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02641" w14:textId="0485080E" w:rsidR="00A72C2A" w:rsidRPr="00302DDC" w:rsidRDefault="00A72C2A" w:rsidP="00A72C2A">
      <w:pPr>
        <w:pStyle w:val="ZA"/>
        <w:framePr w:w="10563" w:h="782" w:hRule="exact" w:wrap="notBeside" w:hAnchor="page" w:x="661" w:y="646" w:anchorLock="1"/>
        <w:pBdr>
          <w:bottom w:val="none" w:sz="0" w:space="0" w:color="auto"/>
        </w:pBdr>
        <w:jc w:val="center"/>
        <w:rPr>
          <w:noProof w:val="0"/>
        </w:rPr>
      </w:pPr>
      <w:r w:rsidRPr="00302DDC">
        <w:rPr>
          <w:noProof w:val="0"/>
          <w:sz w:val="64"/>
        </w:rPr>
        <w:t xml:space="preserve">ETSI GS NFV-IFA 013 </w:t>
      </w:r>
      <w:r w:rsidRPr="00302DDC">
        <w:rPr>
          <w:noProof w:val="0"/>
        </w:rPr>
        <w:t>V4.</w:t>
      </w:r>
      <w:r w:rsidR="00D3266D">
        <w:rPr>
          <w:noProof w:val="0"/>
        </w:rPr>
        <w:t>3</w:t>
      </w:r>
      <w:r w:rsidR="00175827">
        <w:rPr>
          <w:noProof w:val="0"/>
        </w:rPr>
        <w:t>.</w:t>
      </w:r>
      <w:r w:rsidR="00D3266D">
        <w:rPr>
          <w:noProof w:val="0"/>
        </w:rPr>
        <w:t>2</w:t>
      </w:r>
      <w:r w:rsidRPr="00302DDC">
        <w:rPr>
          <w:rStyle w:val="ZGSM"/>
          <w:noProof w:val="0"/>
        </w:rPr>
        <w:t xml:space="preserve"> </w:t>
      </w:r>
      <w:r w:rsidRPr="00302DDC">
        <w:rPr>
          <w:noProof w:val="0"/>
          <w:sz w:val="32"/>
        </w:rPr>
        <w:t>(2022-06</w:t>
      </w:r>
      <w:r w:rsidRPr="00302DDC">
        <w:rPr>
          <w:noProof w:val="0"/>
          <w:sz w:val="32"/>
          <w:szCs w:val="32"/>
        </w:rPr>
        <w:t>)</w:t>
      </w:r>
    </w:p>
    <w:p w14:paraId="1708750A" w14:textId="77777777" w:rsidR="00A72C2A" w:rsidRPr="00302DDC" w:rsidRDefault="00A72C2A" w:rsidP="00A72C2A">
      <w:pPr>
        <w:pStyle w:val="ZT"/>
        <w:framePr w:w="10206" w:h="3701" w:hRule="exact" w:wrap="notBeside" w:hAnchor="page" w:x="880" w:y="7094"/>
      </w:pPr>
      <w:r w:rsidRPr="00302DDC">
        <w:t>Network Functions Virtualisation (NFV) Release 4;</w:t>
      </w:r>
    </w:p>
    <w:p w14:paraId="3A7EC9FD" w14:textId="77777777" w:rsidR="00A72C2A" w:rsidRPr="00302DDC" w:rsidRDefault="00A72C2A" w:rsidP="00A72C2A">
      <w:pPr>
        <w:pStyle w:val="ZT"/>
        <w:framePr w:w="10206" w:h="3701" w:hRule="exact" w:wrap="notBeside" w:hAnchor="page" w:x="880" w:y="7094"/>
      </w:pPr>
      <w:r w:rsidRPr="00302DDC">
        <w:t>Management and Orchestration;</w:t>
      </w:r>
    </w:p>
    <w:p w14:paraId="2D17C215" w14:textId="77777777" w:rsidR="00A72C2A" w:rsidRPr="00302DDC" w:rsidRDefault="00A72C2A" w:rsidP="00A72C2A">
      <w:pPr>
        <w:pStyle w:val="ZT"/>
        <w:framePr w:w="10206" w:h="3701" w:hRule="exact" w:wrap="notBeside" w:hAnchor="page" w:x="880" w:y="7094"/>
      </w:pPr>
      <w:r w:rsidRPr="00302DDC">
        <w:t xml:space="preserve">Os-Ma-nfvo reference point - </w:t>
      </w:r>
    </w:p>
    <w:p w14:paraId="037D6AF0" w14:textId="77777777" w:rsidR="00A72C2A" w:rsidRPr="00302DDC" w:rsidRDefault="00A72C2A" w:rsidP="00A72C2A">
      <w:pPr>
        <w:pStyle w:val="ZT"/>
        <w:framePr w:w="10206" w:h="3701" w:hRule="exact" w:wrap="notBeside" w:hAnchor="page" w:x="880" w:y="7094"/>
      </w:pPr>
      <w:r w:rsidRPr="00302DDC">
        <w:t>Interface and Information Model Specification</w:t>
      </w:r>
    </w:p>
    <w:p w14:paraId="7D7C1B5A" w14:textId="77777777" w:rsidR="00A72C2A" w:rsidRPr="00302DDC" w:rsidRDefault="00A72C2A" w:rsidP="00A72C2A">
      <w:pPr>
        <w:pStyle w:val="ZG"/>
        <w:framePr w:w="10624" w:h="3271" w:hRule="exact" w:wrap="notBeside" w:hAnchor="page" w:x="674" w:y="12211"/>
        <w:rPr>
          <w:noProof w:val="0"/>
        </w:rPr>
      </w:pPr>
    </w:p>
    <w:p w14:paraId="1D32454E" w14:textId="77777777" w:rsidR="00A72C2A" w:rsidRPr="00302DDC" w:rsidRDefault="00A72C2A" w:rsidP="00A72C2A">
      <w:pPr>
        <w:pStyle w:val="ZD"/>
        <w:framePr w:wrap="notBeside"/>
        <w:rPr>
          <w:noProof w:val="0"/>
        </w:rPr>
      </w:pPr>
    </w:p>
    <w:p w14:paraId="2C9993AF" w14:textId="77777777" w:rsidR="00A72C2A" w:rsidRPr="00302DDC" w:rsidRDefault="00A72C2A" w:rsidP="00A72C2A">
      <w:pPr>
        <w:pStyle w:val="ZB"/>
        <w:framePr w:wrap="notBeside" w:hAnchor="page" w:x="901" w:y="1421"/>
        <w:rPr>
          <w:noProof w:val="0"/>
        </w:rPr>
      </w:pPr>
    </w:p>
    <w:p w14:paraId="1AC36BF4" w14:textId="76BE9366" w:rsidR="00A72C2A" w:rsidRPr="00302DDC" w:rsidRDefault="00A72C2A" w:rsidP="00A72C2A"/>
    <w:p w14:paraId="56113F23" w14:textId="344346E5" w:rsidR="00A72C2A" w:rsidRPr="00302DDC" w:rsidRDefault="00A72C2A" w:rsidP="00A72C2A"/>
    <w:p w14:paraId="6EB01733" w14:textId="77777777" w:rsidR="00A72C2A" w:rsidRPr="00302DDC" w:rsidRDefault="00A72C2A" w:rsidP="00A72C2A"/>
    <w:p w14:paraId="7476F889" w14:textId="77777777" w:rsidR="00A72C2A" w:rsidRPr="00302DDC" w:rsidRDefault="00A72C2A" w:rsidP="00A72C2A"/>
    <w:p w14:paraId="13298719" w14:textId="77777777" w:rsidR="00A72C2A" w:rsidRPr="00302DDC" w:rsidRDefault="00A72C2A" w:rsidP="00A72C2A"/>
    <w:p w14:paraId="3B309024" w14:textId="77777777" w:rsidR="00A72C2A" w:rsidRPr="00302DDC" w:rsidRDefault="00A72C2A" w:rsidP="00A72C2A">
      <w:pPr>
        <w:pStyle w:val="ZB"/>
        <w:framePr w:wrap="notBeside" w:hAnchor="page" w:x="901" w:y="1421"/>
        <w:rPr>
          <w:noProof w:val="0"/>
        </w:rPr>
      </w:pPr>
    </w:p>
    <w:p w14:paraId="5116888C" w14:textId="77777777" w:rsidR="00A72C2A" w:rsidRPr="00302DDC" w:rsidRDefault="00A72C2A" w:rsidP="00A72C2A">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302DDC">
        <w:rPr>
          <w:rFonts w:ascii="Arial" w:hAnsi="Arial"/>
          <w:b/>
          <w:i/>
        </w:rPr>
        <w:t>Disclaimer</w:t>
      </w:r>
    </w:p>
    <w:p w14:paraId="68814A09" w14:textId="34C64A8E" w:rsidR="00A72C2A" w:rsidRPr="00302DDC" w:rsidRDefault="00A72C2A" w:rsidP="00A72C2A">
      <w:pPr>
        <w:pStyle w:val="FP"/>
        <w:framePr w:h="1625" w:hRule="exact" w:wrap="notBeside" w:vAnchor="page" w:hAnchor="page" w:x="871" w:y="11581"/>
        <w:spacing w:after="240"/>
        <w:jc w:val="center"/>
        <w:rPr>
          <w:rFonts w:ascii="Arial" w:hAnsi="Arial" w:cs="Arial"/>
          <w:sz w:val="18"/>
          <w:szCs w:val="18"/>
        </w:rPr>
      </w:pPr>
      <w:r w:rsidRPr="00302DDC">
        <w:rPr>
          <w:rFonts w:ascii="Arial" w:hAnsi="Arial" w:cs="Arial"/>
          <w:sz w:val="18"/>
          <w:szCs w:val="18"/>
        </w:rPr>
        <w:t xml:space="preserve">The present document has been produced and approved by the Network </w:t>
      </w:r>
      <w:r w:rsidR="00D3266D">
        <w:rPr>
          <w:rFonts w:ascii="Arial" w:hAnsi="Arial" w:cs="Arial"/>
          <w:sz w:val="18"/>
          <w:szCs w:val="18"/>
        </w:rPr>
        <w:br/>
      </w:r>
      <w:r w:rsidRPr="00302DDC">
        <w:rPr>
          <w:rFonts w:ascii="Arial" w:hAnsi="Arial" w:cs="Arial"/>
          <w:sz w:val="18"/>
          <w:szCs w:val="18"/>
        </w:rPr>
        <w:t xml:space="preserve">Functions Virtualisation (NFV) ETSI Industry Specification </w:t>
      </w:r>
      <w:r w:rsidR="00D3266D">
        <w:rPr>
          <w:rFonts w:ascii="Arial" w:hAnsi="Arial" w:cs="Arial"/>
          <w:sz w:val="18"/>
          <w:szCs w:val="18"/>
        </w:rPr>
        <w:br/>
      </w:r>
      <w:r w:rsidRPr="00302DDC">
        <w:rPr>
          <w:rFonts w:ascii="Arial" w:hAnsi="Arial" w:cs="Arial"/>
          <w:sz w:val="18"/>
          <w:szCs w:val="18"/>
        </w:rPr>
        <w:t>Group (ISG) and represents the views of those members who participated in this ISG.</w:t>
      </w:r>
      <w:r w:rsidRPr="00302DDC">
        <w:rPr>
          <w:rFonts w:ascii="Arial" w:hAnsi="Arial" w:cs="Arial"/>
          <w:sz w:val="18"/>
          <w:szCs w:val="18"/>
        </w:rPr>
        <w:br/>
        <w:t>It does not necessarily represent the views of the entire ETSI membership.</w:t>
      </w:r>
    </w:p>
    <w:p w14:paraId="430219AE" w14:textId="77777777" w:rsidR="00A72C2A" w:rsidRPr="00302DDC" w:rsidRDefault="00A72C2A" w:rsidP="00A72C2A">
      <w:pPr>
        <w:pStyle w:val="ZB"/>
        <w:framePr w:w="6341" w:h="450" w:hRule="exact" w:wrap="notBeside" w:hAnchor="page" w:x="811" w:y="5401"/>
        <w:jc w:val="left"/>
        <w:rPr>
          <w:rFonts w:ascii="Century Gothic" w:hAnsi="Century Gothic"/>
          <w:b/>
          <w:i w:val="0"/>
          <w:caps/>
          <w:noProof w:val="0"/>
          <w:color w:val="FFFFFF"/>
          <w:sz w:val="32"/>
          <w:szCs w:val="32"/>
        </w:rPr>
      </w:pPr>
      <w:r w:rsidRPr="00302DDC">
        <w:rPr>
          <w:rFonts w:ascii="Century Gothic" w:hAnsi="Century Gothic"/>
          <w:b/>
          <w:i w:val="0"/>
          <w:caps/>
          <w:noProof w:val="0"/>
          <w:color w:val="FFFFFF"/>
          <w:sz w:val="32"/>
          <w:szCs w:val="32"/>
        </w:rPr>
        <w:t>Group Specification</w:t>
      </w:r>
    </w:p>
    <w:p w14:paraId="429FFCF4" w14:textId="14038900" w:rsidR="00A72C2A" w:rsidRPr="00302DDC" w:rsidRDefault="00D3266D" w:rsidP="00A72C2A">
      <w:pPr>
        <w:rPr>
          <w:rFonts w:ascii="Arial" w:hAnsi="Arial" w:cs="Arial"/>
          <w:sz w:val="18"/>
          <w:szCs w:val="18"/>
        </w:rPr>
        <w:sectPr w:rsidR="00A72C2A" w:rsidRPr="00302DDC">
          <w:headerReference w:type="default" r:id="rId13"/>
          <w:footerReference w:type="default" r:id="rId14"/>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18E0479A" wp14:editId="456BB434">
                <wp:simplePos x="0" y="0"/>
                <wp:positionH relativeFrom="margin">
                  <wp:align>center</wp:align>
                </wp:positionH>
                <wp:positionV relativeFrom="paragraph">
                  <wp:posOffset>4491406</wp:posOffset>
                </wp:positionV>
                <wp:extent cx="4320000" cy="2016000"/>
                <wp:effectExtent l="0" t="0" r="23495" b="1778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103C2C8" w14:textId="77777777" w:rsidR="00D3266D" w:rsidRDefault="00D3266D" w:rsidP="00D3266D">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8546478" w14:textId="77777777" w:rsidR="00D3266D" w:rsidRDefault="00D3266D" w:rsidP="00D3266D">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089F4C6E" w14:textId="77777777" w:rsidR="00D3266D" w:rsidRDefault="00D3266D" w:rsidP="00D3266D">
                            <w:pPr>
                              <w:pStyle w:val="NormalWeb"/>
                              <w:kinsoku w:val="0"/>
                              <w:spacing w:after="0"/>
                              <w:ind w:left="101" w:right="86"/>
                              <w:jc w:val="center"/>
                            </w:pPr>
                            <w:r>
                              <w:rPr>
                                <w:rFonts w:ascii="Arial" w:hAnsi="Arial" w:cstheme="minorBidi"/>
                                <w:b/>
                                <w:bCs/>
                                <w:color w:val="FF0000"/>
                                <w:kern w:val="24"/>
                              </w:rPr>
                              <w:t>Do not use as reference material.</w:t>
                            </w:r>
                          </w:p>
                          <w:p w14:paraId="6243BC99" w14:textId="77777777" w:rsidR="00D3266D" w:rsidRDefault="00D3266D" w:rsidP="00D3266D">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5BA732F7"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5" w:history="1">
                              <w:r>
                                <w:rPr>
                                  <w:rStyle w:val="Hyperlink"/>
                                  <w:rFonts w:ascii="Calibri" w:hAnsi="Calibri" w:cs="Calibri"/>
                                  <w:kern w:val="24"/>
                                  <w:sz w:val="12"/>
                                  <w:szCs w:val="12"/>
                                </w:rPr>
                                <w:t>http://docbox.etsi.org/ISG/NFV/Open/Drafts/</w:t>
                              </w:r>
                            </w:hyperlink>
                          </w:p>
                          <w:p w14:paraId="385B1176"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6" w:history="1">
                              <w:r>
                                <w:rPr>
                                  <w:rStyle w:val="Hyperlink"/>
                                  <w:rFonts w:ascii="Calibri" w:hAnsi="Calibri" w:cs="Calibri"/>
                                  <w:kern w:val="24"/>
                                  <w:sz w:val="12"/>
                                  <w:szCs w:val="12"/>
                                </w:rPr>
                                <w:t>http://nfvwiki.etsi.org/index.php?title=NFV_Issue_Tracker</w:t>
                              </w:r>
                            </w:hyperlink>
                          </w:p>
                          <w:p w14:paraId="18B9ACA5"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7"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18E0479A" id="_x0000_t202" coordsize="21600,21600" o:spt="202" path="m,l,21600r21600,l21600,xe">
                <v:stroke joinstyle="miter"/>
                <v:path gradientshapeok="t" o:connecttype="rect"/>
              </v:shapetype>
              <v:shape id="Text Box 4" o:spid="_x0000_s1026" type="#_x0000_t202" alt="Pull quote with accent bar" style="position:absolute;margin-left:0;margin-top:353.65pt;width:340.15pt;height:158.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" fillcolor="white [3201]" strokecolor="#ed7d31 [3205]" strokeweight="1pt">
                <v:textbox style="mso-fit-shape-to-text:t" inset="0,0,0,0">
                  <w:txbxContent>
                    <w:p w14:paraId="6103C2C8" w14:textId="77777777" w:rsidR="00D3266D" w:rsidRDefault="00D3266D" w:rsidP="00D3266D">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8546478" w14:textId="77777777" w:rsidR="00D3266D" w:rsidRDefault="00D3266D" w:rsidP="00D3266D">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089F4C6E" w14:textId="77777777" w:rsidR="00D3266D" w:rsidRDefault="00D3266D" w:rsidP="00D3266D">
                      <w:pPr>
                        <w:pStyle w:val="NormalWeb"/>
                        <w:kinsoku w:val="0"/>
                        <w:spacing w:after="0"/>
                        <w:ind w:left="101" w:right="86"/>
                        <w:jc w:val="center"/>
                      </w:pPr>
                      <w:r>
                        <w:rPr>
                          <w:rFonts w:ascii="Arial" w:hAnsi="Arial" w:cstheme="minorBidi"/>
                          <w:b/>
                          <w:bCs/>
                          <w:color w:val="FF0000"/>
                          <w:kern w:val="24"/>
                        </w:rPr>
                        <w:t>Do not use as reference material.</w:t>
                      </w:r>
                    </w:p>
                    <w:p w14:paraId="6243BC99" w14:textId="77777777" w:rsidR="00D3266D" w:rsidRDefault="00D3266D" w:rsidP="00D3266D">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5BA732F7"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8" w:history="1">
                        <w:r>
                          <w:rPr>
                            <w:rStyle w:val="Hyperlink"/>
                            <w:rFonts w:ascii="Calibri" w:hAnsi="Calibri" w:cs="Calibri"/>
                            <w:kern w:val="24"/>
                            <w:sz w:val="12"/>
                            <w:szCs w:val="12"/>
                          </w:rPr>
                          <w:t>http://docbox.etsi.org/ISG/NFV/Open/Drafts/</w:t>
                        </w:r>
                      </w:hyperlink>
                    </w:p>
                    <w:p w14:paraId="385B1176"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9" w:history="1">
                        <w:r>
                          <w:rPr>
                            <w:rStyle w:val="Hyperlink"/>
                            <w:rFonts w:ascii="Calibri" w:hAnsi="Calibri" w:cs="Calibri"/>
                            <w:kern w:val="24"/>
                            <w:sz w:val="12"/>
                            <w:szCs w:val="12"/>
                          </w:rPr>
                          <w:t>http://nfvwiki.etsi.org/index.php?title=NFV_Issue_Tracker</w:t>
                        </w:r>
                      </w:hyperlink>
                    </w:p>
                    <w:p w14:paraId="18B9ACA5" w14:textId="77777777" w:rsidR="00D3266D" w:rsidRDefault="00D3266D" w:rsidP="00D3266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20"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0EB80731" w14:textId="77777777" w:rsidR="00A72C2A" w:rsidRPr="00302DDC" w:rsidRDefault="00A72C2A" w:rsidP="00A72C2A">
      <w:pPr>
        <w:pStyle w:val="FP"/>
        <w:framePr w:w="9758" w:wrap="notBeside" w:vAnchor="page" w:hAnchor="page" w:x="1169" w:y="1742"/>
        <w:pBdr>
          <w:bottom w:val="single" w:sz="6" w:space="1" w:color="auto"/>
        </w:pBdr>
        <w:ind w:left="2835" w:right="2835"/>
        <w:jc w:val="center"/>
      </w:pPr>
      <w:r w:rsidRPr="00302DDC">
        <w:lastRenderedPageBreak/>
        <w:t>Reference</w:t>
      </w:r>
    </w:p>
    <w:p w14:paraId="44F8A184" w14:textId="53973E0D" w:rsidR="00A72C2A" w:rsidRPr="00302DDC" w:rsidRDefault="00A72C2A" w:rsidP="00A72C2A">
      <w:pPr>
        <w:pStyle w:val="FP"/>
        <w:framePr w:w="9758" w:wrap="notBeside" w:vAnchor="page" w:hAnchor="page" w:x="1169" w:y="1742"/>
        <w:ind w:left="2268" w:right="2268"/>
        <w:jc w:val="center"/>
        <w:rPr>
          <w:rFonts w:ascii="Arial" w:hAnsi="Arial"/>
          <w:sz w:val="18"/>
        </w:rPr>
      </w:pPr>
      <w:r w:rsidRPr="00302DDC">
        <w:rPr>
          <w:rFonts w:ascii="Arial" w:hAnsi="Arial"/>
          <w:sz w:val="18"/>
        </w:rPr>
        <w:t>RGS/NFV-IFA013ed4</w:t>
      </w:r>
      <w:r w:rsidR="00D3266D">
        <w:rPr>
          <w:rFonts w:ascii="Arial" w:hAnsi="Arial"/>
          <w:sz w:val="18"/>
        </w:rPr>
        <w:t>4</w:t>
      </w:r>
      <w:r w:rsidRPr="00302DDC">
        <w:rPr>
          <w:rFonts w:ascii="Arial" w:hAnsi="Arial"/>
          <w:sz w:val="18"/>
        </w:rPr>
        <w:t>1</w:t>
      </w:r>
    </w:p>
    <w:p w14:paraId="11592012" w14:textId="77777777" w:rsidR="00A72C2A" w:rsidRPr="00302DDC" w:rsidRDefault="00A72C2A" w:rsidP="00A72C2A">
      <w:pPr>
        <w:pStyle w:val="FP"/>
        <w:framePr w:w="9758" w:wrap="notBeside" w:vAnchor="page" w:hAnchor="page" w:x="1169" w:y="1742"/>
        <w:pBdr>
          <w:bottom w:val="single" w:sz="6" w:space="1" w:color="auto"/>
        </w:pBdr>
        <w:spacing w:before="240"/>
        <w:ind w:left="2835" w:right="2835"/>
        <w:jc w:val="center"/>
      </w:pPr>
      <w:r w:rsidRPr="00302DDC">
        <w:t>Keywords</w:t>
      </w:r>
    </w:p>
    <w:p w14:paraId="23300139" w14:textId="77777777" w:rsidR="00A72C2A" w:rsidRPr="00302DDC" w:rsidRDefault="00A72C2A" w:rsidP="00A72C2A">
      <w:pPr>
        <w:pStyle w:val="FP"/>
        <w:framePr w:w="9758" w:wrap="notBeside" w:vAnchor="page" w:hAnchor="page" w:x="1169" w:y="1742"/>
        <w:ind w:left="2835" w:right="2835"/>
        <w:jc w:val="center"/>
        <w:rPr>
          <w:rFonts w:ascii="Arial" w:hAnsi="Arial"/>
          <w:sz w:val="18"/>
        </w:rPr>
      </w:pPr>
      <w:proofErr w:type="gramStart"/>
      <w:r w:rsidRPr="00302DDC">
        <w:rPr>
          <w:rFonts w:ascii="Arial" w:hAnsi="Arial"/>
          <w:sz w:val="18"/>
        </w:rPr>
        <w:t>interface</w:t>
      </w:r>
      <w:proofErr w:type="gramEnd"/>
      <w:r w:rsidRPr="00302DDC">
        <w:rPr>
          <w:rFonts w:ascii="Arial" w:hAnsi="Arial"/>
          <w:sz w:val="18"/>
        </w:rPr>
        <w:t>, management, MANO, NFV, orchestration, virtualisation</w:t>
      </w:r>
    </w:p>
    <w:p w14:paraId="03ABA168" w14:textId="77777777" w:rsidR="00A72C2A" w:rsidRPr="00302DDC" w:rsidRDefault="00A72C2A" w:rsidP="00A72C2A"/>
    <w:p w14:paraId="6A5BC102" w14:textId="77777777" w:rsidR="00A72C2A" w:rsidRPr="00302DDC" w:rsidRDefault="00A72C2A" w:rsidP="00A72C2A">
      <w:pPr>
        <w:pStyle w:val="FP"/>
        <w:framePr w:w="9758" w:wrap="notBeside" w:vAnchor="page" w:hAnchor="page" w:x="1169" w:y="3698"/>
        <w:spacing w:after="120"/>
        <w:ind w:left="2835" w:right="2835"/>
        <w:jc w:val="center"/>
        <w:rPr>
          <w:rFonts w:ascii="Arial" w:hAnsi="Arial"/>
          <w:b/>
          <w:i/>
        </w:rPr>
      </w:pPr>
      <w:r w:rsidRPr="00302DDC">
        <w:rPr>
          <w:rFonts w:ascii="Arial" w:hAnsi="Arial"/>
          <w:b/>
          <w:i/>
        </w:rPr>
        <w:t>ETSI</w:t>
      </w:r>
    </w:p>
    <w:p w14:paraId="5D086CB3" w14:textId="77777777" w:rsidR="00A72C2A" w:rsidRPr="00302DDC" w:rsidRDefault="00A72C2A" w:rsidP="00A72C2A">
      <w:pPr>
        <w:pStyle w:val="FP"/>
        <w:framePr w:w="9758" w:wrap="notBeside" w:vAnchor="page" w:hAnchor="page" w:x="1169" w:y="3698"/>
        <w:pBdr>
          <w:bottom w:val="single" w:sz="6" w:space="1" w:color="auto"/>
        </w:pBdr>
        <w:ind w:left="2835" w:right="2835"/>
        <w:jc w:val="center"/>
        <w:rPr>
          <w:rFonts w:ascii="Arial" w:hAnsi="Arial"/>
          <w:sz w:val="18"/>
        </w:rPr>
      </w:pPr>
      <w:r w:rsidRPr="00302DDC">
        <w:rPr>
          <w:rFonts w:ascii="Arial" w:hAnsi="Arial"/>
          <w:sz w:val="18"/>
        </w:rPr>
        <w:t>650 Route des Lucioles</w:t>
      </w:r>
    </w:p>
    <w:p w14:paraId="273EFC59" w14:textId="77777777" w:rsidR="00A72C2A" w:rsidRPr="00302DDC" w:rsidRDefault="00A72C2A" w:rsidP="00A72C2A">
      <w:pPr>
        <w:pStyle w:val="FP"/>
        <w:framePr w:w="9758" w:wrap="notBeside" w:vAnchor="page" w:hAnchor="page" w:x="1169" w:y="3698"/>
        <w:pBdr>
          <w:bottom w:val="single" w:sz="6" w:space="1" w:color="auto"/>
        </w:pBdr>
        <w:ind w:left="2835" w:right="2835"/>
        <w:jc w:val="center"/>
      </w:pPr>
      <w:r w:rsidRPr="00302DDC">
        <w:rPr>
          <w:rFonts w:ascii="Arial" w:hAnsi="Arial"/>
          <w:sz w:val="18"/>
        </w:rPr>
        <w:t>F-06921 Sophia Antipolis Cedex - FRANCE</w:t>
      </w:r>
    </w:p>
    <w:p w14:paraId="3663BCB2" w14:textId="77777777" w:rsidR="00A72C2A" w:rsidRPr="00302DDC" w:rsidRDefault="00A72C2A" w:rsidP="00A72C2A">
      <w:pPr>
        <w:pStyle w:val="FP"/>
        <w:framePr w:w="9758" w:wrap="notBeside" w:vAnchor="page" w:hAnchor="page" w:x="1169" w:y="3698"/>
        <w:ind w:left="2835" w:right="2835"/>
        <w:jc w:val="center"/>
        <w:rPr>
          <w:rFonts w:ascii="Arial" w:hAnsi="Arial"/>
          <w:sz w:val="18"/>
        </w:rPr>
      </w:pPr>
    </w:p>
    <w:p w14:paraId="2B4AD4C1" w14:textId="77777777" w:rsidR="00A72C2A" w:rsidRPr="00302DDC" w:rsidRDefault="00A72C2A" w:rsidP="00A72C2A">
      <w:pPr>
        <w:pStyle w:val="FP"/>
        <w:framePr w:w="9758" w:wrap="notBeside" w:vAnchor="page" w:hAnchor="page" w:x="1169" w:y="3698"/>
        <w:spacing w:after="20"/>
        <w:ind w:left="2835" w:right="2835"/>
        <w:jc w:val="center"/>
        <w:rPr>
          <w:rFonts w:ascii="Arial" w:hAnsi="Arial"/>
          <w:sz w:val="18"/>
        </w:rPr>
      </w:pPr>
      <w:r w:rsidRPr="00302DDC">
        <w:rPr>
          <w:rFonts w:ascii="Arial" w:hAnsi="Arial"/>
          <w:sz w:val="18"/>
        </w:rPr>
        <w:t>Tel.: +33 4 92 94 42 00   Fax: +33 4 93 65 47 16</w:t>
      </w:r>
    </w:p>
    <w:p w14:paraId="70D0ACA7" w14:textId="77777777" w:rsidR="00A72C2A" w:rsidRPr="00302DDC" w:rsidRDefault="00A72C2A" w:rsidP="00A72C2A">
      <w:pPr>
        <w:pStyle w:val="FP"/>
        <w:framePr w:w="9758" w:wrap="notBeside" w:vAnchor="page" w:hAnchor="page" w:x="1169" w:y="3698"/>
        <w:ind w:left="2835" w:right="2835"/>
        <w:jc w:val="center"/>
        <w:rPr>
          <w:rFonts w:ascii="Arial" w:hAnsi="Arial"/>
          <w:sz w:val="15"/>
        </w:rPr>
      </w:pPr>
    </w:p>
    <w:p w14:paraId="107C79E2" w14:textId="77777777" w:rsidR="00A72C2A" w:rsidRPr="00302DDC" w:rsidRDefault="00A72C2A" w:rsidP="00A72C2A">
      <w:pPr>
        <w:pStyle w:val="FP"/>
        <w:framePr w:w="9758" w:wrap="notBeside" w:vAnchor="page" w:hAnchor="page" w:x="1169" w:y="3698"/>
        <w:ind w:left="2835" w:right="2835"/>
        <w:jc w:val="center"/>
        <w:rPr>
          <w:rFonts w:ascii="Arial" w:hAnsi="Arial"/>
          <w:sz w:val="15"/>
        </w:rPr>
      </w:pPr>
      <w:r w:rsidRPr="00302DDC">
        <w:rPr>
          <w:rFonts w:ascii="Arial" w:hAnsi="Arial"/>
          <w:sz w:val="15"/>
        </w:rPr>
        <w:t xml:space="preserve">Siret N° 348 623 562 00017 - </w:t>
      </w:r>
      <w:bookmarkStart w:id="0" w:name="_Hlk67652697"/>
      <w:r w:rsidRPr="00302DDC">
        <w:rPr>
          <w:rFonts w:ascii="Arial" w:hAnsi="Arial"/>
          <w:sz w:val="15"/>
        </w:rPr>
        <w:t>APE 7112B</w:t>
      </w:r>
      <w:bookmarkEnd w:id="0"/>
    </w:p>
    <w:p w14:paraId="125C8648" w14:textId="77777777" w:rsidR="00A72C2A" w:rsidRPr="00302DDC" w:rsidRDefault="00A72C2A" w:rsidP="00A72C2A">
      <w:pPr>
        <w:pStyle w:val="FP"/>
        <w:framePr w:w="9758" w:wrap="notBeside" w:vAnchor="page" w:hAnchor="page" w:x="1169" w:y="3698"/>
        <w:ind w:left="2835" w:right="2835"/>
        <w:jc w:val="center"/>
        <w:rPr>
          <w:rFonts w:ascii="Arial" w:hAnsi="Arial"/>
          <w:sz w:val="15"/>
        </w:rPr>
      </w:pPr>
      <w:r w:rsidRPr="00302DDC">
        <w:rPr>
          <w:rFonts w:ascii="Arial" w:hAnsi="Arial"/>
          <w:sz w:val="15"/>
        </w:rPr>
        <w:t>Association à but non lucratif enregistrée à la</w:t>
      </w:r>
    </w:p>
    <w:p w14:paraId="02982DF5" w14:textId="77777777" w:rsidR="00A72C2A" w:rsidRPr="00302DDC" w:rsidRDefault="00A72C2A" w:rsidP="00A72C2A">
      <w:pPr>
        <w:pStyle w:val="FP"/>
        <w:framePr w:w="9758" w:wrap="notBeside" w:vAnchor="page" w:hAnchor="page" w:x="1169" w:y="3698"/>
        <w:ind w:left="2835" w:right="2835"/>
        <w:jc w:val="center"/>
        <w:rPr>
          <w:rFonts w:ascii="Arial" w:hAnsi="Arial"/>
          <w:sz w:val="15"/>
        </w:rPr>
      </w:pPr>
      <w:r w:rsidRPr="00302DDC">
        <w:rPr>
          <w:rFonts w:ascii="Arial" w:hAnsi="Arial"/>
          <w:sz w:val="15"/>
        </w:rPr>
        <w:t xml:space="preserve">Sous-Préfecture de Grasse (06) N° </w:t>
      </w:r>
      <w:bookmarkStart w:id="1" w:name="_Hlk67652713"/>
      <w:r w:rsidRPr="00302DDC">
        <w:rPr>
          <w:rFonts w:ascii="Arial" w:hAnsi="Arial"/>
          <w:sz w:val="15"/>
        </w:rPr>
        <w:t>w061004871</w:t>
      </w:r>
      <w:bookmarkEnd w:id="1"/>
    </w:p>
    <w:p w14:paraId="2327D384" w14:textId="77777777" w:rsidR="00A72C2A" w:rsidRPr="00302DDC" w:rsidRDefault="00A72C2A" w:rsidP="00A72C2A">
      <w:pPr>
        <w:pStyle w:val="FP"/>
        <w:framePr w:w="9758" w:wrap="notBeside" w:vAnchor="page" w:hAnchor="page" w:x="1169" w:y="3698"/>
        <w:ind w:left="2835" w:right="2835"/>
        <w:jc w:val="center"/>
        <w:rPr>
          <w:rFonts w:ascii="Arial" w:hAnsi="Arial"/>
          <w:sz w:val="18"/>
        </w:rPr>
      </w:pPr>
    </w:p>
    <w:p w14:paraId="49EA3BAF" w14:textId="77777777" w:rsidR="00A72C2A" w:rsidRPr="00302DDC" w:rsidRDefault="00A72C2A" w:rsidP="00A72C2A">
      <w:pPr>
        <w:pStyle w:val="FP"/>
        <w:framePr w:w="9758" w:wrap="notBeside" w:vAnchor="page" w:hAnchor="page" w:x="1169" w:y="6130"/>
        <w:pBdr>
          <w:bottom w:val="single" w:sz="6" w:space="1" w:color="auto"/>
        </w:pBdr>
        <w:spacing w:after="120"/>
        <w:ind w:left="2835" w:right="2835"/>
        <w:jc w:val="center"/>
        <w:rPr>
          <w:rFonts w:ascii="Arial" w:hAnsi="Arial"/>
          <w:b/>
          <w:i/>
        </w:rPr>
      </w:pPr>
      <w:r w:rsidRPr="00302DDC">
        <w:rPr>
          <w:rFonts w:ascii="Arial" w:hAnsi="Arial"/>
          <w:b/>
          <w:i/>
        </w:rPr>
        <w:t>Important notice</w:t>
      </w:r>
    </w:p>
    <w:p w14:paraId="3A00730E" w14:textId="77777777" w:rsidR="00A72C2A" w:rsidRPr="00302DDC" w:rsidRDefault="00A72C2A" w:rsidP="00A72C2A">
      <w:pPr>
        <w:pStyle w:val="FP"/>
        <w:framePr w:w="9758" w:wrap="notBeside" w:vAnchor="page" w:hAnchor="page" w:x="1169" w:y="6130"/>
        <w:spacing w:after="120"/>
        <w:jc w:val="center"/>
        <w:rPr>
          <w:rFonts w:ascii="Arial" w:hAnsi="Arial" w:cs="Arial"/>
          <w:sz w:val="18"/>
        </w:rPr>
      </w:pPr>
      <w:r w:rsidRPr="00302DDC">
        <w:rPr>
          <w:rFonts w:ascii="Arial" w:hAnsi="Arial" w:cs="Arial"/>
          <w:sz w:val="18"/>
        </w:rPr>
        <w:t>The present document can be downloaded from</w:t>
      </w:r>
      <w:proofErr w:type="gramStart"/>
      <w:r w:rsidRPr="00302DDC">
        <w:rPr>
          <w:rFonts w:ascii="Arial" w:hAnsi="Arial" w:cs="Arial"/>
          <w:sz w:val="18"/>
        </w:rPr>
        <w:t>:</w:t>
      </w:r>
      <w:proofErr w:type="gramEnd"/>
      <w:r w:rsidRPr="00302DDC">
        <w:rPr>
          <w:rFonts w:ascii="Arial" w:hAnsi="Arial" w:cs="Arial"/>
          <w:sz w:val="18"/>
        </w:rPr>
        <w:br/>
      </w:r>
      <w:hyperlink r:id="rId21" w:history="1">
        <w:r w:rsidRPr="00E155D7">
          <w:rPr>
            <w:rStyle w:val="Hyperlink"/>
            <w:rFonts w:ascii="Arial" w:hAnsi="Arial"/>
            <w:sz w:val="18"/>
          </w:rPr>
          <w:t>http://www.etsi.org/standards-search</w:t>
        </w:r>
      </w:hyperlink>
    </w:p>
    <w:p w14:paraId="3E4AA8B1" w14:textId="77777777" w:rsidR="00A72C2A" w:rsidRPr="00302DDC" w:rsidRDefault="00A72C2A" w:rsidP="00A72C2A">
      <w:pPr>
        <w:pStyle w:val="FP"/>
        <w:framePr w:w="9758" w:wrap="notBeside" w:vAnchor="page" w:hAnchor="page" w:x="1169" w:y="6130"/>
        <w:spacing w:after="120"/>
        <w:jc w:val="center"/>
        <w:rPr>
          <w:rFonts w:ascii="Arial" w:hAnsi="Arial" w:cs="Arial"/>
          <w:sz w:val="18"/>
        </w:rPr>
      </w:pPr>
      <w:r w:rsidRPr="00302DDC">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22" w:history="1">
        <w:r w:rsidRPr="00E155D7">
          <w:rPr>
            <w:rStyle w:val="Hyperlink"/>
            <w:rFonts w:ascii="Arial" w:hAnsi="Arial" w:cs="Arial"/>
            <w:sz w:val="18"/>
          </w:rPr>
          <w:t>www.etsi.org/deliver</w:t>
        </w:r>
      </w:hyperlink>
      <w:r w:rsidRPr="00302DDC">
        <w:rPr>
          <w:rFonts w:ascii="Arial" w:hAnsi="Arial" w:cs="Arial"/>
          <w:sz w:val="18"/>
        </w:rPr>
        <w:t>.</w:t>
      </w:r>
    </w:p>
    <w:p w14:paraId="51366884" w14:textId="77777777" w:rsidR="00A72C2A" w:rsidRPr="00AA7B87" w:rsidRDefault="00A72C2A" w:rsidP="00A72C2A">
      <w:pPr>
        <w:pStyle w:val="FP"/>
        <w:framePr w:w="9758" w:wrap="notBeside" w:vAnchor="page" w:hAnchor="page" w:x="1169" w:y="6130"/>
        <w:spacing w:after="120"/>
        <w:jc w:val="center"/>
        <w:rPr>
          <w:rFonts w:ascii="Arial" w:hAnsi="Arial" w:cs="Arial"/>
          <w:sz w:val="18"/>
        </w:rPr>
      </w:pPr>
      <w:r w:rsidRPr="00302DDC">
        <w:rPr>
          <w:rFonts w:ascii="Arial" w:hAnsi="Arial" w:cs="Arial"/>
          <w:sz w:val="18"/>
        </w:rPr>
        <w:t xml:space="preserve">Users of the present document </w:t>
      </w:r>
      <w:r w:rsidRPr="00AA7B87">
        <w:rPr>
          <w:rFonts w:ascii="Arial" w:hAnsi="Arial" w:cs="Arial"/>
          <w:sz w:val="18"/>
        </w:rPr>
        <w:t xml:space="preserve">should be aware that the document may be subject to revision or change of status. Information on the current status of this and other ETSI documents is available at </w:t>
      </w:r>
      <w:hyperlink r:id="rId23" w:history="1">
        <w:r w:rsidRPr="00E155D7">
          <w:rPr>
            <w:rStyle w:val="Hyperlink"/>
            <w:rFonts w:ascii="Arial" w:hAnsi="Arial" w:cs="Arial"/>
            <w:sz w:val="18"/>
          </w:rPr>
          <w:t>https://portal.etsi.org/TB/ETSIDeliverableStatus.aspx</w:t>
        </w:r>
      </w:hyperlink>
    </w:p>
    <w:p w14:paraId="2F545E1B" w14:textId="77777777" w:rsidR="00A72C2A" w:rsidRPr="00E155D7" w:rsidRDefault="00A72C2A" w:rsidP="00A72C2A">
      <w:pPr>
        <w:pStyle w:val="FP"/>
        <w:framePr w:w="9758" w:wrap="notBeside" w:vAnchor="page" w:hAnchor="page" w:x="1169" w:y="6130"/>
        <w:spacing w:after="120"/>
        <w:jc w:val="center"/>
        <w:rPr>
          <w:rStyle w:val="Hyperlink"/>
          <w:rFonts w:ascii="Arial" w:hAnsi="Arial" w:cs="Arial"/>
          <w:color w:val="auto"/>
          <w:sz w:val="18"/>
        </w:rPr>
      </w:pPr>
      <w:r w:rsidRPr="00AA7B87">
        <w:rPr>
          <w:rFonts w:ascii="Arial" w:hAnsi="Arial" w:cs="Arial"/>
          <w:sz w:val="18"/>
        </w:rPr>
        <w:t>If you find errors in the present document, please send your comment to one of the following services</w:t>
      </w:r>
      <w:proofErr w:type="gramStart"/>
      <w:r w:rsidRPr="00AA7B87">
        <w:rPr>
          <w:rFonts w:ascii="Arial" w:hAnsi="Arial" w:cs="Arial"/>
          <w:sz w:val="18"/>
        </w:rPr>
        <w:t>:</w:t>
      </w:r>
      <w:proofErr w:type="gramEnd"/>
      <w:r w:rsidRPr="00AA7B87">
        <w:rPr>
          <w:rFonts w:ascii="Arial" w:hAnsi="Arial" w:cs="Arial"/>
          <w:sz w:val="18"/>
        </w:rPr>
        <w:br/>
      </w:r>
      <w:hyperlink r:id="rId24" w:history="1">
        <w:r w:rsidRPr="00E155D7">
          <w:rPr>
            <w:rStyle w:val="Hyperlink"/>
            <w:rFonts w:ascii="Arial" w:hAnsi="Arial" w:cs="Arial"/>
            <w:sz w:val="18"/>
          </w:rPr>
          <w:t>https://portal.etsi.org/People/CommiteeSupportStaff.aspx</w:t>
        </w:r>
      </w:hyperlink>
    </w:p>
    <w:p w14:paraId="52AAF698" w14:textId="77777777" w:rsidR="00A72C2A" w:rsidRPr="00AA7B87" w:rsidRDefault="00A72C2A" w:rsidP="00A72C2A">
      <w:pPr>
        <w:framePr w:w="9758" w:wrap="notBeside" w:vAnchor="page" w:hAnchor="page" w:x="1169" w:y="6130"/>
        <w:overflowPunct/>
        <w:autoSpaceDE/>
        <w:autoSpaceDN/>
        <w:adjustRightInd/>
        <w:spacing w:after="0"/>
        <w:jc w:val="center"/>
        <w:textAlignment w:val="auto"/>
        <w:rPr>
          <w:rFonts w:ascii="Arial" w:hAnsi="Arial" w:cs="Arial"/>
          <w:sz w:val="18"/>
        </w:rPr>
      </w:pPr>
      <w:r w:rsidRPr="00AA7B87">
        <w:rPr>
          <w:rFonts w:ascii="Arial" w:hAnsi="Arial" w:cs="Arial"/>
          <w:sz w:val="18"/>
        </w:rPr>
        <w:t xml:space="preserve">If you find a security vulnerability in the present document, please report it through our </w:t>
      </w:r>
    </w:p>
    <w:p w14:paraId="03C2F552" w14:textId="77777777" w:rsidR="00A72C2A" w:rsidRPr="00AA7B87" w:rsidRDefault="00A72C2A" w:rsidP="00A72C2A">
      <w:pPr>
        <w:framePr w:w="9758" w:wrap="notBeside" w:vAnchor="page" w:hAnchor="page" w:x="1169" w:y="6130"/>
        <w:overflowPunct/>
        <w:autoSpaceDE/>
        <w:autoSpaceDN/>
        <w:adjustRightInd/>
        <w:spacing w:after="0"/>
        <w:jc w:val="center"/>
        <w:textAlignment w:val="auto"/>
        <w:rPr>
          <w:rFonts w:ascii="Arial" w:hAnsi="Arial" w:cs="Arial"/>
          <w:sz w:val="18"/>
        </w:rPr>
      </w:pPr>
      <w:r w:rsidRPr="00AA7B87">
        <w:rPr>
          <w:rFonts w:ascii="Arial" w:hAnsi="Arial" w:cs="Arial"/>
          <w:sz w:val="18"/>
        </w:rPr>
        <w:t>Coordinated Vulnerability Disclosure Program:</w:t>
      </w:r>
    </w:p>
    <w:p w14:paraId="694A04EE" w14:textId="77777777" w:rsidR="00A72C2A" w:rsidRPr="00E155D7" w:rsidRDefault="00A37596" w:rsidP="00A72C2A">
      <w:pPr>
        <w:pStyle w:val="FP"/>
        <w:framePr w:w="9758" w:wrap="notBeside" w:vAnchor="page" w:hAnchor="page" w:x="1169" w:y="6130"/>
        <w:spacing w:after="240"/>
        <w:jc w:val="center"/>
        <w:rPr>
          <w:rStyle w:val="Hyperlink"/>
          <w:rFonts w:ascii="Arial" w:hAnsi="Arial" w:cs="Arial"/>
          <w:color w:val="auto"/>
          <w:sz w:val="18"/>
        </w:rPr>
      </w:pPr>
      <w:hyperlink r:id="rId25" w:history="1">
        <w:r w:rsidR="00A72C2A" w:rsidRPr="00E155D7">
          <w:rPr>
            <w:rStyle w:val="Hyperlink"/>
            <w:rFonts w:ascii="Arial" w:hAnsi="Arial" w:cs="Arial"/>
            <w:sz w:val="18"/>
          </w:rPr>
          <w:t>https://www.etsi.org/standards/coordinated-vulnerability-disclosure</w:t>
        </w:r>
      </w:hyperlink>
    </w:p>
    <w:p w14:paraId="57AC1CDD" w14:textId="77777777" w:rsidR="00A72C2A" w:rsidRPr="00AA7B87" w:rsidRDefault="00A72C2A" w:rsidP="00A72C2A">
      <w:pPr>
        <w:pStyle w:val="FP"/>
        <w:framePr w:w="9758" w:wrap="notBeside" w:vAnchor="page" w:hAnchor="page" w:x="1169" w:y="6130"/>
        <w:pBdr>
          <w:bottom w:val="single" w:sz="6" w:space="1" w:color="auto"/>
        </w:pBdr>
        <w:spacing w:after="120"/>
        <w:ind w:left="2835" w:right="2552"/>
        <w:jc w:val="center"/>
        <w:rPr>
          <w:rFonts w:ascii="Arial" w:hAnsi="Arial"/>
          <w:b/>
          <w:i/>
        </w:rPr>
      </w:pPr>
      <w:r w:rsidRPr="00AA7B87">
        <w:rPr>
          <w:rFonts w:ascii="Arial" w:hAnsi="Arial"/>
          <w:b/>
          <w:i/>
        </w:rPr>
        <w:t>Notice of disclaimer &amp; limitation of liability</w:t>
      </w:r>
    </w:p>
    <w:p w14:paraId="00DC348A" w14:textId="77777777" w:rsidR="00A72C2A" w:rsidRPr="00AA7B87" w:rsidRDefault="00A72C2A" w:rsidP="00A72C2A">
      <w:pPr>
        <w:pStyle w:val="FP"/>
        <w:framePr w:w="9758" w:wrap="notBeside" w:vAnchor="page" w:hAnchor="page" w:x="1169" w:y="6130"/>
        <w:jc w:val="center"/>
        <w:rPr>
          <w:rFonts w:ascii="Arial" w:hAnsi="Arial" w:cs="Arial"/>
          <w:sz w:val="18"/>
        </w:rPr>
      </w:pPr>
      <w:r w:rsidRPr="00AA7B87">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AD834FA" w14:textId="77777777" w:rsidR="00A72C2A" w:rsidRPr="00AA7B87" w:rsidRDefault="00A72C2A" w:rsidP="00A72C2A">
      <w:pPr>
        <w:pStyle w:val="FP"/>
        <w:framePr w:w="9758" w:wrap="notBeside" w:vAnchor="page" w:hAnchor="page" w:x="1169" w:y="6130"/>
        <w:jc w:val="center"/>
        <w:rPr>
          <w:rFonts w:ascii="Arial" w:hAnsi="Arial" w:cs="Arial"/>
          <w:sz w:val="18"/>
        </w:rPr>
      </w:pPr>
      <w:proofErr w:type="gramStart"/>
      <w:r w:rsidRPr="00AA7B87">
        <w:rPr>
          <w:rFonts w:ascii="Arial" w:hAnsi="Arial" w:cs="Arial"/>
          <w:sz w:val="18"/>
        </w:rPr>
        <w:t>other</w:t>
      </w:r>
      <w:proofErr w:type="gramEnd"/>
      <w:r w:rsidRPr="00AA7B87">
        <w:rPr>
          <w:rFonts w:ascii="Arial" w:hAnsi="Arial" w:cs="Arial"/>
          <w:sz w:val="18"/>
        </w:rPr>
        <w:t xml:space="preserve"> professional standard and applicable regulations. </w:t>
      </w:r>
    </w:p>
    <w:p w14:paraId="7375200D" w14:textId="77777777" w:rsidR="00A72C2A" w:rsidRPr="00AA7B87" w:rsidRDefault="00A72C2A" w:rsidP="00A72C2A">
      <w:pPr>
        <w:pStyle w:val="FP"/>
        <w:framePr w:w="9758" w:wrap="notBeside" w:vAnchor="page" w:hAnchor="page" w:x="1169" w:y="6130"/>
        <w:jc w:val="center"/>
        <w:rPr>
          <w:rFonts w:ascii="Arial" w:hAnsi="Arial" w:cs="Arial"/>
          <w:sz w:val="18"/>
        </w:rPr>
      </w:pPr>
      <w:r w:rsidRPr="00AA7B87">
        <w:rPr>
          <w:rFonts w:ascii="Arial" w:hAnsi="Arial" w:cs="Arial"/>
          <w:sz w:val="18"/>
        </w:rPr>
        <w:t>No recommendation as to products and services or vendors is made or should be implied.</w:t>
      </w:r>
    </w:p>
    <w:p w14:paraId="6F5B9821" w14:textId="77777777" w:rsidR="00A72C2A" w:rsidRPr="00AA7B87" w:rsidRDefault="00A72C2A" w:rsidP="00A72C2A">
      <w:pPr>
        <w:pStyle w:val="FP"/>
        <w:framePr w:w="9758" w:wrap="notBeside" w:vAnchor="page" w:hAnchor="page" w:x="1169" w:y="6130"/>
        <w:jc w:val="center"/>
        <w:rPr>
          <w:rFonts w:ascii="Arial" w:hAnsi="Arial" w:cs="Arial"/>
          <w:sz w:val="18"/>
        </w:rPr>
      </w:pPr>
      <w:bookmarkStart w:id="2" w:name="EN_Delete_Disclaimer"/>
      <w:r w:rsidRPr="00AA7B87">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27E826E5" w14:textId="77777777" w:rsidR="00A72C2A" w:rsidRPr="00AA7B87" w:rsidRDefault="00A72C2A" w:rsidP="00A72C2A">
      <w:pPr>
        <w:pStyle w:val="FP"/>
        <w:framePr w:w="9758" w:wrap="notBeside" w:vAnchor="page" w:hAnchor="page" w:x="1169" w:y="6130"/>
        <w:jc w:val="center"/>
        <w:rPr>
          <w:rFonts w:ascii="Arial" w:hAnsi="Arial" w:cs="Arial"/>
          <w:sz w:val="18"/>
        </w:rPr>
      </w:pPr>
      <w:r w:rsidRPr="00AA7B87">
        <w:rPr>
          <w:rFonts w:ascii="Arial" w:hAnsi="Arial" w:cs="Arial"/>
          <w:sz w:val="18"/>
        </w:rPr>
        <w:t>In no event shall ETSI be held liable for loss of profits or any other incidental or consequential damages.</w:t>
      </w:r>
    </w:p>
    <w:p w14:paraId="1028F13E" w14:textId="77777777" w:rsidR="00A72C2A" w:rsidRPr="00AA7B87" w:rsidRDefault="00A72C2A" w:rsidP="00A72C2A">
      <w:pPr>
        <w:pStyle w:val="FP"/>
        <w:framePr w:w="9758" w:wrap="notBeside" w:vAnchor="page" w:hAnchor="page" w:x="1169" w:y="6130"/>
        <w:jc w:val="center"/>
        <w:rPr>
          <w:rFonts w:ascii="Arial" w:hAnsi="Arial" w:cs="Arial"/>
          <w:sz w:val="18"/>
        </w:rPr>
      </w:pPr>
    </w:p>
    <w:p w14:paraId="0DBB8708" w14:textId="77777777" w:rsidR="00A72C2A" w:rsidRPr="00AA7B87" w:rsidRDefault="00A72C2A" w:rsidP="00A72C2A">
      <w:pPr>
        <w:pStyle w:val="FP"/>
        <w:framePr w:w="9758" w:wrap="notBeside" w:vAnchor="page" w:hAnchor="page" w:x="1169" w:y="6130"/>
        <w:spacing w:after="240"/>
        <w:jc w:val="center"/>
        <w:rPr>
          <w:rFonts w:ascii="Arial" w:hAnsi="Arial" w:cs="Arial"/>
          <w:sz w:val="18"/>
        </w:rPr>
      </w:pPr>
      <w:r w:rsidRPr="00AA7B87">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6E37F786" w14:textId="77777777" w:rsidR="00A72C2A" w:rsidRPr="00302DDC" w:rsidRDefault="00A72C2A" w:rsidP="00A72C2A">
      <w:pPr>
        <w:pStyle w:val="FP"/>
        <w:framePr w:w="9758" w:wrap="notBeside" w:vAnchor="page" w:hAnchor="page" w:x="1169" w:y="6130"/>
        <w:pBdr>
          <w:bottom w:val="single" w:sz="6" w:space="1" w:color="auto"/>
        </w:pBdr>
        <w:spacing w:after="120"/>
        <w:jc w:val="center"/>
        <w:rPr>
          <w:rFonts w:ascii="Arial" w:hAnsi="Arial"/>
          <w:b/>
          <w:i/>
        </w:rPr>
      </w:pPr>
      <w:r w:rsidRPr="00AA7B87">
        <w:rPr>
          <w:rFonts w:ascii="Arial" w:hAnsi="Arial"/>
          <w:b/>
          <w:i/>
        </w:rPr>
        <w:t>Copyright Notification</w:t>
      </w:r>
    </w:p>
    <w:p w14:paraId="741FC3AA" w14:textId="77777777" w:rsidR="00A72C2A" w:rsidRPr="00302DDC" w:rsidRDefault="00A72C2A" w:rsidP="00A72C2A">
      <w:pPr>
        <w:pStyle w:val="FP"/>
        <w:framePr w:w="9758" w:wrap="notBeside" w:vAnchor="page" w:hAnchor="page" w:x="1169" w:y="6130"/>
        <w:jc w:val="center"/>
        <w:rPr>
          <w:rFonts w:ascii="Arial" w:hAnsi="Arial" w:cs="Arial"/>
          <w:sz w:val="18"/>
        </w:rPr>
      </w:pPr>
      <w:r w:rsidRPr="00302DDC">
        <w:rPr>
          <w:rFonts w:ascii="Arial" w:hAnsi="Arial" w:cs="Arial"/>
          <w:sz w:val="18"/>
        </w:rPr>
        <w:t>No part may be reproduced or utilized in any form or by any means, electronic or mechanical, including photocopying and microfilm except as authorized by written permission of ETSI.</w:t>
      </w:r>
      <w:r w:rsidRPr="00302DDC">
        <w:rPr>
          <w:rFonts w:ascii="Arial" w:hAnsi="Arial" w:cs="Arial"/>
          <w:sz w:val="18"/>
        </w:rPr>
        <w:br/>
        <w:t>The content of the PDF version shall not be modified without the written authorization of ETSI.</w:t>
      </w:r>
      <w:r w:rsidRPr="00302DDC">
        <w:rPr>
          <w:rFonts w:ascii="Arial" w:hAnsi="Arial" w:cs="Arial"/>
          <w:sz w:val="18"/>
        </w:rPr>
        <w:br/>
        <w:t>The copyright and the foregoing restriction extend to reproduction in all media.</w:t>
      </w:r>
    </w:p>
    <w:p w14:paraId="01A257DC" w14:textId="77777777" w:rsidR="00A72C2A" w:rsidRPr="00302DDC" w:rsidRDefault="00A72C2A" w:rsidP="00A72C2A">
      <w:pPr>
        <w:pStyle w:val="FP"/>
        <w:framePr w:w="9758" w:wrap="notBeside" w:vAnchor="page" w:hAnchor="page" w:x="1169" w:y="6130"/>
        <w:jc w:val="center"/>
        <w:rPr>
          <w:rFonts w:ascii="Arial" w:hAnsi="Arial" w:cs="Arial"/>
          <w:sz w:val="18"/>
        </w:rPr>
      </w:pPr>
    </w:p>
    <w:p w14:paraId="4C113337" w14:textId="77777777" w:rsidR="00A72C2A" w:rsidRPr="00302DDC" w:rsidRDefault="00A72C2A" w:rsidP="00A72C2A">
      <w:pPr>
        <w:pStyle w:val="FP"/>
        <w:framePr w:w="9758" w:wrap="notBeside" w:vAnchor="page" w:hAnchor="page" w:x="1169" w:y="6130"/>
        <w:jc w:val="center"/>
        <w:rPr>
          <w:rFonts w:ascii="Arial" w:hAnsi="Arial" w:cs="Arial"/>
          <w:sz w:val="18"/>
        </w:rPr>
      </w:pPr>
      <w:r w:rsidRPr="00302DDC">
        <w:rPr>
          <w:rFonts w:ascii="Arial" w:hAnsi="Arial" w:cs="Arial"/>
          <w:sz w:val="18"/>
        </w:rPr>
        <w:t>© ETSI 2022.</w:t>
      </w:r>
    </w:p>
    <w:p w14:paraId="4AE6A9D6" w14:textId="77777777" w:rsidR="00A72C2A" w:rsidRPr="00302DDC" w:rsidRDefault="00A72C2A" w:rsidP="00A72C2A">
      <w:pPr>
        <w:pStyle w:val="FP"/>
        <w:framePr w:w="9758" w:wrap="notBeside" w:vAnchor="page" w:hAnchor="page" w:x="1169" w:y="6130"/>
        <w:jc w:val="center"/>
        <w:rPr>
          <w:rFonts w:ascii="Arial" w:hAnsi="Arial" w:cs="Arial"/>
          <w:sz w:val="18"/>
          <w:szCs w:val="18"/>
        </w:rPr>
      </w:pPr>
      <w:r w:rsidRPr="00302DDC">
        <w:rPr>
          <w:rFonts w:ascii="Arial" w:hAnsi="Arial" w:cs="Arial"/>
          <w:sz w:val="18"/>
        </w:rPr>
        <w:t>All rights reserved.</w:t>
      </w:r>
      <w:r w:rsidRPr="00302DDC">
        <w:rPr>
          <w:rFonts w:ascii="Arial" w:hAnsi="Arial" w:cs="Arial"/>
          <w:sz w:val="18"/>
        </w:rPr>
        <w:br/>
      </w:r>
    </w:p>
    <w:p w14:paraId="70AF2308" w14:textId="0E0E486B" w:rsidR="00E91112" w:rsidRPr="00302DDC" w:rsidRDefault="00A72C2A" w:rsidP="00A72C2A">
      <w:pPr>
        <w:overflowPunct/>
        <w:autoSpaceDE/>
        <w:autoSpaceDN/>
        <w:adjustRightInd/>
        <w:spacing w:after="0"/>
        <w:jc w:val="center"/>
        <w:textAlignment w:val="auto"/>
      </w:pPr>
      <w:r w:rsidRPr="00302DDC">
        <w:br w:type="page"/>
      </w:r>
    </w:p>
    <w:p w14:paraId="106A83D5" w14:textId="77777777" w:rsidR="00114FF3" w:rsidRPr="00302DDC" w:rsidRDefault="005658D5">
      <w:pPr>
        <w:pStyle w:val="TT"/>
      </w:pPr>
      <w:r w:rsidRPr="00302DDC">
        <w:lastRenderedPageBreak/>
        <w:t>Contents</w:t>
      </w:r>
    </w:p>
    <w:p w14:paraId="6FA408C3" w14:textId="3044D102" w:rsidR="00D26E92" w:rsidRDefault="00D26E92" w:rsidP="00D26E92">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_Toc105661950 \h </w:instrText>
      </w:r>
      <w:r>
        <w:fldChar w:fldCharType="separate"/>
      </w:r>
      <w:r>
        <w:t>20</w:t>
      </w:r>
      <w:r>
        <w:fldChar w:fldCharType="end"/>
      </w:r>
    </w:p>
    <w:p w14:paraId="02F106E5" w14:textId="2C10C834" w:rsidR="00D26E92" w:rsidRDefault="00D26E92" w:rsidP="00D26E92">
      <w:pPr>
        <w:pStyle w:val="TOC1"/>
        <w:rPr>
          <w:rFonts w:asciiTheme="minorHAnsi" w:eastAsiaTheme="minorEastAsia" w:hAnsiTheme="minorHAnsi" w:cstheme="minorBidi"/>
          <w:szCs w:val="22"/>
          <w:lang w:eastAsia="en-GB"/>
        </w:rPr>
      </w:pPr>
      <w:r>
        <w:t>Foreword</w:t>
      </w:r>
      <w:r>
        <w:tab/>
      </w:r>
      <w:r>
        <w:fldChar w:fldCharType="begin"/>
      </w:r>
      <w:r>
        <w:instrText xml:space="preserve"> PAGEREF _Toc105661951 \h </w:instrText>
      </w:r>
      <w:r>
        <w:fldChar w:fldCharType="separate"/>
      </w:r>
      <w:r>
        <w:t>20</w:t>
      </w:r>
      <w:r>
        <w:fldChar w:fldCharType="end"/>
      </w:r>
    </w:p>
    <w:p w14:paraId="73A241F3" w14:textId="502E0706" w:rsidR="00D26E92" w:rsidRDefault="00D26E92" w:rsidP="00D26E92">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_Toc105661952 \h </w:instrText>
      </w:r>
      <w:r>
        <w:fldChar w:fldCharType="separate"/>
      </w:r>
      <w:r>
        <w:t>20</w:t>
      </w:r>
      <w:r>
        <w:fldChar w:fldCharType="end"/>
      </w:r>
    </w:p>
    <w:p w14:paraId="32C9016A" w14:textId="621FCD7A" w:rsidR="00D26E92" w:rsidRDefault="00D26E92" w:rsidP="00D26E92">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_Toc105661953 \h </w:instrText>
      </w:r>
      <w:r>
        <w:fldChar w:fldCharType="separate"/>
      </w:r>
      <w:r>
        <w:t>21</w:t>
      </w:r>
      <w:r>
        <w:fldChar w:fldCharType="end"/>
      </w:r>
    </w:p>
    <w:p w14:paraId="64480CE8" w14:textId="4D940B8A" w:rsidR="00D26E92" w:rsidRDefault="00D26E92" w:rsidP="00D26E92">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_Toc105661954 \h </w:instrText>
      </w:r>
      <w:r>
        <w:fldChar w:fldCharType="separate"/>
      </w:r>
      <w:r>
        <w:t>21</w:t>
      </w:r>
      <w:r>
        <w:fldChar w:fldCharType="end"/>
      </w:r>
    </w:p>
    <w:p w14:paraId="3B241279" w14:textId="056ED58E" w:rsidR="00D26E92" w:rsidRDefault="00D26E92" w:rsidP="00D26E92">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_Toc105661955 \h </w:instrText>
      </w:r>
      <w:r>
        <w:fldChar w:fldCharType="separate"/>
      </w:r>
      <w:r>
        <w:t>21</w:t>
      </w:r>
      <w:r>
        <w:fldChar w:fldCharType="end"/>
      </w:r>
    </w:p>
    <w:p w14:paraId="71E57EE6" w14:textId="38DFEB40" w:rsidR="00D26E92" w:rsidRDefault="00D26E92" w:rsidP="00D26E92">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_Toc105661956 \h </w:instrText>
      </w:r>
      <w:r>
        <w:fldChar w:fldCharType="separate"/>
      </w:r>
      <w:r>
        <w:t>21</w:t>
      </w:r>
      <w:r>
        <w:fldChar w:fldCharType="end"/>
      </w:r>
    </w:p>
    <w:p w14:paraId="0C4240AF" w14:textId="0AF129F3" w:rsidR="00D26E92" w:rsidRDefault="00D26E92" w:rsidP="00D26E92">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_Toc105661957 \h </w:instrText>
      </w:r>
      <w:r>
        <w:fldChar w:fldCharType="separate"/>
      </w:r>
      <w:r>
        <w:t>22</w:t>
      </w:r>
      <w:r>
        <w:fldChar w:fldCharType="end"/>
      </w:r>
    </w:p>
    <w:p w14:paraId="64B82841" w14:textId="45DF9C9F" w:rsidR="00D26E92" w:rsidRDefault="00D26E92" w:rsidP="00D26E92">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_Toc105661958 \h </w:instrText>
      </w:r>
      <w:r>
        <w:fldChar w:fldCharType="separate"/>
      </w:r>
      <w:r>
        <w:t>22</w:t>
      </w:r>
      <w:r>
        <w:fldChar w:fldCharType="end"/>
      </w:r>
    </w:p>
    <w:p w14:paraId="07ED25AD" w14:textId="01981A59" w:rsidR="00D26E92" w:rsidRDefault="00D26E92" w:rsidP="00D26E92">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_Toc105661959 \h </w:instrText>
      </w:r>
      <w:r>
        <w:fldChar w:fldCharType="separate"/>
      </w:r>
      <w:r>
        <w:t>22</w:t>
      </w:r>
      <w:r>
        <w:fldChar w:fldCharType="end"/>
      </w:r>
    </w:p>
    <w:p w14:paraId="2FCB0C14" w14:textId="5A08AEDC" w:rsidR="00D26E92" w:rsidRDefault="00D26E92" w:rsidP="00D26E92">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_Toc105661960 \h </w:instrText>
      </w:r>
      <w:r>
        <w:fldChar w:fldCharType="separate"/>
      </w:r>
      <w:r>
        <w:t>22</w:t>
      </w:r>
      <w:r>
        <w:fldChar w:fldCharType="end"/>
      </w:r>
    </w:p>
    <w:p w14:paraId="1B9B37E1" w14:textId="51D212A4" w:rsidR="00D26E92" w:rsidRDefault="00D26E92" w:rsidP="00D26E92">
      <w:pPr>
        <w:pStyle w:val="TOC1"/>
        <w:rPr>
          <w:rFonts w:asciiTheme="minorHAnsi" w:eastAsiaTheme="minorEastAsia" w:hAnsiTheme="minorHAnsi" w:cstheme="minorBidi"/>
          <w:szCs w:val="22"/>
          <w:lang w:eastAsia="en-GB"/>
        </w:rPr>
      </w:pPr>
      <w:r>
        <w:t>4</w:t>
      </w:r>
      <w:r>
        <w:tab/>
        <w:t>Overview of interfaces and information elements associated to the Os-Ma-nfvo reference point</w:t>
      </w:r>
      <w:r>
        <w:tab/>
      </w:r>
      <w:r>
        <w:fldChar w:fldCharType="begin"/>
      </w:r>
      <w:r>
        <w:instrText xml:space="preserve"> PAGEREF _Toc105661961 \h </w:instrText>
      </w:r>
      <w:r>
        <w:fldChar w:fldCharType="separate"/>
      </w:r>
      <w:r>
        <w:t>22</w:t>
      </w:r>
      <w:r>
        <w:fldChar w:fldCharType="end"/>
      </w:r>
    </w:p>
    <w:p w14:paraId="2CBB79B2" w14:textId="01513B20" w:rsidR="00D26E92" w:rsidRDefault="00D26E92" w:rsidP="00D26E92">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_Toc105661962 \h </w:instrText>
      </w:r>
      <w:r>
        <w:fldChar w:fldCharType="separate"/>
      </w:r>
      <w:r>
        <w:t>22</w:t>
      </w:r>
      <w:r>
        <w:fldChar w:fldCharType="end"/>
      </w:r>
    </w:p>
    <w:p w14:paraId="2F387C07" w14:textId="2AE6B955" w:rsidR="00D26E92" w:rsidRDefault="00D26E92" w:rsidP="00D26E92">
      <w:pPr>
        <w:pStyle w:val="TOC2"/>
        <w:rPr>
          <w:rFonts w:asciiTheme="minorHAnsi" w:eastAsiaTheme="minorEastAsia" w:hAnsiTheme="minorHAnsi" w:cstheme="minorBidi"/>
          <w:sz w:val="22"/>
          <w:szCs w:val="22"/>
          <w:lang w:eastAsia="en-GB"/>
        </w:rPr>
      </w:pPr>
      <w:r>
        <w:t>4.2</w:t>
      </w:r>
      <w:r>
        <w:tab/>
        <w:t>Relation to other NFV group specifications</w:t>
      </w:r>
      <w:r>
        <w:tab/>
      </w:r>
      <w:r>
        <w:fldChar w:fldCharType="begin"/>
      </w:r>
      <w:r>
        <w:instrText xml:space="preserve"> PAGEREF _Toc105661963 \h </w:instrText>
      </w:r>
      <w:r>
        <w:fldChar w:fldCharType="separate"/>
      </w:r>
      <w:r>
        <w:t>23</w:t>
      </w:r>
      <w:r>
        <w:fldChar w:fldCharType="end"/>
      </w:r>
    </w:p>
    <w:p w14:paraId="24FAF4A2" w14:textId="2891CFAF" w:rsidR="00D26E92" w:rsidRDefault="00D26E92" w:rsidP="00D26E92">
      <w:pPr>
        <w:pStyle w:val="TOC2"/>
        <w:rPr>
          <w:rFonts w:asciiTheme="minorHAnsi" w:eastAsiaTheme="minorEastAsia" w:hAnsiTheme="minorHAnsi" w:cstheme="minorBidi"/>
          <w:sz w:val="22"/>
          <w:szCs w:val="22"/>
          <w:lang w:eastAsia="en-GB"/>
        </w:rPr>
      </w:pPr>
      <w:r>
        <w:t>4.3</w:t>
      </w:r>
      <w:r>
        <w:tab/>
        <w:t>Conventions</w:t>
      </w:r>
      <w:r>
        <w:tab/>
      </w:r>
      <w:r>
        <w:fldChar w:fldCharType="begin"/>
      </w:r>
      <w:r>
        <w:instrText xml:space="preserve"> PAGEREF _Toc105661964 \h </w:instrText>
      </w:r>
      <w:r>
        <w:fldChar w:fldCharType="separate"/>
      </w:r>
      <w:r>
        <w:t>23</w:t>
      </w:r>
      <w:r>
        <w:fldChar w:fldCharType="end"/>
      </w:r>
    </w:p>
    <w:p w14:paraId="4A87A765" w14:textId="1C596F8D" w:rsidR="00D26E92" w:rsidRDefault="00D26E92" w:rsidP="00D26E92">
      <w:pPr>
        <w:pStyle w:val="TOC1"/>
        <w:rPr>
          <w:rFonts w:asciiTheme="minorHAnsi" w:eastAsiaTheme="minorEastAsia" w:hAnsiTheme="minorHAnsi" w:cstheme="minorBidi"/>
          <w:szCs w:val="22"/>
          <w:lang w:eastAsia="en-GB"/>
        </w:rPr>
      </w:pPr>
      <w:r>
        <w:t>5</w:t>
      </w:r>
      <w:r>
        <w:tab/>
        <w:t>Reference point and interface requirements</w:t>
      </w:r>
      <w:r>
        <w:tab/>
      </w:r>
      <w:r>
        <w:fldChar w:fldCharType="begin"/>
      </w:r>
      <w:r>
        <w:instrText xml:space="preserve"> PAGEREF _Toc105661965 \h </w:instrText>
      </w:r>
      <w:r>
        <w:fldChar w:fldCharType="separate"/>
      </w:r>
      <w:r>
        <w:t>24</w:t>
      </w:r>
      <w:r>
        <w:fldChar w:fldCharType="end"/>
      </w:r>
    </w:p>
    <w:p w14:paraId="512D9E8A" w14:textId="6DC9D72A" w:rsidR="00D26E92" w:rsidRDefault="00D26E92" w:rsidP="00D26E92">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_Toc105661966 \h </w:instrText>
      </w:r>
      <w:r>
        <w:fldChar w:fldCharType="separate"/>
      </w:r>
      <w:r>
        <w:t>24</w:t>
      </w:r>
      <w:r>
        <w:fldChar w:fldCharType="end"/>
      </w:r>
    </w:p>
    <w:p w14:paraId="5E27ED98" w14:textId="13729718" w:rsidR="00D26E92" w:rsidRDefault="00D26E92" w:rsidP="00D26E92">
      <w:pPr>
        <w:pStyle w:val="TOC2"/>
        <w:rPr>
          <w:rFonts w:asciiTheme="minorHAnsi" w:eastAsiaTheme="minorEastAsia" w:hAnsiTheme="minorHAnsi" w:cstheme="minorBidi"/>
          <w:sz w:val="22"/>
          <w:szCs w:val="22"/>
          <w:lang w:eastAsia="en-GB"/>
        </w:rPr>
      </w:pPr>
      <w:r>
        <w:t>5.2</w:t>
      </w:r>
      <w:r>
        <w:tab/>
        <w:t>Os-Ma-nfvo reference point requirements</w:t>
      </w:r>
      <w:r>
        <w:tab/>
      </w:r>
      <w:r>
        <w:fldChar w:fldCharType="begin"/>
      </w:r>
      <w:r>
        <w:instrText xml:space="preserve"> PAGEREF _Toc105661967 \h </w:instrText>
      </w:r>
      <w:r>
        <w:fldChar w:fldCharType="separate"/>
      </w:r>
      <w:r>
        <w:t>24</w:t>
      </w:r>
      <w:r>
        <w:fldChar w:fldCharType="end"/>
      </w:r>
    </w:p>
    <w:p w14:paraId="3CD2DBC7" w14:textId="594A09F1" w:rsidR="00D26E92" w:rsidRDefault="00D26E92" w:rsidP="00D26E92">
      <w:pPr>
        <w:pStyle w:val="TOC2"/>
        <w:rPr>
          <w:rFonts w:asciiTheme="minorHAnsi" w:eastAsiaTheme="minorEastAsia" w:hAnsiTheme="minorHAnsi" w:cstheme="minorBidi"/>
          <w:sz w:val="22"/>
          <w:szCs w:val="22"/>
          <w:lang w:eastAsia="en-GB"/>
        </w:rPr>
      </w:pPr>
      <w:r>
        <w:t>5.3</w:t>
      </w:r>
      <w:r>
        <w:tab/>
        <w:t>Interface requirements</w:t>
      </w:r>
      <w:r>
        <w:tab/>
      </w:r>
      <w:r>
        <w:fldChar w:fldCharType="begin"/>
      </w:r>
      <w:r>
        <w:instrText xml:space="preserve"> PAGEREF _Toc105661968 \h </w:instrText>
      </w:r>
      <w:r>
        <w:fldChar w:fldCharType="separate"/>
      </w:r>
      <w:r>
        <w:t>24</w:t>
      </w:r>
      <w:r>
        <w:fldChar w:fldCharType="end"/>
      </w:r>
    </w:p>
    <w:p w14:paraId="004628EE" w14:textId="61B07669" w:rsidR="00D26E92" w:rsidRDefault="00D26E92" w:rsidP="00D26E92">
      <w:pPr>
        <w:pStyle w:val="TOC3"/>
        <w:rPr>
          <w:rFonts w:asciiTheme="minorHAnsi" w:eastAsiaTheme="minorEastAsia" w:hAnsiTheme="minorHAnsi" w:cstheme="minorBidi"/>
          <w:sz w:val="22"/>
          <w:szCs w:val="22"/>
          <w:lang w:eastAsia="en-GB"/>
        </w:rPr>
      </w:pPr>
      <w:r>
        <w:t>5.3.1</w:t>
      </w:r>
      <w:r>
        <w:tab/>
        <w:t>NSD Management interface requirements</w:t>
      </w:r>
      <w:r>
        <w:tab/>
      </w:r>
      <w:r>
        <w:fldChar w:fldCharType="begin"/>
      </w:r>
      <w:r>
        <w:instrText xml:space="preserve"> PAGEREF _Toc105661969 \h </w:instrText>
      </w:r>
      <w:r>
        <w:fldChar w:fldCharType="separate"/>
      </w:r>
      <w:r>
        <w:t>24</w:t>
      </w:r>
      <w:r>
        <w:fldChar w:fldCharType="end"/>
      </w:r>
    </w:p>
    <w:p w14:paraId="1E9CD874" w14:textId="549B1BC4" w:rsidR="00D26E92" w:rsidRDefault="00D26E92" w:rsidP="00D26E92">
      <w:pPr>
        <w:pStyle w:val="TOC3"/>
        <w:rPr>
          <w:rFonts w:asciiTheme="minorHAnsi" w:eastAsiaTheme="minorEastAsia" w:hAnsiTheme="minorHAnsi" w:cstheme="minorBidi"/>
          <w:sz w:val="22"/>
          <w:szCs w:val="22"/>
          <w:lang w:eastAsia="en-GB"/>
        </w:rPr>
      </w:pPr>
      <w:r>
        <w:t>5.3.2</w:t>
      </w:r>
      <w:r>
        <w:tab/>
        <w:t>NS Lifecycle Management interface requirements</w:t>
      </w:r>
      <w:r>
        <w:tab/>
      </w:r>
      <w:r>
        <w:fldChar w:fldCharType="begin"/>
      </w:r>
      <w:r>
        <w:instrText xml:space="preserve"> PAGEREF _Toc105661970 \h </w:instrText>
      </w:r>
      <w:r>
        <w:fldChar w:fldCharType="separate"/>
      </w:r>
      <w:r>
        <w:t>25</w:t>
      </w:r>
      <w:r>
        <w:fldChar w:fldCharType="end"/>
      </w:r>
    </w:p>
    <w:p w14:paraId="02289125" w14:textId="318C199E" w:rsidR="00D26E92" w:rsidRDefault="00D26E92" w:rsidP="00D26E92">
      <w:pPr>
        <w:pStyle w:val="TOC3"/>
        <w:rPr>
          <w:rFonts w:asciiTheme="minorHAnsi" w:eastAsiaTheme="minorEastAsia" w:hAnsiTheme="minorHAnsi" w:cstheme="minorBidi"/>
          <w:sz w:val="22"/>
          <w:szCs w:val="22"/>
          <w:lang w:eastAsia="en-GB"/>
        </w:rPr>
      </w:pPr>
      <w:r>
        <w:t>5.3.3</w:t>
      </w:r>
      <w:r>
        <w:tab/>
        <w:t>Void</w:t>
      </w:r>
      <w:r>
        <w:tab/>
      </w:r>
      <w:r>
        <w:fldChar w:fldCharType="begin"/>
      </w:r>
      <w:r>
        <w:instrText xml:space="preserve"> PAGEREF _Toc105661971 \h </w:instrText>
      </w:r>
      <w:r>
        <w:fldChar w:fldCharType="separate"/>
      </w:r>
      <w:r>
        <w:t>27</w:t>
      </w:r>
      <w:r>
        <w:fldChar w:fldCharType="end"/>
      </w:r>
    </w:p>
    <w:p w14:paraId="6954E060" w14:textId="03EF7E46" w:rsidR="00D26E92" w:rsidRDefault="00D26E92" w:rsidP="00D26E92">
      <w:pPr>
        <w:pStyle w:val="TOC3"/>
        <w:rPr>
          <w:rFonts w:asciiTheme="minorHAnsi" w:eastAsiaTheme="minorEastAsia" w:hAnsiTheme="minorHAnsi" w:cstheme="minorBidi"/>
          <w:sz w:val="22"/>
          <w:szCs w:val="22"/>
          <w:lang w:eastAsia="en-GB"/>
        </w:rPr>
      </w:pPr>
      <w:r>
        <w:t>5.3.4</w:t>
      </w:r>
      <w:r>
        <w:tab/>
        <w:t>NS Performance Management interface requirements</w:t>
      </w:r>
      <w:r>
        <w:tab/>
      </w:r>
      <w:r>
        <w:fldChar w:fldCharType="begin"/>
      </w:r>
      <w:r>
        <w:instrText xml:space="preserve"> PAGEREF _Toc105661972 \h </w:instrText>
      </w:r>
      <w:r>
        <w:fldChar w:fldCharType="separate"/>
      </w:r>
      <w:r>
        <w:t>27</w:t>
      </w:r>
      <w:r>
        <w:fldChar w:fldCharType="end"/>
      </w:r>
    </w:p>
    <w:p w14:paraId="7830BBF5" w14:textId="6EBAC27B" w:rsidR="00D26E92" w:rsidRDefault="00D26E92" w:rsidP="00D26E92">
      <w:pPr>
        <w:pStyle w:val="TOC3"/>
        <w:rPr>
          <w:rFonts w:asciiTheme="minorHAnsi" w:eastAsiaTheme="minorEastAsia" w:hAnsiTheme="minorHAnsi" w:cstheme="minorBidi"/>
          <w:sz w:val="22"/>
          <w:szCs w:val="22"/>
          <w:lang w:eastAsia="en-GB"/>
        </w:rPr>
      </w:pPr>
      <w:r>
        <w:t>5.3.5</w:t>
      </w:r>
      <w:r>
        <w:tab/>
        <w:t>NS Fault Management interface requirements</w:t>
      </w:r>
      <w:r>
        <w:tab/>
      </w:r>
      <w:r>
        <w:fldChar w:fldCharType="begin"/>
      </w:r>
      <w:r>
        <w:instrText xml:space="preserve"> PAGEREF _Toc105661973 \h </w:instrText>
      </w:r>
      <w:r>
        <w:fldChar w:fldCharType="separate"/>
      </w:r>
      <w:r>
        <w:t>29</w:t>
      </w:r>
      <w:r>
        <w:fldChar w:fldCharType="end"/>
      </w:r>
    </w:p>
    <w:p w14:paraId="00A7AB3B" w14:textId="78341830" w:rsidR="00D26E92" w:rsidRDefault="00D26E92" w:rsidP="00D26E92">
      <w:pPr>
        <w:pStyle w:val="TOC3"/>
        <w:rPr>
          <w:rFonts w:asciiTheme="minorHAnsi" w:eastAsiaTheme="minorEastAsia" w:hAnsiTheme="minorHAnsi" w:cstheme="minorBidi"/>
          <w:sz w:val="22"/>
          <w:szCs w:val="22"/>
          <w:lang w:eastAsia="en-GB"/>
        </w:rPr>
      </w:pPr>
      <w:r>
        <w:t>5.3.6</w:t>
      </w:r>
      <w:r>
        <w:tab/>
        <w:t>VNF Package Management interface requirements</w:t>
      </w:r>
      <w:r>
        <w:tab/>
      </w:r>
      <w:r>
        <w:fldChar w:fldCharType="begin"/>
      </w:r>
      <w:r>
        <w:instrText xml:space="preserve"> PAGEREF _Toc105661974 \h </w:instrText>
      </w:r>
      <w:r>
        <w:fldChar w:fldCharType="separate"/>
      </w:r>
      <w:r>
        <w:t>29</w:t>
      </w:r>
      <w:r>
        <w:fldChar w:fldCharType="end"/>
      </w:r>
    </w:p>
    <w:p w14:paraId="3B60A869" w14:textId="2AC10090" w:rsidR="00D26E92" w:rsidRDefault="00D26E92" w:rsidP="00D26E92">
      <w:pPr>
        <w:pStyle w:val="TOC3"/>
        <w:rPr>
          <w:rFonts w:asciiTheme="minorHAnsi" w:eastAsiaTheme="minorEastAsia" w:hAnsiTheme="minorHAnsi" w:cstheme="minorBidi"/>
          <w:sz w:val="22"/>
          <w:szCs w:val="22"/>
          <w:lang w:eastAsia="en-GB"/>
        </w:rPr>
      </w:pPr>
      <w:r>
        <w:t>5.3.7</w:t>
      </w:r>
      <w:r>
        <w:tab/>
        <w:t>NFVI Capacity Information interface</w:t>
      </w:r>
      <w:r>
        <w:tab/>
      </w:r>
      <w:r>
        <w:fldChar w:fldCharType="begin"/>
      </w:r>
      <w:r>
        <w:instrText xml:space="preserve"> PAGEREF _Toc105661975 \h </w:instrText>
      </w:r>
      <w:r>
        <w:fldChar w:fldCharType="separate"/>
      </w:r>
      <w:r>
        <w:t>30</w:t>
      </w:r>
      <w:r>
        <w:fldChar w:fldCharType="end"/>
      </w:r>
    </w:p>
    <w:p w14:paraId="0629A3E8" w14:textId="686713F0" w:rsidR="00D26E92" w:rsidRDefault="00D26E92" w:rsidP="00D26E92">
      <w:pPr>
        <w:pStyle w:val="TOC3"/>
        <w:rPr>
          <w:rFonts w:asciiTheme="minorHAnsi" w:eastAsiaTheme="minorEastAsia" w:hAnsiTheme="minorHAnsi" w:cstheme="minorBidi"/>
          <w:sz w:val="22"/>
          <w:szCs w:val="22"/>
          <w:lang w:eastAsia="en-GB"/>
        </w:rPr>
      </w:pPr>
      <w:r>
        <w:t>5.3.8</w:t>
      </w:r>
      <w:r>
        <w:tab/>
      </w:r>
      <w:r w:rsidRPr="00446B2F">
        <w:rPr>
          <w:rFonts w:eastAsia="SimSun"/>
          <w:lang w:eastAsia="zh-CN"/>
        </w:rPr>
        <w:t xml:space="preserve">Policy </w:t>
      </w:r>
      <w:r>
        <w:t>Management interface requirements</w:t>
      </w:r>
      <w:r>
        <w:tab/>
      </w:r>
      <w:r>
        <w:fldChar w:fldCharType="begin"/>
      </w:r>
      <w:r>
        <w:instrText xml:space="preserve"> PAGEREF _Toc105661976 \h </w:instrText>
      </w:r>
      <w:r>
        <w:fldChar w:fldCharType="separate"/>
      </w:r>
      <w:r>
        <w:t>30</w:t>
      </w:r>
      <w:r>
        <w:fldChar w:fldCharType="end"/>
      </w:r>
    </w:p>
    <w:p w14:paraId="0681BF78" w14:textId="19C655E2" w:rsidR="00D26E92" w:rsidRDefault="00D26E92" w:rsidP="00D26E92">
      <w:pPr>
        <w:pStyle w:val="TOC3"/>
        <w:rPr>
          <w:rFonts w:asciiTheme="minorHAnsi" w:eastAsiaTheme="minorEastAsia" w:hAnsiTheme="minorHAnsi" w:cstheme="minorBidi"/>
          <w:sz w:val="22"/>
          <w:szCs w:val="22"/>
          <w:lang w:eastAsia="en-GB"/>
        </w:rPr>
      </w:pPr>
      <w:r>
        <w:t>5.3.9</w:t>
      </w:r>
      <w:r>
        <w:tab/>
        <w:t>VNF Snapshot Package Management interface requirements</w:t>
      </w:r>
      <w:r>
        <w:tab/>
      </w:r>
      <w:r>
        <w:fldChar w:fldCharType="begin"/>
      </w:r>
      <w:r>
        <w:instrText xml:space="preserve"> PAGEREF _Toc105661977 \h </w:instrText>
      </w:r>
      <w:r>
        <w:fldChar w:fldCharType="separate"/>
      </w:r>
      <w:r>
        <w:t>31</w:t>
      </w:r>
      <w:r>
        <w:fldChar w:fldCharType="end"/>
      </w:r>
    </w:p>
    <w:p w14:paraId="3A9B1D4F" w14:textId="6EA3266E" w:rsidR="00D26E92" w:rsidRDefault="00D26E92" w:rsidP="00D26E92">
      <w:pPr>
        <w:pStyle w:val="TOC3"/>
        <w:rPr>
          <w:rFonts w:asciiTheme="minorHAnsi" w:eastAsiaTheme="minorEastAsia" w:hAnsiTheme="minorHAnsi" w:cstheme="minorBidi"/>
          <w:sz w:val="22"/>
          <w:szCs w:val="22"/>
          <w:lang w:eastAsia="en-GB"/>
        </w:rPr>
      </w:pPr>
      <w:r>
        <w:t>5.3.10</w:t>
      </w:r>
      <w:r>
        <w:tab/>
        <w:t>LCM Coordination interface requirements</w:t>
      </w:r>
      <w:r>
        <w:tab/>
      </w:r>
      <w:r>
        <w:fldChar w:fldCharType="begin"/>
      </w:r>
      <w:r>
        <w:instrText xml:space="preserve"> PAGEREF _Toc105661978 \h </w:instrText>
      </w:r>
      <w:r>
        <w:fldChar w:fldCharType="separate"/>
      </w:r>
      <w:r>
        <w:t>31</w:t>
      </w:r>
      <w:r>
        <w:fldChar w:fldCharType="end"/>
      </w:r>
    </w:p>
    <w:p w14:paraId="6BC03ACF" w14:textId="1A597B46" w:rsidR="00D26E92" w:rsidRDefault="00D26E92" w:rsidP="00D26E92">
      <w:pPr>
        <w:pStyle w:val="TOC1"/>
        <w:rPr>
          <w:rFonts w:asciiTheme="minorHAnsi" w:eastAsiaTheme="minorEastAsia" w:hAnsiTheme="minorHAnsi" w:cstheme="minorBidi"/>
          <w:szCs w:val="22"/>
          <w:lang w:eastAsia="en-GB"/>
        </w:rPr>
      </w:pPr>
      <w:r>
        <w:t>6</w:t>
      </w:r>
      <w:r>
        <w:tab/>
        <w:t>OSS exposed interfaces</w:t>
      </w:r>
      <w:r>
        <w:tab/>
      </w:r>
      <w:r>
        <w:fldChar w:fldCharType="begin"/>
      </w:r>
      <w:r>
        <w:instrText xml:space="preserve"> PAGEREF _Toc105661979 \h </w:instrText>
      </w:r>
      <w:r>
        <w:fldChar w:fldCharType="separate"/>
      </w:r>
      <w:r>
        <w:t>32</w:t>
      </w:r>
      <w:r>
        <w:fldChar w:fldCharType="end"/>
      </w:r>
    </w:p>
    <w:p w14:paraId="489D129B" w14:textId="3393D0BE" w:rsidR="00D26E92" w:rsidRDefault="00D26E92" w:rsidP="00D26E92">
      <w:pPr>
        <w:pStyle w:val="TOC2"/>
        <w:rPr>
          <w:rFonts w:asciiTheme="minorHAnsi" w:eastAsiaTheme="minorEastAsia" w:hAnsiTheme="minorHAnsi" w:cstheme="minorBidi"/>
          <w:sz w:val="22"/>
          <w:szCs w:val="22"/>
          <w:lang w:eastAsia="en-GB"/>
        </w:rPr>
      </w:pPr>
      <w:r>
        <w:rPr>
          <w:lang w:eastAsia="zh-CN"/>
        </w:rPr>
        <w:t>6</w:t>
      </w:r>
      <w:r>
        <w:t>.1</w:t>
      </w:r>
      <w:r>
        <w:tab/>
        <w:t>LCM Coordination interface</w:t>
      </w:r>
      <w:r>
        <w:tab/>
      </w:r>
      <w:r>
        <w:fldChar w:fldCharType="begin"/>
      </w:r>
      <w:r>
        <w:instrText xml:space="preserve"> PAGEREF _Toc105661980 \h </w:instrText>
      </w:r>
      <w:r>
        <w:fldChar w:fldCharType="separate"/>
      </w:r>
      <w:r>
        <w:t>32</w:t>
      </w:r>
      <w:r>
        <w:fldChar w:fldCharType="end"/>
      </w:r>
    </w:p>
    <w:p w14:paraId="4CDFA471" w14:textId="5BBC90CE" w:rsidR="00D26E92" w:rsidRDefault="00D26E92" w:rsidP="00D26E92">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.1</w:t>
      </w:r>
      <w:r>
        <w:tab/>
        <w:t>Description</w:t>
      </w:r>
      <w:r>
        <w:tab/>
      </w:r>
      <w:r>
        <w:fldChar w:fldCharType="begin"/>
      </w:r>
      <w:r>
        <w:instrText xml:space="preserve"> PAGEREF _Toc105661981 \h </w:instrText>
      </w:r>
      <w:r>
        <w:fldChar w:fldCharType="separate"/>
      </w:r>
      <w:r>
        <w:t>32</w:t>
      </w:r>
      <w:r>
        <w:fldChar w:fldCharType="end"/>
      </w:r>
    </w:p>
    <w:p w14:paraId="3AB45E9D" w14:textId="69A8F9EB" w:rsidR="00D26E92" w:rsidRDefault="00D26E92" w:rsidP="00D26E92">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.2</w:t>
      </w:r>
      <w:r>
        <w:tab/>
        <w:t>CoordinateLcmOperation operation</w:t>
      </w:r>
      <w:r>
        <w:tab/>
      </w:r>
      <w:r>
        <w:fldChar w:fldCharType="begin"/>
      </w:r>
      <w:r>
        <w:instrText xml:space="preserve"> PAGEREF _Toc105661982 \h </w:instrText>
      </w:r>
      <w:r>
        <w:fldChar w:fldCharType="separate"/>
      </w:r>
      <w:r>
        <w:t>32</w:t>
      </w:r>
      <w:r>
        <w:fldChar w:fldCharType="end"/>
      </w:r>
    </w:p>
    <w:p w14:paraId="349E8587" w14:textId="426F1234" w:rsidR="00D26E92" w:rsidRDefault="00D26E92" w:rsidP="00D26E92">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.2.1</w:t>
      </w:r>
      <w:r>
        <w:tab/>
        <w:t>Description</w:t>
      </w:r>
      <w:r>
        <w:tab/>
      </w:r>
      <w:r>
        <w:fldChar w:fldCharType="begin"/>
      </w:r>
      <w:r>
        <w:instrText xml:space="preserve"> PAGEREF _Toc105661983 \h </w:instrText>
      </w:r>
      <w:r>
        <w:fldChar w:fldCharType="separate"/>
      </w:r>
      <w:r>
        <w:t>32</w:t>
      </w:r>
      <w:r>
        <w:fldChar w:fldCharType="end"/>
      </w:r>
    </w:p>
    <w:p w14:paraId="40755360" w14:textId="634D0241" w:rsidR="00D26E92" w:rsidRDefault="00D26E92" w:rsidP="00D26E92">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.2.2</w:t>
      </w:r>
      <w:r>
        <w:tab/>
        <w:t>Input parameters</w:t>
      </w:r>
      <w:r>
        <w:tab/>
      </w:r>
      <w:r>
        <w:fldChar w:fldCharType="begin"/>
      </w:r>
      <w:r>
        <w:instrText xml:space="preserve"> PAGEREF _Toc105661984 \h </w:instrText>
      </w:r>
      <w:r>
        <w:fldChar w:fldCharType="separate"/>
      </w:r>
      <w:r>
        <w:t>32</w:t>
      </w:r>
      <w:r>
        <w:fldChar w:fldCharType="end"/>
      </w:r>
    </w:p>
    <w:p w14:paraId="700C60B7" w14:textId="0E7C23BB" w:rsidR="00D26E92" w:rsidRDefault="00D26E92" w:rsidP="00D26E92">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.2.3</w:t>
      </w:r>
      <w:r>
        <w:tab/>
        <w:t>Output parameters</w:t>
      </w:r>
      <w:r>
        <w:tab/>
      </w:r>
      <w:r>
        <w:fldChar w:fldCharType="begin"/>
      </w:r>
      <w:r>
        <w:instrText xml:space="preserve"> PAGEREF _Toc105661985 \h </w:instrText>
      </w:r>
      <w:r>
        <w:fldChar w:fldCharType="separate"/>
      </w:r>
      <w:r>
        <w:t>33</w:t>
      </w:r>
      <w:r>
        <w:fldChar w:fldCharType="end"/>
      </w:r>
    </w:p>
    <w:p w14:paraId="25E73A54" w14:textId="26F3A11A" w:rsidR="00D26E92" w:rsidRDefault="00D26E92" w:rsidP="00D26E92">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.2.4</w:t>
      </w:r>
      <w:r>
        <w:tab/>
        <w:t>Operation results</w:t>
      </w:r>
      <w:r>
        <w:tab/>
      </w:r>
      <w:r>
        <w:fldChar w:fldCharType="begin"/>
      </w:r>
      <w:r>
        <w:instrText xml:space="preserve"> PAGEREF _Toc105661986 \h </w:instrText>
      </w:r>
      <w:r>
        <w:fldChar w:fldCharType="separate"/>
      </w:r>
      <w:r>
        <w:t>33</w:t>
      </w:r>
      <w:r>
        <w:fldChar w:fldCharType="end"/>
      </w:r>
    </w:p>
    <w:p w14:paraId="32B56715" w14:textId="3883621D" w:rsidR="00D26E92" w:rsidRDefault="00D26E92" w:rsidP="00D26E92">
      <w:pPr>
        <w:pStyle w:val="TOC1"/>
        <w:rPr>
          <w:rFonts w:asciiTheme="minorHAnsi" w:eastAsiaTheme="minorEastAsia" w:hAnsiTheme="minorHAnsi" w:cstheme="minorBidi"/>
          <w:szCs w:val="22"/>
          <w:lang w:eastAsia="en-GB"/>
        </w:rPr>
      </w:pPr>
      <w:r>
        <w:t>7</w:t>
      </w:r>
      <w:r>
        <w:tab/>
        <w:t>NFVO exposed interfaces</w:t>
      </w:r>
      <w:r>
        <w:tab/>
      </w:r>
      <w:r>
        <w:fldChar w:fldCharType="begin"/>
      </w:r>
      <w:r>
        <w:instrText xml:space="preserve"> PAGEREF _Toc105661987 \h </w:instrText>
      </w:r>
      <w:r>
        <w:fldChar w:fldCharType="separate"/>
      </w:r>
      <w:r>
        <w:t>33</w:t>
      </w:r>
      <w:r>
        <w:fldChar w:fldCharType="end"/>
      </w:r>
    </w:p>
    <w:p w14:paraId="74405DCD" w14:textId="4D840736" w:rsidR="00D26E92" w:rsidRDefault="00D26E92" w:rsidP="00D26E92">
      <w:pPr>
        <w:pStyle w:val="TOC2"/>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_Toc105661988 \h </w:instrText>
      </w:r>
      <w:r>
        <w:fldChar w:fldCharType="separate"/>
      </w:r>
      <w:r>
        <w:t>33</w:t>
      </w:r>
      <w:r>
        <w:fldChar w:fldCharType="end"/>
      </w:r>
    </w:p>
    <w:p w14:paraId="645B851F" w14:textId="635E316A" w:rsidR="00D26E92" w:rsidRDefault="00D26E92" w:rsidP="00D26E92">
      <w:pPr>
        <w:pStyle w:val="TOC2"/>
        <w:rPr>
          <w:rFonts w:asciiTheme="minorHAnsi" w:eastAsiaTheme="minorEastAsia" w:hAnsiTheme="minorHAnsi" w:cstheme="minorBidi"/>
          <w:sz w:val="22"/>
          <w:szCs w:val="22"/>
          <w:lang w:eastAsia="en-GB"/>
        </w:rPr>
      </w:pPr>
      <w:r>
        <w:t>7.2</w:t>
      </w:r>
      <w:r>
        <w:tab/>
        <w:t>NSD Management interface</w:t>
      </w:r>
      <w:r>
        <w:tab/>
      </w:r>
      <w:r>
        <w:fldChar w:fldCharType="begin"/>
      </w:r>
      <w:r>
        <w:instrText xml:space="preserve"> PAGEREF _Toc105661989 \h </w:instrText>
      </w:r>
      <w:r>
        <w:fldChar w:fldCharType="separate"/>
      </w:r>
      <w:r>
        <w:t>34</w:t>
      </w:r>
      <w:r>
        <w:fldChar w:fldCharType="end"/>
      </w:r>
    </w:p>
    <w:p w14:paraId="260ED5A6" w14:textId="36450E2A" w:rsidR="00D26E92" w:rsidRDefault="00D26E92" w:rsidP="00D26E92">
      <w:pPr>
        <w:pStyle w:val="TOC3"/>
        <w:rPr>
          <w:rFonts w:asciiTheme="minorHAnsi" w:eastAsiaTheme="minorEastAsia" w:hAnsiTheme="minorHAnsi" w:cstheme="minorBidi"/>
          <w:sz w:val="22"/>
          <w:szCs w:val="22"/>
          <w:lang w:eastAsia="en-GB"/>
        </w:rPr>
      </w:pPr>
      <w:r>
        <w:t>7.2.1</w:t>
      </w:r>
      <w:r>
        <w:tab/>
        <w:t>Description</w:t>
      </w:r>
      <w:r>
        <w:tab/>
      </w:r>
      <w:r>
        <w:fldChar w:fldCharType="begin"/>
      </w:r>
      <w:r>
        <w:instrText xml:space="preserve"> PAGEREF _Toc105661990 \h </w:instrText>
      </w:r>
      <w:r>
        <w:fldChar w:fldCharType="separate"/>
      </w:r>
      <w:r>
        <w:t>34</w:t>
      </w:r>
      <w:r>
        <w:fldChar w:fldCharType="end"/>
      </w:r>
    </w:p>
    <w:p w14:paraId="2226FD8D" w14:textId="67EC2E65" w:rsidR="00D26E92" w:rsidRDefault="00D26E92" w:rsidP="00D26E92">
      <w:pPr>
        <w:pStyle w:val="TOC3"/>
        <w:rPr>
          <w:rFonts w:asciiTheme="minorHAnsi" w:eastAsiaTheme="minorEastAsia" w:hAnsiTheme="minorHAnsi" w:cstheme="minorBidi"/>
          <w:sz w:val="22"/>
          <w:szCs w:val="22"/>
          <w:lang w:eastAsia="en-GB"/>
        </w:rPr>
      </w:pPr>
      <w:r>
        <w:t>7.2.2</w:t>
      </w:r>
      <w:r>
        <w:tab/>
        <w:t>Upload NSD operation</w:t>
      </w:r>
      <w:r>
        <w:tab/>
      </w:r>
      <w:r>
        <w:fldChar w:fldCharType="begin"/>
      </w:r>
      <w:r>
        <w:instrText xml:space="preserve"> PAGEREF _Toc105661991 \h </w:instrText>
      </w:r>
      <w:r>
        <w:fldChar w:fldCharType="separate"/>
      </w:r>
      <w:r>
        <w:t>35</w:t>
      </w:r>
      <w:r>
        <w:fldChar w:fldCharType="end"/>
      </w:r>
    </w:p>
    <w:p w14:paraId="4CD9BF32" w14:textId="0F9B022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7.2.2.1</w:t>
      </w:r>
      <w:r w:rsidRPr="00446B2F">
        <w:rPr>
          <w:rFonts w:cs="Arial"/>
        </w:rPr>
        <w:tab/>
        <w:t>Description</w:t>
      </w:r>
      <w:r>
        <w:tab/>
      </w:r>
      <w:r>
        <w:fldChar w:fldCharType="begin"/>
      </w:r>
      <w:r>
        <w:instrText xml:space="preserve"> PAGEREF _Toc105661992 \h </w:instrText>
      </w:r>
      <w:r>
        <w:fldChar w:fldCharType="separate"/>
      </w:r>
      <w:r>
        <w:t>35</w:t>
      </w:r>
      <w:r>
        <w:fldChar w:fldCharType="end"/>
      </w:r>
    </w:p>
    <w:p w14:paraId="5888CB1D" w14:textId="229CC1D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7.2.2.2</w:t>
      </w:r>
      <w:r w:rsidRPr="00446B2F">
        <w:rPr>
          <w:rFonts w:cs="Arial"/>
        </w:rPr>
        <w:tab/>
        <w:t>Input parameters</w:t>
      </w:r>
      <w:r>
        <w:tab/>
      </w:r>
      <w:r>
        <w:fldChar w:fldCharType="begin"/>
      </w:r>
      <w:r>
        <w:instrText xml:space="preserve"> PAGEREF _Toc105661993 \h </w:instrText>
      </w:r>
      <w:r>
        <w:fldChar w:fldCharType="separate"/>
      </w:r>
      <w:r>
        <w:t>35</w:t>
      </w:r>
      <w:r>
        <w:fldChar w:fldCharType="end"/>
      </w:r>
    </w:p>
    <w:p w14:paraId="12E4EB3C" w14:textId="7319B0A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7.2.2.3</w:t>
      </w:r>
      <w:r w:rsidRPr="00446B2F">
        <w:rPr>
          <w:rFonts w:cs="Arial"/>
        </w:rPr>
        <w:tab/>
        <w:t>Output parameters</w:t>
      </w:r>
      <w:r>
        <w:tab/>
      </w:r>
      <w:r>
        <w:fldChar w:fldCharType="begin"/>
      </w:r>
      <w:r>
        <w:instrText xml:space="preserve"> PAGEREF _Toc105661994 \h </w:instrText>
      </w:r>
      <w:r>
        <w:fldChar w:fldCharType="separate"/>
      </w:r>
      <w:r>
        <w:t>35</w:t>
      </w:r>
      <w:r>
        <w:fldChar w:fldCharType="end"/>
      </w:r>
    </w:p>
    <w:p w14:paraId="73210C26" w14:textId="53DB86CB"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7.2.2.4</w:t>
      </w:r>
      <w:r w:rsidRPr="00446B2F">
        <w:rPr>
          <w:rFonts w:cs="Arial"/>
        </w:rPr>
        <w:tab/>
        <w:t>Operation results</w:t>
      </w:r>
      <w:r>
        <w:tab/>
      </w:r>
      <w:r>
        <w:fldChar w:fldCharType="begin"/>
      </w:r>
      <w:r>
        <w:instrText xml:space="preserve"> PAGEREF _Toc105661995 \h </w:instrText>
      </w:r>
      <w:r>
        <w:fldChar w:fldCharType="separate"/>
      </w:r>
      <w:r>
        <w:t>35</w:t>
      </w:r>
      <w:r>
        <w:fldChar w:fldCharType="end"/>
      </w:r>
    </w:p>
    <w:p w14:paraId="55DC0637" w14:textId="4CC6C377" w:rsidR="00D26E92" w:rsidRDefault="00D26E92" w:rsidP="00D26E92">
      <w:pPr>
        <w:pStyle w:val="TOC3"/>
        <w:rPr>
          <w:rFonts w:asciiTheme="minorHAnsi" w:eastAsiaTheme="minorEastAsia" w:hAnsiTheme="minorHAnsi" w:cstheme="minorBidi"/>
          <w:sz w:val="22"/>
          <w:szCs w:val="22"/>
          <w:lang w:eastAsia="en-GB"/>
        </w:rPr>
      </w:pPr>
      <w:r>
        <w:t>7.2.3</w:t>
      </w:r>
      <w:r>
        <w:tab/>
        <w:t>Void</w:t>
      </w:r>
      <w:r>
        <w:tab/>
      </w:r>
      <w:r>
        <w:fldChar w:fldCharType="begin"/>
      </w:r>
      <w:r>
        <w:instrText xml:space="preserve"> PAGEREF _Toc105661996 \h </w:instrText>
      </w:r>
      <w:r>
        <w:fldChar w:fldCharType="separate"/>
      </w:r>
      <w:r>
        <w:t>35</w:t>
      </w:r>
      <w:r>
        <w:fldChar w:fldCharType="end"/>
      </w:r>
    </w:p>
    <w:p w14:paraId="74E741EC" w14:textId="33E84D07" w:rsidR="00D26E92" w:rsidRDefault="00D26E92" w:rsidP="00D26E92">
      <w:pPr>
        <w:pStyle w:val="TOC3"/>
        <w:rPr>
          <w:rFonts w:asciiTheme="minorHAnsi" w:eastAsiaTheme="minorEastAsia" w:hAnsiTheme="minorHAnsi" w:cstheme="minorBidi"/>
          <w:sz w:val="22"/>
          <w:szCs w:val="22"/>
          <w:lang w:eastAsia="en-GB"/>
        </w:rPr>
      </w:pPr>
      <w:r>
        <w:t>7.2.4</w:t>
      </w:r>
      <w:r>
        <w:tab/>
        <w:t>Void</w:t>
      </w:r>
      <w:r>
        <w:tab/>
      </w:r>
      <w:r>
        <w:fldChar w:fldCharType="begin"/>
      </w:r>
      <w:r>
        <w:instrText xml:space="preserve"> PAGEREF _Toc105661997 \h </w:instrText>
      </w:r>
      <w:r>
        <w:fldChar w:fldCharType="separate"/>
      </w:r>
      <w:r>
        <w:t>35</w:t>
      </w:r>
      <w:r>
        <w:fldChar w:fldCharType="end"/>
      </w:r>
    </w:p>
    <w:p w14:paraId="66D8E1AF" w14:textId="2A9A59B5" w:rsidR="00D26E92" w:rsidRDefault="00D26E92" w:rsidP="00D26E92">
      <w:pPr>
        <w:pStyle w:val="TOC3"/>
        <w:rPr>
          <w:rFonts w:asciiTheme="minorHAnsi" w:eastAsiaTheme="minorEastAsia" w:hAnsiTheme="minorHAnsi" w:cstheme="minorBidi"/>
          <w:sz w:val="22"/>
          <w:szCs w:val="22"/>
          <w:lang w:eastAsia="en-GB"/>
        </w:rPr>
      </w:pPr>
      <w:r>
        <w:t>7.2.5</w:t>
      </w:r>
      <w:r>
        <w:tab/>
        <w:t>Update NSD Info operation</w:t>
      </w:r>
      <w:r>
        <w:tab/>
      </w:r>
      <w:r>
        <w:fldChar w:fldCharType="begin"/>
      </w:r>
      <w:r>
        <w:instrText xml:space="preserve"> PAGEREF _Toc105661998 \h </w:instrText>
      </w:r>
      <w:r>
        <w:fldChar w:fldCharType="separate"/>
      </w:r>
      <w:r>
        <w:t>36</w:t>
      </w:r>
      <w:r>
        <w:fldChar w:fldCharType="end"/>
      </w:r>
    </w:p>
    <w:p w14:paraId="2956E698" w14:textId="490EC5F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7.2.5.1</w:t>
      </w:r>
      <w:r w:rsidRPr="00446B2F">
        <w:rPr>
          <w:rFonts w:cs="Arial"/>
        </w:rPr>
        <w:tab/>
        <w:t>Description</w:t>
      </w:r>
      <w:r>
        <w:tab/>
      </w:r>
      <w:r>
        <w:fldChar w:fldCharType="begin"/>
      </w:r>
      <w:r>
        <w:instrText xml:space="preserve"> PAGEREF _Toc105661999 \h </w:instrText>
      </w:r>
      <w:r>
        <w:fldChar w:fldCharType="separate"/>
      </w:r>
      <w:r>
        <w:t>36</w:t>
      </w:r>
      <w:r>
        <w:fldChar w:fldCharType="end"/>
      </w:r>
    </w:p>
    <w:p w14:paraId="05D91DE7" w14:textId="11B9FCA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7.2.5.2</w:t>
      </w:r>
      <w:r w:rsidRPr="00446B2F">
        <w:rPr>
          <w:rFonts w:cs="Arial"/>
        </w:rPr>
        <w:tab/>
        <w:t>Input parameters</w:t>
      </w:r>
      <w:r>
        <w:tab/>
      </w:r>
      <w:r>
        <w:fldChar w:fldCharType="begin"/>
      </w:r>
      <w:r>
        <w:instrText xml:space="preserve"> PAGEREF _Toc105662000 \h </w:instrText>
      </w:r>
      <w:r>
        <w:fldChar w:fldCharType="separate"/>
      </w:r>
      <w:r>
        <w:t>36</w:t>
      </w:r>
      <w:r>
        <w:fldChar w:fldCharType="end"/>
      </w:r>
    </w:p>
    <w:p w14:paraId="755CE1BC" w14:textId="058CFD7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7.2.5.3</w:t>
      </w:r>
      <w:r w:rsidRPr="00446B2F">
        <w:rPr>
          <w:rFonts w:cs="Arial"/>
        </w:rPr>
        <w:tab/>
        <w:t>Output parameters</w:t>
      </w:r>
      <w:r>
        <w:tab/>
      </w:r>
      <w:r>
        <w:fldChar w:fldCharType="begin"/>
      </w:r>
      <w:r>
        <w:instrText xml:space="preserve"> PAGEREF _Toc105662001 \h </w:instrText>
      </w:r>
      <w:r>
        <w:fldChar w:fldCharType="separate"/>
      </w:r>
      <w:r>
        <w:t>36</w:t>
      </w:r>
      <w:r>
        <w:fldChar w:fldCharType="end"/>
      </w:r>
    </w:p>
    <w:p w14:paraId="074CD9B1" w14:textId="17FDCF2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lastRenderedPageBreak/>
        <w:t>7.2.5.4</w:t>
      </w:r>
      <w:r w:rsidRPr="00446B2F">
        <w:rPr>
          <w:rFonts w:cs="Arial"/>
        </w:rPr>
        <w:tab/>
        <w:t>Operation results</w:t>
      </w:r>
      <w:r>
        <w:tab/>
      </w:r>
      <w:r>
        <w:fldChar w:fldCharType="begin"/>
      </w:r>
      <w:r>
        <w:instrText xml:space="preserve"> PAGEREF _Toc105662002 \h </w:instrText>
      </w:r>
      <w:r>
        <w:fldChar w:fldCharType="separate"/>
      </w:r>
      <w:r>
        <w:t>36</w:t>
      </w:r>
      <w:r>
        <w:fldChar w:fldCharType="end"/>
      </w:r>
    </w:p>
    <w:p w14:paraId="2A482076" w14:textId="4A628BA3" w:rsidR="00D26E92" w:rsidRDefault="00D26E92" w:rsidP="00D26E92">
      <w:pPr>
        <w:pStyle w:val="TOC3"/>
        <w:rPr>
          <w:rFonts w:asciiTheme="minorHAnsi" w:eastAsiaTheme="minorEastAsia" w:hAnsiTheme="minorHAnsi" w:cstheme="minorBidi"/>
          <w:sz w:val="22"/>
          <w:szCs w:val="22"/>
          <w:lang w:eastAsia="en-GB"/>
        </w:rPr>
      </w:pPr>
      <w:r>
        <w:t>7.2.6</w:t>
      </w:r>
      <w:r>
        <w:tab/>
        <w:t>Delete NSD operation</w:t>
      </w:r>
      <w:r>
        <w:tab/>
      </w:r>
      <w:r>
        <w:fldChar w:fldCharType="begin"/>
      </w:r>
      <w:r>
        <w:instrText xml:space="preserve"> PAGEREF _Toc105662003 \h </w:instrText>
      </w:r>
      <w:r>
        <w:fldChar w:fldCharType="separate"/>
      </w:r>
      <w:r>
        <w:t>36</w:t>
      </w:r>
      <w:r>
        <w:fldChar w:fldCharType="end"/>
      </w:r>
    </w:p>
    <w:p w14:paraId="2C121B72" w14:textId="40DC2D1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7.2.6.1</w:t>
      </w:r>
      <w:r w:rsidRPr="00446B2F">
        <w:rPr>
          <w:rFonts w:cs="Arial"/>
        </w:rPr>
        <w:tab/>
        <w:t>Description</w:t>
      </w:r>
      <w:r>
        <w:tab/>
      </w:r>
      <w:r>
        <w:fldChar w:fldCharType="begin"/>
      </w:r>
      <w:r>
        <w:instrText xml:space="preserve"> PAGEREF _Toc105662004 \h </w:instrText>
      </w:r>
      <w:r>
        <w:fldChar w:fldCharType="separate"/>
      </w:r>
      <w:r>
        <w:t>36</w:t>
      </w:r>
      <w:r>
        <w:fldChar w:fldCharType="end"/>
      </w:r>
    </w:p>
    <w:p w14:paraId="4DB3B051" w14:textId="252F545D"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7.2.6.2</w:t>
      </w:r>
      <w:r w:rsidRPr="00446B2F">
        <w:rPr>
          <w:rFonts w:cs="Arial"/>
        </w:rPr>
        <w:tab/>
        <w:t>Input parameters</w:t>
      </w:r>
      <w:r>
        <w:tab/>
      </w:r>
      <w:r>
        <w:fldChar w:fldCharType="begin"/>
      </w:r>
      <w:r>
        <w:instrText xml:space="preserve"> PAGEREF _Toc105662005 \h </w:instrText>
      </w:r>
      <w:r>
        <w:fldChar w:fldCharType="separate"/>
      </w:r>
      <w:r>
        <w:t>37</w:t>
      </w:r>
      <w:r>
        <w:fldChar w:fldCharType="end"/>
      </w:r>
    </w:p>
    <w:p w14:paraId="017FED58" w14:textId="6F64380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7.2.6.3</w:t>
      </w:r>
      <w:r w:rsidRPr="00446B2F">
        <w:rPr>
          <w:rFonts w:cs="Arial"/>
        </w:rPr>
        <w:tab/>
        <w:t>Output parameters</w:t>
      </w:r>
      <w:r>
        <w:tab/>
      </w:r>
      <w:r>
        <w:fldChar w:fldCharType="begin"/>
      </w:r>
      <w:r>
        <w:instrText xml:space="preserve"> PAGEREF _Toc105662006 \h </w:instrText>
      </w:r>
      <w:r>
        <w:fldChar w:fldCharType="separate"/>
      </w:r>
      <w:r>
        <w:t>37</w:t>
      </w:r>
      <w:r>
        <w:fldChar w:fldCharType="end"/>
      </w:r>
    </w:p>
    <w:p w14:paraId="23C0FB3F" w14:textId="6687C7C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7.2.6.4</w:t>
      </w:r>
      <w:r w:rsidRPr="00446B2F">
        <w:rPr>
          <w:rFonts w:cs="Arial"/>
        </w:rPr>
        <w:tab/>
        <w:t>Operation results</w:t>
      </w:r>
      <w:r>
        <w:tab/>
      </w:r>
      <w:r>
        <w:fldChar w:fldCharType="begin"/>
      </w:r>
      <w:r>
        <w:instrText xml:space="preserve"> PAGEREF _Toc105662007 \h </w:instrText>
      </w:r>
      <w:r>
        <w:fldChar w:fldCharType="separate"/>
      </w:r>
      <w:r>
        <w:t>37</w:t>
      </w:r>
      <w:r>
        <w:fldChar w:fldCharType="end"/>
      </w:r>
    </w:p>
    <w:p w14:paraId="3D737528" w14:textId="7777D081" w:rsidR="00D26E92" w:rsidRDefault="00D26E92" w:rsidP="00D26E92">
      <w:pPr>
        <w:pStyle w:val="TOC3"/>
        <w:rPr>
          <w:rFonts w:asciiTheme="minorHAnsi" w:eastAsiaTheme="minorEastAsia" w:hAnsiTheme="minorHAnsi" w:cstheme="minorBidi"/>
          <w:sz w:val="22"/>
          <w:szCs w:val="22"/>
          <w:lang w:eastAsia="en-GB"/>
        </w:rPr>
      </w:pPr>
      <w:r>
        <w:t>7.2.7</w:t>
      </w:r>
      <w:r>
        <w:tab/>
        <w:t>Query NSD Info operation</w:t>
      </w:r>
      <w:r>
        <w:tab/>
      </w:r>
      <w:r>
        <w:fldChar w:fldCharType="begin"/>
      </w:r>
      <w:r>
        <w:instrText xml:space="preserve"> PAGEREF _Toc105662008 \h </w:instrText>
      </w:r>
      <w:r>
        <w:fldChar w:fldCharType="separate"/>
      </w:r>
      <w:r>
        <w:t>37</w:t>
      </w:r>
      <w:r>
        <w:fldChar w:fldCharType="end"/>
      </w:r>
    </w:p>
    <w:p w14:paraId="116259A3" w14:textId="1FFF5D6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7.2.7.1</w:t>
      </w:r>
      <w:r w:rsidRPr="00446B2F">
        <w:rPr>
          <w:rFonts w:cs="Arial"/>
        </w:rPr>
        <w:tab/>
        <w:t>Description</w:t>
      </w:r>
      <w:r>
        <w:tab/>
      </w:r>
      <w:r>
        <w:fldChar w:fldCharType="begin"/>
      </w:r>
      <w:r>
        <w:instrText xml:space="preserve"> PAGEREF _Toc105662009 \h </w:instrText>
      </w:r>
      <w:r>
        <w:fldChar w:fldCharType="separate"/>
      </w:r>
      <w:r>
        <w:t>37</w:t>
      </w:r>
      <w:r>
        <w:fldChar w:fldCharType="end"/>
      </w:r>
    </w:p>
    <w:p w14:paraId="051572C6" w14:textId="74E9768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7.2.7.2</w:t>
      </w:r>
      <w:r w:rsidRPr="00446B2F">
        <w:rPr>
          <w:rFonts w:cs="Arial"/>
        </w:rPr>
        <w:tab/>
        <w:t>Input parameters</w:t>
      </w:r>
      <w:r>
        <w:tab/>
      </w:r>
      <w:r>
        <w:fldChar w:fldCharType="begin"/>
      </w:r>
      <w:r>
        <w:instrText xml:space="preserve"> PAGEREF _Toc105662010 \h </w:instrText>
      </w:r>
      <w:r>
        <w:fldChar w:fldCharType="separate"/>
      </w:r>
      <w:r>
        <w:t>38</w:t>
      </w:r>
      <w:r>
        <w:fldChar w:fldCharType="end"/>
      </w:r>
    </w:p>
    <w:p w14:paraId="22E0BE05" w14:textId="7EDA55B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7.2.7.3</w:t>
      </w:r>
      <w:r w:rsidRPr="00446B2F">
        <w:rPr>
          <w:rFonts w:cs="Arial"/>
        </w:rPr>
        <w:tab/>
        <w:t>Output parameters</w:t>
      </w:r>
      <w:r>
        <w:tab/>
      </w:r>
      <w:r>
        <w:fldChar w:fldCharType="begin"/>
      </w:r>
      <w:r>
        <w:instrText xml:space="preserve"> PAGEREF _Toc105662011 \h </w:instrText>
      </w:r>
      <w:r>
        <w:fldChar w:fldCharType="separate"/>
      </w:r>
      <w:r>
        <w:t>38</w:t>
      </w:r>
      <w:r>
        <w:fldChar w:fldCharType="end"/>
      </w:r>
    </w:p>
    <w:p w14:paraId="22E6801D" w14:textId="4B1A19F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7.2.7.4</w:t>
      </w:r>
      <w:r w:rsidRPr="00446B2F">
        <w:rPr>
          <w:rFonts w:cs="Arial"/>
        </w:rPr>
        <w:tab/>
        <w:t>Operation results</w:t>
      </w:r>
      <w:r>
        <w:tab/>
      </w:r>
      <w:r>
        <w:fldChar w:fldCharType="begin"/>
      </w:r>
      <w:r>
        <w:instrText xml:space="preserve"> PAGEREF _Toc105662012 \h </w:instrText>
      </w:r>
      <w:r>
        <w:fldChar w:fldCharType="separate"/>
      </w:r>
      <w:r>
        <w:t>38</w:t>
      </w:r>
      <w:r>
        <w:fldChar w:fldCharType="end"/>
      </w:r>
    </w:p>
    <w:p w14:paraId="7FCD9825" w14:textId="33065213" w:rsidR="00D26E92" w:rsidRDefault="00D26E92" w:rsidP="00D26E92">
      <w:pPr>
        <w:pStyle w:val="TOC3"/>
        <w:rPr>
          <w:rFonts w:asciiTheme="minorHAnsi" w:eastAsiaTheme="minorEastAsia" w:hAnsiTheme="minorHAnsi" w:cstheme="minorBidi"/>
          <w:sz w:val="22"/>
          <w:szCs w:val="22"/>
          <w:lang w:eastAsia="en-GB"/>
        </w:rPr>
      </w:pPr>
      <w:r>
        <w:t>7.2.8</w:t>
      </w:r>
      <w:r>
        <w:tab/>
        <w:t>Upload PNFD operation</w:t>
      </w:r>
      <w:r>
        <w:tab/>
      </w:r>
      <w:r>
        <w:fldChar w:fldCharType="begin"/>
      </w:r>
      <w:r>
        <w:instrText xml:space="preserve"> PAGEREF _Toc105662013 \h </w:instrText>
      </w:r>
      <w:r>
        <w:fldChar w:fldCharType="separate"/>
      </w:r>
      <w:r>
        <w:t>38</w:t>
      </w:r>
      <w:r>
        <w:fldChar w:fldCharType="end"/>
      </w:r>
    </w:p>
    <w:p w14:paraId="0D52CBD0" w14:textId="00D0FF7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7.2.8.1</w:t>
      </w:r>
      <w:r w:rsidRPr="00446B2F">
        <w:rPr>
          <w:rFonts w:cs="Arial"/>
        </w:rPr>
        <w:tab/>
        <w:t>Description</w:t>
      </w:r>
      <w:r>
        <w:tab/>
      </w:r>
      <w:r>
        <w:fldChar w:fldCharType="begin"/>
      </w:r>
      <w:r>
        <w:instrText xml:space="preserve"> PAGEREF _Toc105662014 \h </w:instrText>
      </w:r>
      <w:r>
        <w:fldChar w:fldCharType="separate"/>
      </w:r>
      <w:r>
        <w:t>38</w:t>
      </w:r>
      <w:r>
        <w:fldChar w:fldCharType="end"/>
      </w:r>
    </w:p>
    <w:p w14:paraId="3C61B484" w14:textId="3624F6E7"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7.2.8.2</w:t>
      </w:r>
      <w:r w:rsidRPr="00446B2F">
        <w:rPr>
          <w:rFonts w:cs="Arial"/>
        </w:rPr>
        <w:tab/>
        <w:t>Input parameters</w:t>
      </w:r>
      <w:r>
        <w:tab/>
      </w:r>
      <w:r>
        <w:fldChar w:fldCharType="begin"/>
      </w:r>
      <w:r>
        <w:instrText xml:space="preserve"> PAGEREF _Toc105662015 \h </w:instrText>
      </w:r>
      <w:r>
        <w:fldChar w:fldCharType="separate"/>
      </w:r>
      <w:r>
        <w:t>39</w:t>
      </w:r>
      <w:r>
        <w:fldChar w:fldCharType="end"/>
      </w:r>
    </w:p>
    <w:p w14:paraId="0B571083" w14:textId="72EE91C3" w:rsidR="00D26E92" w:rsidRDefault="00D26E92" w:rsidP="00D26E92">
      <w:pPr>
        <w:pStyle w:val="TOC4"/>
        <w:rPr>
          <w:rFonts w:asciiTheme="minorHAnsi" w:eastAsiaTheme="minorEastAsia" w:hAnsiTheme="minorHAnsi" w:cstheme="minorBidi"/>
          <w:sz w:val="22"/>
          <w:szCs w:val="22"/>
          <w:lang w:eastAsia="en-GB"/>
        </w:rPr>
      </w:pPr>
      <w:r>
        <w:t>7.2.8.3</w:t>
      </w:r>
      <w:r>
        <w:tab/>
        <w:t>Output parameters</w:t>
      </w:r>
      <w:r>
        <w:tab/>
      </w:r>
      <w:r>
        <w:fldChar w:fldCharType="begin"/>
      </w:r>
      <w:r>
        <w:instrText xml:space="preserve"> PAGEREF _Toc105662016 \h </w:instrText>
      </w:r>
      <w:r>
        <w:fldChar w:fldCharType="separate"/>
      </w:r>
      <w:r>
        <w:t>39</w:t>
      </w:r>
      <w:r>
        <w:fldChar w:fldCharType="end"/>
      </w:r>
    </w:p>
    <w:p w14:paraId="26211BED" w14:textId="0C1A693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7.2.8.4</w:t>
      </w:r>
      <w:r w:rsidRPr="00446B2F">
        <w:rPr>
          <w:rFonts w:cs="Arial"/>
        </w:rPr>
        <w:tab/>
        <w:t>Operation results</w:t>
      </w:r>
      <w:r>
        <w:tab/>
      </w:r>
      <w:r>
        <w:fldChar w:fldCharType="begin"/>
      </w:r>
      <w:r>
        <w:instrText xml:space="preserve"> PAGEREF _Toc105662017 \h </w:instrText>
      </w:r>
      <w:r>
        <w:fldChar w:fldCharType="separate"/>
      </w:r>
      <w:r>
        <w:t>39</w:t>
      </w:r>
      <w:r>
        <w:fldChar w:fldCharType="end"/>
      </w:r>
    </w:p>
    <w:p w14:paraId="5F391EA0" w14:textId="262B0D24" w:rsidR="00D26E92" w:rsidRDefault="00D26E92" w:rsidP="00D26E92">
      <w:pPr>
        <w:pStyle w:val="TOC3"/>
        <w:rPr>
          <w:rFonts w:asciiTheme="minorHAnsi" w:eastAsiaTheme="minorEastAsia" w:hAnsiTheme="minorHAnsi" w:cstheme="minorBidi"/>
          <w:sz w:val="22"/>
          <w:szCs w:val="22"/>
          <w:lang w:eastAsia="en-GB"/>
        </w:rPr>
      </w:pPr>
      <w:r>
        <w:t>7.2.9</w:t>
      </w:r>
      <w:r>
        <w:tab/>
        <w:t>Update PNFD Info operation</w:t>
      </w:r>
      <w:r>
        <w:tab/>
      </w:r>
      <w:r>
        <w:fldChar w:fldCharType="begin"/>
      </w:r>
      <w:r>
        <w:instrText xml:space="preserve"> PAGEREF _Toc105662018 \h </w:instrText>
      </w:r>
      <w:r>
        <w:fldChar w:fldCharType="separate"/>
      </w:r>
      <w:r>
        <w:t>39</w:t>
      </w:r>
      <w:r>
        <w:fldChar w:fldCharType="end"/>
      </w:r>
    </w:p>
    <w:p w14:paraId="2D58BD90" w14:textId="53A119D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7.2.9.1</w:t>
      </w:r>
      <w:r w:rsidRPr="00446B2F">
        <w:rPr>
          <w:rFonts w:cs="Arial"/>
        </w:rPr>
        <w:tab/>
        <w:t>Description</w:t>
      </w:r>
      <w:r>
        <w:tab/>
      </w:r>
      <w:r>
        <w:fldChar w:fldCharType="begin"/>
      </w:r>
      <w:r>
        <w:instrText xml:space="preserve"> PAGEREF _Toc105662019 \h </w:instrText>
      </w:r>
      <w:r>
        <w:fldChar w:fldCharType="separate"/>
      </w:r>
      <w:r>
        <w:t>39</w:t>
      </w:r>
      <w:r>
        <w:fldChar w:fldCharType="end"/>
      </w:r>
    </w:p>
    <w:p w14:paraId="406D0432" w14:textId="63388DE9"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7.2.9.2</w:t>
      </w:r>
      <w:r w:rsidRPr="00446B2F">
        <w:rPr>
          <w:rFonts w:cs="Arial"/>
        </w:rPr>
        <w:tab/>
        <w:t>Input parameters</w:t>
      </w:r>
      <w:r>
        <w:tab/>
      </w:r>
      <w:r>
        <w:fldChar w:fldCharType="begin"/>
      </w:r>
      <w:r>
        <w:instrText xml:space="preserve"> PAGEREF _Toc105662020 \h </w:instrText>
      </w:r>
      <w:r>
        <w:fldChar w:fldCharType="separate"/>
      </w:r>
      <w:r>
        <w:t>39</w:t>
      </w:r>
      <w:r>
        <w:fldChar w:fldCharType="end"/>
      </w:r>
    </w:p>
    <w:p w14:paraId="3146C58F" w14:textId="202479E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7.2.9.3</w:t>
      </w:r>
      <w:r w:rsidRPr="00446B2F">
        <w:rPr>
          <w:rFonts w:cs="Arial"/>
        </w:rPr>
        <w:tab/>
        <w:t>Output parameters</w:t>
      </w:r>
      <w:r>
        <w:tab/>
      </w:r>
      <w:r>
        <w:fldChar w:fldCharType="begin"/>
      </w:r>
      <w:r>
        <w:instrText xml:space="preserve"> PAGEREF _Toc105662021 \h </w:instrText>
      </w:r>
      <w:r>
        <w:fldChar w:fldCharType="separate"/>
      </w:r>
      <w:r>
        <w:t>39</w:t>
      </w:r>
      <w:r>
        <w:fldChar w:fldCharType="end"/>
      </w:r>
    </w:p>
    <w:p w14:paraId="0315DF29" w14:textId="5E82E55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7.2.9.4</w:t>
      </w:r>
      <w:r w:rsidRPr="00446B2F">
        <w:rPr>
          <w:rFonts w:cs="Arial"/>
        </w:rPr>
        <w:tab/>
        <w:t>Operation results</w:t>
      </w:r>
      <w:r>
        <w:tab/>
      </w:r>
      <w:r>
        <w:fldChar w:fldCharType="begin"/>
      </w:r>
      <w:r>
        <w:instrText xml:space="preserve"> PAGEREF _Toc105662022 \h </w:instrText>
      </w:r>
      <w:r>
        <w:fldChar w:fldCharType="separate"/>
      </w:r>
      <w:r>
        <w:t>39</w:t>
      </w:r>
      <w:r>
        <w:fldChar w:fldCharType="end"/>
      </w:r>
    </w:p>
    <w:p w14:paraId="791EE40F" w14:textId="2D26CBC9" w:rsidR="00D26E92" w:rsidRDefault="00D26E92" w:rsidP="00D26E92">
      <w:pPr>
        <w:pStyle w:val="TOC3"/>
        <w:rPr>
          <w:rFonts w:asciiTheme="minorHAnsi" w:eastAsiaTheme="minorEastAsia" w:hAnsiTheme="minorHAnsi" w:cstheme="minorBidi"/>
          <w:sz w:val="22"/>
          <w:szCs w:val="22"/>
          <w:lang w:eastAsia="en-GB"/>
        </w:rPr>
      </w:pPr>
      <w:r>
        <w:t>7.2.10</w:t>
      </w:r>
      <w:r>
        <w:tab/>
        <w:t>Delete PNFD operation</w:t>
      </w:r>
      <w:r>
        <w:tab/>
      </w:r>
      <w:r>
        <w:fldChar w:fldCharType="begin"/>
      </w:r>
      <w:r>
        <w:instrText xml:space="preserve"> PAGEREF _Toc105662023 \h </w:instrText>
      </w:r>
      <w:r>
        <w:fldChar w:fldCharType="separate"/>
      </w:r>
      <w:r>
        <w:t>40</w:t>
      </w:r>
      <w:r>
        <w:fldChar w:fldCharType="end"/>
      </w:r>
    </w:p>
    <w:p w14:paraId="31200E2F" w14:textId="404A0EC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7.2.10.1</w:t>
      </w:r>
      <w:r w:rsidRPr="00446B2F">
        <w:rPr>
          <w:rFonts w:cs="Arial"/>
        </w:rPr>
        <w:tab/>
        <w:t>Description</w:t>
      </w:r>
      <w:r>
        <w:tab/>
      </w:r>
      <w:r>
        <w:fldChar w:fldCharType="begin"/>
      </w:r>
      <w:r>
        <w:instrText xml:space="preserve"> PAGEREF _Toc105662024 \h </w:instrText>
      </w:r>
      <w:r>
        <w:fldChar w:fldCharType="separate"/>
      </w:r>
      <w:r>
        <w:t>40</w:t>
      </w:r>
      <w:r>
        <w:fldChar w:fldCharType="end"/>
      </w:r>
    </w:p>
    <w:p w14:paraId="35CCFFDC" w14:textId="512A819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7.2.10.2</w:t>
      </w:r>
      <w:r w:rsidRPr="00446B2F">
        <w:rPr>
          <w:rFonts w:cs="Arial"/>
        </w:rPr>
        <w:tab/>
        <w:t>Input parameters</w:t>
      </w:r>
      <w:r>
        <w:tab/>
      </w:r>
      <w:r>
        <w:fldChar w:fldCharType="begin"/>
      </w:r>
      <w:r>
        <w:instrText xml:space="preserve"> PAGEREF _Toc105662025 \h </w:instrText>
      </w:r>
      <w:r>
        <w:fldChar w:fldCharType="separate"/>
      </w:r>
      <w:r>
        <w:t>40</w:t>
      </w:r>
      <w:r>
        <w:fldChar w:fldCharType="end"/>
      </w:r>
    </w:p>
    <w:p w14:paraId="14806C26" w14:textId="19C22E3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7.2.10.3</w:t>
      </w:r>
      <w:r w:rsidRPr="00446B2F">
        <w:rPr>
          <w:rFonts w:cs="Arial"/>
        </w:rPr>
        <w:tab/>
        <w:t>Output parameters</w:t>
      </w:r>
      <w:r>
        <w:tab/>
      </w:r>
      <w:r>
        <w:fldChar w:fldCharType="begin"/>
      </w:r>
      <w:r>
        <w:instrText xml:space="preserve"> PAGEREF _Toc105662026 \h </w:instrText>
      </w:r>
      <w:r>
        <w:fldChar w:fldCharType="separate"/>
      </w:r>
      <w:r>
        <w:t>40</w:t>
      </w:r>
      <w:r>
        <w:fldChar w:fldCharType="end"/>
      </w:r>
    </w:p>
    <w:p w14:paraId="1DC19D63" w14:textId="3F0F176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7.2.10.4</w:t>
      </w:r>
      <w:r w:rsidRPr="00446B2F">
        <w:rPr>
          <w:rFonts w:cs="Arial"/>
        </w:rPr>
        <w:tab/>
        <w:t>Operation results</w:t>
      </w:r>
      <w:r>
        <w:tab/>
      </w:r>
      <w:r>
        <w:fldChar w:fldCharType="begin"/>
      </w:r>
      <w:r>
        <w:instrText xml:space="preserve"> PAGEREF _Toc105662027 \h </w:instrText>
      </w:r>
      <w:r>
        <w:fldChar w:fldCharType="separate"/>
      </w:r>
      <w:r>
        <w:t>40</w:t>
      </w:r>
      <w:r>
        <w:fldChar w:fldCharType="end"/>
      </w:r>
    </w:p>
    <w:p w14:paraId="27BF9F8E" w14:textId="690DDA47" w:rsidR="00D26E92" w:rsidRDefault="00D26E92" w:rsidP="00D26E92">
      <w:pPr>
        <w:pStyle w:val="TOC3"/>
        <w:rPr>
          <w:rFonts w:asciiTheme="minorHAnsi" w:eastAsiaTheme="minorEastAsia" w:hAnsiTheme="minorHAnsi" w:cstheme="minorBidi"/>
          <w:sz w:val="22"/>
          <w:szCs w:val="22"/>
          <w:lang w:eastAsia="en-GB"/>
        </w:rPr>
      </w:pPr>
      <w:r>
        <w:t>7.2.11</w:t>
      </w:r>
      <w:r>
        <w:tab/>
        <w:t>Query PNFD Info operation</w:t>
      </w:r>
      <w:r>
        <w:tab/>
      </w:r>
      <w:r>
        <w:fldChar w:fldCharType="begin"/>
      </w:r>
      <w:r>
        <w:instrText xml:space="preserve"> PAGEREF _Toc105662028 \h </w:instrText>
      </w:r>
      <w:r>
        <w:fldChar w:fldCharType="separate"/>
      </w:r>
      <w:r>
        <w:t>40</w:t>
      </w:r>
      <w:r>
        <w:fldChar w:fldCharType="end"/>
      </w:r>
    </w:p>
    <w:p w14:paraId="7D58D416" w14:textId="6435D1A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7.2.11.1</w:t>
      </w:r>
      <w:r w:rsidRPr="00446B2F">
        <w:rPr>
          <w:rFonts w:cs="Arial"/>
        </w:rPr>
        <w:tab/>
        <w:t>Description</w:t>
      </w:r>
      <w:r>
        <w:tab/>
      </w:r>
      <w:r>
        <w:fldChar w:fldCharType="begin"/>
      </w:r>
      <w:r>
        <w:instrText xml:space="preserve"> PAGEREF _Toc105662029 \h </w:instrText>
      </w:r>
      <w:r>
        <w:fldChar w:fldCharType="separate"/>
      </w:r>
      <w:r>
        <w:t>40</w:t>
      </w:r>
      <w:r>
        <w:fldChar w:fldCharType="end"/>
      </w:r>
    </w:p>
    <w:p w14:paraId="53CD5776" w14:textId="7578144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7.2.11.2</w:t>
      </w:r>
      <w:r w:rsidRPr="00446B2F">
        <w:rPr>
          <w:rFonts w:cs="Arial"/>
        </w:rPr>
        <w:tab/>
        <w:t>Input parameters</w:t>
      </w:r>
      <w:r>
        <w:tab/>
      </w:r>
      <w:r>
        <w:fldChar w:fldCharType="begin"/>
      </w:r>
      <w:r>
        <w:instrText xml:space="preserve"> PAGEREF _Toc105662030 \h </w:instrText>
      </w:r>
      <w:r>
        <w:fldChar w:fldCharType="separate"/>
      </w:r>
      <w:r>
        <w:t>41</w:t>
      </w:r>
      <w:r>
        <w:fldChar w:fldCharType="end"/>
      </w:r>
    </w:p>
    <w:p w14:paraId="07A1334C" w14:textId="20A8035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7.2.11.3</w:t>
      </w:r>
      <w:r w:rsidRPr="00446B2F">
        <w:rPr>
          <w:rFonts w:cs="Arial"/>
        </w:rPr>
        <w:tab/>
        <w:t>Output parameters</w:t>
      </w:r>
      <w:r>
        <w:tab/>
      </w:r>
      <w:r>
        <w:fldChar w:fldCharType="begin"/>
      </w:r>
      <w:r>
        <w:instrText xml:space="preserve"> PAGEREF _Toc105662031 \h </w:instrText>
      </w:r>
      <w:r>
        <w:fldChar w:fldCharType="separate"/>
      </w:r>
      <w:r>
        <w:t>41</w:t>
      </w:r>
      <w:r>
        <w:fldChar w:fldCharType="end"/>
      </w:r>
    </w:p>
    <w:p w14:paraId="4E398D87" w14:textId="5F168C4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7.2.11.4</w:t>
      </w:r>
      <w:r w:rsidRPr="00446B2F">
        <w:rPr>
          <w:rFonts w:cs="Arial"/>
        </w:rPr>
        <w:tab/>
        <w:t>Operation results</w:t>
      </w:r>
      <w:r>
        <w:tab/>
      </w:r>
      <w:r>
        <w:fldChar w:fldCharType="begin"/>
      </w:r>
      <w:r>
        <w:instrText xml:space="preserve"> PAGEREF _Toc105662032 \h </w:instrText>
      </w:r>
      <w:r>
        <w:fldChar w:fldCharType="separate"/>
      </w:r>
      <w:r>
        <w:t>41</w:t>
      </w:r>
      <w:r>
        <w:fldChar w:fldCharType="end"/>
      </w:r>
    </w:p>
    <w:p w14:paraId="10F74040" w14:textId="75B1BC26" w:rsidR="00D26E92" w:rsidRDefault="00D26E92" w:rsidP="00D26E92">
      <w:pPr>
        <w:pStyle w:val="TOC3"/>
        <w:rPr>
          <w:rFonts w:asciiTheme="minorHAnsi" w:eastAsiaTheme="minorEastAsia" w:hAnsiTheme="minorHAnsi" w:cstheme="minorBidi"/>
          <w:sz w:val="22"/>
          <w:szCs w:val="22"/>
          <w:lang w:eastAsia="en-GB"/>
        </w:rPr>
      </w:pPr>
      <w:r>
        <w:t>7.2.12</w:t>
      </w:r>
      <w:r>
        <w:tab/>
        <w:t>Subscribe operation</w:t>
      </w:r>
      <w:r>
        <w:tab/>
      </w:r>
      <w:r>
        <w:fldChar w:fldCharType="begin"/>
      </w:r>
      <w:r>
        <w:instrText xml:space="preserve"> PAGEREF _Toc105662033 \h </w:instrText>
      </w:r>
      <w:r>
        <w:fldChar w:fldCharType="separate"/>
      </w:r>
      <w:r>
        <w:t>41</w:t>
      </w:r>
      <w:r>
        <w:fldChar w:fldCharType="end"/>
      </w:r>
    </w:p>
    <w:p w14:paraId="7868804F" w14:textId="32262AC7" w:rsidR="00D26E92" w:rsidRDefault="00D26E92" w:rsidP="00D26E92">
      <w:pPr>
        <w:pStyle w:val="TOC4"/>
        <w:rPr>
          <w:rFonts w:asciiTheme="minorHAnsi" w:eastAsiaTheme="minorEastAsia" w:hAnsiTheme="minorHAnsi" w:cstheme="minorBidi"/>
          <w:sz w:val="22"/>
          <w:szCs w:val="22"/>
          <w:lang w:eastAsia="en-GB"/>
        </w:rPr>
      </w:pPr>
      <w:r>
        <w:t>7.2.12.1</w:t>
      </w:r>
      <w:r>
        <w:tab/>
        <w:t>Description</w:t>
      </w:r>
      <w:r>
        <w:tab/>
      </w:r>
      <w:r>
        <w:fldChar w:fldCharType="begin"/>
      </w:r>
      <w:r>
        <w:instrText xml:space="preserve"> PAGEREF _Toc105662034 \h </w:instrText>
      </w:r>
      <w:r>
        <w:fldChar w:fldCharType="separate"/>
      </w:r>
      <w:r>
        <w:t>41</w:t>
      </w:r>
      <w:r>
        <w:fldChar w:fldCharType="end"/>
      </w:r>
    </w:p>
    <w:p w14:paraId="5C0F4538" w14:textId="14CA402A" w:rsidR="00D26E92" w:rsidRDefault="00D26E92" w:rsidP="00D26E92">
      <w:pPr>
        <w:pStyle w:val="TOC4"/>
        <w:rPr>
          <w:rFonts w:asciiTheme="minorHAnsi" w:eastAsiaTheme="minorEastAsia" w:hAnsiTheme="minorHAnsi" w:cstheme="minorBidi"/>
          <w:sz w:val="22"/>
          <w:szCs w:val="22"/>
          <w:lang w:eastAsia="en-GB"/>
        </w:rPr>
      </w:pPr>
      <w:r>
        <w:t>7.2.12.2</w:t>
      </w:r>
      <w:r>
        <w:tab/>
        <w:t>Input parameters</w:t>
      </w:r>
      <w:r>
        <w:tab/>
      </w:r>
      <w:r>
        <w:fldChar w:fldCharType="begin"/>
      </w:r>
      <w:r>
        <w:instrText xml:space="preserve"> PAGEREF _Toc105662035 \h </w:instrText>
      </w:r>
      <w:r>
        <w:fldChar w:fldCharType="separate"/>
      </w:r>
      <w:r>
        <w:t>42</w:t>
      </w:r>
      <w:r>
        <w:fldChar w:fldCharType="end"/>
      </w:r>
    </w:p>
    <w:p w14:paraId="50DF4C2F" w14:textId="54756869" w:rsidR="00D26E92" w:rsidRDefault="00D26E92" w:rsidP="00D26E92">
      <w:pPr>
        <w:pStyle w:val="TOC4"/>
        <w:rPr>
          <w:rFonts w:asciiTheme="minorHAnsi" w:eastAsiaTheme="minorEastAsia" w:hAnsiTheme="minorHAnsi" w:cstheme="minorBidi"/>
          <w:sz w:val="22"/>
          <w:szCs w:val="22"/>
          <w:lang w:eastAsia="en-GB"/>
        </w:rPr>
      </w:pPr>
      <w:r>
        <w:t>7.2.12.3</w:t>
      </w:r>
      <w:r>
        <w:tab/>
        <w:t>Output parameters</w:t>
      </w:r>
      <w:r>
        <w:tab/>
      </w:r>
      <w:r>
        <w:fldChar w:fldCharType="begin"/>
      </w:r>
      <w:r>
        <w:instrText xml:space="preserve"> PAGEREF _Toc105662036 \h </w:instrText>
      </w:r>
      <w:r>
        <w:fldChar w:fldCharType="separate"/>
      </w:r>
      <w:r>
        <w:t>42</w:t>
      </w:r>
      <w:r>
        <w:fldChar w:fldCharType="end"/>
      </w:r>
    </w:p>
    <w:p w14:paraId="217A94EC" w14:textId="6F44844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7.2.12.4</w:t>
      </w:r>
      <w:r w:rsidRPr="00446B2F">
        <w:rPr>
          <w:rFonts w:cs="Arial"/>
        </w:rPr>
        <w:tab/>
        <w:t>Operation results</w:t>
      </w:r>
      <w:r>
        <w:tab/>
      </w:r>
      <w:r>
        <w:fldChar w:fldCharType="begin"/>
      </w:r>
      <w:r>
        <w:instrText xml:space="preserve"> PAGEREF _Toc105662037 \h </w:instrText>
      </w:r>
      <w:r>
        <w:fldChar w:fldCharType="separate"/>
      </w:r>
      <w:r>
        <w:t>42</w:t>
      </w:r>
      <w:r>
        <w:fldChar w:fldCharType="end"/>
      </w:r>
    </w:p>
    <w:p w14:paraId="76AFE026" w14:textId="4960CCF0" w:rsidR="00D26E92" w:rsidRDefault="00D26E92" w:rsidP="00D26E92">
      <w:pPr>
        <w:pStyle w:val="TOC3"/>
        <w:rPr>
          <w:rFonts w:asciiTheme="minorHAnsi" w:eastAsiaTheme="minorEastAsia" w:hAnsiTheme="minorHAnsi" w:cstheme="minorBidi"/>
          <w:sz w:val="22"/>
          <w:szCs w:val="22"/>
          <w:lang w:eastAsia="en-GB"/>
        </w:rPr>
      </w:pPr>
      <w:r>
        <w:t>7.2.13</w:t>
      </w:r>
      <w:r>
        <w:tab/>
        <w:t>Notify operation</w:t>
      </w:r>
      <w:r>
        <w:tab/>
      </w:r>
      <w:r>
        <w:fldChar w:fldCharType="begin"/>
      </w:r>
      <w:r>
        <w:instrText xml:space="preserve"> PAGEREF _Toc105662038 \h </w:instrText>
      </w:r>
      <w:r>
        <w:fldChar w:fldCharType="separate"/>
      </w:r>
      <w:r>
        <w:t>42</w:t>
      </w:r>
      <w:r>
        <w:fldChar w:fldCharType="end"/>
      </w:r>
    </w:p>
    <w:p w14:paraId="5436F768" w14:textId="027B5DF2" w:rsidR="00D26E92" w:rsidRDefault="00D26E92" w:rsidP="00D26E92">
      <w:pPr>
        <w:pStyle w:val="TOC4"/>
        <w:rPr>
          <w:rFonts w:asciiTheme="minorHAnsi" w:eastAsiaTheme="minorEastAsia" w:hAnsiTheme="minorHAnsi" w:cstheme="minorBidi"/>
          <w:sz w:val="22"/>
          <w:szCs w:val="22"/>
          <w:lang w:eastAsia="en-GB"/>
        </w:rPr>
      </w:pPr>
      <w:r>
        <w:t>7.2.13.1</w:t>
      </w:r>
      <w:r>
        <w:tab/>
        <w:t>Description</w:t>
      </w:r>
      <w:r>
        <w:tab/>
      </w:r>
      <w:r>
        <w:fldChar w:fldCharType="begin"/>
      </w:r>
      <w:r>
        <w:instrText xml:space="preserve"> PAGEREF _Toc105662039 \h </w:instrText>
      </w:r>
      <w:r>
        <w:fldChar w:fldCharType="separate"/>
      </w:r>
      <w:r>
        <w:t>42</w:t>
      </w:r>
      <w:r>
        <w:fldChar w:fldCharType="end"/>
      </w:r>
    </w:p>
    <w:p w14:paraId="5BBE364F" w14:textId="10E0932A" w:rsidR="00D26E92" w:rsidRDefault="00D26E92" w:rsidP="00D26E92">
      <w:pPr>
        <w:pStyle w:val="TOC3"/>
        <w:rPr>
          <w:rFonts w:asciiTheme="minorHAnsi" w:eastAsiaTheme="minorEastAsia" w:hAnsiTheme="minorHAnsi" w:cstheme="minorBidi"/>
          <w:sz w:val="22"/>
          <w:szCs w:val="22"/>
          <w:lang w:eastAsia="en-GB"/>
        </w:rPr>
      </w:pPr>
      <w:r>
        <w:t>7.2.14</w:t>
      </w:r>
      <w:r>
        <w:tab/>
        <w:t>Terminate Subscription operation</w:t>
      </w:r>
      <w:r>
        <w:tab/>
      </w:r>
      <w:r>
        <w:fldChar w:fldCharType="begin"/>
      </w:r>
      <w:r>
        <w:instrText xml:space="preserve"> PAGEREF _Toc105662040 \h </w:instrText>
      </w:r>
      <w:r>
        <w:fldChar w:fldCharType="separate"/>
      </w:r>
      <w:r>
        <w:t>43</w:t>
      </w:r>
      <w:r>
        <w:fldChar w:fldCharType="end"/>
      </w:r>
    </w:p>
    <w:p w14:paraId="2B365343" w14:textId="00CC4F84" w:rsidR="00D26E92" w:rsidRDefault="00D26E92" w:rsidP="00D26E92">
      <w:pPr>
        <w:pStyle w:val="TOC4"/>
        <w:rPr>
          <w:rFonts w:asciiTheme="minorHAnsi" w:eastAsiaTheme="minorEastAsia" w:hAnsiTheme="minorHAnsi" w:cstheme="minorBidi"/>
          <w:sz w:val="22"/>
          <w:szCs w:val="22"/>
          <w:lang w:eastAsia="en-GB"/>
        </w:rPr>
      </w:pPr>
      <w:r>
        <w:t>7.2.14.1</w:t>
      </w:r>
      <w:r>
        <w:tab/>
        <w:t>Description</w:t>
      </w:r>
      <w:r>
        <w:tab/>
      </w:r>
      <w:r>
        <w:fldChar w:fldCharType="begin"/>
      </w:r>
      <w:r>
        <w:instrText xml:space="preserve"> PAGEREF _Toc105662041 \h </w:instrText>
      </w:r>
      <w:r>
        <w:fldChar w:fldCharType="separate"/>
      </w:r>
      <w:r>
        <w:t>43</w:t>
      </w:r>
      <w:r>
        <w:fldChar w:fldCharType="end"/>
      </w:r>
    </w:p>
    <w:p w14:paraId="5E24EDA8" w14:textId="4ABD98F6" w:rsidR="00D26E92" w:rsidRDefault="00D26E92" w:rsidP="00D26E92">
      <w:pPr>
        <w:pStyle w:val="TOC4"/>
        <w:rPr>
          <w:rFonts w:asciiTheme="minorHAnsi" w:eastAsiaTheme="minorEastAsia" w:hAnsiTheme="minorHAnsi" w:cstheme="minorBidi"/>
          <w:sz w:val="22"/>
          <w:szCs w:val="22"/>
          <w:lang w:eastAsia="en-GB"/>
        </w:rPr>
      </w:pPr>
      <w:r>
        <w:t>7.2.14.2</w:t>
      </w:r>
      <w:r>
        <w:tab/>
        <w:t>Input parameters</w:t>
      </w:r>
      <w:r>
        <w:tab/>
      </w:r>
      <w:r>
        <w:fldChar w:fldCharType="begin"/>
      </w:r>
      <w:r>
        <w:instrText xml:space="preserve"> PAGEREF _Toc105662042 \h </w:instrText>
      </w:r>
      <w:r>
        <w:fldChar w:fldCharType="separate"/>
      </w:r>
      <w:r>
        <w:t>43</w:t>
      </w:r>
      <w:r>
        <w:fldChar w:fldCharType="end"/>
      </w:r>
    </w:p>
    <w:p w14:paraId="49BE2856" w14:textId="7E0B63B8" w:rsidR="00D26E92" w:rsidRDefault="00D26E92" w:rsidP="00D26E92">
      <w:pPr>
        <w:pStyle w:val="TOC4"/>
        <w:rPr>
          <w:rFonts w:asciiTheme="minorHAnsi" w:eastAsiaTheme="minorEastAsia" w:hAnsiTheme="minorHAnsi" w:cstheme="minorBidi"/>
          <w:sz w:val="22"/>
          <w:szCs w:val="22"/>
          <w:lang w:eastAsia="en-GB"/>
        </w:rPr>
      </w:pPr>
      <w:r>
        <w:t>7.2.14.3</w:t>
      </w:r>
      <w:r>
        <w:tab/>
        <w:t>Output parameters</w:t>
      </w:r>
      <w:r>
        <w:tab/>
      </w:r>
      <w:r>
        <w:fldChar w:fldCharType="begin"/>
      </w:r>
      <w:r>
        <w:instrText xml:space="preserve"> PAGEREF _Toc105662043 \h </w:instrText>
      </w:r>
      <w:r>
        <w:fldChar w:fldCharType="separate"/>
      </w:r>
      <w:r>
        <w:t>43</w:t>
      </w:r>
      <w:r>
        <w:fldChar w:fldCharType="end"/>
      </w:r>
    </w:p>
    <w:p w14:paraId="1F1E5112" w14:textId="52C60949" w:rsidR="00D26E92" w:rsidRDefault="00D26E92" w:rsidP="00D26E92">
      <w:pPr>
        <w:pStyle w:val="TOC4"/>
        <w:rPr>
          <w:rFonts w:asciiTheme="minorHAnsi" w:eastAsiaTheme="minorEastAsia" w:hAnsiTheme="minorHAnsi" w:cstheme="minorBidi"/>
          <w:sz w:val="22"/>
          <w:szCs w:val="22"/>
          <w:lang w:eastAsia="en-GB"/>
        </w:rPr>
      </w:pPr>
      <w:r>
        <w:t>7.2.14.4</w:t>
      </w:r>
      <w:r>
        <w:tab/>
        <w:t>Operation results</w:t>
      </w:r>
      <w:r>
        <w:tab/>
      </w:r>
      <w:r>
        <w:fldChar w:fldCharType="begin"/>
      </w:r>
      <w:r>
        <w:instrText xml:space="preserve"> PAGEREF _Toc105662044 \h </w:instrText>
      </w:r>
      <w:r>
        <w:fldChar w:fldCharType="separate"/>
      </w:r>
      <w:r>
        <w:t>43</w:t>
      </w:r>
      <w:r>
        <w:fldChar w:fldCharType="end"/>
      </w:r>
    </w:p>
    <w:p w14:paraId="6918F39B" w14:textId="614F0CB5" w:rsidR="00D26E92" w:rsidRDefault="00D26E92" w:rsidP="00D26E92">
      <w:pPr>
        <w:pStyle w:val="TOC3"/>
        <w:rPr>
          <w:rFonts w:asciiTheme="minorHAnsi" w:eastAsiaTheme="minorEastAsia" w:hAnsiTheme="minorHAnsi" w:cstheme="minorBidi"/>
          <w:sz w:val="22"/>
          <w:szCs w:val="22"/>
          <w:lang w:eastAsia="en-GB"/>
        </w:rPr>
      </w:pPr>
      <w:r>
        <w:t>7.2.15</w:t>
      </w:r>
      <w:r>
        <w:tab/>
        <w:t>Query Subscription Info operation</w:t>
      </w:r>
      <w:r>
        <w:tab/>
      </w:r>
      <w:r>
        <w:fldChar w:fldCharType="begin"/>
      </w:r>
      <w:r>
        <w:instrText xml:space="preserve"> PAGEREF _Toc105662045 \h </w:instrText>
      </w:r>
      <w:r>
        <w:fldChar w:fldCharType="separate"/>
      </w:r>
      <w:r>
        <w:t>43</w:t>
      </w:r>
      <w:r>
        <w:fldChar w:fldCharType="end"/>
      </w:r>
    </w:p>
    <w:p w14:paraId="7D4679DD" w14:textId="00A8AB29" w:rsidR="00D26E92" w:rsidRDefault="00D26E92" w:rsidP="00D26E92">
      <w:pPr>
        <w:pStyle w:val="TOC4"/>
        <w:rPr>
          <w:rFonts w:asciiTheme="minorHAnsi" w:eastAsiaTheme="minorEastAsia" w:hAnsiTheme="minorHAnsi" w:cstheme="minorBidi"/>
          <w:sz w:val="22"/>
          <w:szCs w:val="22"/>
          <w:lang w:eastAsia="en-GB"/>
        </w:rPr>
      </w:pPr>
      <w:r>
        <w:t>7.2.15.1</w:t>
      </w:r>
      <w:r>
        <w:tab/>
        <w:t>Description</w:t>
      </w:r>
      <w:r>
        <w:tab/>
      </w:r>
      <w:r>
        <w:fldChar w:fldCharType="begin"/>
      </w:r>
      <w:r>
        <w:instrText xml:space="preserve"> PAGEREF _Toc105662046 \h </w:instrText>
      </w:r>
      <w:r>
        <w:fldChar w:fldCharType="separate"/>
      </w:r>
      <w:r>
        <w:t>43</w:t>
      </w:r>
      <w:r>
        <w:fldChar w:fldCharType="end"/>
      </w:r>
    </w:p>
    <w:p w14:paraId="13BE1D75" w14:textId="096D317D" w:rsidR="00D26E92" w:rsidRDefault="00D26E92" w:rsidP="00D26E92">
      <w:pPr>
        <w:pStyle w:val="TOC4"/>
        <w:rPr>
          <w:rFonts w:asciiTheme="minorHAnsi" w:eastAsiaTheme="minorEastAsia" w:hAnsiTheme="minorHAnsi" w:cstheme="minorBidi"/>
          <w:sz w:val="22"/>
          <w:szCs w:val="22"/>
          <w:lang w:eastAsia="en-GB"/>
        </w:rPr>
      </w:pPr>
      <w:r>
        <w:t>7.2.15.2</w:t>
      </w:r>
      <w:r>
        <w:tab/>
        <w:t>Input parameters</w:t>
      </w:r>
      <w:r>
        <w:tab/>
      </w:r>
      <w:r>
        <w:fldChar w:fldCharType="begin"/>
      </w:r>
      <w:r>
        <w:instrText xml:space="preserve"> PAGEREF _Toc105662047 \h </w:instrText>
      </w:r>
      <w:r>
        <w:fldChar w:fldCharType="separate"/>
      </w:r>
      <w:r>
        <w:t>43</w:t>
      </w:r>
      <w:r>
        <w:fldChar w:fldCharType="end"/>
      </w:r>
    </w:p>
    <w:p w14:paraId="7F7CC2E1" w14:textId="34318891" w:rsidR="00D26E92" w:rsidRDefault="00D26E92" w:rsidP="00D26E92">
      <w:pPr>
        <w:pStyle w:val="TOC4"/>
        <w:rPr>
          <w:rFonts w:asciiTheme="minorHAnsi" w:eastAsiaTheme="minorEastAsia" w:hAnsiTheme="minorHAnsi" w:cstheme="minorBidi"/>
          <w:sz w:val="22"/>
          <w:szCs w:val="22"/>
          <w:lang w:eastAsia="en-GB"/>
        </w:rPr>
      </w:pPr>
      <w:r>
        <w:t>7.2.15.3</w:t>
      </w:r>
      <w:r>
        <w:tab/>
        <w:t>Output parameters</w:t>
      </w:r>
      <w:r>
        <w:tab/>
      </w:r>
      <w:r>
        <w:fldChar w:fldCharType="begin"/>
      </w:r>
      <w:r>
        <w:instrText xml:space="preserve"> PAGEREF _Toc105662048 \h </w:instrText>
      </w:r>
      <w:r>
        <w:fldChar w:fldCharType="separate"/>
      </w:r>
      <w:r>
        <w:t>44</w:t>
      </w:r>
      <w:r>
        <w:fldChar w:fldCharType="end"/>
      </w:r>
    </w:p>
    <w:p w14:paraId="704D2679" w14:textId="518D94E2" w:rsidR="00D26E92" w:rsidRDefault="00D26E92" w:rsidP="00D26E92">
      <w:pPr>
        <w:pStyle w:val="TOC4"/>
        <w:rPr>
          <w:rFonts w:asciiTheme="minorHAnsi" w:eastAsiaTheme="minorEastAsia" w:hAnsiTheme="minorHAnsi" w:cstheme="minorBidi"/>
          <w:sz w:val="22"/>
          <w:szCs w:val="22"/>
          <w:lang w:eastAsia="en-GB"/>
        </w:rPr>
      </w:pPr>
      <w:r>
        <w:t>7.2.15.4</w:t>
      </w:r>
      <w:r>
        <w:tab/>
        <w:t>Operation results</w:t>
      </w:r>
      <w:r>
        <w:tab/>
      </w:r>
      <w:r>
        <w:fldChar w:fldCharType="begin"/>
      </w:r>
      <w:r>
        <w:instrText xml:space="preserve"> PAGEREF _Toc105662049 \h </w:instrText>
      </w:r>
      <w:r>
        <w:fldChar w:fldCharType="separate"/>
      </w:r>
      <w:r>
        <w:t>44</w:t>
      </w:r>
      <w:r>
        <w:fldChar w:fldCharType="end"/>
      </w:r>
    </w:p>
    <w:p w14:paraId="5AC9F028" w14:textId="69677E60" w:rsidR="00D26E92" w:rsidRDefault="00D26E92" w:rsidP="00D26E92">
      <w:pPr>
        <w:pStyle w:val="TOC3"/>
        <w:rPr>
          <w:rFonts w:asciiTheme="minorHAnsi" w:eastAsiaTheme="minorEastAsia" w:hAnsiTheme="minorHAnsi" w:cstheme="minorBidi"/>
          <w:sz w:val="22"/>
          <w:szCs w:val="22"/>
          <w:lang w:eastAsia="en-GB"/>
        </w:rPr>
      </w:pPr>
      <w:r>
        <w:t>7.2.16</w:t>
      </w:r>
      <w:r>
        <w:tab/>
        <w:t>Create NSD Info operation</w:t>
      </w:r>
      <w:r>
        <w:tab/>
      </w:r>
      <w:r>
        <w:fldChar w:fldCharType="begin"/>
      </w:r>
      <w:r>
        <w:instrText xml:space="preserve"> PAGEREF _Toc105662050 \h </w:instrText>
      </w:r>
      <w:r>
        <w:fldChar w:fldCharType="separate"/>
      </w:r>
      <w:r>
        <w:t>44</w:t>
      </w:r>
      <w:r>
        <w:fldChar w:fldCharType="end"/>
      </w:r>
    </w:p>
    <w:p w14:paraId="100F26A5" w14:textId="0262D9D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7.2.16.1</w:t>
      </w:r>
      <w:r w:rsidRPr="00446B2F">
        <w:rPr>
          <w:rFonts w:cs="Arial"/>
        </w:rPr>
        <w:tab/>
        <w:t>Description</w:t>
      </w:r>
      <w:r>
        <w:tab/>
      </w:r>
      <w:r>
        <w:fldChar w:fldCharType="begin"/>
      </w:r>
      <w:r>
        <w:instrText xml:space="preserve"> PAGEREF _Toc105662051 \h </w:instrText>
      </w:r>
      <w:r>
        <w:fldChar w:fldCharType="separate"/>
      </w:r>
      <w:r>
        <w:t>44</w:t>
      </w:r>
      <w:r>
        <w:fldChar w:fldCharType="end"/>
      </w:r>
    </w:p>
    <w:p w14:paraId="304A41F0" w14:textId="269BD63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7.2.16.2</w:t>
      </w:r>
      <w:r w:rsidRPr="00446B2F">
        <w:rPr>
          <w:rFonts w:cs="Arial"/>
        </w:rPr>
        <w:tab/>
        <w:t>Input parameters</w:t>
      </w:r>
      <w:r>
        <w:tab/>
      </w:r>
      <w:r>
        <w:fldChar w:fldCharType="begin"/>
      </w:r>
      <w:r>
        <w:instrText xml:space="preserve"> PAGEREF _Toc105662052 \h </w:instrText>
      </w:r>
      <w:r>
        <w:fldChar w:fldCharType="separate"/>
      </w:r>
      <w:r>
        <w:t>44</w:t>
      </w:r>
      <w:r>
        <w:fldChar w:fldCharType="end"/>
      </w:r>
    </w:p>
    <w:p w14:paraId="2BD05E4B" w14:textId="2D7EFEC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7.2.16.3</w:t>
      </w:r>
      <w:r w:rsidRPr="00446B2F">
        <w:rPr>
          <w:rFonts w:cs="Arial"/>
        </w:rPr>
        <w:tab/>
        <w:t>Output parameters</w:t>
      </w:r>
      <w:r>
        <w:tab/>
      </w:r>
      <w:r>
        <w:fldChar w:fldCharType="begin"/>
      </w:r>
      <w:r>
        <w:instrText xml:space="preserve"> PAGEREF _Toc105662053 \h </w:instrText>
      </w:r>
      <w:r>
        <w:fldChar w:fldCharType="separate"/>
      </w:r>
      <w:r>
        <w:t>44</w:t>
      </w:r>
      <w:r>
        <w:fldChar w:fldCharType="end"/>
      </w:r>
    </w:p>
    <w:p w14:paraId="73BE2F5F" w14:textId="557F5BF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7.2.16.4</w:t>
      </w:r>
      <w:r w:rsidRPr="00446B2F">
        <w:rPr>
          <w:rFonts w:cs="Arial"/>
        </w:rPr>
        <w:tab/>
        <w:t>Operation results</w:t>
      </w:r>
      <w:r>
        <w:tab/>
      </w:r>
      <w:r>
        <w:fldChar w:fldCharType="begin"/>
      </w:r>
      <w:r>
        <w:instrText xml:space="preserve"> PAGEREF _Toc105662054 \h </w:instrText>
      </w:r>
      <w:r>
        <w:fldChar w:fldCharType="separate"/>
      </w:r>
      <w:r>
        <w:t>44</w:t>
      </w:r>
      <w:r>
        <w:fldChar w:fldCharType="end"/>
      </w:r>
    </w:p>
    <w:p w14:paraId="622C3E54" w14:textId="54A6FA09" w:rsidR="00D26E92" w:rsidRDefault="00D26E92" w:rsidP="00D26E92">
      <w:pPr>
        <w:pStyle w:val="TOC3"/>
        <w:rPr>
          <w:rFonts w:asciiTheme="minorHAnsi" w:eastAsiaTheme="minorEastAsia" w:hAnsiTheme="minorHAnsi" w:cstheme="minorBidi"/>
          <w:sz w:val="22"/>
          <w:szCs w:val="22"/>
          <w:lang w:eastAsia="en-GB"/>
        </w:rPr>
      </w:pPr>
      <w:r>
        <w:t>7.2.17</w:t>
      </w:r>
      <w:r>
        <w:tab/>
        <w:t>Fetch NSD operation</w:t>
      </w:r>
      <w:r>
        <w:tab/>
      </w:r>
      <w:r>
        <w:fldChar w:fldCharType="begin"/>
      </w:r>
      <w:r>
        <w:instrText xml:space="preserve"> PAGEREF _Toc105662055 \h </w:instrText>
      </w:r>
      <w:r>
        <w:fldChar w:fldCharType="separate"/>
      </w:r>
      <w:r>
        <w:t>45</w:t>
      </w:r>
      <w:r>
        <w:fldChar w:fldCharType="end"/>
      </w:r>
    </w:p>
    <w:p w14:paraId="56600F3B" w14:textId="40187CE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7.2.17.1</w:t>
      </w:r>
      <w:r w:rsidRPr="00446B2F">
        <w:rPr>
          <w:rFonts w:cs="Arial"/>
        </w:rPr>
        <w:tab/>
        <w:t>Description</w:t>
      </w:r>
      <w:r>
        <w:tab/>
      </w:r>
      <w:r>
        <w:fldChar w:fldCharType="begin"/>
      </w:r>
      <w:r>
        <w:instrText xml:space="preserve"> PAGEREF _Toc105662056 \h </w:instrText>
      </w:r>
      <w:r>
        <w:fldChar w:fldCharType="separate"/>
      </w:r>
      <w:r>
        <w:t>45</w:t>
      </w:r>
      <w:r>
        <w:fldChar w:fldCharType="end"/>
      </w:r>
    </w:p>
    <w:p w14:paraId="3E3527CB" w14:textId="2FB54A9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7.2.17.2</w:t>
      </w:r>
      <w:r w:rsidRPr="00446B2F">
        <w:rPr>
          <w:rFonts w:cs="Arial"/>
        </w:rPr>
        <w:tab/>
        <w:t>Input parameters</w:t>
      </w:r>
      <w:r>
        <w:tab/>
      </w:r>
      <w:r>
        <w:fldChar w:fldCharType="begin"/>
      </w:r>
      <w:r>
        <w:instrText xml:space="preserve"> PAGEREF _Toc105662057 \h </w:instrText>
      </w:r>
      <w:r>
        <w:fldChar w:fldCharType="separate"/>
      </w:r>
      <w:r>
        <w:t>45</w:t>
      </w:r>
      <w:r>
        <w:fldChar w:fldCharType="end"/>
      </w:r>
    </w:p>
    <w:p w14:paraId="18447D07" w14:textId="2EFC2B1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7.2.17.3</w:t>
      </w:r>
      <w:r w:rsidRPr="00446B2F">
        <w:rPr>
          <w:rFonts w:cs="Arial"/>
        </w:rPr>
        <w:tab/>
        <w:t>Output parameters</w:t>
      </w:r>
      <w:r>
        <w:tab/>
      </w:r>
      <w:r>
        <w:fldChar w:fldCharType="begin"/>
      </w:r>
      <w:r>
        <w:instrText xml:space="preserve"> PAGEREF _Toc105662058 \h </w:instrText>
      </w:r>
      <w:r>
        <w:fldChar w:fldCharType="separate"/>
      </w:r>
      <w:r>
        <w:t>45</w:t>
      </w:r>
      <w:r>
        <w:fldChar w:fldCharType="end"/>
      </w:r>
    </w:p>
    <w:p w14:paraId="167D26B3" w14:textId="249FF959"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7.2.17.4</w:t>
      </w:r>
      <w:r w:rsidRPr="00446B2F">
        <w:rPr>
          <w:rFonts w:cs="Arial"/>
        </w:rPr>
        <w:tab/>
        <w:t>Operation results</w:t>
      </w:r>
      <w:r>
        <w:tab/>
      </w:r>
      <w:r>
        <w:fldChar w:fldCharType="begin"/>
      </w:r>
      <w:r>
        <w:instrText xml:space="preserve"> PAGEREF _Toc105662059 \h </w:instrText>
      </w:r>
      <w:r>
        <w:fldChar w:fldCharType="separate"/>
      </w:r>
      <w:r>
        <w:t>45</w:t>
      </w:r>
      <w:r>
        <w:fldChar w:fldCharType="end"/>
      </w:r>
    </w:p>
    <w:p w14:paraId="5A425A7F" w14:textId="7005BD28" w:rsidR="00D26E92" w:rsidRDefault="00D26E92" w:rsidP="00D26E92">
      <w:pPr>
        <w:pStyle w:val="TOC3"/>
        <w:rPr>
          <w:rFonts w:asciiTheme="minorHAnsi" w:eastAsiaTheme="minorEastAsia" w:hAnsiTheme="minorHAnsi" w:cstheme="minorBidi"/>
          <w:sz w:val="22"/>
          <w:szCs w:val="22"/>
          <w:lang w:eastAsia="en-GB"/>
        </w:rPr>
      </w:pPr>
      <w:r>
        <w:t>7.2.18</w:t>
      </w:r>
      <w:r>
        <w:tab/>
        <w:t>Create PNFD Info operation</w:t>
      </w:r>
      <w:r>
        <w:tab/>
      </w:r>
      <w:r>
        <w:fldChar w:fldCharType="begin"/>
      </w:r>
      <w:r>
        <w:instrText xml:space="preserve"> PAGEREF _Toc105662060 \h </w:instrText>
      </w:r>
      <w:r>
        <w:fldChar w:fldCharType="separate"/>
      </w:r>
      <w:r>
        <w:t>45</w:t>
      </w:r>
      <w:r>
        <w:fldChar w:fldCharType="end"/>
      </w:r>
    </w:p>
    <w:p w14:paraId="3E96A031" w14:textId="6CE3A7E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7.2.18.1</w:t>
      </w:r>
      <w:r w:rsidRPr="00446B2F">
        <w:rPr>
          <w:rFonts w:cs="Arial"/>
        </w:rPr>
        <w:tab/>
        <w:t>Description</w:t>
      </w:r>
      <w:r>
        <w:tab/>
      </w:r>
      <w:r>
        <w:fldChar w:fldCharType="begin"/>
      </w:r>
      <w:r>
        <w:instrText xml:space="preserve"> PAGEREF _Toc105662061 \h </w:instrText>
      </w:r>
      <w:r>
        <w:fldChar w:fldCharType="separate"/>
      </w:r>
      <w:r>
        <w:t>45</w:t>
      </w:r>
      <w:r>
        <w:fldChar w:fldCharType="end"/>
      </w:r>
    </w:p>
    <w:p w14:paraId="338C3A6A" w14:textId="4B85233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7.2.18.2</w:t>
      </w:r>
      <w:r w:rsidRPr="00446B2F">
        <w:rPr>
          <w:rFonts w:cs="Arial"/>
        </w:rPr>
        <w:tab/>
        <w:t>Input parameters</w:t>
      </w:r>
      <w:r>
        <w:tab/>
      </w:r>
      <w:r>
        <w:fldChar w:fldCharType="begin"/>
      </w:r>
      <w:r>
        <w:instrText xml:space="preserve"> PAGEREF _Toc105662062 \h </w:instrText>
      </w:r>
      <w:r>
        <w:fldChar w:fldCharType="separate"/>
      </w:r>
      <w:r>
        <w:t>46</w:t>
      </w:r>
      <w:r>
        <w:fldChar w:fldCharType="end"/>
      </w:r>
    </w:p>
    <w:p w14:paraId="25A9BA58" w14:textId="42263667"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7.2.18.3</w:t>
      </w:r>
      <w:r w:rsidRPr="00446B2F">
        <w:rPr>
          <w:rFonts w:cs="Arial"/>
        </w:rPr>
        <w:tab/>
        <w:t>Output parameters</w:t>
      </w:r>
      <w:r>
        <w:tab/>
      </w:r>
      <w:r>
        <w:fldChar w:fldCharType="begin"/>
      </w:r>
      <w:r>
        <w:instrText xml:space="preserve"> PAGEREF _Toc105662063 \h </w:instrText>
      </w:r>
      <w:r>
        <w:fldChar w:fldCharType="separate"/>
      </w:r>
      <w:r>
        <w:t>46</w:t>
      </w:r>
      <w:r>
        <w:fldChar w:fldCharType="end"/>
      </w:r>
    </w:p>
    <w:p w14:paraId="7B5E8088" w14:textId="2A7CE31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lastRenderedPageBreak/>
        <w:t>7.2.18.4</w:t>
      </w:r>
      <w:r w:rsidRPr="00446B2F">
        <w:rPr>
          <w:rFonts w:cs="Arial"/>
        </w:rPr>
        <w:tab/>
        <w:t>Operation results</w:t>
      </w:r>
      <w:r>
        <w:tab/>
      </w:r>
      <w:r>
        <w:fldChar w:fldCharType="begin"/>
      </w:r>
      <w:r>
        <w:instrText xml:space="preserve"> PAGEREF _Toc105662064 \h </w:instrText>
      </w:r>
      <w:r>
        <w:fldChar w:fldCharType="separate"/>
      </w:r>
      <w:r>
        <w:t>46</w:t>
      </w:r>
      <w:r>
        <w:fldChar w:fldCharType="end"/>
      </w:r>
    </w:p>
    <w:p w14:paraId="7375D4F1" w14:textId="3C22E2D0" w:rsidR="00D26E92" w:rsidRDefault="00D26E92" w:rsidP="00D26E92">
      <w:pPr>
        <w:pStyle w:val="TOC3"/>
        <w:rPr>
          <w:rFonts w:asciiTheme="minorHAnsi" w:eastAsiaTheme="minorEastAsia" w:hAnsiTheme="minorHAnsi" w:cstheme="minorBidi"/>
          <w:sz w:val="22"/>
          <w:szCs w:val="22"/>
          <w:lang w:eastAsia="en-GB"/>
        </w:rPr>
      </w:pPr>
      <w:r>
        <w:t>7.2.19</w:t>
      </w:r>
      <w:r>
        <w:tab/>
        <w:t>Fetch PNFD operation</w:t>
      </w:r>
      <w:r>
        <w:tab/>
      </w:r>
      <w:r>
        <w:fldChar w:fldCharType="begin"/>
      </w:r>
      <w:r>
        <w:instrText xml:space="preserve"> PAGEREF _Toc105662065 \h </w:instrText>
      </w:r>
      <w:r>
        <w:fldChar w:fldCharType="separate"/>
      </w:r>
      <w:r>
        <w:t>46</w:t>
      </w:r>
      <w:r>
        <w:fldChar w:fldCharType="end"/>
      </w:r>
    </w:p>
    <w:p w14:paraId="0A77255A" w14:textId="091EA3D7"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7.2.19.1</w:t>
      </w:r>
      <w:r w:rsidRPr="00446B2F">
        <w:rPr>
          <w:rFonts w:cs="Arial"/>
        </w:rPr>
        <w:tab/>
        <w:t>Description</w:t>
      </w:r>
      <w:r>
        <w:tab/>
      </w:r>
      <w:r>
        <w:fldChar w:fldCharType="begin"/>
      </w:r>
      <w:r>
        <w:instrText xml:space="preserve"> PAGEREF _Toc105662066 \h </w:instrText>
      </w:r>
      <w:r>
        <w:fldChar w:fldCharType="separate"/>
      </w:r>
      <w:r>
        <w:t>46</w:t>
      </w:r>
      <w:r>
        <w:fldChar w:fldCharType="end"/>
      </w:r>
    </w:p>
    <w:p w14:paraId="17E0B4A8" w14:textId="5F8F545B"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7.2.19.2</w:t>
      </w:r>
      <w:r w:rsidRPr="00446B2F">
        <w:rPr>
          <w:rFonts w:cs="Arial"/>
        </w:rPr>
        <w:tab/>
        <w:t>Input parameters</w:t>
      </w:r>
      <w:r>
        <w:tab/>
      </w:r>
      <w:r>
        <w:fldChar w:fldCharType="begin"/>
      </w:r>
      <w:r>
        <w:instrText xml:space="preserve"> PAGEREF _Toc105662067 \h </w:instrText>
      </w:r>
      <w:r>
        <w:fldChar w:fldCharType="separate"/>
      </w:r>
      <w:r>
        <w:t>46</w:t>
      </w:r>
      <w:r>
        <w:fldChar w:fldCharType="end"/>
      </w:r>
    </w:p>
    <w:p w14:paraId="227F4509" w14:textId="44C24F5D"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7.2.19.3</w:t>
      </w:r>
      <w:r w:rsidRPr="00446B2F">
        <w:rPr>
          <w:rFonts w:cs="Arial"/>
        </w:rPr>
        <w:tab/>
        <w:t>Output parameters</w:t>
      </w:r>
      <w:r>
        <w:tab/>
      </w:r>
      <w:r>
        <w:fldChar w:fldCharType="begin"/>
      </w:r>
      <w:r>
        <w:instrText xml:space="preserve"> PAGEREF _Toc105662068 \h </w:instrText>
      </w:r>
      <w:r>
        <w:fldChar w:fldCharType="separate"/>
      </w:r>
      <w:r>
        <w:t>46</w:t>
      </w:r>
      <w:r>
        <w:fldChar w:fldCharType="end"/>
      </w:r>
    </w:p>
    <w:p w14:paraId="07881FFF" w14:textId="5E8524D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7.2.19.4</w:t>
      </w:r>
      <w:r w:rsidRPr="00446B2F">
        <w:rPr>
          <w:rFonts w:cs="Arial"/>
        </w:rPr>
        <w:tab/>
        <w:t>Operation results</w:t>
      </w:r>
      <w:r>
        <w:tab/>
      </w:r>
      <w:r>
        <w:fldChar w:fldCharType="begin"/>
      </w:r>
      <w:r>
        <w:instrText xml:space="preserve"> PAGEREF _Toc105662069 \h </w:instrText>
      </w:r>
      <w:r>
        <w:fldChar w:fldCharType="separate"/>
      </w:r>
      <w:r>
        <w:t>47</w:t>
      </w:r>
      <w:r>
        <w:fldChar w:fldCharType="end"/>
      </w:r>
    </w:p>
    <w:p w14:paraId="0C40362F" w14:textId="33022375" w:rsidR="00D26E92" w:rsidRDefault="00D26E92" w:rsidP="00D26E92">
      <w:pPr>
        <w:pStyle w:val="TOC3"/>
        <w:rPr>
          <w:rFonts w:asciiTheme="minorHAnsi" w:eastAsiaTheme="minorEastAsia" w:hAnsiTheme="minorHAnsi" w:cstheme="minorBidi"/>
          <w:sz w:val="22"/>
          <w:szCs w:val="22"/>
          <w:lang w:eastAsia="en-GB"/>
        </w:rPr>
      </w:pPr>
      <w:r>
        <w:t>7.2.20</w:t>
      </w:r>
      <w:r>
        <w:tab/>
        <w:t>Fetch NSD Archive Artifacts operation</w:t>
      </w:r>
      <w:r>
        <w:tab/>
      </w:r>
      <w:r>
        <w:fldChar w:fldCharType="begin"/>
      </w:r>
      <w:r>
        <w:instrText xml:space="preserve"> PAGEREF _Toc105662070 \h </w:instrText>
      </w:r>
      <w:r>
        <w:fldChar w:fldCharType="separate"/>
      </w:r>
      <w:r>
        <w:t>47</w:t>
      </w:r>
      <w:r>
        <w:fldChar w:fldCharType="end"/>
      </w:r>
    </w:p>
    <w:p w14:paraId="166B5390" w14:textId="0F387DCD" w:rsidR="00D26E92" w:rsidRDefault="00D26E92" w:rsidP="00D26E92">
      <w:pPr>
        <w:pStyle w:val="TOC4"/>
        <w:rPr>
          <w:rFonts w:asciiTheme="minorHAnsi" w:eastAsiaTheme="minorEastAsia" w:hAnsiTheme="minorHAnsi" w:cstheme="minorBidi"/>
          <w:sz w:val="22"/>
          <w:szCs w:val="22"/>
          <w:lang w:eastAsia="en-GB"/>
        </w:rPr>
      </w:pPr>
      <w:r>
        <w:t>7.2.20.1</w:t>
      </w:r>
      <w:r>
        <w:tab/>
        <w:t>Description</w:t>
      </w:r>
      <w:r>
        <w:tab/>
      </w:r>
      <w:r>
        <w:fldChar w:fldCharType="begin"/>
      </w:r>
      <w:r>
        <w:instrText xml:space="preserve"> PAGEREF _Toc105662071 \h </w:instrText>
      </w:r>
      <w:r>
        <w:fldChar w:fldCharType="separate"/>
      </w:r>
      <w:r>
        <w:t>47</w:t>
      </w:r>
      <w:r>
        <w:fldChar w:fldCharType="end"/>
      </w:r>
    </w:p>
    <w:p w14:paraId="2E716E6A" w14:textId="644BE6B5" w:rsidR="00D26E92" w:rsidRDefault="00D26E92" w:rsidP="00D26E92">
      <w:pPr>
        <w:pStyle w:val="TOC4"/>
        <w:rPr>
          <w:rFonts w:asciiTheme="minorHAnsi" w:eastAsiaTheme="minorEastAsia" w:hAnsiTheme="minorHAnsi" w:cstheme="minorBidi"/>
          <w:sz w:val="22"/>
          <w:szCs w:val="22"/>
          <w:lang w:eastAsia="en-GB"/>
        </w:rPr>
      </w:pPr>
      <w:r>
        <w:t>7.2.20.2</w:t>
      </w:r>
      <w:r>
        <w:tab/>
        <w:t>Input parameters</w:t>
      </w:r>
      <w:r>
        <w:tab/>
      </w:r>
      <w:r>
        <w:fldChar w:fldCharType="begin"/>
      </w:r>
      <w:r>
        <w:instrText xml:space="preserve"> PAGEREF _Toc105662072 \h </w:instrText>
      </w:r>
      <w:r>
        <w:fldChar w:fldCharType="separate"/>
      </w:r>
      <w:r>
        <w:t>47</w:t>
      </w:r>
      <w:r>
        <w:fldChar w:fldCharType="end"/>
      </w:r>
    </w:p>
    <w:p w14:paraId="50A5ADB3" w14:textId="232A6E69" w:rsidR="00D26E92" w:rsidRDefault="00D26E92" w:rsidP="00D26E92">
      <w:pPr>
        <w:pStyle w:val="TOC4"/>
        <w:rPr>
          <w:rFonts w:asciiTheme="minorHAnsi" w:eastAsiaTheme="minorEastAsia" w:hAnsiTheme="minorHAnsi" w:cstheme="minorBidi"/>
          <w:sz w:val="22"/>
          <w:szCs w:val="22"/>
          <w:lang w:eastAsia="en-GB"/>
        </w:rPr>
      </w:pPr>
      <w:r>
        <w:t>7.2.20.3</w:t>
      </w:r>
      <w:r>
        <w:tab/>
        <w:t>Output parameters</w:t>
      </w:r>
      <w:r>
        <w:tab/>
      </w:r>
      <w:r>
        <w:fldChar w:fldCharType="begin"/>
      </w:r>
      <w:r>
        <w:instrText xml:space="preserve"> PAGEREF _Toc105662073 \h </w:instrText>
      </w:r>
      <w:r>
        <w:fldChar w:fldCharType="separate"/>
      </w:r>
      <w:r>
        <w:t>47</w:t>
      </w:r>
      <w:r>
        <w:fldChar w:fldCharType="end"/>
      </w:r>
    </w:p>
    <w:p w14:paraId="7F059A05" w14:textId="7FD69C9A" w:rsidR="00D26E92" w:rsidRDefault="00D26E92" w:rsidP="00D26E92">
      <w:pPr>
        <w:pStyle w:val="TOC4"/>
        <w:rPr>
          <w:rFonts w:asciiTheme="minorHAnsi" w:eastAsiaTheme="minorEastAsia" w:hAnsiTheme="minorHAnsi" w:cstheme="minorBidi"/>
          <w:sz w:val="22"/>
          <w:szCs w:val="22"/>
          <w:lang w:eastAsia="en-GB"/>
        </w:rPr>
      </w:pPr>
      <w:r>
        <w:t>7.2.20.4</w:t>
      </w:r>
      <w:r>
        <w:tab/>
        <w:t>Operation results</w:t>
      </w:r>
      <w:r>
        <w:tab/>
      </w:r>
      <w:r>
        <w:fldChar w:fldCharType="begin"/>
      </w:r>
      <w:r>
        <w:instrText xml:space="preserve"> PAGEREF _Toc105662074 \h </w:instrText>
      </w:r>
      <w:r>
        <w:fldChar w:fldCharType="separate"/>
      </w:r>
      <w:r>
        <w:t>47</w:t>
      </w:r>
      <w:r>
        <w:fldChar w:fldCharType="end"/>
      </w:r>
    </w:p>
    <w:p w14:paraId="14F2A489" w14:textId="0638A9FF" w:rsidR="00D26E92" w:rsidRDefault="00D26E92" w:rsidP="00D26E92">
      <w:pPr>
        <w:pStyle w:val="TOC3"/>
        <w:rPr>
          <w:rFonts w:asciiTheme="minorHAnsi" w:eastAsiaTheme="minorEastAsia" w:hAnsiTheme="minorHAnsi" w:cstheme="minorBidi"/>
          <w:sz w:val="22"/>
          <w:szCs w:val="22"/>
          <w:lang w:eastAsia="en-GB"/>
        </w:rPr>
      </w:pPr>
      <w:r>
        <w:t>7.2.21</w:t>
      </w:r>
      <w:r>
        <w:tab/>
        <w:t>Fetch PNFD Archive Artifacts operation</w:t>
      </w:r>
      <w:r>
        <w:tab/>
      </w:r>
      <w:r>
        <w:fldChar w:fldCharType="begin"/>
      </w:r>
      <w:r>
        <w:instrText xml:space="preserve"> PAGEREF _Toc105662075 \h </w:instrText>
      </w:r>
      <w:r>
        <w:fldChar w:fldCharType="separate"/>
      </w:r>
      <w:r>
        <w:t>48</w:t>
      </w:r>
      <w:r>
        <w:fldChar w:fldCharType="end"/>
      </w:r>
    </w:p>
    <w:p w14:paraId="3B9ED2D8" w14:textId="55A105A6" w:rsidR="00D26E92" w:rsidRDefault="00D26E92" w:rsidP="00D26E92">
      <w:pPr>
        <w:pStyle w:val="TOC4"/>
        <w:rPr>
          <w:rFonts w:asciiTheme="minorHAnsi" w:eastAsiaTheme="minorEastAsia" w:hAnsiTheme="minorHAnsi" w:cstheme="minorBidi"/>
          <w:sz w:val="22"/>
          <w:szCs w:val="22"/>
          <w:lang w:eastAsia="en-GB"/>
        </w:rPr>
      </w:pPr>
      <w:r>
        <w:t>7.2.21.1</w:t>
      </w:r>
      <w:r>
        <w:tab/>
        <w:t>Description</w:t>
      </w:r>
      <w:r>
        <w:tab/>
      </w:r>
      <w:r>
        <w:fldChar w:fldCharType="begin"/>
      </w:r>
      <w:r>
        <w:instrText xml:space="preserve"> PAGEREF _Toc105662076 \h </w:instrText>
      </w:r>
      <w:r>
        <w:fldChar w:fldCharType="separate"/>
      </w:r>
      <w:r>
        <w:t>48</w:t>
      </w:r>
      <w:r>
        <w:fldChar w:fldCharType="end"/>
      </w:r>
    </w:p>
    <w:p w14:paraId="570B6F5A" w14:textId="111BF2E1" w:rsidR="00D26E92" w:rsidRDefault="00D26E92" w:rsidP="00D26E92">
      <w:pPr>
        <w:pStyle w:val="TOC4"/>
        <w:rPr>
          <w:rFonts w:asciiTheme="minorHAnsi" w:eastAsiaTheme="minorEastAsia" w:hAnsiTheme="minorHAnsi" w:cstheme="minorBidi"/>
          <w:sz w:val="22"/>
          <w:szCs w:val="22"/>
          <w:lang w:eastAsia="en-GB"/>
        </w:rPr>
      </w:pPr>
      <w:r>
        <w:t>7.2.21.2</w:t>
      </w:r>
      <w:r>
        <w:tab/>
        <w:t>Input parameters</w:t>
      </w:r>
      <w:r>
        <w:tab/>
      </w:r>
      <w:r>
        <w:fldChar w:fldCharType="begin"/>
      </w:r>
      <w:r>
        <w:instrText xml:space="preserve"> PAGEREF _Toc105662077 \h </w:instrText>
      </w:r>
      <w:r>
        <w:fldChar w:fldCharType="separate"/>
      </w:r>
      <w:r>
        <w:t>48</w:t>
      </w:r>
      <w:r>
        <w:fldChar w:fldCharType="end"/>
      </w:r>
    </w:p>
    <w:p w14:paraId="6CBBA317" w14:textId="4522E3C9" w:rsidR="00D26E92" w:rsidRDefault="00D26E92" w:rsidP="00D26E92">
      <w:pPr>
        <w:pStyle w:val="TOC4"/>
        <w:rPr>
          <w:rFonts w:asciiTheme="minorHAnsi" w:eastAsiaTheme="minorEastAsia" w:hAnsiTheme="minorHAnsi" w:cstheme="minorBidi"/>
          <w:sz w:val="22"/>
          <w:szCs w:val="22"/>
          <w:lang w:eastAsia="en-GB"/>
        </w:rPr>
      </w:pPr>
      <w:r>
        <w:t>7.2.21.3</w:t>
      </w:r>
      <w:r>
        <w:tab/>
        <w:t>Output parameters</w:t>
      </w:r>
      <w:r>
        <w:tab/>
      </w:r>
      <w:r>
        <w:fldChar w:fldCharType="begin"/>
      </w:r>
      <w:r>
        <w:instrText xml:space="preserve"> PAGEREF _Toc105662078 \h </w:instrText>
      </w:r>
      <w:r>
        <w:fldChar w:fldCharType="separate"/>
      </w:r>
      <w:r>
        <w:t>48</w:t>
      </w:r>
      <w:r>
        <w:fldChar w:fldCharType="end"/>
      </w:r>
    </w:p>
    <w:p w14:paraId="756C898F" w14:textId="45C2AC0B" w:rsidR="00D26E92" w:rsidRDefault="00D26E92" w:rsidP="00D26E92">
      <w:pPr>
        <w:pStyle w:val="TOC4"/>
        <w:rPr>
          <w:rFonts w:asciiTheme="minorHAnsi" w:eastAsiaTheme="minorEastAsia" w:hAnsiTheme="minorHAnsi" w:cstheme="minorBidi"/>
          <w:sz w:val="22"/>
          <w:szCs w:val="22"/>
          <w:lang w:eastAsia="en-GB"/>
        </w:rPr>
      </w:pPr>
      <w:r>
        <w:t>7.2.21.4</w:t>
      </w:r>
      <w:r>
        <w:tab/>
        <w:t>Operation results</w:t>
      </w:r>
      <w:r>
        <w:tab/>
      </w:r>
      <w:r>
        <w:fldChar w:fldCharType="begin"/>
      </w:r>
      <w:r>
        <w:instrText xml:space="preserve"> PAGEREF _Toc105662079 \h </w:instrText>
      </w:r>
      <w:r>
        <w:fldChar w:fldCharType="separate"/>
      </w:r>
      <w:r>
        <w:t>48</w:t>
      </w:r>
      <w:r>
        <w:fldChar w:fldCharType="end"/>
      </w:r>
    </w:p>
    <w:p w14:paraId="5FE63BD7" w14:textId="611C4E09" w:rsidR="00D26E92" w:rsidRDefault="00D26E92" w:rsidP="00D26E92">
      <w:pPr>
        <w:pStyle w:val="TOC2"/>
        <w:rPr>
          <w:rFonts w:asciiTheme="minorHAnsi" w:eastAsiaTheme="minorEastAsia" w:hAnsiTheme="minorHAnsi" w:cstheme="minorBidi"/>
          <w:sz w:val="22"/>
          <w:szCs w:val="22"/>
          <w:lang w:eastAsia="en-GB"/>
        </w:rPr>
      </w:pPr>
      <w:r>
        <w:t>7.3</w:t>
      </w:r>
      <w:r>
        <w:tab/>
        <w:t>NS Lifecycle Management interface</w:t>
      </w:r>
      <w:r>
        <w:tab/>
      </w:r>
      <w:r>
        <w:fldChar w:fldCharType="begin"/>
      </w:r>
      <w:r>
        <w:instrText xml:space="preserve"> PAGEREF _Toc105662080 \h </w:instrText>
      </w:r>
      <w:r>
        <w:fldChar w:fldCharType="separate"/>
      </w:r>
      <w:r>
        <w:t>49</w:t>
      </w:r>
      <w:r>
        <w:fldChar w:fldCharType="end"/>
      </w:r>
    </w:p>
    <w:p w14:paraId="1E92A1EA" w14:textId="6FAAB387" w:rsidR="00D26E92" w:rsidRDefault="00D26E92" w:rsidP="00D26E92">
      <w:pPr>
        <w:pStyle w:val="TOC3"/>
        <w:rPr>
          <w:rFonts w:asciiTheme="minorHAnsi" w:eastAsiaTheme="minorEastAsia" w:hAnsiTheme="minorHAnsi" w:cstheme="minorBidi"/>
          <w:sz w:val="22"/>
          <w:szCs w:val="22"/>
          <w:lang w:eastAsia="en-GB"/>
        </w:rPr>
      </w:pPr>
      <w:r>
        <w:t>7.3.1</w:t>
      </w:r>
      <w:r>
        <w:tab/>
        <w:t>Description</w:t>
      </w:r>
      <w:r>
        <w:tab/>
      </w:r>
      <w:r>
        <w:fldChar w:fldCharType="begin"/>
      </w:r>
      <w:r>
        <w:instrText xml:space="preserve"> PAGEREF _Toc105662081 \h </w:instrText>
      </w:r>
      <w:r>
        <w:fldChar w:fldCharType="separate"/>
      </w:r>
      <w:r>
        <w:t>49</w:t>
      </w:r>
      <w:r>
        <w:fldChar w:fldCharType="end"/>
      </w:r>
    </w:p>
    <w:p w14:paraId="7A5A5CAE" w14:textId="31CAB851" w:rsidR="00D26E92" w:rsidRDefault="00D26E92" w:rsidP="00D26E92">
      <w:pPr>
        <w:pStyle w:val="TOC3"/>
        <w:rPr>
          <w:rFonts w:asciiTheme="minorHAnsi" w:eastAsiaTheme="minorEastAsia" w:hAnsiTheme="minorHAnsi" w:cstheme="minorBidi"/>
          <w:sz w:val="22"/>
          <w:szCs w:val="22"/>
          <w:lang w:eastAsia="en-GB"/>
        </w:rPr>
      </w:pPr>
      <w:r>
        <w:t>7.3.2</w:t>
      </w:r>
      <w:r>
        <w:tab/>
        <w:t>Create NS Identifier operation</w:t>
      </w:r>
      <w:r>
        <w:tab/>
      </w:r>
      <w:r>
        <w:fldChar w:fldCharType="begin"/>
      </w:r>
      <w:r>
        <w:instrText xml:space="preserve"> PAGEREF _Toc105662082 \h </w:instrText>
      </w:r>
      <w:r>
        <w:fldChar w:fldCharType="separate"/>
      </w:r>
      <w:r>
        <w:t>49</w:t>
      </w:r>
      <w:r>
        <w:fldChar w:fldCharType="end"/>
      </w:r>
    </w:p>
    <w:p w14:paraId="77A274C5" w14:textId="050E0CD9" w:rsidR="00D26E92" w:rsidRDefault="00D26E92" w:rsidP="00D26E92">
      <w:pPr>
        <w:pStyle w:val="TOC4"/>
        <w:rPr>
          <w:rFonts w:asciiTheme="minorHAnsi" w:eastAsiaTheme="minorEastAsia" w:hAnsiTheme="minorHAnsi" w:cstheme="minorBidi"/>
          <w:sz w:val="22"/>
          <w:szCs w:val="22"/>
          <w:lang w:eastAsia="en-GB"/>
        </w:rPr>
      </w:pPr>
      <w:r>
        <w:t>7.3.2.1</w:t>
      </w:r>
      <w:r>
        <w:tab/>
        <w:t>Description</w:t>
      </w:r>
      <w:r>
        <w:tab/>
      </w:r>
      <w:r>
        <w:fldChar w:fldCharType="begin"/>
      </w:r>
      <w:r>
        <w:instrText xml:space="preserve"> PAGEREF _Toc105662083 \h </w:instrText>
      </w:r>
      <w:r>
        <w:fldChar w:fldCharType="separate"/>
      </w:r>
      <w:r>
        <w:t>49</w:t>
      </w:r>
      <w:r>
        <w:fldChar w:fldCharType="end"/>
      </w:r>
    </w:p>
    <w:p w14:paraId="2E66A99F" w14:textId="26C274C1" w:rsidR="00D26E92" w:rsidRDefault="00D26E92" w:rsidP="00D26E92">
      <w:pPr>
        <w:pStyle w:val="TOC4"/>
        <w:rPr>
          <w:rFonts w:asciiTheme="minorHAnsi" w:eastAsiaTheme="minorEastAsia" w:hAnsiTheme="minorHAnsi" w:cstheme="minorBidi"/>
          <w:sz w:val="22"/>
          <w:szCs w:val="22"/>
          <w:lang w:eastAsia="en-GB"/>
        </w:rPr>
      </w:pPr>
      <w:r>
        <w:t>7.3.2.2</w:t>
      </w:r>
      <w:r>
        <w:tab/>
        <w:t>Input parameters</w:t>
      </w:r>
      <w:r>
        <w:tab/>
      </w:r>
      <w:r>
        <w:fldChar w:fldCharType="begin"/>
      </w:r>
      <w:r>
        <w:instrText xml:space="preserve"> PAGEREF _Toc105662084 \h </w:instrText>
      </w:r>
      <w:r>
        <w:fldChar w:fldCharType="separate"/>
      </w:r>
      <w:r>
        <w:t>49</w:t>
      </w:r>
      <w:r>
        <w:fldChar w:fldCharType="end"/>
      </w:r>
    </w:p>
    <w:p w14:paraId="3385FC93" w14:textId="2E8ACC84" w:rsidR="00D26E92" w:rsidRDefault="00D26E92" w:rsidP="00D26E92">
      <w:pPr>
        <w:pStyle w:val="TOC4"/>
        <w:rPr>
          <w:rFonts w:asciiTheme="minorHAnsi" w:eastAsiaTheme="minorEastAsia" w:hAnsiTheme="minorHAnsi" w:cstheme="minorBidi"/>
          <w:sz w:val="22"/>
          <w:szCs w:val="22"/>
          <w:lang w:eastAsia="en-GB"/>
        </w:rPr>
      </w:pPr>
      <w:r>
        <w:t>7.3.2.3</w:t>
      </w:r>
      <w:r>
        <w:tab/>
        <w:t>Output parameters</w:t>
      </w:r>
      <w:r>
        <w:tab/>
      </w:r>
      <w:r>
        <w:fldChar w:fldCharType="begin"/>
      </w:r>
      <w:r>
        <w:instrText xml:space="preserve"> PAGEREF _Toc105662085 \h </w:instrText>
      </w:r>
      <w:r>
        <w:fldChar w:fldCharType="separate"/>
      </w:r>
      <w:r>
        <w:t>50</w:t>
      </w:r>
      <w:r>
        <w:fldChar w:fldCharType="end"/>
      </w:r>
    </w:p>
    <w:p w14:paraId="363755A4" w14:textId="504D6A84" w:rsidR="00D26E92" w:rsidRDefault="00D26E92" w:rsidP="00D26E92">
      <w:pPr>
        <w:pStyle w:val="TOC4"/>
        <w:rPr>
          <w:rFonts w:asciiTheme="minorHAnsi" w:eastAsiaTheme="minorEastAsia" w:hAnsiTheme="minorHAnsi" w:cstheme="minorBidi"/>
          <w:sz w:val="22"/>
          <w:szCs w:val="22"/>
          <w:lang w:eastAsia="en-GB"/>
        </w:rPr>
      </w:pPr>
      <w:r>
        <w:t>7.3.2.4</w:t>
      </w:r>
      <w:r>
        <w:tab/>
        <w:t>Operation results</w:t>
      </w:r>
      <w:r>
        <w:tab/>
      </w:r>
      <w:r>
        <w:fldChar w:fldCharType="begin"/>
      </w:r>
      <w:r>
        <w:instrText xml:space="preserve"> PAGEREF _Toc105662086 \h </w:instrText>
      </w:r>
      <w:r>
        <w:fldChar w:fldCharType="separate"/>
      </w:r>
      <w:r>
        <w:t>50</w:t>
      </w:r>
      <w:r>
        <w:fldChar w:fldCharType="end"/>
      </w:r>
    </w:p>
    <w:p w14:paraId="03DD3DF0" w14:textId="57461CD6" w:rsidR="00D26E92" w:rsidRDefault="00D26E92" w:rsidP="00D26E92">
      <w:pPr>
        <w:pStyle w:val="TOC3"/>
        <w:rPr>
          <w:rFonts w:asciiTheme="minorHAnsi" w:eastAsiaTheme="minorEastAsia" w:hAnsiTheme="minorHAnsi" w:cstheme="minorBidi"/>
          <w:sz w:val="22"/>
          <w:szCs w:val="22"/>
          <w:lang w:eastAsia="en-GB"/>
        </w:rPr>
      </w:pPr>
      <w:r>
        <w:t>7.3.3</w:t>
      </w:r>
      <w:r>
        <w:tab/>
        <w:t>Instantiate NS operation</w:t>
      </w:r>
      <w:r>
        <w:tab/>
      </w:r>
      <w:r>
        <w:fldChar w:fldCharType="begin"/>
      </w:r>
      <w:r>
        <w:instrText xml:space="preserve"> PAGEREF _Toc105662087 \h </w:instrText>
      </w:r>
      <w:r>
        <w:fldChar w:fldCharType="separate"/>
      </w:r>
      <w:r>
        <w:t>50</w:t>
      </w:r>
      <w:r>
        <w:fldChar w:fldCharType="end"/>
      </w:r>
    </w:p>
    <w:p w14:paraId="599DCCFE" w14:textId="2161E10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7.3.3.1</w:t>
      </w:r>
      <w:r w:rsidRPr="00446B2F">
        <w:rPr>
          <w:rFonts w:cs="Arial"/>
        </w:rPr>
        <w:tab/>
        <w:t>Description</w:t>
      </w:r>
      <w:r>
        <w:tab/>
      </w:r>
      <w:r>
        <w:fldChar w:fldCharType="begin"/>
      </w:r>
      <w:r>
        <w:instrText xml:space="preserve"> PAGEREF _Toc105662088 \h </w:instrText>
      </w:r>
      <w:r>
        <w:fldChar w:fldCharType="separate"/>
      </w:r>
      <w:r>
        <w:t>50</w:t>
      </w:r>
      <w:r>
        <w:fldChar w:fldCharType="end"/>
      </w:r>
    </w:p>
    <w:p w14:paraId="15CE1DF1" w14:textId="27138D7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7.3.3.2</w:t>
      </w:r>
      <w:r w:rsidRPr="00446B2F">
        <w:rPr>
          <w:rFonts w:cs="Arial"/>
        </w:rPr>
        <w:tab/>
        <w:t>Input parameters</w:t>
      </w:r>
      <w:r>
        <w:tab/>
      </w:r>
      <w:r>
        <w:fldChar w:fldCharType="begin"/>
      </w:r>
      <w:r>
        <w:instrText xml:space="preserve"> PAGEREF _Toc105662089 \h </w:instrText>
      </w:r>
      <w:r>
        <w:fldChar w:fldCharType="separate"/>
      </w:r>
      <w:r>
        <w:t>51</w:t>
      </w:r>
      <w:r>
        <w:fldChar w:fldCharType="end"/>
      </w:r>
    </w:p>
    <w:p w14:paraId="1F5F6F15" w14:textId="1AB5C1C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7.3.3.3</w:t>
      </w:r>
      <w:r w:rsidRPr="00446B2F">
        <w:rPr>
          <w:rFonts w:cs="Arial"/>
        </w:rPr>
        <w:tab/>
        <w:t>Output parameters</w:t>
      </w:r>
      <w:r>
        <w:tab/>
      </w:r>
      <w:r>
        <w:fldChar w:fldCharType="begin"/>
      </w:r>
      <w:r>
        <w:instrText xml:space="preserve"> PAGEREF _Toc105662090 \h </w:instrText>
      </w:r>
      <w:r>
        <w:fldChar w:fldCharType="separate"/>
      </w:r>
      <w:r>
        <w:t>53</w:t>
      </w:r>
      <w:r>
        <w:fldChar w:fldCharType="end"/>
      </w:r>
    </w:p>
    <w:p w14:paraId="2B354BE0" w14:textId="28FE7E6B"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7.3.3.4</w:t>
      </w:r>
      <w:r w:rsidRPr="00446B2F">
        <w:rPr>
          <w:rFonts w:cs="Arial"/>
        </w:rPr>
        <w:tab/>
        <w:t>Operation results</w:t>
      </w:r>
      <w:r>
        <w:tab/>
      </w:r>
      <w:r>
        <w:fldChar w:fldCharType="begin"/>
      </w:r>
      <w:r>
        <w:instrText xml:space="preserve"> PAGEREF _Toc105662091 \h </w:instrText>
      </w:r>
      <w:r>
        <w:fldChar w:fldCharType="separate"/>
      </w:r>
      <w:r>
        <w:t>54</w:t>
      </w:r>
      <w:r>
        <w:fldChar w:fldCharType="end"/>
      </w:r>
    </w:p>
    <w:p w14:paraId="36ACA2A6" w14:textId="737D188D" w:rsidR="00D26E92" w:rsidRDefault="00D26E92" w:rsidP="00D26E92">
      <w:pPr>
        <w:pStyle w:val="TOC3"/>
        <w:rPr>
          <w:rFonts w:asciiTheme="minorHAnsi" w:eastAsiaTheme="minorEastAsia" w:hAnsiTheme="minorHAnsi" w:cstheme="minorBidi"/>
          <w:sz w:val="22"/>
          <w:szCs w:val="22"/>
          <w:lang w:eastAsia="en-GB"/>
        </w:rPr>
      </w:pPr>
      <w:r>
        <w:t>7.3.4</w:t>
      </w:r>
      <w:r>
        <w:tab/>
        <w:t>Scale NS operation</w:t>
      </w:r>
      <w:r>
        <w:tab/>
      </w:r>
      <w:r>
        <w:fldChar w:fldCharType="begin"/>
      </w:r>
      <w:r>
        <w:instrText xml:space="preserve"> PAGEREF _Toc105662092 \h </w:instrText>
      </w:r>
      <w:r>
        <w:fldChar w:fldCharType="separate"/>
      </w:r>
      <w:r>
        <w:t>54</w:t>
      </w:r>
      <w:r>
        <w:fldChar w:fldCharType="end"/>
      </w:r>
    </w:p>
    <w:p w14:paraId="17E87EB8" w14:textId="3B89314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7.3.4.1</w:t>
      </w:r>
      <w:r w:rsidRPr="00446B2F">
        <w:rPr>
          <w:rFonts w:cs="Arial"/>
        </w:rPr>
        <w:tab/>
        <w:t>Description</w:t>
      </w:r>
      <w:r>
        <w:tab/>
      </w:r>
      <w:r>
        <w:fldChar w:fldCharType="begin"/>
      </w:r>
      <w:r>
        <w:instrText xml:space="preserve"> PAGEREF _Toc105662093 \h </w:instrText>
      </w:r>
      <w:r>
        <w:fldChar w:fldCharType="separate"/>
      </w:r>
      <w:r>
        <w:t>54</w:t>
      </w:r>
      <w:r>
        <w:fldChar w:fldCharType="end"/>
      </w:r>
    </w:p>
    <w:p w14:paraId="4D52061A" w14:textId="22AB477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7.3.4.2</w:t>
      </w:r>
      <w:r w:rsidRPr="00446B2F">
        <w:rPr>
          <w:rFonts w:cs="Arial"/>
        </w:rPr>
        <w:tab/>
        <w:t>Input parameters</w:t>
      </w:r>
      <w:r>
        <w:tab/>
      </w:r>
      <w:r>
        <w:fldChar w:fldCharType="begin"/>
      </w:r>
      <w:r>
        <w:instrText xml:space="preserve"> PAGEREF _Toc105662094 \h </w:instrText>
      </w:r>
      <w:r>
        <w:fldChar w:fldCharType="separate"/>
      </w:r>
      <w:r>
        <w:t>55</w:t>
      </w:r>
      <w:r>
        <w:fldChar w:fldCharType="end"/>
      </w:r>
    </w:p>
    <w:p w14:paraId="5EC0E232" w14:textId="433B38F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7.3.4.3</w:t>
      </w:r>
      <w:r w:rsidRPr="00446B2F">
        <w:rPr>
          <w:rFonts w:cs="Arial"/>
        </w:rPr>
        <w:tab/>
        <w:t>Output parameters</w:t>
      </w:r>
      <w:r>
        <w:tab/>
      </w:r>
      <w:r>
        <w:fldChar w:fldCharType="begin"/>
      </w:r>
      <w:r>
        <w:instrText xml:space="preserve"> PAGEREF _Toc105662095 \h </w:instrText>
      </w:r>
      <w:r>
        <w:fldChar w:fldCharType="separate"/>
      </w:r>
      <w:r>
        <w:t>55</w:t>
      </w:r>
      <w:r>
        <w:fldChar w:fldCharType="end"/>
      </w:r>
    </w:p>
    <w:p w14:paraId="28B26E55" w14:textId="198ED38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7.3.4.4</w:t>
      </w:r>
      <w:r w:rsidRPr="00446B2F">
        <w:rPr>
          <w:rFonts w:cs="Arial"/>
        </w:rPr>
        <w:tab/>
        <w:t>Operation results</w:t>
      </w:r>
      <w:r>
        <w:tab/>
      </w:r>
      <w:r>
        <w:fldChar w:fldCharType="begin"/>
      </w:r>
      <w:r>
        <w:instrText xml:space="preserve"> PAGEREF _Toc105662096 \h </w:instrText>
      </w:r>
      <w:r>
        <w:fldChar w:fldCharType="separate"/>
      </w:r>
      <w:r>
        <w:t>55</w:t>
      </w:r>
      <w:r>
        <w:fldChar w:fldCharType="end"/>
      </w:r>
    </w:p>
    <w:p w14:paraId="603F885F" w14:textId="6DA7E7A9" w:rsidR="00D26E92" w:rsidRDefault="00D26E92" w:rsidP="00D26E92">
      <w:pPr>
        <w:pStyle w:val="TOC3"/>
        <w:rPr>
          <w:rFonts w:asciiTheme="minorHAnsi" w:eastAsiaTheme="minorEastAsia" w:hAnsiTheme="minorHAnsi" w:cstheme="minorBidi"/>
          <w:sz w:val="22"/>
          <w:szCs w:val="22"/>
          <w:lang w:eastAsia="en-GB"/>
        </w:rPr>
      </w:pPr>
      <w:r>
        <w:t>7.3.5</w:t>
      </w:r>
      <w:r>
        <w:tab/>
        <w:t>Update NS operation</w:t>
      </w:r>
      <w:r>
        <w:tab/>
      </w:r>
      <w:r>
        <w:fldChar w:fldCharType="begin"/>
      </w:r>
      <w:r>
        <w:instrText xml:space="preserve"> PAGEREF _Toc105662097 \h </w:instrText>
      </w:r>
      <w:r>
        <w:fldChar w:fldCharType="separate"/>
      </w:r>
      <w:r>
        <w:t>56</w:t>
      </w:r>
      <w:r>
        <w:fldChar w:fldCharType="end"/>
      </w:r>
    </w:p>
    <w:p w14:paraId="005F8805" w14:textId="2BEAB975" w:rsidR="00D26E92" w:rsidRDefault="00D26E92" w:rsidP="00D26E92">
      <w:pPr>
        <w:pStyle w:val="TOC4"/>
        <w:rPr>
          <w:rFonts w:asciiTheme="minorHAnsi" w:eastAsiaTheme="minorEastAsia" w:hAnsiTheme="minorHAnsi" w:cstheme="minorBidi"/>
          <w:sz w:val="22"/>
          <w:szCs w:val="22"/>
          <w:lang w:eastAsia="en-GB"/>
        </w:rPr>
      </w:pPr>
      <w:r>
        <w:t>7.3.5.1</w:t>
      </w:r>
      <w:r>
        <w:tab/>
        <w:t>Introduction</w:t>
      </w:r>
      <w:r>
        <w:tab/>
      </w:r>
      <w:r>
        <w:fldChar w:fldCharType="begin"/>
      </w:r>
      <w:r>
        <w:instrText xml:space="preserve"> PAGEREF _Toc105662098 \h </w:instrText>
      </w:r>
      <w:r>
        <w:fldChar w:fldCharType="separate"/>
      </w:r>
      <w:r>
        <w:t>56</w:t>
      </w:r>
      <w:r>
        <w:fldChar w:fldCharType="end"/>
      </w:r>
    </w:p>
    <w:p w14:paraId="6BF1E3AF" w14:textId="5E4E932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7.3.5.2</w:t>
      </w:r>
      <w:r w:rsidRPr="00446B2F">
        <w:rPr>
          <w:rFonts w:cs="Arial"/>
        </w:rPr>
        <w:tab/>
        <w:t>Input parameters</w:t>
      </w:r>
      <w:r>
        <w:tab/>
      </w:r>
      <w:r>
        <w:fldChar w:fldCharType="begin"/>
      </w:r>
      <w:r>
        <w:instrText xml:space="preserve"> PAGEREF _Toc105662099 \h </w:instrText>
      </w:r>
      <w:r>
        <w:fldChar w:fldCharType="separate"/>
      </w:r>
      <w:r>
        <w:t>57</w:t>
      </w:r>
      <w:r>
        <w:fldChar w:fldCharType="end"/>
      </w:r>
    </w:p>
    <w:p w14:paraId="39B88F70" w14:textId="51D3B7A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7.3.5.3</w:t>
      </w:r>
      <w:r w:rsidRPr="00446B2F">
        <w:rPr>
          <w:rFonts w:cs="Arial"/>
        </w:rPr>
        <w:tab/>
        <w:t>Output parameters</w:t>
      </w:r>
      <w:r>
        <w:tab/>
      </w:r>
      <w:r>
        <w:fldChar w:fldCharType="begin"/>
      </w:r>
      <w:r>
        <w:instrText xml:space="preserve"> PAGEREF _Toc105662100 \h </w:instrText>
      </w:r>
      <w:r>
        <w:fldChar w:fldCharType="separate"/>
      </w:r>
      <w:r>
        <w:t>62</w:t>
      </w:r>
      <w:r>
        <w:fldChar w:fldCharType="end"/>
      </w:r>
    </w:p>
    <w:p w14:paraId="78637BE6" w14:textId="1B00810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7.3.5.4</w:t>
      </w:r>
      <w:r w:rsidRPr="00446B2F">
        <w:rPr>
          <w:rFonts w:cs="Arial"/>
        </w:rPr>
        <w:tab/>
        <w:t>Operation results</w:t>
      </w:r>
      <w:r>
        <w:tab/>
      </w:r>
      <w:r>
        <w:fldChar w:fldCharType="begin"/>
      </w:r>
      <w:r>
        <w:instrText xml:space="preserve"> PAGEREF _Toc105662101 \h </w:instrText>
      </w:r>
      <w:r>
        <w:fldChar w:fldCharType="separate"/>
      </w:r>
      <w:r>
        <w:t>63</w:t>
      </w:r>
      <w:r>
        <w:fldChar w:fldCharType="end"/>
      </w:r>
    </w:p>
    <w:p w14:paraId="1B9519F2" w14:textId="0C5FEFE7" w:rsidR="00D26E92" w:rsidRDefault="00D26E92" w:rsidP="00D26E92">
      <w:pPr>
        <w:pStyle w:val="TOC3"/>
        <w:rPr>
          <w:rFonts w:asciiTheme="minorHAnsi" w:eastAsiaTheme="minorEastAsia" w:hAnsiTheme="minorHAnsi" w:cstheme="minorBidi"/>
          <w:sz w:val="22"/>
          <w:szCs w:val="22"/>
          <w:lang w:eastAsia="en-GB"/>
        </w:rPr>
      </w:pPr>
      <w:r>
        <w:t>7.3.6</w:t>
      </w:r>
      <w:r>
        <w:tab/>
        <w:t>Query NS operation</w:t>
      </w:r>
      <w:r>
        <w:tab/>
      </w:r>
      <w:r>
        <w:fldChar w:fldCharType="begin"/>
      </w:r>
      <w:r>
        <w:instrText xml:space="preserve"> PAGEREF _Toc105662102 \h </w:instrText>
      </w:r>
      <w:r>
        <w:fldChar w:fldCharType="separate"/>
      </w:r>
      <w:r>
        <w:t>64</w:t>
      </w:r>
      <w:r>
        <w:fldChar w:fldCharType="end"/>
      </w:r>
    </w:p>
    <w:p w14:paraId="42112843" w14:textId="136DF24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7.3.6.1</w:t>
      </w:r>
      <w:r w:rsidRPr="00446B2F">
        <w:rPr>
          <w:rFonts w:cs="Arial"/>
        </w:rPr>
        <w:tab/>
        <w:t>Description</w:t>
      </w:r>
      <w:r>
        <w:tab/>
      </w:r>
      <w:r>
        <w:fldChar w:fldCharType="begin"/>
      </w:r>
      <w:r>
        <w:instrText xml:space="preserve"> PAGEREF _Toc105662103 \h </w:instrText>
      </w:r>
      <w:r>
        <w:fldChar w:fldCharType="separate"/>
      </w:r>
      <w:r>
        <w:t>64</w:t>
      </w:r>
      <w:r>
        <w:fldChar w:fldCharType="end"/>
      </w:r>
    </w:p>
    <w:p w14:paraId="274279E4" w14:textId="08785DDD"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7.3.6.2</w:t>
      </w:r>
      <w:r w:rsidRPr="00446B2F">
        <w:rPr>
          <w:rFonts w:cs="Arial"/>
        </w:rPr>
        <w:tab/>
        <w:t>Input parameters</w:t>
      </w:r>
      <w:r>
        <w:tab/>
      </w:r>
      <w:r>
        <w:fldChar w:fldCharType="begin"/>
      </w:r>
      <w:r>
        <w:instrText xml:space="preserve"> PAGEREF _Toc105662104 \h </w:instrText>
      </w:r>
      <w:r>
        <w:fldChar w:fldCharType="separate"/>
      </w:r>
      <w:r>
        <w:t>64</w:t>
      </w:r>
      <w:r>
        <w:fldChar w:fldCharType="end"/>
      </w:r>
    </w:p>
    <w:p w14:paraId="3C4AFAB7" w14:textId="74FD44A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7.3.6.3</w:t>
      </w:r>
      <w:r w:rsidRPr="00446B2F">
        <w:rPr>
          <w:rFonts w:cs="Arial"/>
        </w:rPr>
        <w:tab/>
        <w:t>Output parameters</w:t>
      </w:r>
      <w:r>
        <w:tab/>
      </w:r>
      <w:r>
        <w:fldChar w:fldCharType="begin"/>
      </w:r>
      <w:r>
        <w:instrText xml:space="preserve"> PAGEREF _Toc105662105 \h </w:instrText>
      </w:r>
      <w:r>
        <w:fldChar w:fldCharType="separate"/>
      </w:r>
      <w:r>
        <w:t>64</w:t>
      </w:r>
      <w:r>
        <w:fldChar w:fldCharType="end"/>
      </w:r>
    </w:p>
    <w:p w14:paraId="238124FC" w14:textId="0BE31820" w:rsidR="00D26E92" w:rsidRDefault="00D26E92" w:rsidP="00D26E92">
      <w:pPr>
        <w:pStyle w:val="TOC4"/>
        <w:rPr>
          <w:rFonts w:asciiTheme="minorHAnsi" w:eastAsiaTheme="minorEastAsia" w:hAnsiTheme="minorHAnsi" w:cstheme="minorBidi"/>
          <w:sz w:val="22"/>
          <w:szCs w:val="22"/>
          <w:lang w:eastAsia="en-GB"/>
        </w:rPr>
      </w:pPr>
      <w:r>
        <w:t>7.3.6.4</w:t>
      </w:r>
      <w:r>
        <w:tab/>
        <w:t>Operation results</w:t>
      </w:r>
      <w:r>
        <w:tab/>
      </w:r>
      <w:r>
        <w:fldChar w:fldCharType="begin"/>
      </w:r>
      <w:r>
        <w:instrText xml:space="preserve"> PAGEREF _Toc105662106 \h </w:instrText>
      </w:r>
      <w:r>
        <w:fldChar w:fldCharType="separate"/>
      </w:r>
      <w:r>
        <w:t>65</w:t>
      </w:r>
      <w:r>
        <w:fldChar w:fldCharType="end"/>
      </w:r>
    </w:p>
    <w:p w14:paraId="2C749D9B" w14:textId="615829D2" w:rsidR="00D26E92" w:rsidRDefault="00D26E92" w:rsidP="00D26E92">
      <w:pPr>
        <w:pStyle w:val="TOC3"/>
        <w:rPr>
          <w:rFonts w:asciiTheme="minorHAnsi" w:eastAsiaTheme="minorEastAsia" w:hAnsiTheme="minorHAnsi" w:cstheme="minorBidi"/>
          <w:sz w:val="22"/>
          <w:szCs w:val="22"/>
          <w:lang w:eastAsia="en-GB"/>
        </w:rPr>
      </w:pPr>
      <w:r>
        <w:t>7.3.7</w:t>
      </w:r>
      <w:r>
        <w:tab/>
        <w:t>Terminate NS operation</w:t>
      </w:r>
      <w:r>
        <w:tab/>
      </w:r>
      <w:r>
        <w:fldChar w:fldCharType="begin"/>
      </w:r>
      <w:r>
        <w:instrText xml:space="preserve"> PAGEREF _Toc105662107 \h </w:instrText>
      </w:r>
      <w:r>
        <w:fldChar w:fldCharType="separate"/>
      </w:r>
      <w:r>
        <w:t>65</w:t>
      </w:r>
      <w:r>
        <w:fldChar w:fldCharType="end"/>
      </w:r>
    </w:p>
    <w:p w14:paraId="10CF16C8" w14:textId="140F454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7.3.7.1</w:t>
      </w:r>
      <w:r w:rsidRPr="00446B2F">
        <w:rPr>
          <w:rFonts w:cs="Arial"/>
        </w:rPr>
        <w:tab/>
        <w:t>Description</w:t>
      </w:r>
      <w:r>
        <w:tab/>
      </w:r>
      <w:r>
        <w:fldChar w:fldCharType="begin"/>
      </w:r>
      <w:r>
        <w:instrText xml:space="preserve"> PAGEREF _Toc105662108 \h </w:instrText>
      </w:r>
      <w:r>
        <w:fldChar w:fldCharType="separate"/>
      </w:r>
      <w:r>
        <w:t>65</w:t>
      </w:r>
      <w:r>
        <w:fldChar w:fldCharType="end"/>
      </w:r>
    </w:p>
    <w:p w14:paraId="73A9B777" w14:textId="5B3AF3A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7.3.7.2</w:t>
      </w:r>
      <w:r w:rsidRPr="00446B2F">
        <w:rPr>
          <w:rFonts w:cs="Arial"/>
        </w:rPr>
        <w:tab/>
        <w:t>Input parameters</w:t>
      </w:r>
      <w:r>
        <w:tab/>
      </w:r>
      <w:r>
        <w:fldChar w:fldCharType="begin"/>
      </w:r>
      <w:r>
        <w:instrText xml:space="preserve"> PAGEREF _Toc105662109 \h </w:instrText>
      </w:r>
      <w:r>
        <w:fldChar w:fldCharType="separate"/>
      </w:r>
      <w:r>
        <w:t>65</w:t>
      </w:r>
      <w:r>
        <w:fldChar w:fldCharType="end"/>
      </w:r>
    </w:p>
    <w:p w14:paraId="50F05501" w14:textId="7108B41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7.3.7.3</w:t>
      </w:r>
      <w:r w:rsidRPr="00446B2F">
        <w:rPr>
          <w:rFonts w:cs="Arial"/>
        </w:rPr>
        <w:tab/>
        <w:t>Output parameters</w:t>
      </w:r>
      <w:r>
        <w:tab/>
      </w:r>
      <w:r>
        <w:fldChar w:fldCharType="begin"/>
      </w:r>
      <w:r>
        <w:instrText xml:space="preserve"> PAGEREF _Toc105662110 \h </w:instrText>
      </w:r>
      <w:r>
        <w:fldChar w:fldCharType="separate"/>
      </w:r>
      <w:r>
        <w:t>66</w:t>
      </w:r>
      <w:r>
        <w:fldChar w:fldCharType="end"/>
      </w:r>
    </w:p>
    <w:p w14:paraId="2EF9DC1C" w14:textId="3CFC9BF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7.3.7.4</w:t>
      </w:r>
      <w:r w:rsidRPr="00446B2F">
        <w:rPr>
          <w:rFonts w:cs="Arial"/>
        </w:rPr>
        <w:tab/>
        <w:t>Operation results</w:t>
      </w:r>
      <w:r>
        <w:tab/>
      </w:r>
      <w:r>
        <w:fldChar w:fldCharType="begin"/>
      </w:r>
      <w:r>
        <w:instrText xml:space="preserve"> PAGEREF _Toc105662111 \h </w:instrText>
      </w:r>
      <w:r>
        <w:fldChar w:fldCharType="separate"/>
      </w:r>
      <w:r>
        <w:t>66</w:t>
      </w:r>
      <w:r>
        <w:fldChar w:fldCharType="end"/>
      </w:r>
    </w:p>
    <w:p w14:paraId="427DE25B" w14:textId="5C12BDDE" w:rsidR="00D26E92" w:rsidRDefault="00D26E92" w:rsidP="00D26E92">
      <w:pPr>
        <w:pStyle w:val="TOC3"/>
        <w:rPr>
          <w:rFonts w:asciiTheme="minorHAnsi" w:eastAsiaTheme="minorEastAsia" w:hAnsiTheme="minorHAnsi" w:cstheme="minorBidi"/>
          <w:sz w:val="22"/>
          <w:szCs w:val="22"/>
          <w:lang w:eastAsia="en-GB"/>
        </w:rPr>
      </w:pPr>
      <w:r>
        <w:t>7.3.8</w:t>
      </w:r>
      <w:r>
        <w:tab/>
        <w:t>Delete NS Identifier operation</w:t>
      </w:r>
      <w:r>
        <w:tab/>
      </w:r>
      <w:r>
        <w:fldChar w:fldCharType="begin"/>
      </w:r>
      <w:r>
        <w:instrText xml:space="preserve"> PAGEREF _Toc105662112 \h </w:instrText>
      </w:r>
      <w:r>
        <w:fldChar w:fldCharType="separate"/>
      </w:r>
      <w:r>
        <w:t>66</w:t>
      </w:r>
      <w:r>
        <w:fldChar w:fldCharType="end"/>
      </w:r>
    </w:p>
    <w:p w14:paraId="7261A222" w14:textId="776F6464" w:rsidR="00D26E92" w:rsidRDefault="00D26E92" w:rsidP="00D26E92">
      <w:pPr>
        <w:pStyle w:val="TOC4"/>
        <w:rPr>
          <w:rFonts w:asciiTheme="minorHAnsi" w:eastAsiaTheme="minorEastAsia" w:hAnsiTheme="minorHAnsi" w:cstheme="minorBidi"/>
          <w:sz w:val="22"/>
          <w:szCs w:val="22"/>
          <w:lang w:eastAsia="en-GB"/>
        </w:rPr>
      </w:pPr>
      <w:r>
        <w:t>7.3.8.1</w:t>
      </w:r>
      <w:r>
        <w:tab/>
        <w:t>Description</w:t>
      </w:r>
      <w:r>
        <w:tab/>
      </w:r>
      <w:r>
        <w:fldChar w:fldCharType="begin"/>
      </w:r>
      <w:r>
        <w:instrText xml:space="preserve"> PAGEREF _Toc105662113 \h </w:instrText>
      </w:r>
      <w:r>
        <w:fldChar w:fldCharType="separate"/>
      </w:r>
      <w:r>
        <w:t>66</w:t>
      </w:r>
      <w:r>
        <w:fldChar w:fldCharType="end"/>
      </w:r>
    </w:p>
    <w:p w14:paraId="2695F3D4" w14:textId="7BABFF3D" w:rsidR="00D26E92" w:rsidRDefault="00D26E92" w:rsidP="00D26E92">
      <w:pPr>
        <w:pStyle w:val="TOC4"/>
        <w:rPr>
          <w:rFonts w:asciiTheme="minorHAnsi" w:eastAsiaTheme="minorEastAsia" w:hAnsiTheme="minorHAnsi" w:cstheme="minorBidi"/>
          <w:sz w:val="22"/>
          <w:szCs w:val="22"/>
          <w:lang w:eastAsia="en-GB"/>
        </w:rPr>
      </w:pPr>
      <w:r>
        <w:t>7.3.8.2</w:t>
      </w:r>
      <w:r>
        <w:tab/>
        <w:t>Input parameters</w:t>
      </w:r>
      <w:r>
        <w:tab/>
      </w:r>
      <w:r>
        <w:fldChar w:fldCharType="begin"/>
      </w:r>
      <w:r>
        <w:instrText xml:space="preserve"> PAGEREF _Toc105662114 \h </w:instrText>
      </w:r>
      <w:r>
        <w:fldChar w:fldCharType="separate"/>
      </w:r>
      <w:r>
        <w:t>66</w:t>
      </w:r>
      <w:r>
        <w:fldChar w:fldCharType="end"/>
      </w:r>
    </w:p>
    <w:p w14:paraId="61B7E10F" w14:textId="38583755" w:rsidR="00D26E92" w:rsidRDefault="00D26E92" w:rsidP="00D26E92">
      <w:pPr>
        <w:pStyle w:val="TOC4"/>
        <w:rPr>
          <w:rFonts w:asciiTheme="minorHAnsi" w:eastAsiaTheme="minorEastAsia" w:hAnsiTheme="minorHAnsi" w:cstheme="minorBidi"/>
          <w:sz w:val="22"/>
          <w:szCs w:val="22"/>
          <w:lang w:eastAsia="en-GB"/>
        </w:rPr>
      </w:pPr>
      <w:r>
        <w:t>7.3.8.3</w:t>
      </w:r>
      <w:r>
        <w:tab/>
        <w:t>Output parameters</w:t>
      </w:r>
      <w:r>
        <w:tab/>
      </w:r>
      <w:r>
        <w:fldChar w:fldCharType="begin"/>
      </w:r>
      <w:r>
        <w:instrText xml:space="preserve"> PAGEREF _Toc105662115 \h </w:instrText>
      </w:r>
      <w:r>
        <w:fldChar w:fldCharType="separate"/>
      </w:r>
      <w:r>
        <w:t>67</w:t>
      </w:r>
      <w:r>
        <w:fldChar w:fldCharType="end"/>
      </w:r>
    </w:p>
    <w:p w14:paraId="6641DC81" w14:textId="311D291F" w:rsidR="00D26E92" w:rsidRDefault="00D26E92" w:rsidP="00D26E92">
      <w:pPr>
        <w:pStyle w:val="TOC4"/>
        <w:rPr>
          <w:rFonts w:asciiTheme="minorHAnsi" w:eastAsiaTheme="minorEastAsia" w:hAnsiTheme="minorHAnsi" w:cstheme="minorBidi"/>
          <w:sz w:val="22"/>
          <w:szCs w:val="22"/>
          <w:lang w:eastAsia="en-GB"/>
        </w:rPr>
      </w:pPr>
      <w:r>
        <w:t>7.3.8.4</w:t>
      </w:r>
      <w:r>
        <w:tab/>
        <w:t>Operation results</w:t>
      </w:r>
      <w:r>
        <w:tab/>
      </w:r>
      <w:r>
        <w:fldChar w:fldCharType="begin"/>
      </w:r>
      <w:r>
        <w:instrText xml:space="preserve"> PAGEREF _Toc105662116 \h </w:instrText>
      </w:r>
      <w:r>
        <w:fldChar w:fldCharType="separate"/>
      </w:r>
      <w:r>
        <w:t>67</w:t>
      </w:r>
      <w:r>
        <w:fldChar w:fldCharType="end"/>
      </w:r>
    </w:p>
    <w:p w14:paraId="07B53BD3" w14:textId="1F54C827" w:rsidR="00D26E92" w:rsidRDefault="00D26E92" w:rsidP="00D26E92">
      <w:pPr>
        <w:pStyle w:val="TOC3"/>
        <w:rPr>
          <w:rFonts w:asciiTheme="minorHAnsi" w:eastAsiaTheme="minorEastAsia" w:hAnsiTheme="minorHAnsi" w:cstheme="minorBidi"/>
          <w:sz w:val="22"/>
          <w:szCs w:val="22"/>
          <w:lang w:eastAsia="en-GB"/>
        </w:rPr>
      </w:pPr>
      <w:r>
        <w:t>7.3.9</w:t>
      </w:r>
      <w:r>
        <w:tab/>
        <w:t>Heal NS operation</w:t>
      </w:r>
      <w:r>
        <w:tab/>
      </w:r>
      <w:r>
        <w:fldChar w:fldCharType="begin"/>
      </w:r>
      <w:r>
        <w:instrText xml:space="preserve"> PAGEREF _Toc105662117 \h </w:instrText>
      </w:r>
      <w:r>
        <w:fldChar w:fldCharType="separate"/>
      </w:r>
      <w:r>
        <w:t>67</w:t>
      </w:r>
      <w:r>
        <w:fldChar w:fldCharType="end"/>
      </w:r>
    </w:p>
    <w:p w14:paraId="4EC4C3E6" w14:textId="588101AD" w:rsidR="00D26E92" w:rsidRDefault="00D26E92" w:rsidP="00D26E92">
      <w:pPr>
        <w:pStyle w:val="TOC4"/>
        <w:rPr>
          <w:rFonts w:asciiTheme="minorHAnsi" w:eastAsiaTheme="minorEastAsia" w:hAnsiTheme="minorHAnsi" w:cstheme="minorBidi"/>
          <w:sz w:val="22"/>
          <w:szCs w:val="22"/>
          <w:lang w:eastAsia="en-GB"/>
        </w:rPr>
      </w:pPr>
      <w:r>
        <w:t>7.3.9.1</w:t>
      </w:r>
      <w:r>
        <w:tab/>
        <w:t>Description</w:t>
      </w:r>
      <w:r>
        <w:tab/>
      </w:r>
      <w:r>
        <w:fldChar w:fldCharType="begin"/>
      </w:r>
      <w:r>
        <w:instrText xml:space="preserve"> PAGEREF _Toc105662118 \h </w:instrText>
      </w:r>
      <w:r>
        <w:fldChar w:fldCharType="separate"/>
      </w:r>
      <w:r>
        <w:t>67</w:t>
      </w:r>
      <w:r>
        <w:fldChar w:fldCharType="end"/>
      </w:r>
    </w:p>
    <w:p w14:paraId="6D9C3BDF" w14:textId="54F6D946" w:rsidR="00D26E92" w:rsidRDefault="00D26E92" w:rsidP="00D26E92">
      <w:pPr>
        <w:pStyle w:val="TOC4"/>
        <w:rPr>
          <w:rFonts w:asciiTheme="minorHAnsi" w:eastAsiaTheme="minorEastAsia" w:hAnsiTheme="minorHAnsi" w:cstheme="minorBidi"/>
          <w:sz w:val="22"/>
          <w:szCs w:val="22"/>
          <w:lang w:eastAsia="en-GB"/>
        </w:rPr>
      </w:pPr>
      <w:r>
        <w:t>7.3.9.2</w:t>
      </w:r>
      <w:r>
        <w:tab/>
        <w:t>Input parameters</w:t>
      </w:r>
      <w:r>
        <w:tab/>
      </w:r>
      <w:r>
        <w:fldChar w:fldCharType="begin"/>
      </w:r>
      <w:r>
        <w:instrText xml:space="preserve"> PAGEREF _Toc105662119 \h </w:instrText>
      </w:r>
      <w:r>
        <w:fldChar w:fldCharType="separate"/>
      </w:r>
      <w:r>
        <w:t>67</w:t>
      </w:r>
      <w:r>
        <w:fldChar w:fldCharType="end"/>
      </w:r>
    </w:p>
    <w:p w14:paraId="1DB1DABE" w14:textId="7A124704" w:rsidR="00D26E92" w:rsidRDefault="00D26E92" w:rsidP="00D26E92">
      <w:pPr>
        <w:pStyle w:val="TOC4"/>
        <w:rPr>
          <w:rFonts w:asciiTheme="minorHAnsi" w:eastAsiaTheme="minorEastAsia" w:hAnsiTheme="minorHAnsi" w:cstheme="minorBidi"/>
          <w:sz w:val="22"/>
          <w:szCs w:val="22"/>
          <w:lang w:eastAsia="en-GB"/>
        </w:rPr>
      </w:pPr>
      <w:r>
        <w:t>7.3.9.3</w:t>
      </w:r>
      <w:r>
        <w:tab/>
        <w:t>Output parameters</w:t>
      </w:r>
      <w:r>
        <w:tab/>
      </w:r>
      <w:r>
        <w:fldChar w:fldCharType="begin"/>
      </w:r>
      <w:r>
        <w:instrText xml:space="preserve"> PAGEREF _Toc105662120 \h </w:instrText>
      </w:r>
      <w:r>
        <w:fldChar w:fldCharType="separate"/>
      </w:r>
      <w:r>
        <w:t>67</w:t>
      </w:r>
      <w:r>
        <w:fldChar w:fldCharType="end"/>
      </w:r>
    </w:p>
    <w:p w14:paraId="4B2160E6" w14:textId="07C56253" w:rsidR="00D26E92" w:rsidRDefault="00D26E92" w:rsidP="00D26E92">
      <w:pPr>
        <w:pStyle w:val="TOC4"/>
        <w:rPr>
          <w:rFonts w:asciiTheme="minorHAnsi" w:eastAsiaTheme="minorEastAsia" w:hAnsiTheme="minorHAnsi" w:cstheme="minorBidi"/>
          <w:sz w:val="22"/>
          <w:szCs w:val="22"/>
          <w:lang w:eastAsia="en-GB"/>
        </w:rPr>
      </w:pPr>
      <w:r>
        <w:t>7.3.9.4</w:t>
      </w:r>
      <w:r>
        <w:tab/>
        <w:t>Operation results</w:t>
      </w:r>
      <w:r>
        <w:tab/>
      </w:r>
      <w:r>
        <w:fldChar w:fldCharType="begin"/>
      </w:r>
      <w:r>
        <w:instrText xml:space="preserve"> PAGEREF _Toc105662121 \h </w:instrText>
      </w:r>
      <w:r>
        <w:fldChar w:fldCharType="separate"/>
      </w:r>
      <w:r>
        <w:t>68</w:t>
      </w:r>
      <w:r>
        <w:fldChar w:fldCharType="end"/>
      </w:r>
    </w:p>
    <w:p w14:paraId="5A8F2208" w14:textId="69AACD41" w:rsidR="00D26E92" w:rsidRDefault="00D26E92" w:rsidP="00D26E92">
      <w:pPr>
        <w:pStyle w:val="TOC3"/>
        <w:rPr>
          <w:rFonts w:asciiTheme="minorHAnsi" w:eastAsiaTheme="minorEastAsia" w:hAnsiTheme="minorHAnsi" w:cstheme="minorBidi"/>
          <w:sz w:val="22"/>
          <w:szCs w:val="22"/>
          <w:lang w:eastAsia="en-GB"/>
        </w:rPr>
      </w:pPr>
      <w:r>
        <w:t>7.3.10</w:t>
      </w:r>
      <w:r>
        <w:tab/>
        <w:t>Get Operation Status operation</w:t>
      </w:r>
      <w:r>
        <w:tab/>
      </w:r>
      <w:r>
        <w:fldChar w:fldCharType="begin"/>
      </w:r>
      <w:r>
        <w:instrText xml:space="preserve"> PAGEREF _Toc105662122 \h </w:instrText>
      </w:r>
      <w:r>
        <w:fldChar w:fldCharType="separate"/>
      </w:r>
      <w:r>
        <w:t>68</w:t>
      </w:r>
      <w:r>
        <w:fldChar w:fldCharType="end"/>
      </w:r>
    </w:p>
    <w:p w14:paraId="40197BE0" w14:textId="2A117EC4" w:rsidR="00D26E92" w:rsidRDefault="00D26E92" w:rsidP="00D26E92">
      <w:pPr>
        <w:pStyle w:val="TOC4"/>
        <w:rPr>
          <w:rFonts w:asciiTheme="minorHAnsi" w:eastAsiaTheme="minorEastAsia" w:hAnsiTheme="minorHAnsi" w:cstheme="minorBidi"/>
          <w:sz w:val="22"/>
          <w:szCs w:val="22"/>
          <w:lang w:eastAsia="en-GB"/>
        </w:rPr>
      </w:pPr>
      <w:r>
        <w:t>7.3.10.1</w:t>
      </w:r>
      <w:r>
        <w:tab/>
        <w:t>Description</w:t>
      </w:r>
      <w:r>
        <w:tab/>
      </w:r>
      <w:r>
        <w:fldChar w:fldCharType="begin"/>
      </w:r>
      <w:r>
        <w:instrText xml:space="preserve"> PAGEREF _Toc105662123 \h </w:instrText>
      </w:r>
      <w:r>
        <w:fldChar w:fldCharType="separate"/>
      </w:r>
      <w:r>
        <w:t>68</w:t>
      </w:r>
      <w:r>
        <w:fldChar w:fldCharType="end"/>
      </w:r>
    </w:p>
    <w:p w14:paraId="2CB21A97" w14:textId="3C5E9C97" w:rsidR="00D26E92" w:rsidRDefault="00D26E92" w:rsidP="00D26E92">
      <w:pPr>
        <w:pStyle w:val="TOC4"/>
        <w:rPr>
          <w:rFonts w:asciiTheme="minorHAnsi" w:eastAsiaTheme="minorEastAsia" w:hAnsiTheme="minorHAnsi" w:cstheme="minorBidi"/>
          <w:sz w:val="22"/>
          <w:szCs w:val="22"/>
          <w:lang w:eastAsia="en-GB"/>
        </w:rPr>
      </w:pPr>
      <w:r>
        <w:t>7.3.10.2</w:t>
      </w:r>
      <w:r>
        <w:tab/>
        <w:t>Input parameters</w:t>
      </w:r>
      <w:r>
        <w:tab/>
      </w:r>
      <w:r>
        <w:fldChar w:fldCharType="begin"/>
      </w:r>
      <w:r>
        <w:instrText xml:space="preserve"> PAGEREF _Toc105662124 \h </w:instrText>
      </w:r>
      <w:r>
        <w:fldChar w:fldCharType="separate"/>
      </w:r>
      <w:r>
        <w:t>68</w:t>
      </w:r>
      <w:r>
        <w:fldChar w:fldCharType="end"/>
      </w:r>
    </w:p>
    <w:p w14:paraId="47B2E101" w14:textId="696B2FEC" w:rsidR="00D26E92" w:rsidRDefault="00D26E92" w:rsidP="00D26E92">
      <w:pPr>
        <w:pStyle w:val="TOC4"/>
        <w:rPr>
          <w:rFonts w:asciiTheme="minorHAnsi" w:eastAsiaTheme="minorEastAsia" w:hAnsiTheme="minorHAnsi" w:cstheme="minorBidi"/>
          <w:sz w:val="22"/>
          <w:szCs w:val="22"/>
          <w:lang w:eastAsia="en-GB"/>
        </w:rPr>
      </w:pPr>
      <w:r>
        <w:rPr>
          <w:lang w:eastAsia="ko-KR"/>
        </w:rPr>
        <w:t>7.3.10.3</w:t>
      </w:r>
      <w:r>
        <w:rPr>
          <w:lang w:eastAsia="ko-KR"/>
        </w:rPr>
        <w:tab/>
        <w:t>Output Parameters</w:t>
      </w:r>
      <w:r>
        <w:tab/>
      </w:r>
      <w:r>
        <w:fldChar w:fldCharType="begin"/>
      </w:r>
      <w:r>
        <w:instrText xml:space="preserve"> PAGEREF _Toc105662125 \h </w:instrText>
      </w:r>
      <w:r>
        <w:fldChar w:fldCharType="separate"/>
      </w:r>
      <w:r>
        <w:t>68</w:t>
      </w:r>
      <w:r>
        <w:fldChar w:fldCharType="end"/>
      </w:r>
    </w:p>
    <w:p w14:paraId="346ECE83" w14:textId="685448BE" w:rsidR="00D26E92" w:rsidRDefault="00D26E92" w:rsidP="00D26E92">
      <w:pPr>
        <w:pStyle w:val="TOC4"/>
        <w:rPr>
          <w:rFonts w:asciiTheme="minorHAnsi" w:eastAsiaTheme="minorEastAsia" w:hAnsiTheme="minorHAnsi" w:cstheme="minorBidi"/>
          <w:sz w:val="22"/>
          <w:szCs w:val="22"/>
          <w:lang w:eastAsia="en-GB"/>
        </w:rPr>
      </w:pPr>
      <w:r w:rsidRPr="00446B2F">
        <w:rPr>
          <w:rFonts w:cs="Arial"/>
          <w:lang w:eastAsia="ko-KR"/>
        </w:rPr>
        <w:lastRenderedPageBreak/>
        <w:t>7.3.10.4</w:t>
      </w:r>
      <w:r w:rsidRPr="00446B2F">
        <w:rPr>
          <w:rFonts w:cs="Arial"/>
          <w:lang w:eastAsia="ko-KR"/>
        </w:rPr>
        <w:tab/>
        <w:t>Operation results</w:t>
      </w:r>
      <w:r>
        <w:tab/>
      </w:r>
      <w:r>
        <w:fldChar w:fldCharType="begin"/>
      </w:r>
      <w:r>
        <w:instrText xml:space="preserve"> PAGEREF _Toc105662126 \h </w:instrText>
      </w:r>
      <w:r>
        <w:fldChar w:fldCharType="separate"/>
      </w:r>
      <w:r>
        <w:t>68</w:t>
      </w:r>
      <w:r>
        <w:fldChar w:fldCharType="end"/>
      </w:r>
    </w:p>
    <w:p w14:paraId="19F547B1" w14:textId="68BCFD8D" w:rsidR="00D26E92" w:rsidRDefault="00D26E92" w:rsidP="00D26E92">
      <w:pPr>
        <w:pStyle w:val="TOC3"/>
        <w:rPr>
          <w:rFonts w:asciiTheme="minorHAnsi" w:eastAsiaTheme="minorEastAsia" w:hAnsiTheme="minorHAnsi" w:cstheme="minorBidi"/>
          <w:sz w:val="22"/>
          <w:szCs w:val="22"/>
          <w:lang w:eastAsia="en-GB"/>
        </w:rPr>
      </w:pPr>
      <w:r>
        <w:t>7.3.11</w:t>
      </w:r>
      <w:r>
        <w:tab/>
        <w:t>Subscribe operation</w:t>
      </w:r>
      <w:r>
        <w:tab/>
      </w:r>
      <w:r>
        <w:fldChar w:fldCharType="begin"/>
      </w:r>
      <w:r>
        <w:instrText xml:space="preserve"> PAGEREF _Toc105662127 \h </w:instrText>
      </w:r>
      <w:r>
        <w:fldChar w:fldCharType="separate"/>
      </w:r>
      <w:r>
        <w:t>69</w:t>
      </w:r>
      <w:r>
        <w:fldChar w:fldCharType="end"/>
      </w:r>
    </w:p>
    <w:p w14:paraId="71CC0B71" w14:textId="554614E4" w:rsidR="00D26E92" w:rsidRDefault="00D26E92" w:rsidP="00D26E92">
      <w:pPr>
        <w:pStyle w:val="TOC4"/>
        <w:rPr>
          <w:rFonts w:asciiTheme="minorHAnsi" w:eastAsiaTheme="minorEastAsia" w:hAnsiTheme="minorHAnsi" w:cstheme="minorBidi"/>
          <w:sz w:val="22"/>
          <w:szCs w:val="22"/>
          <w:lang w:eastAsia="en-GB"/>
        </w:rPr>
      </w:pPr>
      <w:r>
        <w:t>7.3.11.1</w:t>
      </w:r>
      <w:r>
        <w:tab/>
        <w:t>Description</w:t>
      </w:r>
      <w:r>
        <w:tab/>
      </w:r>
      <w:r>
        <w:fldChar w:fldCharType="begin"/>
      </w:r>
      <w:r>
        <w:instrText xml:space="preserve"> PAGEREF _Toc105662128 \h </w:instrText>
      </w:r>
      <w:r>
        <w:fldChar w:fldCharType="separate"/>
      </w:r>
      <w:r>
        <w:t>69</w:t>
      </w:r>
      <w:r>
        <w:fldChar w:fldCharType="end"/>
      </w:r>
    </w:p>
    <w:p w14:paraId="3BDFEC75" w14:textId="6F71E259" w:rsidR="00D26E92" w:rsidRDefault="00D26E92" w:rsidP="00D26E92">
      <w:pPr>
        <w:pStyle w:val="TOC4"/>
        <w:rPr>
          <w:rFonts w:asciiTheme="minorHAnsi" w:eastAsiaTheme="minorEastAsia" w:hAnsiTheme="minorHAnsi" w:cstheme="minorBidi"/>
          <w:sz w:val="22"/>
          <w:szCs w:val="22"/>
          <w:lang w:eastAsia="en-GB"/>
        </w:rPr>
      </w:pPr>
      <w:r>
        <w:t>7.3.11.2</w:t>
      </w:r>
      <w:r>
        <w:tab/>
        <w:t>Input parameters</w:t>
      </w:r>
      <w:r>
        <w:tab/>
      </w:r>
      <w:r>
        <w:fldChar w:fldCharType="begin"/>
      </w:r>
      <w:r>
        <w:instrText xml:space="preserve"> PAGEREF _Toc105662129 \h </w:instrText>
      </w:r>
      <w:r>
        <w:fldChar w:fldCharType="separate"/>
      </w:r>
      <w:r>
        <w:t>69</w:t>
      </w:r>
      <w:r>
        <w:fldChar w:fldCharType="end"/>
      </w:r>
    </w:p>
    <w:p w14:paraId="187F0877" w14:textId="20BF50BE" w:rsidR="00D26E92" w:rsidRDefault="00D26E92" w:rsidP="00D26E92">
      <w:pPr>
        <w:pStyle w:val="TOC4"/>
        <w:rPr>
          <w:rFonts w:asciiTheme="minorHAnsi" w:eastAsiaTheme="minorEastAsia" w:hAnsiTheme="minorHAnsi" w:cstheme="minorBidi"/>
          <w:sz w:val="22"/>
          <w:szCs w:val="22"/>
          <w:lang w:eastAsia="en-GB"/>
        </w:rPr>
      </w:pPr>
      <w:r>
        <w:t>7.3.11.3</w:t>
      </w:r>
      <w:r>
        <w:tab/>
        <w:t>Output parameters</w:t>
      </w:r>
      <w:r>
        <w:tab/>
      </w:r>
      <w:r>
        <w:fldChar w:fldCharType="begin"/>
      </w:r>
      <w:r>
        <w:instrText xml:space="preserve"> PAGEREF _Toc105662130 \h </w:instrText>
      </w:r>
      <w:r>
        <w:fldChar w:fldCharType="separate"/>
      </w:r>
      <w:r>
        <w:t>69</w:t>
      </w:r>
      <w:r>
        <w:fldChar w:fldCharType="end"/>
      </w:r>
    </w:p>
    <w:p w14:paraId="5C748D67" w14:textId="4BE5C1A0" w:rsidR="00D26E92" w:rsidRDefault="00D26E92" w:rsidP="00D26E92">
      <w:pPr>
        <w:pStyle w:val="TOC4"/>
        <w:rPr>
          <w:rFonts w:asciiTheme="minorHAnsi" w:eastAsiaTheme="minorEastAsia" w:hAnsiTheme="minorHAnsi" w:cstheme="minorBidi"/>
          <w:sz w:val="22"/>
          <w:szCs w:val="22"/>
          <w:lang w:eastAsia="en-GB"/>
        </w:rPr>
      </w:pPr>
      <w:r>
        <w:t>7.3.11.4</w:t>
      </w:r>
      <w:r>
        <w:tab/>
        <w:t>Operation results</w:t>
      </w:r>
      <w:r>
        <w:tab/>
      </w:r>
      <w:r>
        <w:fldChar w:fldCharType="begin"/>
      </w:r>
      <w:r>
        <w:instrText xml:space="preserve"> PAGEREF _Toc105662131 \h </w:instrText>
      </w:r>
      <w:r>
        <w:fldChar w:fldCharType="separate"/>
      </w:r>
      <w:r>
        <w:t>69</w:t>
      </w:r>
      <w:r>
        <w:fldChar w:fldCharType="end"/>
      </w:r>
    </w:p>
    <w:p w14:paraId="7E618FE4" w14:textId="5F97E1EF" w:rsidR="00D26E92" w:rsidRDefault="00D26E92" w:rsidP="00D26E92">
      <w:pPr>
        <w:pStyle w:val="TOC3"/>
        <w:rPr>
          <w:rFonts w:asciiTheme="minorHAnsi" w:eastAsiaTheme="minorEastAsia" w:hAnsiTheme="minorHAnsi" w:cstheme="minorBidi"/>
          <w:sz w:val="22"/>
          <w:szCs w:val="22"/>
          <w:lang w:eastAsia="en-GB"/>
        </w:rPr>
      </w:pPr>
      <w:r>
        <w:t>7.3.12</w:t>
      </w:r>
      <w:r>
        <w:tab/>
        <w:t>Notify operation</w:t>
      </w:r>
      <w:r>
        <w:tab/>
      </w:r>
      <w:r>
        <w:fldChar w:fldCharType="begin"/>
      </w:r>
      <w:r>
        <w:instrText xml:space="preserve"> PAGEREF _Toc105662132 \h </w:instrText>
      </w:r>
      <w:r>
        <w:fldChar w:fldCharType="separate"/>
      </w:r>
      <w:r>
        <w:t>69</w:t>
      </w:r>
      <w:r>
        <w:fldChar w:fldCharType="end"/>
      </w:r>
    </w:p>
    <w:p w14:paraId="7FDA181C" w14:textId="0B023EF1" w:rsidR="00D26E92" w:rsidRDefault="00D26E92" w:rsidP="00D26E92">
      <w:pPr>
        <w:pStyle w:val="TOC4"/>
        <w:rPr>
          <w:rFonts w:asciiTheme="minorHAnsi" w:eastAsiaTheme="minorEastAsia" w:hAnsiTheme="minorHAnsi" w:cstheme="minorBidi"/>
          <w:sz w:val="22"/>
          <w:szCs w:val="22"/>
          <w:lang w:eastAsia="en-GB"/>
        </w:rPr>
      </w:pPr>
      <w:r>
        <w:t>7.3.12.1</w:t>
      </w:r>
      <w:r>
        <w:tab/>
        <w:t>Description</w:t>
      </w:r>
      <w:r>
        <w:tab/>
      </w:r>
      <w:r>
        <w:fldChar w:fldCharType="begin"/>
      </w:r>
      <w:r>
        <w:instrText xml:space="preserve"> PAGEREF _Toc105662133 \h </w:instrText>
      </w:r>
      <w:r>
        <w:fldChar w:fldCharType="separate"/>
      </w:r>
      <w:r>
        <w:t>69</w:t>
      </w:r>
      <w:r>
        <w:fldChar w:fldCharType="end"/>
      </w:r>
    </w:p>
    <w:p w14:paraId="6CDBD4CB" w14:textId="0BD35936" w:rsidR="00D26E92" w:rsidRDefault="00D26E92" w:rsidP="00D26E92">
      <w:pPr>
        <w:pStyle w:val="TOC3"/>
        <w:rPr>
          <w:rFonts w:asciiTheme="minorHAnsi" w:eastAsiaTheme="minorEastAsia" w:hAnsiTheme="minorHAnsi" w:cstheme="minorBidi"/>
          <w:sz w:val="22"/>
          <w:szCs w:val="22"/>
          <w:lang w:eastAsia="en-GB"/>
        </w:rPr>
      </w:pPr>
      <w:r>
        <w:t>7.3.13</w:t>
      </w:r>
      <w:r>
        <w:tab/>
        <w:t>Terminate Subscription operation</w:t>
      </w:r>
      <w:r>
        <w:tab/>
      </w:r>
      <w:r>
        <w:fldChar w:fldCharType="begin"/>
      </w:r>
      <w:r>
        <w:instrText xml:space="preserve"> PAGEREF _Toc105662134 \h </w:instrText>
      </w:r>
      <w:r>
        <w:fldChar w:fldCharType="separate"/>
      </w:r>
      <w:r>
        <w:t>70</w:t>
      </w:r>
      <w:r>
        <w:fldChar w:fldCharType="end"/>
      </w:r>
    </w:p>
    <w:p w14:paraId="487F5BDE" w14:textId="4AE46AE5" w:rsidR="00D26E92" w:rsidRDefault="00D26E92" w:rsidP="00D26E92">
      <w:pPr>
        <w:pStyle w:val="TOC4"/>
        <w:rPr>
          <w:rFonts w:asciiTheme="minorHAnsi" w:eastAsiaTheme="minorEastAsia" w:hAnsiTheme="minorHAnsi" w:cstheme="minorBidi"/>
          <w:sz w:val="22"/>
          <w:szCs w:val="22"/>
          <w:lang w:eastAsia="en-GB"/>
        </w:rPr>
      </w:pPr>
      <w:r>
        <w:t>7.3.13.1</w:t>
      </w:r>
      <w:r>
        <w:tab/>
        <w:t>Description</w:t>
      </w:r>
      <w:r>
        <w:tab/>
      </w:r>
      <w:r>
        <w:fldChar w:fldCharType="begin"/>
      </w:r>
      <w:r>
        <w:instrText xml:space="preserve"> PAGEREF _Toc105662135 \h </w:instrText>
      </w:r>
      <w:r>
        <w:fldChar w:fldCharType="separate"/>
      </w:r>
      <w:r>
        <w:t>70</w:t>
      </w:r>
      <w:r>
        <w:fldChar w:fldCharType="end"/>
      </w:r>
    </w:p>
    <w:p w14:paraId="58F431AF" w14:textId="73912AF5" w:rsidR="00D26E92" w:rsidRDefault="00D26E92" w:rsidP="00D26E92">
      <w:pPr>
        <w:pStyle w:val="TOC4"/>
        <w:rPr>
          <w:rFonts w:asciiTheme="minorHAnsi" w:eastAsiaTheme="minorEastAsia" w:hAnsiTheme="minorHAnsi" w:cstheme="minorBidi"/>
          <w:sz w:val="22"/>
          <w:szCs w:val="22"/>
          <w:lang w:eastAsia="en-GB"/>
        </w:rPr>
      </w:pPr>
      <w:r>
        <w:t>7.3.13.2</w:t>
      </w:r>
      <w:r>
        <w:tab/>
        <w:t>Input parameters</w:t>
      </w:r>
      <w:r>
        <w:tab/>
      </w:r>
      <w:r>
        <w:fldChar w:fldCharType="begin"/>
      </w:r>
      <w:r>
        <w:instrText xml:space="preserve"> PAGEREF _Toc105662136 \h </w:instrText>
      </w:r>
      <w:r>
        <w:fldChar w:fldCharType="separate"/>
      </w:r>
      <w:r>
        <w:t>70</w:t>
      </w:r>
      <w:r>
        <w:fldChar w:fldCharType="end"/>
      </w:r>
    </w:p>
    <w:p w14:paraId="2B22DED7" w14:textId="35135B44" w:rsidR="00D26E92" w:rsidRDefault="00D26E92" w:rsidP="00D26E92">
      <w:pPr>
        <w:pStyle w:val="TOC4"/>
        <w:rPr>
          <w:rFonts w:asciiTheme="minorHAnsi" w:eastAsiaTheme="minorEastAsia" w:hAnsiTheme="minorHAnsi" w:cstheme="minorBidi"/>
          <w:sz w:val="22"/>
          <w:szCs w:val="22"/>
          <w:lang w:eastAsia="en-GB"/>
        </w:rPr>
      </w:pPr>
      <w:r>
        <w:t>7.3.13.3</w:t>
      </w:r>
      <w:r>
        <w:tab/>
        <w:t>Output parameters</w:t>
      </w:r>
      <w:r>
        <w:tab/>
      </w:r>
      <w:r>
        <w:fldChar w:fldCharType="begin"/>
      </w:r>
      <w:r>
        <w:instrText xml:space="preserve"> PAGEREF _Toc105662137 \h </w:instrText>
      </w:r>
      <w:r>
        <w:fldChar w:fldCharType="separate"/>
      </w:r>
      <w:r>
        <w:t>70</w:t>
      </w:r>
      <w:r>
        <w:fldChar w:fldCharType="end"/>
      </w:r>
    </w:p>
    <w:p w14:paraId="73CBB6E5" w14:textId="6FE00B80" w:rsidR="00D26E92" w:rsidRDefault="00D26E92" w:rsidP="00D26E92">
      <w:pPr>
        <w:pStyle w:val="TOC4"/>
        <w:rPr>
          <w:rFonts w:asciiTheme="minorHAnsi" w:eastAsiaTheme="minorEastAsia" w:hAnsiTheme="minorHAnsi" w:cstheme="minorBidi"/>
          <w:sz w:val="22"/>
          <w:szCs w:val="22"/>
          <w:lang w:eastAsia="en-GB"/>
        </w:rPr>
      </w:pPr>
      <w:r>
        <w:t>7.3.13.4</w:t>
      </w:r>
      <w:r>
        <w:tab/>
        <w:t>Operation results</w:t>
      </w:r>
      <w:r>
        <w:tab/>
      </w:r>
      <w:r>
        <w:fldChar w:fldCharType="begin"/>
      </w:r>
      <w:r>
        <w:instrText xml:space="preserve"> PAGEREF _Toc105662138 \h </w:instrText>
      </w:r>
      <w:r>
        <w:fldChar w:fldCharType="separate"/>
      </w:r>
      <w:r>
        <w:t>70</w:t>
      </w:r>
      <w:r>
        <w:fldChar w:fldCharType="end"/>
      </w:r>
    </w:p>
    <w:p w14:paraId="69345265" w14:textId="42D2DDA9" w:rsidR="00D26E92" w:rsidRDefault="00D26E92" w:rsidP="00D26E92">
      <w:pPr>
        <w:pStyle w:val="TOC3"/>
        <w:rPr>
          <w:rFonts w:asciiTheme="minorHAnsi" w:eastAsiaTheme="minorEastAsia" w:hAnsiTheme="minorHAnsi" w:cstheme="minorBidi"/>
          <w:sz w:val="22"/>
          <w:szCs w:val="22"/>
          <w:lang w:eastAsia="en-GB"/>
        </w:rPr>
      </w:pPr>
      <w:r>
        <w:t>7.3.14</w:t>
      </w:r>
      <w:r>
        <w:tab/>
        <w:t>Query Subscription Info operation</w:t>
      </w:r>
      <w:r>
        <w:tab/>
      </w:r>
      <w:r>
        <w:fldChar w:fldCharType="begin"/>
      </w:r>
      <w:r>
        <w:instrText xml:space="preserve"> PAGEREF _Toc105662139 \h </w:instrText>
      </w:r>
      <w:r>
        <w:fldChar w:fldCharType="separate"/>
      </w:r>
      <w:r>
        <w:t>70</w:t>
      </w:r>
      <w:r>
        <w:fldChar w:fldCharType="end"/>
      </w:r>
    </w:p>
    <w:p w14:paraId="1749D96A" w14:textId="5E666B57" w:rsidR="00D26E92" w:rsidRDefault="00D26E92" w:rsidP="00D26E92">
      <w:pPr>
        <w:pStyle w:val="TOC4"/>
        <w:rPr>
          <w:rFonts w:asciiTheme="minorHAnsi" w:eastAsiaTheme="minorEastAsia" w:hAnsiTheme="minorHAnsi" w:cstheme="minorBidi"/>
          <w:sz w:val="22"/>
          <w:szCs w:val="22"/>
          <w:lang w:eastAsia="en-GB"/>
        </w:rPr>
      </w:pPr>
      <w:r>
        <w:t>7.3.14.1</w:t>
      </w:r>
      <w:r>
        <w:tab/>
        <w:t>Description</w:t>
      </w:r>
      <w:r>
        <w:tab/>
      </w:r>
      <w:r>
        <w:fldChar w:fldCharType="begin"/>
      </w:r>
      <w:r>
        <w:instrText xml:space="preserve"> PAGEREF _Toc105662140 \h </w:instrText>
      </w:r>
      <w:r>
        <w:fldChar w:fldCharType="separate"/>
      </w:r>
      <w:r>
        <w:t>70</w:t>
      </w:r>
      <w:r>
        <w:fldChar w:fldCharType="end"/>
      </w:r>
    </w:p>
    <w:p w14:paraId="0726807E" w14:textId="0ADCDC81" w:rsidR="00D26E92" w:rsidRDefault="00D26E92" w:rsidP="00D26E92">
      <w:pPr>
        <w:pStyle w:val="TOC4"/>
        <w:rPr>
          <w:rFonts w:asciiTheme="minorHAnsi" w:eastAsiaTheme="minorEastAsia" w:hAnsiTheme="minorHAnsi" w:cstheme="minorBidi"/>
          <w:sz w:val="22"/>
          <w:szCs w:val="22"/>
          <w:lang w:eastAsia="en-GB"/>
        </w:rPr>
      </w:pPr>
      <w:r>
        <w:t>7.3.14.2</w:t>
      </w:r>
      <w:r>
        <w:tab/>
        <w:t>Input parameters</w:t>
      </w:r>
      <w:r>
        <w:tab/>
      </w:r>
      <w:r>
        <w:fldChar w:fldCharType="begin"/>
      </w:r>
      <w:r>
        <w:instrText xml:space="preserve"> PAGEREF _Toc105662141 \h </w:instrText>
      </w:r>
      <w:r>
        <w:fldChar w:fldCharType="separate"/>
      </w:r>
      <w:r>
        <w:t>71</w:t>
      </w:r>
      <w:r>
        <w:fldChar w:fldCharType="end"/>
      </w:r>
    </w:p>
    <w:p w14:paraId="6B1C121A" w14:textId="24A455B0" w:rsidR="00D26E92" w:rsidRDefault="00D26E92" w:rsidP="00D26E92">
      <w:pPr>
        <w:pStyle w:val="TOC4"/>
        <w:rPr>
          <w:rFonts w:asciiTheme="minorHAnsi" w:eastAsiaTheme="minorEastAsia" w:hAnsiTheme="minorHAnsi" w:cstheme="minorBidi"/>
          <w:sz w:val="22"/>
          <w:szCs w:val="22"/>
          <w:lang w:eastAsia="en-GB"/>
        </w:rPr>
      </w:pPr>
      <w:r>
        <w:t>7.3.14.3</w:t>
      </w:r>
      <w:r>
        <w:tab/>
        <w:t>Output parameters</w:t>
      </w:r>
      <w:r>
        <w:tab/>
      </w:r>
      <w:r>
        <w:fldChar w:fldCharType="begin"/>
      </w:r>
      <w:r>
        <w:instrText xml:space="preserve"> PAGEREF _Toc105662142 \h </w:instrText>
      </w:r>
      <w:r>
        <w:fldChar w:fldCharType="separate"/>
      </w:r>
      <w:r>
        <w:t>71</w:t>
      </w:r>
      <w:r>
        <w:fldChar w:fldCharType="end"/>
      </w:r>
    </w:p>
    <w:p w14:paraId="2EEF4F5B" w14:textId="25368E75" w:rsidR="00D26E92" w:rsidRDefault="00D26E92" w:rsidP="00D26E92">
      <w:pPr>
        <w:pStyle w:val="TOC4"/>
        <w:rPr>
          <w:rFonts w:asciiTheme="minorHAnsi" w:eastAsiaTheme="minorEastAsia" w:hAnsiTheme="minorHAnsi" w:cstheme="minorBidi"/>
          <w:sz w:val="22"/>
          <w:szCs w:val="22"/>
          <w:lang w:eastAsia="en-GB"/>
        </w:rPr>
      </w:pPr>
      <w:r>
        <w:t>7.3.14.4</w:t>
      </w:r>
      <w:r>
        <w:tab/>
        <w:t>Operation results</w:t>
      </w:r>
      <w:r>
        <w:tab/>
      </w:r>
      <w:r>
        <w:fldChar w:fldCharType="begin"/>
      </w:r>
      <w:r>
        <w:instrText xml:space="preserve"> PAGEREF _Toc105662143 \h </w:instrText>
      </w:r>
      <w:r>
        <w:fldChar w:fldCharType="separate"/>
      </w:r>
      <w:r>
        <w:t>71</w:t>
      </w:r>
      <w:r>
        <w:fldChar w:fldCharType="end"/>
      </w:r>
    </w:p>
    <w:p w14:paraId="2DC41CB8" w14:textId="432C46A3" w:rsidR="00D26E92" w:rsidRDefault="00D26E92" w:rsidP="00D26E92">
      <w:pPr>
        <w:pStyle w:val="TOC2"/>
        <w:rPr>
          <w:rFonts w:asciiTheme="minorHAnsi" w:eastAsiaTheme="minorEastAsia" w:hAnsiTheme="minorHAnsi" w:cstheme="minorBidi"/>
          <w:sz w:val="22"/>
          <w:szCs w:val="22"/>
          <w:lang w:eastAsia="en-GB"/>
        </w:rPr>
      </w:pPr>
      <w:r>
        <w:t>7.4</w:t>
      </w:r>
      <w:r>
        <w:tab/>
        <w:t>Void</w:t>
      </w:r>
      <w:r>
        <w:tab/>
      </w:r>
      <w:r>
        <w:fldChar w:fldCharType="begin"/>
      </w:r>
      <w:r>
        <w:instrText xml:space="preserve"> PAGEREF _Toc105662144 \h </w:instrText>
      </w:r>
      <w:r>
        <w:fldChar w:fldCharType="separate"/>
      </w:r>
      <w:r>
        <w:t>71</w:t>
      </w:r>
      <w:r>
        <w:fldChar w:fldCharType="end"/>
      </w:r>
    </w:p>
    <w:p w14:paraId="578E7D55" w14:textId="73DB8D2D" w:rsidR="00D26E92" w:rsidRDefault="00D26E92" w:rsidP="00D26E92">
      <w:pPr>
        <w:pStyle w:val="TOC2"/>
        <w:rPr>
          <w:rFonts w:asciiTheme="minorHAnsi" w:eastAsiaTheme="minorEastAsia" w:hAnsiTheme="minorHAnsi" w:cstheme="minorBidi"/>
          <w:sz w:val="22"/>
          <w:szCs w:val="22"/>
          <w:lang w:eastAsia="en-GB"/>
        </w:rPr>
      </w:pPr>
      <w:r>
        <w:t>7.5</w:t>
      </w:r>
      <w:r>
        <w:tab/>
        <w:t>NS Performance Management interface</w:t>
      </w:r>
      <w:r>
        <w:tab/>
      </w:r>
      <w:r>
        <w:fldChar w:fldCharType="begin"/>
      </w:r>
      <w:r>
        <w:instrText xml:space="preserve"> PAGEREF _Toc105662145 \h </w:instrText>
      </w:r>
      <w:r>
        <w:fldChar w:fldCharType="separate"/>
      </w:r>
      <w:r>
        <w:t>71</w:t>
      </w:r>
      <w:r>
        <w:fldChar w:fldCharType="end"/>
      </w:r>
    </w:p>
    <w:p w14:paraId="106B1274" w14:textId="5389721A" w:rsidR="00D26E92" w:rsidRDefault="00D26E92" w:rsidP="00D26E92">
      <w:pPr>
        <w:pStyle w:val="TOC3"/>
        <w:rPr>
          <w:rFonts w:asciiTheme="minorHAnsi" w:eastAsiaTheme="minorEastAsia" w:hAnsiTheme="minorHAnsi" w:cstheme="minorBidi"/>
          <w:sz w:val="22"/>
          <w:szCs w:val="22"/>
          <w:lang w:eastAsia="en-GB"/>
        </w:rPr>
      </w:pPr>
      <w:r>
        <w:t>7.5.1</w:t>
      </w:r>
      <w:r>
        <w:tab/>
        <w:t>Description</w:t>
      </w:r>
      <w:r>
        <w:tab/>
      </w:r>
      <w:r>
        <w:fldChar w:fldCharType="begin"/>
      </w:r>
      <w:r>
        <w:instrText xml:space="preserve"> PAGEREF _Toc105662146 \h </w:instrText>
      </w:r>
      <w:r>
        <w:fldChar w:fldCharType="separate"/>
      </w:r>
      <w:r>
        <w:t>71</w:t>
      </w:r>
      <w:r>
        <w:fldChar w:fldCharType="end"/>
      </w:r>
    </w:p>
    <w:p w14:paraId="76AFA72E" w14:textId="655B1FB7" w:rsidR="00D26E92" w:rsidRDefault="00D26E92" w:rsidP="00D26E92">
      <w:pPr>
        <w:pStyle w:val="TOC3"/>
        <w:rPr>
          <w:rFonts w:asciiTheme="minorHAnsi" w:eastAsiaTheme="minorEastAsia" w:hAnsiTheme="minorHAnsi" w:cstheme="minorBidi"/>
          <w:sz w:val="22"/>
          <w:szCs w:val="22"/>
          <w:lang w:eastAsia="en-GB"/>
        </w:rPr>
      </w:pPr>
      <w:r>
        <w:t>7.5.2</w:t>
      </w:r>
      <w:r>
        <w:tab/>
        <w:t>Create PM Job operation</w:t>
      </w:r>
      <w:r>
        <w:tab/>
      </w:r>
      <w:r>
        <w:fldChar w:fldCharType="begin"/>
      </w:r>
      <w:r>
        <w:instrText xml:space="preserve"> PAGEREF _Toc105662147 \h </w:instrText>
      </w:r>
      <w:r>
        <w:fldChar w:fldCharType="separate"/>
      </w:r>
      <w:r>
        <w:t>72</w:t>
      </w:r>
      <w:r>
        <w:fldChar w:fldCharType="end"/>
      </w:r>
    </w:p>
    <w:p w14:paraId="4BAD9502" w14:textId="2B47ACF3" w:rsidR="00D26E92" w:rsidRDefault="00D26E92" w:rsidP="00D26E92">
      <w:pPr>
        <w:pStyle w:val="TOC4"/>
        <w:rPr>
          <w:rFonts w:asciiTheme="minorHAnsi" w:eastAsiaTheme="minorEastAsia" w:hAnsiTheme="minorHAnsi" w:cstheme="minorBidi"/>
          <w:sz w:val="22"/>
          <w:szCs w:val="22"/>
          <w:lang w:eastAsia="en-GB"/>
        </w:rPr>
      </w:pPr>
      <w:r>
        <w:t>7.5.2.1</w:t>
      </w:r>
      <w:r>
        <w:tab/>
        <w:t>Description</w:t>
      </w:r>
      <w:r>
        <w:tab/>
      </w:r>
      <w:r>
        <w:fldChar w:fldCharType="begin"/>
      </w:r>
      <w:r>
        <w:instrText xml:space="preserve"> PAGEREF _Toc105662148 \h </w:instrText>
      </w:r>
      <w:r>
        <w:fldChar w:fldCharType="separate"/>
      </w:r>
      <w:r>
        <w:t>72</w:t>
      </w:r>
      <w:r>
        <w:fldChar w:fldCharType="end"/>
      </w:r>
    </w:p>
    <w:p w14:paraId="5D3A4CF5" w14:textId="26319623" w:rsidR="00D26E92" w:rsidRDefault="00D26E92" w:rsidP="00D26E92">
      <w:pPr>
        <w:pStyle w:val="TOC4"/>
        <w:rPr>
          <w:rFonts w:asciiTheme="minorHAnsi" w:eastAsiaTheme="minorEastAsia" w:hAnsiTheme="minorHAnsi" w:cstheme="minorBidi"/>
          <w:sz w:val="22"/>
          <w:szCs w:val="22"/>
          <w:lang w:eastAsia="en-GB"/>
        </w:rPr>
      </w:pPr>
      <w:r>
        <w:t>7.5.2.2</w:t>
      </w:r>
      <w:r>
        <w:tab/>
        <w:t>Input parameters</w:t>
      </w:r>
      <w:r>
        <w:tab/>
      </w:r>
      <w:r>
        <w:fldChar w:fldCharType="begin"/>
      </w:r>
      <w:r>
        <w:instrText xml:space="preserve"> PAGEREF _Toc105662149 \h </w:instrText>
      </w:r>
      <w:r>
        <w:fldChar w:fldCharType="separate"/>
      </w:r>
      <w:r>
        <w:t>72</w:t>
      </w:r>
      <w:r>
        <w:fldChar w:fldCharType="end"/>
      </w:r>
    </w:p>
    <w:p w14:paraId="20A74E0A" w14:textId="73BC8634" w:rsidR="00D26E92" w:rsidRDefault="00D26E92" w:rsidP="00D26E92">
      <w:pPr>
        <w:pStyle w:val="TOC4"/>
        <w:rPr>
          <w:rFonts w:asciiTheme="minorHAnsi" w:eastAsiaTheme="minorEastAsia" w:hAnsiTheme="minorHAnsi" w:cstheme="minorBidi"/>
          <w:sz w:val="22"/>
          <w:szCs w:val="22"/>
          <w:lang w:eastAsia="en-GB"/>
        </w:rPr>
      </w:pPr>
      <w:r>
        <w:t>7.5.2.3</w:t>
      </w:r>
      <w:r>
        <w:tab/>
        <w:t>Output parameters</w:t>
      </w:r>
      <w:r>
        <w:tab/>
      </w:r>
      <w:r>
        <w:fldChar w:fldCharType="begin"/>
      </w:r>
      <w:r>
        <w:instrText xml:space="preserve"> PAGEREF _Toc105662150 \h </w:instrText>
      </w:r>
      <w:r>
        <w:fldChar w:fldCharType="separate"/>
      </w:r>
      <w:r>
        <w:t>73</w:t>
      </w:r>
      <w:r>
        <w:fldChar w:fldCharType="end"/>
      </w:r>
    </w:p>
    <w:p w14:paraId="4D6992D9" w14:textId="57B89BF1" w:rsidR="00D26E92" w:rsidRDefault="00D26E92" w:rsidP="00D26E92">
      <w:pPr>
        <w:pStyle w:val="TOC4"/>
        <w:rPr>
          <w:rFonts w:asciiTheme="minorHAnsi" w:eastAsiaTheme="minorEastAsia" w:hAnsiTheme="minorHAnsi" w:cstheme="minorBidi"/>
          <w:sz w:val="22"/>
          <w:szCs w:val="22"/>
          <w:lang w:eastAsia="en-GB"/>
        </w:rPr>
      </w:pPr>
      <w:r>
        <w:t>7.5.2.4</w:t>
      </w:r>
      <w:r>
        <w:tab/>
        <w:t>Operation results</w:t>
      </w:r>
      <w:r>
        <w:tab/>
      </w:r>
      <w:r>
        <w:fldChar w:fldCharType="begin"/>
      </w:r>
      <w:r>
        <w:instrText xml:space="preserve"> PAGEREF _Toc105662151 \h </w:instrText>
      </w:r>
      <w:r>
        <w:fldChar w:fldCharType="separate"/>
      </w:r>
      <w:r>
        <w:t>73</w:t>
      </w:r>
      <w:r>
        <w:fldChar w:fldCharType="end"/>
      </w:r>
    </w:p>
    <w:p w14:paraId="66337808" w14:textId="7DCC61CE" w:rsidR="00D26E92" w:rsidRDefault="00D26E92" w:rsidP="00D26E92">
      <w:pPr>
        <w:pStyle w:val="TOC3"/>
        <w:rPr>
          <w:rFonts w:asciiTheme="minorHAnsi" w:eastAsiaTheme="minorEastAsia" w:hAnsiTheme="minorHAnsi" w:cstheme="minorBidi"/>
          <w:sz w:val="22"/>
          <w:szCs w:val="22"/>
          <w:lang w:eastAsia="en-GB"/>
        </w:rPr>
      </w:pPr>
      <w:r>
        <w:rPr>
          <w:lang w:eastAsia="de-DE"/>
        </w:rPr>
        <w:t>7.5.3</w:t>
      </w:r>
      <w:r>
        <w:rPr>
          <w:lang w:eastAsia="de-DE"/>
        </w:rPr>
        <w:tab/>
        <w:t>Delete PM Jobs operation</w:t>
      </w:r>
      <w:r>
        <w:tab/>
      </w:r>
      <w:r>
        <w:fldChar w:fldCharType="begin"/>
      </w:r>
      <w:r>
        <w:instrText xml:space="preserve"> PAGEREF _Toc105662152 \h </w:instrText>
      </w:r>
      <w:r>
        <w:fldChar w:fldCharType="separate"/>
      </w:r>
      <w:r>
        <w:t>73</w:t>
      </w:r>
      <w:r>
        <w:fldChar w:fldCharType="end"/>
      </w:r>
    </w:p>
    <w:p w14:paraId="5F90A5A5" w14:textId="7FEDEB74" w:rsidR="00D26E92" w:rsidRDefault="00D26E92" w:rsidP="00D26E92">
      <w:pPr>
        <w:pStyle w:val="TOC4"/>
        <w:rPr>
          <w:rFonts w:asciiTheme="minorHAnsi" w:eastAsiaTheme="minorEastAsia" w:hAnsiTheme="minorHAnsi" w:cstheme="minorBidi"/>
          <w:sz w:val="22"/>
          <w:szCs w:val="22"/>
          <w:lang w:eastAsia="en-GB"/>
        </w:rPr>
      </w:pPr>
      <w:r>
        <w:t>7.5.3.1</w:t>
      </w:r>
      <w:r>
        <w:tab/>
        <w:t>Description</w:t>
      </w:r>
      <w:r>
        <w:tab/>
      </w:r>
      <w:r>
        <w:fldChar w:fldCharType="begin"/>
      </w:r>
      <w:r>
        <w:instrText xml:space="preserve"> PAGEREF _Toc105662153 \h </w:instrText>
      </w:r>
      <w:r>
        <w:fldChar w:fldCharType="separate"/>
      </w:r>
      <w:r>
        <w:t>73</w:t>
      </w:r>
      <w:r>
        <w:fldChar w:fldCharType="end"/>
      </w:r>
    </w:p>
    <w:p w14:paraId="4B2F8382" w14:textId="5123EABD" w:rsidR="00D26E92" w:rsidRDefault="00D26E92" w:rsidP="00D26E92">
      <w:pPr>
        <w:pStyle w:val="TOC4"/>
        <w:rPr>
          <w:rFonts w:asciiTheme="minorHAnsi" w:eastAsiaTheme="minorEastAsia" w:hAnsiTheme="minorHAnsi" w:cstheme="minorBidi"/>
          <w:sz w:val="22"/>
          <w:szCs w:val="22"/>
          <w:lang w:eastAsia="en-GB"/>
        </w:rPr>
      </w:pPr>
      <w:r>
        <w:t>7.5.3.2</w:t>
      </w:r>
      <w:r>
        <w:tab/>
        <w:t>Input parameters</w:t>
      </w:r>
      <w:r>
        <w:tab/>
      </w:r>
      <w:r>
        <w:fldChar w:fldCharType="begin"/>
      </w:r>
      <w:r>
        <w:instrText xml:space="preserve"> PAGEREF _Toc105662154 \h </w:instrText>
      </w:r>
      <w:r>
        <w:fldChar w:fldCharType="separate"/>
      </w:r>
      <w:r>
        <w:t>73</w:t>
      </w:r>
      <w:r>
        <w:fldChar w:fldCharType="end"/>
      </w:r>
    </w:p>
    <w:p w14:paraId="78D4E086" w14:textId="6A9ED9DE" w:rsidR="00D26E92" w:rsidRDefault="00D26E92" w:rsidP="00D26E92">
      <w:pPr>
        <w:pStyle w:val="TOC4"/>
        <w:rPr>
          <w:rFonts w:asciiTheme="minorHAnsi" w:eastAsiaTheme="minorEastAsia" w:hAnsiTheme="minorHAnsi" w:cstheme="minorBidi"/>
          <w:sz w:val="22"/>
          <w:szCs w:val="22"/>
          <w:lang w:eastAsia="en-GB"/>
        </w:rPr>
      </w:pPr>
      <w:r>
        <w:t>7.5.3.3</w:t>
      </w:r>
      <w:r>
        <w:tab/>
        <w:t>Output parameters</w:t>
      </w:r>
      <w:r>
        <w:tab/>
      </w:r>
      <w:r>
        <w:fldChar w:fldCharType="begin"/>
      </w:r>
      <w:r>
        <w:instrText xml:space="preserve"> PAGEREF _Toc105662155 \h </w:instrText>
      </w:r>
      <w:r>
        <w:fldChar w:fldCharType="separate"/>
      </w:r>
      <w:r>
        <w:t>74</w:t>
      </w:r>
      <w:r>
        <w:fldChar w:fldCharType="end"/>
      </w:r>
    </w:p>
    <w:p w14:paraId="19B66DC4" w14:textId="0470EA91" w:rsidR="00D26E92" w:rsidRDefault="00D26E92" w:rsidP="00D26E92">
      <w:pPr>
        <w:pStyle w:val="TOC4"/>
        <w:rPr>
          <w:rFonts w:asciiTheme="minorHAnsi" w:eastAsiaTheme="minorEastAsia" w:hAnsiTheme="minorHAnsi" w:cstheme="minorBidi"/>
          <w:sz w:val="22"/>
          <w:szCs w:val="22"/>
          <w:lang w:eastAsia="en-GB"/>
        </w:rPr>
      </w:pPr>
      <w:r>
        <w:t>7.5.3.4</w:t>
      </w:r>
      <w:r>
        <w:tab/>
        <w:t>Operation results</w:t>
      </w:r>
      <w:r>
        <w:tab/>
      </w:r>
      <w:r>
        <w:fldChar w:fldCharType="begin"/>
      </w:r>
      <w:r>
        <w:instrText xml:space="preserve"> PAGEREF _Toc105662156 \h </w:instrText>
      </w:r>
      <w:r>
        <w:fldChar w:fldCharType="separate"/>
      </w:r>
      <w:r>
        <w:t>74</w:t>
      </w:r>
      <w:r>
        <w:fldChar w:fldCharType="end"/>
      </w:r>
    </w:p>
    <w:p w14:paraId="069DC010" w14:textId="18EB269D" w:rsidR="00D26E92" w:rsidRDefault="00D26E92" w:rsidP="00D26E92">
      <w:pPr>
        <w:pStyle w:val="TOC3"/>
        <w:rPr>
          <w:rFonts w:asciiTheme="minorHAnsi" w:eastAsiaTheme="minorEastAsia" w:hAnsiTheme="minorHAnsi" w:cstheme="minorBidi"/>
          <w:sz w:val="22"/>
          <w:szCs w:val="22"/>
          <w:lang w:eastAsia="en-GB"/>
        </w:rPr>
      </w:pPr>
      <w:r>
        <w:t>7.5.4</w:t>
      </w:r>
      <w:r>
        <w:tab/>
        <w:t>Subscribe operation</w:t>
      </w:r>
      <w:r>
        <w:tab/>
      </w:r>
      <w:r>
        <w:fldChar w:fldCharType="begin"/>
      </w:r>
      <w:r>
        <w:instrText xml:space="preserve"> PAGEREF _Toc105662157 \h </w:instrText>
      </w:r>
      <w:r>
        <w:fldChar w:fldCharType="separate"/>
      </w:r>
      <w:r>
        <w:t>74</w:t>
      </w:r>
      <w:r>
        <w:fldChar w:fldCharType="end"/>
      </w:r>
    </w:p>
    <w:p w14:paraId="6CDDE0B4" w14:textId="24E5D9E7" w:rsidR="00D26E92" w:rsidRDefault="00D26E92" w:rsidP="00D26E92">
      <w:pPr>
        <w:pStyle w:val="TOC4"/>
        <w:rPr>
          <w:rFonts w:asciiTheme="minorHAnsi" w:eastAsiaTheme="minorEastAsia" w:hAnsiTheme="minorHAnsi" w:cstheme="minorBidi"/>
          <w:sz w:val="22"/>
          <w:szCs w:val="22"/>
          <w:lang w:eastAsia="en-GB"/>
        </w:rPr>
      </w:pPr>
      <w:r>
        <w:t>7.5.4.1</w:t>
      </w:r>
      <w:r>
        <w:tab/>
        <w:t>Description</w:t>
      </w:r>
      <w:r>
        <w:tab/>
      </w:r>
      <w:r>
        <w:fldChar w:fldCharType="begin"/>
      </w:r>
      <w:r>
        <w:instrText xml:space="preserve"> PAGEREF _Toc105662158 \h </w:instrText>
      </w:r>
      <w:r>
        <w:fldChar w:fldCharType="separate"/>
      </w:r>
      <w:r>
        <w:t>74</w:t>
      </w:r>
      <w:r>
        <w:fldChar w:fldCharType="end"/>
      </w:r>
    </w:p>
    <w:p w14:paraId="170250C1" w14:textId="5DC6C6A9" w:rsidR="00D26E92" w:rsidRDefault="00D26E92" w:rsidP="00D26E92">
      <w:pPr>
        <w:pStyle w:val="TOC4"/>
        <w:rPr>
          <w:rFonts w:asciiTheme="minorHAnsi" w:eastAsiaTheme="minorEastAsia" w:hAnsiTheme="minorHAnsi" w:cstheme="minorBidi"/>
          <w:sz w:val="22"/>
          <w:szCs w:val="22"/>
          <w:lang w:eastAsia="en-GB"/>
        </w:rPr>
      </w:pPr>
      <w:r>
        <w:rPr>
          <w:lang w:eastAsia="de-DE"/>
        </w:rPr>
        <w:t>7.5.4.2</w:t>
      </w:r>
      <w:r>
        <w:rPr>
          <w:lang w:eastAsia="de-DE"/>
        </w:rPr>
        <w:tab/>
        <w:t>Input parameters</w:t>
      </w:r>
      <w:r>
        <w:tab/>
      </w:r>
      <w:r>
        <w:fldChar w:fldCharType="begin"/>
      </w:r>
      <w:r>
        <w:instrText xml:space="preserve"> PAGEREF _Toc105662159 \h </w:instrText>
      </w:r>
      <w:r>
        <w:fldChar w:fldCharType="separate"/>
      </w:r>
      <w:r>
        <w:t>74</w:t>
      </w:r>
      <w:r>
        <w:fldChar w:fldCharType="end"/>
      </w:r>
    </w:p>
    <w:p w14:paraId="4EE0BD3A" w14:textId="5888AF5B" w:rsidR="00D26E92" w:rsidRDefault="00D26E92" w:rsidP="00D26E92">
      <w:pPr>
        <w:pStyle w:val="TOC4"/>
        <w:rPr>
          <w:rFonts w:asciiTheme="minorHAnsi" w:eastAsiaTheme="minorEastAsia" w:hAnsiTheme="minorHAnsi" w:cstheme="minorBidi"/>
          <w:sz w:val="22"/>
          <w:szCs w:val="22"/>
          <w:lang w:eastAsia="en-GB"/>
        </w:rPr>
      </w:pPr>
      <w:r>
        <w:rPr>
          <w:lang w:eastAsia="de-DE"/>
        </w:rPr>
        <w:t>7.5.4.3</w:t>
      </w:r>
      <w:r>
        <w:rPr>
          <w:lang w:eastAsia="de-DE"/>
        </w:rPr>
        <w:tab/>
        <w:t>Output parameters</w:t>
      </w:r>
      <w:r>
        <w:tab/>
      </w:r>
      <w:r>
        <w:fldChar w:fldCharType="begin"/>
      </w:r>
      <w:r>
        <w:instrText xml:space="preserve"> PAGEREF _Toc105662160 \h </w:instrText>
      </w:r>
      <w:r>
        <w:fldChar w:fldCharType="separate"/>
      </w:r>
      <w:r>
        <w:t>74</w:t>
      </w:r>
      <w:r>
        <w:fldChar w:fldCharType="end"/>
      </w:r>
    </w:p>
    <w:p w14:paraId="1EC82DFE" w14:textId="3B02C74B" w:rsidR="00D26E92" w:rsidRDefault="00D26E92" w:rsidP="00D26E92">
      <w:pPr>
        <w:pStyle w:val="TOC4"/>
        <w:rPr>
          <w:rFonts w:asciiTheme="minorHAnsi" w:eastAsiaTheme="minorEastAsia" w:hAnsiTheme="minorHAnsi" w:cstheme="minorBidi"/>
          <w:sz w:val="22"/>
          <w:szCs w:val="22"/>
          <w:lang w:eastAsia="en-GB"/>
        </w:rPr>
      </w:pPr>
      <w:r>
        <w:t>7.5.4.4</w:t>
      </w:r>
      <w:r>
        <w:tab/>
        <w:t>Operation results</w:t>
      </w:r>
      <w:r>
        <w:tab/>
      </w:r>
      <w:r>
        <w:fldChar w:fldCharType="begin"/>
      </w:r>
      <w:r>
        <w:instrText xml:space="preserve"> PAGEREF _Toc105662161 \h </w:instrText>
      </w:r>
      <w:r>
        <w:fldChar w:fldCharType="separate"/>
      </w:r>
      <w:r>
        <w:t>75</w:t>
      </w:r>
      <w:r>
        <w:fldChar w:fldCharType="end"/>
      </w:r>
    </w:p>
    <w:p w14:paraId="00992D8A" w14:textId="382E9D3F" w:rsidR="00D26E92" w:rsidRDefault="00D26E92" w:rsidP="00D26E92">
      <w:pPr>
        <w:pStyle w:val="TOC3"/>
        <w:rPr>
          <w:rFonts w:asciiTheme="minorHAnsi" w:eastAsiaTheme="minorEastAsia" w:hAnsiTheme="minorHAnsi" w:cstheme="minorBidi"/>
          <w:sz w:val="22"/>
          <w:szCs w:val="22"/>
          <w:lang w:eastAsia="en-GB"/>
        </w:rPr>
      </w:pPr>
      <w:r>
        <w:t>7.5.5</w:t>
      </w:r>
      <w:r>
        <w:tab/>
        <w:t>Notify operation</w:t>
      </w:r>
      <w:r>
        <w:tab/>
      </w:r>
      <w:r>
        <w:fldChar w:fldCharType="begin"/>
      </w:r>
      <w:r>
        <w:instrText xml:space="preserve"> PAGEREF _Toc105662162 \h </w:instrText>
      </w:r>
      <w:r>
        <w:fldChar w:fldCharType="separate"/>
      </w:r>
      <w:r>
        <w:t>75</w:t>
      </w:r>
      <w:r>
        <w:fldChar w:fldCharType="end"/>
      </w:r>
    </w:p>
    <w:p w14:paraId="0F74A675" w14:textId="31A9C268" w:rsidR="00D26E92" w:rsidRDefault="00D26E92" w:rsidP="00D26E92">
      <w:pPr>
        <w:pStyle w:val="TOC4"/>
        <w:rPr>
          <w:rFonts w:asciiTheme="minorHAnsi" w:eastAsiaTheme="minorEastAsia" w:hAnsiTheme="minorHAnsi" w:cstheme="minorBidi"/>
          <w:sz w:val="22"/>
          <w:szCs w:val="22"/>
          <w:lang w:eastAsia="en-GB"/>
        </w:rPr>
      </w:pPr>
      <w:r>
        <w:t>7.5.5.1</w:t>
      </w:r>
      <w:r>
        <w:tab/>
        <w:t>Description</w:t>
      </w:r>
      <w:r>
        <w:tab/>
      </w:r>
      <w:r>
        <w:fldChar w:fldCharType="begin"/>
      </w:r>
      <w:r>
        <w:instrText xml:space="preserve"> PAGEREF _Toc105662163 \h </w:instrText>
      </w:r>
      <w:r>
        <w:fldChar w:fldCharType="separate"/>
      </w:r>
      <w:r>
        <w:t>75</w:t>
      </w:r>
      <w:r>
        <w:fldChar w:fldCharType="end"/>
      </w:r>
    </w:p>
    <w:p w14:paraId="09228723" w14:textId="7DF3409A" w:rsidR="00D26E92" w:rsidRDefault="00D26E92" w:rsidP="00D26E92">
      <w:pPr>
        <w:pStyle w:val="TOC3"/>
        <w:rPr>
          <w:rFonts w:asciiTheme="minorHAnsi" w:eastAsiaTheme="minorEastAsia" w:hAnsiTheme="minorHAnsi" w:cstheme="minorBidi"/>
          <w:sz w:val="22"/>
          <w:szCs w:val="22"/>
          <w:lang w:eastAsia="en-GB"/>
        </w:rPr>
      </w:pPr>
      <w:r>
        <w:t>7.5.6</w:t>
      </w:r>
      <w:r>
        <w:tab/>
        <w:t>Query PM Job operation</w:t>
      </w:r>
      <w:r>
        <w:tab/>
      </w:r>
      <w:r>
        <w:fldChar w:fldCharType="begin"/>
      </w:r>
      <w:r>
        <w:instrText xml:space="preserve"> PAGEREF _Toc105662164 \h </w:instrText>
      </w:r>
      <w:r>
        <w:fldChar w:fldCharType="separate"/>
      </w:r>
      <w:r>
        <w:t>75</w:t>
      </w:r>
      <w:r>
        <w:fldChar w:fldCharType="end"/>
      </w:r>
    </w:p>
    <w:p w14:paraId="0CA70446" w14:textId="08E7DE12" w:rsidR="00D26E92" w:rsidRDefault="00D26E92" w:rsidP="00D26E92">
      <w:pPr>
        <w:pStyle w:val="TOC4"/>
        <w:rPr>
          <w:rFonts w:asciiTheme="minorHAnsi" w:eastAsiaTheme="minorEastAsia" w:hAnsiTheme="minorHAnsi" w:cstheme="minorBidi"/>
          <w:sz w:val="22"/>
          <w:szCs w:val="22"/>
          <w:lang w:eastAsia="en-GB"/>
        </w:rPr>
      </w:pPr>
      <w:r>
        <w:t>7.5.6.1</w:t>
      </w:r>
      <w:r>
        <w:tab/>
        <w:t>Description</w:t>
      </w:r>
      <w:r>
        <w:tab/>
      </w:r>
      <w:r>
        <w:fldChar w:fldCharType="begin"/>
      </w:r>
      <w:r>
        <w:instrText xml:space="preserve"> PAGEREF _Toc105662165 \h </w:instrText>
      </w:r>
      <w:r>
        <w:fldChar w:fldCharType="separate"/>
      </w:r>
      <w:r>
        <w:t>75</w:t>
      </w:r>
      <w:r>
        <w:fldChar w:fldCharType="end"/>
      </w:r>
    </w:p>
    <w:p w14:paraId="7E5BB63F" w14:textId="22F959DA" w:rsidR="00D26E92" w:rsidRDefault="00D26E92" w:rsidP="00D26E92">
      <w:pPr>
        <w:pStyle w:val="TOC4"/>
        <w:rPr>
          <w:rFonts w:asciiTheme="minorHAnsi" w:eastAsiaTheme="minorEastAsia" w:hAnsiTheme="minorHAnsi" w:cstheme="minorBidi"/>
          <w:sz w:val="22"/>
          <w:szCs w:val="22"/>
          <w:lang w:eastAsia="en-GB"/>
        </w:rPr>
      </w:pPr>
      <w:r>
        <w:rPr>
          <w:lang w:eastAsia="de-DE"/>
        </w:rPr>
        <w:t>7.5.6.2</w:t>
      </w:r>
      <w:r>
        <w:rPr>
          <w:lang w:eastAsia="de-DE"/>
        </w:rPr>
        <w:tab/>
        <w:t>Input parameters</w:t>
      </w:r>
      <w:r>
        <w:tab/>
      </w:r>
      <w:r>
        <w:fldChar w:fldCharType="begin"/>
      </w:r>
      <w:r>
        <w:instrText xml:space="preserve"> PAGEREF _Toc105662166 \h </w:instrText>
      </w:r>
      <w:r>
        <w:fldChar w:fldCharType="separate"/>
      </w:r>
      <w:r>
        <w:t>75</w:t>
      </w:r>
      <w:r>
        <w:fldChar w:fldCharType="end"/>
      </w:r>
    </w:p>
    <w:p w14:paraId="1F6B9C04" w14:textId="2D8CC708" w:rsidR="00D26E92" w:rsidRDefault="00D26E92" w:rsidP="00D26E92">
      <w:pPr>
        <w:pStyle w:val="TOC4"/>
        <w:rPr>
          <w:rFonts w:asciiTheme="minorHAnsi" w:eastAsiaTheme="minorEastAsia" w:hAnsiTheme="minorHAnsi" w:cstheme="minorBidi"/>
          <w:sz w:val="22"/>
          <w:szCs w:val="22"/>
          <w:lang w:eastAsia="en-GB"/>
        </w:rPr>
      </w:pPr>
      <w:r>
        <w:rPr>
          <w:lang w:eastAsia="de-DE"/>
        </w:rPr>
        <w:t>7.5.6.3</w:t>
      </w:r>
      <w:r>
        <w:rPr>
          <w:lang w:eastAsia="de-DE"/>
        </w:rPr>
        <w:tab/>
        <w:t>Output parameters</w:t>
      </w:r>
      <w:r>
        <w:tab/>
      </w:r>
      <w:r>
        <w:fldChar w:fldCharType="begin"/>
      </w:r>
      <w:r>
        <w:instrText xml:space="preserve"> PAGEREF _Toc105662167 \h </w:instrText>
      </w:r>
      <w:r>
        <w:fldChar w:fldCharType="separate"/>
      </w:r>
      <w:r>
        <w:t>75</w:t>
      </w:r>
      <w:r>
        <w:fldChar w:fldCharType="end"/>
      </w:r>
    </w:p>
    <w:p w14:paraId="7E4D10C1" w14:textId="7B6B1442" w:rsidR="00D26E92" w:rsidRDefault="00D26E92" w:rsidP="00D26E92">
      <w:pPr>
        <w:pStyle w:val="TOC4"/>
        <w:rPr>
          <w:rFonts w:asciiTheme="minorHAnsi" w:eastAsiaTheme="minorEastAsia" w:hAnsiTheme="minorHAnsi" w:cstheme="minorBidi"/>
          <w:sz w:val="22"/>
          <w:szCs w:val="22"/>
          <w:lang w:eastAsia="en-GB"/>
        </w:rPr>
      </w:pPr>
      <w:r>
        <w:t>7.5.6.4</w:t>
      </w:r>
      <w:r>
        <w:tab/>
        <w:t>Operation results</w:t>
      </w:r>
      <w:r>
        <w:tab/>
      </w:r>
      <w:r>
        <w:fldChar w:fldCharType="begin"/>
      </w:r>
      <w:r>
        <w:instrText xml:space="preserve"> PAGEREF _Toc105662168 \h </w:instrText>
      </w:r>
      <w:r>
        <w:fldChar w:fldCharType="separate"/>
      </w:r>
      <w:r>
        <w:t>76</w:t>
      </w:r>
      <w:r>
        <w:fldChar w:fldCharType="end"/>
      </w:r>
    </w:p>
    <w:p w14:paraId="6D88AB01" w14:textId="6DCCEEEA" w:rsidR="00D26E92" w:rsidRDefault="00D26E92" w:rsidP="00D26E92">
      <w:pPr>
        <w:pStyle w:val="TOC3"/>
        <w:rPr>
          <w:rFonts w:asciiTheme="minorHAnsi" w:eastAsiaTheme="minorEastAsia" w:hAnsiTheme="minorHAnsi" w:cstheme="minorBidi"/>
          <w:sz w:val="22"/>
          <w:szCs w:val="22"/>
          <w:lang w:eastAsia="en-GB"/>
        </w:rPr>
      </w:pPr>
      <w:r>
        <w:t>7.5.7</w:t>
      </w:r>
      <w:r>
        <w:tab/>
        <w:t>Create Threshold operation</w:t>
      </w:r>
      <w:r>
        <w:tab/>
      </w:r>
      <w:r>
        <w:fldChar w:fldCharType="begin"/>
      </w:r>
      <w:r>
        <w:instrText xml:space="preserve"> PAGEREF _Toc105662169 \h </w:instrText>
      </w:r>
      <w:r>
        <w:fldChar w:fldCharType="separate"/>
      </w:r>
      <w:r>
        <w:t>76</w:t>
      </w:r>
      <w:r>
        <w:fldChar w:fldCharType="end"/>
      </w:r>
    </w:p>
    <w:p w14:paraId="2F153EF9" w14:textId="46DA276A" w:rsidR="00D26E92" w:rsidRDefault="00D26E92" w:rsidP="00D26E92">
      <w:pPr>
        <w:pStyle w:val="TOC4"/>
        <w:rPr>
          <w:rFonts w:asciiTheme="minorHAnsi" w:eastAsiaTheme="minorEastAsia" w:hAnsiTheme="minorHAnsi" w:cstheme="minorBidi"/>
          <w:sz w:val="22"/>
          <w:szCs w:val="22"/>
          <w:lang w:eastAsia="en-GB"/>
        </w:rPr>
      </w:pPr>
      <w:r>
        <w:t>7.5.7.1</w:t>
      </w:r>
      <w:r>
        <w:tab/>
        <w:t>Description</w:t>
      </w:r>
      <w:r>
        <w:tab/>
      </w:r>
      <w:r>
        <w:fldChar w:fldCharType="begin"/>
      </w:r>
      <w:r>
        <w:instrText xml:space="preserve"> PAGEREF _Toc105662170 \h </w:instrText>
      </w:r>
      <w:r>
        <w:fldChar w:fldCharType="separate"/>
      </w:r>
      <w:r>
        <w:t>76</w:t>
      </w:r>
      <w:r>
        <w:fldChar w:fldCharType="end"/>
      </w:r>
    </w:p>
    <w:p w14:paraId="5D1DA8CD" w14:textId="42F8E220" w:rsidR="00D26E92" w:rsidRDefault="00D26E92" w:rsidP="00D26E92">
      <w:pPr>
        <w:pStyle w:val="TOC4"/>
        <w:rPr>
          <w:rFonts w:asciiTheme="minorHAnsi" w:eastAsiaTheme="minorEastAsia" w:hAnsiTheme="minorHAnsi" w:cstheme="minorBidi"/>
          <w:sz w:val="22"/>
          <w:szCs w:val="22"/>
          <w:lang w:eastAsia="en-GB"/>
        </w:rPr>
      </w:pPr>
      <w:r>
        <w:rPr>
          <w:lang w:eastAsia="de-DE"/>
        </w:rPr>
        <w:t>7.5.7.2</w:t>
      </w:r>
      <w:r>
        <w:rPr>
          <w:lang w:eastAsia="de-DE"/>
        </w:rPr>
        <w:tab/>
        <w:t>Input parameters</w:t>
      </w:r>
      <w:r>
        <w:tab/>
      </w:r>
      <w:r>
        <w:fldChar w:fldCharType="begin"/>
      </w:r>
      <w:r>
        <w:instrText xml:space="preserve"> PAGEREF _Toc105662171 \h </w:instrText>
      </w:r>
      <w:r>
        <w:fldChar w:fldCharType="separate"/>
      </w:r>
      <w:r>
        <w:t>76</w:t>
      </w:r>
      <w:r>
        <w:fldChar w:fldCharType="end"/>
      </w:r>
    </w:p>
    <w:p w14:paraId="55E1B236" w14:textId="3560374D" w:rsidR="00D26E92" w:rsidRDefault="00D26E92" w:rsidP="00D26E92">
      <w:pPr>
        <w:pStyle w:val="TOC4"/>
        <w:rPr>
          <w:rFonts w:asciiTheme="minorHAnsi" w:eastAsiaTheme="minorEastAsia" w:hAnsiTheme="minorHAnsi" w:cstheme="minorBidi"/>
          <w:sz w:val="22"/>
          <w:szCs w:val="22"/>
          <w:lang w:eastAsia="en-GB"/>
        </w:rPr>
      </w:pPr>
      <w:r>
        <w:rPr>
          <w:lang w:eastAsia="de-DE"/>
        </w:rPr>
        <w:t>7.5.7.3</w:t>
      </w:r>
      <w:r>
        <w:tab/>
      </w:r>
      <w:r>
        <w:rPr>
          <w:lang w:eastAsia="de-DE"/>
        </w:rPr>
        <w:t>Output parameters</w:t>
      </w:r>
      <w:r>
        <w:tab/>
      </w:r>
      <w:r>
        <w:fldChar w:fldCharType="begin"/>
      </w:r>
      <w:r>
        <w:instrText xml:space="preserve"> PAGEREF _Toc105662172 \h </w:instrText>
      </w:r>
      <w:r>
        <w:fldChar w:fldCharType="separate"/>
      </w:r>
      <w:r>
        <w:t>76</w:t>
      </w:r>
      <w:r>
        <w:fldChar w:fldCharType="end"/>
      </w:r>
    </w:p>
    <w:p w14:paraId="4E7EB77B" w14:textId="78175B0C" w:rsidR="00D26E92" w:rsidRDefault="00D26E92" w:rsidP="00D26E92">
      <w:pPr>
        <w:pStyle w:val="TOC4"/>
        <w:rPr>
          <w:rFonts w:asciiTheme="minorHAnsi" w:eastAsiaTheme="minorEastAsia" w:hAnsiTheme="minorHAnsi" w:cstheme="minorBidi"/>
          <w:sz w:val="22"/>
          <w:szCs w:val="22"/>
          <w:lang w:eastAsia="en-GB"/>
        </w:rPr>
      </w:pPr>
      <w:r>
        <w:t>7.5.7.4</w:t>
      </w:r>
      <w:r>
        <w:tab/>
        <w:t>Operation results</w:t>
      </w:r>
      <w:r>
        <w:tab/>
      </w:r>
      <w:r>
        <w:fldChar w:fldCharType="begin"/>
      </w:r>
      <w:r>
        <w:instrText xml:space="preserve"> PAGEREF _Toc105662173 \h </w:instrText>
      </w:r>
      <w:r>
        <w:fldChar w:fldCharType="separate"/>
      </w:r>
      <w:r>
        <w:t>77</w:t>
      </w:r>
      <w:r>
        <w:fldChar w:fldCharType="end"/>
      </w:r>
    </w:p>
    <w:p w14:paraId="6E51B8CE" w14:textId="503D7C44" w:rsidR="00D26E92" w:rsidRDefault="00D26E92" w:rsidP="00D26E92">
      <w:pPr>
        <w:pStyle w:val="TOC3"/>
        <w:rPr>
          <w:rFonts w:asciiTheme="minorHAnsi" w:eastAsiaTheme="minorEastAsia" w:hAnsiTheme="minorHAnsi" w:cstheme="minorBidi"/>
          <w:sz w:val="22"/>
          <w:szCs w:val="22"/>
          <w:lang w:eastAsia="en-GB"/>
        </w:rPr>
      </w:pPr>
      <w:r>
        <w:t>7.5.8</w:t>
      </w:r>
      <w:r>
        <w:tab/>
        <w:t>Delete Thresholds operation</w:t>
      </w:r>
      <w:r>
        <w:tab/>
      </w:r>
      <w:r>
        <w:fldChar w:fldCharType="begin"/>
      </w:r>
      <w:r>
        <w:instrText xml:space="preserve"> PAGEREF _Toc105662174 \h </w:instrText>
      </w:r>
      <w:r>
        <w:fldChar w:fldCharType="separate"/>
      </w:r>
      <w:r>
        <w:t>77</w:t>
      </w:r>
      <w:r>
        <w:fldChar w:fldCharType="end"/>
      </w:r>
    </w:p>
    <w:p w14:paraId="502BAFD8" w14:textId="1DBEEA9D" w:rsidR="00D26E92" w:rsidRDefault="00D26E92" w:rsidP="00D26E92">
      <w:pPr>
        <w:pStyle w:val="TOC4"/>
        <w:rPr>
          <w:rFonts w:asciiTheme="minorHAnsi" w:eastAsiaTheme="minorEastAsia" w:hAnsiTheme="minorHAnsi" w:cstheme="minorBidi"/>
          <w:sz w:val="22"/>
          <w:szCs w:val="22"/>
          <w:lang w:eastAsia="en-GB"/>
        </w:rPr>
      </w:pPr>
      <w:r>
        <w:t>7.5.8.1</w:t>
      </w:r>
      <w:r>
        <w:tab/>
        <w:t>Description</w:t>
      </w:r>
      <w:r>
        <w:tab/>
      </w:r>
      <w:r>
        <w:fldChar w:fldCharType="begin"/>
      </w:r>
      <w:r>
        <w:instrText xml:space="preserve"> PAGEREF _Toc105662175 \h </w:instrText>
      </w:r>
      <w:r>
        <w:fldChar w:fldCharType="separate"/>
      </w:r>
      <w:r>
        <w:t>77</w:t>
      </w:r>
      <w:r>
        <w:fldChar w:fldCharType="end"/>
      </w:r>
    </w:p>
    <w:p w14:paraId="3705D8CC" w14:textId="75951BA7" w:rsidR="00D26E92" w:rsidRDefault="00D26E92" w:rsidP="00D26E92">
      <w:pPr>
        <w:pStyle w:val="TOC4"/>
        <w:rPr>
          <w:rFonts w:asciiTheme="minorHAnsi" w:eastAsiaTheme="minorEastAsia" w:hAnsiTheme="minorHAnsi" w:cstheme="minorBidi"/>
          <w:sz w:val="22"/>
          <w:szCs w:val="22"/>
          <w:lang w:eastAsia="en-GB"/>
        </w:rPr>
      </w:pPr>
      <w:r>
        <w:rPr>
          <w:lang w:eastAsia="de-DE"/>
        </w:rPr>
        <w:t>7.5.8.2</w:t>
      </w:r>
      <w:r>
        <w:rPr>
          <w:lang w:eastAsia="de-DE"/>
        </w:rPr>
        <w:tab/>
        <w:t>Input parameters</w:t>
      </w:r>
      <w:r>
        <w:tab/>
      </w:r>
      <w:r>
        <w:fldChar w:fldCharType="begin"/>
      </w:r>
      <w:r>
        <w:instrText xml:space="preserve"> PAGEREF _Toc105662176 \h </w:instrText>
      </w:r>
      <w:r>
        <w:fldChar w:fldCharType="separate"/>
      </w:r>
      <w:r>
        <w:t>77</w:t>
      </w:r>
      <w:r>
        <w:fldChar w:fldCharType="end"/>
      </w:r>
    </w:p>
    <w:p w14:paraId="765AD017" w14:textId="31D7BF77" w:rsidR="00D26E92" w:rsidRDefault="00D26E92" w:rsidP="00D26E92">
      <w:pPr>
        <w:pStyle w:val="TOC4"/>
        <w:rPr>
          <w:rFonts w:asciiTheme="minorHAnsi" w:eastAsiaTheme="minorEastAsia" w:hAnsiTheme="minorHAnsi" w:cstheme="minorBidi"/>
          <w:sz w:val="22"/>
          <w:szCs w:val="22"/>
          <w:lang w:eastAsia="en-GB"/>
        </w:rPr>
      </w:pPr>
      <w:r>
        <w:rPr>
          <w:lang w:eastAsia="de-DE"/>
        </w:rPr>
        <w:t>7.5.8.3</w:t>
      </w:r>
      <w:r>
        <w:tab/>
      </w:r>
      <w:r>
        <w:rPr>
          <w:lang w:eastAsia="de-DE"/>
        </w:rPr>
        <w:t>Output parameters</w:t>
      </w:r>
      <w:r>
        <w:tab/>
      </w:r>
      <w:r>
        <w:fldChar w:fldCharType="begin"/>
      </w:r>
      <w:r>
        <w:instrText xml:space="preserve"> PAGEREF _Toc105662177 \h </w:instrText>
      </w:r>
      <w:r>
        <w:fldChar w:fldCharType="separate"/>
      </w:r>
      <w:r>
        <w:t>77</w:t>
      </w:r>
      <w:r>
        <w:fldChar w:fldCharType="end"/>
      </w:r>
    </w:p>
    <w:p w14:paraId="14EDF539" w14:textId="24F1039B" w:rsidR="00D26E92" w:rsidRDefault="00D26E92" w:rsidP="00D26E92">
      <w:pPr>
        <w:pStyle w:val="TOC4"/>
        <w:rPr>
          <w:rFonts w:asciiTheme="minorHAnsi" w:eastAsiaTheme="minorEastAsia" w:hAnsiTheme="minorHAnsi" w:cstheme="minorBidi"/>
          <w:sz w:val="22"/>
          <w:szCs w:val="22"/>
          <w:lang w:eastAsia="en-GB"/>
        </w:rPr>
      </w:pPr>
      <w:r>
        <w:t>7.5.8.4</w:t>
      </w:r>
      <w:r>
        <w:tab/>
        <w:t>Operation results</w:t>
      </w:r>
      <w:r>
        <w:tab/>
      </w:r>
      <w:r>
        <w:fldChar w:fldCharType="begin"/>
      </w:r>
      <w:r>
        <w:instrText xml:space="preserve"> PAGEREF _Toc105662178 \h </w:instrText>
      </w:r>
      <w:r>
        <w:fldChar w:fldCharType="separate"/>
      </w:r>
      <w:r>
        <w:t>77</w:t>
      </w:r>
      <w:r>
        <w:fldChar w:fldCharType="end"/>
      </w:r>
    </w:p>
    <w:p w14:paraId="07E550B8" w14:textId="20D0A5B3" w:rsidR="00D26E92" w:rsidRDefault="00D26E92" w:rsidP="00D26E92">
      <w:pPr>
        <w:pStyle w:val="TOC3"/>
        <w:rPr>
          <w:rFonts w:asciiTheme="minorHAnsi" w:eastAsiaTheme="minorEastAsia" w:hAnsiTheme="minorHAnsi" w:cstheme="minorBidi"/>
          <w:sz w:val="22"/>
          <w:szCs w:val="22"/>
          <w:lang w:eastAsia="en-GB"/>
        </w:rPr>
      </w:pPr>
      <w:r>
        <w:t>7.5.9</w:t>
      </w:r>
      <w:r>
        <w:tab/>
        <w:t>Query Threshold operation</w:t>
      </w:r>
      <w:r>
        <w:tab/>
      </w:r>
      <w:r>
        <w:fldChar w:fldCharType="begin"/>
      </w:r>
      <w:r>
        <w:instrText xml:space="preserve"> PAGEREF _Toc105662179 \h </w:instrText>
      </w:r>
      <w:r>
        <w:fldChar w:fldCharType="separate"/>
      </w:r>
      <w:r>
        <w:t>77</w:t>
      </w:r>
      <w:r>
        <w:fldChar w:fldCharType="end"/>
      </w:r>
    </w:p>
    <w:p w14:paraId="0356617D" w14:textId="263DDD01" w:rsidR="00D26E92" w:rsidRDefault="00D26E92" w:rsidP="00D26E92">
      <w:pPr>
        <w:pStyle w:val="TOC4"/>
        <w:rPr>
          <w:rFonts w:asciiTheme="minorHAnsi" w:eastAsiaTheme="minorEastAsia" w:hAnsiTheme="minorHAnsi" w:cstheme="minorBidi"/>
          <w:sz w:val="22"/>
          <w:szCs w:val="22"/>
          <w:lang w:eastAsia="en-GB"/>
        </w:rPr>
      </w:pPr>
      <w:r>
        <w:t>7.5.9.1</w:t>
      </w:r>
      <w:r>
        <w:tab/>
        <w:t>Description</w:t>
      </w:r>
      <w:r>
        <w:tab/>
      </w:r>
      <w:r>
        <w:fldChar w:fldCharType="begin"/>
      </w:r>
      <w:r>
        <w:instrText xml:space="preserve"> PAGEREF _Toc105662180 \h </w:instrText>
      </w:r>
      <w:r>
        <w:fldChar w:fldCharType="separate"/>
      </w:r>
      <w:r>
        <w:t>77</w:t>
      </w:r>
      <w:r>
        <w:fldChar w:fldCharType="end"/>
      </w:r>
    </w:p>
    <w:p w14:paraId="23E6A632" w14:textId="4D7587DD" w:rsidR="00D26E92" w:rsidRDefault="00D26E92" w:rsidP="00D26E92">
      <w:pPr>
        <w:pStyle w:val="TOC4"/>
        <w:rPr>
          <w:rFonts w:asciiTheme="minorHAnsi" w:eastAsiaTheme="minorEastAsia" w:hAnsiTheme="minorHAnsi" w:cstheme="minorBidi"/>
          <w:sz w:val="22"/>
          <w:szCs w:val="22"/>
          <w:lang w:eastAsia="en-GB"/>
        </w:rPr>
      </w:pPr>
      <w:r>
        <w:rPr>
          <w:lang w:eastAsia="de-DE"/>
        </w:rPr>
        <w:t>7.5.9.2</w:t>
      </w:r>
      <w:r>
        <w:rPr>
          <w:lang w:eastAsia="de-DE"/>
        </w:rPr>
        <w:tab/>
        <w:t>Input parameters</w:t>
      </w:r>
      <w:r>
        <w:tab/>
      </w:r>
      <w:r>
        <w:fldChar w:fldCharType="begin"/>
      </w:r>
      <w:r>
        <w:instrText xml:space="preserve"> PAGEREF _Toc105662181 \h </w:instrText>
      </w:r>
      <w:r>
        <w:fldChar w:fldCharType="separate"/>
      </w:r>
      <w:r>
        <w:t>78</w:t>
      </w:r>
      <w:r>
        <w:fldChar w:fldCharType="end"/>
      </w:r>
    </w:p>
    <w:p w14:paraId="62827EF7" w14:textId="02A56DD0" w:rsidR="00D26E92" w:rsidRDefault="00D26E92" w:rsidP="00D26E92">
      <w:pPr>
        <w:pStyle w:val="TOC4"/>
        <w:rPr>
          <w:rFonts w:asciiTheme="minorHAnsi" w:eastAsiaTheme="minorEastAsia" w:hAnsiTheme="minorHAnsi" w:cstheme="minorBidi"/>
          <w:sz w:val="22"/>
          <w:szCs w:val="22"/>
          <w:lang w:eastAsia="en-GB"/>
        </w:rPr>
      </w:pPr>
      <w:r>
        <w:rPr>
          <w:lang w:eastAsia="de-DE"/>
        </w:rPr>
        <w:t>7.5.9.3</w:t>
      </w:r>
      <w:r>
        <w:tab/>
      </w:r>
      <w:r>
        <w:rPr>
          <w:lang w:eastAsia="de-DE"/>
        </w:rPr>
        <w:t>Output parameters</w:t>
      </w:r>
      <w:r>
        <w:tab/>
      </w:r>
      <w:r>
        <w:fldChar w:fldCharType="begin"/>
      </w:r>
      <w:r>
        <w:instrText xml:space="preserve"> PAGEREF _Toc105662182 \h </w:instrText>
      </w:r>
      <w:r>
        <w:fldChar w:fldCharType="separate"/>
      </w:r>
      <w:r>
        <w:t>78</w:t>
      </w:r>
      <w:r>
        <w:fldChar w:fldCharType="end"/>
      </w:r>
    </w:p>
    <w:p w14:paraId="434DA96A" w14:textId="4E78F0C0" w:rsidR="00D26E92" w:rsidRDefault="00D26E92" w:rsidP="00D26E92">
      <w:pPr>
        <w:pStyle w:val="TOC4"/>
        <w:rPr>
          <w:rFonts w:asciiTheme="minorHAnsi" w:eastAsiaTheme="minorEastAsia" w:hAnsiTheme="minorHAnsi" w:cstheme="minorBidi"/>
          <w:sz w:val="22"/>
          <w:szCs w:val="22"/>
          <w:lang w:eastAsia="en-GB"/>
        </w:rPr>
      </w:pPr>
      <w:r>
        <w:t>7.5.9.4</w:t>
      </w:r>
      <w:r>
        <w:tab/>
        <w:t>Operation results</w:t>
      </w:r>
      <w:r>
        <w:tab/>
      </w:r>
      <w:r>
        <w:fldChar w:fldCharType="begin"/>
      </w:r>
      <w:r>
        <w:instrText xml:space="preserve"> PAGEREF _Toc105662183 \h </w:instrText>
      </w:r>
      <w:r>
        <w:fldChar w:fldCharType="separate"/>
      </w:r>
      <w:r>
        <w:t>78</w:t>
      </w:r>
      <w:r>
        <w:fldChar w:fldCharType="end"/>
      </w:r>
    </w:p>
    <w:p w14:paraId="15691FA0" w14:textId="5E866AB1" w:rsidR="00D26E92" w:rsidRDefault="00D26E92" w:rsidP="00D26E92">
      <w:pPr>
        <w:pStyle w:val="TOC3"/>
        <w:rPr>
          <w:rFonts w:asciiTheme="minorHAnsi" w:eastAsiaTheme="minorEastAsia" w:hAnsiTheme="minorHAnsi" w:cstheme="minorBidi"/>
          <w:sz w:val="22"/>
          <w:szCs w:val="22"/>
          <w:lang w:eastAsia="en-GB"/>
        </w:rPr>
      </w:pPr>
      <w:r>
        <w:t>7.5.10</w:t>
      </w:r>
      <w:r>
        <w:tab/>
        <w:t>Terminate Subscription operation</w:t>
      </w:r>
      <w:r>
        <w:tab/>
      </w:r>
      <w:r>
        <w:fldChar w:fldCharType="begin"/>
      </w:r>
      <w:r>
        <w:instrText xml:space="preserve"> PAGEREF _Toc105662184 \h </w:instrText>
      </w:r>
      <w:r>
        <w:fldChar w:fldCharType="separate"/>
      </w:r>
      <w:r>
        <w:t>78</w:t>
      </w:r>
      <w:r>
        <w:fldChar w:fldCharType="end"/>
      </w:r>
    </w:p>
    <w:p w14:paraId="7CEF07FA" w14:textId="5F641C6F" w:rsidR="00D26E92" w:rsidRDefault="00D26E92" w:rsidP="00D26E92">
      <w:pPr>
        <w:pStyle w:val="TOC4"/>
        <w:rPr>
          <w:rFonts w:asciiTheme="minorHAnsi" w:eastAsiaTheme="minorEastAsia" w:hAnsiTheme="minorHAnsi" w:cstheme="minorBidi"/>
          <w:sz w:val="22"/>
          <w:szCs w:val="22"/>
          <w:lang w:eastAsia="en-GB"/>
        </w:rPr>
      </w:pPr>
      <w:r>
        <w:t>7.5.10.1</w:t>
      </w:r>
      <w:r>
        <w:tab/>
        <w:t>Description</w:t>
      </w:r>
      <w:r>
        <w:tab/>
      </w:r>
      <w:r>
        <w:fldChar w:fldCharType="begin"/>
      </w:r>
      <w:r>
        <w:instrText xml:space="preserve"> PAGEREF _Toc105662185 \h </w:instrText>
      </w:r>
      <w:r>
        <w:fldChar w:fldCharType="separate"/>
      </w:r>
      <w:r>
        <w:t>78</w:t>
      </w:r>
      <w:r>
        <w:fldChar w:fldCharType="end"/>
      </w:r>
    </w:p>
    <w:p w14:paraId="7911ED44" w14:textId="088B4537" w:rsidR="00D26E92" w:rsidRDefault="00D26E92" w:rsidP="00D26E92">
      <w:pPr>
        <w:pStyle w:val="TOC4"/>
        <w:rPr>
          <w:rFonts w:asciiTheme="minorHAnsi" w:eastAsiaTheme="minorEastAsia" w:hAnsiTheme="minorHAnsi" w:cstheme="minorBidi"/>
          <w:sz w:val="22"/>
          <w:szCs w:val="22"/>
          <w:lang w:eastAsia="en-GB"/>
        </w:rPr>
      </w:pPr>
      <w:r>
        <w:t>7.5.10.2</w:t>
      </w:r>
      <w:r>
        <w:tab/>
        <w:t>Input parameters</w:t>
      </w:r>
      <w:r>
        <w:tab/>
      </w:r>
      <w:r>
        <w:fldChar w:fldCharType="begin"/>
      </w:r>
      <w:r>
        <w:instrText xml:space="preserve"> PAGEREF _Toc105662186 \h </w:instrText>
      </w:r>
      <w:r>
        <w:fldChar w:fldCharType="separate"/>
      </w:r>
      <w:r>
        <w:t>78</w:t>
      </w:r>
      <w:r>
        <w:fldChar w:fldCharType="end"/>
      </w:r>
    </w:p>
    <w:p w14:paraId="3FC835D3" w14:textId="3878217F" w:rsidR="00D26E92" w:rsidRDefault="00D26E92" w:rsidP="00D26E92">
      <w:pPr>
        <w:pStyle w:val="TOC4"/>
        <w:rPr>
          <w:rFonts w:asciiTheme="minorHAnsi" w:eastAsiaTheme="minorEastAsia" w:hAnsiTheme="minorHAnsi" w:cstheme="minorBidi"/>
          <w:sz w:val="22"/>
          <w:szCs w:val="22"/>
          <w:lang w:eastAsia="en-GB"/>
        </w:rPr>
      </w:pPr>
      <w:r>
        <w:t>7.5.10.3</w:t>
      </w:r>
      <w:r>
        <w:tab/>
        <w:t>Output parameters</w:t>
      </w:r>
      <w:r>
        <w:tab/>
      </w:r>
      <w:r>
        <w:fldChar w:fldCharType="begin"/>
      </w:r>
      <w:r>
        <w:instrText xml:space="preserve"> PAGEREF _Toc105662187 \h </w:instrText>
      </w:r>
      <w:r>
        <w:fldChar w:fldCharType="separate"/>
      </w:r>
      <w:r>
        <w:t>78</w:t>
      </w:r>
      <w:r>
        <w:fldChar w:fldCharType="end"/>
      </w:r>
    </w:p>
    <w:p w14:paraId="7EC5BDAF" w14:textId="5A1FE0F1" w:rsidR="00D26E92" w:rsidRDefault="00D26E92" w:rsidP="00D26E92">
      <w:pPr>
        <w:pStyle w:val="TOC4"/>
        <w:rPr>
          <w:rFonts w:asciiTheme="minorHAnsi" w:eastAsiaTheme="minorEastAsia" w:hAnsiTheme="minorHAnsi" w:cstheme="minorBidi"/>
          <w:sz w:val="22"/>
          <w:szCs w:val="22"/>
          <w:lang w:eastAsia="en-GB"/>
        </w:rPr>
      </w:pPr>
      <w:r>
        <w:lastRenderedPageBreak/>
        <w:t>7.5.10.4</w:t>
      </w:r>
      <w:r>
        <w:tab/>
        <w:t>Operation results</w:t>
      </w:r>
      <w:r>
        <w:tab/>
      </w:r>
      <w:r>
        <w:fldChar w:fldCharType="begin"/>
      </w:r>
      <w:r>
        <w:instrText xml:space="preserve"> PAGEREF _Toc105662188 \h </w:instrText>
      </w:r>
      <w:r>
        <w:fldChar w:fldCharType="separate"/>
      </w:r>
      <w:r>
        <w:t>79</w:t>
      </w:r>
      <w:r>
        <w:fldChar w:fldCharType="end"/>
      </w:r>
    </w:p>
    <w:p w14:paraId="030AE135" w14:textId="2CFAC7B1" w:rsidR="00D26E92" w:rsidRDefault="00D26E92" w:rsidP="00D26E92">
      <w:pPr>
        <w:pStyle w:val="TOC3"/>
        <w:rPr>
          <w:rFonts w:asciiTheme="minorHAnsi" w:eastAsiaTheme="minorEastAsia" w:hAnsiTheme="minorHAnsi" w:cstheme="minorBidi"/>
          <w:sz w:val="22"/>
          <w:szCs w:val="22"/>
          <w:lang w:eastAsia="en-GB"/>
        </w:rPr>
      </w:pPr>
      <w:r>
        <w:t>7.5.11</w:t>
      </w:r>
      <w:r>
        <w:tab/>
        <w:t>Query Subscription Info operation</w:t>
      </w:r>
      <w:r>
        <w:tab/>
      </w:r>
      <w:r>
        <w:fldChar w:fldCharType="begin"/>
      </w:r>
      <w:r>
        <w:instrText xml:space="preserve"> PAGEREF _Toc105662189 \h </w:instrText>
      </w:r>
      <w:r>
        <w:fldChar w:fldCharType="separate"/>
      </w:r>
      <w:r>
        <w:t>79</w:t>
      </w:r>
      <w:r>
        <w:fldChar w:fldCharType="end"/>
      </w:r>
    </w:p>
    <w:p w14:paraId="536E60D4" w14:textId="45A0898F" w:rsidR="00D26E92" w:rsidRDefault="00D26E92" w:rsidP="00D26E92">
      <w:pPr>
        <w:pStyle w:val="TOC4"/>
        <w:rPr>
          <w:rFonts w:asciiTheme="minorHAnsi" w:eastAsiaTheme="minorEastAsia" w:hAnsiTheme="minorHAnsi" w:cstheme="minorBidi"/>
          <w:sz w:val="22"/>
          <w:szCs w:val="22"/>
          <w:lang w:eastAsia="en-GB"/>
        </w:rPr>
      </w:pPr>
      <w:r>
        <w:t>7.5.11.1</w:t>
      </w:r>
      <w:r>
        <w:tab/>
        <w:t>Description</w:t>
      </w:r>
      <w:r>
        <w:tab/>
      </w:r>
      <w:r>
        <w:fldChar w:fldCharType="begin"/>
      </w:r>
      <w:r>
        <w:instrText xml:space="preserve"> PAGEREF _Toc105662190 \h </w:instrText>
      </w:r>
      <w:r>
        <w:fldChar w:fldCharType="separate"/>
      </w:r>
      <w:r>
        <w:t>79</w:t>
      </w:r>
      <w:r>
        <w:fldChar w:fldCharType="end"/>
      </w:r>
    </w:p>
    <w:p w14:paraId="4C859629" w14:textId="1C81B3A0" w:rsidR="00D26E92" w:rsidRDefault="00D26E92" w:rsidP="00D26E92">
      <w:pPr>
        <w:pStyle w:val="TOC4"/>
        <w:rPr>
          <w:rFonts w:asciiTheme="minorHAnsi" w:eastAsiaTheme="minorEastAsia" w:hAnsiTheme="minorHAnsi" w:cstheme="minorBidi"/>
          <w:sz w:val="22"/>
          <w:szCs w:val="22"/>
          <w:lang w:eastAsia="en-GB"/>
        </w:rPr>
      </w:pPr>
      <w:r>
        <w:t>7.5.11.2</w:t>
      </w:r>
      <w:r>
        <w:tab/>
        <w:t>Input parameters</w:t>
      </w:r>
      <w:r>
        <w:tab/>
      </w:r>
      <w:r>
        <w:fldChar w:fldCharType="begin"/>
      </w:r>
      <w:r>
        <w:instrText xml:space="preserve"> PAGEREF _Toc105662191 \h </w:instrText>
      </w:r>
      <w:r>
        <w:fldChar w:fldCharType="separate"/>
      </w:r>
      <w:r>
        <w:t>79</w:t>
      </w:r>
      <w:r>
        <w:fldChar w:fldCharType="end"/>
      </w:r>
    </w:p>
    <w:p w14:paraId="3BDE7803" w14:textId="0592DD3B" w:rsidR="00D26E92" w:rsidRDefault="00D26E92" w:rsidP="00D26E92">
      <w:pPr>
        <w:pStyle w:val="TOC4"/>
        <w:rPr>
          <w:rFonts w:asciiTheme="minorHAnsi" w:eastAsiaTheme="minorEastAsia" w:hAnsiTheme="minorHAnsi" w:cstheme="minorBidi"/>
          <w:sz w:val="22"/>
          <w:szCs w:val="22"/>
          <w:lang w:eastAsia="en-GB"/>
        </w:rPr>
      </w:pPr>
      <w:r>
        <w:t>7.5.11.3</w:t>
      </w:r>
      <w:r>
        <w:tab/>
        <w:t>Output parameters</w:t>
      </w:r>
      <w:r>
        <w:tab/>
      </w:r>
      <w:r>
        <w:fldChar w:fldCharType="begin"/>
      </w:r>
      <w:r>
        <w:instrText xml:space="preserve"> PAGEREF _Toc105662192 \h </w:instrText>
      </w:r>
      <w:r>
        <w:fldChar w:fldCharType="separate"/>
      </w:r>
      <w:r>
        <w:t>79</w:t>
      </w:r>
      <w:r>
        <w:fldChar w:fldCharType="end"/>
      </w:r>
    </w:p>
    <w:p w14:paraId="60AEF21D" w14:textId="278BEE0A" w:rsidR="00D26E92" w:rsidRDefault="00D26E92" w:rsidP="00D26E92">
      <w:pPr>
        <w:pStyle w:val="TOC4"/>
        <w:rPr>
          <w:rFonts w:asciiTheme="minorHAnsi" w:eastAsiaTheme="minorEastAsia" w:hAnsiTheme="minorHAnsi" w:cstheme="minorBidi"/>
          <w:sz w:val="22"/>
          <w:szCs w:val="22"/>
          <w:lang w:eastAsia="en-GB"/>
        </w:rPr>
      </w:pPr>
      <w:r>
        <w:t>7.5.11.4</w:t>
      </w:r>
      <w:r>
        <w:tab/>
        <w:t>Operation results</w:t>
      </w:r>
      <w:r>
        <w:tab/>
      </w:r>
      <w:r>
        <w:fldChar w:fldCharType="begin"/>
      </w:r>
      <w:r>
        <w:instrText xml:space="preserve"> PAGEREF _Toc105662193 \h </w:instrText>
      </w:r>
      <w:r>
        <w:fldChar w:fldCharType="separate"/>
      </w:r>
      <w:r>
        <w:t>79</w:t>
      </w:r>
      <w:r>
        <w:fldChar w:fldCharType="end"/>
      </w:r>
    </w:p>
    <w:p w14:paraId="328B395F" w14:textId="0ACE755A" w:rsidR="00D26E92" w:rsidRDefault="00D26E92" w:rsidP="00D26E92">
      <w:pPr>
        <w:pStyle w:val="TOC2"/>
        <w:rPr>
          <w:rFonts w:asciiTheme="minorHAnsi" w:eastAsiaTheme="minorEastAsia" w:hAnsiTheme="minorHAnsi" w:cstheme="minorBidi"/>
          <w:sz w:val="22"/>
          <w:szCs w:val="22"/>
          <w:lang w:eastAsia="en-GB"/>
        </w:rPr>
      </w:pPr>
      <w:r>
        <w:t>7.6</w:t>
      </w:r>
      <w:r>
        <w:tab/>
        <w:t>NS Fault Management interface</w:t>
      </w:r>
      <w:r>
        <w:tab/>
      </w:r>
      <w:r>
        <w:fldChar w:fldCharType="begin"/>
      </w:r>
      <w:r>
        <w:instrText xml:space="preserve"> PAGEREF _Toc105662194 \h </w:instrText>
      </w:r>
      <w:r>
        <w:fldChar w:fldCharType="separate"/>
      </w:r>
      <w:r>
        <w:t>79</w:t>
      </w:r>
      <w:r>
        <w:fldChar w:fldCharType="end"/>
      </w:r>
    </w:p>
    <w:p w14:paraId="2224CE80" w14:textId="186D8ACD" w:rsidR="00D26E92" w:rsidRDefault="00D26E92" w:rsidP="00D26E92">
      <w:pPr>
        <w:pStyle w:val="TOC3"/>
        <w:rPr>
          <w:rFonts w:asciiTheme="minorHAnsi" w:eastAsiaTheme="minorEastAsia" w:hAnsiTheme="minorHAnsi" w:cstheme="minorBidi"/>
          <w:sz w:val="22"/>
          <w:szCs w:val="22"/>
          <w:lang w:eastAsia="en-GB"/>
        </w:rPr>
      </w:pPr>
      <w:r>
        <w:t>7.6.1</w:t>
      </w:r>
      <w:r>
        <w:tab/>
        <w:t>Description</w:t>
      </w:r>
      <w:r>
        <w:tab/>
      </w:r>
      <w:r>
        <w:fldChar w:fldCharType="begin"/>
      </w:r>
      <w:r>
        <w:instrText xml:space="preserve"> PAGEREF _Toc105662195 \h </w:instrText>
      </w:r>
      <w:r>
        <w:fldChar w:fldCharType="separate"/>
      </w:r>
      <w:r>
        <w:t>79</w:t>
      </w:r>
      <w:r>
        <w:fldChar w:fldCharType="end"/>
      </w:r>
    </w:p>
    <w:p w14:paraId="7912C7EF" w14:textId="13434A82" w:rsidR="00D26E92" w:rsidRDefault="00D26E92" w:rsidP="00D26E92">
      <w:pPr>
        <w:pStyle w:val="TOC3"/>
        <w:rPr>
          <w:rFonts w:asciiTheme="minorHAnsi" w:eastAsiaTheme="minorEastAsia" w:hAnsiTheme="minorHAnsi" w:cstheme="minorBidi"/>
          <w:sz w:val="22"/>
          <w:szCs w:val="22"/>
          <w:lang w:eastAsia="en-GB"/>
        </w:rPr>
      </w:pPr>
      <w:r>
        <w:t>7.6.2</w:t>
      </w:r>
      <w:r>
        <w:tab/>
        <w:t>Subscribe operation</w:t>
      </w:r>
      <w:r>
        <w:tab/>
      </w:r>
      <w:r>
        <w:fldChar w:fldCharType="begin"/>
      </w:r>
      <w:r>
        <w:instrText xml:space="preserve"> PAGEREF _Toc105662196 \h </w:instrText>
      </w:r>
      <w:r>
        <w:fldChar w:fldCharType="separate"/>
      </w:r>
      <w:r>
        <w:t>80</w:t>
      </w:r>
      <w:r>
        <w:fldChar w:fldCharType="end"/>
      </w:r>
    </w:p>
    <w:p w14:paraId="608D07F2" w14:textId="05372317" w:rsidR="00D26E92" w:rsidRDefault="00D26E92" w:rsidP="00D26E92">
      <w:pPr>
        <w:pStyle w:val="TOC4"/>
        <w:rPr>
          <w:rFonts w:asciiTheme="minorHAnsi" w:eastAsiaTheme="minorEastAsia" w:hAnsiTheme="minorHAnsi" w:cstheme="minorBidi"/>
          <w:sz w:val="22"/>
          <w:szCs w:val="22"/>
          <w:lang w:eastAsia="en-GB"/>
        </w:rPr>
      </w:pPr>
      <w:r>
        <w:t>7.6.2.1</w:t>
      </w:r>
      <w:r>
        <w:tab/>
        <w:t>Description</w:t>
      </w:r>
      <w:r>
        <w:tab/>
      </w:r>
      <w:r>
        <w:fldChar w:fldCharType="begin"/>
      </w:r>
      <w:r>
        <w:instrText xml:space="preserve"> PAGEREF _Toc105662197 \h </w:instrText>
      </w:r>
      <w:r>
        <w:fldChar w:fldCharType="separate"/>
      </w:r>
      <w:r>
        <w:t>80</w:t>
      </w:r>
      <w:r>
        <w:fldChar w:fldCharType="end"/>
      </w:r>
    </w:p>
    <w:p w14:paraId="1D76ACF4" w14:textId="318E6C72" w:rsidR="00D26E92" w:rsidRDefault="00D26E92" w:rsidP="00D26E92">
      <w:pPr>
        <w:pStyle w:val="TOC4"/>
        <w:rPr>
          <w:rFonts w:asciiTheme="minorHAnsi" w:eastAsiaTheme="minorEastAsia" w:hAnsiTheme="minorHAnsi" w:cstheme="minorBidi"/>
          <w:sz w:val="22"/>
          <w:szCs w:val="22"/>
          <w:lang w:eastAsia="en-GB"/>
        </w:rPr>
      </w:pPr>
      <w:r>
        <w:t>7.6.2.2</w:t>
      </w:r>
      <w:r>
        <w:tab/>
        <w:t>Input parameters</w:t>
      </w:r>
      <w:r>
        <w:tab/>
      </w:r>
      <w:r>
        <w:fldChar w:fldCharType="begin"/>
      </w:r>
      <w:r>
        <w:instrText xml:space="preserve"> PAGEREF _Toc105662198 \h </w:instrText>
      </w:r>
      <w:r>
        <w:fldChar w:fldCharType="separate"/>
      </w:r>
      <w:r>
        <w:t>80</w:t>
      </w:r>
      <w:r>
        <w:fldChar w:fldCharType="end"/>
      </w:r>
    </w:p>
    <w:p w14:paraId="6CD5BE8A" w14:textId="510DC37D" w:rsidR="00D26E92" w:rsidRDefault="00D26E92" w:rsidP="00D26E92">
      <w:pPr>
        <w:pStyle w:val="TOC4"/>
        <w:rPr>
          <w:rFonts w:asciiTheme="minorHAnsi" w:eastAsiaTheme="minorEastAsia" w:hAnsiTheme="minorHAnsi" w:cstheme="minorBidi"/>
          <w:sz w:val="22"/>
          <w:szCs w:val="22"/>
          <w:lang w:eastAsia="en-GB"/>
        </w:rPr>
      </w:pPr>
      <w:r>
        <w:t>7.6.2.3</w:t>
      </w:r>
      <w:r>
        <w:tab/>
        <w:t>Output parameters</w:t>
      </w:r>
      <w:r>
        <w:tab/>
      </w:r>
      <w:r>
        <w:fldChar w:fldCharType="begin"/>
      </w:r>
      <w:r>
        <w:instrText xml:space="preserve"> PAGEREF _Toc105662199 \h </w:instrText>
      </w:r>
      <w:r>
        <w:fldChar w:fldCharType="separate"/>
      </w:r>
      <w:r>
        <w:t>80</w:t>
      </w:r>
      <w:r>
        <w:fldChar w:fldCharType="end"/>
      </w:r>
    </w:p>
    <w:p w14:paraId="5EFBB349" w14:textId="5D02200C" w:rsidR="00D26E92" w:rsidRDefault="00D26E92" w:rsidP="00D26E92">
      <w:pPr>
        <w:pStyle w:val="TOC4"/>
        <w:rPr>
          <w:rFonts w:asciiTheme="minorHAnsi" w:eastAsiaTheme="minorEastAsia" w:hAnsiTheme="minorHAnsi" w:cstheme="minorBidi"/>
          <w:sz w:val="22"/>
          <w:szCs w:val="22"/>
          <w:lang w:eastAsia="en-GB"/>
        </w:rPr>
      </w:pPr>
      <w:r>
        <w:t>7.6.2.4</w:t>
      </w:r>
      <w:r>
        <w:tab/>
        <w:t>Operation results</w:t>
      </w:r>
      <w:r>
        <w:tab/>
      </w:r>
      <w:r>
        <w:fldChar w:fldCharType="begin"/>
      </w:r>
      <w:r>
        <w:instrText xml:space="preserve"> PAGEREF _Toc105662200 \h </w:instrText>
      </w:r>
      <w:r>
        <w:fldChar w:fldCharType="separate"/>
      </w:r>
      <w:r>
        <w:t>81</w:t>
      </w:r>
      <w:r>
        <w:fldChar w:fldCharType="end"/>
      </w:r>
    </w:p>
    <w:p w14:paraId="7919DACC" w14:textId="3DA3DD7D" w:rsidR="00D26E92" w:rsidRDefault="00D26E92" w:rsidP="00D26E92">
      <w:pPr>
        <w:pStyle w:val="TOC3"/>
        <w:rPr>
          <w:rFonts w:asciiTheme="minorHAnsi" w:eastAsiaTheme="minorEastAsia" w:hAnsiTheme="minorHAnsi" w:cstheme="minorBidi"/>
          <w:sz w:val="22"/>
          <w:szCs w:val="22"/>
          <w:lang w:eastAsia="en-GB"/>
        </w:rPr>
      </w:pPr>
      <w:r>
        <w:t>7.6.3</w:t>
      </w:r>
      <w:r>
        <w:tab/>
        <w:t>Notify operation</w:t>
      </w:r>
      <w:r>
        <w:tab/>
      </w:r>
      <w:r>
        <w:fldChar w:fldCharType="begin"/>
      </w:r>
      <w:r>
        <w:instrText xml:space="preserve"> PAGEREF _Toc105662201 \h </w:instrText>
      </w:r>
      <w:r>
        <w:fldChar w:fldCharType="separate"/>
      </w:r>
      <w:r>
        <w:t>81</w:t>
      </w:r>
      <w:r>
        <w:fldChar w:fldCharType="end"/>
      </w:r>
    </w:p>
    <w:p w14:paraId="6FEBB7CC" w14:textId="0CB459E6" w:rsidR="00D26E92" w:rsidRDefault="00D26E92" w:rsidP="00D26E92">
      <w:pPr>
        <w:pStyle w:val="TOC4"/>
        <w:rPr>
          <w:rFonts w:asciiTheme="minorHAnsi" w:eastAsiaTheme="minorEastAsia" w:hAnsiTheme="minorHAnsi" w:cstheme="minorBidi"/>
          <w:sz w:val="22"/>
          <w:szCs w:val="22"/>
          <w:lang w:eastAsia="en-GB"/>
        </w:rPr>
      </w:pPr>
      <w:r>
        <w:t>7.6.3.1</w:t>
      </w:r>
      <w:r>
        <w:tab/>
        <w:t>Description</w:t>
      </w:r>
      <w:r>
        <w:tab/>
      </w:r>
      <w:r>
        <w:fldChar w:fldCharType="begin"/>
      </w:r>
      <w:r>
        <w:instrText xml:space="preserve"> PAGEREF _Toc105662202 \h </w:instrText>
      </w:r>
      <w:r>
        <w:fldChar w:fldCharType="separate"/>
      </w:r>
      <w:r>
        <w:t>81</w:t>
      </w:r>
      <w:r>
        <w:fldChar w:fldCharType="end"/>
      </w:r>
    </w:p>
    <w:p w14:paraId="40F6F855" w14:textId="0E9A55F0" w:rsidR="00D26E92" w:rsidRDefault="00D26E92" w:rsidP="00D26E92">
      <w:pPr>
        <w:pStyle w:val="TOC3"/>
        <w:rPr>
          <w:rFonts w:asciiTheme="minorHAnsi" w:eastAsiaTheme="minorEastAsia" w:hAnsiTheme="minorHAnsi" w:cstheme="minorBidi"/>
          <w:sz w:val="22"/>
          <w:szCs w:val="22"/>
          <w:lang w:eastAsia="en-GB"/>
        </w:rPr>
      </w:pPr>
      <w:r>
        <w:t>7.6.4</w:t>
      </w:r>
      <w:r>
        <w:tab/>
        <w:t>Get Alarm List operation</w:t>
      </w:r>
      <w:r>
        <w:tab/>
      </w:r>
      <w:r>
        <w:fldChar w:fldCharType="begin"/>
      </w:r>
      <w:r>
        <w:instrText xml:space="preserve"> PAGEREF _Toc105662203 \h </w:instrText>
      </w:r>
      <w:r>
        <w:fldChar w:fldCharType="separate"/>
      </w:r>
      <w:r>
        <w:t>81</w:t>
      </w:r>
      <w:r>
        <w:fldChar w:fldCharType="end"/>
      </w:r>
    </w:p>
    <w:p w14:paraId="5DA1AC05" w14:textId="6EF26465" w:rsidR="00D26E92" w:rsidRDefault="00D26E92" w:rsidP="00D26E92">
      <w:pPr>
        <w:pStyle w:val="TOC4"/>
        <w:rPr>
          <w:rFonts w:asciiTheme="minorHAnsi" w:eastAsiaTheme="minorEastAsia" w:hAnsiTheme="minorHAnsi" w:cstheme="minorBidi"/>
          <w:sz w:val="22"/>
          <w:szCs w:val="22"/>
          <w:lang w:eastAsia="en-GB"/>
        </w:rPr>
      </w:pPr>
      <w:r>
        <w:t>7.6.4.1</w:t>
      </w:r>
      <w:r>
        <w:tab/>
        <w:t>Description</w:t>
      </w:r>
      <w:r>
        <w:tab/>
      </w:r>
      <w:r>
        <w:fldChar w:fldCharType="begin"/>
      </w:r>
      <w:r>
        <w:instrText xml:space="preserve"> PAGEREF _Toc105662204 \h </w:instrText>
      </w:r>
      <w:r>
        <w:fldChar w:fldCharType="separate"/>
      </w:r>
      <w:r>
        <w:t>81</w:t>
      </w:r>
      <w:r>
        <w:fldChar w:fldCharType="end"/>
      </w:r>
    </w:p>
    <w:p w14:paraId="1E511F2C" w14:textId="714D8D1A" w:rsidR="00D26E92" w:rsidRDefault="00D26E92" w:rsidP="00D26E92">
      <w:pPr>
        <w:pStyle w:val="TOC4"/>
        <w:rPr>
          <w:rFonts w:asciiTheme="minorHAnsi" w:eastAsiaTheme="minorEastAsia" w:hAnsiTheme="minorHAnsi" w:cstheme="minorBidi"/>
          <w:sz w:val="22"/>
          <w:szCs w:val="22"/>
          <w:lang w:eastAsia="en-GB"/>
        </w:rPr>
      </w:pPr>
      <w:r>
        <w:t>7.6.4.2</w:t>
      </w:r>
      <w:r>
        <w:tab/>
        <w:t>Input parameters</w:t>
      </w:r>
      <w:r>
        <w:tab/>
      </w:r>
      <w:r>
        <w:fldChar w:fldCharType="begin"/>
      </w:r>
      <w:r>
        <w:instrText xml:space="preserve"> PAGEREF _Toc105662205 \h </w:instrText>
      </w:r>
      <w:r>
        <w:fldChar w:fldCharType="separate"/>
      </w:r>
      <w:r>
        <w:t>81</w:t>
      </w:r>
      <w:r>
        <w:fldChar w:fldCharType="end"/>
      </w:r>
    </w:p>
    <w:p w14:paraId="2925AF48" w14:textId="2CB581DA" w:rsidR="00D26E92" w:rsidRDefault="00D26E92" w:rsidP="00D26E92">
      <w:pPr>
        <w:pStyle w:val="TOC4"/>
        <w:rPr>
          <w:rFonts w:asciiTheme="minorHAnsi" w:eastAsiaTheme="minorEastAsia" w:hAnsiTheme="minorHAnsi" w:cstheme="minorBidi"/>
          <w:sz w:val="22"/>
          <w:szCs w:val="22"/>
          <w:lang w:eastAsia="en-GB"/>
        </w:rPr>
      </w:pPr>
      <w:r>
        <w:t>7.6.4.3</w:t>
      </w:r>
      <w:r>
        <w:tab/>
        <w:t>Output parameters</w:t>
      </w:r>
      <w:r>
        <w:tab/>
      </w:r>
      <w:r>
        <w:fldChar w:fldCharType="begin"/>
      </w:r>
      <w:r>
        <w:instrText xml:space="preserve"> PAGEREF _Toc105662206 \h </w:instrText>
      </w:r>
      <w:r>
        <w:fldChar w:fldCharType="separate"/>
      </w:r>
      <w:r>
        <w:t>81</w:t>
      </w:r>
      <w:r>
        <w:fldChar w:fldCharType="end"/>
      </w:r>
    </w:p>
    <w:p w14:paraId="25C21DE5" w14:textId="7D36F7CD" w:rsidR="00D26E92" w:rsidRDefault="00D26E92" w:rsidP="00D26E92">
      <w:pPr>
        <w:pStyle w:val="TOC4"/>
        <w:rPr>
          <w:rFonts w:asciiTheme="minorHAnsi" w:eastAsiaTheme="minorEastAsia" w:hAnsiTheme="minorHAnsi" w:cstheme="minorBidi"/>
          <w:sz w:val="22"/>
          <w:szCs w:val="22"/>
          <w:lang w:eastAsia="en-GB"/>
        </w:rPr>
      </w:pPr>
      <w:r>
        <w:t>7.6.4.4</w:t>
      </w:r>
      <w:r>
        <w:tab/>
        <w:t>Operation results</w:t>
      </w:r>
      <w:r>
        <w:tab/>
      </w:r>
      <w:r>
        <w:fldChar w:fldCharType="begin"/>
      </w:r>
      <w:r>
        <w:instrText xml:space="preserve"> PAGEREF _Toc105662207 \h </w:instrText>
      </w:r>
      <w:r>
        <w:fldChar w:fldCharType="separate"/>
      </w:r>
      <w:r>
        <w:t>82</w:t>
      </w:r>
      <w:r>
        <w:fldChar w:fldCharType="end"/>
      </w:r>
    </w:p>
    <w:p w14:paraId="2301B1A3" w14:textId="5B655409" w:rsidR="00D26E92" w:rsidRDefault="00D26E92" w:rsidP="00D26E92">
      <w:pPr>
        <w:pStyle w:val="TOC3"/>
        <w:rPr>
          <w:rFonts w:asciiTheme="minorHAnsi" w:eastAsiaTheme="minorEastAsia" w:hAnsiTheme="minorHAnsi" w:cstheme="minorBidi"/>
          <w:sz w:val="22"/>
          <w:szCs w:val="22"/>
          <w:lang w:eastAsia="en-GB"/>
        </w:rPr>
      </w:pPr>
      <w:r>
        <w:t>7.6.5</w:t>
      </w:r>
      <w:r>
        <w:tab/>
        <w:t>Terminate Subscription operation</w:t>
      </w:r>
      <w:r>
        <w:tab/>
      </w:r>
      <w:r>
        <w:fldChar w:fldCharType="begin"/>
      </w:r>
      <w:r>
        <w:instrText xml:space="preserve"> PAGEREF _Toc105662208 \h </w:instrText>
      </w:r>
      <w:r>
        <w:fldChar w:fldCharType="separate"/>
      </w:r>
      <w:r>
        <w:t>82</w:t>
      </w:r>
      <w:r>
        <w:fldChar w:fldCharType="end"/>
      </w:r>
    </w:p>
    <w:p w14:paraId="13086CB8" w14:textId="09770976" w:rsidR="00D26E92" w:rsidRDefault="00D26E92" w:rsidP="00D26E92">
      <w:pPr>
        <w:pStyle w:val="TOC4"/>
        <w:rPr>
          <w:rFonts w:asciiTheme="minorHAnsi" w:eastAsiaTheme="minorEastAsia" w:hAnsiTheme="minorHAnsi" w:cstheme="minorBidi"/>
          <w:sz w:val="22"/>
          <w:szCs w:val="22"/>
          <w:lang w:eastAsia="en-GB"/>
        </w:rPr>
      </w:pPr>
      <w:r>
        <w:t>7.6.5.1</w:t>
      </w:r>
      <w:r>
        <w:tab/>
        <w:t>Description</w:t>
      </w:r>
      <w:r>
        <w:tab/>
      </w:r>
      <w:r>
        <w:fldChar w:fldCharType="begin"/>
      </w:r>
      <w:r>
        <w:instrText xml:space="preserve"> PAGEREF _Toc105662209 \h </w:instrText>
      </w:r>
      <w:r>
        <w:fldChar w:fldCharType="separate"/>
      </w:r>
      <w:r>
        <w:t>82</w:t>
      </w:r>
      <w:r>
        <w:fldChar w:fldCharType="end"/>
      </w:r>
    </w:p>
    <w:p w14:paraId="453F92A7" w14:textId="01223DE6" w:rsidR="00D26E92" w:rsidRDefault="00D26E92" w:rsidP="00D26E92">
      <w:pPr>
        <w:pStyle w:val="TOC4"/>
        <w:rPr>
          <w:rFonts w:asciiTheme="minorHAnsi" w:eastAsiaTheme="minorEastAsia" w:hAnsiTheme="minorHAnsi" w:cstheme="minorBidi"/>
          <w:sz w:val="22"/>
          <w:szCs w:val="22"/>
          <w:lang w:eastAsia="en-GB"/>
        </w:rPr>
      </w:pPr>
      <w:r>
        <w:t>7.6.5.2</w:t>
      </w:r>
      <w:r>
        <w:tab/>
        <w:t>Input parameters</w:t>
      </w:r>
      <w:r>
        <w:tab/>
      </w:r>
      <w:r>
        <w:fldChar w:fldCharType="begin"/>
      </w:r>
      <w:r>
        <w:instrText xml:space="preserve"> PAGEREF _Toc105662210 \h </w:instrText>
      </w:r>
      <w:r>
        <w:fldChar w:fldCharType="separate"/>
      </w:r>
      <w:r>
        <w:t>82</w:t>
      </w:r>
      <w:r>
        <w:fldChar w:fldCharType="end"/>
      </w:r>
    </w:p>
    <w:p w14:paraId="32E9F945" w14:textId="429D3E36" w:rsidR="00D26E92" w:rsidRDefault="00D26E92" w:rsidP="00D26E92">
      <w:pPr>
        <w:pStyle w:val="TOC4"/>
        <w:rPr>
          <w:rFonts w:asciiTheme="minorHAnsi" w:eastAsiaTheme="minorEastAsia" w:hAnsiTheme="minorHAnsi" w:cstheme="minorBidi"/>
          <w:sz w:val="22"/>
          <w:szCs w:val="22"/>
          <w:lang w:eastAsia="en-GB"/>
        </w:rPr>
      </w:pPr>
      <w:r>
        <w:t>7.6.5.3</w:t>
      </w:r>
      <w:r>
        <w:tab/>
        <w:t>Output parameters</w:t>
      </w:r>
      <w:r>
        <w:tab/>
      </w:r>
      <w:r>
        <w:fldChar w:fldCharType="begin"/>
      </w:r>
      <w:r>
        <w:instrText xml:space="preserve"> PAGEREF _Toc105662211 \h </w:instrText>
      </w:r>
      <w:r>
        <w:fldChar w:fldCharType="separate"/>
      </w:r>
      <w:r>
        <w:t>82</w:t>
      </w:r>
      <w:r>
        <w:fldChar w:fldCharType="end"/>
      </w:r>
    </w:p>
    <w:p w14:paraId="550C956C" w14:textId="078F6B2E" w:rsidR="00D26E92" w:rsidRDefault="00D26E92" w:rsidP="00D26E92">
      <w:pPr>
        <w:pStyle w:val="TOC4"/>
        <w:rPr>
          <w:rFonts w:asciiTheme="minorHAnsi" w:eastAsiaTheme="minorEastAsia" w:hAnsiTheme="minorHAnsi" w:cstheme="minorBidi"/>
          <w:sz w:val="22"/>
          <w:szCs w:val="22"/>
          <w:lang w:eastAsia="en-GB"/>
        </w:rPr>
      </w:pPr>
      <w:r>
        <w:t>7.6.5.4</w:t>
      </w:r>
      <w:r>
        <w:tab/>
        <w:t>Operation results</w:t>
      </w:r>
      <w:r>
        <w:tab/>
      </w:r>
      <w:r>
        <w:fldChar w:fldCharType="begin"/>
      </w:r>
      <w:r>
        <w:instrText xml:space="preserve"> PAGEREF _Toc105662212 \h </w:instrText>
      </w:r>
      <w:r>
        <w:fldChar w:fldCharType="separate"/>
      </w:r>
      <w:r>
        <w:t>82</w:t>
      </w:r>
      <w:r>
        <w:fldChar w:fldCharType="end"/>
      </w:r>
    </w:p>
    <w:p w14:paraId="5ECD2367" w14:textId="4FE9F46D" w:rsidR="00D26E92" w:rsidRDefault="00D26E92" w:rsidP="00D26E92">
      <w:pPr>
        <w:pStyle w:val="TOC3"/>
        <w:rPr>
          <w:rFonts w:asciiTheme="minorHAnsi" w:eastAsiaTheme="minorEastAsia" w:hAnsiTheme="minorHAnsi" w:cstheme="minorBidi"/>
          <w:sz w:val="22"/>
          <w:szCs w:val="22"/>
          <w:lang w:eastAsia="en-GB"/>
        </w:rPr>
      </w:pPr>
      <w:r>
        <w:t>7.6.6</w:t>
      </w:r>
      <w:r>
        <w:tab/>
        <w:t>Query Subscription Info operation</w:t>
      </w:r>
      <w:r>
        <w:tab/>
      </w:r>
      <w:r>
        <w:fldChar w:fldCharType="begin"/>
      </w:r>
      <w:r>
        <w:instrText xml:space="preserve"> PAGEREF _Toc105662213 \h </w:instrText>
      </w:r>
      <w:r>
        <w:fldChar w:fldCharType="separate"/>
      </w:r>
      <w:r>
        <w:t>82</w:t>
      </w:r>
      <w:r>
        <w:fldChar w:fldCharType="end"/>
      </w:r>
    </w:p>
    <w:p w14:paraId="7ED41815" w14:textId="4F2EC15E" w:rsidR="00D26E92" w:rsidRDefault="00D26E92" w:rsidP="00D26E92">
      <w:pPr>
        <w:pStyle w:val="TOC4"/>
        <w:rPr>
          <w:rFonts w:asciiTheme="minorHAnsi" w:eastAsiaTheme="minorEastAsia" w:hAnsiTheme="minorHAnsi" w:cstheme="minorBidi"/>
          <w:sz w:val="22"/>
          <w:szCs w:val="22"/>
          <w:lang w:eastAsia="en-GB"/>
        </w:rPr>
      </w:pPr>
      <w:r>
        <w:t>7.6.6.1</w:t>
      </w:r>
      <w:r>
        <w:tab/>
        <w:t>Description</w:t>
      </w:r>
      <w:r>
        <w:tab/>
      </w:r>
      <w:r>
        <w:fldChar w:fldCharType="begin"/>
      </w:r>
      <w:r>
        <w:instrText xml:space="preserve"> PAGEREF _Toc105662214 \h </w:instrText>
      </w:r>
      <w:r>
        <w:fldChar w:fldCharType="separate"/>
      </w:r>
      <w:r>
        <w:t>82</w:t>
      </w:r>
      <w:r>
        <w:fldChar w:fldCharType="end"/>
      </w:r>
    </w:p>
    <w:p w14:paraId="29ACCC86" w14:textId="02689684" w:rsidR="00D26E92" w:rsidRDefault="00D26E92" w:rsidP="00D26E92">
      <w:pPr>
        <w:pStyle w:val="TOC4"/>
        <w:rPr>
          <w:rFonts w:asciiTheme="minorHAnsi" w:eastAsiaTheme="minorEastAsia" w:hAnsiTheme="minorHAnsi" w:cstheme="minorBidi"/>
          <w:sz w:val="22"/>
          <w:szCs w:val="22"/>
          <w:lang w:eastAsia="en-GB"/>
        </w:rPr>
      </w:pPr>
      <w:r>
        <w:t>7.6.6.2</w:t>
      </w:r>
      <w:r>
        <w:tab/>
        <w:t>Input parameters</w:t>
      </w:r>
      <w:r>
        <w:tab/>
      </w:r>
      <w:r>
        <w:fldChar w:fldCharType="begin"/>
      </w:r>
      <w:r>
        <w:instrText xml:space="preserve"> PAGEREF _Toc105662215 \h </w:instrText>
      </w:r>
      <w:r>
        <w:fldChar w:fldCharType="separate"/>
      </w:r>
      <w:r>
        <w:t>83</w:t>
      </w:r>
      <w:r>
        <w:fldChar w:fldCharType="end"/>
      </w:r>
    </w:p>
    <w:p w14:paraId="652F03EC" w14:textId="62BF6A33" w:rsidR="00D26E92" w:rsidRDefault="00D26E92" w:rsidP="00D26E92">
      <w:pPr>
        <w:pStyle w:val="TOC4"/>
        <w:rPr>
          <w:rFonts w:asciiTheme="minorHAnsi" w:eastAsiaTheme="minorEastAsia" w:hAnsiTheme="minorHAnsi" w:cstheme="minorBidi"/>
          <w:sz w:val="22"/>
          <w:szCs w:val="22"/>
          <w:lang w:eastAsia="en-GB"/>
        </w:rPr>
      </w:pPr>
      <w:r>
        <w:t>7.6.6.3</w:t>
      </w:r>
      <w:r>
        <w:tab/>
        <w:t>Output parameters</w:t>
      </w:r>
      <w:r>
        <w:tab/>
      </w:r>
      <w:r>
        <w:fldChar w:fldCharType="begin"/>
      </w:r>
      <w:r>
        <w:instrText xml:space="preserve"> PAGEREF _Toc105662216 \h </w:instrText>
      </w:r>
      <w:r>
        <w:fldChar w:fldCharType="separate"/>
      </w:r>
      <w:r>
        <w:t>83</w:t>
      </w:r>
      <w:r>
        <w:fldChar w:fldCharType="end"/>
      </w:r>
    </w:p>
    <w:p w14:paraId="57B66D5E" w14:textId="1EF46D87" w:rsidR="00D26E92" w:rsidRDefault="00D26E92" w:rsidP="00D26E92">
      <w:pPr>
        <w:pStyle w:val="TOC4"/>
        <w:rPr>
          <w:rFonts w:asciiTheme="minorHAnsi" w:eastAsiaTheme="minorEastAsia" w:hAnsiTheme="minorHAnsi" w:cstheme="minorBidi"/>
          <w:sz w:val="22"/>
          <w:szCs w:val="22"/>
          <w:lang w:eastAsia="en-GB"/>
        </w:rPr>
      </w:pPr>
      <w:r>
        <w:t>7.6.6.4</w:t>
      </w:r>
      <w:r>
        <w:tab/>
        <w:t>Operation results</w:t>
      </w:r>
      <w:r>
        <w:tab/>
      </w:r>
      <w:r>
        <w:fldChar w:fldCharType="begin"/>
      </w:r>
      <w:r>
        <w:instrText xml:space="preserve"> PAGEREF _Toc105662217 \h </w:instrText>
      </w:r>
      <w:r>
        <w:fldChar w:fldCharType="separate"/>
      </w:r>
      <w:r>
        <w:t>83</w:t>
      </w:r>
      <w:r>
        <w:fldChar w:fldCharType="end"/>
      </w:r>
    </w:p>
    <w:p w14:paraId="0C8E99ED" w14:textId="41DC6660" w:rsidR="00D26E92" w:rsidRDefault="00D26E92" w:rsidP="00D26E92">
      <w:pPr>
        <w:pStyle w:val="TOC3"/>
        <w:rPr>
          <w:rFonts w:asciiTheme="minorHAnsi" w:eastAsiaTheme="minorEastAsia" w:hAnsiTheme="minorHAnsi" w:cstheme="minorBidi"/>
          <w:sz w:val="22"/>
          <w:szCs w:val="22"/>
          <w:lang w:eastAsia="en-GB"/>
        </w:rPr>
      </w:pPr>
      <w:r>
        <w:t>7.6.7</w:t>
      </w:r>
      <w:r>
        <w:tab/>
        <w:t>Acknowledge Alarms operation</w:t>
      </w:r>
      <w:r>
        <w:tab/>
      </w:r>
      <w:r>
        <w:fldChar w:fldCharType="begin"/>
      </w:r>
      <w:r>
        <w:instrText xml:space="preserve"> PAGEREF _Toc105662218 \h </w:instrText>
      </w:r>
      <w:r>
        <w:fldChar w:fldCharType="separate"/>
      </w:r>
      <w:r>
        <w:t>83</w:t>
      </w:r>
      <w:r>
        <w:fldChar w:fldCharType="end"/>
      </w:r>
    </w:p>
    <w:p w14:paraId="55B3C65A" w14:textId="69528BB7" w:rsidR="00D26E92" w:rsidRDefault="00D26E92" w:rsidP="00D26E92">
      <w:pPr>
        <w:pStyle w:val="TOC4"/>
        <w:rPr>
          <w:rFonts w:asciiTheme="minorHAnsi" w:eastAsiaTheme="minorEastAsia" w:hAnsiTheme="minorHAnsi" w:cstheme="minorBidi"/>
          <w:sz w:val="22"/>
          <w:szCs w:val="22"/>
          <w:lang w:eastAsia="en-GB"/>
        </w:rPr>
      </w:pPr>
      <w:r>
        <w:t>7.6.7.1</w:t>
      </w:r>
      <w:r>
        <w:tab/>
        <w:t>Description</w:t>
      </w:r>
      <w:r>
        <w:tab/>
      </w:r>
      <w:r>
        <w:fldChar w:fldCharType="begin"/>
      </w:r>
      <w:r>
        <w:instrText xml:space="preserve"> PAGEREF _Toc105662219 \h </w:instrText>
      </w:r>
      <w:r>
        <w:fldChar w:fldCharType="separate"/>
      </w:r>
      <w:r>
        <w:t>83</w:t>
      </w:r>
      <w:r>
        <w:fldChar w:fldCharType="end"/>
      </w:r>
    </w:p>
    <w:p w14:paraId="6CCD5FCE" w14:textId="24E50A01" w:rsidR="00D26E92" w:rsidRDefault="00D26E92" w:rsidP="00D26E92">
      <w:pPr>
        <w:pStyle w:val="TOC4"/>
        <w:rPr>
          <w:rFonts w:asciiTheme="minorHAnsi" w:eastAsiaTheme="minorEastAsia" w:hAnsiTheme="minorHAnsi" w:cstheme="minorBidi"/>
          <w:sz w:val="22"/>
          <w:szCs w:val="22"/>
          <w:lang w:eastAsia="en-GB"/>
        </w:rPr>
      </w:pPr>
      <w:r>
        <w:t>7.6.7.2</w:t>
      </w:r>
      <w:r>
        <w:tab/>
        <w:t>Input parameters</w:t>
      </w:r>
      <w:r>
        <w:tab/>
      </w:r>
      <w:r>
        <w:fldChar w:fldCharType="begin"/>
      </w:r>
      <w:r>
        <w:instrText xml:space="preserve"> PAGEREF _Toc105662220 \h </w:instrText>
      </w:r>
      <w:r>
        <w:fldChar w:fldCharType="separate"/>
      </w:r>
      <w:r>
        <w:t>83</w:t>
      </w:r>
      <w:r>
        <w:fldChar w:fldCharType="end"/>
      </w:r>
    </w:p>
    <w:p w14:paraId="1DE15E5F" w14:textId="31DBF352" w:rsidR="00D26E92" w:rsidRDefault="00D26E92" w:rsidP="00D26E92">
      <w:pPr>
        <w:pStyle w:val="TOC4"/>
        <w:rPr>
          <w:rFonts w:asciiTheme="minorHAnsi" w:eastAsiaTheme="minorEastAsia" w:hAnsiTheme="minorHAnsi" w:cstheme="minorBidi"/>
          <w:sz w:val="22"/>
          <w:szCs w:val="22"/>
          <w:lang w:eastAsia="en-GB"/>
        </w:rPr>
      </w:pPr>
      <w:r>
        <w:t>7.6.7.3</w:t>
      </w:r>
      <w:r>
        <w:tab/>
        <w:t>Output parameters</w:t>
      </w:r>
      <w:r>
        <w:tab/>
      </w:r>
      <w:r>
        <w:fldChar w:fldCharType="begin"/>
      </w:r>
      <w:r>
        <w:instrText xml:space="preserve"> PAGEREF _Toc105662221 \h </w:instrText>
      </w:r>
      <w:r>
        <w:fldChar w:fldCharType="separate"/>
      </w:r>
      <w:r>
        <w:t>84</w:t>
      </w:r>
      <w:r>
        <w:fldChar w:fldCharType="end"/>
      </w:r>
    </w:p>
    <w:p w14:paraId="69EE11CA" w14:textId="5889D7C9" w:rsidR="00D26E92" w:rsidRDefault="00D26E92" w:rsidP="00D26E92">
      <w:pPr>
        <w:pStyle w:val="TOC4"/>
        <w:rPr>
          <w:rFonts w:asciiTheme="minorHAnsi" w:eastAsiaTheme="minorEastAsia" w:hAnsiTheme="minorHAnsi" w:cstheme="minorBidi"/>
          <w:sz w:val="22"/>
          <w:szCs w:val="22"/>
          <w:lang w:eastAsia="en-GB"/>
        </w:rPr>
      </w:pPr>
      <w:r>
        <w:t>7.6.7.4</w:t>
      </w:r>
      <w:r>
        <w:tab/>
        <w:t>Operation results</w:t>
      </w:r>
      <w:r>
        <w:tab/>
      </w:r>
      <w:r>
        <w:fldChar w:fldCharType="begin"/>
      </w:r>
      <w:r>
        <w:instrText xml:space="preserve"> PAGEREF _Toc105662222 \h </w:instrText>
      </w:r>
      <w:r>
        <w:fldChar w:fldCharType="separate"/>
      </w:r>
      <w:r>
        <w:t>84</w:t>
      </w:r>
      <w:r>
        <w:fldChar w:fldCharType="end"/>
      </w:r>
    </w:p>
    <w:p w14:paraId="6D2D63D2" w14:textId="7B7DFF12" w:rsidR="00D26E92" w:rsidRDefault="00D26E92" w:rsidP="00D26E92">
      <w:pPr>
        <w:pStyle w:val="TOC2"/>
        <w:rPr>
          <w:rFonts w:asciiTheme="minorHAnsi" w:eastAsiaTheme="minorEastAsia" w:hAnsiTheme="minorHAnsi" w:cstheme="minorBidi"/>
          <w:sz w:val="22"/>
          <w:szCs w:val="22"/>
          <w:lang w:eastAsia="en-GB"/>
        </w:rPr>
      </w:pPr>
      <w:r>
        <w:t>7.7</w:t>
      </w:r>
      <w:r>
        <w:tab/>
        <w:t>VNF Package management interface</w:t>
      </w:r>
      <w:r>
        <w:tab/>
      </w:r>
      <w:r>
        <w:fldChar w:fldCharType="begin"/>
      </w:r>
      <w:r>
        <w:instrText xml:space="preserve"> PAGEREF _Toc105662223 \h </w:instrText>
      </w:r>
      <w:r>
        <w:fldChar w:fldCharType="separate"/>
      </w:r>
      <w:r>
        <w:t>84</w:t>
      </w:r>
      <w:r>
        <w:fldChar w:fldCharType="end"/>
      </w:r>
    </w:p>
    <w:p w14:paraId="015B6FA5" w14:textId="5569B824" w:rsidR="00D26E92" w:rsidRDefault="00D26E92" w:rsidP="00D26E92">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_Toc105662224 \h </w:instrText>
      </w:r>
      <w:r>
        <w:fldChar w:fldCharType="separate"/>
      </w:r>
      <w:r>
        <w:t>84</w:t>
      </w:r>
      <w:r>
        <w:fldChar w:fldCharType="end"/>
      </w:r>
    </w:p>
    <w:p w14:paraId="2BD6C643" w14:textId="730D7572" w:rsidR="00D26E92" w:rsidRDefault="00D26E92" w:rsidP="00D26E92">
      <w:pPr>
        <w:pStyle w:val="TOC3"/>
        <w:rPr>
          <w:rFonts w:asciiTheme="minorHAnsi" w:eastAsiaTheme="minorEastAsia" w:hAnsiTheme="minorHAnsi" w:cstheme="minorBidi"/>
          <w:sz w:val="22"/>
          <w:szCs w:val="22"/>
          <w:lang w:eastAsia="en-GB"/>
        </w:rPr>
      </w:pPr>
      <w:r>
        <w:t>7.7.2</w:t>
      </w:r>
      <w:r>
        <w:tab/>
        <w:t>Upload VNF Package operation</w:t>
      </w:r>
      <w:r>
        <w:tab/>
      </w:r>
      <w:r>
        <w:fldChar w:fldCharType="begin"/>
      </w:r>
      <w:r>
        <w:instrText xml:space="preserve"> PAGEREF _Toc105662225 \h </w:instrText>
      </w:r>
      <w:r>
        <w:fldChar w:fldCharType="separate"/>
      </w:r>
      <w:r>
        <w:t>85</w:t>
      </w:r>
      <w:r>
        <w:fldChar w:fldCharType="end"/>
      </w:r>
    </w:p>
    <w:p w14:paraId="6980D074" w14:textId="2BD26F2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7.7.2.1</w:t>
      </w:r>
      <w:r w:rsidRPr="00446B2F">
        <w:rPr>
          <w:rFonts w:cs="Arial"/>
        </w:rPr>
        <w:tab/>
        <w:t>Description</w:t>
      </w:r>
      <w:r>
        <w:tab/>
      </w:r>
      <w:r>
        <w:fldChar w:fldCharType="begin"/>
      </w:r>
      <w:r>
        <w:instrText xml:space="preserve"> PAGEREF _Toc105662226 \h </w:instrText>
      </w:r>
      <w:r>
        <w:fldChar w:fldCharType="separate"/>
      </w:r>
      <w:r>
        <w:t>85</w:t>
      </w:r>
      <w:r>
        <w:fldChar w:fldCharType="end"/>
      </w:r>
    </w:p>
    <w:p w14:paraId="0DC9EEDD" w14:textId="429027A9"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7.7.2.2</w:t>
      </w:r>
      <w:r w:rsidRPr="00446B2F">
        <w:rPr>
          <w:rFonts w:cs="Arial"/>
        </w:rPr>
        <w:tab/>
        <w:t>Input parameters</w:t>
      </w:r>
      <w:r>
        <w:tab/>
      </w:r>
      <w:r>
        <w:fldChar w:fldCharType="begin"/>
      </w:r>
      <w:r>
        <w:instrText xml:space="preserve"> PAGEREF _Toc105662227 \h </w:instrText>
      </w:r>
      <w:r>
        <w:fldChar w:fldCharType="separate"/>
      </w:r>
      <w:r>
        <w:t>85</w:t>
      </w:r>
      <w:r>
        <w:fldChar w:fldCharType="end"/>
      </w:r>
    </w:p>
    <w:p w14:paraId="16DD41B2" w14:textId="6231EF2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7.7.2.3</w:t>
      </w:r>
      <w:r w:rsidRPr="00446B2F">
        <w:rPr>
          <w:rFonts w:cs="Arial"/>
        </w:rPr>
        <w:tab/>
        <w:t>Output parameters</w:t>
      </w:r>
      <w:r>
        <w:tab/>
      </w:r>
      <w:r>
        <w:fldChar w:fldCharType="begin"/>
      </w:r>
      <w:r>
        <w:instrText xml:space="preserve"> PAGEREF _Toc105662228 \h </w:instrText>
      </w:r>
      <w:r>
        <w:fldChar w:fldCharType="separate"/>
      </w:r>
      <w:r>
        <w:t>85</w:t>
      </w:r>
      <w:r>
        <w:fldChar w:fldCharType="end"/>
      </w:r>
    </w:p>
    <w:p w14:paraId="412DFFFD" w14:textId="0DB90C19"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7.7.2.4</w:t>
      </w:r>
      <w:r w:rsidRPr="00446B2F">
        <w:rPr>
          <w:rFonts w:cs="Arial"/>
        </w:rPr>
        <w:tab/>
        <w:t>Operation results</w:t>
      </w:r>
      <w:r>
        <w:tab/>
      </w:r>
      <w:r>
        <w:fldChar w:fldCharType="begin"/>
      </w:r>
      <w:r>
        <w:instrText xml:space="preserve"> PAGEREF _Toc105662229 \h </w:instrText>
      </w:r>
      <w:r>
        <w:fldChar w:fldCharType="separate"/>
      </w:r>
      <w:r>
        <w:t>85</w:t>
      </w:r>
      <w:r>
        <w:fldChar w:fldCharType="end"/>
      </w:r>
    </w:p>
    <w:p w14:paraId="1CC25AD7" w14:textId="049B52C9" w:rsidR="00D26E92" w:rsidRDefault="00D26E92" w:rsidP="00D26E92">
      <w:pPr>
        <w:pStyle w:val="TOC3"/>
        <w:rPr>
          <w:rFonts w:asciiTheme="minorHAnsi" w:eastAsiaTheme="minorEastAsia" w:hAnsiTheme="minorHAnsi" w:cstheme="minorBidi"/>
          <w:sz w:val="22"/>
          <w:szCs w:val="22"/>
          <w:lang w:eastAsia="en-GB"/>
        </w:rPr>
      </w:pPr>
      <w:r>
        <w:t>7.7.3</w:t>
      </w:r>
      <w:r>
        <w:tab/>
        <w:t>Void</w:t>
      </w:r>
      <w:r>
        <w:tab/>
      </w:r>
      <w:r>
        <w:fldChar w:fldCharType="begin"/>
      </w:r>
      <w:r>
        <w:instrText xml:space="preserve"> PAGEREF _Toc105662230 \h </w:instrText>
      </w:r>
      <w:r>
        <w:fldChar w:fldCharType="separate"/>
      </w:r>
      <w:r>
        <w:t>86</w:t>
      </w:r>
      <w:r>
        <w:fldChar w:fldCharType="end"/>
      </w:r>
    </w:p>
    <w:p w14:paraId="672399FC" w14:textId="024661AA" w:rsidR="00D26E92" w:rsidRDefault="00D26E92" w:rsidP="00D26E92">
      <w:pPr>
        <w:pStyle w:val="TOC3"/>
        <w:rPr>
          <w:rFonts w:asciiTheme="minorHAnsi" w:eastAsiaTheme="minorEastAsia" w:hAnsiTheme="minorHAnsi" w:cstheme="minorBidi"/>
          <w:sz w:val="22"/>
          <w:szCs w:val="22"/>
          <w:lang w:eastAsia="en-GB"/>
        </w:rPr>
      </w:pPr>
      <w:r>
        <w:t>7.7.4</w:t>
      </w:r>
      <w:r>
        <w:tab/>
        <w:t>Void</w:t>
      </w:r>
      <w:r>
        <w:tab/>
      </w:r>
      <w:r>
        <w:fldChar w:fldCharType="begin"/>
      </w:r>
      <w:r>
        <w:instrText xml:space="preserve"> PAGEREF _Toc105662231 \h </w:instrText>
      </w:r>
      <w:r>
        <w:fldChar w:fldCharType="separate"/>
      </w:r>
      <w:r>
        <w:t>86</w:t>
      </w:r>
      <w:r>
        <w:fldChar w:fldCharType="end"/>
      </w:r>
    </w:p>
    <w:p w14:paraId="5BD73502" w14:textId="74FAC655" w:rsidR="00D26E92" w:rsidRDefault="00D26E92" w:rsidP="00D26E92">
      <w:pPr>
        <w:pStyle w:val="TOC3"/>
        <w:rPr>
          <w:rFonts w:asciiTheme="minorHAnsi" w:eastAsiaTheme="minorEastAsia" w:hAnsiTheme="minorHAnsi" w:cstheme="minorBidi"/>
          <w:sz w:val="22"/>
          <w:szCs w:val="22"/>
          <w:lang w:eastAsia="en-GB"/>
        </w:rPr>
      </w:pPr>
      <w:r>
        <w:t>7.7.5</w:t>
      </w:r>
      <w:r>
        <w:tab/>
        <w:t>Delete VNF Package operation</w:t>
      </w:r>
      <w:r>
        <w:tab/>
      </w:r>
      <w:r>
        <w:fldChar w:fldCharType="begin"/>
      </w:r>
      <w:r>
        <w:instrText xml:space="preserve"> PAGEREF _Toc105662232 \h </w:instrText>
      </w:r>
      <w:r>
        <w:fldChar w:fldCharType="separate"/>
      </w:r>
      <w:r>
        <w:t>86</w:t>
      </w:r>
      <w:r>
        <w:fldChar w:fldCharType="end"/>
      </w:r>
    </w:p>
    <w:p w14:paraId="6A196D1C" w14:textId="2A717223" w:rsidR="00D26E92" w:rsidRDefault="00D26E92" w:rsidP="00D26E92">
      <w:pPr>
        <w:pStyle w:val="TOC4"/>
        <w:rPr>
          <w:rFonts w:asciiTheme="minorHAnsi" w:eastAsiaTheme="minorEastAsia" w:hAnsiTheme="minorHAnsi" w:cstheme="minorBidi"/>
          <w:sz w:val="22"/>
          <w:szCs w:val="22"/>
          <w:lang w:eastAsia="en-GB"/>
        </w:rPr>
      </w:pPr>
      <w:r>
        <w:t>7.7.5.1</w:t>
      </w:r>
      <w:r>
        <w:tab/>
        <w:t>Description</w:t>
      </w:r>
      <w:r>
        <w:tab/>
      </w:r>
      <w:r>
        <w:fldChar w:fldCharType="begin"/>
      </w:r>
      <w:r>
        <w:instrText xml:space="preserve"> PAGEREF _Toc105662233 \h </w:instrText>
      </w:r>
      <w:r>
        <w:fldChar w:fldCharType="separate"/>
      </w:r>
      <w:r>
        <w:t>86</w:t>
      </w:r>
      <w:r>
        <w:fldChar w:fldCharType="end"/>
      </w:r>
    </w:p>
    <w:p w14:paraId="6C7BADC6" w14:textId="672CC3D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7.7.5.2</w:t>
      </w:r>
      <w:r w:rsidRPr="00446B2F">
        <w:rPr>
          <w:rFonts w:cs="Arial"/>
        </w:rPr>
        <w:tab/>
        <w:t>Input parameters</w:t>
      </w:r>
      <w:r>
        <w:tab/>
      </w:r>
      <w:r>
        <w:fldChar w:fldCharType="begin"/>
      </w:r>
      <w:r>
        <w:instrText xml:space="preserve"> PAGEREF _Toc105662234 \h </w:instrText>
      </w:r>
      <w:r>
        <w:fldChar w:fldCharType="separate"/>
      </w:r>
      <w:r>
        <w:t>86</w:t>
      </w:r>
      <w:r>
        <w:fldChar w:fldCharType="end"/>
      </w:r>
    </w:p>
    <w:p w14:paraId="5FC686A1" w14:textId="0E51D56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7.7.5.3</w:t>
      </w:r>
      <w:r w:rsidRPr="00446B2F">
        <w:rPr>
          <w:rFonts w:cs="Arial"/>
        </w:rPr>
        <w:tab/>
        <w:t>Output parameters</w:t>
      </w:r>
      <w:r>
        <w:tab/>
      </w:r>
      <w:r>
        <w:fldChar w:fldCharType="begin"/>
      </w:r>
      <w:r>
        <w:instrText xml:space="preserve"> PAGEREF _Toc105662235 \h </w:instrText>
      </w:r>
      <w:r>
        <w:fldChar w:fldCharType="separate"/>
      </w:r>
      <w:r>
        <w:t>86</w:t>
      </w:r>
      <w:r>
        <w:fldChar w:fldCharType="end"/>
      </w:r>
    </w:p>
    <w:p w14:paraId="5E27B883" w14:textId="071429F5"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7.7.5.4</w:t>
      </w:r>
      <w:r w:rsidRPr="00446B2F">
        <w:rPr>
          <w:rFonts w:cs="Arial"/>
        </w:rPr>
        <w:tab/>
        <w:t>Operation results</w:t>
      </w:r>
      <w:r>
        <w:tab/>
      </w:r>
      <w:r>
        <w:fldChar w:fldCharType="begin"/>
      </w:r>
      <w:r>
        <w:instrText xml:space="preserve"> PAGEREF _Toc105662236 \h </w:instrText>
      </w:r>
      <w:r>
        <w:fldChar w:fldCharType="separate"/>
      </w:r>
      <w:r>
        <w:t>86</w:t>
      </w:r>
      <w:r>
        <w:fldChar w:fldCharType="end"/>
      </w:r>
    </w:p>
    <w:p w14:paraId="34DE5441" w14:textId="7711E07F" w:rsidR="00D26E92" w:rsidRDefault="00D26E92" w:rsidP="00D26E92">
      <w:pPr>
        <w:pStyle w:val="TOC3"/>
        <w:rPr>
          <w:rFonts w:asciiTheme="minorHAnsi" w:eastAsiaTheme="minorEastAsia" w:hAnsiTheme="minorHAnsi" w:cstheme="minorBidi"/>
          <w:sz w:val="22"/>
          <w:szCs w:val="22"/>
          <w:lang w:eastAsia="en-GB"/>
        </w:rPr>
      </w:pPr>
      <w:r>
        <w:t>7.7.6</w:t>
      </w:r>
      <w:r>
        <w:tab/>
        <w:t>Query VNF Package Info operation</w:t>
      </w:r>
      <w:r>
        <w:tab/>
      </w:r>
      <w:r>
        <w:fldChar w:fldCharType="begin"/>
      </w:r>
      <w:r>
        <w:instrText xml:space="preserve"> PAGEREF _Toc105662237 \h </w:instrText>
      </w:r>
      <w:r>
        <w:fldChar w:fldCharType="separate"/>
      </w:r>
      <w:r>
        <w:t>87</w:t>
      </w:r>
      <w:r>
        <w:fldChar w:fldCharType="end"/>
      </w:r>
    </w:p>
    <w:p w14:paraId="50531336" w14:textId="241D403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7.7.6.1</w:t>
      </w:r>
      <w:r w:rsidRPr="00446B2F">
        <w:rPr>
          <w:rFonts w:cs="Arial"/>
        </w:rPr>
        <w:tab/>
        <w:t>Description</w:t>
      </w:r>
      <w:r>
        <w:tab/>
      </w:r>
      <w:r>
        <w:fldChar w:fldCharType="begin"/>
      </w:r>
      <w:r>
        <w:instrText xml:space="preserve"> PAGEREF _Toc105662238 \h </w:instrText>
      </w:r>
      <w:r>
        <w:fldChar w:fldCharType="separate"/>
      </w:r>
      <w:r>
        <w:t>87</w:t>
      </w:r>
      <w:r>
        <w:fldChar w:fldCharType="end"/>
      </w:r>
    </w:p>
    <w:p w14:paraId="1E14D10A" w14:textId="5AC982D0"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7.7.6.2</w:t>
      </w:r>
      <w:r w:rsidRPr="00446B2F">
        <w:rPr>
          <w:rFonts w:cs="Arial"/>
        </w:rPr>
        <w:tab/>
        <w:t>Input parameters</w:t>
      </w:r>
      <w:r>
        <w:tab/>
      </w:r>
      <w:r>
        <w:fldChar w:fldCharType="begin"/>
      </w:r>
      <w:r>
        <w:instrText xml:space="preserve"> PAGEREF _Toc105662239 \h </w:instrText>
      </w:r>
      <w:r>
        <w:fldChar w:fldCharType="separate"/>
      </w:r>
      <w:r>
        <w:t>87</w:t>
      </w:r>
      <w:r>
        <w:fldChar w:fldCharType="end"/>
      </w:r>
    </w:p>
    <w:p w14:paraId="1FA43EFB" w14:textId="54B9D44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7.7.6.3</w:t>
      </w:r>
      <w:r w:rsidRPr="00446B2F">
        <w:rPr>
          <w:rFonts w:cs="Arial"/>
        </w:rPr>
        <w:tab/>
        <w:t>Output parameters</w:t>
      </w:r>
      <w:r>
        <w:tab/>
      </w:r>
      <w:r>
        <w:fldChar w:fldCharType="begin"/>
      </w:r>
      <w:r>
        <w:instrText xml:space="preserve"> PAGEREF _Toc105662240 \h </w:instrText>
      </w:r>
      <w:r>
        <w:fldChar w:fldCharType="separate"/>
      </w:r>
      <w:r>
        <w:t>87</w:t>
      </w:r>
      <w:r>
        <w:fldChar w:fldCharType="end"/>
      </w:r>
    </w:p>
    <w:p w14:paraId="7B10EE8F" w14:textId="0402779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7.7.6.4</w:t>
      </w:r>
      <w:r w:rsidRPr="00446B2F">
        <w:rPr>
          <w:rFonts w:cs="Arial"/>
        </w:rPr>
        <w:tab/>
        <w:t>Operation results</w:t>
      </w:r>
      <w:r>
        <w:tab/>
      </w:r>
      <w:r>
        <w:fldChar w:fldCharType="begin"/>
      </w:r>
      <w:r>
        <w:instrText xml:space="preserve"> PAGEREF _Toc105662241 \h </w:instrText>
      </w:r>
      <w:r>
        <w:fldChar w:fldCharType="separate"/>
      </w:r>
      <w:r>
        <w:t>87</w:t>
      </w:r>
      <w:r>
        <w:fldChar w:fldCharType="end"/>
      </w:r>
    </w:p>
    <w:p w14:paraId="539CD9D0" w14:textId="3D9E74E0" w:rsidR="00D26E92" w:rsidRDefault="00D26E92" w:rsidP="00D26E92">
      <w:pPr>
        <w:pStyle w:val="TOC3"/>
        <w:rPr>
          <w:rFonts w:asciiTheme="minorHAnsi" w:eastAsiaTheme="minorEastAsia" w:hAnsiTheme="minorHAnsi" w:cstheme="minorBidi"/>
          <w:sz w:val="22"/>
          <w:szCs w:val="22"/>
          <w:lang w:eastAsia="en-GB"/>
        </w:rPr>
      </w:pPr>
      <w:r>
        <w:t>7.7.7</w:t>
      </w:r>
      <w:r>
        <w:tab/>
        <w:t>Subscribe operation</w:t>
      </w:r>
      <w:r>
        <w:tab/>
      </w:r>
      <w:r>
        <w:fldChar w:fldCharType="begin"/>
      </w:r>
      <w:r>
        <w:instrText xml:space="preserve"> PAGEREF _Toc105662242 \h </w:instrText>
      </w:r>
      <w:r>
        <w:fldChar w:fldCharType="separate"/>
      </w:r>
      <w:r>
        <w:t>88</w:t>
      </w:r>
      <w:r>
        <w:fldChar w:fldCharType="end"/>
      </w:r>
    </w:p>
    <w:p w14:paraId="435CCFC3" w14:textId="497C90BF" w:rsidR="00D26E92" w:rsidRDefault="00D26E92" w:rsidP="00D26E92">
      <w:pPr>
        <w:pStyle w:val="TOC4"/>
        <w:rPr>
          <w:rFonts w:asciiTheme="minorHAnsi" w:eastAsiaTheme="minorEastAsia" w:hAnsiTheme="minorHAnsi" w:cstheme="minorBidi"/>
          <w:sz w:val="22"/>
          <w:szCs w:val="22"/>
          <w:lang w:eastAsia="en-GB"/>
        </w:rPr>
      </w:pPr>
      <w:r>
        <w:t>7.7.7.1</w:t>
      </w:r>
      <w:r>
        <w:tab/>
        <w:t>Description</w:t>
      </w:r>
      <w:r>
        <w:tab/>
      </w:r>
      <w:r>
        <w:fldChar w:fldCharType="begin"/>
      </w:r>
      <w:r>
        <w:instrText xml:space="preserve"> PAGEREF _Toc105662243 \h </w:instrText>
      </w:r>
      <w:r>
        <w:fldChar w:fldCharType="separate"/>
      </w:r>
      <w:r>
        <w:t>88</w:t>
      </w:r>
      <w:r>
        <w:fldChar w:fldCharType="end"/>
      </w:r>
    </w:p>
    <w:p w14:paraId="5A9B4574" w14:textId="1E690E3C" w:rsidR="00D26E92" w:rsidRDefault="00D26E92" w:rsidP="00D26E92">
      <w:pPr>
        <w:pStyle w:val="TOC4"/>
        <w:rPr>
          <w:rFonts w:asciiTheme="minorHAnsi" w:eastAsiaTheme="minorEastAsia" w:hAnsiTheme="minorHAnsi" w:cstheme="minorBidi"/>
          <w:sz w:val="22"/>
          <w:szCs w:val="22"/>
          <w:lang w:eastAsia="en-GB"/>
        </w:rPr>
      </w:pPr>
      <w:r>
        <w:t>7.7.7.2</w:t>
      </w:r>
      <w:r>
        <w:tab/>
        <w:t>Input parameters</w:t>
      </w:r>
      <w:r>
        <w:tab/>
      </w:r>
      <w:r>
        <w:fldChar w:fldCharType="begin"/>
      </w:r>
      <w:r>
        <w:instrText xml:space="preserve"> PAGEREF _Toc105662244 \h </w:instrText>
      </w:r>
      <w:r>
        <w:fldChar w:fldCharType="separate"/>
      </w:r>
      <w:r>
        <w:t>88</w:t>
      </w:r>
      <w:r>
        <w:fldChar w:fldCharType="end"/>
      </w:r>
    </w:p>
    <w:p w14:paraId="11C45646" w14:textId="3E0D3FDE" w:rsidR="00D26E92" w:rsidRDefault="00D26E92" w:rsidP="00D26E92">
      <w:pPr>
        <w:pStyle w:val="TOC4"/>
        <w:rPr>
          <w:rFonts w:asciiTheme="minorHAnsi" w:eastAsiaTheme="minorEastAsia" w:hAnsiTheme="minorHAnsi" w:cstheme="minorBidi"/>
          <w:sz w:val="22"/>
          <w:szCs w:val="22"/>
          <w:lang w:eastAsia="en-GB"/>
        </w:rPr>
      </w:pPr>
      <w:r>
        <w:t>7.7.7.3</w:t>
      </w:r>
      <w:r>
        <w:tab/>
        <w:t>Output parameters</w:t>
      </w:r>
      <w:r>
        <w:tab/>
      </w:r>
      <w:r>
        <w:fldChar w:fldCharType="begin"/>
      </w:r>
      <w:r>
        <w:instrText xml:space="preserve"> PAGEREF _Toc105662245 \h </w:instrText>
      </w:r>
      <w:r>
        <w:fldChar w:fldCharType="separate"/>
      </w:r>
      <w:r>
        <w:t>88</w:t>
      </w:r>
      <w:r>
        <w:fldChar w:fldCharType="end"/>
      </w:r>
    </w:p>
    <w:p w14:paraId="342E7AD2" w14:textId="60D38F0A" w:rsidR="00D26E92" w:rsidRDefault="00D26E92" w:rsidP="00D26E92">
      <w:pPr>
        <w:pStyle w:val="TOC4"/>
        <w:rPr>
          <w:rFonts w:asciiTheme="minorHAnsi" w:eastAsiaTheme="minorEastAsia" w:hAnsiTheme="minorHAnsi" w:cstheme="minorBidi"/>
          <w:sz w:val="22"/>
          <w:szCs w:val="22"/>
          <w:lang w:eastAsia="en-GB"/>
        </w:rPr>
      </w:pPr>
      <w:r>
        <w:t>7.7.7.4</w:t>
      </w:r>
      <w:r>
        <w:tab/>
        <w:t>Operation results</w:t>
      </w:r>
      <w:r>
        <w:tab/>
      </w:r>
      <w:r>
        <w:fldChar w:fldCharType="begin"/>
      </w:r>
      <w:r>
        <w:instrText xml:space="preserve"> PAGEREF _Toc105662246 \h </w:instrText>
      </w:r>
      <w:r>
        <w:fldChar w:fldCharType="separate"/>
      </w:r>
      <w:r>
        <w:t>88</w:t>
      </w:r>
      <w:r>
        <w:fldChar w:fldCharType="end"/>
      </w:r>
    </w:p>
    <w:p w14:paraId="762A9763" w14:textId="19D0EDFF" w:rsidR="00D26E92" w:rsidRDefault="00D26E92" w:rsidP="00D26E92">
      <w:pPr>
        <w:pStyle w:val="TOC3"/>
        <w:rPr>
          <w:rFonts w:asciiTheme="minorHAnsi" w:eastAsiaTheme="minorEastAsia" w:hAnsiTheme="minorHAnsi" w:cstheme="minorBidi"/>
          <w:sz w:val="22"/>
          <w:szCs w:val="22"/>
          <w:lang w:eastAsia="en-GB"/>
        </w:rPr>
      </w:pPr>
      <w:r>
        <w:t>7.7.8</w:t>
      </w:r>
      <w:r>
        <w:tab/>
        <w:t>Notify operation</w:t>
      </w:r>
      <w:r>
        <w:tab/>
      </w:r>
      <w:r>
        <w:fldChar w:fldCharType="begin"/>
      </w:r>
      <w:r>
        <w:instrText xml:space="preserve"> PAGEREF _Toc105662247 \h </w:instrText>
      </w:r>
      <w:r>
        <w:fldChar w:fldCharType="separate"/>
      </w:r>
      <w:r>
        <w:t>88</w:t>
      </w:r>
      <w:r>
        <w:fldChar w:fldCharType="end"/>
      </w:r>
    </w:p>
    <w:p w14:paraId="5AFEADA5" w14:textId="24BC884E" w:rsidR="00D26E92" w:rsidRDefault="00D26E92" w:rsidP="00D26E92">
      <w:pPr>
        <w:pStyle w:val="TOC4"/>
        <w:rPr>
          <w:rFonts w:asciiTheme="minorHAnsi" w:eastAsiaTheme="minorEastAsia" w:hAnsiTheme="minorHAnsi" w:cstheme="minorBidi"/>
          <w:sz w:val="22"/>
          <w:szCs w:val="22"/>
          <w:lang w:eastAsia="en-GB"/>
        </w:rPr>
      </w:pPr>
      <w:r>
        <w:t>7.7.8.1</w:t>
      </w:r>
      <w:r>
        <w:tab/>
        <w:t>Description</w:t>
      </w:r>
      <w:r>
        <w:tab/>
      </w:r>
      <w:r>
        <w:fldChar w:fldCharType="begin"/>
      </w:r>
      <w:r>
        <w:instrText xml:space="preserve"> PAGEREF _Toc105662248 \h </w:instrText>
      </w:r>
      <w:r>
        <w:fldChar w:fldCharType="separate"/>
      </w:r>
      <w:r>
        <w:t>88</w:t>
      </w:r>
      <w:r>
        <w:fldChar w:fldCharType="end"/>
      </w:r>
    </w:p>
    <w:p w14:paraId="7758765E" w14:textId="4CBD0863" w:rsidR="00D26E92" w:rsidRDefault="00D26E92" w:rsidP="00D26E92">
      <w:pPr>
        <w:pStyle w:val="TOC3"/>
        <w:rPr>
          <w:rFonts w:asciiTheme="minorHAnsi" w:eastAsiaTheme="minorEastAsia" w:hAnsiTheme="minorHAnsi" w:cstheme="minorBidi"/>
          <w:sz w:val="22"/>
          <w:szCs w:val="22"/>
          <w:lang w:eastAsia="en-GB"/>
        </w:rPr>
      </w:pPr>
      <w:r>
        <w:t>7.7.9</w:t>
      </w:r>
      <w:r>
        <w:tab/>
        <w:t>Void</w:t>
      </w:r>
      <w:r>
        <w:tab/>
      </w:r>
      <w:r>
        <w:fldChar w:fldCharType="begin"/>
      </w:r>
      <w:r>
        <w:instrText xml:space="preserve"> PAGEREF _Toc105662249 \h </w:instrText>
      </w:r>
      <w:r>
        <w:fldChar w:fldCharType="separate"/>
      </w:r>
      <w:r>
        <w:t>89</w:t>
      </w:r>
      <w:r>
        <w:fldChar w:fldCharType="end"/>
      </w:r>
    </w:p>
    <w:p w14:paraId="17C1F5C7" w14:textId="5E6187F3" w:rsidR="00D26E92" w:rsidRDefault="00D26E92" w:rsidP="00D26E92">
      <w:pPr>
        <w:pStyle w:val="TOC3"/>
        <w:rPr>
          <w:rFonts w:asciiTheme="minorHAnsi" w:eastAsiaTheme="minorEastAsia" w:hAnsiTheme="minorHAnsi" w:cstheme="minorBidi"/>
          <w:sz w:val="22"/>
          <w:szCs w:val="22"/>
          <w:lang w:eastAsia="en-GB"/>
        </w:rPr>
      </w:pPr>
      <w:r>
        <w:lastRenderedPageBreak/>
        <w:t>7.7.10</w:t>
      </w:r>
      <w:r>
        <w:tab/>
        <w:t>Fetch VNF Package operation</w:t>
      </w:r>
      <w:r>
        <w:tab/>
      </w:r>
      <w:r>
        <w:fldChar w:fldCharType="begin"/>
      </w:r>
      <w:r>
        <w:instrText xml:space="preserve"> PAGEREF _Toc105662250 \h </w:instrText>
      </w:r>
      <w:r>
        <w:fldChar w:fldCharType="separate"/>
      </w:r>
      <w:r>
        <w:t>89</w:t>
      </w:r>
      <w:r>
        <w:fldChar w:fldCharType="end"/>
      </w:r>
    </w:p>
    <w:p w14:paraId="06FE9010" w14:textId="2E017206" w:rsidR="00D26E92" w:rsidRDefault="00D26E92" w:rsidP="00D26E92">
      <w:pPr>
        <w:pStyle w:val="TOC4"/>
        <w:rPr>
          <w:rFonts w:asciiTheme="minorHAnsi" w:eastAsiaTheme="minorEastAsia" w:hAnsiTheme="minorHAnsi" w:cstheme="minorBidi"/>
          <w:sz w:val="22"/>
          <w:szCs w:val="22"/>
          <w:lang w:eastAsia="en-GB"/>
        </w:rPr>
      </w:pPr>
      <w:r>
        <w:t>7.7.10.1</w:t>
      </w:r>
      <w:r>
        <w:tab/>
        <w:t>Description</w:t>
      </w:r>
      <w:r>
        <w:tab/>
      </w:r>
      <w:r>
        <w:fldChar w:fldCharType="begin"/>
      </w:r>
      <w:r>
        <w:instrText xml:space="preserve"> PAGEREF _Toc105662251 \h </w:instrText>
      </w:r>
      <w:r>
        <w:fldChar w:fldCharType="separate"/>
      </w:r>
      <w:r>
        <w:t>89</w:t>
      </w:r>
      <w:r>
        <w:fldChar w:fldCharType="end"/>
      </w:r>
    </w:p>
    <w:p w14:paraId="6EE97533" w14:textId="59D141B5" w:rsidR="00D26E92" w:rsidRDefault="00D26E92" w:rsidP="00D26E92">
      <w:pPr>
        <w:pStyle w:val="TOC4"/>
        <w:rPr>
          <w:rFonts w:asciiTheme="minorHAnsi" w:eastAsiaTheme="minorEastAsia" w:hAnsiTheme="minorHAnsi" w:cstheme="minorBidi"/>
          <w:sz w:val="22"/>
          <w:szCs w:val="22"/>
          <w:lang w:eastAsia="en-GB"/>
        </w:rPr>
      </w:pPr>
      <w:r>
        <w:t>7.7.10.2</w:t>
      </w:r>
      <w:r>
        <w:tab/>
        <w:t>Input parameters</w:t>
      </w:r>
      <w:r>
        <w:tab/>
      </w:r>
      <w:r>
        <w:fldChar w:fldCharType="begin"/>
      </w:r>
      <w:r>
        <w:instrText xml:space="preserve"> PAGEREF _Toc105662252 \h </w:instrText>
      </w:r>
      <w:r>
        <w:fldChar w:fldCharType="separate"/>
      </w:r>
      <w:r>
        <w:t>89</w:t>
      </w:r>
      <w:r>
        <w:fldChar w:fldCharType="end"/>
      </w:r>
    </w:p>
    <w:p w14:paraId="0D4218FF" w14:textId="757722C8" w:rsidR="00D26E92" w:rsidRDefault="00D26E92" w:rsidP="00D26E92">
      <w:pPr>
        <w:pStyle w:val="TOC4"/>
        <w:rPr>
          <w:rFonts w:asciiTheme="minorHAnsi" w:eastAsiaTheme="minorEastAsia" w:hAnsiTheme="minorHAnsi" w:cstheme="minorBidi"/>
          <w:sz w:val="22"/>
          <w:szCs w:val="22"/>
          <w:lang w:eastAsia="en-GB"/>
        </w:rPr>
      </w:pPr>
      <w:r>
        <w:t>7.7.10.3</w:t>
      </w:r>
      <w:r>
        <w:tab/>
        <w:t>Output parameters</w:t>
      </w:r>
      <w:r>
        <w:tab/>
      </w:r>
      <w:r>
        <w:fldChar w:fldCharType="begin"/>
      </w:r>
      <w:r>
        <w:instrText xml:space="preserve"> PAGEREF _Toc105662253 \h </w:instrText>
      </w:r>
      <w:r>
        <w:fldChar w:fldCharType="separate"/>
      </w:r>
      <w:r>
        <w:t>89</w:t>
      </w:r>
      <w:r>
        <w:fldChar w:fldCharType="end"/>
      </w:r>
    </w:p>
    <w:p w14:paraId="3BC59EAB" w14:textId="6462C56F" w:rsidR="00D26E92" w:rsidRDefault="00D26E92" w:rsidP="00D26E92">
      <w:pPr>
        <w:pStyle w:val="TOC4"/>
        <w:rPr>
          <w:rFonts w:asciiTheme="minorHAnsi" w:eastAsiaTheme="minorEastAsia" w:hAnsiTheme="minorHAnsi" w:cstheme="minorBidi"/>
          <w:sz w:val="22"/>
          <w:szCs w:val="22"/>
          <w:lang w:eastAsia="en-GB"/>
        </w:rPr>
      </w:pPr>
      <w:r>
        <w:t>7.7.10.4</w:t>
      </w:r>
      <w:r>
        <w:tab/>
        <w:t>Operation results</w:t>
      </w:r>
      <w:r>
        <w:tab/>
      </w:r>
      <w:r>
        <w:fldChar w:fldCharType="begin"/>
      </w:r>
      <w:r>
        <w:instrText xml:space="preserve"> PAGEREF _Toc105662254 \h </w:instrText>
      </w:r>
      <w:r>
        <w:fldChar w:fldCharType="separate"/>
      </w:r>
      <w:r>
        <w:t>89</w:t>
      </w:r>
      <w:r>
        <w:fldChar w:fldCharType="end"/>
      </w:r>
    </w:p>
    <w:p w14:paraId="2764CA28" w14:textId="0B5D147A" w:rsidR="00D26E92" w:rsidRDefault="00D26E92" w:rsidP="00D26E92">
      <w:pPr>
        <w:pStyle w:val="TOC3"/>
        <w:rPr>
          <w:rFonts w:asciiTheme="minorHAnsi" w:eastAsiaTheme="minorEastAsia" w:hAnsiTheme="minorHAnsi" w:cstheme="minorBidi"/>
          <w:sz w:val="22"/>
          <w:szCs w:val="22"/>
          <w:lang w:eastAsia="en-GB"/>
        </w:rPr>
      </w:pPr>
      <w:r>
        <w:t>7.7.11</w:t>
      </w:r>
      <w:r>
        <w:tab/>
        <w:t>Fetch VNF Package Artifacts operation</w:t>
      </w:r>
      <w:r>
        <w:tab/>
      </w:r>
      <w:r>
        <w:fldChar w:fldCharType="begin"/>
      </w:r>
      <w:r>
        <w:instrText xml:space="preserve"> PAGEREF _Toc105662255 \h </w:instrText>
      </w:r>
      <w:r>
        <w:fldChar w:fldCharType="separate"/>
      </w:r>
      <w:r>
        <w:t>90</w:t>
      </w:r>
      <w:r>
        <w:fldChar w:fldCharType="end"/>
      </w:r>
    </w:p>
    <w:p w14:paraId="60AC37AC" w14:textId="584DB90C" w:rsidR="00D26E92" w:rsidRDefault="00D26E92" w:rsidP="00D26E92">
      <w:pPr>
        <w:pStyle w:val="TOC4"/>
        <w:rPr>
          <w:rFonts w:asciiTheme="minorHAnsi" w:eastAsiaTheme="minorEastAsia" w:hAnsiTheme="minorHAnsi" w:cstheme="minorBidi"/>
          <w:sz w:val="22"/>
          <w:szCs w:val="22"/>
          <w:lang w:eastAsia="en-GB"/>
        </w:rPr>
      </w:pPr>
      <w:r>
        <w:t>7.7.11.1</w:t>
      </w:r>
      <w:r>
        <w:tab/>
        <w:t>Description</w:t>
      </w:r>
      <w:r>
        <w:tab/>
      </w:r>
      <w:r>
        <w:fldChar w:fldCharType="begin"/>
      </w:r>
      <w:r>
        <w:instrText xml:space="preserve"> PAGEREF _Toc105662256 \h </w:instrText>
      </w:r>
      <w:r>
        <w:fldChar w:fldCharType="separate"/>
      </w:r>
      <w:r>
        <w:t>90</w:t>
      </w:r>
      <w:r>
        <w:fldChar w:fldCharType="end"/>
      </w:r>
    </w:p>
    <w:p w14:paraId="49E0A4D7" w14:textId="64848EE0" w:rsidR="00D26E92" w:rsidRDefault="00D26E92" w:rsidP="00D26E92">
      <w:pPr>
        <w:pStyle w:val="TOC4"/>
        <w:rPr>
          <w:rFonts w:asciiTheme="minorHAnsi" w:eastAsiaTheme="minorEastAsia" w:hAnsiTheme="minorHAnsi" w:cstheme="minorBidi"/>
          <w:sz w:val="22"/>
          <w:szCs w:val="22"/>
          <w:lang w:eastAsia="en-GB"/>
        </w:rPr>
      </w:pPr>
      <w:r>
        <w:t>7.7.11.2</w:t>
      </w:r>
      <w:r>
        <w:tab/>
        <w:t>Input parameters</w:t>
      </w:r>
      <w:r>
        <w:tab/>
      </w:r>
      <w:r>
        <w:fldChar w:fldCharType="begin"/>
      </w:r>
      <w:r>
        <w:instrText xml:space="preserve"> PAGEREF _Toc105662257 \h </w:instrText>
      </w:r>
      <w:r>
        <w:fldChar w:fldCharType="separate"/>
      </w:r>
      <w:r>
        <w:t>90</w:t>
      </w:r>
      <w:r>
        <w:fldChar w:fldCharType="end"/>
      </w:r>
    </w:p>
    <w:p w14:paraId="4A20A066" w14:textId="227376C9" w:rsidR="00D26E92" w:rsidRDefault="00D26E92" w:rsidP="00D26E92">
      <w:pPr>
        <w:pStyle w:val="TOC4"/>
        <w:rPr>
          <w:rFonts w:asciiTheme="minorHAnsi" w:eastAsiaTheme="minorEastAsia" w:hAnsiTheme="minorHAnsi" w:cstheme="minorBidi"/>
          <w:sz w:val="22"/>
          <w:szCs w:val="22"/>
          <w:lang w:eastAsia="en-GB"/>
        </w:rPr>
      </w:pPr>
      <w:r>
        <w:t>7.7.11.3</w:t>
      </w:r>
      <w:r>
        <w:tab/>
        <w:t>Output parameters</w:t>
      </w:r>
      <w:r>
        <w:tab/>
      </w:r>
      <w:r>
        <w:fldChar w:fldCharType="begin"/>
      </w:r>
      <w:r>
        <w:instrText xml:space="preserve"> PAGEREF _Toc105662258 \h </w:instrText>
      </w:r>
      <w:r>
        <w:fldChar w:fldCharType="separate"/>
      </w:r>
      <w:r>
        <w:t>90</w:t>
      </w:r>
      <w:r>
        <w:fldChar w:fldCharType="end"/>
      </w:r>
    </w:p>
    <w:p w14:paraId="60B65028" w14:textId="6DE2C423" w:rsidR="00D26E92" w:rsidRDefault="00D26E92" w:rsidP="00D26E92">
      <w:pPr>
        <w:pStyle w:val="TOC4"/>
        <w:rPr>
          <w:rFonts w:asciiTheme="minorHAnsi" w:eastAsiaTheme="minorEastAsia" w:hAnsiTheme="minorHAnsi" w:cstheme="minorBidi"/>
          <w:sz w:val="22"/>
          <w:szCs w:val="22"/>
          <w:lang w:eastAsia="en-GB"/>
        </w:rPr>
      </w:pPr>
      <w:r>
        <w:t>7.7.11.4</w:t>
      </w:r>
      <w:r>
        <w:tab/>
        <w:t>Operation results</w:t>
      </w:r>
      <w:r>
        <w:tab/>
      </w:r>
      <w:r>
        <w:fldChar w:fldCharType="begin"/>
      </w:r>
      <w:r>
        <w:instrText xml:space="preserve"> PAGEREF _Toc105662259 \h </w:instrText>
      </w:r>
      <w:r>
        <w:fldChar w:fldCharType="separate"/>
      </w:r>
      <w:r>
        <w:t>90</w:t>
      </w:r>
      <w:r>
        <w:fldChar w:fldCharType="end"/>
      </w:r>
    </w:p>
    <w:p w14:paraId="4D2DE5F9" w14:textId="0C33A3F2" w:rsidR="00D26E92" w:rsidRDefault="00D26E92" w:rsidP="00D26E92">
      <w:pPr>
        <w:pStyle w:val="TOC3"/>
        <w:rPr>
          <w:rFonts w:asciiTheme="minorHAnsi" w:eastAsiaTheme="minorEastAsia" w:hAnsiTheme="minorHAnsi" w:cstheme="minorBidi"/>
          <w:sz w:val="22"/>
          <w:szCs w:val="22"/>
          <w:lang w:eastAsia="en-GB"/>
        </w:rPr>
      </w:pPr>
      <w:r>
        <w:t>7.7.12</w:t>
      </w:r>
      <w:r>
        <w:tab/>
        <w:t>Void</w:t>
      </w:r>
      <w:r>
        <w:tab/>
      </w:r>
      <w:r>
        <w:fldChar w:fldCharType="begin"/>
      </w:r>
      <w:r>
        <w:instrText xml:space="preserve"> PAGEREF _Toc105662260 \h </w:instrText>
      </w:r>
      <w:r>
        <w:fldChar w:fldCharType="separate"/>
      </w:r>
      <w:r>
        <w:t>90</w:t>
      </w:r>
      <w:r>
        <w:fldChar w:fldCharType="end"/>
      </w:r>
    </w:p>
    <w:p w14:paraId="74DC5A52" w14:textId="626F2CCC" w:rsidR="00D26E92" w:rsidRDefault="00D26E92" w:rsidP="00D26E92">
      <w:pPr>
        <w:pStyle w:val="TOC3"/>
        <w:rPr>
          <w:rFonts w:asciiTheme="minorHAnsi" w:eastAsiaTheme="minorEastAsia" w:hAnsiTheme="minorHAnsi" w:cstheme="minorBidi"/>
          <w:sz w:val="22"/>
          <w:szCs w:val="22"/>
          <w:lang w:eastAsia="en-GB"/>
        </w:rPr>
      </w:pPr>
      <w:r>
        <w:t>7.7.13</w:t>
      </w:r>
      <w:r>
        <w:tab/>
        <w:t>Terminate Subscription operation</w:t>
      </w:r>
      <w:r>
        <w:tab/>
      </w:r>
      <w:r>
        <w:fldChar w:fldCharType="begin"/>
      </w:r>
      <w:r>
        <w:instrText xml:space="preserve"> PAGEREF _Toc105662261 \h </w:instrText>
      </w:r>
      <w:r>
        <w:fldChar w:fldCharType="separate"/>
      </w:r>
      <w:r>
        <w:t>90</w:t>
      </w:r>
      <w:r>
        <w:fldChar w:fldCharType="end"/>
      </w:r>
    </w:p>
    <w:p w14:paraId="4481E5F6" w14:textId="3E9851A7" w:rsidR="00D26E92" w:rsidRDefault="00D26E92" w:rsidP="00D26E92">
      <w:pPr>
        <w:pStyle w:val="TOC4"/>
        <w:rPr>
          <w:rFonts w:asciiTheme="minorHAnsi" w:eastAsiaTheme="minorEastAsia" w:hAnsiTheme="minorHAnsi" w:cstheme="minorBidi"/>
          <w:sz w:val="22"/>
          <w:szCs w:val="22"/>
          <w:lang w:eastAsia="en-GB"/>
        </w:rPr>
      </w:pPr>
      <w:r>
        <w:t>7.7.13.1</w:t>
      </w:r>
      <w:r>
        <w:tab/>
        <w:t>Description</w:t>
      </w:r>
      <w:r>
        <w:tab/>
      </w:r>
      <w:r>
        <w:fldChar w:fldCharType="begin"/>
      </w:r>
      <w:r>
        <w:instrText xml:space="preserve"> PAGEREF _Toc105662262 \h </w:instrText>
      </w:r>
      <w:r>
        <w:fldChar w:fldCharType="separate"/>
      </w:r>
      <w:r>
        <w:t>90</w:t>
      </w:r>
      <w:r>
        <w:fldChar w:fldCharType="end"/>
      </w:r>
    </w:p>
    <w:p w14:paraId="465FF70B" w14:textId="549304F9" w:rsidR="00D26E92" w:rsidRDefault="00D26E92" w:rsidP="00D26E92">
      <w:pPr>
        <w:pStyle w:val="TOC4"/>
        <w:rPr>
          <w:rFonts w:asciiTheme="minorHAnsi" w:eastAsiaTheme="minorEastAsia" w:hAnsiTheme="minorHAnsi" w:cstheme="minorBidi"/>
          <w:sz w:val="22"/>
          <w:szCs w:val="22"/>
          <w:lang w:eastAsia="en-GB"/>
        </w:rPr>
      </w:pPr>
      <w:r>
        <w:t>7.7.13.2</w:t>
      </w:r>
      <w:r>
        <w:tab/>
        <w:t>Input parameters</w:t>
      </w:r>
      <w:r>
        <w:tab/>
      </w:r>
      <w:r>
        <w:fldChar w:fldCharType="begin"/>
      </w:r>
      <w:r>
        <w:instrText xml:space="preserve"> PAGEREF _Toc105662263 \h </w:instrText>
      </w:r>
      <w:r>
        <w:fldChar w:fldCharType="separate"/>
      </w:r>
      <w:r>
        <w:t>91</w:t>
      </w:r>
      <w:r>
        <w:fldChar w:fldCharType="end"/>
      </w:r>
    </w:p>
    <w:p w14:paraId="6A953151" w14:textId="54E02B89" w:rsidR="00D26E92" w:rsidRDefault="00D26E92" w:rsidP="00D26E92">
      <w:pPr>
        <w:pStyle w:val="TOC4"/>
        <w:rPr>
          <w:rFonts w:asciiTheme="minorHAnsi" w:eastAsiaTheme="minorEastAsia" w:hAnsiTheme="minorHAnsi" w:cstheme="minorBidi"/>
          <w:sz w:val="22"/>
          <w:szCs w:val="22"/>
          <w:lang w:eastAsia="en-GB"/>
        </w:rPr>
      </w:pPr>
      <w:r>
        <w:t>7.7.13.3</w:t>
      </w:r>
      <w:r>
        <w:tab/>
        <w:t>Output parameters</w:t>
      </w:r>
      <w:r>
        <w:tab/>
      </w:r>
      <w:r>
        <w:fldChar w:fldCharType="begin"/>
      </w:r>
      <w:r>
        <w:instrText xml:space="preserve"> PAGEREF _Toc105662264 \h </w:instrText>
      </w:r>
      <w:r>
        <w:fldChar w:fldCharType="separate"/>
      </w:r>
      <w:r>
        <w:t>91</w:t>
      </w:r>
      <w:r>
        <w:fldChar w:fldCharType="end"/>
      </w:r>
    </w:p>
    <w:p w14:paraId="7891E5D6" w14:textId="5EA96B3B" w:rsidR="00D26E92" w:rsidRDefault="00D26E92" w:rsidP="00D26E92">
      <w:pPr>
        <w:pStyle w:val="TOC4"/>
        <w:rPr>
          <w:rFonts w:asciiTheme="minorHAnsi" w:eastAsiaTheme="minorEastAsia" w:hAnsiTheme="minorHAnsi" w:cstheme="minorBidi"/>
          <w:sz w:val="22"/>
          <w:szCs w:val="22"/>
          <w:lang w:eastAsia="en-GB"/>
        </w:rPr>
      </w:pPr>
      <w:r>
        <w:t>7.7.13.4</w:t>
      </w:r>
      <w:r>
        <w:tab/>
        <w:t>Operation results</w:t>
      </w:r>
      <w:r>
        <w:tab/>
      </w:r>
      <w:r>
        <w:fldChar w:fldCharType="begin"/>
      </w:r>
      <w:r>
        <w:instrText xml:space="preserve"> PAGEREF _Toc105662265 \h </w:instrText>
      </w:r>
      <w:r>
        <w:fldChar w:fldCharType="separate"/>
      </w:r>
      <w:r>
        <w:t>91</w:t>
      </w:r>
      <w:r>
        <w:fldChar w:fldCharType="end"/>
      </w:r>
    </w:p>
    <w:p w14:paraId="102B34C9" w14:textId="5A0B4429" w:rsidR="00D26E92" w:rsidRDefault="00D26E92" w:rsidP="00D26E92">
      <w:pPr>
        <w:pStyle w:val="TOC3"/>
        <w:rPr>
          <w:rFonts w:asciiTheme="minorHAnsi" w:eastAsiaTheme="minorEastAsia" w:hAnsiTheme="minorHAnsi" w:cstheme="minorBidi"/>
          <w:sz w:val="22"/>
          <w:szCs w:val="22"/>
          <w:lang w:eastAsia="en-GB"/>
        </w:rPr>
      </w:pPr>
      <w:r>
        <w:t>7.7.14</w:t>
      </w:r>
      <w:r>
        <w:tab/>
        <w:t>Query Subscription Info operation</w:t>
      </w:r>
      <w:r>
        <w:tab/>
      </w:r>
      <w:r>
        <w:fldChar w:fldCharType="begin"/>
      </w:r>
      <w:r>
        <w:instrText xml:space="preserve"> PAGEREF _Toc105662266 \h </w:instrText>
      </w:r>
      <w:r>
        <w:fldChar w:fldCharType="separate"/>
      </w:r>
      <w:r>
        <w:t>91</w:t>
      </w:r>
      <w:r>
        <w:fldChar w:fldCharType="end"/>
      </w:r>
    </w:p>
    <w:p w14:paraId="6494C82D" w14:textId="457D2517" w:rsidR="00D26E92" w:rsidRDefault="00D26E92" w:rsidP="00D26E92">
      <w:pPr>
        <w:pStyle w:val="TOC4"/>
        <w:rPr>
          <w:rFonts w:asciiTheme="minorHAnsi" w:eastAsiaTheme="minorEastAsia" w:hAnsiTheme="minorHAnsi" w:cstheme="minorBidi"/>
          <w:sz w:val="22"/>
          <w:szCs w:val="22"/>
          <w:lang w:eastAsia="en-GB"/>
        </w:rPr>
      </w:pPr>
      <w:r>
        <w:t>7.7.14.1</w:t>
      </w:r>
      <w:r>
        <w:tab/>
        <w:t>Description</w:t>
      </w:r>
      <w:r>
        <w:tab/>
      </w:r>
      <w:r>
        <w:fldChar w:fldCharType="begin"/>
      </w:r>
      <w:r>
        <w:instrText xml:space="preserve"> PAGEREF _Toc105662267 \h </w:instrText>
      </w:r>
      <w:r>
        <w:fldChar w:fldCharType="separate"/>
      </w:r>
      <w:r>
        <w:t>91</w:t>
      </w:r>
      <w:r>
        <w:fldChar w:fldCharType="end"/>
      </w:r>
    </w:p>
    <w:p w14:paraId="3AD0594A" w14:textId="3FC2DF21" w:rsidR="00D26E92" w:rsidRDefault="00D26E92" w:rsidP="00D26E92">
      <w:pPr>
        <w:pStyle w:val="TOC4"/>
        <w:rPr>
          <w:rFonts w:asciiTheme="minorHAnsi" w:eastAsiaTheme="minorEastAsia" w:hAnsiTheme="minorHAnsi" w:cstheme="minorBidi"/>
          <w:sz w:val="22"/>
          <w:szCs w:val="22"/>
          <w:lang w:eastAsia="en-GB"/>
        </w:rPr>
      </w:pPr>
      <w:r>
        <w:t>7.7.14.2</w:t>
      </w:r>
      <w:r>
        <w:tab/>
        <w:t>Input parameters</w:t>
      </w:r>
      <w:r>
        <w:tab/>
      </w:r>
      <w:r>
        <w:fldChar w:fldCharType="begin"/>
      </w:r>
      <w:r>
        <w:instrText xml:space="preserve"> PAGEREF _Toc105662268 \h </w:instrText>
      </w:r>
      <w:r>
        <w:fldChar w:fldCharType="separate"/>
      </w:r>
      <w:r>
        <w:t>91</w:t>
      </w:r>
      <w:r>
        <w:fldChar w:fldCharType="end"/>
      </w:r>
    </w:p>
    <w:p w14:paraId="65FE37C8" w14:textId="728F1BB7" w:rsidR="00D26E92" w:rsidRDefault="00D26E92" w:rsidP="00D26E92">
      <w:pPr>
        <w:pStyle w:val="TOC4"/>
        <w:rPr>
          <w:rFonts w:asciiTheme="minorHAnsi" w:eastAsiaTheme="minorEastAsia" w:hAnsiTheme="minorHAnsi" w:cstheme="minorBidi"/>
          <w:sz w:val="22"/>
          <w:szCs w:val="22"/>
          <w:lang w:eastAsia="en-GB"/>
        </w:rPr>
      </w:pPr>
      <w:r>
        <w:t>7.7.14.3</w:t>
      </w:r>
      <w:r>
        <w:tab/>
        <w:t>Output parameters</w:t>
      </w:r>
      <w:r>
        <w:tab/>
      </w:r>
      <w:r>
        <w:fldChar w:fldCharType="begin"/>
      </w:r>
      <w:r>
        <w:instrText xml:space="preserve"> PAGEREF _Toc105662269 \h </w:instrText>
      </w:r>
      <w:r>
        <w:fldChar w:fldCharType="separate"/>
      </w:r>
      <w:r>
        <w:t>91</w:t>
      </w:r>
      <w:r>
        <w:fldChar w:fldCharType="end"/>
      </w:r>
    </w:p>
    <w:p w14:paraId="64AEF3EE" w14:textId="1C069F22" w:rsidR="00D26E92" w:rsidRDefault="00D26E92" w:rsidP="00D26E92">
      <w:pPr>
        <w:pStyle w:val="TOC4"/>
        <w:rPr>
          <w:rFonts w:asciiTheme="minorHAnsi" w:eastAsiaTheme="minorEastAsia" w:hAnsiTheme="minorHAnsi" w:cstheme="minorBidi"/>
          <w:sz w:val="22"/>
          <w:szCs w:val="22"/>
          <w:lang w:eastAsia="en-GB"/>
        </w:rPr>
      </w:pPr>
      <w:r>
        <w:t>7.7.14.4</w:t>
      </w:r>
      <w:r>
        <w:tab/>
        <w:t>Operation results</w:t>
      </w:r>
      <w:r>
        <w:tab/>
      </w:r>
      <w:r>
        <w:fldChar w:fldCharType="begin"/>
      </w:r>
      <w:r>
        <w:instrText xml:space="preserve"> PAGEREF _Toc105662270 \h </w:instrText>
      </w:r>
      <w:r>
        <w:fldChar w:fldCharType="separate"/>
      </w:r>
      <w:r>
        <w:t>92</w:t>
      </w:r>
      <w:r>
        <w:fldChar w:fldCharType="end"/>
      </w:r>
    </w:p>
    <w:p w14:paraId="26D0F077" w14:textId="5A607EA7" w:rsidR="00D26E92" w:rsidRDefault="00D26E92" w:rsidP="00D26E92">
      <w:pPr>
        <w:pStyle w:val="TOC3"/>
        <w:rPr>
          <w:rFonts w:asciiTheme="minorHAnsi" w:eastAsiaTheme="minorEastAsia" w:hAnsiTheme="minorHAnsi" w:cstheme="minorBidi"/>
          <w:sz w:val="22"/>
          <w:szCs w:val="22"/>
          <w:lang w:eastAsia="en-GB"/>
        </w:rPr>
      </w:pPr>
      <w:r>
        <w:t>7.7.15</w:t>
      </w:r>
      <w:r>
        <w:tab/>
        <w:t>Create VNF Package Info operation</w:t>
      </w:r>
      <w:r>
        <w:tab/>
      </w:r>
      <w:r>
        <w:fldChar w:fldCharType="begin"/>
      </w:r>
      <w:r>
        <w:instrText xml:space="preserve"> PAGEREF _Toc105662271 \h </w:instrText>
      </w:r>
      <w:r>
        <w:fldChar w:fldCharType="separate"/>
      </w:r>
      <w:r>
        <w:t>92</w:t>
      </w:r>
      <w:r>
        <w:fldChar w:fldCharType="end"/>
      </w:r>
    </w:p>
    <w:p w14:paraId="38A5DA80" w14:textId="22AF5C8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7.7.15.1</w:t>
      </w:r>
      <w:r w:rsidRPr="00446B2F">
        <w:rPr>
          <w:rFonts w:cs="Arial"/>
        </w:rPr>
        <w:tab/>
        <w:t>Description</w:t>
      </w:r>
      <w:r>
        <w:tab/>
      </w:r>
      <w:r>
        <w:fldChar w:fldCharType="begin"/>
      </w:r>
      <w:r>
        <w:instrText xml:space="preserve"> PAGEREF _Toc105662272 \h </w:instrText>
      </w:r>
      <w:r>
        <w:fldChar w:fldCharType="separate"/>
      </w:r>
      <w:r>
        <w:t>92</w:t>
      </w:r>
      <w:r>
        <w:fldChar w:fldCharType="end"/>
      </w:r>
    </w:p>
    <w:p w14:paraId="4DBC2F19" w14:textId="533E534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7.7.15.2</w:t>
      </w:r>
      <w:r w:rsidRPr="00446B2F">
        <w:rPr>
          <w:rFonts w:cs="Arial"/>
        </w:rPr>
        <w:tab/>
        <w:t>Input parameters</w:t>
      </w:r>
      <w:r>
        <w:tab/>
      </w:r>
      <w:r>
        <w:fldChar w:fldCharType="begin"/>
      </w:r>
      <w:r>
        <w:instrText xml:space="preserve"> PAGEREF _Toc105662273 \h </w:instrText>
      </w:r>
      <w:r>
        <w:fldChar w:fldCharType="separate"/>
      </w:r>
      <w:r>
        <w:t>92</w:t>
      </w:r>
      <w:r>
        <w:fldChar w:fldCharType="end"/>
      </w:r>
    </w:p>
    <w:p w14:paraId="4767C0AD" w14:textId="2F65EBB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7.7.15.3</w:t>
      </w:r>
      <w:r w:rsidRPr="00446B2F">
        <w:rPr>
          <w:rFonts w:cs="Arial"/>
        </w:rPr>
        <w:tab/>
        <w:t>Output parameters</w:t>
      </w:r>
      <w:r>
        <w:tab/>
      </w:r>
      <w:r>
        <w:fldChar w:fldCharType="begin"/>
      </w:r>
      <w:r>
        <w:instrText xml:space="preserve"> PAGEREF _Toc105662274 \h </w:instrText>
      </w:r>
      <w:r>
        <w:fldChar w:fldCharType="separate"/>
      </w:r>
      <w:r>
        <w:t>92</w:t>
      </w:r>
      <w:r>
        <w:fldChar w:fldCharType="end"/>
      </w:r>
    </w:p>
    <w:p w14:paraId="72578A95" w14:textId="6F57E731"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7.7.15.4</w:t>
      </w:r>
      <w:r w:rsidRPr="00446B2F">
        <w:rPr>
          <w:rFonts w:cs="Arial"/>
        </w:rPr>
        <w:tab/>
        <w:t>Operation results</w:t>
      </w:r>
      <w:r>
        <w:tab/>
      </w:r>
      <w:r>
        <w:fldChar w:fldCharType="begin"/>
      </w:r>
      <w:r>
        <w:instrText xml:space="preserve"> PAGEREF _Toc105662275 \h </w:instrText>
      </w:r>
      <w:r>
        <w:fldChar w:fldCharType="separate"/>
      </w:r>
      <w:r>
        <w:t>92</w:t>
      </w:r>
      <w:r>
        <w:fldChar w:fldCharType="end"/>
      </w:r>
    </w:p>
    <w:p w14:paraId="236C58E3" w14:textId="410C8602" w:rsidR="00D26E92" w:rsidRDefault="00D26E92" w:rsidP="00D26E92">
      <w:pPr>
        <w:pStyle w:val="TOC3"/>
        <w:rPr>
          <w:rFonts w:asciiTheme="minorHAnsi" w:eastAsiaTheme="minorEastAsia" w:hAnsiTheme="minorHAnsi" w:cstheme="minorBidi"/>
          <w:sz w:val="22"/>
          <w:szCs w:val="22"/>
          <w:lang w:eastAsia="en-GB"/>
        </w:rPr>
      </w:pPr>
      <w:r>
        <w:t>7.7.16</w:t>
      </w:r>
      <w:r>
        <w:tab/>
        <w:t>Update VNF Package Info operation</w:t>
      </w:r>
      <w:r>
        <w:tab/>
      </w:r>
      <w:r>
        <w:fldChar w:fldCharType="begin"/>
      </w:r>
      <w:r>
        <w:instrText xml:space="preserve"> PAGEREF _Toc105662276 \h </w:instrText>
      </w:r>
      <w:r>
        <w:fldChar w:fldCharType="separate"/>
      </w:r>
      <w:r>
        <w:t>93</w:t>
      </w:r>
      <w:r>
        <w:fldChar w:fldCharType="end"/>
      </w:r>
    </w:p>
    <w:p w14:paraId="0E9ABF87" w14:textId="5E480DB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7.7.16.1</w:t>
      </w:r>
      <w:r w:rsidRPr="00446B2F">
        <w:rPr>
          <w:rFonts w:cs="Arial"/>
        </w:rPr>
        <w:tab/>
        <w:t>Description</w:t>
      </w:r>
      <w:r>
        <w:tab/>
      </w:r>
      <w:r>
        <w:fldChar w:fldCharType="begin"/>
      </w:r>
      <w:r>
        <w:instrText xml:space="preserve"> PAGEREF _Toc105662277 \h </w:instrText>
      </w:r>
      <w:r>
        <w:fldChar w:fldCharType="separate"/>
      </w:r>
      <w:r>
        <w:t>93</w:t>
      </w:r>
      <w:r>
        <w:fldChar w:fldCharType="end"/>
      </w:r>
    </w:p>
    <w:p w14:paraId="61B26752" w14:textId="6E70078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7.7.16.2</w:t>
      </w:r>
      <w:r w:rsidRPr="00446B2F">
        <w:rPr>
          <w:rFonts w:cs="Arial"/>
        </w:rPr>
        <w:tab/>
        <w:t>Input parameters</w:t>
      </w:r>
      <w:r>
        <w:tab/>
      </w:r>
      <w:r>
        <w:fldChar w:fldCharType="begin"/>
      </w:r>
      <w:r>
        <w:instrText xml:space="preserve"> PAGEREF _Toc105662278 \h </w:instrText>
      </w:r>
      <w:r>
        <w:fldChar w:fldCharType="separate"/>
      </w:r>
      <w:r>
        <w:t>93</w:t>
      </w:r>
      <w:r>
        <w:fldChar w:fldCharType="end"/>
      </w:r>
    </w:p>
    <w:p w14:paraId="1432A75B" w14:textId="4F96079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7.7.16.3</w:t>
      </w:r>
      <w:r w:rsidRPr="00446B2F">
        <w:rPr>
          <w:rFonts w:cs="Arial"/>
        </w:rPr>
        <w:tab/>
        <w:t>Output parameters</w:t>
      </w:r>
      <w:r>
        <w:tab/>
      </w:r>
      <w:r>
        <w:fldChar w:fldCharType="begin"/>
      </w:r>
      <w:r>
        <w:instrText xml:space="preserve"> PAGEREF _Toc105662279 \h </w:instrText>
      </w:r>
      <w:r>
        <w:fldChar w:fldCharType="separate"/>
      </w:r>
      <w:r>
        <w:t>93</w:t>
      </w:r>
      <w:r>
        <w:fldChar w:fldCharType="end"/>
      </w:r>
    </w:p>
    <w:p w14:paraId="764B1D7B" w14:textId="469DFD2B"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7.7.16.4</w:t>
      </w:r>
      <w:r w:rsidRPr="00446B2F">
        <w:rPr>
          <w:rFonts w:cs="Arial"/>
        </w:rPr>
        <w:tab/>
        <w:t>Operation results</w:t>
      </w:r>
      <w:r>
        <w:tab/>
      </w:r>
      <w:r>
        <w:fldChar w:fldCharType="begin"/>
      </w:r>
      <w:r>
        <w:instrText xml:space="preserve"> PAGEREF _Toc105662280 \h </w:instrText>
      </w:r>
      <w:r>
        <w:fldChar w:fldCharType="separate"/>
      </w:r>
      <w:r>
        <w:t>93</w:t>
      </w:r>
      <w:r>
        <w:fldChar w:fldCharType="end"/>
      </w:r>
    </w:p>
    <w:p w14:paraId="3AB6E634" w14:textId="187D39D1" w:rsidR="00D26E92" w:rsidRDefault="00D26E92" w:rsidP="00D26E92">
      <w:pPr>
        <w:pStyle w:val="TOC2"/>
        <w:rPr>
          <w:rFonts w:asciiTheme="minorHAnsi" w:eastAsiaTheme="minorEastAsia" w:hAnsiTheme="minorHAnsi" w:cstheme="minorBidi"/>
          <w:sz w:val="22"/>
          <w:szCs w:val="22"/>
          <w:lang w:eastAsia="en-GB"/>
        </w:rPr>
      </w:pPr>
      <w:r>
        <w:t>7.8</w:t>
      </w:r>
      <w:r>
        <w:tab/>
        <w:t>NFVI Capacity Information interface</w:t>
      </w:r>
      <w:r>
        <w:tab/>
      </w:r>
      <w:r>
        <w:fldChar w:fldCharType="begin"/>
      </w:r>
      <w:r>
        <w:instrText xml:space="preserve"> PAGEREF _Toc105662281 \h </w:instrText>
      </w:r>
      <w:r>
        <w:fldChar w:fldCharType="separate"/>
      </w:r>
      <w:r>
        <w:t>93</w:t>
      </w:r>
      <w:r>
        <w:fldChar w:fldCharType="end"/>
      </w:r>
    </w:p>
    <w:p w14:paraId="15AA2FBC" w14:textId="6A503D2F" w:rsidR="00D26E92" w:rsidRDefault="00D26E92" w:rsidP="00D26E92">
      <w:pPr>
        <w:pStyle w:val="TOC3"/>
        <w:rPr>
          <w:rFonts w:asciiTheme="minorHAnsi" w:eastAsiaTheme="minorEastAsia" w:hAnsiTheme="minorHAnsi" w:cstheme="minorBidi"/>
          <w:sz w:val="22"/>
          <w:szCs w:val="22"/>
          <w:lang w:eastAsia="en-GB"/>
        </w:rPr>
      </w:pPr>
      <w:r>
        <w:t>7.8.1</w:t>
      </w:r>
      <w:r>
        <w:tab/>
        <w:t>Description</w:t>
      </w:r>
      <w:r>
        <w:tab/>
      </w:r>
      <w:r>
        <w:fldChar w:fldCharType="begin"/>
      </w:r>
      <w:r>
        <w:instrText xml:space="preserve"> PAGEREF _Toc105662282 \h </w:instrText>
      </w:r>
      <w:r>
        <w:fldChar w:fldCharType="separate"/>
      </w:r>
      <w:r>
        <w:t>93</w:t>
      </w:r>
      <w:r>
        <w:fldChar w:fldCharType="end"/>
      </w:r>
    </w:p>
    <w:p w14:paraId="3CF606C7" w14:textId="7D2992C1" w:rsidR="00D26E92" w:rsidRDefault="00D26E92" w:rsidP="00D26E92">
      <w:pPr>
        <w:pStyle w:val="TOC3"/>
        <w:rPr>
          <w:rFonts w:asciiTheme="minorHAnsi" w:eastAsiaTheme="minorEastAsia" w:hAnsiTheme="minorHAnsi" w:cstheme="minorBidi"/>
          <w:sz w:val="22"/>
          <w:szCs w:val="22"/>
          <w:lang w:eastAsia="en-GB"/>
        </w:rPr>
      </w:pPr>
      <w:r>
        <w:t>7.8.2</w:t>
      </w:r>
      <w:r>
        <w:tab/>
        <w:t>Query NFVI capacity operation</w:t>
      </w:r>
      <w:r>
        <w:tab/>
      </w:r>
      <w:r>
        <w:fldChar w:fldCharType="begin"/>
      </w:r>
      <w:r>
        <w:instrText xml:space="preserve"> PAGEREF _Toc105662283 \h </w:instrText>
      </w:r>
      <w:r>
        <w:fldChar w:fldCharType="separate"/>
      </w:r>
      <w:r>
        <w:t>94</w:t>
      </w:r>
      <w:r>
        <w:fldChar w:fldCharType="end"/>
      </w:r>
    </w:p>
    <w:p w14:paraId="456EE512" w14:textId="52171601" w:rsidR="00D26E92" w:rsidRDefault="00D26E92" w:rsidP="00D26E92">
      <w:pPr>
        <w:pStyle w:val="TOC4"/>
        <w:rPr>
          <w:rFonts w:asciiTheme="minorHAnsi" w:eastAsiaTheme="minorEastAsia" w:hAnsiTheme="minorHAnsi" w:cstheme="minorBidi"/>
          <w:sz w:val="22"/>
          <w:szCs w:val="22"/>
          <w:lang w:eastAsia="en-GB"/>
        </w:rPr>
      </w:pPr>
      <w:r>
        <w:t>7.8.2.1</w:t>
      </w:r>
      <w:r>
        <w:tab/>
        <w:t>Description</w:t>
      </w:r>
      <w:r>
        <w:tab/>
      </w:r>
      <w:r>
        <w:fldChar w:fldCharType="begin"/>
      </w:r>
      <w:r>
        <w:instrText xml:space="preserve"> PAGEREF _Toc105662284 \h </w:instrText>
      </w:r>
      <w:r>
        <w:fldChar w:fldCharType="separate"/>
      </w:r>
      <w:r>
        <w:t>94</w:t>
      </w:r>
      <w:r>
        <w:fldChar w:fldCharType="end"/>
      </w:r>
    </w:p>
    <w:p w14:paraId="4A56C924" w14:textId="5DD133F2" w:rsidR="00D26E92" w:rsidRDefault="00D26E92" w:rsidP="00D26E92">
      <w:pPr>
        <w:pStyle w:val="TOC4"/>
        <w:rPr>
          <w:rFonts w:asciiTheme="minorHAnsi" w:eastAsiaTheme="minorEastAsia" w:hAnsiTheme="minorHAnsi" w:cstheme="minorBidi"/>
          <w:sz w:val="22"/>
          <w:szCs w:val="22"/>
          <w:lang w:eastAsia="en-GB"/>
        </w:rPr>
      </w:pPr>
      <w:r>
        <w:rPr>
          <w:lang w:eastAsia="de-DE"/>
        </w:rPr>
        <w:t>7.8.2.2</w:t>
      </w:r>
      <w:r>
        <w:rPr>
          <w:lang w:eastAsia="de-DE"/>
        </w:rPr>
        <w:tab/>
        <w:t>Input parameters</w:t>
      </w:r>
      <w:r>
        <w:tab/>
      </w:r>
      <w:r>
        <w:fldChar w:fldCharType="begin"/>
      </w:r>
      <w:r>
        <w:instrText xml:space="preserve"> PAGEREF _Toc105662285 \h </w:instrText>
      </w:r>
      <w:r>
        <w:fldChar w:fldCharType="separate"/>
      </w:r>
      <w:r>
        <w:t>94</w:t>
      </w:r>
      <w:r>
        <w:fldChar w:fldCharType="end"/>
      </w:r>
    </w:p>
    <w:p w14:paraId="7E6F4F9A" w14:textId="534735A0" w:rsidR="00D26E92" w:rsidRDefault="00D26E92" w:rsidP="00D26E92">
      <w:pPr>
        <w:pStyle w:val="TOC4"/>
        <w:rPr>
          <w:rFonts w:asciiTheme="minorHAnsi" w:eastAsiaTheme="minorEastAsia" w:hAnsiTheme="minorHAnsi" w:cstheme="minorBidi"/>
          <w:sz w:val="22"/>
          <w:szCs w:val="22"/>
          <w:lang w:eastAsia="en-GB"/>
        </w:rPr>
      </w:pPr>
      <w:r>
        <w:rPr>
          <w:lang w:eastAsia="de-DE"/>
        </w:rPr>
        <w:t>7.8.2.3</w:t>
      </w:r>
      <w:r>
        <w:rPr>
          <w:lang w:eastAsia="de-DE"/>
        </w:rPr>
        <w:tab/>
        <w:t>Output parameters</w:t>
      </w:r>
      <w:r>
        <w:tab/>
      </w:r>
      <w:r>
        <w:fldChar w:fldCharType="begin"/>
      </w:r>
      <w:r>
        <w:instrText xml:space="preserve"> PAGEREF _Toc105662286 \h </w:instrText>
      </w:r>
      <w:r>
        <w:fldChar w:fldCharType="separate"/>
      </w:r>
      <w:r>
        <w:t>94</w:t>
      </w:r>
      <w:r>
        <w:fldChar w:fldCharType="end"/>
      </w:r>
    </w:p>
    <w:p w14:paraId="0F4DCBDF" w14:textId="37B5CDB4" w:rsidR="00D26E92" w:rsidRDefault="00D26E92" w:rsidP="00D26E92">
      <w:pPr>
        <w:pStyle w:val="TOC4"/>
        <w:rPr>
          <w:rFonts w:asciiTheme="minorHAnsi" w:eastAsiaTheme="minorEastAsia" w:hAnsiTheme="minorHAnsi" w:cstheme="minorBidi"/>
          <w:sz w:val="22"/>
          <w:szCs w:val="22"/>
          <w:lang w:eastAsia="en-GB"/>
        </w:rPr>
      </w:pPr>
      <w:r>
        <w:t>7.8.2.4</w:t>
      </w:r>
      <w:r>
        <w:tab/>
        <w:t>Operation results</w:t>
      </w:r>
      <w:r>
        <w:tab/>
      </w:r>
      <w:r>
        <w:fldChar w:fldCharType="begin"/>
      </w:r>
      <w:r>
        <w:instrText xml:space="preserve"> PAGEREF _Toc105662287 \h </w:instrText>
      </w:r>
      <w:r>
        <w:fldChar w:fldCharType="separate"/>
      </w:r>
      <w:r>
        <w:t>94</w:t>
      </w:r>
      <w:r>
        <w:fldChar w:fldCharType="end"/>
      </w:r>
    </w:p>
    <w:p w14:paraId="3692E67B" w14:textId="145D2972" w:rsidR="00D26E92" w:rsidRDefault="00D26E92" w:rsidP="00D26E92">
      <w:pPr>
        <w:pStyle w:val="TOC3"/>
        <w:rPr>
          <w:rFonts w:asciiTheme="minorHAnsi" w:eastAsiaTheme="minorEastAsia" w:hAnsiTheme="minorHAnsi" w:cstheme="minorBidi"/>
          <w:sz w:val="22"/>
          <w:szCs w:val="22"/>
          <w:lang w:eastAsia="en-GB"/>
        </w:rPr>
      </w:pPr>
      <w:r>
        <w:t>7.8.3</w:t>
      </w:r>
      <w:r>
        <w:tab/>
        <w:t>Subscribe operation</w:t>
      </w:r>
      <w:r>
        <w:tab/>
      </w:r>
      <w:r>
        <w:fldChar w:fldCharType="begin"/>
      </w:r>
      <w:r>
        <w:instrText xml:space="preserve"> PAGEREF _Toc105662288 \h </w:instrText>
      </w:r>
      <w:r>
        <w:fldChar w:fldCharType="separate"/>
      </w:r>
      <w:r>
        <w:t>95</w:t>
      </w:r>
      <w:r>
        <w:fldChar w:fldCharType="end"/>
      </w:r>
    </w:p>
    <w:p w14:paraId="3CA0C690" w14:textId="2F76DC18" w:rsidR="00D26E92" w:rsidRDefault="00D26E92" w:rsidP="00D26E92">
      <w:pPr>
        <w:pStyle w:val="TOC4"/>
        <w:rPr>
          <w:rFonts w:asciiTheme="minorHAnsi" w:eastAsiaTheme="minorEastAsia" w:hAnsiTheme="minorHAnsi" w:cstheme="minorBidi"/>
          <w:sz w:val="22"/>
          <w:szCs w:val="22"/>
          <w:lang w:eastAsia="en-GB"/>
        </w:rPr>
      </w:pPr>
      <w:r>
        <w:t>7.8.3.1</w:t>
      </w:r>
      <w:r>
        <w:tab/>
        <w:t>Description</w:t>
      </w:r>
      <w:r>
        <w:tab/>
      </w:r>
      <w:r>
        <w:fldChar w:fldCharType="begin"/>
      </w:r>
      <w:r>
        <w:instrText xml:space="preserve"> PAGEREF _Toc105662289 \h </w:instrText>
      </w:r>
      <w:r>
        <w:fldChar w:fldCharType="separate"/>
      </w:r>
      <w:r>
        <w:t>95</w:t>
      </w:r>
      <w:r>
        <w:fldChar w:fldCharType="end"/>
      </w:r>
    </w:p>
    <w:p w14:paraId="7EEE5FE5" w14:textId="2572811D" w:rsidR="00D26E92" w:rsidRDefault="00D26E92" w:rsidP="00D26E92">
      <w:pPr>
        <w:pStyle w:val="TOC4"/>
        <w:rPr>
          <w:rFonts w:asciiTheme="minorHAnsi" w:eastAsiaTheme="minorEastAsia" w:hAnsiTheme="minorHAnsi" w:cstheme="minorBidi"/>
          <w:sz w:val="22"/>
          <w:szCs w:val="22"/>
          <w:lang w:eastAsia="en-GB"/>
        </w:rPr>
      </w:pPr>
      <w:r>
        <w:rPr>
          <w:lang w:eastAsia="de-DE"/>
        </w:rPr>
        <w:t>7.8.3.2</w:t>
      </w:r>
      <w:r>
        <w:rPr>
          <w:lang w:eastAsia="de-DE"/>
        </w:rPr>
        <w:tab/>
        <w:t>Input parameters</w:t>
      </w:r>
      <w:r>
        <w:tab/>
      </w:r>
      <w:r>
        <w:fldChar w:fldCharType="begin"/>
      </w:r>
      <w:r>
        <w:instrText xml:space="preserve"> PAGEREF _Toc105662290 \h </w:instrText>
      </w:r>
      <w:r>
        <w:fldChar w:fldCharType="separate"/>
      </w:r>
      <w:r>
        <w:t>95</w:t>
      </w:r>
      <w:r>
        <w:fldChar w:fldCharType="end"/>
      </w:r>
    </w:p>
    <w:p w14:paraId="19E1CF60" w14:textId="4961A10A" w:rsidR="00D26E92" w:rsidRDefault="00D26E92" w:rsidP="00D26E92">
      <w:pPr>
        <w:pStyle w:val="TOC4"/>
        <w:rPr>
          <w:rFonts w:asciiTheme="minorHAnsi" w:eastAsiaTheme="minorEastAsia" w:hAnsiTheme="minorHAnsi" w:cstheme="minorBidi"/>
          <w:sz w:val="22"/>
          <w:szCs w:val="22"/>
          <w:lang w:eastAsia="en-GB"/>
        </w:rPr>
      </w:pPr>
      <w:r>
        <w:rPr>
          <w:lang w:eastAsia="de-DE"/>
        </w:rPr>
        <w:t>7.8.3.3</w:t>
      </w:r>
      <w:r>
        <w:rPr>
          <w:lang w:eastAsia="de-DE"/>
        </w:rPr>
        <w:tab/>
        <w:t>Output parameters</w:t>
      </w:r>
      <w:r>
        <w:tab/>
      </w:r>
      <w:r>
        <w:fldChar w:fldCharType="begin"/>
      </w:r>
      <w:r>
        <w:instrText xml:space="preserve"> PAGEREF _Toc105662291 \h </w:instrText>
      </w:r>
      <w:r>
        <w:fldChar w:fldCharType="separate"/>
      </w:r>
      <w:r>
        <w:t>95</w:t>
      </w:r>
      <w:r>
        <w:fldChar w:fldCharType="end"/>
      </w:r>
    </w:p>
    <w:p w14:paraId="06DD6108" w14:textId="303762D1" w:rsidR="00D26E92" w:rsidRDefault="00D26E92" w:rsidP="00D26E92">
      <w:pPr>
        <w:pStyle w:val="TOC4"/>
        <w:rPr>
          <w:rFonts w:asciiTheme="minorHAnsi" w:eastAsiaTheme="minorEastAsia" w:hAnsiTheme="minorHAnsi" w:cstheme="minorBidi"/>
          <w:sz w:val="22"/>
          <w:szCs w:val="22"/>
          <w:lang w:eastAsia="en-GB"/>
        </w:rPr>
      </w:pPr>
      <w:r>
        <w:t>7.8.3.4</w:t>
      </w:r>
      <w:r>
        <w:tab/>
        <w:t>Operation results</w:t>
      </w:r>
      <w:r>
        <w:tab/>
      </w:r>
      <w:r>
        <w:fldChar w:fldCharType="begin"/>
      </w:r>
      <w:r>
        <w:instrText xml:space="preserve"> PAGEREF _Toc105662292 \h </w:instrText>
      </w:r>
      <w:r>
        <w:fldChar w:fldCharType="separate"/>
      </w:r>
      <w:r>
        <w:t>95</w:t>
      </w:r>
      <w:r>
        <w:fldChar w:fldCharType="end"/>
      </w:r>
    </w:p>
    <w:p w14:paraId="75E02A7F" w14:textId="708EF664" w:rsidR="00D26E92" w:rsidRDefault="00D26E92" w:rsidP="00D26E92">
      <w:pPr>
        <w:pStyle w:val="TOC3"/>
        <w:rPr>
          <w:rFonts w:asciiTheme="minorHAnsi" w:eastAsiaTheme="minorEastAsia" w:hAnsiTheme="minorHAnsi" w:cstheme="minorBidi"/>
          <w:sz w:val="22"/>
          <w:szCs w:val="22"/>
          <w:lang w:eastAsia="en-GB"/>
        </w:rPr>
      </w:pPr>
      <w:r>
        <w:t>7.8.4</w:t>
      </w:r>
      <w:r>
        <w:tab/>
        <w:t>Terminate Subscription operation</w:t>
      </w:r>
      <w:r>
        <w:tab/>
      </w:r>
      <w:r>
        <w:fldChar w:fldCharType="begin"/>
      </w:r>
      <w:r>
        <w:instrText xml:space="preserve"> PAGEREF _Toc105662293 \h </w:instrText>
      </w:r>
      <w:r>
        <w:fldChar w:fldCharType="separate"/>
      </w:r>
      <w:r>
        <w:t>96</w:t>
      </w:r>
      <w:r>
        <w:fldChar w:fldCharType="end"/>
      </w:r>
    </w:p>
    <w:p w14:paraId="33CB4BFD" w14:textId="59D64DAB" w:rsidR="00D26E92" w:rsidRDefault="00D26E92" w:rsidP="00D26E92">
      <w:pPr>
        <w:pStyle w:val="TOC4"/>
        <w:rPr>
          <w:rFonts w:asciiTheme="minorHAnsi" w:eastAsiaTheme="minorEastAsia" w:hAnsiTheme="minorHAnsi" w:cstheme="minorBidi"/>
          <w:sz w:val="22"/>
          <w:szCs w:val="22"/>
          <w:lang w:eastAsia="en-GB"/>
        </w:rPr>
      </w:pPr>
      <w:r>
        <w:t>7.8.4.1</w:t>
      </w:r>
      <w:r>
        <w:tab/>
        <w:t>Description</w:t>
      </w:r>
      <w:r>
        <w:tab/>
      </w:r>
      <w:r>
        <w:fldChar w:fldCharType="begin"/>
      </w:r>
      <w:r>
        <w:instrText xml:space="preserve"> PAGEREF _Toc105662294 \h </w:instrText>
      </w:r>
      <w:r>
        <w:fldChar w:fldCharType="separate"/>
      </w:r>
      <w:r>
        <w:t>96</w:t>
      </w:r>
      <w:r>
        <w:fldChar w:fldCharType="end"/>
      </w:r>
    </w:p>
    <w:p w14:paraId="192EFA82" w14:textId="052EA5CA" w:rsidR="00D26E92" w:rsidRDefault="00D26E92" w:rsidP="00D26E92">
      <w:pPr>
        <w:pStyle w:val="TOC4"/>
        <w:rPr>
          <w:rFonts w:asciiTheme="minorHAnsi" w:eastAsiaTheme="minorEastAsia" w:hAnsiTheme="minorHAnsi" w:cstheme="minorBidi"/>
          <w:sz w:val="22"/>
          <w:szCs w:val="22"/>
          <w:lang w:eastAsia="en-GB"/>
        </w:rPr>
      </w:pPr>
      <w:r>
        <w:t>7.8.4.2</w:t>
      </w:r>
      <w:r>
        <w:tab/>
        <w:t>Input parameters</w:t>
      </w:r>
      <w:r>
        <w:tab/>
      </w:r>
      <w:r>
        <w:fldChar w:fldCharType="begin"/>
      </w:r>
      <w:r>
        <w:instrText xml:space="preserve"> PAGEREF _Toc105662295 \h </w:instrText>
      </w:r>
      <w:r>
        <w:fldChar w:fldCharType="separate"/>
      </w:r>
      <w:r>
        <w:t>96</w:t>
      </w:r>
      <w:r>
        <w:fldChar w:fldCharType="end"/>
      </w:r>
    </w:p>
    <w:p w14:paraId="3A4D1FA6" w14:textId="153D3852" w:rsidR="00D26E92" w:rsidRDefault="00D26E92" w:rsidP="00D26E92">
      <w:pPr>
        <w:pStyle w:val="TOC4"/>
        <w:rPr>
          <w:rFonts w:asciiTheme="minorHAnsi" w:eastAsiaTheme="minorEastAsia" w:hAnsiTheme="minorHAnsi" w:cstheme="minorBidi"/>
          <w:sz w:val="22"/>
          <w:szCs w:val="22"/>
          <w:lang w:eastAsia="en-GB"/>
        </w:rPr>
      </w:pPr>
      <w:r>
        <w:t>7.8.4.3</w:t>
      </w:r>
      <w:r>
        <w:tab/>
        <w:t>Output parameters</w:t>
      </w:r>
      <w:r>
        <w:tab/>
      </w:r>
      <w:r>
        <w:fldChar w:fldCharType="begin"/>
      </w:r>
      <w:r>
        <w:instrText xml:space="preserve"> PAGEREF _Toc105662296 \h </w:instrText>
      </w:r>
      <w:r>
        <w:fldChar w:fldCharType="separate"/>
      </w:r>
      <w:r>
        <w:t>96</w:t>
      </w:r>
      <w:r>
        <w:fldChar w:fldCharType="end"/>
      </w:r>
    </w:p>
    <w:p w14:paraId="3BC3F5A7" w14:textId="351DCA85" w:rsidR="00D26E92" w:rsidRDefault="00D26E92" w:rsidP="00D26E92">
      <w:pPr>
        <w:pStyle w:val="TOC4"/>
        <w:rPr>
          <w:rFonts w:asciiTheme="minorHAnsi" w:eastAsiaTheme="minorEastAsia" w:hAnsiTheme="minorHAnsi" w:cstheme="minorBidi"/>
          <w:sz w:val="22"/>
          <w:szCs w:val="22"/>
          <w:lang w:eastAsia="en-GB"/>
        </w:rPr>
      </w:pPr>
      <w:r>
        <w:t>7.8.4.4</w:t>
      </w:r>
      <w:r>
        <w:tab/>
        <w:t>Operation results</w:t>
      </w:r>
      <w:r>
        <w:tab/>
      </w:r>
      <w:r>
        <w:fldChar w:fldCharType="begin"/>
      </w:r>
      <w:r>
        <w:instrText xml:space="preserve"> PAGEREF _Toc105662297 \h </w:instrText>
      </w:r>
      <w:r>
        <w:fldChar w:fldCharType="separate"/>
      </w:r>
      <w:r>
        <w:t>96</w:t>
      </w:r>
      <w:r>
        <w:fldChar w:fldCharType="end"/>
      </w:r>
    </w:p>
    <w:p w14:paraId="67B3D30B" w14:textId="3E23BD79" w:rsidR="00D26E92" w:rsidRDefault="00D26E92" w:rsidP="00D26E92">
      <w:pPr>
        <w:pStyle w:val="TOC3"/>
        <w:rPr>
          <w:rFonts w:asciiTheme="minorHAnsi" w:eastAsiaTheme="minorEastAsia" w:hAnsiTheme="minorHAnsi" w:cstheme="minorBidi"/>
          <w:sz w:val="22"/>
          <w:szCs w:val="22"/>
          <w:lang w:eastAsia="en-GB"/>
        </w:rPr>
      </w:pPr>
      <w:r>
        <w:t>7.8.5</w:t>
      </w:r>
      <w:r>
        <w:tab/>
        <w:t>Query Subscription Info operation</w:t>
      </w:r>
      <w:r>
        <w:tab/>
      </w:r>
      <w:r>
        <w:fldChar w:fldCharType="begin"/>
      </w:r>
      <w:r>
        <w:instrText xml:space="preserve"> PAGEREF _Toc105662298 \h </w:instrText>
      </w:r>
      <w:r>
        <w:fldChar w:fldCharType="separate"/>
      </w:r>
      <w:r>
        <w:t>96</w:t>
      </w:r>
      <w:r>
        <w:fldChar w:fldCharType="end"/>
      </w:r>
    </w:p>
    <w:p w14:paraId="78B442DB" w14:textId="14439405" w:rsidR="00D26E92" w:rsidRDefault="00D26E92" w:rsidP="00D26E92">
      <w:pPr>
        <w:pStyle w:val="TOC4"/>
        <w:rPr>
          <w:rFonts w:asciiTheme="minorHAnsi" w:eastAsiaTheme="minorEastAsia" w:hAnsiTheme="minorHAnsi" w:cstheme="minorBidi"/>
          <w:sz w:val="22"/>
          <w:szCs w:val="22"/>
          <w:lang w:eastAsia="en-GB"/>
        </w:rPr>
      </w:pPr>
      <w:r>
        <w:t>7.8.5.1</w:t>
      </w:r>
      <w:r>
        <w:tab/>
        <w:t>Description</w:t>
      </w:r>
      <w:r>
        <w:tab/>
      </w:r>
      <w:r>
        <w:fldChar w:fldCharType="begin"/>
      </w:r>
      <w:r>
        <w:instrText xml:space="preserve"> PAGEREF _Toc105662299 \h </w:instrText>
      </w:r>
      <w:r>
        <w:fldChar w:fldCharType="separate"/>
      </w:r>
      <w:r>
        <w:t>96</w:t>
      </w:r>
      <w:r>
        <w:fldChar w:fldCharType="end"/>
      </w:r>
    </w:p>
    <w:p w14:paraId="3675C10C" w14:textId="790A5BA2" w:rsidR="00D26E92" w:rsidRDefault="00D26E92" w:rsidP="00D26E92">
      <w:pPr>
        <w:pStyle w:val="TOC4"/>
        <w:rPr>
          <w:rFonts w:asciiTheme="minorHAnsi" w:eastAsiaTheme="minorEastAsia" w:hAnsiTheme="minorHAnsi" w:cstheme="minorBidi"/>
          <w:sz w:val="22"/>
          <w:szCs w:val="22"/>
          <w:lang w:eastAsia="en-GB"/>
        </w:rPr>
      </w:pPr>
      <w:r>
        <w:t>7.8.5.2</w:t>
      </w:r>
      <w:r>
        <w:tab/>
        <w:t>Input parameters</w:t>
      </w:r>
      <w:r>
        <w:tab/>
      </w:r>
      <w:r>
        <w:fldChar w:fldCharType="begin"/>
      </w:r>
      <w:r>
        <w:instrText xml:space="preserve"> PAGEREF _Toc105662300 \h </w:instrText>
      </w:r>
      <w:r>
        <w:fldChar w:fldCharType="separate"/>
      </w:r>
      <w:r>
        <w:t>97</w:t>
      </w:r>
      <w:r>
        <w:fldChar w:fldCharType="end"/>
      </w:r>
    </w:p>
    <w:p w14:paraId="5E7BBC01" w14:textId="319023A0" w:rsidR="00D26E92" w:rsidRDefault="00D26E92" w:rsidP="00D26E92">
      <w:pPr>
        <w:pStyle w:val="TOC4"/>
        <w:rPr>
          <w:rFonts w:asciiTheme="minorHAnsi" w:eastAsiaTheme="minorEastAsia" w:hAnsiTheme="minorHAnsi" w:cstheme="minorBidi"/>
          <w:sz w:val="22"/>
          <w:szCs w:val="22"/>
          <w:lang w:eastAsia="en-GB"/>
        </w:rPr>
      </w:pPr>
      <w:r>
        <w:t>7.8.5.3</w:t>
      </w:r>
      <w:r>
        <w:tab/>
        <w:t>Output parameters</w:t>
      </w:r>
      <w:r>
        <w:tab/>
      </w:r>
      <w:r>
        <w:fldChar w:fldCharType="begin"/>
      </w:r>
      <w:r>
        <w:instrText xml:space="preserve"> PAGEREF _Toc105662301 \h </w:instrText>
      </w:r>
      <w:r>
        <w:fldChar w:fldCharType="separate"/>
      </w:r>
      <w:r>
        <w:t>97</w:t>
      </w:r>
      <w:r>
        <w:fldChar w:fldCharType="end"/>
      </w:r>
    </w:p>
    <w:p w14:paraId="4BE8599D" w14:textId="7405E595" w:rsidR="00D26E92" w:rsidRDefault="00D26E92" w:rsidP="00D26E92">
      <w:pPr>
        <w:pStyle w:val="TOC4"/>
        <w:rPr>
          <w:rFonts w:asciiTheme="minorHAnsi" w:eastAsiaTheme="minorEastAsia" w:hAnsiTheme="minorHAnsi" w:cstheme="minorBidi"/>
          <w:sz w:val="22"/>
          <w:szCs w:val="22"/>
          <w:lang w:eastAsia="en-GB"/>
        </w:rPr>
      </w:pPr>
      <w:r>
        <w:t>7.8.5.4</w:t>
      </w:r>
      <w:r>
        <w:tab/>
        <w:t>Operation results</w:t>
      </w:r>
      <w:r>
        <w:tab/>
      </w:r>
      <w:r>
        <w:fldChar w:fldCharType="begin"/>
      </w:r>
      <w:r>
        <w:instrText xml:space="preserve"> PAGEREF _Toc105662302 \h </w:instrText>
      </w:r>
      <w:r>
        <w:fldChar w:fldCharType="separate"/>
      </w:r>
      <w:r>
        <w:t>97</w:t>
      </w:r>
      <w:r>
        <w:fldChar w:fldCharType="end"/>
      </w:r>
    </w:p>
    <w:p w14:paraId="2BC2C16A" w14:textId="11A1EDC5" w:rsidR="00D26E92" w:rsidRDefault="00D26E92" w:rsidP="00D26E92">
      <w:pPr>
        <w:pStyle w:val="TOC3"/>
        <w:rPr>
          <w:rFonts w:asciiTheme="minorHAnsi" w:eastAsiaTheme="minorEastAsia" w:hAnsiTheme="minorHAnsi" w:cstheme="minorBidi"/>
          <w:sz w:val="22"/>
          <w:szCs w:val="22"/>
          <w:lang w:eastAsia="en-GB"/>
        </w:rPr>
      </w:pPr>
      <w:r>
        <w:t>7.8.6</w:t>
      </w:r>
      <w:r>
        <w:tab/>
        <w:t>Notify operation</w:t>
      </w:r>
      <w:r>
        <w:tab/>
      </w:r>
      <w:r>
        <w:fldChar w:fldCharType="begin"/>
      </w:r>
      <w:r>
        <w:instrText xml:space="preserve"> PAGEREF _Toc105662303 \h </w:instrText>
      </w:r>
      <w:r>
        <w:fldChar w:fldCharType="separate"/>
      </w:r>
      <w:r>
        <w:t>97</w:t>
      </w:r>
      <w:r>
        <w:fldChar w:fldCharType="end"/>
      </w:r>
    </w:p>
    <w:p w14:paraId="6982D021" w14:textId="119E8AE3" w:rsidR="00D26E92" w:rsidRDefault="00D26E92" w:rsidP="00D26E92">
      <w:pPr>
        <w:pStyle w:val="TOC4"/>
        <w:rPr>
          <w:rFonts w:asciiTheme="minorHAnsi" w:eastAsiaTheme="minorEastAsia" w:hAnsiTheme="minorHAnsi" w:cstheme="minorBidi"/>
          <w:sz w:val="22"/>
          <w:szCs w:val="22"/>
          <w:lang w:eastAsia="en-GB"/>
        </w:rPr>
      </w:pPr>
      <w:r>
        <w:t>7.8.6.1</w:t>
      </w:r>
      <w:r>
        <w:tab/>
        <w:t>Description</w:t>
      </w:r>
      <w:r>
        <w:tab/>
      </w:r>
      <w:r>
        <w:fldChar w:fldCharType="begin"/>
      </w:r>
      <w:r>
        <w:instrText xml:space="preserve"> PAGEREF _Toc105662304 \h </w:instrText>
      </w:r>
      <w:r>
        <w:fldChar w:fldCharType="separate"/>
      </w:r>
      <w:r>
        <w:t>97</w:t>
      </w:r>
      <w:r>
        <w:fldChar w:fldCharType="end"/>
      </w:r>
    </w:p>
    <w:p w14:paraId="5A776CE9" w14:textId="1E7CF2D3" w:rsidR="00D26E92" w:rsidRDefault="00D26E92" w:rsidP="00D26E92">
      <w:pPr>
        <w:pStyle w:val="TOC3"/>
        <w:rPr>
          <w:rFonts w:asciiTheme="minorHAnsi" w:eastAsiaTheme="minorEastAsia" w:hAnsiTheme="minorHAnsi" w:cstheme="minorBidi"/>
          <w:sz w:val="22"/>
          <w:szCs w:val="22"/>
          <w:lang w:eastAsia="en-GB"/>
        </w:rPr>
      </w:pPr>
      <w:r w:rsidRPr="00446B2F">
        <w:rPr>
          <w:rFonts w:eastAsiaTheme="minorEastAsia"/>
        </w:rPr>
        <w:t>7.8.7</w:t>
      </w:r>
      <w:r w:rsidRPr="00446B2F">
        <w:rPr>
          <w:rFonts w:eastAsiaTheme="minorEastAsia"/>
        </w:rPr>
        <w:tab/>
        <w:t>Create Capacity Threshold operation</w:t>
      </w:r>
      <w:r>
        <w:tab/>
      </w:r>
      <w:r>
        <w:fldChar w:fldCharType="begin"/>
      </w:r>
      <w:r>
        <w:instrText xml:space="preserve"> PAGEREF _Toc105662305 \h </w:instrText>
      </w:r>
      <w:r>
        <w:fldChar w:fldCharType="separate"/>
      </w:r>
      <w:r>
        <w:t>97</w:t>
      </w:r>
      <w:r>
        <w:fldChar w:fldCharType="end"/>
      </w:r>
    </w:p>
    <w:p w14:paraId="329A0834" w14:textId="77380055"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7.8.7.1</w:t>
      </w:r>
      <w:r w:rsidRPr="00446B2F">
        <w:rPr>
          <w:rFonts w:eastAsiaTheme="minorEastAsia"/>
        </w:rPr>
        <w:tab/>
        <w:t>Description</w:t>
      </w:r>
      <w:r>
        <w:tab/>
      </w:r>
      <w:r>
        <w:fldChar w:fldCharType="begin"/>
      </w:r>
      <w:r>
        <w:instrText xml:space="preserve"> PAGEREF _Toc105662306 \h </w:instrText>
      </w:r>
      <w:r>
        <w:fldChar w:fldCharType="separate"/>
      </w:r>
      <w:r>
        <w:t>97</w:t>
      </w:r>
      <w:r>
        <w:fldChar w:fldCharType="end"/>
      </w:r>
    </w:p>
    <w:p w14:paraId="5A397966" w14:textId="471AE0EB"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7.8.7.2</w:t>
      </w:r>
      <w:r w:rsidRPr="00446B2F">
        <w:rPr>
          <w:rFonts w:eastAsiaTheme="minorEastAsia"/>
        </w:rPr>
        <w:tab/>
        <w:t>Input parameters</w:t>
      </w:r>
      <w:r>
        <w:tab/>
      </w:r>
      <w:r>
        <w:fldChar w:fldCharType="begin"/>
      </w:r>
      <w:r>
        <w:instrText xml:space="preserve"> PAGEREF _Toc105662307 \h </w:instrText>
      </w:r>
      <w:r>
        <w:fldChar w:fldCharType="separate"/>
      </w:r>
      <w:r>
        <w:t>98</w:t>
      </w:r>
      <w:r>
        <w:fldChar w:fldCharType="end"/>
      </w:r>
    </w:p>
    <w:p w14:paraId="69F314F8" w14:textId="2AA4ADAF"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7.8.7.3</w:t>
      </w:r>
      <w:r w:rsidRPr="00446B2F">
        <w:rPr>
          <w:rFonts w:eastAsiaTheme="minorEastAsia"/>
        </w:rPr>
        <w:tab/>
        <w:t>Output parameters</w:t>
      </w:r>
      <w:r>
        <w:tab/>
      </w:r>
      <w:r>
        <w:fldChar w:fldCharType="begin"/>
      </w:r>
      <w:r>
        <w:instrText xml:space="preserve"> PAGEREF _Toc105662308 \h </w:instrText>
      </w:r>
      <w:r>
        <w:fldChar w:fldCharType="separate"/>
      </w:r>
      <w:r>
        <w:t>98</w:t>
      </w:r>
      <w:r>
        <w:fldChar w:fldCharType="end"/>
      </w:r>
    </w:p>
    <w:p w14:paraId="2D7862E9" w14:textId="469A6611"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7.8.7.4</w:t>
      </w:r>
      <w:r w:rsidRPr="00446B2F">
        <w:rPr>
          <w:rFonts w:eastAsiaTheme="minorEastAsia"/>
        </w:rPr>
        <w:tab/>
        <w:t>Operation results</w:t>
      </w:r>
      <w:r>
        <w:tab/>
      </w:r>
      <w:r>
        <w:fldChar w:fldCharType="begin"/>
      </w:r>
      <w:r>
        <w:instrText xml:space="preserve"> PAGEREF _Toc105662309 \h </w:instrText>
      </w:r>
      <w:r>
        <w:fldChar w:fldCharType="separate"/>
      </w:r>
      <w:r>
        <w:t>98</w:t>
      </w:r>
      <w:r>
        <w:fldChar w:fldCharType="end"/>
      </w:r>
    </w:p>
    <w:p w14:paraId="7E773EEF" w14:textId="67EE3AE4" w:rsidR="00D26E92" w:rsidRDefault="00D26E92" w:rsidP="00D26E92">
      <w:pPr>
        <w:pStyle w:val="TOC3"/>
        <w:rPr>
          <w:rFonts w:asciiTheme="minorHAnsi" w:eastAsiaTheme="minorEastAsia" w:hAnsiTheme="minorHAnsi" w:cstheme="minorBidi"/>
          <w:sz w:val="22"/>
          <w:szCs w:val="22"/>
          <w:lang w:eastAsia="en-GB"/>
        </w:rPr>
      </w:pPr>
      <w:r w:rsidRPr="00446B2F">
        <w:rPr>
          <w:rFonts w:eastAsiaTheme="minorEastAsia"/>
        </w:rPr>
        <w:t>7.8.8</w:t>
      </w:r>
      <w:r w:rsidRPr="00446B2F">
        <w:rPr>
          <w:rFonts w:eastAsiaTheme="minorEastAsia"/>
        </w:rPr>
        <w:tab/>
        <w:t>Delete Capacity Thresholds operation</w:t>
      </w:r>
      <w:r>
        <w:tab/>
      </w:r>
      <w:r>
        <w:fldChar w:fldCharType="begin"/>
      </w:r>
      <w:r>
        <w:instrText xml:space="preserve"> PAGEREF _Toc105662310 \h </w:instrText>
      </w:r>
      <w:r>
        <w:fldChar w:fldCharType="separate"/>
      </w:r>
      <w:r>
        <w:t>98</w:t>
      </w:r>
      <w:r>
        <w:fldChar w:fldCharType="end"/>
      </w:r>
    </w:p>
    <w:p w14:paraId="3FB6632A" w14:textId="5A23A97B"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7.8.8.1</w:t>
      </w:r>
      <w:r w:rsidRPr="00446B2F">
        <w:rPr>
          <w:rFonts w:eastAsiaTheme="minorEastAsia"/>
        </w:rPr>
        <w:tab/>
        <w:t>Description</w:t>
      </w:r>
      <w:r>
        <w:tab/>
      </w:r>
      <w:r>
        <w:fldChar w:fldCharType="begin"/>
      </w:r>
      <w:r>
        <w:instrText xml:space="preserve"> PAGEREF _Toc105662311 \h </w:instrText>
      </w:r>
      <w:r>
        <w:fldChar w:fldCharType="separate"/>
      </w:r>
      <w:r>
        <w:t>98</w:t>
      </w:r>
      <w:r>
        <w:fldChar w:fldCharType="end"/>
      </w:r>
    </w:p>
    <w:p w14:paraId="53072457" w14:textId="57B0D2AE"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lastRenderedPageBreak/>
        <w:t>7.8.8.2</w:t>
      </w:r>
      <w:r w:rsidRPr="00446B2F">
        <w:rPr>
          <w:rFonts w:eastAsiaTheme="minorEastAsia"/>
        </w:rPr>
        <w:tab/>
        <w:t>Input parameters</w:t>
      </w:r>
      <w:r>
        <w:tab/>
      </w:r>
      <w:r>
        <w:fldChar w:fldCharType="begin"/>
      </w:r>
      <w:r>
        <w:instrText xml:space="preserve"> PAGEREF _Toc105662312 \h </w:instrText>
      </w:r>
      <w:r>
        <w:fldChar w:fldCharType="separate"/>
      </w:r>
      <w:r>
        <w:t>99</w:t>
      </w:r>
      <w:r>
        <w:fldChar w:fldCharType="end"/>
      </w:r>
    </w:p>
    <w:p w14:paraId="5409EE87" w14:textId="103DC201"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7.8.8.3</w:t>
      </w:r>
      <w:r w:rsidRPr="00446B2F">
        <w:rPr>
          <w:rFonts w:eastAsiaTheme="minorEastAsia"/>
        </w:rPr>
        <w:tab/>
        <w:t>Output parameters</w:t>
      </w:r>
      <w:r>
        <w:tab/>
      </w:r>
      <w:r>
        <w:fldChar w:fldCharType="begin"/>
      </w:r>
      <w:r>
        <w:instrText xml:space="preserve"> PAGEREF _Toc105662313 \h </w:instrText>
      </w:r>
      <w:r>
        <w:fldChar w:fldCharType="separate"/>
      </w:r>
      <w:r>
        <w:t>99</w:t>
      </w:r>
      <w:r>
        <w:fldChar w:fldCharType="end"/>
      </w:r>
    </w:p>
    <w:p w14:paraId="1C10917A" w14:textId="1D3BB541"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7.8.8.4</w:t>
      </w:r>
      <w:r w:rsidRPr="00446B2F">
        <w:rPr>
          <w:rFonts w:eastAsiaTheme="minorEastAsia"/>
        </w:rPr>
        <w:tab/>
        <w:t>Operation results</w:t>
      </w:r>
      <w:r>
        <w:tab/>
      </w:r>
      <w:r>
        <w:fldChar w:fldCharType="begin"/>
      </w:r>
      <w:r>
        <w:instrText xml:space="preserve"> PAGEREF _Toc105662314 \h </w:instrText>
      </w:r>
      <w:r>
        <w:fldChar w:fldCharType="separate"/>
      </w:r>
      <w:r>
        <w:t>99</w:t>
      </w:r>
      <w:r>
        <w:fldChar w:fldCharType="end"/>
      </w:r>
    </w:p>
    <w:p w14:paraId="42A9C665" w14:textId="50066096" w:rsidR="00D26E92" w:rsidRDefault="00D26E92" w:rsidP="00D26E92">
      <w:pPr>
        <w:pStyle w:val="TOC3"/>
        <w:rPr>
          <w:rFonts w:asciiTheme="minorHAnsi" w:eastAsiaTheme="minorEastAsia" w:hAnsiTheme="minorHAnsi" w:cstheme="minorBidi"/>
          <w:sz w:val="22"/>
          <w:szCs w:val="22"/>
          <w:lang w:eastAsia="en-GB"/>
        </w:rPr>
      </w:pPr>
      <w:r w:rsidRPr="00446B2F">
        <w:rPr>
          <w:rFonts w:eastAsiaTheme="minorEastAsia"/>
        </w:rPr>
        <w:t>7.8.9</w:t>
      </w:r>
      <w:r w:rsidRPr="00446B2F">
        <w:rPr>
          <w:rFonts w:eastAsiaTheme="minorEastAsia"/>
        </w:rPr>
        <w:tab/>
        <w:t>Query Capacity Threshold operation</w:t>
      </w:r>
      <w:r>
        <w:tab/>
      </w:r>
      <w:r>
        <w:fldChar w:fldCharType="begin"/>
      </w:r>
      <w:r>
        <w:instrText xml:space="preserve"> PAGEREF _Toc105662315 \h </w:instrText>
      </w:r>
      <w:r>
        <w:fldChar w:fldCharType="separate"/>
      </w:r>
      <w:r>
        <w:t>99</w:t>
      </w:r>
      <w:r>
        <w:fldChar w:fldCharType="end"/>
      </w:r>
    </w:p>
    <w:p w14:paraId="062CD8B4" w14:textId="5550A6DC"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7.8.9.1</w:t>
      </w:r>
      <w:r w:rsidRPr="00446B2F">
        <w:rPr>
          <w:rFonts w:eastAsiaTheme="minorEastAsia"/>
        </w:rPr>
        <w:tab/>
        <w:t>Description</w:t>
      </w:r>
      <w:r>
        <w:tab/>
      </w:r>
      <w:r>
        <w:fldChar w:fldCharType="begin"/>
      </w:r>
      <w:r>
        <w:instrText xml:space="preserve"> PAGEREF _Toc105662316 \h </w:instrText>
      </w:r>
      <w:r>
        <w:fldChar w:fldCharType="separate"/>
      </w:r>
      <w:r>
        <w:t>99</w:t>
      </w:r>
      <w:r>
        <w:fldChar w:fldCharType="end"/>
      </w:r>
    </w:p>
    <w:p w14:paraId="018213DD" w14:textId="2F044A1B"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7.8.9.2</w:t>
      </w:r>
      <w:r w:rsidRPr="00446B2F">
        <w:rPr>
          <w:rFonts w:eastAsiaTheme="minorEastAsia"/>
        </w:rPr>
        <w:tab/>
        <w:t>Input parameters</w:t>
      </w:r>
      <w:r>
        <w:tab/>
      </w:r>
      <w:r>
        <w:fldChar w:fldCharType="begin"/>
      </w:r>
      <w:r>
        <w:instrText xml:space="preserve"> PAGEREF _Toc105662317 \h </w:instrText>
      </w:r>
      <w:r>
        <w:fldChar w:fldCharType="separate"/>
      </w:r>
      <w:r>
        <w:t>99</w:t>
      </w:r>
      <w:r>
        <w:fldChar w:fldCharType="end"/>
      </w:r>
    </w:p>
    <w:p w14:paraId="7640A7AD" w14:textId="05BDEDC6"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7.8.9.3</w:t>
      </w:r>
      <w:r w:rsidRPr="00446B2F">
        <w:rPr>
          <w:rFonts w:eastAsiaTheme="minorEastAsia"/>
        </w:rPr>
        <w:tab/>
        <w:t>Output parameters</w:t>
      </w:r>
      <w:r>
        <w:tab/>
      </w:r>
      <w:r>
        <w:fldChar w:fldCharType="begin"/>
      </w:r>
      <w:r>
        <w:instrText xml:space="preserve"> PAGEREF _Toc105662318 \h </w:instrText>
      </w:r>
      <w:r>
        <w:fldChar w:fldCharType="separate"/>
      </w:r>
      <w:r>
        <w:t>99</w:t>
      </w:r>
      <w:r>
        <w:fldChar w:fldCharType="end"/>
      </w:r>
    </w:p>
    <w:p w14:paraId="296D8000" w14:textId="11420163"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7.8.9.4</w:t>
      </w:r>
      <w:r w:rsidRPr="00446B2F">
        <w:rPr>
          <w:rFonts w:eastAsiaTheme="minorEastAsia"/>
        </w:rPr>
        <w:tab/>
        <w:t>Operation results</w:t>
      </w:r>
      <w:r>
        <w:tab/>
      </w:r>
      <w:r>
        <w:fldChar w:fldCharType="begin"/>
      </w:r>
      <w:r>
        <w:instrText xml:space="preserve"> PAGEREF _Toc105662319 \h </w:instrText>
      </w:r>
      <w:r>
        <w:fldChar w:fldCharType="separate"/>
      </w:r>
      <w:r>
        <w:t>100</w:t>
      </w:r>
      <w:r>
        <w:fldChar w:fldCharType="end"/>
      </w:r>
    </w:p>
    <w:p w14:paraId="68D45172" w14:textId="6F52E9C4" w:rsidR="00D26E92" w:rsidRDefault="00D26E92" w:rsidP="00D26E92">
      <w:pPr>
        <w:pStyle w:val="TOC2"/>
        <w:rPr>
          <w:rFonts w:asciiTheme="minorHAnsi" w:eastAsiaTheme="minorEastAsia" w:hAnsiTheme="minorHAnsi" w:cstheme="minorBidi"/>
          <w:sz w:val="22"/>
          <w:szCs w:val="22"/>
          <w:lang w:eastAsia="en-GB"/>
        </w:rPr>
      </w:pPr>
      <w:r>
        <w:t>7.9</w:t>
      </w:r>
      <w:r>
        <w:tab/>
        <w:t>Policy Management interface</w:t>
      </w:r>
      <w:r>
        <w:tab/>
      </w:r>
      <w:r>
        <w:fldChar w:fldCharType="begin"/>
      </w:r>
      <w:r>
        <w:instrText xml:space="preserve"> PAGEREF _Toc105662320 \h </w:instrText>
      </w:r>
      <w:r>
        <w:fldChar w:fldCharType="separate"/>
      </w:r>
      <w:r>
        <w:t>100</w:t>
      </w:r>
      <w:r>
        <w:fldChar w:fldCharType="end"/>
      </w:r>
    </w:p>
    <w:p w14:paraId="34456D43" w14:textId="6C469333" w:rsidR="00D26E92" w:rsidRDefault="00D26E92" w:rsidP="00D26E92">
      <w:pPr>
        <w:pStyle w:val="TOC3"/>
        <w:rPr>
          <w:rFonts w:asciiTheme="minorHAnsi" w:eastAsiaTheme="minorEastAsia" w:hAnsiTheme="minorHAnsi" w:cstheme="minorBidi"/>
          <w:sz w:val="22"/>
          <w:szCs w:val="22"/>
          <w:lang w:eastAsia="en-GB"/>
        </w:rPr>
      </w:pPr>
      <w:r>
        <w:t>7.9.1</w:t>
      </w:r>
      <w:r>
        <w:tab/>
        <w:t>Description</w:t>
      </w:r>
      <w:r>
        <w:tab/>
      </w:r>
      <w:r>
        <w:fldChar w:fldCharType="begin"/>
      </w:r>
      <w:r>
        <w:instrText xml:space="preserve"> PAGEREF _Toc105662321 \h </w:instrText>
      </w:r>
      <w:r>
        <w:fldChar w:fldCharType="separate"/>
      </w:r>
      <w:r>
        <w:t>100</w:t>
      </w:r>
      <w:r>
        <w:fldChar w:fldCharType="end"/>
      </w:r>
    </w:p>
    <w:p w14:paraId="667D7DED" w14:textId="5A8CB898" w:rsidR="00D26E92" w:rsidRDefault="00D26E92" w:rsidP="00D26E92">
      <w:pPr>
        <w:pStyle w:val="TOC3"/>
        <w:rPr>
          <w:rFonts w:asciiTheme="minorHAnsi" w:eastAsiaTheme="minorEastAsia" w:hAnsiTheme="minorHAnsi" w:cstheme="minorBidi"/>
          <w:sz w:val="22"/>
          <w:szCs w:val="22"/>
          <w:lang w:eastAsia="en-GB"/>
        </w:rPr>
      </w:pPr>
      <w:r>
        <w:t>7.9.2</w:t>
      </w:r>
      <w:r>
        <w:tab/>
        <w:t>Transfer Policy operation</w:t>
      </w:r>
      <w:r>
        <w:tab/>
      </w:r>
      <w:r>
        <w:fldChar w:fldCharType="begin"/>
      </w:r>
      <w:r>
        <w:instrText xml:space="preserve"> PAGEREF _Toc105662322 \h </w:instrText>
      </w:r>
      <w:r>
        <w:fldChar w:fldCharType="separate"/>
      </w:r>
      <w:r>
        <w:t>100</w:t>
      </w:r>
      <w:r>
        <w:fldChar w:fldCharType="end"/>
      </w:r>
    </w:p>
    <w:p w14:paraId="7754DE16" w14:textId="24FF82C7" w:rsidR="00D26E92" w:rsidRDefault="00D26E92" w:rsidP="00D26E92">
      <w:pPr>
        <w:pStyle w:val="TOC4"/>
        <w:rPr>
          <w:rFonts w:asciiTheme="minorHAnsi" w:eastAsiaTheme="minorEastAsia" w:hAnsiTheme="minorHAnsi" w:cstheme="minorBidi"/>
          <w:sz w:val="22"/>
          <w:szCs w:val="22"/>
          <w:lang w:eastAsia="en-GB"/>
        </w:rPr>
      </w:pPr>
      <w:r>
        <w:t>7.9.2.1</w:t>
      </w:r>
      <w:r>
        <w:tab/>
        <w:t>Description</w:t>
      </w:r>
      <w:r>
        <w:tab/>
      </w:r>
      <w:r>
        <w:fldChar w:fldCharType="begin"/>
      </w:r>
      <w:r>
        <w:instrText xml:space="preserve"> PAGEREF _Toc105662323 \h </w:instrText>
      </w:r>
      <w:r>
        <w:fldChar w:fldCharType="separate"/>
      </w:r>
      <w:r>
        <w:t>100</w:t>
      </w:r>
      <w:r>
        <w:fldChar w:fldCharType="end"/>
      </w:r>
    </w:p>
    <w:p w14:paraId="0DD8EEE7" w14:textId="5DB06934" w:rsidR="00D26E92" w:rsidRDefault="00D26E92" w:rsidP="00D26E92">
      <w:pPr>
        <w:pStyle w:val="TOC4"/>
        <w:rPr>
          <w:rFonts w:asciiTheme="minorHAnsi" w:eastAsiaTheme="minorEastAsia" w:hAnsiTheme="minorHAnsi" w:cstheme="minorBidi"/>
          <w:sz w:val="22"/>
          <w:szCs w:val="22"/>
          <w:lang w:eastAsia="en-GB"/>
        </w:rPr>
      </w:pPr>
      <w:r>
        <w:t>7.9.2.2</w:t>
      </w:r>
      <w:r>
        <w:tab/>
        <w:t>Input parameters</w:t>
      </w:r>
      <w:r>
        <w:tab/>
      </w:r>
      <w:r>
        <w:fldChar w:fldCharType="begin"/>
      </w:r>
      <w:r>
        <w:instrText xml:space="preserve"> PAGEREF _Toc105662324 \h </w:instrText>
      </w:r>
      <w:r>
        <w:fldChar w:fldCharType="separate"/>
      </w:r>
      <w:r>
        <w:t>100</w:t>
      </w:r>
      <w:r>
        <w:fldChar w:fldCharType="end"/>
      </w:r>
    </w:p>
    <w:p w14:paraId="5651BF9A" w14:textId="27C50446" w:rsidR="00D26E92" w:rsidRDefault="00D26E92" w:rsidP="00D26E92">
      <w:pPr>
        <w:pStyle w:val="TOC4"/>
        <w:rPr>
          <w:rFonts w:asciiTheme="minorHAnsi" w:eastAsiaTheme="minorEastAsia" w:hAnsiTheme="minorHAnsi" w:cstheme="minorBidi"/>
          <w:sz w:val="22"/>
          <w:szCs w:val="22"/>
          <w:lang w:eastAsia="en-GB"/>
        </w:rPr>
      </w:pPr>
      <w:r>
        <w:t>7.9.2.3</w:t>
      </w:r>
      <w:r>
        <w:tab/>
        <w:t>Output parameters</w:t>
      </w:r>
      <w:r>
        <w:tab/>
      </w:r>
      <w:r>
        <w:fldChar w:fldCharType="begin"/>
      </w:r>
      <w:r>
        <w:instrText xml:space="preserve"> PAGEREF _Toc105662325 \h </w:instrText>
      </w:r>
      <w:r>
        <w:fldChar w:fldCharType="separate"/>
      </w:r>
      <w:r>
        <w:t>101</w:t>
      </w:r>
      <w:r>
        <w:fldChar w:fldCharType="end"/>
      </w:r>
    </w:p>
    <w:p w14:paraId="19304CD1" w14:textId="3482B8D0" w:rsidR="00D26E92" w:rsidRDefault="00D26E92" w:rsidP="00D26E92">
      <w:pPr>
        <w:pStyle w:val="TOC4"/>
        <w:rPr>
          <w:rFonts w:asciiTheme="minorHAnsi" w:eastAsiaTheme="minorEastAsia" w:hAnsiTheme="minorHAnsi" w:cstheme="minorBidi"/>
          <w:sz w:val="22"/>
          <w:szCs w:val="22"/>
          <w:lang w:eastAsia="en-GB"/>
        </w:rPr>
      </w:pPr>
      <w:r>
        <w:t>7.9.2.4</w:t>
      </w:r>
      <w:r>
        <w:tab/>
        <w:t>Operation results</w:t>
      </w:r>
      <w:r>
        <w:tab/>
      </w:r>
      <w:r>
        <w:fldChar w:fldCharType="begin"/>
      </w:r>
      <w:r>
        <w:instrText xml:space="preserve"> PAGEREF _Toc105662326 \h </w:instrText>
      </w:r>
      <w:r>
        <w:fldChar w:fldCharType="separate"/>
      </w:r>
      <w:r>
        <w:t>101</w:t>
      </w:r>
      <w:r>
        <w:fldChar w:fldCharType="end"/>
      </w:r>
    </w:p>
    <w:p w14:paraId="6CFFA78B" w14:textId="61154186" w:rsidR="00D26E92" w:rsidRDefault="00D26E92" w:rsidP="00D26E92">
      <w:pPr>
        <w:pStyle w:val="TOC3"/>
        <w:rPr>
          <w:rFonts w:asciiTheme="minorHAnsi" w:eastAsiaTheme="minorEastAsia" w:hAnsiTheme="minorHAnsi" w:cstheme="minorBidi"/>
          <w:sz w:val="22"/>
          <w:szCs w:val="22"/>
          <w:lang w:eastAsia="en-GB"/>
        </w:rPr>
      </w:pPr>
      <w:r>
        <w:t>7.9.3</w:t>
      </w:r>
      <w:r>
        <w:tab/>
        <w:t>Delete Policy operation</w:t>
      </w:r>
      <w:r>
        <w:tab/>
      </w:r>
      <w:r>
        <w:fldChar w:fldCharType="begin"/>
      </w:r>
      <w:r>
        <w:instrText xml:space="preserve"> PAGEREF _Toc105662327 \h </w:instrText>
      </w:r>
      <w:r>
        <w:fldChar w:fldCharType="separate"/>
      </w:r>
      <w:r>
        <w:t>101</w:t>
      </w:r>
      <w:r>
        <w:fldChar w:fldCharType="end"/>
      </w:r>
    </w:p>
    <w:p w14:paraId="26CB737D" w14:textId="2B27172D"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3</w:t>
      </w:r>
      <w:r>
        <w:t>.1</w:t>
      </w:r>
      <w:r>
        <w:tab/>
        <w:t>Description</w:t>
      </w:r>
      <w:r>
        <w:tab/>
      </w:r>
      <w:r>
        <w:fldChar w:fldCharType="begin"/>
      </w:r>
      <w:r>
        <w:instrText xml:space="preserve"> PAGEREF _Toc105662328 \h </w:instrText>
      </w:r>
      <w:r>
        <w:fldChar w:fldCharType="separate"/>
      </w:r>
      <w:r>
        <w:t>101</w:t>
      </w:r>
      <w:r>
        <w:fldChar w:fldCharType="end"/>
      </w:r>
    </w:p>
    <w:p w14:paraId="661A3CC7" w14:textId="5CE5B5CC"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3</w:t>
      </w:r>
      <w:r>
        <w:t>.2</w:t>
      </w:r>
      <w:r>
        <w:tab/>
        <w:t>Input parameters</w:t>
      </w:r>
      <w:r>
        <w:tab/>
      </w:r>
      <w:r>
        <w:fldChar w:fldCharType="begin"/>
      </w:r>
      <w:r>
        <w:instrText xml:space="preserve"> PAGEREF _Toc105662329 \h </w:instrText>
      </w:r>
      <w:r>
        <w:fldChar w:fldCharType="separate"/>
      </w:r>
      <w:r>
        <w:t>101</w:t>
      </w:r>
      <w:r>
        <w:fldChar w:fldCharType="end"/>
      </w:r>
    </w:p>
    <w:p w14:paraId="179A8B3E" w14:textId="4C642AF2"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3</w:t>
      </w:r>
      <w:r>
        <w:t>.3</w:t>
      </w:r>
      <w:r>
        <w:tab/>
        <w:t>Output parameters</w:t>
      </w:r>
      <w:r>
        <w:tab/>
      </w:r>
      <w:r>
        <w:fldChar w:fldCharType="begin"/>
      </w:r>
      <w:r>
        <w:instrText xml:space="preserve"> PAGEREF _Toc105662330 \h </w:instrText>
      </w:r>
      <w:r>
        <w:fldChar w:fldCharType="separate"/>
      </w:r>
      <w:r>
        <w:t>102</w:t>
      </w:r>
      <w:r>
        <w:fldChar w:fldCharType="end"/>
      </w:r>
    </w:p>
    <w:p w14:paraId="1EDC810C" w14:textId="273C9A1B"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3</w:t>
      </w:r>
      <w:r>
        <w:t>.4</w:t>
      </w:r>
      <w:r>
        <w:tab/>
        <w:t>Operation results</w:t>
      </w:r>
      <w:r>
        <w:tab/>
      </w:r>
      <w:r>
        <w:fldChar w:fldCharType="begin"/>
      </w:r>
      <w:r>
        <w:instrText xml:space="preserve"> PAGEREF _Toc105662331 \h </w:instrText>
      </w:r>
      <w:r>
        <w:fldChar w:fldCharType="separate"/>
      </w:r>
      <w:r>
        <w:t>102</w:t>
      </w:r>
      <w:r>
        <w:fldChar w:fldCharType="end"/>
      </w:r>
    </w:p>
    <w:p w14:paraId="0C4F73B1" w14:textId="3141A798" w:rsidR="00D26E92" w:rsidRDefault="00D26E92" w:rsidP="00D26E92">
      <w:pPr>
        <w:pStyle w:val="TOC3"/>
        <w:rPr>
          <w:rFonts w:asciiTheme="minorHAnsi" w:eastAsiaTheme="minorEastAsia" w:hAnsiTheme="minorHAnsi" w:cstheme="minorBidi"/>
          <w:sz w:val="22"/>
          <w:szCs w:val="22"/>
          <w:lang w:eastAsia="en-GB"/>
        </w:rPr>
      </w:pPr>
      <w:r>
        <w:t>7.9.4</w:t>
      </w:r>
      <w:r>
        <w:tab/>
        <w:t>Query Policy operation</w:t>
      </w:r>
      <w:r>
        <w:tab/>
      </w:r>
      <w:r>
        <w:fldChar w:fldCharType="begin"/>
      </w:r>
      <w:r>
        <w:instrText xml:space="preserve"> PAGEREF _Toc105662332 \h </w:instrText>
      </w:r>
      <w:r>
        <w:fldChar w:fldCharType="separate"/>
      </w:r>
      <w:r>
        <w:t>102</w:t>
      </w:r>
      <w:r>
        <w:fldChar w:fldCharType="end"/>
      </w:r>
    </w:p>
    <w:p w14:paraId="5F1607F8" w14:textId="2E01F390"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4</w:t>
      </w:r>
      <w:r>
        <w:t>.1</w:t>
      </w:r>
      <w:r>
        <w:tab/>
        <w:t>Description</w:t>
      </w:r>
      <w:r>
        <w:tab/>
      </w:r>
      <w:r>
        <w:fldChar w:fldCharType="begin"/>
      </w:r>
      <w:r>
        <w:instrText xml:space="preserve"> PAGEREF _Toc105662333 \h </w:instrText>
      </w:r>
      <w:r>
        <w:fldChar w:fldCharType="separate"/>
      </w:r>
      <w:r>
        <w:t>102</w:t>
      </w:r>
      <w:r>
        <w:fldChar w:fldCharType="end"/>
      </w:r>
    </w:p>
    <w:p w14:paraId="6B3C978C" w14:textId="34C023DC"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4</w:t>
      </w:r>
      <w:r>
        <w:t>.2</w:t>
      </w:r>
      <w:r>
        <w:tab/>
        <w:t>Input parameters</w:t>
      </w:r>
      <w:r>
        <w:tab/>
      </w:r>
      <w:r>
        <w:fldChar w:fldCharType="begin"/>
      </w:r>
      <w:r>
        <w:instrText xml:space="preserve"> PAGEREF _Toc105662334 \h </w:instrText>
      </w:r>
      <w:r>
        <w:fldChar w:fldCharType="separate"/>
      </w:r>
      <w:r>
        <w:t>102</w:t>
      </w:r>
      <w:r>
        <w:fldChar w:fldCharType="end"/>
      </w:r>
    </w:p>
    <w:p w14:paraId="0E8EC9A0" w14:textId="154C5BB2"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4</w:t>
      </w:r>
      <w:r>
        <w:t>.3</w:t>
      </w:r>
      <w:r>
        <w:tab/>
        <w:t>Output parameters</w:t>
      </w:r>
      <w:r>
        <w:tab/>
      </w:r>
      <w:r>
        <w:fldChar w:fldCharType="begin"/>
      </w:r>
      <w:r>
        <w:instrText xml:space="preserve"> PAGEREF _Toc105662335 \h </w:instrText>
      </w:r>
      <w:r>
        <w:fldChar w:fldCharType="separate"/>
      </w:r>
      <w:r>
        <w:t>102</w:t>
      </w:r>
      <w:r>
        <w:fldChar w:fldCharType="end"/>
      </w:r>
    </w:p>
    <w:p w14:paraId="16D9CB08" w14:textId="7D6A28B3"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4</w:t>
      </w:r>
      <w:r>
        <w:t>.4</w:t>
      </w:r>
      <w:r>
        <w:tab/>
        <w:t>Operation results</w:t>
      </w:r>
      <w:r>
        <w:tab/>
      </w:r>
      <w:r>
        <w:fldChar w:fldCharType="begin"/>
      </w:r>
      <w:r>
        <w:instrText xml:space="preserve"> PAGEREF _Toc105662336 \h </w:instrText>
      </w:r>
      <w:r>
        <w:fldChar w:fldCharType="separate"/>
      </w:r>
      <w:r>
        <w:t>103</w:t>
      </w:r>
      <w:r>
        <w:fldChar w:fldCharType="end"/>
      </w:r>
    </w:p>
    <w:p w14:paraId="3C4EA575" w14:textId="7CAF36D1" w:rsidR="00D26E92" w:rsidRDefault="00D26E92" w:rsidP="00D26E92">
      <w:pPr>
        <w:pStyle w:val="TOC3"/>
        <w:rPr>
          <w:rFonts w:asciiTheme="minorHAnsi" w:eastAsiaTheme="minorEastAsia" w:hAnsiTheme="minorHAnsi" w:cstheme="minorBidi"/>
          <w:sz w:val="22"/>
          <w:szCs w:val="22"/>
          <w:lang w:eastAsia="en-GB"/>
        </w:rPr>
      </w:pPr>
      <w:r>
        <w:t>7.9.5</w:t>
      </w:r>
      <w:r>
        <w:tab/>
        <w:t>Activate Policy operation</w:t>
      </w:r>
      <w:r>
        <w:tab/>
      </w:r>
      <w:r>
        <w:fldChar w:fldCharType="begin"/>
      </w:r>
      <w:r>
        <w:instrText xml:space="preserve"> PAGEREF _Toc105662337 \h </w:instrText>
      </w:r>
      <w:r>
        <w:fldChar w:fldCharType="separate"/>
      </w:r>
      <w:r>
        <w:t>103</w:t>
      </w:r>
      <w:r>
        <w:fldChar w:fldCharType="end"/>
      </w:r>
    </w:p>
    <w:p w14:paraId="302E5225" w14:textId="043C26C2"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5</w:t>
      </w:r>
      <w:r>
        <w:t>.1</w:t>
      </w:r>
      <w:r>
        <w:tab/>
        <w:t>Description</w:t>
      </w:r>
      <w:r>
        <w:tab/>
      </w:r>
      <w:r>
        <w:fldChar w:fldCharType="begin"/>
      </w:r>
      <w:r>
        <w:instrText xml:space="preserve"> PAGEREF _Toc105662338 \h </w:instrText>
      </w:r>
      <w:r>
        <w:fldChar w:fldCharType="separate"/>
      </w:r>
      <w:r>
        <w:t>103</w:t>
      </w:r>
      <w:r>
        <w:fldChar w:fldCharType="end"/>
      </w:r>
    </w:p>
    <w:p w14:paraId="7C122AB5" w14:textId="310A8E9E"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5</w:t>
      </w:r>
      <w:r>
        <w:t>.2</w:t>
      </w:r>
      <w:r>
        <w:tab/>
        <w:t>Input parameters</w:t>
      </w:r>
      <w:r>
        <w:tab/>
      </w:r>
      <w:r>
        <w:fldChar w:fldCharType="begin"/>
      </w:r>
      <w:r>
        <w:instrText xml:space="preserve"> PAGEREF _Toc105662339 \h </w:instrText>
      </w:r>
      <w:r>
        <w:fldChar w:fldCharType="separate"/>
      </w:r>
      <w:r>
        <w:t>103</w:t>
      </w:r>
      <w:r>
        <w:fldChar w:fldCharType="end"/>
      </w:r>
    </w:p>
    <w:p w14:paraId="5FFD56B7" w14:textId="44835D90"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5</w:t>
      </w:r>
      <w:r>
        <w:t>.3</w:t>
      </w:r>
      <w:r>
        <w:tab/>
        <w:t>Output parameters</w:t>
      </w:r>
      <w:r>
        <w:tab/>
      </w:r>
      <w:r>
        <w:fldChar w:fldCharType="begin"/>
      </w:r>
      <w:r>
        <w:instrText xml:space="preserve"> PAGEREF _Toc105662340 \h </w:instrText>
      </w:r>
      <w:r>
        <w:fldChar w:fldCharType="separate"/>
      </w:r>
      <w:r>
        <w:t>103</w:t>
      </w:r>
      <w:r>
        <w:fldChar w:fldCharType="end"/>
      </w:r>
    </w:p>
    <w:p w14:paraId="14F49927" w14:textId="35473E06"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5</w:t>
      </w:r>
      <w:r>
        <w:t>.4</w:t>
      </w:r>
      <w:r>
        <w:tab/>
        <w:t>Operation results</w:t>
      </w:r>
      <w:r>
        <w:tab/>
      </w:r>
      <w:r>
        <w:fldChar w:fldCharType="begin"/>
      </w:r>
      <w:r>
        <w:instrText xml:space="preserve"> PAGEREF _Toc105662341 \h </w:instrText>
      </w:r>
      <w:r>
        <w:fldChar w:fldCharType="separate"/>
      </w:r>
      <w:r>
        <w:t>103</w:t>
      </w:r>
      <w:r>
        <w:fldChar w:fldCharType="end"/>
      </w:r>
    </w:p>
    <w:p w14:paraId="06A42B83" w14:textId="1BC18CD6" w:rsidR="00D26E92" w:rsidRDefault="00D26E92" w:rsidP="00D26E92">
      <w:pPr>
        <w:pStyle w:val="TOC3"/>
        <w:rPr>
          <w:rFonts w:asciiTheme="minorHAnsi" w:eastAsiaTheme="minorEastAsia" w:hAnsiTheme="minorHAnsi" w:cstheme="minorBidi"/>
          <w:sz w:val="22"/>
          <w:szCs w:val="22"/>
          <w:lang w:eastAsia="en-GB"/>
        </w:rPr>
      </w:pPr>
      <w:r>
        <w:t>7.9.6</w:t>
      </w:r>
      <w:r>
        <w:tab/>
        <w:t>Deactivate Policy operation</w:t>
      </w:r>
      <w:r>
        <w:tab/>
      </w:r>
      <w:r>
        <w:fldChar w:fldCharType="begin"/>
      </w:r>
      <w:r>
        <w:instrText xml:space="preserve"> PAGEREF _Toc105662342 \h </w:instrText>
      </w:r>
      <w:r>
        <w:fldChar w:fldCharType="separate"/>
      </w:r>
      <w:r>
        <w:t>104</w:t>
      </w:r>
      <w:r>
        <w:fldChar w:fldCharType="end"/>
      </w:r>
    </w:p>
    <w:p w14:paraId="6325F8DC" w14:textId="203A2630"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6</w:t>
      </w:r>
      <w:r>
        <w:t>.1</w:t>
      </w:r>
      <w:r>
        <w:tab/>
        <w:t>Description</w:t>
      </w:r>
      <w:r>
        <w:tab/>
      </w:r>
      <w:r>
        <w:fldChar w:fldCharType="begin"/>
      </w:r>
      <w:r>
        <w:instrText xml:space="preserve"> PAGEREF _Toc105662343 \h </w:instrText>
      </w:r>
      <w:r>
        <w:fldChar w:fldCharType="separate"/>
      </w:r>
      <w:r>
        <w:t>104</w:t>
      </w:r>
      <w:r>
        <w:fldChar w:fldCharType="end"/>
      </w:r>
    </w:p>
    <w:p w14:paraId="42C8F992" w14:textId="70173039"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6</w:t>
      </w:r>
      <w:r>
        <w:t>.2</w:t>
      </w:r>
      <w:r>
        <w:tab/>
        <w:t>Input parameters</w:t>
      </w:r>
      <w:r>
        <w:tab/>
      </w:r>
      <w:r>
        <w:fldChar w:fldCharType="begin"/>
      </w:r>
      <w:r>
        <w:instrText xml:space="preserve"> PAGEREF _Toc105662344 \h </w:instrText>
      </w:r>
      <w:r>
        <w:fldChar w:fldCharType="separate"/>
      </w:r>
      <w:r>
        <w:t>104</w:t>
      </w:r>
      <w:r>
        <w:fldChar w:fldCharType="end"/>
      </w:r>
    </w:p>
    <w:p w14:paraId="331B343A" w14:textId="4FA37515"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6</w:t>
      </w:r>
      <w:r>
        <w:t>.3</w:t>
      </w:r>
      <w:r>
        <w:tab/>
        <w:t>Output parameters</w:t>
      </w:r>
      <w:r>
        <w:tab/>
      </w:r>
      <w:r>
        <w:fldChar w:fldCharType="begin"/>
      </w:r>
      <w:r>
        <w:instrText xml:space="preserve"> PAGEREF _Toc105662345 \h </w:instrText>
      </w:r>
      <w:r>
        <w:fldChar w:fldCharType="separate"/>
      </w:r>
      <w:r>
        <w:t>104</w:t>
      </w:r>
      <w:r>
        <w:fldChar w:fldCharType="end"/>
      </w:r>
    </w:p>
    <w:p w14:paraId="35AF54E9" w14:textId="76868A16" w:rsidR="00D26E92" w:rsidRDefault="00D26E92" w:rsidP="00D26E92">
      <w:pPr>
        <w:pStyle w:val="TOC4"/>
        <w:rPr>
          <w:rFonts w:asciiTheme="minorHAnsi" w:eastAsiaTheme="minorEastAsia" w:hAnsiTheme="minorHAnsi" w:cstheme="minorBidi"/>
          <w:sz w:val="22"/>
          <w:szCs w:val="22"/>
          <w:lang w:eastAsia="en-GB"/>
        </w:rPr>
      </w:pPr>
      <w:r>
        <w:t>7.9.</w:t>
      </w:r>
      <w:r w:rsidRPr="00446B2F">
        <w:rPr>
          <w:rFonts w:eastAsia="SimSun"/>
          <w:lang w:eastAsia="zh-CN"/>
        </w:rPr>
        <w:t>6</w:t>
      </w:r>
      <w:r>
        <w:t>.4</w:t>
      </w:r>
      <w:r>
        <w:tab/>
        <w:t>Operation results</w:t>
      </w:r>
      <w:r>
        <w:tab/>
      </w:r>
      <w:r>
        <w:fldChar w:fldCharType="begin"/>
      </w:r>
      <w:r>
        <w:instrText xml:space="preserve"> PAGEREF _Toc105662346 \h </w:instrText>
      </w:r>
      <w:r>
        <w:fldChar w:fldCharType="separate"/>
      </w:r>
      <w:r>
        <w:t>104</w:t>
      </w:r>
      <w:r>
        <w:fldChar w:fldCharType="end"/>
      </w:r>
    </w:p>
    <w:p w14:paraId="22593F32" w14:textId="0BCD4A17" w:rsidR="00D26E92" w:rsidRDefault="00D26E92" w:rsidP="00D26E92">
      <w:pPr>
        <w:pStyle w:val="TOC3"/>
        <w:rPr>
          <w:rFonts w:asciiTheme="minorHAnsi" w:eastAsiaTheme="minorEastAsia" w:hAnsiTheme="minorHAnsi" w:cstheme="minorBidi"/>
          <w:sz w:val="22"/>
          <w:szCs w:val="22"/>
          <w:lang w:eastAsia="en-GB"/>
        </w:rPr>
      </w:pPr>
      <w:r>
        <w:t>7.9.7</w:t>
      </w:r>
      <w:r>
        <w:tab/>
        <w:t>Subscribe operation</w:t>
      </w:r>
      <w:r>
        <w:tab/>
      </w:r>
      <w:r>
        <w:fldChar w:fldCharType="begin"/>
      </w:r>
      <w:r>
        <w:instrText xml:space="preserve"> PAGEREF _Toc105662347 \h </w:instrText>
      </w:r>
      <w:r>
        <w:fldChar w:fldCharType="separate"/>
      </w:r>
      <w:r>
        <w:t>104</w:t>
      </w:r>
      <w:r>
        <w:fldChar w:fldCharType="end"/>
      </w:r>
    </w:p>
    <w:p w14:paraId="54DA1EC1" w14:textId="6B6E5CD4" w:rsidR="00D26E92" w:rsidRDefault="00D26E92" w:rsidP="00D26E92">
      <w:pPr>
        <w:pStyle w:val="TOC4"/>
        <w:rPr>
          <w:rFonts w:asciiTheme="minorHAnsi" w:eastAsiaTheme="minorEastAsia" w:hAnsiTheme="minorHAnsi" w:cstheme="minorBidi"/>
          <w:sz w:val="22"/>
          <w:szCs w:val="22"/>
          <w:lang w:eastAsia="en-GB"/>
        </w:rPr>
      </w:pPr>
      <w:r>
        <w:t>7.9.7.1</w:t>
      </w:r>
      <w:r>
        <w:tab/>
        <w:t>Description</w:t>
      </w:r>
      <w:r>
        <w:tab/>
      </w:r>
      <w:r>
        <w:fldChar w:fldCharType="begin"/>
      </w:r>
      <w:r>
        <w:instrText xml:space="preserve"> PAGEREF _Toc105662348 \h </w:instrText>
      </w:r>
      <w:r>
        <w:fldChar w:fldCharType="separate"/>
      </w:r>
      <w:r>
        <w:t>104</w:t>
      </w:r>
      <w:r>
        <w:fldChar w:fldCharType="end"/>
      </w:r>
    </w:p>
    <w:p w14:paraId="4EDAB7CA" w14:textId="740B3821" w:rsidR="00D26E92" w:rsidRDefault="00D26E92" w:rsidP="00D26E92">
      <w:pPr>
        <w:pStyle w:val="TOC4"/>
        <w:rPr>
          <w:rFonts w:asciiTheme="minorHAnsi" w:eastAsiaTheme="minorEastAsia" w:hAnsiTheme="minorHAnsi" w:cstheme="minorBidi"/>
          <w:sz w:val="22"/>
          <w:szCs w:val="22"/>
          <w:lang w:eastAsia="en-GB"/>
        </w:rPr>
      </w:pPr>
      <w:r>
        <w:t>7.9.7.2</w:t>
      </w:r>
      <w:r>
        <w:tab/>
        <w:t>Input parameters</w:t>
      </w:r>
      <w:r>
        <w:tab/>
      </w:r>
      <w:r>
        <w:fldChar w:fldCharType="begin"/>
      </w:r>
      <w:r>
        <w:instrText xml:space="preserve"> PAGEREF _Toc105662349 \h </w:instrText>
      </w:r>
      <w:r>
        <w:fldChar w:fldCharType="separate"/>
      </w:r>
      <w:r>
        <w:t>105</w:t>
      </w:r>
      <w:r>
        <w:fldChar w:fldCharType="end"/>
      </w:r>
    </w:p>
    <w:p w14:paraId="37C9ACE1" w14:textId="427FE600" w:rsidR="00D26E92" w:rsidRDefault="00D26E92" w:rsidP="00D26E92">
      <w:pPr>
        <w:pStyle w:val="TOC4"/>
        <w:rPr>
          <w:rFonts w:asciiTheme="minorHAnsi" w:eastAsiaTheme="minorEastAsia" w:hAnsiTheme="minorHAnsi" w:cstheme="minorBidi"/>
          <w:sz w:val="22"/>
          <w:szCs w:val="22"/>
          <w:lang w:eastAsia="en-GB"/>
        </w:rPr>
      </w:pPr>
      <w:r>
        <w:t>7.9.7.3</w:t>
      </w:r>
      <w:r>
        <w:tab/>
        <w:t>Output parameters</w:t>
      </w:r>
      <w:r>
        <w:tab/>
      </w:r>
      <w:r>
        <w:fldChar w:fldCharType="begin"/>
      </w:r>
      <w:r>
        <w:instrText xml:space="preserve"> PAGEREF _Toc105662350 \h </w:instrText>
      </w:r>
      <w:r>
        <w:fldChar w:fldCharType="separate"/>
      </w:r>
      <w:r>
        <w:t>105</w:t>
      </w:r>
      <w:r>
        <w:fldChar w:fldCharType="end"/>
      </w:r>
    </w:p>
    <w:p w14:paraId="4EFA0E2D" w14:textId="39D0FD13" w:rsidR="00D26E92" w:rsidRDefault="00D26E92" w:rsidP="00D26E92">
      <w:pPr>
        <w:pStyle w:val="TOC4"/>
        <w:rPr>
          <w:rFonts w:asciiTheme="minorHAnsi" w:eastAsiaTheme="minorEastAsia" w:hAnsiTheme="minorHAnsi" w:cstheme="minorBidi"/>
          <w:sz w:val="22"/>
          <w:szCs w:val="22"/>
          <w:lang w:eastAsia="en-GB"/>
        </w:rPr>
      </w:pPr>
      <w:r>
        <w:t>7.9.7.4</w:t>
      </w:r>
      <w:r>
        <w:tab/>
        <w:t>Operation results</w:t>
      </w:r>
      <w:r>
        <w:tab/>
      </w:r>
      <w:r>
        <w:fldChar w:fldCharType="begin"/>
      </w:r>
      <w:r>
        <w:instrText xml:space="preserve"> PAGEREF _Toc105662351 \h </w:instrText>
      </w:r>
      <w:r>
        <w:fldChar w:fldCharType="separate"/>
      </w:r>
      <w:r>
        <w:t>105</w:t>
      </w:r>
      <w:r>
        <w:fldChar w:fldCharType="end"/>
      </w:r>
    </w:p>
    <w:p w14:paraId="69FEB767" w14:textId="2258E0F3" w:rsidR="00D26E92" w:rsidRDefault="00D26E92" w:rsidP="00D26E92">
      <w:pPr>
        <w:pStyle w:val="TOC3"/>
        <w:rPr>
          <w:rFonts w:asciiTheme="minorHAnsi" w:eastAsiaTheme="minorEastAsia" w:hAnsiTheme="minorHAnsi" w:cstheme="minorBidi"/>
          <w:sz w:val="22"/>
          <w:szCs w:val="22"/>
          <w:lang w:eastAsia="en-GB"/>
        </w:rPr>
      </w:pPr>
      <w:r>
        <w:t>7.9.8</w:t>
      </w:r>
      <w:r>
        <w:tab/>
        <w:t>Notify operation</w:t>
      </w:r>
      <w:r>
        <w:tab/>
      </w:r>
      <w:r>
        <w:fldChar w:fldCharType="begin"/>
      </w:r>
      <w:r>
        <w:instrText xml:space="preserve"> PAGEREF _Toc105662352 \h </w:instrText>
      </w:r>
      <w:r>
        <w:fldChar w:fldCharType="separate"/>
      </w:r>
      <w:r>
        <w:t>105</w:t>
      </w:r>
      <w:r>
        <w:fldChar w:fldCharType="end"/>
      </w:r>
    </w:p>
    <w:p w14:paraId="6BCEC933" w14:textId="656FA6E8" w:rsidR="00D26E92" w:rsidRDefault="00D26E92" w:rsidP="00D26E92">
      <w:pPr>
        <w:pStyle w:val="TOC4"/>
        <w:rPr>
          <w:rFonts w:asciiTheme="minorHAnsi" w:eastAsiaTheme="minorEastAsia" w:hAnsiTheme="minorHAnsi" w:cstheme="minorBidi"/>
          <w:sz w:val="22"/>
          <w:szCs w:val="22"/>
          <w:lang w:eastAsia="en-GB"/>
        </w:rPr>
      </w:pPr>
      <w:r>
        <w:t>7.9.8.1</w:t>
      </w:r>
      <w:r>
        <w:tab/>
        <w:t>Description</w:t>
      </w:r>
      <w:r>
        <w:tab/>
      </w:r>
      <w:r>
        <w:fldChar w:fldCharType="begin"/>
      </w:r>
      <w:r>
        <w:instrText xml:space="preserve"> PAGEREF _Toc105662353 \h </w:instrText>
      </w:r>
      <w:r>
        <w:fldChar w:fldCharType="separate"/>
      </w:r>
      <w:r>
        <w:t>105</w:t>
      </w:r>
      <w:r>
        <w:fldChar w:fldCharType="end"/>
      </w:r>
    </w:p>
    <w:p w14:paraId="7709A11C" w14:textId="478DC197" w:rsidR="00D26E92" w:rsidRDefault="00D26E92" w:rsidP="00D26E92">
      <w:pPr>
        <w:pStyle w:val="TOC3"/>
        <w:rPr>
          <w:rFonts w:asciiTheme="minorHAnsi" w:eastAsiaTheme="minorEastAsia" w:hAnsiTheme="minorHAnsi" w:cstheme="minorBidi"/>
          <w:sz w:val="22"/>
          <w:szCs w:val="22"/>
          <w:lang w:eastAsia="en-GB"/>
        </w:rPr>
      </w:pPr>
      <w:r>
        <w:t>7.9.9</w:t>
      </w:r>
      <w:r>
        <w:tab/>
        <w:t>Terminate Subscription operation</w:t>
      </w:r>
      <w:r>
        <w:tab/>
      </w:r>
      <w:r>
        <w:fldChar w:fldCharType="begin"/>
      </w:r>
      <w:r>
        <w:instrText xml:space="preserve"> PAGEREF _Toc105662354 \h </w:instrText>
      </w:r>
      <w:r>
        <w:fldChar w:fldCharType="separate"/>
      </w:r>
      <w:r>
        <w:t>105</w:t>
      </w:r>
      <w:r>
        <w:fldChar w:fldCharType="end"/>
      </w:r>
    </w:p>
    <w:p w14:paraId="4776AB7A" w14:textId="6D460159" w:rsidR="00D26E92" w:rsidRDefault="00D26E92" w:rsidP="00D26E92">
      <w:pPr>
        <w:pStyle w:val="TOC4"/>
        <w:rPr>
          <w:rFonts w:asciiTheme="minorHAnsi" w:eastAsiaTheme="minorEastAsia" w:hAnsiTheme="minorHAnsi" w:cstheme="minorBidi"/>
          <w:sz w:val="22"/>
          <w:szCs w:val="22"/>
          <w:lang w:eastAsia="en-GB"/>
        </w:rPr>
      </w:pPr>
      <w:r>
        <w:t>7.9.9.1</w:t>
      </w:r>
      <w:r>
        <w:tab/>
        <w:t>Description</w:t>
      </w:r>
      <w:r>
        <w:tab/>
      </w:r>
      <w:r>
        <w:fldChar w:fldCharType="begin"/>
      </w:r>
      <w:r>
        <w:instrText xml:space="preserve"> PAGEREF _Toc105662355 \h </w:instrText>
      </w:r>
      <w:r>
        <w:fldChar w:fldCharType="separate"/>
      </w:r>
      <w:r>
        <w:t>105</w:t>
      </w:r>
      <w:r>
        <w:fldChar w:fldCharType="end"/>
      </w:r>
    </w:p>
    <w:p w14:paraId="2E9D4E59" w14:textId="7363F9B7" w:rsidR="00D26E92" w:rsidRDefault="00D26E92" w:rsidP="00D26E92">
      <w:pPr>
        <w:pStyle w:val="TOC4"/>
        <w:rPr>
          <w:rFonts w:asciiTheme="minorHAnsi" w:eastAsiaTheme="minorEastAsia" w:hAnsiTheme="minorHAnsi" w:cstheme="minorBidi"/>
          <w:sz w:val="22"/>
          <w:szCs w:val="22"/>
          <w:lang w:eastAsia="en-GB"/>
        </w:rPr>
      </w:pPr>
      <w:r>
        <w:t>7.9.9.2</w:t>
      </w:r>
      <w:r>
        <w:tab/>
        <w:t>Input parameters</w:t>
      </w:r>
      <w:r>
        <w:tab/>
      </w:r>
      <w:r>
        <w:fldChar w:fldCharType="begin"/>
      </w:r>
      <w:r>
        <w:instrText xml:space="preserve"> PAGEREF _Toc105662356 \h </w:instrText>
      </w:r>
      <w:r>
        <w:fldChar w:fldCharType="separate"/>
      </w:r>
      <w:r>
        <w:t>106</w:t>
      </w:r>
      <w:r>
        <w:fldChar w:fldCharType="end"/>
      </w:r>
    </w:p>
    <w:p w14:paraId="63D37CCE" w14:textId="1B8064DB" w:rsidR="00D26E92" w:rsidRDefault="00D26E92" w:rsidP="00D26E92">
      <w:pPr>
        <w:pStyle w:val="TOC4"/>
        <w:rPr>
          <w:rFonts w:asciiTheme="minorHAnsi" w:eastAsiaTheme="minorEastAsia" w:hAnsiTheme="minorHAnsi" w:cstheme="minorBidi"/>
          <w:sz w:val="22"/>
          <w:szCs w:val="22"/>
          <w:lang w:eastAsia="en-GB"/>
        </w:rPr>
      </w:pPr>
      <w:r>
        <w:t>7.9.9.3</w:t>
      </w:r>
      <w:r>
        <w:tab/>
        <w:t>Output parameters</w:t>
      </w:r>
      <w:r>
        <w:tab/>
      </w:r>
      <w:r>
        <w:fldChar w:fldCharType="begin"/>
      </w:r>
      <w:r>
        <w:instrText xml:space="preserve"> PAGEREF _Toc105662357 \h </w:instrText>
      </w:r>
      <w:r>
        <w:fldChar w:fldCharType="separate"/>
      </w:r>
      <w:r>
        <w:t>106</w:t>
      </w:r>
      <w:r>
        <w:fldChar w:fldCharType="end"/>
      </w:r>
    </w:p>
    <w:p w14:paraId="4367C7D2" w14:textId="44D6BA81" w:rsidR="00D26E92" w:rsidRDefault="00D26E92" w:rsidP="00D26E92">
      <w:pPr>
        <w:pStyle w:val="TOC4"/>
        <w:rPr>
          <w:rFonts w:asciiTheme="minorHAnsi" w:eastAsiaTheme="minorEastAsia" w:hAnsiTheme="minorHAnsi" w:cstheme="minorBidi"/>
          <w:sz w:val="22"/>
          <w:szCs w:val="22"/>
          <w:lang w:eastAsia="en-GB"/>
        </w:rPr>
      </w:pPr>
      <w:r>
        <w:t>7.9.9.4</w:t>
      </w:r>
      <w:r>
        <w:tab/>
        <w:t>Operation results</w:t>
      </w:r>
      <w:r>
        <w:tab/>
      </w:r>
      <w:r>
        <w:fldChar w:fldCharType="begin"/>
      </w:r>
      <w:r>
        <w:instrText xml:space="preserve"> PAGEREF _Toc105662358 \h </w:instrText>
      </w:r>
      <w:r>
        <w:fldChar w:fldCharType="separate"/>
      </w:r>
      <w:r>
        <w:t>106</w:t>
      </w:r>
      <w:r>
        <w:fldChar w:fldCharType="end"/>
      </w:r>
    </w:p>
    <w:p w14:paraId="7F69AD16" w14:textId="5944440C" w:rsidR="00D26E92" w:rsidRDefault="00D26E92" w:rsidP="00D26E92">
      <w:pPr>
        <w:pStyle w:val="TOC3"/>
        <w:rPr>
          <w:rFonts w:asciiTheme="minorHAnsi" w:eastAsiaTheme="minorEastAsia" w:hAnsiTheme="minorHAnsi" w:cstheme="minorBidi"/>
          <w:sz w:val="22"/>
          <w:szCs w:val="22"/>
          <w:lang w:eastAsia="en-GB"/>
        </w:rPr>
      </w:pPr>
      <w:r>
        <w:t>7.9.10</w:t>
      </w:r>
      <w:r>
        <w:tab/>
        <w:t>Query Subscription Info operation</w:t>
      </w:r>
      <w:r>
        <w:tab/>
      </w:r>
      <w:r>
        <w:fldChar w:fldCharType="begin"/>
      </w:r>
      <w:r>
        <w:instrText xml:space="preserve"> PAGEREF _Toc105662359 \h </w:instrText>
      </w:r>
      <w:r>
        <w:fldChar w:fldCharType="separate"/>
      </w:r>
      <w:r>
        <w:t>106</w:t>
      </w:r>
      <w:r>
        <w:fldChar w:fldCharType="end"/>
      </w:r>
    </w:p>
    <w:p w14:paraId="1422111E" w14:textId="3616358A" w:rsidR="00D26E92" w:rsidRDefault="00D26E92" w:rsidP="00D26E92">
      <w:pPr>
        <w:pStyle w:val="TOC4"/>
        <w:rPr>
          <w:rFonts w:asciiTheme="minorHAnsi" w:eastAsiaTheme="minorEastAsia" w:hAnsiTheme="minorHAnsi" w:cstheme="minorBidi"/>
          <w:sz w:val="22"/>
          <w:szCs w:val="22"/>
          <w:lang w:eastAsia="en-GB"/>
        </w:rPr>
      </w:pPr>
      <w:r>
        <w:t>7.9.10.1</w:t>
      </w:r>
      <w:r>
        <w:tab/>
        <w:t>Description</w:t>
      </w:r>
      <w:r>
        <w:tab/>
      </w:r>
      <w:r>
        <w:fldChar w:fldCharType="begin"/>
      </w:r>
      <w:r>
        <w:instrText xml:space="preserve"> PAGEREF _Toc105662360 \h </w:instrText>
      </w:r>
      <w:r>
        <w:fldChar w:fldCharType="separate"/>
      </w:r>
      <w:r>
        <w:t>106</w:t>
      </w:r>
      <w:r>
        <w:fldChar w:fldCharType="end"/>
      </w:r>
    </w:p>
    <w:p w14:paraId="79F76391" w14:textId="5CC3A661" w:rsidR="00D26E92" w:rsidRDefault="00D26E92" w:rsidP="00D26E92">
      <w:pPr>
        <w:pStyle w:val="TOC4"/>
        <w:rPr>
          <w:rFonts w:asciiTheme="minorHAnsi" w:eastAsiaTheme="minorEastAsia" w:hAnsiTheme="minorHAnsi" w:cstheme="minorBidi"/>
          <w:sz w:val="22"/>
          <w:szCs w:val="22"/>
          <w:lang w:eastAsia="en-GB"/>
        </w:rPr>
      </w:pPr>
      <w:r>
        <w:t>7.9.10.2</w:t>
      </w:r>
      <w:r>
        <w:tab/>
        <w:t>Input parameters</w:t>
      </w:r>
      <w:r>
        <w:tab/>
      </w:r>
      <w:r>
        <w:fldChar w:fldCharType="begin"/>
      </w:r>
      <w:r>
        <w:instrText xml:space="preserve"> PAGEREF _Toc105662361 \h </w:instrText>
      </w:r>
      <w:r>
        <w:fldChar w:fldCharType="separate"/>
      </w:r>
      <w:r>
        <w:t>106</w:t>
      </w:r>
      <w:r>
        <w:fldChar w:fldCharType="end"/>
      </w:r>
    </w:p>
    <w:p w14:paraId="22B3B04F" w14:textId="354B998A" w:rsidR="00D26E92" w:rsidRDefault="00D26E92" w:rsidP="00D26E92">
      <w:pPr>
        <w:pStyle w:val="TOC4"/>
        <w:rPr>
          <w:rFonts w:asciiTheme="minorHAnsi" w:eastAsiaTheme="minorEastAsia" w:hAnsiTheme="minorHAnsi" w:cstheme="minorBidi"/>
          <w:sz w:val="22"/>
          <w:szCs w:val="22"/>
          <w:lang w:eastAsia="en-GB"/>
        </w:rPr>
      </w:pPr>
      <w:r>
        <w:t>7.9.10.3</w:t>
      </w:r>
      <w:r>
        <w:tab/>
        <w:t>Output parameters</w:t>
      </w:r>
      <w:r>
        <w:tab/>
      </w:r>
      <w:r>
        <w:fldChar w:fldCharType="begin"/>
      </w:r>
      <w:r>
        <w:instrText xml:space="preserve"> PAGEREF _Toc105662362 \h </w:instrText>
      </w:r>
      <w:r>
        <w:fldChar w:fldCharType="separate"/>
      </w:r>
      <w:r>
        <w:t>106</w:t>
      </w:r>
      <w:r>
        <w:fldChar w:fldCharType="end"/>
      </w:r>
    </w:p>
    <w:p w14:paraId="627F7946" w14:textId="6BF5B415" w:rsidR="00D26E92" w:rsidRDefault="00D26E92" w:rsidP="00D26E92">
      <w:pPr>
        <w:pStyle w:val="TOC4"/>
        <w:rPr>
          <w:rFonts w:asciiTheme="minorHAnsi" w:eastAsiaTheme="minorEastAsia" w:hAnsiTheme="minorHAnsi" w:cstheme="minorBidi"/>
          <w:sz w:val="22"/>
          <w:szCs w:val="22"/>
          <w:lang w:eastAsia="en-GB"/>
        </w:rPr>
      </w:pPr>
      <w:r>
        <w:t>7.9.10.4</w:t>
      </w:r>
      <w:r>
        <w:tab/>
        <w:t>Operation results</w:t>
      </w:r>
      <w:r>
        <w:tab/>
      </w:r>
      <w:r>
        <w:fldChar w:fldCharType="begin"/>
      </w:r>
      <w:r>
        <w:instrText xml:space="preserve"> PAGEREF _Toc105662363 \h </w:instrText>
      </w:r>
      <w:r>
        <w:fldChar w:fldCharType="separate"/>
      </w:r>
      <w:r>
        <w:t>107</w:t>
      </w:r>
      <w:r>
        <w:fldChar w:fldCharType="end"/>
      </w:r>
    </w:p>
    <w:p w14:paraId="4F5C6392" w14:textId="3FCEDE63" w:rsidR="00D26E92" w:rsidRDefault="00D26E92" w:rsidP="00D26E92">
      <w:pPr>
        <w:pStyle w:val="TOC3"/>
        <w:rPr>
          <w:rFonts w:asciiTheme="minorHAnsi" w:eastAsiaTheme="minorEastAsia" w:hAnsiTheme="minorHAnsi" w:cstheme="minorBidi"/>
          <w:sz w:val="22"/>
          <w:szCs w:val="22"/>
          <w:lang w:eastAsia="en-GB"/>
        </w:rPr>
      </w:pPr>
      <w:r>
        <w:t>7.9.11</w:t>
      </w:r>
      <w:r>
        <w:tab/>
        <w:t>Associate Policy operation</w:t>
      </w:r>
      <w:r>
        <w:tab/>
      </w:r>
      <w:r>
        <w:fldChar w:fldCharType="begin"/>
      </w:r>
      <w:r>
        <w:instrText xml:space="preserve"> PAGEREF _Toc105662364 \h </w:instrText>
      </w:r>
      <w:r>
        <w:fldChar w:fldCharType="separate"/>
      </w:r>
      <w:r>
        <w:t>107</w:t>
      </w:r>
      <w:r>
        <w:fldChar w:fldCharType="end"/>
      </w:r>
    </w:p>
    <w:p w14:paraId="2664BC85" w14:textId="4DF9FF54" w:rsidR="00D26E92" w:rsidRDefault="00D26E92" w:rsidP="00D26E92">
      <w:pPr>
        <w:pStyle w:val="TOC4"/>
        <w:rPr>
          <w:rFonts w:asciiTheme="minorHAnsi" w:eastAsiaTheme="minorEastAsia" w:hAnsiTheme="minorHAnsi" w:cstheme="minorBidi"/>
          <w:sz w:val="22"/>
          <w:szCs w:val="22"/>
          <w:lang w:eastAsia="en-GB"/>
        </w:rPr>
      </w:pPr>
      <w:r>
        <w:t>7.9.11.1</w:t>
      </w:r>
      <w:r>
        <w:tab/>
        <w:t>Description</w:t>
      </w:r>
      <w:r>
        <w:tab/>
      </w:r>
      <w:r>
        <w:fldChar w:fldCharType="begin"/>
      </w:r>
      <w:r>
        <w:instrText xml:space="preserve"> PAGEREF _Toc105662365 \h </w:instrText>
      </w:r>
      <w:r>
        <w:fldChar w:fldCharType="separate"/>
      </w:r>
      <w:r>
        <w:t>107</w:t>
      </w:r>
      <w:r>
        <w:fldChar w:fldCharType="end"/>
      </w:r>
    </w:p>
    <w:p w14:paraId="01A1040D" w14:textId="6BFA55DF" w:rsidR="00D26E92" w:rsidRDefault="00D26E92" w:rsidP="00D26E92">
      <w:pPr>
        <w:pStyle w:val="TOC4"/>
        <w:rPr>
          <w:rFonts w:asciiTheme="minorHAnsi" w:eastAsiaTheme="minorEastAsia" w:hAnsiTheme="minorHAnsi" w:cstheme="minorBidi"/>
          <w:sz w:val="22"/>
          <w:szCs w:val="22"/>
          <w:lang w:eastAsia="en-GB"/>
        </w:rPr>
      </w:pPr>
      <w:r>
        <w:t>7.9.11.2</w:t>
      </w:r>
      <w:r>
        <w:tab/>
        <w:t>Input parameters</w:t>
      </w:r>
      <w:r>
        <w:tab/>
      </w:r>
      <w:r>
        <w:fldChar w:fldCharType="begin"/>
      </w:r>
      <w:r>
        <w:instrText xml:space="preserve"> PAGEREF _Toc105662366 \h </w:instrText>
      </w:r>
      <w:r>
        <w:fldChar w:fldCharType="separate"/>
      </w:r>
      <w:r>
        <w:t>107</w:t>
      </w:r>
      <w:r>
        <w:fldChar w:fldCharType="end"/>
      </w:r>
    </w:p>
    <w:p w14:paraId="19251003" w14:textId="0273FFAE" w:rsidR="00D26E92" w:rsidRDefault="00D26E92" w:rsidP="00D26E92">
      <w:pPr>
        <w:pStyle w:val="TOC4"/>
        <w:rPr>
          <w:rFonts w:asciiTheme="minorHAnsi" w:eastAsiaTheme="minorEastAsia" w:hAnsiTheme="minorHAnsi" w:cstheme="minorBidi"/>
          <w:sz w:val="22"/>
          <w:szCs w:val="22"/>
          <w:lang w:eastAsia="en-GB"/>
        </w:rPr>
      </w:pPr>
      <w:r>
        <w:t>7.9.11.3</w:t>
      </w:r>
      <w:r>
        <w:tab/>
        <w:t>Output parameters</w:t>
      </w:r>
      <w:r>
        <w:tab/>
      </w:r>
      <w:r>
        <w:fldChar w:fldCharType="begin"/>
      </w:r>
      <w:r>
        <w:instrText xml:space="preserve"> PAGEREF _Toc105662367 \h </w:instrText>
      </w:r>
      <w:r>
        <w:fldChar w:fldCharType="separate"/>
      </w:r>
      <w:r>
        <w:t>107</w:t>
      </w:r>
      <w:r>
        <w:fldChar w:fldCharType="end"/>
      </w:r>
    </w:p>
    <w:p w14:paraId="3DE3F9CA" w14:textId="6349ED4D" w:rsidR="00D26E92" w:rsidRDefault="00D26E92" w:rsidP="00D26E92">
      <w:pPr>
        <w:pStyle w:val="TOC4"/>
        <w:rPr>
          <w:rFonts w:asciiTheme="minorHAnsi" w:eastAsiaTheme="minorEastAsia" w:hAnsiTheme="minorHAnsi" w:cstheme="minorBidi"/>
          <w:sz w:val="22"/>
          <w:szCs w:val="22"/>
          <w:lang w:eastAsia="en-GB"/>
        </w:rPr>
      </w:pPr>
      <w:r>
        <w:t>7.9.11.4</w:t>
      </w:r>
      <w:r>
        <w:tab/>
        <w:t>Operation results</w:t>
      </w:r>
      <w:r>
        <w:tab/>
      </w:r>
      <w:r>
        <w:fldChar w:fldCharType="begin"/>
      </w:r>
      <w:r>
        <w:instrText xml:space="preserve"> PAGEREF _Toc105662368 \h </w:instrText>
      </w:r>
      <w:r>
        <w:fldChar w:fldCharType="separate"/>
      </w:r>
      <w:r>
        <w:t>107</w:t>
      </w:r>
      <w:r>
        <w:fldChar w:fldCharType="end"/>
      </w:r>
    </w:p>
    <w:p w14:paraId="6DF29049" w14:textId="362FC98D" w:rsidR="00D26E92" w:rsidRDefault="00D26E92" w:rsidP="00D26E92">
      <w:pPr>
        <w:pStyle w:val="TOC3"/>
        <w:rPr>
          <w:rFonts w:asciiTheme="minorHAnsi" w:eastAsiaTheme="minorEastAsia" w:hAnsiTheme="minorHAnsi" w:cstheme="minorBidi"/>
          <w:sz w:val="22"/>
          <w:szCs w:val="22"/>
          <w:lang w:eastAsia="en-GB"/>
        </w:rPr>
      </w:pPr>
      <w:r>
        <w:t>7.9.12</w:t>
      </w:r>
      <w:r>
        <w:tab/>
        <w:t>Disassociate Policy operation</w:t>
      </w:r>
      <w:r>
        <w:tab/>
      </w:r>
      <w:r>
        <w:fldChar w:fldCharType="begin"/>
      </w:r>
      <w:r>
        <w:instrText xml:space="preserve"> PAGEREF _Toc105662369 \h </w:instrText>
      </w:r>
      <w:r>
        <w:fldChar w:fldCharType="separate"/>
      </w:r>
      <w:r>
        <w:t>108</w:t>
      </w:r>
      <w:r>
        <w:fldChar w:fldCharType="end"/>
      </w:r>
    </w:p>
    <w:p w14:paraId="0D963736" w14:textId="3EF3E72D" w:rsidR="00D26E92" w:rsidRDefault="00D26E92" w:rsidP="00D26E92">
      <w:pPr>
        <w:pStyle w:val="TOC4"/>
        <w:rPr>
          <w:rFonts w:asciiTheme="minorHAnsi" w:eastAsiaTheme="minorEastAsia" w:hAnsiTheme="minorHAnsi" w:cstheme="minorBidi"/>
          <w:sz w:val="22"/>
          <w:szCs w:val="22"/>
          <w:lang w:eastAsia="en-GB"/>
        </w:rPr>
      </w:pPr>
      <w:r>
        <w:t>7.9.12.1</w:t>
      </w:r>
      <w:r>
        <w:tab/>
        <w:t>Description</w:t>
      </w:r>
      <w:r>
        <w:tab/>
      </w:r>
      <w:r>
        <w:fldChar w:fldCharType="begin"/>
      </w:r>
      <w:r>
        <w:instrText xml:space="preserve"> PAGEREF _Toc105662370 \h </w:instrText>
      </w:r>
      <w:r>
        <w:fldChar w:fldCharType="separate"/>
      </w:r>
      <w:r>
        <w:t>108</w:t>
      </w:r>
      <w:r>
        <w:fldChar w:fldCharType="end"/>
      </w:r>
    </w:p>
    <w:p w14:paraId="56D0BB4D" w14:textId="4364AD44" w:rsidR="00D26E92" w:rsidRDefault="00D26E92" w:rsidP="00D26E92">
      <w:pPr>
        <w:pStyle w:val="TOC4"/>
        <w:rPr>
          <w:rFonts w:asciiTheme="minorHAnsi" w:eastAsiaTheme="minorEastAsia" w:hAnsiTheme="minorHAnsi" w:cstheme="minorBidi"/>
          <w:sz w:val="22"/>
          <w:szCs w:val="22"/>
          <w:lang w:eastAsia="en-GB"/>
        </w:rPr>
      </w:pPr>
      <w:r>
        <w:t>7.9.12.2</w:t>
      </w:r>
      <w:r>
        <w:tab/>
        <w:t>Input parameters</w:t>
      </w:r>
      <w:r>
        <w:tab/>
      </w:r>
      <w:r>
        <w:fldChar w:fldCharType="begin"/>
      </w:r>
      <w:r>
        <w:instrText xml:space="preserve"> PAGEREF _Toc105662371 \h </w:instrText>
      </w:r>
      <w:r>
        <w:fldChar w:fldCharType="separate"/>
      </w:r>
      <w:r>
        <w:t>108</w:t>
      </w:r>
      <w:r>
        <w:fldChar w:fldCharType="end"/>
      </w:r>
    </w:p>
    <w:p w14:paraId="20AE6B04" w14:textId="37C8257A" w:rsidR="00D26E92" w:rsidRDefault="00D26E92" w:rsidP="00D26E92">
      <w:pPr>
        <w:pStyle w:val="TOC4"/>
        <w:rPr>
          <w:rFonts w:asciiTheme="minorHAnsi" w:eastAsiaTheme="minorEastAsia" w:hAnsiTheme="minorHAnsi" w:cstheme="minorBidi"/>
          <w:sz w:val="22"/>
          <w:szCs w:val="22"/>
          <w:lang w:eastAsia="en-GB"/>
        </w:rPr>
      </w:pPr>
      <w:r>
        <w:t>7.9.12.3</w:t>
      </w:r>
      <w:r>
        <w:tab/>
        <w:t>Output parameters</w:t>
      </w:r>
      <w:r>
        <w:tab/>
      </w:r>
      <w:r>
        <w:fldChar w:fldCharType="begin"/>
      </w:r>
      <w:r>
        <w:instrText xml:space="preserve"> PAGEREF _Toc105662372 \h </w:instrText>
      </w:r>
      <w:r>
        <w:fldChar w:fldCharType="separate"/>
      </w:r>
      <w:r>
        <w:t>108</w:t>
      </w:r>
      <w:r>
        <w:fldChar w:fldCharType="end"/>
      </w:r>
    </w:p>
    <w:p w14:paraId="5E4C3D76" w14:textId="71549F5D" w:rsidR="00D26E92" w:rsidRDefault="00D26E92" w:rsidP="00D26E92">
      <w:pPr>
        <w:pStyle w:val="TOC4"/>
        <w:rPr>
          <w:rFonts w:asciiTheme="minorHAnsi" w:eastAsiaTheme="minorEastAsia" w:hAnsiTheme="minorHAnsi" w:cstheme="minorBidi"/>
          <w:sz w:val="22"/>
          <w:szCs w:val="22"/>
          <w:lang w:eastAsia="en-GB"/>
        </w:rPr>
      </w:pPr>
      <w:r>
        <w:t>7.9.12.4</w:t>
      </w:r>
      <w:r>
        <w:tab/>
        <w:t>Operation results</w:t>
      </w:r>
      <w:r>
        <w:tab/>
      </w:r>
      <w:r>
        <w:fldChar w:fldCharType="begin"/>
      </w:r>
      <w:r>
        <w:instrText xml:space="preserve"> PAGEREF _Toc105662373 \h </w:instrText>
      </w:r>
      <w:r>
        <w:fldChar w:fldCharType="separate"/>
      </w:r>
      <w:r>
        <w:t>108</w:t>
      </w:r>
      <w:r>
        <w:fldChar w:fldCharType="end"/>
      </w:r>
    </w:p>
    <w:p w14:paraId="2DDEBCDF" w14:textId="037F24D3" w:rsidR="00D26E92" w:rsidRDefault="00D26E92" w:rsidP="00D26E92">
      <w:pPr>
        <w:pStyle w:val="TOC2"/>
        <w:rPr>
          <w:rFonts w:asciiTheme="minorHAnsi" w:eastAsiaTheme="minorEastAsia" w:hAnsiTheme="minorHAnsi" w:cstheme="minorBidi"/>
          <w:sz w:val="22"/>
          <w:szCs w:val="22"/>
          <w:lang w:eastAsia="en-GB"/>
        </w:rPr>
      </w:pPr>
      <w:r>
        <w:lastRenderedPageBreak/>
        <w:t>7.10</w:t>
      </w:r>
      <w:r>
        <w:tab/>
        <w:t>VNF Snapshot Package Management interface</w:t>
      </w:r>
      <w:r>
        <w:tab/>
      </w:r>
      <w:r>
        <w:fldChar w:fldCharType="begin"/>
      </w:r>
      <w:r>
        <w:instrText xml:space="preserve"> PAGEREF _Toc105662374 \h </w:instrText>
      </w:r>
      <w:r>
        <w:fldChar w:fldCharType="separate"/>
      </w:r>
      <w:r>
        <w:t>108</w:t>
      </w:r>
      <w:r>
        <w:fldChar w:fldCharType="end"/>
      </w:r>
    </w:p>
    <w:p w14:paraId="55008B28" w14:textId="37D9CCF2" w:rsidR="00D26E92" w:rsidRDefault="00D26E92" w:rsidP="00D26E92">
      <w:pPr>
        <w:pStyle w:val="TOC3"/>
        <w:rPr>
          <w:rFonts w:asciiTheme="minorHAnsi" w:eastAsiaTheme="minorEastAsia" w:hAnsiTheme="minorHAnsi" w:cstheme="minorBidi"/>
          <w:sz w:val="22"/>
          <w:szCs w:val="22"/>
          <w:lang w:eastAsia="en-GB"/>
        </w:rPr>
      </w:pPr>
      <w:r>
        <w:t>7.10.1</w:t>
      </w:r>
      <w:r>
        <w:tab/>
        <w:t>Description</w:t>
      </w:r>
      <w:r>
        <w:tab/>
      </w:r>
      <w:r>
        <w:fldChar w:fldCharType="begin"/>
      </w:r>
      <w:r>
        <w:instrText xml:space="preserve"> PAGEREF _Toc105662375 \h </w:instrText>
      </w:r>
      <w:r>
        <w:fldChar w:fldCharType="separate"/>
      </w:r>
      <w:r>
        <w:t>108</w:t>
      </w:r>
      <w:r>
        <w:fldChar w:fldCharType="end"/>
      </w:r>
    </w:p>
    <w:p w14:paraId="10E756B3" w14:textId="2B50FD26" w:rsidR="00D26E92" w:rsidRDefault="00D26E92" w:rsidP="00D26E92">
      <w:pPr>
        <w:pStyle w:val="TOC3"/>
        <w:rPr>
          <w:rFonts w:asciiTheme="minorHAnsi" w:eastAsiaTheme="minorEastAsia" w:hAnsiTheme="minorHAnsi" w:cstheme="minorBidi"/>
          <w:sz w:val="22"/>
          <w:szCs w:val="22"/>
          <w:lang w:eastAsia="en-GB"/>
        </w:rPr>
      </w:pPr>
      <w:r>
        <w:t>7.10.2</w:t>
      </w:r>
      <w:r>
        <w:tab/>
        <w:t>Create VNF Snapshot Package Info operation</w:t>
      </w:r>
      <w:r>
        <w:tab/>
      </w:r>
      <w:r>
        <w:fldChar w:fldCharType="begin"/>
      </w:r>
      <w:r>
        <w:instrText xml:space="preserve"> PAGEREF _Toc105662376 \h </w:instrText>
      </w:r>
      <w:r>
        <w:fldChar w:fldCharType="separate"/>
      </w:r>
      <w:r>
        <w:t>109</w:t>
      </w:r>
      <w:r>
        <w:fldChar w:fldCharType="end"/>
      </w:r>
    </w:p>
    <w:p w14:paraId="15F5CA5A" w14:textId="5D06140B" w:rsidR="00D26E92" w:rsidRDefault="00D26E92" w:rsidP="00D26E92">
      <w:pPr>
        <w:pStyle w:val="TOC4"/>
        <w:rPr>
          <w:rFonts w:asciiTheme="minorHAnsi" w:eastAsiaTheme="minorEastAsia" w:hAnsiTheme="minorHAnsi" w:cstheme="minorBidi"/>
          <w:sz w:val="22"/>
          <w:szCs w:val="22"/>
          <w:lang w:eastAsia="en-GB"/>
        </w:rPr>
      </w:pPr>
      <w:r>
        <w:t>7.10.2.1</w:t>
      </w:r>
      <w:r>
        <w:tab/>
        <w:t>Description</w:t>
      </w:r>
      <w:r>
        <w:tab/>
      </w:r>
      <w:r>
        <w:fldChar w:fldCharType="begin"/>
      </w:r>
      <w:r>
        <w:instrText xml:space="preserve"> PAGEREF _Toc105662377 \h </w:instrText>
      </w:r>
      <w:r>
        <w:fldChar w:fldCharType="separate"/>
      </w:r>
      <w:r>
        <w:t>109</w:t>
      </w:r>
      <w:r>
        <w:fldChar w:fldCharType="end"/>
      </w:r>
    </w:p>
    <w:p w14:paraId="11609073" w14:textId="57FB63FA" w:rsidR="00D26E92" w:rsidRDefault="00D26E92" w:rsidP="00D26E92">
      <w:pPr>
        <w:pStyle w:val="TOC4"/>
        <w:rPr>
          <w:rFonts w:asciiTheme="minorHAnsi" w:eastAsiaTheme="minorEastAsia" w:hAnsiTheme="minorHAnsi" w:cstheme="minorBidi"/>
          <w:sz w:val="22"/>
          <w:szCs w:val="22"/>
          <w:lang w:eastAsia="en-GB"/>
        </w:rPr>
      </w:pPr>
      <w:r>
        <w:t>7.10.2.2</w:t>
      </w:r>
      <w:r>
        <w:tab/>
        <w:t>Input parameters</w:t>
      </w:r>
      <w:r>
        <w:tab/>
      </w:r>
      <w:r>
        <w:fldChar w:fldCharType="begin"/>
      </w:r>
      <w:r>
        <w:instrText xml:space="preserve"> PAGEREF _Toc105662378 \h </w:instrText>
      </w:r>
      <w:r>
        <w:fldChar w:fldCharType="separate"/>
      </w:r>
      <w:r>
        <w:t>109</w:t>
      </w:r>
      <w:r>
        <w:fldChar w:fldCharType="end"/>
      </w:r>
    </w:p>
    <w:p w14:paraId="409256A2" w14:textId="067FE6ED" w:rsidR="00D26E92" w:rsidRDefault="00D26E92" w:rsidP="00D26E92">
      <w:pPr>
        <w:pStyle w:val="TOC4"/>
        <w:rPr>
          <w:rFonts w:asciiTheme="minorHAnsi" w:eastAsiaTheme="minorEastAsia" w:hAnsiTheme="minorHAnsi" w:cstheme="minorBidi"/>
          <w:sz w:val="22"/>
          <w:szCs w:val="22"/>
          <w:lang w:eastAsia="en-GB"/>
        </w:rPr>
      </w:pPr>
      <w:r>
        <w:t>7.10.2.3</w:t>
      </w:r>
      <w:r>
        <w:tab/>
        <w:t>Output parameters</w:t>
      </w:r>
      <w:r>
        <w:tab/>
      </w:r>
      <w:r>
        <w:fldChar w:fldCharType="begin"/>
      </w:r>
      <w:r>
        <w:instrText xml:space="preserve"> PAGEREF _Toc105662379 \h </w:instrText>
      </w:r>
      <w:r>
        <w:fldChar w:fldCharType="separate"/>
      </w:r>
      <w:r>
        <w:t>109</w:t>
      </w:r>
      <w:r>
        <w:fldChar w:fldCharType="end"/>
      </w:r>
    </w:p>
    <w:p w14:paraId="491249EF" w14:textId="50437268" w:rsidR="00D26E92" w:rsidRDefault="00D26E92" w:rsidP="00D26E92">
      <w:pPr>
        <w:pStyle w:val="TOC4"/>
        <w:rPr>
          <w:rFonts w:asciiTheme="minorHAnsi" w:eastAsiaTheme="minorEastAsia" w:hAnsiTheme="minorHAnsi" w:cstheme="minorBidi"/>
          <w:sz w:val="22"/>
          <w:szCs w:val="22"/>
          <w:lang w:eastAsia="en-GB"/>
        </w:rPr>
      </w:pPr>
      <w:r>
        <w:t>7.10.2.4</w:t>
      </w:r>
      <w:r>
        <w:tab/>
        <w:t>Operation results</w:t>
      </w:r>
      <w:r>
        <w:tab/>
      </w:r>
      <w:r>
        <w:fldChar w:fldCharType="begin"/>
      </w:r>
      <w:r>
        <w:instrText xml:space="preserve"> PAGEREF _Toc105662380 \h </w:instrText>
      </w:r>
      <w:r>
        <w:fldChar w:fldCharType="separate"/>
      </w:r>
      <w:r>
        <w:t>109</w:t>
      </w:r>
      <w:r>
        <w:fldChar w:fldCharType="end"/>
      </w:r>
    </w:p>
    <w:p w14:paraId="5DAB41CB" w14:textId="7CF6B08D" w:rsidR="00D26E92" w:rsidRDefault="00D26E92" w:rsidP="00D26E92">
      <w:pPr>
        <w:pStyle w:val="TOC3"/>
        <w:rPr>
          <w:rFonts w:asciiTheme="minorHAnsi" w:eastAsiaTheme="minorEastAsia" w:hAnsiTheme="minorHAnsi" w:cstheme="minorBidi"/>
          <w:sz w:val="22"/>
          <w:szCs w:val="22"/>
          <w:lang w:eastAsia="en-GB"/>
        </w:rPr>
      </w:pPr>
      <w:r>
        <w:t>7.10.3</w:t>
      </w:r>
      <w:r>
        <w:tab/>
        <w:t>Build VNF Snapshot Package operation</w:t>
      </w:r>
      <w:r>
        <w:tab/>
      </w:r>
      <w:r>
        <w:fldChar w:fldCharType="begin"/>
      </w:r>
      <w:r>
        <w:instrText xml:space="preserve"> PAGEREF _Toc105662381 \h </w:instrText>
      </w:r>
      <w:r>
        <w:fldChar w:fldCharType="separate"/>
      </w:r>
      <w:r>
        <w:t>109</w:t>
      </w:r>
      <w:r>
        <w:fldChar w:fldCharType="end"/>
      </w:r>
    </w:p>
    <w:p w14:paraId="0E07FF23" w14:textId="0CCB8D6A" w:rsidR="00D26E92" w:rsidRDefault="00D26E92" w:rsidP="00D26E92">
      <w:pPr>
        <w:pStyle w:val="TOC4"/>
        <w:rPr>
          <w:rFonts w:asciiTheme="minorHAnsi" w:eastAsiaTheme="minorEastAsia" w:hAnsiTheme="minorHAnsi" w:cstheme="minorBidi"/>
          <w:sz w:val="22"/>
          <w:szCs w:val="22"/>
          <w:lang w:eastAsia="en-GB"/>
        </w:rPr>
      </w:pPr>
      <w:r>
        <w:t>7.10.3.1</w:t>
      </w:r>
      <w:r>
        <w:tab/>
        <w:t>Description</w:t>
      </w:r>
      <w:r>
        <w:tab/>
      </w:r>
      <w:r>
        <w:fldChar w:fldCharType="begin"/>
      </w:r>
      <w:r>
        <w:instrText xml:space="preserve"> PAGEREF _Toc105662382 \h </w:instrText>
      </w:r>
      <w:r>
        <w:fldChar w:fldCharType="separate"/>
      </w:r>
      <w:r>
        <w:t>109</w:t>
      </w:r>
      <w:r>
        <w:fldChar w:fldCharType="end"/>
      </w:r>
    </w:p>
    <w:p w14:paraId="63D394E4" w14:textId="510D7552" w:rsidR="00D26E92" w:rsidRDefault="00D26E92" w:rsidP="00D26E92">
      <w:pPr>
        <w:pStyle w:val="TOC4"/>
        <w:rPr>
          <w:rFonts w:asciiTheme="minorHAnsi" w:eastAsiaTheme="minorEastAsia" w:hAnsiTheme="minorHAnsi" w:cstheme="minorBidi"/>
          <w:sz w:val="22"/>
          <w:szCs w:val="22"/>
          <w:lang w:eastAsia="en-GB"/>
        </w:rPr>
      </w:pPr>
      <w:r>
        <w:t>7.10.3.2</w:t>
      </w:r>
      <w:r>
        <w:tab/>
        <w:t>Input parameters</w:t>
      </w:r>
      <w:r>
        <w:tab/>
      </w:r>
      <w:r>
        <w:fldChar w:fldCharType="begin"/>
      </w:r>
      <w:r>
        <w:instrText xml:space="preserve"> PAGEREF _Toc105662383 \h </w:instrText>
      </w:r>
      <w:r>
        <w:fldChar w:fldCharType="separate"/>
      </w:r>
      <w:r>
        <w:t>110</w:t>
      </w:r>
      <w:r>
        <w:fldChar w:fldCharType="end"/>
      </w:r>
    </w:p>
    <w:p w14:paraId="4703CAFD" w14:textId="2AB03915" w:rsidR="00D26E92" w:rsidRDefault="00D26E92" w:rsidP="00D26E92">
      <w:pPr>
        <w:pStyle w:val="TOC4"/>
        <w:rPr>
          <w:rFonts w:asciiTheme="minorHAnsi" w:eastAsiaTheme="minorEastAsia" w:hAnsiTheme="minorHAnsi" w:cstheme="minorBidi"/>
          <w:sz w:val="22"/>
          <w:szCs w:val="22"/>
          <w:lang w:eastAsia="en-GB"/>
        </w:rPr>
      </w:pPr>
      <w:r>
        <w:t>7.10.3.3</w:t>
      </w:r>
      <w:r>
        <w:tab/>
        <w:t>Output parameters</w:t>
      </w:r>
      <w:r>
        <w:tab/>
      </w:r>
      <w:r>
        <w:fldChar w:fldCharType="begin"/>
      </w:r>
      <w:r>
        <w:instrText xml:space="preserve"> PAGEREF _Toc105662384 \h </w:instrText>
      </w:r>
      <w:r>
        <w:fldChar w:fldCharType="separate"/>
      </w:r>
      <w:r>
        <w:t>110</w:t>
      </w:r>
      <w:r>
        <w:fldChar w:fldCharType="end"/>
      </w:r>
    </w:p>
    <w:p w14:paraId="778F35C8" w14:textId="40FF7A07" w:rsidR="00D26E92" w:rsidRDefault="00D26E92" w:rsidP="00D26E92">
      <w:pPr>
        <w:pStyle w:val="TOC4"/>
        <w:rPr>
          <w:rFonts w:asciiTheme="minorHAnsi" w:eastAsiaTheme="minorEastAsia" w:hAnsiTheme="minorHAnsi" w:cstheme="minorBidi"/>
          <w:sz w:val="22"/>
          <w:szCs w:val="22"/>
          <w:lang w:eastAsia="en-GB"/>
        </w:rPr>
      </w:pPr>
      <w:r>
        <w:t>7.10.3.4</w:t>
      </w:r>
      <w:r>
        <w:tab/>
        <w:t>Operation results</w:t>
      </w:r>
      <w:r>
        <w:tab/>
      </w:r>
      <w:r>
        <w:fldChar w:fldCharType="begin"/>
      </w:r>
      <w:r>
        <w:instrText xml:space="preserve"> PAGEREF _Toc105662385 \h </w:instrText>
      </w:r>
      <w:r>
        <w:fldChar w:fldCharType="separate"/>
      </w:r>
      <w:r>
        <w:t>110</w:t>
      </w:r>
      <w:r>
        <w:fldChar w:fldCharType="end"/>
      </w:r>
    </w:p>
    <w:p w14:paraId="4C0F2CBF" w14:textId="63316F58" w:rsidR="00D26E92" w:rsidRDefault="00D26E92" w:rsidP="00D26E92">
      <w:pPr>
        <w:pStyle w:val="TOC3"/>
        <w:rPr>
          <w:rFonts w:asciiTheme="minorHAnsi" w:eastAsiaTheme="minorEastAsia" w:hAnsiTheme="minorHAnsi" w:cstheme="minorBidi"/>
          <w:sz w:val="22"/>
          <w:szCs w:val="22"/>
          <w:lang w:eastAsia="en-GB"/>
        </w:rPr>
      </w:pPr>
      <w:r>
        <w:t>7.10.4</w:t>
      </w:r>
      <w:r>
        <w:tab/>
        <w:t>Upload VNF Snapshot Package operation</w:t>
      </w:r>
      <w:r>
        <w:tab/>
      </w:r>
      <w:r>
        <w:fldChar w:fldCharType="begin"/>
      </w:r>
      <w:r>
        <w:instrText xml:space="preserve"> PAGEREF _Toc105662386 \h </w:instrText>
      </w:r>
      <w:r>
        <w:fldChar w:fldCharType="separate"/>
      </w:r>
      <w:r>
        <w:t>110</w:t>
      </w:r>
      <w:r>
        <w:fldChar w:fldCharType="end"/>
      </w:r>
    </w:p>
    <w:p w14:paraId="7D347539" w14:textId="3C600318" w:rsidR="00D26E92" w:rsidRDefault="00D26E92" w:rsidP="00D26E92">
      <w:pPr>
        <w:pStyle w:val="TOC4"/>
        <w:rPr>
          <w:rFonts w:asciiTheme="minorHAnsi" w:eastAsiaTheme="minorEastAsia" w:hAnsiTheme="minorHAnsi" w:cstheme="minorBidi"/>
          <w:sz w:val="22"/>
          <w:szCs w:val="22"/>
          <w:lang w:eastAsia="en-GB"/>
        </w:rPr>
      </w:pPr>
      <w:r>
        <w:t>7.10.4.1</w:t>
      </w:r>
      <w:r>
        <w:tab/>
        <w:t>Description</w:t>
      </w:r>
      <w:r>
        <w:tab/>
      </w:r>
      <w:r>
        <w:fldChar w:fldCharType="begin"/>
      </w:r>
      <w:r>
        <w:instrText xml:space="preserve"> PAGEREF _Toc105662387 \h </w:instrText>
      </w:r>
      <w:r>
        <w:fldChar w:fldCharType="separate"/>
      </w:r>
      <w:r>
        <w:t>110</w:t>
      </w:r>
      <w:r>
        <w:fldChar w:fldCharType="end"/>
      </w:r>
    </w:p>
    <w:p w14:paraId="608203BE" w14:textId="4D30C2F8" w:rsidR="00D26E92" w:rsidRDefault="00D26E92" w:rsidP="00D26E92">
      <w:pPr>
        <w:pStyle w:val="TOC4"/>
        <w:rPr>
          <w:rFonts w:asciiTheme="minorHAnsi" w:eastAsiaTheme="minorEastAsia" w:hAnsiTheme="minorHAnsi" w:cstheme="minorBidi"/>
          <w:sz w:val="22"/>
          <w:szCs w:val="22"/>
          <w:lang w:eastAsia="en-GB"/>
        </w:rPr>
      </w:pPr>
      <w:r>
        <w:t>7.10.4.2</w:t>
      </w:r>
      <w:r>
        <w:tab/>
        <w:t>Input parameters</w:t>
      </w:r>
      <w:r>
        <w:tab/>
      </w:r>
      <w:r>
        <w:fldChar w:fldCharType="begin"/>
      </w:r>
      <w:r>
        <w:instrText xml:space="preserve"> PAGEREF _Toc105662388 \h </w:instrText>
      </w:r>
      <w:r>
        <w:fldChar w:fldCharType="separate"/>
      </w:r>
      <w:r>
        <w:t>111</w:t>
      </w:r>
      <w:r>
        <w:fldChar w:fldCharType="end"/>
      </w:r>
    </w:p>
    <w:p w14:paraId="76D6698F" w14:textId="567B449E" w:rsidR="00D26E92" w:rsidRDefault="00D26E92" w:rsidP="00D26E92">
      <w:pPr>
        <w:pStyle w:val="TOC4"/>
        <w:rPr>
          <w:rFonts w:asciiTheme="minorHAnsi" w:eastAsiaTheme="minorEastAsia" w:hAnsiTheme="minorHAnsi" w:cstheme="minorBidi"/>
          <w:sz w:val="22"/>
          <w:szCs w:val="22"/>
          <w:lang w:eastAsia="en-GB"/>
        </w:rPr>
      </w:pPr>
      <w:r>
        <w:t>7.10.4.3</w:t>
      </w:r>
      <w:r>
        <w:tab/>
        <w:t>Output parameters</w:t>
      </w:r>
      <w:r>
        <w:tab/>
      </w:r>
      <w:r>
        <w:fldChar w:fldCharType="begin"/>
      </w:r>
      <w:r>
        <w:instrText xml:space="preserve"> PAGEREF _Toc105662389 \h </w:instrText>
      </w:r>
      <w:r>
        <w:fldChar w:fldCharType="separate"/>
      </w:r>
      <w:r>
        <w:t>111</w:t>
      </w:r>
      <w:r>
        <w:fldChar w:fldCharType="end"/>
      </w:r>
    </w:p>
    <w:p w14:paraId="1A9C957A" w14:textId="24D2B831" w:rsidR="00D26E92" w:rsidRDefault="00D26E92" w:rsidP="00D26E92">
      <w:pPr>
        <w:pStyle w:val="TOC4"/>
        <w:rPr>
          <w:rFonts w:asciiTheme="minorHAnsi" w:eastAsiaTheme="minorEastAsia" w:hAnsiTheme="minorHAnsi" w:cstheme="minorBidi"/>
          <w:sz w:val="22"/>
          <w:szCs w:val="22"/>
          <w:lang w:eastAsia="en-GB"/>
        </w:rPr>
      </w:pPr>
      <w:r>
        <w:t>7.10.4.4</w:t>
      </w:r>
      <w:r>
        <w:tab/>
        <w:t>Operation results</w:t>
      </w:r>
      <w:r>
        <w:tab/>
      </w:r>
      <w:r>
        <w:fldChar w:fldCharType="begin"/>
      </w:r>
      <w:r>
        <w:instrText xml:space="preserve"> PAGEREF _Toc105662390 \h </w:instrText>
      </w:r>
      <w:r>
        <w:fldChar w:fldCharType="separate"/>
      </w:r>
      <w:r>
        <w:t>111</w:t>
      </w:r>
      <w:r>
        <w:fldChar w:fldCharType="end"/>
      </w:r>
    </w:p>
    <w:p w14:paraId="041F2CFC" w14:textId="7A0C32B1" w:rsidR="00D26E92" w:rsidRDefault="00D26E92" w:rsidP="00D26E92">
      <w:pPr>
        <w:pStyle w:val="TOC3"/>
        <w:rPr>
          <w:rFonts w:asciiTheme="minorHAnsi" w:eastAsiaTheme="minorEastAsia" w:hAnsiTheme="minorHAnsi" w:cstheme="minorBidi"/>
          <w:sz w:val="22"/>
          <w:szCs w:val="22"/>
          <w:lang w:eastAsia="en-GB"/>
        </w:rPr>
      </w:pPr>
      <w:r>
        <w:t>7.10.5</w:t>
      </w:r>
      <w:r>
        <w:tab/>
        <w:t>Extract VNF Snapshot Package operation</w:t>
      </w:r>
      <w:r>
        <w:tab/>
      </w:r>
      <w:r>
        <w:fldChar w:fldCharType="begin"/>
      </w:r>
      <w:r>
        <w:instrText xml:space="preserve"> PAGEREF _Toc105662391 \h </w:instrText>
      </w:r>
      <w:r>
        <w:fldChar w:fldCharType="separate"/>
      </w:r>
      <w:r>
        <w:t>111</w:t>
      </w:r>
      <w:r>
        <w:fldChar w:fldCharType="end"/>
      </w:r>
    </w:p>
    <w:p w14:paraId="3B0D73D9" w14:textId="532CD26A" w:rsidR="00D26E92" w:rsidRDefault="00D26E92" w:rsidP="00D26E92">
      <w:pPr>
        <w:pStyle w:val="TOC4"/>
        <w:rPr>
          <w:rFonts w:asciiTheme="minorHAnsi" w:eastAsiaTheme="minorEastAsia" w:hAnsiTheme="minorHAnsi" w:cstheme="minorBidi"/>
          <w:sz w:val="22"/>
          <w:szCs w:val="22"/>
          <w:lang w:eastAsia="en-GB"/>
        </w:rPr>
      </w:pPr>
      <w:r>
        <w:t>7.10.5.1</w:t>
      </w:r>
      <w:r>
        <w:tab/>
        <w:t>Description</w:t>
      </w:r>
      <w:r>
        <w:tab/>
      </w:r>
      <w:r>
        <w:fldChar w:fldCharType="begin"/>
      </w:r>
      <w:r>
        <w:instrText xml:space="preserve"> PAGEREF _Toc105662392 \h </w:instrText>
      </w:r>
      <w:r>
        <w:fldChar w:fldCharType="separate"/>
      </w:r>
      <w:r>
        <w:t>111</w:t>
      </w:r>
      <w:r>
        <w:fldChar w:fldCharType="end"/>
      </w:r>
    </w:p>
    <w:p w14:paraId="0E221D6F" w14:textId="0A7F8CFA" w:rsidR="00D26E92" w:rsidRDefault="00D26E92" w:rsidP="00D26E92">
      <w:pPr>
        <w:pStyle w:val="TOC4"/>
        <w:rPr>
          <w:rFonts w:asciiTheme="minorHAnsi" w:eastAsiaTheme="minorEastAsia" w:hAnsiTheme="minorHAnsi" w:cstheme="minorBidi"/>
          <w:sz w:val="22"/>
          <w:szCs w:val="22"/>
          <w:lang w:eastAsia="en-GB"/>
        </w:rPr>
      </w:pPr>
      <w:r>
        <w:t>7.10.5.2</w:t>
      </w:r>
      <w:r>
        <w:tab/>
        <w:t>Input parameters</w:t>
      </w:r>
      <w:r>
        <w:tab/>
      </w:r>
      <w:r>
        <w:fldChar w:fldCharType="begin"/>
      </w:r>
      <w:r>
        <w:instrText xml:space="preserve"> PAGEREF _Toc105662393 \h </w:instrText>
      </w:r>
      <w:r>
        <w:fldChar w:fldCharType="separate"/>
      </w:r>
      <w:r>
        <w:t>112</w:t>
      </w:r>
      <w:r>
        <w:fldChar w:fldCharType="end"/>
      </w:r>
    </w:p>
    <w:p w14:paraId="4DCFD762" w14:textId="54726879" w:rsidR="00D26E92" w:rsidRDefault="00D26E92" w:rsidP="00D26E92">
      <w:pPr>
        <w:pStyle w:val="TOC4"/>
        <w:rPr>
          <w:rFonts w:asciiTheme="minorHAnsi" w:eastAsiaTheme="minorEastAsia" w:hAnsiTheme="minorHAnsi" w:cstheme="minorBidi"/>
          <w:sz w:val="22"/>
          <w:szCs w:val="22"/>
          <w:lang w:eastAsia="en-GB"/>
        </w:rPr>
      </w:pPr>
      <w:r>
        <w:t>7.10.5.3</w:t>
      </w:r>
      <w:r>
        <w:tab/>
        <w:t>Output parameters</w:t>
      </w:r>
      <w:r>
        <w:tab/>
      </w:r>
      <w:r>
        <w:fldChar w:fldCharType="begin"/>
      </w:r>
      <w:r>
        <w:instrText xml:space="preserve"> PAGEREF _Toc105662394 \h </w:instrText>
      </w:r>
      <w:r>
        <w:fldChar w:fldCharType="separate"/>
      </w:r>
      <w:r>
        <w:t>112</w:t>
      </w:r>
      <w:r>
        <w:fldChar w:fldCharType="end"/>
      </w:r>
    </w:p>
    <w:p w14:paraId="39869CF3" w14:textId="6472049C" w:rsidR="00D26E92" w:rsidRDefault="00D26E92" w:rsidP="00D26E92">
      <w:pPr>
        <w:pStyle w:val="TOC4"/>
        <w:rPr>
          <w:rFonts w:asciiTheme="minorHAnsi" w:eastAsiaTheme="minorEastAsia" w:hAnsiTheme="minorHAnsi" w:cstheme="minorBidi"/>
          <w:sz w:val="22"/>
          <w:szCs w:val="22"/>
          <w:lang w:eastAsia="en-GB"/>
        </w:rPr>
      </w:pPr>
      <w:r>
        <w:t>7.10.5.4</w:t>
      </w:r>
      <w:r>
        <w:tab/>
        <w:t>Operation results</w:t>
      </w:r>
      <w:r>
        <w:tab/>
      </w:r>
      <w:r>
        <w:fldChar w:fldCharType="begin"/>
      </w:r>
      <w:r>
        <w:instrText xml:space="preserve"> PAGEREF _Toc105662395 \h </w:instrText>
      </w:r>
      <w:r>
        <w:fldChar w:fldCharType="separate"/>
      </w:r>
      <w:r>
        <w:t>112</w:t>
      </w:r>
      <w:r>
        <w:fldChar w:fldCharType="end"/>
      </w:r>
    </w:p>
    <w:p w14:paraId="7C3FE1A7" w14:textId="0FB93865" w:rsidR="00D26E92" w:rsidRDefault="00D26E92" w:rsidP="00D26E92">
      <w:pPr>
        <w:pStyle w:val="TOC3"/>
        <w:rPr>
          <w:rFonts w:asciiTheme="minorHAnsi" w:eastAsiaTheme="minorEastAsia" w:hAnsiTheme="minorHAnsi" w:cstheme="minorBidi"/>
          <w:sz w:val="22"/>
          <w:szCs w:val="22"/>
          <w:lang w:eastAsia="en-GB"/>
        </w:rPr>
      </w:pPr>
      <w:r>
        <w:t>7.10.6</w:t>
      </w:r>
      <w:r>
        <w:tab/>
        <w:t>Fetch VNF Snapshot Package operation</w:t>
      </w:r>
      <w:r>
        <w:tab/>
      </w:r>
      <w:r>
        <w:fldChar w:fldCharType="begin"/>
      </w:r>
      <w:r>
        <w:instrText xml:space="preserve"> PAGEREF _Toc105662396 \h </w:instrText>
      </w:r>
      <w:r>
        <w:fldChar w:fldCharType="separate"/>
      </w:r>
      <w:r>
        <w:t>112</w:t>
      </w:r>
      <w:r>
        <w:fldChar w:fldCharType="end"/>
      </w:r>
    </w:p>
    <w:p w14:paraId="39C0B988" w14:textId="419754E1" w:rsidR="00D26E92" w:rsidRDefault="00D26E92" w:rsidP="00D26E92">
      <w:pPr>
        <w:pStyle w:val="TOC4"/>
        <w:rPr>
          <w:rFonts w:asciiTheme="minorHAnsi" w:eastAsiaTheme="minorEastAsia" w:hAnsiTheme="minorHAnsi" w:cstheme="minorBidi"/>
          <w:sz w:val="22"/>
          <w:szCs w:val="22"/>
          <w:lang w:eastAsia="en-GB"/>
        </w:rPr>
      </w:pPr>
      <w:r>
        <w:t>7.10.6.1</w:t>
      </w:r>
      <w:r>
        <w:tab/>
        <w:t>Description</w:t>
      </w:r>
      <w:r>
        <w:tab/>
      </w:r>
      <w:r>
        <w:fldChar w:fldCharType="begin"/>
      </w:r>
      <w:r>
        <w:instrText xml:space="preserve"> PAGEREF _Toc105662397 \h </w:instrText>
      </w:r>
      <w:r>
        <w:fldChar w:fldCharType="separate"/>
      </w:r>
      <w:r>
        <w:t>112</w:t>
      </w:r>
      <w:r>
        <w:fldChar w:fldCharType="end"/>
      </w:r>
    </w:p>
    <w:p w14:paraId="319A659B" w14:textId="63480335" w:rsidR="00D26E92" w:rsidRDefault="00D26E92" w:rsidP="00D26E92">
      <w:pPr>
        <w:pStyle w:val="TOC4"/>
        <w:rPr>
          <w:rFonts w:asciiTheme="minorHAnsi" w:eastAsiaTheme="minorEastAsia" w:hAnsiTheme="minorHAnsi" w:cstheme="minorBidi"/>
          <w:sz w:val="22"/>
          <w:szCs w:val="22"/>
          <w:lang w:eastAsia="en-GB"/>
        </w:rPr>
      </w:pPr>
      <w:r>
        <w:t>7.10.6.2</w:t>
      </w:r>
      <w:r>
        <w:tab/>
        <w:t>Input parameters</w:t>
      </w:r>
      <w:r>
        <w:tab/>
      </w:r>
      <w:r>
        <w:fldChar w:fldCharType="begin"/>
      </w:r>
      <w:r>
        <w:instrText xml:space="preserve"> PAGEREF _Toc105662398 \h </w:instrText>
      </w:r>
      <w:r>
        <w:fldChar w:fldCharType="separate"/>
      </w:r>
      <w:r>
        <w:t>113</w:t>
      </w:r>
      <w:r>
        <w:fldChar w:fldCharType="end"/>
      </w:r>
    </w:p>
    <w:p w14:paraId="0B38C4ED" w14:textId="37542A4C" w:rsidR="00D26E92" w:rsidRDefault="00D26E92" w:rsidP="00D26E92">
      <w:pPr>
        <w:pStyle w:val="TOC4"/>
        <w:rPr>
          <w:rFonts w:asciiTheme="minorHAnsi" w:eastAsiaTheme="minorEastAsia" w:hAnsiTheme="minorHAnsi" w:cstheme="minorBidi"/>
          <w:sz w:val="22"/>
          <w:szCs w:val="22"/>
          <w:lang w:eastAsia="en-GB"/>
        </w:rPr>
      </w:pPr>
      <w:r>
        <w:t>7.10.6.3</w:t>
      </w:r>
      <w:r>
        <w:tab/>
        <w:t>Output parameters</w:t>
      </w:r>
      <w:r>
        <w:tab/>
      </w:r>
      <w:r>
        <w:fldChar w:fldCharType="begin"/>
      </w:r>
      <w:r>
        <w:instrText xml:space="preserve"> PAGEREF _Toc105662399 \h </w:instrText>
      </w:r>
      <w:r>
        <w:fldChar w:fldCharType="separate"/>
      </w:r>
      <w:r>
        <w:t>113</w:t>
      </w:r>
      <w:r>
        <w:fldChar w:fldCharType="end"/>
      </w:r>
    </w:p>
    <w:p w14:paraId="1BE774DE" w14:textId="47BB4B02" w:rsidR="00D26E92" w:rsidRDefault="00D26E92" w:rsidP="00D26E92">
      <w:pPr>
        <w:pStyle w:val="TOC4"/>
        <w:rPr>
          <w:rFonts w:asciiTheme="minorHAnsi" w:eastAsiaTheme="minorEastAsia" w:hAnsiTheme="minorHAnsi" w:cstheme="minorBidi"/>
          <w:sz w:val="22"/>
          <w:szCs w:val="22"/>
          <w:lang w:eastAsia="en-GB"/>
        </w:rPr>
      </w:pPr>
      <w:r>
        <w:t>7.10.6.4</w:t>
      </w:r>
      <w:r>
        <w:tab/>
        <w:t>Operation results</w:t>
      </w:r>
      <w:r>
        <w:tab/>
      </w:r>
      <w:r>
        <w:fldChar w:fldCharType="begin"/>
      </w:r>
      <w:r>
        <w:instrText xml:space="preserve"> PAGEREF _Toc105662400 \h </w:instrText>
      </w:r>
      <w:r>
        <w:fldChar w:fldCharType="separate"/>
      </w:r>
      <w:r>
        <w:t>113</w:t>
      </w:r>
      <w:r>
        <w:fldChar w:fldCharType="end"/>
      </w:r>
    </w:p>
    <w:p w14:paraId="197B280A" w14:textId="4CC24AEE" w:rsidR="00D26E92" w:rsidRDefault="00D26E92" w:rsidP="00D26E92">
      <w:pPr>
        <w:pStyle w:val="TOC3"/>
        <w:rPr>
          <w:rFonts w:asciiTheme="minorHAnsi" w:eastAsiaTheme="minorEastAsia" w:hAnsiTheme="minorHAnsi" w:cstheme="minorBidi"/>
          <w:sz w:val="22"/>
          <w:szCs w:val="22"/>
          <w:lang w:eastAsia="en-GB"/>
        </w:rPr>
      </w:pPr>
      <w:r>
        <w:t>7.10.7</w:t>
      </w:r>
      <w:r>
        <w:tab/>
        <w:t>Fetch VNF Snapshot Package Artifacts operation</w:t>
      </w:r>
      <w:r>
        <w:tab/>
      </w:r>
      <w:r>
        <w:fldChar w:fldCharType="begin"/>
      </w:r>
      <w:r>
        <w:instrText xml:space="preserve"> PAGEREF _Toc105662401 \h </w:instrText>
      </w:r>
      <w:r>
        <w:fldChar w:fldCharType="separate"/>
      </w:r>
      <w:r>
        <w:t>113</w:t>
      </w:r>
      <w:r>
        <w:fldChar w:fldCharType="end"/>
      </w:r>
    </w:p>
    <w:p w14:paraId="24BBD4BC" w14:textId="2DC27726" w:rsidR="00D26E92" w:rsidRDefault="00D26E92" w:rsidP="00D26E92">
      <w:pPr>
        <w:pStyle w:val="TOC4"/>
        <w:rPr>
          <w:rFonts w:asciiTheme="minorHAnsi" w:eastAsiaTheme="minorEastAsia" w:hAnsiTheme="minorHAnsi" w:cstheme="minorBidi"/>
          <w:sz w:val="22"/>
          <w:szCs w:val="22"/>
          <w:lang w:eastAsia="en-GB"/>
        </w:rPr>
      </w:pPr>
      <w:r>
        <w:t>7.10.7.1</w:t>
      </w:r>
      <w:r>
        <w:tab/>
        <w:t>Description</w:t>
      </w:r>
      <w:r>
        <w:tab/>
      </w:r>
      <w:r>
        <w:fldChar w:fldCharType="begin"/>
      </w:r>
      <w:r>
        <w:instrText xml:space="preserve"> PAGEREF _Toc105662402 \h </w:instrText>
      </w:r>
      <w:r>
        <w:fldChar w:fldCharType="separate"/>
      </w:r>
      <w:r>
        <w:t>113</w:t>
      </w:r>
      <w:r>
        <w:fldChar w:fldCharType="end"/>
      </w:r>
    </w:p>
    <w:p w14:paraId="54DD069D" w14:textId="326C2A6F" w:rsidR="00D26E92" w:rsidRDefault="00D26E92" w:rsidP="00D26E92">
      <w:pPr>
        <w:pStyle w:val="TOC4"/>
        <w:rPr>
          <w:rFonts w:asciiTheme="minorHAnsi" w:eastAsiaTheme="minorEastAsia" w:hAnsiTheme="minorHAnsi" w:cstheme="minorBidi"/>
          <w:sz w:val="22"/>
          <w:szCs w:val="22"/>
          <w:lang w:eastAsia="en-GB"/>
        </w:rPr>
      </w:pPr>
      <w:r>
        <w:t>7.10.7.2</w:t>
      </w:r>
      <w:r>
        <w:tab/>
        <w:t>Input parameters</w:t>
      </w:r>
      <w:r>
        <w:tab/>
      </w:r>
      <w:r>
        <w:fldChar w:fldCharType="begin"/>
      </w:r>
      <w:r>
        <w:instrText xml:space="preserve"> PAGEREF _Toc105662403 \h </w:instrText>
      </w:r>
      <w:r>
        <w:fldChar w:fldCharType="separate"/>
      </w:r>
      <w:r>
        <w:t>113</w:t>
      </w:r>
      <w:r>
        <w:fldChar w:fldCharType="end"/>
      </w:r>
    </w:p>
    <w:p w14:paraId="3E539877" w14:textId="28CA4DCD" w:rsidR="00D26E92" w:rsidRDefault="00D26E92" w:rsidP="00D26E92">
      <w:pPr>
        <w:pStyle w:val="TOC4"/>
        <w:rPr>
          <w:rFonts w:asciiTheme="minorHAnsi" w:eastAsiaTheme="minorEastAsia" w:hAnsiTheme="minorHAnsi" w:cstheme="minorBidi"/>
          <w:sz w:val="22"/>
          <w:szCs w:val="22"/>
          <w:lang w:eastAsia="en-GB"/>
        </w:rPr>
      </w:pPr>
      <w:r>
        <w:t>7.10.7.3</w:t>
      </w:r>
      <w:r>
        <w:tab/>
        <w:t>Output parameters</w:t>
      </w:r>
      <w:r>
        <w:tab/>
      </w:r>
      <w:r>
        <w:fldChar w:fldCharType="begin"/>
      </w:r>
      <w:r>
        <w:instrText xml:space="preserve"> PAGEREF _Toc105662404 \h </w:instrText>
      </w:r>
      <w:r>
        <w:fldChar w:fldCharType="separate"/>
      </w:r>
      <w:r>
        <w:t>114</w:t>
      </w:r>
      <w:r>
        <w:fldChar w:fldCharType="end"/>
      </w:r>
    </w:p>
    <w:p w14:paraId="280CE87F" w14:textId="6344586C" w:rsidR="00D26E92" w:rsidRDefault="00D26E92" w:rsidP="00D26E92">
      <w:pPr>
        <w:pStyle w:val="TOC4"/>
        <w:rPr>
          <w:rFonts w:asciiTheme="minorHAnsi" w:eastAsiaTheme="minorEastAsia" w:hAnsiTheme="minorHAnsi" w:cstheme="minorBidi"/>
          <w:sz w:val="22"/>
          <w:szCs w:val="22"/>
          <w:lang w:eastAsia="en-GB"/>
        </w:rPr>
      </w:pPr>
      <w:r>
        <w:t>7.10.7.4</w:t>
      </w:r>
      <w:r>
        <w:tab/>
        <w:t>Operation results</w:t>
      </w:r>
      <w:r>
        <w:tab/>
      </w:r>
      <w:r>
        <w:fldChar w:fldCharType="begin"/>
      </w:r>
      <w:r>
        <w:instrText xml:space="preserve"> PAGEREF _Toc105662405 \h </w:instrText>
      </w:r>
      <w:r>
        <w:fldChar w:fldCharType="separate"/>
      </w:r>
      <w:r>
        <w:t>114</w:t>
      </w:r>
      <w:r>
        <w:fldChar w:fldCharType="end"/>
      </w:r>
    </w:p>
    <w:p w14:paraId="12400CC2" w14:textId="1812DEF1" w:rsidR="00D26E92" w:rsidRDefault="00D26E92" w:rsidP="00D26E92">
      <w:pPr>
        <w:pStyle w:val="TOC3"/>
        <w:rPr>
          <w:rFonts w:asciiTheme="minorHAnsi" w:eastAsiaTheme="minorEastAsia" w:hAnsiTheme="minorHAnsi" w:cstheme="minorBidi"/>
          <w:sz w:val="22"/>
          <w:szCs w:val="22"/>
          <w:lang w:eastAsia="en-GB"/>
        </w:rPr>
      </w:pPr>
      <w:r>
        <w:t>7.10.8</w:t>
      </w:r>
      <w:r>
        <w:tab/>
        <w:t>Query VNF Snapshot Package Information operation</w:t>
      </w:r>
      <w:r>
        <w:tab/>
      </w:r>
      <w:r>
        <w:fldChar w:fldCharType="begin"/>
      </w:r>
      <w:r>
        <w:instrText xml:space="preserve"> PAGEREF _Toc105662406 \h </w:instrText>
      </w:r>
      <w:r>
        <w:fldChar w:fldCharType="separate"/>
      </w:r>
      <w:r>
        <w:t>114</w:t>
      </w:r>
      <w:r>
        <w:fldChar w:fldCharType="end"/>
      </w:r>
    </w:p>
    <w:p w14:paraId="3E361FEE" w14:textId="547A870A" w:rsidR="00D26E92" w:rsidRDefault="00D26E92" w:rsidP="00D26E92">
      <w:pPr>
        <w:pStyle w:val="TOC4"/>
        <w:rPr>
          <w:rFonts w:asciiTheme="minorHAnsi" w:eastAsiaTheme="minorEastAsia" w:hAnsiTheme="minorHAnsi" w:cstheme="minorBidi"/>
          <w:sz w:val="22"/>
          <w:szCs w:val="22"/>
          <w:lang w:eastAsia="en-GB"/>
        </w:rPr>
      </w:pPr>
      <w:r>
        <w:t>7.10.8.1</w:t>
      </w:r>
      <w:r>
        <w:tab/>
        <w:t>Description</w:t>
      </w:r>
      <w:r>
        <w:tab/>
      </w:r>
      <w:r>
        <w:fldChar w:fldCharType="begin"/>
      </w:r>
      <w:r>
        <w:instrText xml:space="preserve"> PAGEREF _Toc105662407 \h </w:instrText>
      </w:r>
      <w:r>
        <w:fldChar w:fldCharType="separate"/>
      </w:r>
      <w:r>
        <w:t>114</w:t>
      </w:r>
      <w:r>
        <w:fldChar w:fldCharType="end"/>
      </w:r>
    </w:p>
    <w:p w14:paraId="3D73C2CE" w14:textId="28071532" w:rsidR="00D26E92" w:rsidRDefault="00D26E92" w:rsidP="00D26E92">
      <w:pPr>
        <w:pStyle w:val="TOC4"/>
        <w:rPr>
          <w:rFonts w:asciiTheme="minorHAnsi" w:eastAsiaTheme="minorEastAsia" w:hAnsiTheme="minorHAnsi" w:cstheme="minorBidi"/>
          <w:sz w:val="22"/>
          <w:szCs w:val="22"/>
          <w:lang w:eastAsia="en-GB"/>
        </w:rPr>
      </w:pPr>
      <w:r>
        <w:t>7.10.8.2</w:t>
      </w:r>
      <w:r>
        <w:tab/>
        <w:t>Input parameters</w:t>
      </w:r>
      <w:r>
        <w:tab/>
      </w:r>
      <w:r>
        <w:fldChar w:fldCharType="begin"/>
      </w:r>
      <w:r>
        <w:instrText xml:space="preserve"> PAGEREF _Toc105662408 \h </w:instrText>
      </w:r>
      <w:r>
        <w:fldChar w:fldCharType="separate"/>
      </w:r>
      <w:r>
        <w:t>114</w:t>
      </w:r>
      <w:r>
        <w:fldChar w:fldCharType="end"/>
      </w:r>
    </w:p>
    <w:p w14:paraId="1D052E68" w14:textId="3809279C" w:rsidR="00D26E92" w:rsidRDefault="00D26E92" w:rsidP="00D26E92">
      <w:pPr>
        <w:pStyle w:val="TOC4"/>
        <w:rPr>
          <w:rFonts w:asciiTheme="minorHAnsi" w:eastAsiaTheme="minorEastAsia" w:hAnsiTheme="minorHAnsi" w:cstheme="minorBidi"/>
          <w:sz w:val="22"/>
          <w:szCs w:val="22"/>
          <w:lang w:eastAsia="en-GB"/>
        </w:rPr>
      </w:pPr>
      <w:r>
        <w:t>7.10.8.3</w:t>
      </w:r>
      <w:r>
        <w:tab/>
        <w:t>Output parameters</w:t>
      </w:r>
      <w:r>
        <w:tab/>
      </w:r>
      <w:r>
        <w:fldChar w:fldCharType="begin"/>
      </w:r>
      <w:r>
        <w:instrText xml:space="preserve"> PAGEREF _Toc105662409 \h </w:instrText>
      </w:r>
      <w:r>
        <w:fldChar w:fldCharType="separate"/>
      </w:r>
      <w:r>
        <w:t>115</w:t>
      </w:r>
      <w:r>
        <w:fldChar w:fldCharType="end"/>
      </w:r>
    </w:p>
    <w:p w14:paraId="6AD20FE4" w14:textId="47E76E72" w:rsidR="00D26E92" w:rsidRDefault="00D26E92" w:rsidP="00D26E92">
      <w:pPr>
        <w:pStyle w:val="TOC4"/>
        <w:rPr>
          <w:rFonts w:asciiTheme="minorHAnsi" w:eastAsiaTheme="minorEastAsia" w:hAnsiTheme="minorHAnsi" w:cstheme="minorBidi"/>
          <w:sz w:val="22"/>
          <w:szCs w:val="22"/>
          <w:lang w:eastAsia="en-GB"/>
        </w:rPr>
      </w:pPr>
      <w:r>
        <w:t>7.10.8.4</w:t>
      </w:r>
      <w:r>
        <w:tab/>
        <w:t>Operation results</w:t>
      </w:r>
      <w:r>
        <w:tab/>
      </w:r>
      <w:r>
        <w:fldChar w:fldCharType="begin"/>
      </w:r>
      <w:r>
        <w:instrText xml:space="preserve"> PAGEREF _Toc105662410 \h </w:instrText>
      </w:r>
      <w:r>
        <w:fldChar w:fldCharType="separate"/>
      </w:r>
      <w:r>
        <w:t>115</w:t>
      </w:r>
      <w:r>
        <w:fldChar w:fldCharType="end"/>
      </w:r>
    </w:p>
    <w:p w14:paraId="17B87BF1" w14:textId="15578674" w:rsidR="00D26E92" w:rsidRDefault="00D26E92" w:rsidP="00D26E92">
      <w:pPr>
        <w:pStyle w:val="TOC3"/>
        <w:rPr>
          <w:rFonts w:asciiTheme="minorHAnsi" w:eastAsiaTheme="minorEastAsia" w:hAnsiTheme="minorHAnsi" w:cstheme="minorBidi"/>
          <w:sz w:val="22"/>
          <w:szCs w:val="22"/>
          <w:lang w:eastAsia="en-GB"/>
        </w:rPr>
      </w:pPr>
      <w:r>
        <w:t>7.10.9</w:t>
      </w:r>
      <w:r>
        <w:tab/>
        <w:t>Delete VNF Snapshot Package operation</w:t>
      </w:r>
      <w:r>
        <w:tab/>
      </w:r>
      <w:r>
        <w:fldChar w:fldCharType="begin"/>
      </w:r>
      <w:r>
        <w:instrText xml:space="preserve"> PAGEREF _Toc105662411 \h </w:instrText>
      </w:r>
      <w:r>
        <w:fldChar w:fldCharType="separate"/>
      </w:r>
      <w:r>
        <w:t>115</w:t>
      </w:r>
      <w:r>
        <w:fldChar w:fldCharType="end"/>
      </w:r>
    </w:p>
    <w:p w14:paraId="1B77856D" w14:textId="2ACD2BA0" w:rsidR="00D26E92" w:rsidRDefault="00D26E92" w:rsidP="00D26E92">
      <w:pPr>
        <w:pStyle w:val="TOC4"/>
        <w:rPr>
          <w:rFonts w:asciiTheme="minorHAnsi" w:eastAsiaTheme="minorEastAsia" w:hAnsiTheme="minorHAnsi" w:cstheme="minorBidi"/>
          <w:sz w:val="22"/>
          <w:szCs w:val="22"/>
          <w:lang w:eastAsia="en-GB"/>
        </w:rPr>
      </w:pPr>
      <w:r>
        <w:t>7.10.9.1</w:t>
      </w:r>
      <w:r>
        <w:tab/>
        <w:t>Description</w:t>
      </w:r>
      <w:r>
        <w:tab/>
      </w:r>
      <w:r>
        <w:fldChar w:fldCharType="begin"/>
      </w:r>
      <w:r>
        <w:instrText xml:space="preserve"> PAGEREF _Toc105662412 \h </w:instrText>
      </w:r>
      <w:r>
        <w:fldChar w:fldCharType="separate"/>
      </w:r>
      <w:r>
        <w:t>115</w:t>
      </w:r>
      <w:r>
        <w:fldChar w:fldCharType="end"/>
      </w:r>
    </w:p>
    <w:p w14:paraId="534654E7" w14:textId="61636731" w:rsidR="00D26E92" w:rsidRDefault="00D26E92" w:rsidP="00D26E92">
      <w:pPr>
        <w:pStyle w:val="TOC4"/>
        <w:rPr>
          <w:rFonts w:asciiTheme="minorHAnsi" w:eastAsiaTheme="minorEastAsia" w:hAnsiTheme="minorHAnsi" w:cstheme="minorBidi"/>
          <w:sz w:val="22"/>
          <w:szCs w:val="22"/>
          <w:lang w:eastAsia="en-GB"/>
        </w:rPr>
      </w:pPr>
      <w:r>
        <w:t>7.10.9.2</w:t>
      </w:r>
      <w:r>
        <w:tab/>
        <w:t>Input parameters</w:t>
      </w:r>
      <w:r>
        <w:tab/>
      </w:r>
      <w:r>
        <w:fldChar w:fldCharType="begin"/>
      </w:r>
      <w:r>
        <w:instrText xml:space="preserve"> PAGEREF _Toc105662413 \h </w:instrText>
      </w:r>
      <w:r>
        <w:fldChar w:fldCharType="separate"/>
      </w:r>
      <w:r>
        <w:t>115</w:t>
      </w:r>
      <w:r>
        <w:fldChar w:fldCharType="end"/>
      </w:r>
    </w:p>
    <w:p w14:paraId="4C34057F" w14:textId="1375398D" w:rsidR="00D26E92" w:rsidRDefault="00D26E92" w:rsidP="00D26E92">
      <w:pPr>
        <w:pStyle w:val="TOC4"/>
        <w:rPr>
          <w:rFonts w:asciiTheme="minorHAnsi" w:eastAsiaTheme="minorEastAsia" w:hAnsiTheme="minorHAnsi" w:cstheme="minorBidi"/>
          <w:sz w:val="22"/>
          <w:szCs w:val="22"/>
          <w:lang w:eastAsia="en-GB"/>
        </w:rPr>
      </w:pPr>
      <w:r>
        <w:t>7.10.9.3</w:t>
      </w:r>
      <w:r>
        <w:tab/>
        <w:t>Output parameters</w:t>
      </w:r>
      <w:r>
        <w:tab/>
      </w:r>
      <w:r>
        <w:fldChar w:fldCharType="begin"/>
      </w:r>
      <w:r>
        <w:instrText xml:space="preserve"> PAGEREF _Toc105662414 \h </w:instrText>
      </w:r>
      <w:r>
        <w:fldChar w:fldCharType="separate"/>
      </w:r>
      <w:r>
        <w:t>115</w:t>
      </w:r>
      <w:r>
        <w:fldChar w:fldCharType="end"/>
      </w:r>
    </w:p>
    <w:p w14:paraId="02C3C257" w14:textId="5BEEBFE8" w:rsidR="00D26E92" w:rsidRDefault="00D26E92" w:rsidP="00D26E92">
      <w:pPr>
        <w:pStyle w:val="TOC4"/>
        <w:rPr>
          <w:rFonts w:asciiTheme="minorHAnsi" w:eastAsiaTheme="minorEastAsia" w:hAnsiTheme="minorHAnsi" w:cstheme="minorBidi"/>
          <w:sz w:val="22"/>
          <w:szCs w:val="22"/>
          <w:lang w:eastAsia="en-GB"/>
        </w:rPr>
      </w:pPr>
      <w:r>
        <w:t>7.10.9.4</w:t>
      </w:r>
      <w:r>
        <w:tab/>
        <w:t>Operation results</w:t>
      </w:r>
      <w:r>
        <w:tab/>
      </w:r>
      <w:r>
        <w:fldChar w:fldCharType="begin"/>
      </w:r>
      <w:r>
        <w:instrText xml:space="preserve"> PAGEREF _Toc105662415 \h </w:instrText>
      </w:r>
      <w:r>
        <w:fldChar w:fldCharType="separate"/>
      </w:r>
      <w:r>
        <w:t>116</w:t>
      </w:r>
      <w:r>
        <w:fldChar w:fldCharType="end"/>
      </w:r>
    </w:p>
    <w:p w14:paraId="2B0337FB" w14:textId="683014C1" w:rsidR="00D26E92" w:rsidRDefault="00D26E92" w:rsidP="00D26E92">
      <w:pPr>
        <w:pStyle w:val="TOC3"/>
        <w:rPr>
          <w:rFonts w:asciiTheme="minorHAnsi" w:eastAsiaTheme="minorEastAsia" w:hAnsiTheme="minorHAnsi" w:cstheme="minorBidi"/>
          <w:sz w:val="22"/>
          <w:szCs w:val="22"/>
          <w:lang w:eastAsia="en-GB"/>
        </w:rPr>
      </w:pPr>
      <w:r>
        <w:t>7.10.10</w:t>
      </w:r>
      <w:r>
        <w:tab/>
        <w:t>Update VNF Snapshot Package operation</w:t>
      </w:r>
      <w:r>
        <w:tab/>
      </w:r>
      <w:r>
        <w:fldChar w:fldCharType="begin"/>
      </w:r>
      <w:r>
        <w:instrText xml:space="preserve"> PAGEREF _Toc105662416 \h </w:instrText>
      </w:r>
      <w:r>
        <w:fldChar w:fldCharType="separate"/>
      </w:r>
      <w:r>
        <w:t>116</w:t>
      </w:r>
      <w:r>
        <w:fldChar w:fldCharType="end"/>
      </w:r>
    </w:p>
    <w:p w14:paraId="358770C1" w14:textId="72B604EF" w:rsidR="00D26E92" w:rsidRDefault="00D26E92" w:rsidP="00D26E92">
      <w:pPr>
        <w:pStyle w:val="TOC4"/>
        <w:rPr>
          <w:rFonts w:asciiTheme="minorHAnsi" w:eastAsiaTheme="minorEastAsia" w:hAnsiTheme="minorHAnsi" w:cstheme="minorBidi"/>
          <w:sz w:val="22"/>
          <w:szCs w:val="22"/>
          <w:lang w:eastAsia="en-GB"/>
        </w:rPr>
      </w:pPr>
      <w:r>
        <w:t>7.10.10.1</w:t>
      </w:r>
      <w:r>
        <w:tab/>
        <w:t>Description</w:t>
      </w:r>
      <w:r>
        <w:tab/>
      </w:r>
      <w:r>
        <w:fldChar w:fldCharType="begin"/>
      </w:r>
      <w:r>
        <w:instrText xml:space="preserve"> PAGEREF _Toc105662417 \h </w:instrText>
      </w:r>
      <w:r>
        <w:fldChar w:fldCharType="separate"/>
      </w:r>
      <w:r>
        <w:t>116</w:t>
      </w:r>
      <w:r>
        <w:fldChar w:fldCharType="end"/>
      </w:r>
    </w:p>
    <w:p w14:paraId="27FD5B0E" w14:textId="52643E9D" w:rsidR="00D26E92" w:rsidRDefault="00D26E92" w:rsidP="00D26E92">
      <w:pPr>
        <w:pStyle w:val="TOC4"/>
        <w:rPr>
          <w:rFonts w:asciiTheme="minorHAnsi" w:eastAsiaTheme="minorEastAsia" w:hAnsiTheme="minorHAnsi" w:cstheme="minorBidi"/>
          <w:sz w:val="22"/>
          <w:szCs w:val="22"/>
          <w:lang w:eastAsia="en-GB"/>
        </w:rPr>
      </w:pPr>
      <w:r>
        <w:t>7.10.10.2</w:t>
      </w:r>
      <w:r>
        <w:tab/>
        <w:t>Input parameters</w:t>
      </w:r>
      <w:r>
        <w:tab/>
      </w:r>
      <w:r>
        <w:fldChar w:fldCharType="begin"/>
      </w:r>
      <w:r>
        <w:instrText xml:space="preserve"> PAGEREF _Toc105662418 \h </w:instrText>
      </w:r>
      <w:r>
        <w:fldChar w:fldCharType="separate"/>
      </w:r>
      <w:r>
        <w:t>116</w:t>
      </w:r>
      <w:r>
        <w:fldChar w:fldCharType="end"/>
      </w:r>
    </w:p>
    <w:p w14:paraId="3D9AF1BE" w14:textId="1E7D6399" w:rsidR="00D26E92" w:rsidRDefault="00D26E92" w:rsidP="00D26E92">
      <w:pPr>
        <w:pStyle w:val="TOC4"/>
        <w:rPr>
          <w:rFonts w:asciiTheme="minorHAnsi" w:eastAsiaTheme="minorEastAsia" w:hAnsiTheme="minorHAnsi" w:cstheme="minorBidi"/>
          <w:sz w:val="22"/>
          <w:szCs w:val="22"/>
          <w:lang w:eastAsia="en-GB"/>
        </w:rPr>
      </w:pPr>
      <w:r>
        <w:t>7.10.10.3</w:t>
      </w:r>
      <w:r>
        <w:tab/>
        <w:t>Output parameters</w:t>
      </w:r>
      <w:r>
        <w:tab/>
      </w:r>
      <w:r>
        <w:fldChar w:fldCharType="begin"/>
      </w:r>
      <w:r>
        <w:instrText xml:space="preserve"> PAGEREF _Toc105662419 \h </w:instrText>
      </w:r>
      <w:r>
        <w:fldChar w:fldCharType="separate"/>
      </w:r>
      <w:r>
        <w:t>116</w:t>
      </w:r>
      <w:r>
        <w:fldChar w:fldCharType="end"/>
      </w:r>
    </w:p>
    <w:p w14:paraId="7C38CEB3" w14:textId="7A56DAD5" w:rsidR="00D26E92" w:rsidRDefault="00D26E92" w:rsidP="00D26E92">
      <w:pPr>
        <w:pStyle w:val="TOC4"/>
        <w:rPr>
          <w:rFonts w:asciiTheme="minorHAnsi" w:eastAsiaTheme="minorEastAsia" w:hAnsiTheme="minorHAnsi" w:cstheme="minorBidi"/>
          <w:sz w:val="22"/>
          <w:szCs w:val="22"/>
          <w:lang w:eastAsia="en-GB"/>
        </w:rPr>
      </w:pPr>
      <w:r>
        <w:t>7.10.10.4</w:t>
      </w:r>
      <w:r>
        <w:tab/>
        <w:t>Operation results</w:t>
      </w:r>
      <w:r>
        <w:tab/>
      </w:r>
      <w:r>
        <w:fldChar w:fldCharType="begin"/>
      </w:r>
      <w:r>
        <w:instrText xml:space="preserve"> PAGEREF _Toc105662420 \h </w:instrText>
      </w:r>
      <w:r>
        <w:fldChar w:fldCharType="separate"/>
      </w:r>
      <w:r>
        <w:t>116</w:t>
      </w:r>
      <w:r>
        <w:fldChar w:fldCharType="end"/>
      </w:r>
    </w:p>
    <w:p w14:paraId="2A5EB093" w14:textId="1E5166A0" w:rsidR="00D26E92" w:rsidRDefault="00D26E92" w:rsidP="00D26E92">
      <w:pPr>
        <w:pStyle w:val="TOC1"/>
        <w:rPr>
          <w:rFonts w:asciiTheme="minorHAnsi" w:eastAsiaTheme="minorEastAsia" w:hAnsiTheme="minorHAnsi" w:cstheme="minorBidi"/>
          <w:szCs w:val="22"/>
          <w:lang w:eastAsia="en-GB"/>
        </w:rPr>
      </w:pPr>
      <w:r>
        <w:t>8</w:t>
      </w:r>
      <w:r>
        <w:tab/>
        <w:t>Information elements exchanged</w:t>
      </w:r>
      <w:r>
        <w:tab/>
      </w:r>
      <w:r>
        <w:fldChar w:fldCharType="begin"/>
      </w:r>
      <w:r>
        <w:instrText xml:space="preserve"> PAGEREF _Toc105662421 \h </w:instrText>
      </w:r>
      <w:r>
        <w:fldChar w:fldCharType="separate"/>
      </w:r>
      <w:r>
        <w:t>117</w:t>
      </w:r>
      <w:r>
        <w:fldChar w:fldCharType="end"/>
      </w:r>
    </w:p>
    <w:p w14:paraId="0DA8C183" w14:textId="7696498C" w:rsidR="00D26E92" w:rsidRDefault="00D26E92" w:rsidP="00D26E92">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_Toc105662422 \h </w:instrText>
      </w:r>
      <w:r>
        <w:fldChar w:fldCharType="separate"/>
      </w:r>
      <w:r>
        <w:t>117</w:t>
      </w:r>
      <w:r>
        <w:fldChar w:fldCharType="end"/>
      </w:r>
    </w:p>
    <w:p w14:paraId="1E14645B" w14:textId="050577F9" w:rsidR="00D26E92" w:rsidRDefault="00D26E92" w:rsidP="00D26E92">
      <w:pPr>
        <w:pStyle w:val="TOC2"/>
        <w:rPr>
          <w:rFonts w:asciiTheme="minorHAnsi" w:eastAsiaTheme="minorEastAsia" w:hAnsiTheme="minorHAnsi" w:cstheme="minorBidi"/>
          <w:sz w:val="22"/>
          <w:szCs w:val="22"/>
          <w:lang w:eastAsia="en-GB"/>
        </w:rPr>
      </w:pPr>
      <w:r>
        <w:t>8.2</w:t>
      </w:r>
      <w:r>
        <w:tab/>
        <w:t>Information elements related to NSD Management</w:t>
      </w:r>
      <w:r>
        <w:tab/>
      </w:r>
      <w:r>
        <w:fldChar w:fldCharType="begin"/>
      </w:r>
      <w:r>
        <w:instrText xml:space="preserve"> PAGEREF _Toc105662423 \h </w:instrText>
      </w:r>
      <w:r>
        <w:fldChar w:fldCharType="separate"/>
      </w:r>
      <w:r>
        <w:t>117</w:t>
      </w:r>
      <w:r>
        <w:fldChar w:fldCharType="end"/>
      </w:r>
    </w:p>
    <w:p w14:paraId="0F5ABF84" w14:textId="3812FD4B" w:rsidR="00D26E92" w:rsidRDefault="00D26E92" w:rsidP="00D26E92">
      <w:pPr>
        <w:pStyle w:val="TOC3"/>
        <w:rPr>
          <w:rFonts w:asciiTheme="minorHAnsi" w:eastAsiaTheme="minorEastAsia" w:hAnsiTheme="minorHAnsi" w:cstheme="minorBidi"/>
          <w:sz w:val="22"/>
          <w:szCs w:val="22"/>
          <w:lang w:eastAsia="en-GB"/>
        </w:rPr>
      </w:pPr>
      <w:r>
        <w:t>8.2.1</w:t>
      </w:r>
      <w:r>
        <w:tab/>
        <w:t>Introduction</w:t>
      </w:r>
      <w:r>
        <w:tab/>
      </w:r>
      <w:r>
        <w:fldChar w:fldCharType="begin"/>
      </w:r>
      <w:r>
        <w:instrText xml:space="preserve"> PAGEREF _Toc105662424 \h </w:instrText>
      </w:r>
      <w:r>
        <w:fldChar w:fldCharType="separate"/>
      </w:r>
      <w:r>
        <w:t>117</w:t>
      </w:r>
      <w:r>
        <w:fldChar w:fldCharType="end"/>
      </w:r>
    </w:p>
    <w:p w14:paraId="2771F73B" w14:textId="00FCA1F0" w:rsidR="00D26E92" w:rsidRDefault="00D26E92" w:rsidP="00D26E92">
      <w:pPr>
        <w:pStyle w:val="TOC3"/>
        <w:rPr>
          <w:rFonts w:asciiTheme="minorHAnsi" w:eastAsiaTheme="minorEastAsia" w:hAnsiTheme="minorHAnsi" w:cstheme="minorBidi"/>
          <w:sz w:val="22"/>
          <w:szCs w:val="22"/>
          <w:lang w:eastAsia="en-GB"/>
        </w:rPr>
      </w:pPr>
      <w:r>
        <w:t>8.2.2</w:t>
      </w:r>
      <w:r>
        <w:tab/>
        <w:t>NsdInfo information element</w:t>
      </w:r>
      <w:r>
        <w:tab/>
      </w:r>
      <w:r>
        <w:fldChar w:fldCharType="begin"/>
      </w:r>
      <w:r>
        <w:instrText xml:space="preserve"> PAGEREF _Toc105662425 \h </w:instrText>
      </w:r>
      <w:r>
        <w:fldChar w:fldCharType="separate"/>
      </w:r>
      <w:r>
        <w:t>117</w:t>
      </w:r>
      <w:r>
        <w:fldChar w:fldCharType="end"/>
      </w:r>
    </w:p>
    <w:p w14:paraId="5A2668D3" w14:textId="06EA36D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8.2.2.1</w:t>
      </w:r>
      <w:r w:rsidRPr="00446B2F">
        <w:rPr>
          <w:rFonts w:cs="Arial"/>
        </w:rPr>
        <w:tab/>
        <w:t>Description</w:t>
      </w:r>
      <w:r>
        <w:tab/>
      </w:r>
      <w:r>
        <w:fldChar w:fldCharType="begin"/>
      </w:r>
      <w:r>
        <w:instrText xml:space="preserve"> PAGEREF _Toc105662426 \h </w:instrText>
      </w:r>
      <w:r>
        <w:fldChar w:fldCharType="separate"/>
      </w:r>
      <w:r>
        <w:t>117</w:t>
      </w:r>
      <w:r>
        <w:fldChar w:fldCharType="end"/>
      </w:r>
    </w:p>
    <w:p w14:paraId="0E90510E" w14:textId="2130A369"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8.2.2.2</w:t>
      </w:r>
      <w:r w:rsidRPr="00446B2F">
        <w:rPr>
          <w:rFonts w:cs="Arial"/>
        </w:rPr>
        <w:tab/>
        <w:t>Attributes</w:t>
      </w:r>
      <w:r>
        <w:tab/>
      </w:r>
      <w:r>
        <w:fldChar w:fldCharType="begin"/>
      </w:r>
      <w:r>
        <w:instrText xml:space="preserve"> PAGEREF _Toc105662427 \h </w:instrText>
      </w:r>
      <w:r>
        <w:fldChar w:fldCharType="separate"/>
      </w:r>
      <w:r>
        <w:t>117</w:t>
      </w:r>
      <w:r>
        <w:fldChar w:fldCharType="end"/>
      </w:r>
    </w:p>
    <w:p w14:paraId="518236DD" w14:textId="10173BB8" w:rsidR="00D26E92" w:rsidRDefault="00D26E92" w:rsidP="00D26E92">
      <w:pPr>
        <w:pStyle w:val="TOC3"/>
        <w:rPr>
          <w:rFonts w:asciiTheme="minorHAnsi" w:eastAsiaTheme="minorEastAsia" w:hAnsiTheme="minorHAnsi" w:cstheme="minorBidi"/>
          <w:sz w:val="22"/>
          <w:szCs w:val="22"/>
          <w:lang w:eastAsia="en-GB"/>
        </w:rPr>
      </w:pPr>
      <w:r>
        <w:t>8.2.3</w:t>
      </w:r>
      <w:r>
        <w:tab/>
        <w:t>Pnfd information element</w:t>
      </w:r>
      <w:r>
        <w:tab/>
      </w:r>
      <w:r>
        <w:fldChar w:fldCharType="begin"/>
      </w:r>
      <w:r>
        <w:instrText xml:space="preserve"> PAGEREF _Toc105662428 \h </w:instrText>
      </w:r>
      <w:r>
        <w:fldChar w:fldCharType="separate"/>
      </w:r>
      <w:r>
        <w:t>118</w:t>
      </w:r>
      <w:r>
        <w:fldChar w:fldCharType="end"/>
      </w:r>
    </w:p>
    <w:p w14:paraId="0B7F9FA5" w14:textId="207AB43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8.2.3.1</w:t>
      </w:r>
      <w:r w:rsidRPr="00446B2F">
        <w:rPr>
          <w:rFonts w:cs="Arial"/>
        </w:rPr>
        <w:tab/>
        <w:t>Description</w:t>
      </w:r>
      <w:r>
        <w:tab/>
      </w:r>
      <w:r>
        <w:fldChar w:fldCharType="begin"/>
      </w:r>
      <w:r>
        <w:instrText xml:space="preserve"> PAGEREF _Toc105662429 \h </w:instrText>
      </w:r>
      <w:r>
        <w:fldChar w:fldCharType="separate"/>
      </w:r>
      <w:r>
        <w:t>118</w:t>
      </w:r>
      <w:r>
        <w:fldChar w:fldCharType="end"/>
      </w:r>
    </w:p>
    <w:p w14:paraId="3A1C2AE0" w14:textId="7623297A" w:rsidR="00D26E92" w:rsidRDefault="00D26E92" w:rsidP="00D26E92">
      <w:pPr>
        <w:pStyle w:val="TOC4"/>
        <w:rPr>
          <w:rFonts w:asciiTheme="minorHAnsi" w:eastAsiaTheme="minorEastAsia" w:hAnsiTheme="minorHAnsi" w:cstheme="minorBidi"/>
          <w:sz w:val="22"/>
          <w:szCs w:val="22"/>
          <w:lang w:eastAsia="en-GB"/>
        </w:rPr>
      </w:pPr>
      <w:r>
        <w:t>8.2.3.2</w:t>
      </w:r>
      <w:r>
        <w:tab/>
        <w:t>Attributes</w:t>
      </w:r>
      <w:r>
        <w:tab/>
      </w:r>
      <w:r>
        <w:fldChar w:fldCharType="begin"/>
      </w:r>
      <w:r>
        <w:instrText xml:space="preserve"> PAGEREF _Toc105662430 \h </w:instrText>
      </w:r>
      <w:r>
        <w:fldChar w:fldCharType="separate"/>
      </w:r>
      <w:r>
        <w:t>118</w:t>
      </w:r>
      <w:r>
        <w:fldChar w:fldCharType="end"/>
      </w:r>
    </w:p>
    <w:p w14:paraId="65A5941C" w14:textId="6FBF6365" w:rsidR="00D26E92" w:rsidRDefault="00D26E92" w:rsidP="00D26E92">
      <w:pPr>
        <w:pStyle w:val="TOC3"/>
        <w:rPr>
          <w:rFonts w:asciiTheme="minorHAnsi" w:eastAsiaTheme="minorEastAsia" w:hAnsiTheme="minorHAnsi" w:cstheme="minorBidi"/>
          <w:sz w:val="22"/>
          <w:szCs w:val="22"/>
          <w:lang w:eastAsia="en-GB"/>
        </w:rPr>
      </w:pPr>
      <w:r>
        <w:t>8.2.4</w:t>
      </w:r>
      <w:r>
        <w:tab/>
        <w:t>PnfdInfo information element</w:t>
      </w:r>
      <w:r>
        <w:tab/>
      </w:r>
      <w:r>
        <w:fldChar w:fldCharType="begin"/>
      </w:r>
      <w:r>
        <w:instrText xml:space="preserve"> PAGEREF _Toc105662431 \h </w:instrText>
      </w:r>
      <w:r>
        <w:fldChar w:fldCharType="separate"/>
      </w:r>
      <w:r>
        <w:t>119</w:t>
      </w:r>
      <w:r>
        <w:fldChar w:fldCharType="end"/>
      </w:r>
    </w:p>
    <w:p w14:paraId="1C2FF3FB" w14:textId="4393A1B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8.2.4.1</w:t>
      </w:r>
      <w:r w:rsidRPr="00446B2F">
        <w:rPr>
          <w:rFonts w:cs="Arial"/>
        </w:rPr>
        <w:tab/>
        <w:t>Description</w:t>
      </w:r>
      <w:r>
        <w:tab/>
      </w:r>
      <w:r>
        <w:fldChar w:fldCharType="begin"/>
      </w:r>
      <w:r>
        <w:instrText xml:space="preserve"> PAGEREF _Toc105662432 \h </w:instrText>
      </w:r>
      <w:r>
        <w:fldChar w:fldCharType="separate"/>
      </w:r>
      <w:r>
        <w:t>119</w:t>
      </w:r>
      <w:r>
        <w:fldChar w:fldCharType="end"/>
      </w:r>
    </w:p>
    <w:p w14:paraId="76AF96AF" w14:textId="03B148ED"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8.2.4.2</w:t>
      </w:r>
      <w:r w:rsidRPr="00446B2F">
        <w:rPr>
          <w:rFonts w:cs="Arial"/>
        </w:rPr>
        <w:tab/>
        <w:t>Attributes</w:t>
      </w:r>
      <w:r>
        <w:tab/>
      </w:r>
      <w:r>
        <w:fldChar w:fldCharType="begin"/>
      </w:r>
      <w:r>
        <w:instrText xml:space="preserve"> PAGEREF _Toc105662433 \h </w:instrText>
      </w:r>
      <w:r>
        <w:fldChar w:fldCharType="separate"/>
      </w:r>
      <w:r>
        <w:t>119</w:t>
      </w:r>
      <w:r>
        <w:fldChar w:fldCharType="end"/>
      </w:r>
    </w:p>
    <w:p w14:paraId="4934A1BF" w14:textId="5F1262FD" w:rsidR="00D26E92" w:rsidRDefault="00D26E92" w:rsidP="00D26E92">
      <w:pPr>
        <w:pStyle w:val="TOC3"/>
        <w:rPr>
          <w:rFonts w:asciiTheme="minorHAnsi" w:eastAsiaTheme="minorEastAsia" w:hAnsiTheme="minorHAnsi" w:cstheme="minorBidi"/>
          <w:sz w:val="22"/>
          <w:szCs w:val="22"/>
          <w:lang w:eastAsia="en-GB"/>
        </w:rPr>
      </w:pPr>
      <w:r>
        <w:t>8.2.5</w:t>
      </w:r>
      <w:r>
        <w:tab/>
        <w:t>Nsd information element</w:t>
      </w:r>
      <w:r>
        <w:tab/>
      </w:r>
      <w:r>
        <w:fldChar w:fldCharType="begin"/>
      </w:r>
      <w:r>
        <w:instrText xml:space="preserve"> PAGEREF _Toc105662434 \h </w:instrText>
      </w:r>
      <w:r>
        <w:fldChar w:fldCharType="separate"/>
      </w:r>
      <w:r>
        <w:t>120</w:t>
      </w:r>
      <w:r>
        <w:fldChar w:fldCharType="end"/>
      </w:r>
    </w:p>
    <w:p w14:paraId="032E0511" w14:textId="7D3AB317"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lastRenderedPageBreak/>
        <w:t>8.2.5.1</w:t>
      </w:r>
      <w:r w:rsidRPr="00446B2F">
        <w:rPr>
          <w:rFonts w:cs="Arial"/>
        </w:rPr>
        <w:tab/>
        <w:t>Description</w:t>
      </w:r>
      <w:r>
        <w:tab/>
      </w:r>
      <w:r>
        <w:fldChar w:fldCharType="begin"/>
      </w:r>
      <w:r>
        <w:instrText xml:space="preserve"> PAGEREF _Toc105662435 \h </w:instrText>
      </w:r>
      <w:r>
        <w:fldChar w:fldCharType="separate"/>
      </w:r>
      <w:r>
        <w:t>120</w:t>
      </w:r>
      <w:r>
        <w:fldChar w:fldCharType="end"/>
      </w:r>
    </w:p>
    <w:p w14:paraId="17850723" w14:textId="37A52830" w:rsidR="00D26E92" w:rsidRDefault="00D26E92" w:rsidP="00D26E92">
      <w:pPr>
        <w:pStyle w:val="TOC4"/>
        <w:rPr>
          <w:rFonts w:asciiTheme="minorHAnsi" w:eastAsiaTheme="minorEastAsia" w:hAnsiTheme="minorHAnsi" w:cstheme="minorBidi"/>
          <w:sz w:val="22"/>
          <w:szCs w:val="22"/>
          <w:lang w:eastAsia="en-GB"/>
        </w:rPr>
      </w:pPr>
      <w:r>
        <w:t>8.2.5.2</w:t>
      </w:r>
      <w:r>
        <w:tab/>
        <w:t>Attributes</w:t>
      </w:r>
      <w:r>
        <w:tab/>
      </w:r>
      <w:r>
        <w:fldChar w:fldCharType="begin"/>
      </w:r>
      <w:r>
        <w:instrText xml:space="preserve"> PAGEREF _Toc105662436 \h </w:instrText>
      </w:r>
      <w:r>
        <w:fldChar w:fldCharType="separate"/>
      </w:r>
      <w:r>
        <w:t>120</w:t>
      </w:r>
      <w:r>
        <w:fldChar w:fldCharType="end"/>
      </w:r>
    </w:p>
    <w:p w14:paraId="656F98C4" w14:textId="1A61FA16" w:rsidR="00D26E92" w:rsidRDefault="00D26E92" w:rsidP="00D26E92">
      <w:pPr>
        <w:pStyle w:val="TOC3"/>
        <w:rPr>
          <w:rFonts w:asciiTheme="minorHAnsi" w:eastAsiaTheme="minorEastAsia" w:hAnsiTheme="minorHAnsi" w:cstheme="minorBidi"/>
          <w:sz w:val="22"/>
          <w:szCs w:val="22"/>
          <w:lang w:eastAsia="en-GB"/>
        </w:rPr>
      </w:pPr>
      <w:r>
        <w:t>8.2.6</w:t>
      </w:r>
      <w:r>
        <w:tab/>
        <w:t>NsdOnBoardingNotification</w:t>
      </w:r>
      <w:r>
        <w:tab/>
      </w:r>
      <w:r>
        <w:fldChar w:fldCharType="begin"/>
      </w:r>
      <w:r>
        <w:instrText xml:space="preserve"> PAGEREF _Toc105662437 \h </w:instrText>
      </w:r>
      <w:r>
        <w:fldChar w:fldCharType="separate"/>
      </w:r>
      <w:r>
        <w:t>120</w:t>
      </w:r>
      <w:r>
        <w:fldChar w:fldCharType="end"/>
      </w:r>
    </w:p>
    <w:p w14:paraId="054479E3" w14:textId="68FAEC6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8.2.6.1</w:t>
      </w:r>
      <w:r w:rsidRPr="00446B2F">
        <w:rPr>
          <w:rFonts w:cs="Arial"/>
        </w:rPr>
        <w:tab/>
        <w:t>Description</w:t>
      </w:r>
      <w:r>
        <w:tab/>
      </w:r>
      <w:r>
        <w:fldChar w:fldCharType="begin"/>
      </w:r>
      <w:r>
        <w:instrText xml:space="preserve"> PAGEREF _Toc105662438 \h </w:instrText>
      </w:r>
      <w:r>
        <w:fldChar w:fldCharType="separate"/>
      </w:r>
      <w:r>
        <w:t>120</w:t>
      </w:r>
      <w:r>
        <w:fldChar w:fldCharType="end"/>
      </w:r>
    </w:p>
    <w:p w14:paraId="2F04B569" w14:textId="66A5843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8.2.6.2</w:t>
      </w:r>
      <w:r w:rsidRPr="00446B2F">
        <w:rPr>
          <w:rFonts w:cs="Arial"/>
        </w:rPr>
        <w:tab/>
        <w:t>Trigger Conditions</w:t>
      </w:r>
      <w:r>
        <w:tab/>
      </w:r>
      <w:r>
        <w:fldChar w:fldCharType="begin"/>
      </w:r>
      <w:r>
        <w:instrText xml:space="preserve"> PAGEREF _Toc105662439 \h </w:instrText>
      </w:r>
      <w:r>
        <w:fldChar w:fldCharType="separate"/>
      </w:r>
      <w:r>
        <w:t>120</w:t>
      </w:r>
      <w:r>
        <w:fldChar w:fldCharType="end"/>
      </w:r>
    </w:p>
    <w:p w14:paraId="62B03C9B" w14:textId="1EA0879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8.2.6.3</w:t>
      </w:r>
      <w:r w:rsidRPr="00446B2F">
        <w:rPr>
          <w:rFonts w:cs="Arial"/>
        </w:rPr>
        <w:tab/>
        <w:t>Attributes</w:t>
      </w:r>
      <w:r>
        <w:tab/>
      </w:r>
      <w:r>
        <w:fldChar w:fldCharType="begin"/>
      </w:r>
      <w:r>
        <w:instrText xml:space="preserve"> PAGEREF _Toc105662440 \h </w:instrText>
      </w:r>
      <w:r>
        <w:fldChar w:fldCharType="separate"/>
      </w:r>
      <w:r>
        <w:t>120</w:t>
      </w:r>
      <w:r>
        <w:fldChar w:fldCharType="end"/>
      </w:r>
    </w:p>
    <w:p w14:paraId="1E1200BE" w14:textId="3EF5668B" w:rsidR="00D26E92" w:rsidRDefault="00D26E92" w:rsidP="00D26E92">
      <w:pPr>
        <w:pStyle w:val="TOC3"/>
        <w:rPr>
          <w:rFonts w:asciiTheme="minorHAnsi" w:eastAsiaTheme="minorEastAsia" w:hAnsiTheme="minorHAnsi" w:cstheme="minorBidi"/>
          <w:sz w:val="22"/>
          <w:szCs w:val="22"/>
          <w:lang w:eastAsia="en-GB"/>
        </w:rPr>
      </w:pPr>
      <w:r>
        <w:t>8.2.7</w:t>
      </w:r>
      <w:r>
        <w:tab/>
        <w:t>NsdChangeNotification</w:t>
      </w:r>
      <w:r>
        <w:tab/>
      </w:r>
      <w:r>
        <w:fldChar w:fldCharType="begin"/>
      </w:r>
      <w:r>
        <w:instrText xml:space="preserve"> PAGEREF _Toc105662441 \h </w:instrText>
      </w:r>
      <w:r>
        <w:fldChar w:fldCharType="separate"/>
      </w:r>
      <w:r>
        <w:t>120</w:t>
      </w:r>
      <w:r>
        <w:fldChar w:fldCharType="end"/>
      </w:r>
    </w:p>
    <w:p w14:paraId="33B34B39" w14:textId="33C8372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8.2.7.1</w:t>
      </w:r>
      <w:r w:rsidRPr="00446B2F">
        <w:rPr>
          <w:rFonts w:cs="Arial"/>
        </w:rPr>
        <w:tab/>
        <w:t>Description</w:t>
      </w:r>
      <w:r>
        <w:tab/>
      </w:r>
      <w:r>
        <w:fldChar w:fldCharType="begin"/>
      </w:r>
      <w:r>
        <w:instrText xml:space="preserve"> PAGEREF _Toc105662442 \h </w:instrText>
      </w:r>
      <w:r>
        <w:fldChar w:fldCharType="separate"/>
      </w:r>
      <w:r>
        <w:t>120</w:t>
      </w:r>
      <w:r>
        <w:fldChar w:fldCharType="end"/>
      </w:r>
    </w:p>
    <w:p w14:paraId="00598727" w14:textId="3D39B87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8.2.7.2</w:t>
      </w:r>
      <w:r w:rsidRPr="00446B2F">
        <w:rPr>
          <w:rFonts w:cs="Arial"/>
        </w:rPr>
        <w:tab/>
        <w:t>Trigger Conditions</w:t>
      </w:r>
      <w:r>
        <w:tab/>
      </w:r>
      <w:r>
        <w:fldChar w:fldCharType="begin"/>
      </w:r>
      <w:r>
        <w:instrText xml:space="preserve"> PAGEREF _Toc105662443 \h </w:instrText>
      </w:r>
      <w:r>
        <w:fldChar w:fldCharType="separate"/>
      </w:r>
      <w:r>
        <w:t>120</w:t>
      </w:r>
      <w:r>
        <w:fldChar w:fldCharType="end"/>
      </w:r>
    </w:p>
    <w:p w14:paraId="05A2948D" w14:textId="0B8E052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8.2.7.3</w:t>
      </w:r>
      <w:r w:rsidRPr="00446B2F">
        <w:rPr>
          <w:rFonts w:cs="Arial"/>
        </w:rPr>
        <w:tab/>
        <w:t>Attributes</w:t>
      </w:r>
      <w:r>
        <w:tab/>
      </w:r>
      <w:r>
        <w:fldChar w:fldCharType="begin"/>
      </w:r>
      <w:r>
        <w:instrText xml:space="preserve"> PAGEREF _Toc105662444 \h </w:instrText>
      </w:r>
      <w:r>
        <w:fldChar w:fldCharType="separate"/>
      </w:r>
      <w:r>
        <w:t>121</w:t>
      </w:r>
      <w:r>
        <w:fldChar w:fldCharType="end"/>
      </w:r>
    </w:p>
    <w:p w14:paraId="49298D3C" w14:textId="5E2D84B8" w:rsidR="00D26E92" w:rsidRDefault="00D26E92" w:rsidP="00D26E92">
      <w:pPr>
        <w:pStyle w:val="TOC3"/>
        <w:rPr>
          <w:rFonts w:asciiTheme="minorHAnsi" w:eastAsiaTheme="minorEastAsia" w:hAnsiTheme="minorHAnsi" w:cstheme="minorBidi"/>
          <w:sz w:val="22"/>
          <w:szCs w:val="22"/>
          <w:lang w:eastAsia="en-GB"/>
        </w:rPr>
      </w:pPr>
      <w:r w:rsidRPr="00446B2F">
        <w:rPr>
          <w:rFonts w:eastAsia="SimSun"/>
        </w:rPr>
        <w:t>8.2.8</w:t>
      </w:r>
      <w:r w:rsidRPr="00446B2F">
        <w:rPr>
          <w:rFonts w:eastAsia="SimSun"/>
        </w:rPr>
        <w:tab/>
        <w:t>NsdDeletionNotification</w:t>
      </w:r>
      <w:r>
        <w:tab/>
      </w:r>
      <w:r>
        <w:fldChar w:fldCharType="begin"/>
      </w:r>
      <w:r>
        <w:instrText xml:space="preserve"> PAGEREF _Toc105662445 \h </w:instrText>
      </w:r>
      <w:r>
        <w:fldChar w:fldCharType="separate"/>
      </w:r>
      <w:r>
        <w:t>121</w:t>
      </w:r>
      <w:r>
        <w:fldChar w:fldCharType="end"/>
      </w:r>
    </w:p>
    <w:p w14:paraId="5A1C1EDB" w14:textId="04CC7609"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8.2.8.1</w:t>
      </w:r>
      <w:r w:rsidRPr="00446B2F">
        <w:rPr>
          <w:rFonts w:eastAsia="SimSun" w:cs="Arial"/>
        </w:rPr>
        <w:tab/>
        <w:t>Description</w:t>
      </w:r>
      <w:r>
        <w:tab/>
      </w:r>
      <w:r>
        <w:fldChar w:fldCharType="begin"/>
      </w:r>
      <w:r>
        <w:instrText xml:space="preserve"> PAGEREF _Toc105662446 \h </w:instrText>
      </w:r>
      <w:r>
        <w:fldChar w:fldCharType="separate"/>
      </w:r>
      <w:r>
        <w:t>121</w:t>
      </w:r>
      <w:r>
        <w:fldChar w:fldCharType="end"/>
      </w:r>
    </w:p>
    <w:p w14:paraId="03D8AC60" w14:textId="0AFD16E0"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8.2.8.2</w:t>
      </w:r>
      <w:r w:rsidRPr="00446B2F">
        <w:rPr>
          <w:rFonts w:eastAsia="SimSun" w:cs="Arial"/>
        </w:rPr>
        <w:tab/>
        <w:t>Trigger Conditions</w:t>
      </w:r>
      <w:r>
        <w:tab/>
      </w:r>
      <w:r>
        <w:fldChar w:fldCharType="begin"/>
      </w:r>
      <w:r>
        <w:instrText xml:space="preserve"> PAGEREF _Toc105662447 \h </w:instrText>
      </w:r>
      <w:r>
        <w:fldChar w:fldCharType="separate"/>
      </w:r>
      <w:r>
        <w:t>121</w:t>
      </w:r>
      <w:r>
        <w:fldChar w:fldCharType="end"/>
      </w:r>
    </w:p>
    <w:p w14:paraId="2A59992C" w14:textId="31CDB758"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8.2.8.3</w:t>
      </w:r>
      <w:r w:rsidRPr="00446B2F">
        <w:rPr>
          <w:rFonts w:eastAsia="SimSun" w:cs="Arial"/>
        </w:rPr>
        <w:tab/>
        <w:t>Attributes</w:t>
      </w:r>
      <w:r>
        <w:tab/>
      </w:r>
      <w:r>
        <w:fldChar w:fldCharType="begin"/>
      </w:r>
      <w:r>
        <w:instrText xml:space="preserve"> PAGEREF _Toc105662448 \h </w:instrText>
      </w:r>
      <w:r>
        <w:fldChar w:fldCharType="separate"/>
      </w:r>
      <w:r>
        <w:t>121</w:t>
      </w:r>
      <w:r>
        <w:fldChar w:fldCharType="end"/>
      </w:r>
    </w:p>
    <w:p w14:paraId="4A55EC99" w14:textId="26D3A1D4" w:rsidR="00D26E92" w:rsidRDefault="00D26E92" w:rsidP="00D26E92">
      <w:pPr>
        <w:pStyle w:val="TOC3"/>
        <w:rPr>
          <w:rFonts w:asciiTheme="minorHAnsi" w:eastAsiaTheme="minorEastAsia" w:hAnsiTheme="minorHAnsi" w:cstheme="minorBidi"/>
          <w:sz w:val="22"/>
          <w:szCs w:val="22"/>
          <w:lang w:eastAsia="en-GB"/>
        </w:rPr>
      </w:pPr>
      <w:r>
        <w:t>8.2.9</w:t>
      </w:r>
      <w:r>
        <w:tab/>
        <w:t>PnfdOnBoardingNotification</w:t>
      </w:r>
      <w:r>
        <w:tab/>
      </w:r>
      <w:r>
        <w:fldChar w:fldCharType="begin"/>
      </w:r>
      <w:r>
        <w:instrText xml:space="preserve"> PAGEREF _Toc105662449 \h </w:instrText>
      </w:r>
      <w:r>
        <w:fldChar w:fldCharType="separate"/>
      </w:r>
      <w:r>
        <w:t>121</w:t>
      </w:r>
      <w:r>
        <w:fldChar w:fldCharType="end"/>
      </w:r>
    </w:p>
    <w:p w14:paraId="5D628B96" w14:textId="40B73EF4"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8.2.9.1</w:t>
      </w:r>
      <w:r w:rsidRPr="00446B2F">
        <w:rPr>
          <w:rFonts w:cs="Arial"/>
        </w:rPr>
        <w:tab/>
        <w:t>Description</w:t>
      </w:r>
      <w:r>
        <w:tab/>
      </w:r>
      <w:r>
        <w:fldChar w:fldCharType="begin"/>
      </w:r>
      <w:r>
        <w:instrText xml:space="preserve"> PAGEREF _Toc105662450 \h </w:instrText>
      </w:r>
      <w:r>
        <w:fldChar w:fldCharType="separate"/>
      </w:r>
      <w:r>
        <w:t>121</w:t>
      </w:r>
      <w:r>
        <w:fldChar w:fldCharType="end"/>
      </w:r>
    </w:p>
    <w:p w14:paraId="2891E9D0" w14:textId="05BCEFE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8.2.9.2</w:t>
      </w:r>
      <w:r w:rsidRPr="00446B2F">
        <w:rPr>
          <w:rFonts w:cs="Arial"/>
        </w:rPr>
        <w:tab/>
        <w:t>Trigger Conditions</w:t>
      </w:r>
      <w:r>
        <w:tab/>
      </w:r>
      <w:r>
        <w:fldChar w:fldCharType="begin"/>
      </w:r>
      <w:r>
        <w:instrText xml:space="preserve"> PAGEREF _Toc105662451 \h </w:instrText>
      </w:r>
      <w:r>
        <w:fldChar w:fldCharType="separate"/>
      </w:r>
      <w:r>
        <w:t>121</w:t>
      </w:r>
      <w:r>
        <w:fldChar w:fldCharType="end"/>
      </w:r>
    </w:p>
    <w:p w14:paraId="00C38EC2" w14:textId="04460D4A"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8.2.9.3</w:t>
      </w:r>
      <w:r w:rsidRPr="00446B2F">
        <w:rPr>
          <w:rFonts w:cs="Arial"/>
        </w:rPr>
        <w:tab/>
        <w:t>Attributes</w:t>
      </w:r>
      <w:r>
        <w:tab/>
      </w:r>
      <w:r>
        <w:fldChar w:fldCharType="begin"/>
      </w:r>
      <w:r>
        <w:instrText xml:space="preserve"> PAGEREF _Toc105662452 \h </w:instrText>
      </w:r>
      <w:r>
        <w:fldChar w:fldCharType="separate"/>
      </w:r>
      <w:r>
        <w:t>122</w:t>
      </w:r>
      <w:r>
        <w:fldChar w:fldCharType="end"/>
      </w:r>
    </w:p>
    <w:p w14:paraId="694852CF" w14:textId="183B8BC6" w:rsidR="00D26E92" w:rsidRDefault="00D26E92" w:rsidP="00D26E92">
      <w:pPr>
        <w:pStyle w:val="TOC3"/>
        <w:rPr>
          <w:rFonts w:asciiTheme="minorHAnsi" w:eastAsiaTheme="minorEastAsia" w:hAnsiTheme="minorHAnsi" w:cstheme="minorBidi"/>
          <w:sz w:val="22"/>
          <w:szCs w:val="22"/>
          <w:lang w:eastAsia="en-GB"/>
        </w:rPr>
      </w:pPr>
      <w:r w:rsidRPr="00446B2F">
        <w:rPr>
          <w:rFonts w:eastAsia="SimSun"/>
        </w:rPr>
        <w:t>8.2.10</w:t>
      </w:r>
      <w:r w:rsidRPr="00446B2F">
        <w:rPr>
          <w:rFonts w:eastAsia="SimSun"/>
        </w:rPr>
        <w:tab/>
        <w:t>PnfdDeletionNotification</w:t>
      </w:r>
      <w:r>
        <w:tab/>
      </w:r>
      <w:r>
        <w:fldChar w:fldCharType="begin"/>
      </w:r>
      <w:r>
        <w:instrText xml:space="preserve"> PAGEREF _Toc105662453 \h </w:instrText>
      </w:r>
      <w:r>
        <w:fldChar w:fldCharType="separate"/>
      </w:r>
      <w:r>
        <w:t>122</w:t>
      </w:r>
      <w:r>
        <w:fldChar w:fldCharType="end"/>
      </w:r>
    </w:p>
    <w:p w14:paraId="169DC118" w14:textId="0239BDC7"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8.2.10.1</w:t>
      </w:r>
      <w:r w:rsidRPr="00446B2F">
        <w:rPr>
          <w:rFonts w:eastAsia="SimSun" w:cs="Arial"/>
        </w:rPr>
        <w:tab/>
        <w:t>Description</w:t>
      </w:r>
      <w:r>
        <w:tab/>
      </w:r>
      <w:r>
        <w:fldChar w:fldCharType="begin"/>
      </w:r>
      <w:r>
        <w:instrText xml:space="preserve"> PAGEREF _Toc105662454 \h </w:instrText>
      </w:r>
      <w:r>
        <w:fldChar w:fldCharType="separate"/>
      </w:r>
      <w:r>
        <w:t>122</w:t>
      </w:r>
      <w:r>
        <w:fldChar w:fldCharType="end"/>
      </w:r>
    </w:p>
    <w:p w14:paraId="3D057841" w14:textId="39260EC2"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8.2.10.2</w:t>
      </w:r>
      <w:r w:rsidRPr="00446B2F">
        <w:rPr>
          <w:rFonts w:eastAsia="SimSun" w:cs="Arial"/>
        </w:rPr>
        <w:tab/>
        <w:t>Trigger Conditions</w:t>
      </w:r>
      <w:r>
        <w:tab/>
      </w:r>
      <w:r>
        <w:fldChar w:fldCharType="begin"/>
      </w:r>
      <w:r>
        <w:instrText xml:space="preserve"> PAGEREF _Toc105662455 \h </w:instrText>
      </w:r>
      <w:r>
        <w:fldChar w:fldCharType="separate"/>
      </w:r>
      <w:r>
        <w:t>122</w:t>
      </w:r>
      <w:r>
        <w:fldChar w:fldCharType="end"/>
      </w:r>
    </w:p>
    <w:p w14:paraId="15E33AD8" w14:textId="6F33F71C" w:rsidR="00D26E92" w:rsidRDefault="00D26E92" w:rsidP="00D26E92">
      <w:pPr>
        <w:pStyle w:val="TOC4"/>
        <w:rPr>
          <w:rFonts w:asciiTheme="minorHAnsi" w:eastAsiaTheme="minorEastAsia" w:hAnsiTheme="minorHAnsi" w:cstheme="minorBidi"/>
          <w:sz w:val="22"/>
          <w:szCs w:val="22"/>
          <w:lang w:eastAsia="en-GB"/>
        </w:rPr>
      </w:pPr>
      <w:r w:rsidRPr="00446B2F">
        <w:rPr>
          <w:rFonts w:eastAsia="SimSun" w:cs="Arial"/>
        </w:rPr>
        <w:t>8.2.10.3</w:t>
      </w:r>
      <w:r w:rsidRPr="00446B2F">
        <w:rPr>
          <w:rFonts w:eastAsia="SimSun" w:cs="Arial"/>
        </w:rPr>
        <w:tab/>
        <w:t>Attributes</w:t>
      </w:r>
      <w:r>
        <w:tab/>
      </w:r>
      <w:r>
        <w:fldChar w:fldCharType="begin"/>
      </w:r>
      <w:r>
        <w:instrText xml:space="preserve"> PAGEREF _Toc105662456 \h </w:instrText>
      </w:r>
      <w:r>
        <w:fldChar w:fldCharType="separate"/>
      </w:r>
      <w:r>
        <w:t>122</w:t>
      </w:r>
      <w:r>
        <w:fldChar w:fldCharType="end"/>
      </w:r>
    </w:p>
    <w:p w14:paraId="49553328" w14:textId="04E18A45" w:rsidR="00D26E92" w:rsidRDefault="00D26E92" w:rsidP="00D26E92">
      <w:pPr>
        <w:pStyle w:val="TOC3"/>
        <w:rPr>
          <w:rFonts w:asciiTheme="minorHAnsi" w:eastAsiaTheme="minorEastAsia" w:hAnsiTheme="minorHAnsi" w:cstheme="minorBidi"/>
          <w:sz w:val="22"/>
          <w:szCs w:val="22"/>
          <w:lang w:eastAsia="en-GB"/>
        </w:rPr>
      </w:pPr>
      <w:r w:rsidRPr="00446B2F">
        <w:rPr>
          <w:color w:val="000000"/>
        </w:rPr>
        <w:t>8.2.11</w:t>
      </w:r>
      <w:r w:rsidRPr="00446B2F">
        <w:rPr>
          <w:color w:val="000000"/>
        </w:rPr>
        <w:tab/>
      </w:r>
      <w:r>
        <w:t>NsdArchiveArtifactInformation</w:t>
      </w:r>
      <w:r w:rsidRPr="00446B2F">
        <w:rPr>
          <w:color w:val="000000"/>
        </w:rPr>
        <w:t xml:space="preserve"> information element</w:t>
      </w:r>
      <w:r>
        <w:tab/>
      </w:r>
      <w:r>
        <w:fldChar w:fldCharType="begin"/>
      </w:r>
      <w:r>
        <w:instrText xml:space="preserve"> PAGEREF _Toc105662457 \h </w:instrText>
      </w:r>
      <w:r>
        <w:fldChar w:fldCharType="separate"/>
      </w:r>
      <w:r>
        <w:t>122</w:t>
      </w:r>
      <w:r>
        <w:fldChar w:fldCharType="end"/>
      </w:r>
    </w:p>
    <w:p w14:paraId="64985255" w14:textId="0D09F1C5"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8.2.11.1</w:t>
      </w:r>
      <w:r w:rsidRPr="00446B2F">
        <w:rPr>
          <w:color w:val="000000"/>
        </w:rPr>
        <w:tab/>
        <w:t>Description</w:t>
      </w:r>
      <w:r>
        <w:tab/>
      </w:r>
      <w:r>
        <w:fldChar w:fldCharType="begin"/>
      </w:r>
      <w:r>
        <w:instrText xml:space="preserve"> PAGEREF _Toc105662458 \h </w:instrText>
      </w:r>
      <w:r>
        <w:fldChar w:fldCharType="separate"/>
      </w:r>
      <w:r>
        <w:t>122</w:t>
      </w:r>
      <w:r>
        <w:fldChar w:fldCharType="end"/>
      </w:r>
    </w:p>
    <w:p w14:paraId="429B67B0" w14:textId="055D453A"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8.2.11.2</w:t>
      </w:r>
      <w:r w:rsidRPr="00446B2F">
        <w:rPr>
          <w:color w:val="000000"/>
        </w:rPr>
        <w:tab/>
        <w:t>Attributes</w:t>
      </w:r>
      <w:r>
        <w:tab/>
      </w:r>
      <w:r>
        <w:fldChar w:fldCharType="begin"/>
      </w:r>
      <w:r>
        <w:instrText xml:space="preserve"> PAGEREF _Toc105662459 \h </w:instrText>
      </w:r>
      <w:r>
        <w:fldChar w:fldCharType="separate"/>
      </w:r>
      <w:r>
        <w:t>122</w:t>
      </w:r>
      <w:r>
        <w:fldChar w:fldCharType="end"/>
      </w:r>
    </w:p>
    <w:p w14:paraId="5EE5987D" w14:textId="61AF0C42" w:rsidR="00D26E92" w:rsidRDefault="00D26E92" w:rsidP="00D26E92">
      <w:pPr>
        <w:pStyle w:val="TOC3"/>
        <w:rPr>
          <w:rFonts w:asciiTheme="minorHAnsi" w:eastAsiaTheme="minorEastAsia" w:hAnsiTheme="minorHAnsi" w:cstheme="minorBidi"/>
          <w:sz w:val="22"/>
          <w:szCs w:val="22"/>
          <w:lang w:eastAsia="en-GB"/>
        </w:rPr>
      </w:pPr>
      <w:r w:rsidRPr="00446B2F">
        <w:rPr>
          <w:color w:val="000000"/>
        </w:rPr>
        <w:t>8.2.12</w:t>
      </w:r>
      <w:r w:rsidRPr="00446B2F">
        <w:rPr>
          <w:color w:val="000000"/>
        </w:rPr>
        <w:tab/>
      </w:r>
      <w:r>
        <w:t>PnfdArchiveArtifactInformation</w:t>
      </w:r>
      <w:r w:rsidRPr="00446B2F">
        <w:rPr>
          <w:color w:val="000000"/>
        </w:rPr>
        <w:t xml:space="preserve"> information element</w:t>
      </w:r>
      <w:r>
        <w:tab/>
      </w:r>
      <w:r>
        <w:fldChar w:fldCharType="begin"/>
      </w:r>
      <w:r>
        <w:instrText xml:space="preserve"> PAGEREF _Toc105662460 \h </w:instrText>
      </w:r>
      <w:r>
        <w:fldChar w:fldCharType="separate"/>
      </w:r>
      <w:r>
        <w:t>123</w:t>
      </w:r>
      <w:r>
        <w:fldChar w:fldCharType="end"/>
      </w:r>
    </w:p>
    <w:p w14:paraId="2917CD2D" w14:textId="72CACC47"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8.2.12.1</w:t>
      </w:r>
      <w:r w:rsidRPr="00446B2F">
        <w:rPr>
          <w:color w:val="000000"/>
        </w:rPr>
        <w:tab/>
        <w:t>Description</w:t>
      </w:r>
      <w:r>
        <w:tab/>
      </w:r>
      <w:r>
        <w:fldChar w:fldCharType="begin"/>
      </w:r>
      <w:r>
        <w:instrText xml:space="preserve"> PAGEREF _Toc105662461 \h </w:instrText>
      </w:r>
      <w:r>
        <w:fldChar w:fldCharType="separate"/>
      </w:r>
      <w:r>
        <w:t>123</w:t>
      </w:r>
      <w:r>
        <w:fldChar w:fldCharType="end"/>
      </w:r>
    </w:p>
    <w:p w14:paraId="1127020E" w14:textId="49285C64"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8.2.12.2</w:t>
      </w:r>
      <w:r w:rsidRPr="00446B2F">
        <w:rPr>
          <w:color w:val="000000"/>
        </w:rPr>
        <w:tab/>
        <w:t>Attributes</w:t>
      </w:r>
      <w:r>
        <w:tab/>
      </w:r>
      <w:r>
        <w:fldChar w:fldCharType="begin"/>
      </w:r>
      <w:r>
        <w:instrText xml:space="preserve"> PAGEREF _Toc105662462 \h </w:instrText>
      </w:r>
      <w:r>
        <w:fldChar w:fldCharType="separate"/>
      </w:r>
      <w:r>
        <w:t>123</w:t>
      </w:r>
      <w:r>
        <w:fldChar w:fldCharType="end"/>
      </w:r>
    </w:p>
    <w:p w14:paraId="20868A3C" w14:textId="169B6200" w:rsidR="00D26E92" w:rsidRDefault="00D26E92" w:rsidP="00D26E92">
      <w:pPr>
        <w:pStyle w:val="TOC2"/>
        <w:rPr>
          <w:rFonts w:asciiTheme="minorHAnsi" w:eastAsiaTheme="minorEastAsia" w:hAnsiTheme="minorHAnsi" w:cstheme="minorBidi"/>
          <w:sz w:val="22"/>
          <w:szCs w:val="22"/>
          <w:lang w:eastAsia="en-GB"/>
        </w:rPr>
      </w:pPr>
      <w:r>
        <w:t>8.3</w:t>
      </w:r>
      <w:r>
        <w:tab/>
        <w:t>Information elements and notifications related to NS Lifecycle Management</w:t>
      </w:r>
      <w:r>
        <w:tab/>
      </w:r>
      <w:r>
        <w:fldChar w:fldCharType="begin"/>
      </w:r>
      <w:r>
        <w:instrText xml:space="preserve"> PAGEREF _Toc105662463 \h </w:instrText>
      </w:r>
      <w:r>
        <w:fldChar w:fldCharType="separate"/>
      </w:r>
      <w:r>
        <w:t>123</w:t>
      </w:r>
      <w:r>
        <w:fldChar w:fldCharType="end"/>
      </w:r>
    </w:p>
    <w:p w14:paraId="6471EDA5" w14:textId="23251FCD" w:rsidR="00D26E92" w:rsidRDefault="00D26E92" w:rsidP="00D26E92">
      <w:pPr>
        <w:pStyle w:val="TOC3"/>
        <w:rPr>
          <w:rFonts w:asciiTheme="minorHAnsi" w:eastAsiaTheme="minorEastAsia" w:hAnsiTheme="minorHAnsi" w:cstheme="minorBidi"/>
          <w:sz w:val="22"/>
          <w:szCs w:val="22"/>
          <w:lang w:eastAsia="en-GB"/>
        </w:rPr>
      </w:pPr>
      <w:r>
        <w:t>8.3.1</w:t>
      </w:r>
      <w:r>
        <w:tab/>
        <w:t>Introduction</w:t>
      </w:r>
      <w:r>
        <w:tab/>
      </w:r>
      <w:r>
        <w:fldChar w:fldCharType="begin"/>
      </w:r>
      <w:r>
        <w:instrText xml:space="preserve"> PAGEREF _Toc105662464 \h </w:instrText>
      </w:r>
      <w:r>
        <w:fldChar w:fldCharType="separate"/>
      </w:r>
      <w:r>
        <w:t>123</w:t>
      </w:r>
      <w:r>
        <w:fldChar w:fldCharType="end"/>
      </w:r>
    </w:p>
    <w:p w14:paraId="01B6C895" w14:textId="54AA0043" w:rsidR="00D26E92" w:rsidRDefault="00D26E92" w:rsidP="00D26E92">
      <w:pPr>
        <w:pStyle w:val="TOC3"/>
        <w:rPr>
          <w:rFonts w:asciiTheme="minorHAnsi" w:eastAsiaTheme="minorEastAsia" w:hAnsiTheme="minorHAnsi" w:cstheme="minorBidi"/>
          <w:sz w:val="22"/>
          <w:szCs w:val="22"/>
          <w:lang w:eastAsia="en-GB"/>
        </w:rPr>
      </w:pPr>
      <w:r>
        <w:t>8.3.2</w:t>
      </w:r>
      <w:r>
        <w:tab/>
        <w:t>Information elements and notifications related to NS Lifecycle Changes</w:t>
      </w:r>
      <w:r>
        <w:tab/>
      </w:r>
      <w:r>
        <w:fldChar w:fldCharType="begin"/>
      </w:r>
      <w:r>
        <w:instrText xml:space="preserve"> PAGEREF _Toc105662465 \h </w:instrText>
      </w:r>
      <w:r>
        <w:fldChar w:fldCharType="separate"/>
      </w:r>
      <w:r>
        <w:t>123</w:t>
      </w:r>
      <w:r>
        <w:fldChar w:fldCharType="end"/>
      </w:r>
    </w:p>
    <w:p w14:paraId="5C39B659" w14:textId="0CF5DBD8" w:rsidR="00D26E92" w:rsidRDefault="00D26E92" w:rsidP="00D26E92">
      <w:pPr>
        <w:pStyle w:val="TOC4"/>
        <w:rPr>
          <w:rFonts w:asciiTheme="minorHAnsi" w:eastAsiaTheme="minorEastAsia" w:hAnsiTheme="minorHAnsi" w:cstheme="minorBidi"/>
          <w:sz w:val="22"/>
          <w:szCs w:val="22"/>
          <w:lang w:eastAsia="en-GB"/>
        </w:rPr>
      </w:pPr>
      <w:r>
        <w:t>8.3.2.1</w:t>
      </w:r>
      <w:r>
        <w:tab/>
        <w:t>Introduction</w:t>
      </w:r>
      <w:r>
        <w:tab/>
      </w:r>
      <w:r>
        <w:fldChar w:fldCharType="begin"/>
      </w:r>
      <w:r>
        <w:instrText xml:space="preserve"> PAGEREF _Toc105662466 \h </w:instrText>
      </w:r>
      <w:r>
        <w:fldChar w:fldCharType="separate"/>
      </w:r>
      <w:r>
        <w:t>123</w:t>
      </w:r>
      <w:r>
        <w:fldChar w:fldCharType="end"/>
      </w:r>
    </w:p>
    <w:p w14:paraId="2D155358" w14:textId="43BBA40C" w:rsidR="00D26E92" w:rsidRDefault="00D26E92" w:rsidP="00D26E92">
      <w:pPr>
        <w:pStyle w:val="TOC4"/>
        <w:rPr>
          <w:rFonts w:asciiTheme="minorHAnsi" w:eastAsiaTheme="minorEastAsia" w:hAnsiTheme="minorHAnsi" w:cstheme="minorBidi"/>
          <w:sz w:val="22"/>
          <w:szCs w:val="22"/>
          <w:lang w:eastAsia="en-GB"/>
        </w:rPr>
      </w:pPr>
      <w:r>
        <w:t>8.3.2.2</w:t>
      </w:r>
      <w:r>
        <w:tab/>
        <w:t>NsLcmOperationOccurrenceNotification</w:t>
      </w:r>
      <w:r>
        <w:tab/>
      </w:r>
      <w:r>
        <w:fldChar w:fldCharType="begin"/>
      </w:r>
      <w:r>
        <w:instrText xml:space="preserve"> PAGEREF _Toc105662467 \h </w:instrText>
      </w:r>
      <w:r>
        <w:fldChar w:fldCharType="separate"/>
      </w:r>
      <w:r>
        <w:t>123</w:t>
      </w:r>
      <w:r>
        <w:fldChar w:fldCharType="end"/>
      </w:r>
    </w:p>
    <w:p w14:paraId="262B2DBD" w14:textId="29FAA4BC" w:rsidR="00D26E92" w:rsidRDefault="00D26E92" w:rsidP="00D26E92">
      <w:pPr>
        <w:pStyle w:val="TOC5"/>
        <w:rPr>
          <w:rFonts w:asciiTheme="minorHAnsi" w:eastAsiaTheme="minorEastAsia" w:hAnsiTheme="minorHAnsi" w:cstheme="minorBidi"/>
          <w:sz w:val="22"/>
          <w:szCs w:val="22"/>
          <w:lang w:eastAsia="en-GB"/>
        </w:rPr>
      </w:pPr>
      <w:r>
        <w:t>8.3.2.2.1</w:t>
      </w:r>
      <w:r>
        <w:tab/>
        <w:t>Description</w:t>
      </w:r>
      <w:r>
        <w:tab/>
      </w:r>
      <w:r>
        <w:fldChar w:fldCharType="begin"/>
      </w:r>
      <w:r>
        <w:instrText xml:space="preserve"> PAGEREF _Toc105662468 \h </w:instrText>
      </w:r>
      <w:r>
        <w:fldChar w:fldCharType="separate"/>
      </w:r>
      <w:r>
        <w:t>123</w:t>
      </w:r>
      <w:r>
        <w:fldChar w:fldCharType="end"/>
      </w:r>
    </w:p>
    <w:p w14:paraId="61866C2C" w14:textId="1DC43E5D" w:rsidR="00D26E92" w:rsidRDefault="00D26E92" w:rsidP="00D26E92">
      <w:pPr>
        <w:pStyle w:val="TOC5"/>
        <w:rPr>
          <w:rFonts w:asciiTheme="minorHAnsi" w:eastAsiaTheme="minorEastAsia" w:hAnsiTheme="minorHAnsi" w:cstheme="minorBidi"/>
          <w:sz w:val="22"/>
          <w:szCs w:val="22"/>
          <w:lang w:eastAsia="en-GB"/>
        </w:rPr>
      </w:pPr>
      <w:r>
        <w:t>8.3.2.2.2</w:t>
      </w:r>
      <w:r>
        <w:tab/>
        <w:t>Trigger conditions</w:t>
      </w:r>
      <w:r>
        <w:tab/>
      </w:r>
      <w:r>
        <w:fldChar w:fldCharType="begin"/>
      </w:r>
      <w:r>
        <w:instrText xml:space="preserve"> PAGEREF _Toc105662469 \h </w:instrText>
      </w:r>
      <w:r>
        <w:fldChar w:fldCharType="separate"/>
      </w:r>
      <w:r>
        <w:t>123</w:t>
      </w:r>
      <w:r>
        <w:fldChar w:fldCharType="end"/>
      </w:r>
    </w:p>
    <w:p w14:paraId="7CF0BCE1" w14:textId="49B1CD84" w:rsidR="00D26E92" w:rsidRDefault="00D26E92" w:rsidP="00D26E92">
      <w:pPr>
        <w:pStyle w:val="TOC5"/>
        <w:rPr>
          <w:rFonts w:asciiTheme="minorHAnsi" w:eastAsiaTheme="minorEastAsia" w:hAnsiTheme="minorHAnsi" w:cstheme="minorBidi"/>
          <w:sz w:val="22"/>
          <w:szCs w:val="22"/>
          <w:lang w:eastAsia="en-GB"/>
        </w:rPr>
      </w:pPr>
      <w:r>
        <w:t>8.3.2.2.3</w:t>
      </w:r>
      <w:r>
        <w:tab/>
        <w:t>Attributes</w:t>
      </w:r>
      <w:r>
        <w:tab/>
      </w:r>
      <w:r>
        <w:fldChar w:fldCharType="begin"/>
      </w:r>
      <w:r>
        <w:instrText xml:space="preserve"> PAGEREF _Toc105662470 \h </w:instrText>
      </w:r>
      <w:r>
        <w:fldChar w:fldCharType="separate"/>
      </w:r>
      <w:r>
        <w:t>124</w:t>
      </w:r>
      <w:r>
        <w:fldChar w:fldCharType="end"/>
      </w:r>
    </w:p>
    <w:p w14:paraId="3A8B0F55" w14:textId="4896EE43" w:rsidR="00D26E92" w:rsidRDefault="00D26E92" w:rsidP="00D26E92">
      <w:pPr>
        <w:pStyle w:val="TOC4"/>
        <w:rPr>
          <w:rFonts w:asciiTheme="minorHAnsi" w:eastAsiaTheme="minorEastAsia" w:hAnsiTheme="minorHAnsi" w:cstheme="minorBidi"/>
          <w:sz w:val="22"/>
          <w:szCs w:val="22"/>
          <w:lang w:eastAsia="en-GB"/>
        </w:rPr>
      </w:pPr>
      <w:r>
        <w:t>8.3.2.3</w:t>
      </w:r>
      <w:r>
        <w:tab/>
        <w:t>AffectedVnf information element</w:t>
      </w:r>
      <w:r>
        <w:tab/>
      </w:r>
      <w:r>
        <w:fldChar w:fldCharType="begin"/>
      </w:r>
      <w:r>
        <w:instrText xml:space="preserve"> PAGEREF _Toc105662471 \h </w:instrText>
      </w:r>
      <w:r>
        <w:fldChar w:fldCharType="separate"/>
      </w:r>
      <w:r>
        <w:t>125</w:t>
      </w:r>
      <w:r>
        <w:fldChar w:fldCharType="end"/>
      </w:r>
    </w:p>
    <w:p w14:paraId="03D7F2A5" w14:textId="37DA90F4" w:rsidR="00D26E92" w:rsidRDefault="00D26E92" w:rsidP="00D26E92">
      <w:pPr>
        <w:pStyle w:val="TOC5"/>
        <w:rPr>
          <w:rFonts w:asciiTheme="minorHAnsi" w:eastAsiaTheme="minorEastAsia" w:hAnsiTheme="minorHAnsi" w:cstheme="minorBidi"/>
          <w:sz w:val="22"/>
          <w:szCs w:val="22"/>
          <w:lang w:eastAsia="en-GB"/>
        </w:rPr>
      </w:pPr>
      <w:r>
        <w:t>8.3.2.3.1</w:t>
      </w:r>
      <w:r>
        <w:tab/>
        <w:t>Description</w:t>
      </w:r>
      <w:r>
        <w:tab/>
      </w:r>
      <w:r>
        <w:fldChar w:fldCharType="begin"/>
      </w:r>
      <w:r>
        <w:instrText xml:space="preserve"> PAGEREF _Toc105662472 \h </w:instrText>
      </w:r>
      <w:r>
        <w:fldChar w:fldCharType="separate"/>
      </w:r>
      <w:r>
        <w:t>125</w:t>
      </w:r>
      <w:r>
        <w:fldChar w:fldCharType="end"/>
      </w:r>
    </w:p>
    <w:p w14:paraId="0E84515A" w14:textId="0E695928" w:rsidR="00D26E92" w:rsidRDefault="00D26E92" w:rsidP="00D26E92">
      <w:pPr>
        <w:pStyle w:val="TOC5"/>
        <w:rPr>
          <w:rFonts w:asciiTheme="minorHAnsi" w:eastAsiaTheme="minorEastAsia" w:hAnsiTheme="minorHAnsi" w:cstheme="minorBidi"/>
          <w:sz w:val="22"/>
          <w:szCs w:val="22"/>
          <w:lang w:eastAsia="en-GB"/>
        </w:rPr>
      </w:pPr>
      <w:r>
        <w:t>8.3.2.3.2</w:t>
      </w:r>
      <w:r>
        <w:tab/>
        <w:t>Attributes</w:t>
      </w:r>
      <w:r>
        <w:tab/>
      </w:r>
      <w:r>
        <w:fldChar w:fldCharType="begin"/>
      </w:r>
      <w:r>
        <w:instrText xml:space="preserve"> PAGEREF _Toc105662473 \h </w:instrText>
      </w:r>
      <w:r>
        <w:fldChar w:fldCharType="separate"/>
      </w:r>
      <w:r>
        <w:t>125</w:t>
      </w:r>
      <w:r>
        <w:fldChar w:fldCharType="end"/>
      </w:r>
    </w:p>
    <w:p w14:paraId="0531A006" w14:textId="191DD20A" w:rsidR="00D26E92" w:rsidRDefault="00D26E92" w:rsidP="00D26E92">
      <w:pPr>
        <w:pStyle w:val="TOC4"/>
        <w:rPr>
          <w:rFonts w:asciiTheme="minorHAnsi" w:eastAsiaTheme="minorEastAsia" w:hAnsiTheme="minorHAnsi" w:cstheme="minorBidi"/>
          <w:sz w:val="22"/>
          <w:szCs w:val="22"/>
          <w:lang w:eastAsia="en-GB"/>
        </w:rPr>
      </w:pPr>
      <w:r>
        <w:t>8.3.2.4</w:t>
      </w:r>
      <w:r>
        <w:tab/>
        <w:t>AffectedPnf information element</w:t>
      </w:r>
      <w:r>
        <w:tab/>
      </w:r>
      <w:r>
        <w:fldChar w:fldCharType="begin"/>
      </w:r>
      <w:r>
        <w:instrText xml:space="preserve"> PAGEREF _Toc105662474 \h </w:instrText>
      </w:r>
      <w:r>
        <w:fldChar w:fldCharType="separate"/>
      </w:r>
      <w:r>
        <w:t>126</w:t>
      </w:r>
      <w:r>
        <w:fldChar w:fldCharType="end"/>
      </w:r>
    </w:p>
    <w:p w14:paraId="5BD4ADBE" w14:textId="7D7AF2A8" w:rsidR="00D26E92" w:rsidRDefault="00D26E92" w:rsidP="00D26E92">
      <w:pPr>
        <w:pStyle w:val="TOC5"/>
        <w:rPr>
          <w:rFonts w:asciiTheme="minorHAnsi" w:eastAsiaTheme="minorEastAsia" w:hAnsiTheme="minorHAnsi" w:cstheme="minorBidi"/>
          <w:sz w:val="22"/>
          <w:szCs w:val="22"/>
          <w:lang w:eastAsia="en-GB"/>
        </w:rPr>
      </w:pPr>
      <w:r>
        <w:t>8.3.2.4.1</w:t>
      </w:r>
      <w:r>
        <w:tab/>
        <w:t>Description</w:t>
      </w:r>
      <w:r>
        <w:tab/>
      </w:r>
      <w:r>
        <w:fldChar w:fldCharType="begin"/>
      </w:r>
      <w:r>
        <w:instrText xml:space="preserve"> PAGEREF _Toc105662475 \h </w:instrText>
      </w:r>
      <w:r>
        <w:fldChar w:fldCharType="separate"/>
      </w:r>
      <w:r>
        <w:t>126</w:t>
      </w:r>
      <w:r>
        <w:fldChar w:fldCharType="end"/>
      </w:r>
    </w:p>
    <w:p w14:paraId="091A2845" w14:textId="48248BDE" w:rsidR="00D26E92" w:rsidRDefault="00D26E92" w:rsidP="00D26E92">
      <w:pPr>
        <w:pStyle w:val="TOC5"/>
        <w:rPr>
          <w:rFonts w:asciiTheme="minorHAnsi" w:eastAsiaTheme="minorEastAsia" w:hAnsiTheme="minorHAnsi" w:cstheme="minorBidi"/>
          <w:sz w:val="22"/>
          <w:szCs w:val="22"/>
          <w:lang w:eastAsia="en-GB"/>
        </w:rPr>
      </w:pPr>
      <w:r>
        <w:t>8.3.2.4.2</w:t>
      </w:r>
      <w:r>
        <w:tab/>
        <w:t>Attributes</w:t>
      </w:r>
      <w:r>
        <w:tab/>
      </w:r>
      <w:r>
        <w:fldChar w:fldCharType="begin"/>
      </w:r>
      <w:r>
        <w:instrText xml:space="preserve"> PAGEREF _Toc105662476 \h </w:instrText>
      </w:r>
      <w:r>
        <w:fldChar w:fldCharType="separate"/>
      </w:r>
      <w:r>
        <w:t>126</w:t>
      </w:r>
      <w:r>
        <w:fldChar w:fldCharType="end"/>
      </w:r>
    </w:p>
    <w:p w14:paraId="4B87952A" w14:textId="46B86A65" w:rsidR="00D26E92" w:rsidRDefault="00D26E92" w:rsidP="00D26E92">
      <w:pPr>
        <w:pStyle w:val="TOC4"/>
        <w:rPr>
          <w:rFonts w:asciiTheme="minorHAnsi" w:eastAsiaTheme="minorEastAsia" w:hAnsiTheme="minorHAnsi" w:cstheme="minorBidi"/>
          <w:sz w:val="22"/>
          <w:szCs w:val="22"/>
          <w:lang w:eastAsia="en-GB"/>
        </w:rPr>
      </w:pPr>
      <w:r>
        <w:t>8.3.2.5</w:t>
      </w:r>
      <w:r>
        <w:tab/>
        <w:t>AffectedVirtualLink information element</w:t>
      </w:r>
      <w:r>
        <w:tab/>
      </w:r>
      <w:r>
        <w:fldChar w:fldCharType="begin"/>
      </w:r>
      <w:r>
        <w:instrText xml:space="preserve"> PAGEREF _Toc105662477 \h </w:instrText>
      </w:r>
      <w:r>
        <w:fldChar w:fldCharType="separate"/>
      </w:r>
      <w:r>
        <w:t>127</w:t>
      </w:r>
      <w:r>
        <w:fldChar w:fldCharType="end"/>
      </w:r>
    </w:p>
    <w:p w14:paraId="2B724BA5" w14:textId="187FD37C" w:rsidR="00D26E92" w:rsidRDefault="00D26E92" w:rsidP="00D26E92">
      <w:pPr>
        <w:pStyle w:val="TOC5"/>
        <w:rPr>
          <w:rFonts w:asciiTheme="minorHAnsi" w:eastAsiaTheme="minorEastAsia" w:hAnsiTheme="minorHAnsi" w:cstheme="minorBidi"/>
          <w:sz w:val="22"/>
          <w:szCs w:val="22"/>
          <w:lang w:eastAsia="en-GB"/>
        </w:rPr>
      </w:pPr>
      <w:r>
        <w:t>8.3.2.5.1</w:t>
      </w:r>
      <w:r>
        <w:tab/>
        <w:t>Description</w:t>
      </w:r>
      <w:r>
        <w:tab/>
      </w:r>
      <w:r>
        <w:fldChar w:fldCharType="begin"/>
      </w:r>
      <w:r>
        <w:instrText xml:space="preserve"> PAGEREF _Toc105662478 \h </w:instrText>
      </w:r>
      <w:r>
        <w:fldChar w:fldCharType="separate"/>
      </w:r>
      <w:r>
        <w:t>127</w:t>
      </w:r>
      <w:r>
        <w:fldChar w:fldCharType="end"/>
      </w:r>
    </w:p>
    <w:p w14:paraId="5ACCB52F" w14:textId="1A4FD330" w:rsidR="00D26E92" w:rsidRDefault="00D26E92" w:rsidP="00D26E92">
      <w:pPr>
        <w:pStyle w:val="TOC5"/>
        <w:rPr>
          <w:rFonts w:asciiTheme="minorHAnsi" w:eastAsiaTheme="minorEastAsia" w:hAnsiTheme="minorHAnsi" w:cstheme="minorBidi"/>
          <w:sz w:val="22"/>
          <w:szCs w:val="22"/>
          <w:lang w:eastAsia="en-GB"/>
        </w:rPr>
      </w:pPr>
      <w:r>
        <w:t>8.3.2.5.2</w:t>
      </w:r>
      <w:r>
        <w:tab/>
        <w:t>Attributes</w:t>
      </w:r>
      <w:r>
        <w:tab/>
      </w:r>
      <w:r>
        <w:fldChar w:fldCharType="begin"/>
      </w:r>
      <w:r>
        <w:instrText xml:space="preserve"> PAGEREF _Toc105662479 \h </w:instrText>
      </w:r>
      <w:r>
        <w:fldChar w:fldCharType="separate"/>
      </w:r>
      <w:r>
        <w:t>127</w:t>
      </w:r>
      <w:r>
        <w:fldChar w:fldCharType="end"/>
      </w:r>
    </w:p>
    <w:p w14:paraId="7A4FA769" w14:textId="1B47AD09" w:rsidR="00D26E92" w:rsidRDefault="00D26E92" w:rsidP="00D26E92">
      <w:pPr>
        <w:pStyle w:val="TOC4"/>
        <w:rPr>
          <w:rFonts w:asciiTheme="minorHAnsi" w:eastAsiaTheme="minorEastAsia" w:hAnsiTheme="minorHAnsi" w:cstheme="minorBidi"/>
          <w:sz w:val="22"/>
          <w:szCs w:val="22"/>
          <w:lang w:eastAsia="en-GB"/>
        </w:rPr>
      </w:pPr>
      <w:r>
        <w:t>8.3.2.6</w:t>
      </w:r>
      <w:r>
        <w:tab/>
      </w:r>
      <w:r>
        <w:rPr>
          <w:lang w:eastAsia="zh-CN"/>
        </w:rPr>
        <w:t xml:space="preserve">AffectedVnffg </w:t>
      </w:r>
      <w:r>
        <w:t>information element</w:t>
      </w:r>
      <w:r>
        <w:tab/>
      </w:r>
      <w:r>
        <w:fldChar w:fldCharType="begin"/>
      </w:r>
      <w:r>
        <w:instrText xml:space="preserve"> PAGEREF _Toc105662480 \h </w:instrText>
      </w:r>
      <w:r>
        <w:fldChar w:fldCharType="separate"/>
      </w:r>
      <w:r>
        <w:t>127</w:t>
      </w:r>
      <w:r>
        <w:fldChar w:fldCharType="end"/>
      </w:r>
    </w:p>
    <w:p w14:paraId="5CD65117" w14:textId="513BD6E7" w:rsidR="00D26E92" w:rsidRDefault="00D26E92" w:rsidP="00D26E92">
      <w:pPr>
        <w:pStyle w:val="TOC5"/>
        <w:rPr>
          <w:rFonts w:asciiTheme="minorHAnsi" w:eastAsiaTheme="minorEastAsia" w:hAnsiTheme="minorHAnsi" w:cstheme="minorBidi"/>
          <w:sz w:val="22"/>
          <w:szCs w:val="22"/>
          <w:lang w:eastAsia="en-GB"/>
        </w:rPr>
      </w:pPr>
      <w:r>
        <w:t>8.3.2.6.1</w:t>
      </w:r>
      <w:r>
        <w:tab/>
        <w:t>Description</w:t>
      </w:r>
      <w:r>
        <w:tab/>
      </w:r>
      <w:r>
        <w:fldChar w:fldCharType="begin"/>
      </w:r>
      <w:r>
        <w:instrText xml:space="preserve"> PAGEREF _Toc105662481 \h </w:instrText>
      </w:r>
      <w:r>
        <w:fldChar w:fldCharType="separate"/>
      </w:r>
      <w:r>
        <w:t>127</w:t>
      </w:r>
      <w:r>
        <w:fldChar w:fldCharType="end"/>
      </w:r>
    </w:p>
    <w:p w14:paraId="24F1D991" w14:textId="47C3BD5A" w:rsidR="00D26E92" w:rsidRDefault="00D26E92" w:rsidP="00D26E92">
      <w:pPr>
        <w:pStyle w:val="TOC5"/>
        <w:rPr>
          <w:rFonts w:asciiTheme="minorHAnsi" w:eastAsiaTheme="minorEastAsia" w:hAnsiTheme="minorHAnsi" w:cstheme="minorBidi"/>
          <w:sz w:val="22"/>
          <w:szCs w:val="22"/>
          <w:lang w:eastAsia="en-GB"/>
        </w:rPr>
      </w:pPr>
      <w:r>
        <w:t>8.3.2.6.2</w:t>
      </w:r>
      <w:r>
        <w:tab/>
        <w:t>Attributes</w:t>
      </w:r>
      <w:r>
        <w:tab/>
      </w:r>
      <w:r>
        <w:fldChar w:fldCharType="begin"/>
      </w:r>
      <w:r>
        <w:instrText xml:space="preserve"> PAGEREF _Toc105662482 \h </w:instrText>
      </w:r>
      <w:r>
        <w:fldChar w:fldCharType="separate"/>
      </w:r>
      <w:r>
        <w:t>127</w:t>
      </w:r>
      <w:r>
        <w:fldChar w:fldCharType="end"/>
      </w:r>
    </w:p>
    <w:p w14:paraId="6D344CF7" w14:textId="2136FD2D" w:rsidR="00D26E92" w:rsidRDefault="00D26E92" w:rsidP="00D26E92">
      <w:pPr>
        <w:pStyle w:val="TOC4"/>
        <w:rPr>
          <w:rFonts w:asciiTheme="minorHAnsi" w:eastAsiaTheme="minorEastAsia" w:hAnsiTheme="minorHAnsi" w:cstheme="minorBidi"/>
          <w:sz w:val="22"/>
          <w:szCs w:val="22"/>
          <w:lang w:eastAsia="en-GB"/>
        </w:rPr>
      </w:pPr>
      <w:r>
        <w:t>8.3.2.7</w:t>
      </w:r>
      <w:r>
        <w:tab/>
      </w:r>
      <w:r>
        <w:rPr>
          <w:lang w:eastAsia="zh-CN"/>
        </w:rPr>
        <w:t xml:space="preserve">AffectedNs </w:t>
      </w:r>
      <w:r>
        <w:t>information element</w:t>
      </w:r>
      <w:r>
        <w:tab/>
      </w:r>
      <w:r>
        <w:fldChar w:fldCharType="begin"/>
      </w:r>
      <w:r>
        <w:instrText xml:space="preserve"> PAGEREF _Toc105662483 \h </w:instrText>
      </w:r>
      <w:r>
        <w:fldChar w:fldCharType="separate"/>
      </w:r>
      <w:r>
        <w:t>128</w:t>
      </w:r>
      <w:r>
        <w:fldChar w:fldCharType="end"/>
      </w:r>
    </w:p>
    <w:p w14:paraId="0A798FE7" w14:textId="11199A2E" w:rsidR="00D26E92" w:rsidRDefault="00D26E92" w:rsidP="00D26E92">
      <w:pPr>
        <w:pStyle w:val="TOC5"/>
        <w:rPr>
          <w:rFonts w:asciiTheme="minorHAnsi" w:eastAsiaTheme="minorEastAsia" w:hAnsiTheme="minorHAnsi" w:cstheme="minorBidi"/>
          <w:sz w:val="22"/>
          <w:szCs w:val="22"/>
          <w:lang w:eastAsia="en-GB"/>
        </w:rPr>
      </w:pPr>
      <w:r>
        <w:t>8.3.2.7.1</w:t>
      </w:r>
      <w:r>
        <w:tab/>
        <w:t>Description</w:t>
      </w:r>
      <w:r>
        <w:tab/>
      </w:r>
      <w:r>
        <w:fldChar w:fldCharType="begin"/>
      </w:r>
      <w:r>
        <w:instrText xml:space="preserve"> PAGEREF _Toc105662484 \h </w:instrText>
      </w:r>
      <w:r>
        <w:fldChar w:fldCharType="separate"/>
      </w:r>
      <w:r>
        <w:t>128</w:t>
      </w:r>
      <w:r>
        <w:fldChar w:fldCharType="end"/>
      </w:r>
    </w:p>
    <w:p w14:paraId="7492413E" w14:textId="1FF8A0A4" w:rsidR="00D26E92" w:rsidRDefault="00D26E92" w:rsidP="00D26E92">
      <w:pPr>
        <w:pStyle w:val="TOC5"/>
        <w:rPr>
          <w:rFonts w:asciiTheme="minorHAnsi" w:eastAsiaTheme="minorEastAsia" w:hAnsiTheme="minorHAnsi" w:cstheme="minorBidi"/>
          <w:sz w:val="22"/>
          <w:szCs w:val="22"/>
          <w:lang w:eastAsia="en-GB"/>
        </w:rPr>
      </w:pPr>
      <w:r>
        <w:t>8.3.2.7.2</w:t>
      </w:r>
      <w:r>
        <w:tab/>
        <w:t>Attributes</w:t>
      </w:r>
      <w:r>
        <w:tab/>
      </w:r>
      <w:r>
        <w:fldChar w:fldCharType="begin"/>
      </w:r>
      <w:r>
        <w:instrText xml:space="preserve"> PAGEREF _Toc105662485 \h </w:instrText>
      </w:r>
      <w:r>
        <w:fldChar w:fldCharType="separate"/>
      </w:r>
      <w:r>
        <w:t>128</w:t>
      </w:r>
      <w:r>
        <w:fldChar w:fldCharType="end"/>
      </w:r>
    </w:p>
    <w:p w14:paraId="29DDEDCC" w14:textId="0DEC2C39" w:rsidR="00D26E92" w:rsidRDefault="00D26E92" w:rsidP="00D26E92">
      <w:pPr>
        <w:pStyle w:val="TOC4"/>
        <w:rPr>
          <w:rFonts w:asciiTheme="minorHAnsi" w:eastAsiaTheme="minorEastAsia" w:hAnsiTheme="minorHAnsi" w:cstheme="minorBidi"/>
          <w:sz w:val="22"/>
          <w:szCs w:val="22"/>
          <w:lang w:eastAsia="en-GB"/>
        </w:rPr>
      </w:pPr>
      <w:r>
        <w:t>8.3.2.8</w:t>
      </w:r>
      <w:r>
        <w:tab/>
        <w:t>AffectedSap information element</w:t>
      </w:r>
      <w:r>
        <w:tab/>
      </w:r>
      <w:r>
        <w:fldChar w:fldCharType="begin"/>
      </w:r>
      <w:r>
        <w:instrText xml:space="preserve"> PAGEREF _Toc105662486 \h </w:instrText>
      </w:r>
      <w:r>
        <w:fldChar w:fldCharType="separate"/>
      </w:r>
      <w:r>
        <w:t>128</w:t>
      </w:r>
      <w:r>
        <w:fldChar w:fldCharType="end"/>
      </w:r>
    </w:p>
    <w:p w14:paraId="41F871C4" w14:textId="12811E75" w:rsidR="00D26E92" w:rsidRDefault="00D26E92" w:rsidP="00D26E92">
      <w:pPr>
        <w:pStyle w:val="TOC5"/>
        <w:rPr>
          <w:rFonts w:asciiTheme="minorHAnsi" w:eastAsiaTheme="minorEastAsia" w:hAnsiTheme="minorHAnsi" w:cstheme="minorBidi"/>
          <w:sz w:val="22"/>
          <w:szCs w:val="22"/>
          <w:lang w:eastAsia="en-GB"/>
        </w:rPr>
      </w:pPr>
      <w:r>
        <w:t>8.3.2.8.1</w:t>
      </w:r>
      <w:r>
        <w:tab/>
        <w:t>Description</w:t>
      </w:r>
      <w:r>
        <w:tab/>
      </w:r>
      <w:r>
        <w:fldChar w:fldCharType="begin"/>
      </w:r>
      <w:r>
        <w:instrText xml:space="preserve"> PAGEREF _Toc105662487 \h </w:instrText>
      </w:r>
      <w:r>
        <w:fldChar w:fldCharType="separate"/>
      </w:r>
      <w:r>
        <w:t>128</w:t>
      </w:r>
      <w:r>
        <w:fldChar w:fldCharType="end"/>
      </w:r>
    </w:p>
    <w:p w14:paraId="7331510E" w14:textId="64C79368" w:rsidR="00D26E92" w:rsidRDefault="00D26E92" w:rsidP="00D26E92">
      <w:pPr>
        <w:pStyle w:val="TOC5"/>
        <w:rPr>
          <w:rFonts w:asciiTheme="minorHAnsi" w:eastAsiaTheme="minorEastAsia" w:hAnsiTheme="minorHAnsi" w:cstheme="minorBidi"/>
          <w:sz w:val="22"/>
          <w:szCs w:val="22"/>
          <w:lang w:eastAsia="en-GB"/>
        </w:rPr>
      </w:pPr>
      <w:r>
        <w:t>8.3.2.8.2</w:t>
      </w:r>
      <w:r>
        <w:tab/>
        <w:t>Attributes</w:t>
      </w:r>
      <w:r>
        <w:tab/>
      </w:r>
      <w:r>
        <w:fldChar w:fldCharType="begin"/>
      </w:r>
      <w:r>
        <w:instrText xml:space="preserve"> PAGEREF _Toc105662488 \h </w:instrText>
      </w:r>
      <w:r>
        <w:fldChar w:fldCharType="separate"/>
      </w:r>
      <w:r>
        <w:t>128</w:t>
      </w:r>
      <w:r>
        <w:fldChar w:fldCharType="end"/>
      </w:r>
    </w:p>
    <w:p w14:paraId="45FF72A8" w14:textId="1AC93BE8" w:rsidR="00D26E92" w:rsidRDefault="00D26E92" w:rsidP="00D26E92">
      <w:pPr>
        <w:pStyle w:val="TOC4"/>
        <w:rPr>
          <w:rFonts w:asciiTheme="minorHAnsi" w:eastAsiaTheme="minorEastAsia" w:hAnsiTheme="minorHAnsi" w:cstheme="minorBidi"/>
          <w:sz w:val="22"/>
          <w:szCs w:val="22"/>
          <w:lang w:eastAsia="en-GB"/>
        </w:rPr>
      </w:pPr>
      <w:r>
        <w:t>8.3.2.9</w:t>
      </w:r>
      <w:r>
        <w:tab/>
        <w:t>NsIdentifierCreationNotification</w:t>
      </w:r>
      <w:r>
        <w:tab/>
      </w:r>
      <w:r>
        <w:fldChar w:fldCharType="begin"/>
      </w:r>
      <w:r>
        <w:instrText xml:space="preserve"> PAGEREF _Toc105662489 \h </w:instrText>
      </w:r>
      <w:r>
        <w:fldChar w:fldCharType="separate"/>
      </w:r>
      <w:r>
        <w:t>129</w:t>
      </w:r>
      <w:r>
        <w:fldChar w:fldCharType="end"/>
      </w:r>
    </w:p>
    <w:p w14:paraId="73DE7883" w14:textId="0C97A605" w:rsidR="00D26E92" w:rsidRDefault="00D26E92" w:rsidP="00D26E92">
      <w:pPr>
        <w:pStyle w:val="TOC5"/>
        <w:rPr>
          <w:rFonts w:asciiTheme="minorHAnsi" w:eastAsiaTheme="minorEastAsia" w:hAnsiTheme="minorHAnsi" w:cstheme="minorBidi"/>
          <w:sz w:val="22"/>
          <w:szCs w:val="22"/>
          <w:lang w:eastAsia="en-GB"/>
        </w:rPr>
      </w:pPr>
      <w:r>
        <w:t>8.3.2.9.1</w:t>
      </w:r>
      <w:r>
        <w:tab/>
        <w:t>Description</w:t>
      </w:r>
      <w:r>
        <w:tab/>
      </w:r>
      <w:r>
        <w:fldChar w:fldCharType="begin"/>
      </w:r>
      <w:r>
        <w:instrText xml:space="preserve"> PAGEREF _Toc105662490 \h </w:instrText>
      </w:r>
      <w:r>
        <w:fldChar w:fldCharType="separate"/>
      </w:r>
      <w:r>
        <w:t>129</w:t>
      </w:r>
      <w:r>
        <w:fldChar w:fldCharType="end"/>
      </w:r>
    </w:p>
    <w:p w14:paraId="38C21F7E" w14:textId="456276C6" w:rsidR="00D26E92" w:rsidRDefault="00D26E92" w:rsidP="00D26E92">
      <w:pPr>
        <w:pStyle w:val="TOC5"/>
        <w:rPr>
          <w:rFonts w:asciiTheme="minorHAnsi" w:eastAsiaTheme="minorEastAsia" w:hAnsiTheme="minorHAnsi" w:cstheme="minorBidi"/>
          <w:sz w:val="22"/>
          <w:szCs w:val="22"/>
          <w:lang w:eastAsia="en-GB"/>
        </w:rPr>
      </w:pPr>
      <w:r>
        <w:t>8.3.2.9.2</w:t>
      </w:r>
      <w:r>
        <w:tab/>
        <w:t>Trigger conditions</w:t>
      </w:r>
      <w:r>
        <w:tab/>
      </w:r>
      <w:r>
        <w:fldChar w:fldCharType="begin"/>
      </w:r>
      <w:r>
        <w:instrText xml:space="preserve"> PAGEREF _Toc105662491 \h </w:instrText>
      </w:r>
      <w:r>
        <w:fldChar w:fldCharType="separate"/>
      </w:r>
      <w:r>
        <w:t>129</w:t>
      </w:r>
      <w:r>
        <w:fldChar w:fldCharType="end"/>
      </w:r>
    </w:p>
    <w:p w14:paraId="0A3EFFD1" w14:textId="399AE193" w:rsidR="00D26E92" w:rsidRDefault="00D26E92" w:rsidP="00D26E92">
      <w:pPr>
        <w:pStyle w:val="TOC5"/>
        <w:rPr>
          <w:rFonts w:asciiTheme="minorHAnsi" w:eastAsiaTheme="minorEastAsia" w:hAnsiTheme="minorHAnsi" w:cstheme="minorBidi"/>
          <w:sz w:val="22"/>
          <w:szCs w:val="22"/>
          <w:lang w:eastAsia="en-GB"/>
        </w:rPr>
      </w:pPr>
      <w:r>
        <w:t>8.3.2.9.3</w:t>
      </w:r>
      <w:r>
        <w:tab/>
        <w:t>Attributes</w:t>
      </w:r>
      <w:r>
        <w:tab/>
      </w:r>
      <w:r>
        <w:fldChar w:fldCharType="begin"/>
      </w:r>
      <w:r>
        <w:instrText xml:space="preserve"> PAGEREF _Toc105662492 \h </w:instrText>
      </w:r>
      <w:r>
        <w:fldChar w:fldCharType="separate"/>
      </w:r>
      <w:r>
        <w:t>129</w:t>
      </w:r>
      <w:r>
        <w:fldChar w:fldCharType="end"/>
      </w:r>
    </w:p>
    <w:p w14:paraId="2DE89CA4" w14:textId="628E348A" w:rsidR="00D26E92" w:rsidRDefault="00D26E92" w:rsidP="00D26E92">
      <w:pPr>
        <w:pStyle w:val="TOC4"/>
        <w:rPr>
          <w:rFonts w:asciiTheme="minorHAnsi" w:eastAsiaTheme="minorEastAsia" w:hAnsiTheme="minorHAnsi" w:cstheme="minorBidi"/>
          <w:sz w:val="22"/>
          <w:szCs w:val="22"/>
          <w:lang w:eastAsia="en-GB"/>
        </w:rPr>
      </w:pPr>
      <w:r>
        <w:t>8.3.2.10</w:t>
      </w:r>
      <w:r>
        <w:tab/>
        <w:t>NsIdentifierDeletionNotification</w:t>
      </w:r>
      <w:r>
        <w:tab/>
      </w:r>
      <w:r>
        <w:fldChar w:fldCharType="begin"/>
      </w:r>
      <w:r>
        <w:instrText xml:space="preserve"> PAGEREF _Toc105662493 \h </w:instrText>
      </w:r>
      <w:r>
        <w:fldChar w:fldCharType="separate"/>
      </w:r>
      <w:r>
        <w:t>129</w:t>
      </w:r>
      <w:r>
        <w:fldChar w:fldCharType="end"/>
      </w:r>
    </w:p>
    <w:p w14:paraId="4FCDFD65" w14:textId="4C505A57" w:rsidR="00D26E92" w:rsidRDefault="00D26E92" w:rsidP="00D26E92">
      <w:pPr>
        <w:pStyle w:val="TOC5"/>
        <w:rPr>
          <w:rFonts w:asciiTheme="minorHAnsi" w:eastAsiaTheme="minorEastAsia" w:hAnsiTheme="minorHAnsi" w:cstheme="minorBidi"/>
          <w:sz w:val="22"/>
          <w:szCs w:val="22"/>
          <w:lang w:eastAsia="en-GB"/>
        </w:rPr>
      </w:pPr>
      <w:r>
        <w:t>8.3.2.10.1</w:t>
      </w:r>
      <w:r>
        <w:tab/>
        <w:t>Description</w:t>
      </w:r>
      <w:r>
        <w:tab/>
      </w:r>
      <w:r>
        <w:fldChar w:fldCharType="begin"/>
      </w:r>
      <w:r>
        <w:instrText xml:space="preserve"> PAGEREF _Toc105662494 \h </w:instrText>
      </w:r>
      <w:r>
        <w:fldChar w:fldCharType="separate"/>
      </w:r>
      <w:r>
        <w:t>129</w:t>
      </w:r>
      <w:r>
        <w:fldChar w:fldCharType="end"/>
      </w:r>
    </w:p>
    <w:p w14:paraId="2C7EDFEA" w14:textId="4AAD5A1C" w:rsidR="00D26E92" w:rsidRDefault="00D26E92" w:rsidP="00D26E92">
      <w:pPr>
        <w:pStyle w:val="TOC5"/>
        <w:rPr>
          <w:rFonts w:asciiTheme="minorHAnsi" w:eastAsiaTheme="minorEastAsia" w:hAnsiTheme="minorHAnsi" w:cstheme="minorBidi"/>
          <w:sz w:val="22"/>
          <w:szCs w:val="22"/>
          <w:lang w:eastAsia="en-GB"/>
        </w:rPr>
      </w:pPr>
      <w:r>
        <w:t>8.3.2.10.2</w:t>
      </w:r>
      <w:r>
        <w:tab/>
        <w:t>Trigger conditions</w:t>
      </w:r>
      <w:r>
        <w:tab/>
      </w:r>
      <w:r>
        <w:fldChar w:fldCharType="begin"/>
      </w:r>
      <w:r>
        <w:instrText xml:space="preserve"> PAGEREF _Toc105662495 \h </w:instrText>
      </w:r>
      <w:r>
        <w:fldChar w:fldCharType="separate"/>
      </w:r>
      <w:r>
        <w:t>129</w:t>
      </w:r>
      <w:r>
        <w:fldChar w:fldCharType="end"/>
      </w:r>
    </w:p>
    <w:p w14:paraId="1A60CDC8" w14:textId="620EC6DC" w:rsidR="00D26E92" w:rsidRDefault="00D26E92" w:rsidP="00D26E92">
      <w:pPr>
        <w:pStyle w:val="TOC5"/>
        <w:rPr>
          <w:rFonts w:asciiTheme="minorHAnsi" w:eastAsiaTheme="minorEastAsia" w:hAnsiTheme="minorHAnsi" w:cstheme="minorBidi"/>
          <w:sz w:val="22"/>
          <w:szCs w:val="22"/>
          <w:lang w:eastAsia="en-GB"/>
        </w:rPr>
      </w:pPr>
      <w:r>
        <w:t>8.3.2.10.3</w:t>
      </w:r>
      <w:r>
        <w:tab/>
        <w:t>Attributes</w:t>
      </w:r>
      <w:r>
        <w:tab/>
      </w:r>
      <w:r>
        <w:fldChar w:fldCharType="begin"/>
      </w:r>
      <w:r>
        <w:instrText xml:space="preserve"> PAGEREF _Toc105662496 \h </w:instrText>
      </w:r>
      <w:r>
        <w:fldChar w:fldCharType="separate"/>
      </w:r>
      <w:r>
        <w:t>129</w:t>
      </w:r>
      <w:r>
        <w:fldChar w:fldCharType="end"/>
      </w:r>
    </w:p>
    <w:p w14:paraId="0EC326DC" w14:textId="439DFB94" w:rsidR="00D26E92" w:rsidRDefault="00D26E92" w:rsidP="00D26E92">
      <w:pPr>
        <w:pStyle w:val="TOC4"/>
        <w:rPr>
          <w:rFonts w:asciiTheme="minorHAnsi" w:eastAsiaTheme="minorEastAsia" w:hAnsiTheme="minorHAnsi" w:cstheme="minorBidi"/>
          <w:sz w:val="22"/>
          <w:szCs w:val="22"/>
          <w:lang w:eastAsia="en-GB"/>
        </w:rPr>
      </w:pPr>
      <w:r>
        <w:lastRenderedPageBreak/>
        <w:t>8.3.2.11</w:t>
      </w:r>
      <w:r>
        <w:tab/>
        <w:t>NsChangeNotification</w:t>
      </w:r>
      <w:r>
        <w:tab/>
      </w:r>
      <w:r>
        <w:fldChar w:fldCharType="begin"/>
      </w:r>
      <w:r>
        <w:instrText xml:space="preserve"> PAGEREF _Toc105662497 \h </w:instrText>
      </w:r>
      <w:r>
        <w:fldChar w:fldCharType="separate"/>
      </w:r>
      <w:r>
        <w:t>130</w:t>
      </w:r>
      <w:r>
        <w:fldChar w:fldCharType="end"/>
      </w:r>
    </w:p>
    <w:p w14:paraId="6FB6780C" w14:textId="037C2BED" w:rsidR="00D26E92" w:rsidRDefault="00D26E92" w:rsidP="00D26E92">
      <w:pPr>
        <w:pStyle w:val="TOC5"/>
        <w:rPr>
          <w:rFonts w:asciiTheme="minorHAnsi" w:eastAsiaTheme="minorEastAsia" w:hAnsiTheme="minorHAnsi" w:cstheme="minorBidi"/>
          <w:sz w:val="22"/>
          <w:szCs w:val="22"/>
          <w:lang w:eastAsia="en-GB"/>
        </w:rPr>
      </w:pPr>
      <w:r>
        <w:t>8.3.2.11.1</w:t>
      </w:r>
      <w:r>
        <w:tab/>
        <w:t>Description</w:t>
      </w:r>
      <w:r>
        <w:tab/>
      </w:r>
      <w:r>
        <w:fldChar w:fldCharType="begin"/>
      </w:r>
      <w:r>
        <w:instrText xml:space="preserve"> PAGEREF _Toc105662498 \h </w:instrText>
      </w:r>
      <w:r>
        <w:fldChar w:fldCharType="separate"/>
      </w:r>
      <w:r>
        <w:t>130</w:t>
      </w:r>
      <w:r>
        <w:fldChar w:fldCharType="end"/>
      </w:r>
    </w:p>
    <w:p w14:paraId="4628520E" w14:textId="71D25A0C" w:rsidR="00D26E92" w:rsidRDefault="00D26E92" w:rsidP="00D26E92">
      <w:pPr>
        <w:pStyle w:val="TOC5"/>
        <w:rPr>
          <w:rFonts w:asciiTheme="minorHAnsi" w:eastAsiaTheme="minorEastAsia" w:hAnsiTheme="minorHAnsi" w:cstheme="minorBidi"/>
          <w:sz w:val="22"/>
          <w:szCs w:val="22"/>
          <w:lang w:eastAsia="en-GB"/>
        </w:rPr>
      </w:pPr>
      <w:r>
        <w:t>8.3.2.11.2</w:t>
      </w:r>
      <w:r>
        <w:tab/>
        <w:t>Trigger conditions</w:t>
      </w:r>
      <w:r>
        <w:tab/>
      </w:r>
      <w:r>
        <w:fldChar w:fldCharType="begin"/>
      </w:r>
      <w:r>
        <w:instrText xml:space="preserve"> PAGEREF _Toc105662499 \h </w:instrText>
      </w:r>
      <w:r>
        <w:fldChar w:fldCharType="separate"/>
      </w:r>
      <w:r>
        <w:t>130</w:t>
      </w:r>
      <w:r>
        <w:fldChar w:fldCharType="end"/>
      </w:r>
    </w:p>
    <w:p w14:paraId="13E0B9EE" w14:textId="62178EA0" w:rsidR="00D26E92" w:rsidRDefault="00D26E92" w:rsidP="00D26E92">
      <w:pPr>
        <w:pStyle w:val="TOC5"/>
        <w:rPr>
          <w:rFonts w:asciiTheme="minorHAnsi" w:eastAsiaTheme="minorEastAsia" w:hAnsiTheme="minorHAnsi" w:cstheme="minorBidi"/>
          <w:sz w:val="22"/>
          <w:szCs w:val="22"/>
          <w:lang w:eastAsia="en-GB"/>
        </w:rPr>
      </w:pPr>
      <w:r>
        <w:t>8.3.2.11.3</w:t>
      </w:r>
      <w:r>
        <w:tab/>
        <w:t>Attributes</w:t>
      </w:r>
      <w:r>
        <w:tab/>
      </w:r>
      <w:r>
        <w:fldChar w:fldCharType="begin"/>
      </w:r>
      <w:r>
        <w:instrText xml:space="preserve"> PAGEREF _Toc105662500 \h </w:instrText>
      </w:r>
      <w:r>
        <w:fldChar w:fldCharType="separate"/>
      </w:r>
      <w:r>
        <w:t>130</w:t>
      </w:r>
      <w:r>
        <w:fldChar w:fldCharType="end"/>
      </w:r>
    </w:p>
    <w:p w14:paraId="2F49A6F2" w14:textId="77F08F12" w:rsidR="00D26E92" w:rsidRDefault="00D26E92" w:rsidP="00D26E92">
      <w:pPr>
        <w:pStyle w:val="TOC3"/>
        <w:rPr>
          <w:rFonts w:asciiTheme="minorHAnsi" w:eastAsiaTheme="minorEastAsia" w:hAnsiTheme="minorHAnsi" w:cstheme="minorBidi"/>
          <w:sz w:val="22"/>
          <w:szCs w:val="22"/>
          <w:lang w:eastAsia="en-GB"/>
        </w:rPr>
      </w:pPr>
      <w:r>
        <w:t>8.3.3</w:t>
      </w:r>
      <w:r>
        <w:tab/>
        <w:t>Information elements related to NsInfo</w:t>
      </w:r>
      <w:r>
        <w:tab/>
      </w:r>
      <w:r>
        <w:fldChar w:fldCharType="begin"/>
      </w:r>
      <w:r>
        <w:instrText xml:space="preserve"> PAGEREF _Toc105662501 \h </w:instrText>
      </w:r>
      <w:r>
        <w:fldChar w:fldCharType="separate"/>
      </w:r>
      <w:r>
        <w:t>131</w:t>
      </w:r>
      <w:r>
        <w:fldChar w:fldCharType="end"/>
      </w:r>
    </w:p>
    <w:p w14:paraId="37965055" w14:textId="7074FD3F" w:rsidR="00D26E92" w:rsidRDefault="00D26E92" w:rsidP="00D26E92">
      <w:pPr>
        <w:pStyle w:val="TOC4"/>
        <w:rPr>
          <w:rFonts w:asciiTheme="minorHAnsi" w:eastAsiaTheme="minorEastAsia" w:hAnsiTheme="minorHAnsi" w:cstheme="minorBidi"/>
          <w:sz w:val="22"/>
          <w:szCs w:val="22"/>
          <w:lang w:eastAsia="en-GB"/>
        </w:rPr>
      </w:pPr>
      <w:r>
        <w:t>8.3.3.1</w:t>
      </w:r>
      <w:r>
        <w:tab/>
        <w:t>Introduction</w:t>
      </w:r>
      <w:r>
        <w:tab/>
      </w:r>
      <w:r>
        <w:fldChar w:fldCharType="begin"/>
      </w:r>
      <w:r>
        <w:instrText xml:space="preserve"> PAGEREF _Toc105662502 \h </w:instrText>
      </w:r>
      <w:r>
        <w:fldChar w:fldCharType="separate"/>
      </w:r>
      <w:r>
        <w:t>131</w:t>
      </w:r>
      <w:r>
        <w:fldChar w:fldCharType="end"/>
      </w:r>
    </w:p>
    <w:p w14:paraId="1C948C1F" w14:textId="39E5BFC4" w:rsidR="00D26E92" w:rsidRDefault="00D26E92" w:rsidP="00D26E92">
      <w:pPr>
        <w:pStyle w:val="TOC4"/>
        <w:rPr>
          <w:rFonts w:asciiTheme="minorHAnsi" w:eastAsiaTheme="minorEastAsia" w:hAnsiTheme="minorHAnsi" w:cstheme="minorBidi"/>
          <w:sz w:val="22"/>
          <w:szCs w:val="22"/>
          <w:lang w:eastAsia="en-GB"/>
        </w:rPr>
      </w:pPr>
      <w:r>
        <w:t>8.3.3.2</w:t>
      </w:r>
      <w:r>
        <w:tab/>
        <w:t>NsInfo information element</w:t>
      </w:r>
      <w:r>
        <w:tab/>
      </w:r>
      <w:r>
        <w:fldChar w:fldCharType="begin"/>
      </w:r>
      <w:r>
        <w:instrText xml:space="preserve"> PAGEREF _Toc105662503 \h </w:instrText>
      </w:r>
      <w:r>
        <w:fldChar w:fldCharType="separate"/>
      </w:r>
      <w:r>
        <w:t>131</w:t>
      </w:r>
      <w:r>
        <w:fldChar w:fldCharType="end"/>
      </w:r>
    </w:p>
    <w:p w14:paraId="09D0406E" w14:textId="571CEF53" w:rsidR="00D26E92" w:rsidRDefault="00D26E92" w:rsidP="00D26E92">
      <w:pPr>
        <w:pStyle w:val="TOC5"/>
        <w:rPr>
          <w:rFonts w:asciiTheme="minorHAnsi" w:eastAsiaTheme="minorEastAsia" w:hAnsiTheme="minorHAnsi" w:cstheme="minorBidi"/>
          <w:sz w:val="22"/>
          <w:szCs w:val="22"/>
          <w:lang w:eastAsia="en-GB"/>
        </w:rPr>
      </w:pPr>
      <w:r>
        <w:t>8.3.3.2.1</w:t>
      </w:r>
      <w:r>
        <w:tab/>
        <w:t>Description</w:t>
      </w:r>
      <w:r>
        <w:tab/>
      </w:r>
      <w:r>
        <w:fldChar w:fldCharType="begin"/>
      </w:r>
      <w:r>
        <w:instrText xml:space="preserve"> PAGEREF _Toc105662504 \h </w:instrText>
      </w:r>
      <w:r>
        <w:fldChar w:fldCharType="separate"/>
      </w:r>
      <w:r>
        <w:t>131</w:t>
      </w:r>
      <w:r>
        <w:fldChar w:fldCharType="end"/>
      </w:r>
    </w:p>
    <w:p w14:paraId="15447429" w14:textId="64FE7354" w:rsidR="00D26E92" w:rsidRDefault="00D26E92" w:rsidP="00D26E92">
      <w:pPr>
        <w:pStyle w:val="TOC5"/>
        <w:rPr>
          <w:rFonts w:asciiTheme="minorHAnsi" w:eastAsiaTheme="minorEastAsia" w:hAnsiTheme="minorHAnsi" w:cstheme="minorBidi"/>
          <w:sz w:val="22"/>
          <w:szCs w:val="22"/>
          <w:lang w:eastAsia="en-GB"/>
        </w:rPr>
      </w:pPr>
      <w:r>
        <w:t>8.3.3.2.2</w:t>
      </w:r>
      <w:r>
        <w:tab/>
        <w:t>Attributes</w:t>
      </w:r>
      <w:r>
        <w:tab/>
      </w:r>
      <w:r>
        <w:fldChar w:fldCharType="begin"/>
      </w:r>
      <w:r>
        <w:instrText xml:space="preserve"> PAGEREF _Toc105662505 \h </w:instrText>
      </w:r>
      <w:r>
        <w:fldChar w:fldCharType="separate"/>
      </w:r>
      <w:r>
        <w:t>131</w:t>
      </w:r>
      <w:r>
        <w:fldChar w:fldCharType="end"/>
      </w:r>
    </w:p>
    <w:p w14:paraId="7E290535" w14:textId="6F9E965B" w:rsidR="00D26E92" w:rsidRDefault="00D26E92" w:rsidP="00D26E92">
      <w:pPr>
        <w:pStyle w:val="TOC4"/>
        <w:rPr>
          <w:rFonts w:asciiTheme="minorHAnsi" w:eastAsiaTheme="minorEastAsia" w:hAnsiTheme="minorHAnsi" w:cstheme="minorBidi"/>
          <w:sz w:val="22"/>
          <w:szCs w:val="22"/>
          <w:lang w:eastAsia="en-GB"/>
        </w:rPr>
      </w:pPr>
      <w:r>
        <w:t>8.3.3.3</w:t>
      </w:r>
      <w:r>
        <w:tab/>
        <w:t>VnfInfo information element</w:t>
      </w:r>
      <w:r>
        <w:tab/>
      </w:r>
      <w:r>
        <w:fldChar w:fldCharType="begin"/>
      </w:r>
      <w:r>
        <w:instrText xml:space="preserve"> PAGEREF _Toc105662506 \h </w:instrText>
      </w:r>
      <w:r>
        <w:fldChar w:fldCharType="separate"/>
      </w:r>
      <w:r>
        <w:t>133</w:t>
      </w:r>
      <w:r>
        <w:fldChar w:fldCharType="end"/>
      </w:r>
    </w:p>
    <w:p w14:paraId="06B9CAED" w14:textId="3EE6F055" w:rsidR="00D26E92" w:rsidRDefault="00D26E92" w:rsidP="00D26E92">
      <w:pPr>
        <w:pStyle w:val="TOC5"/>
        <w:rPr>
          <w:rFonts w:asciiTheme="minorHAnsi" w:eastAsiaTheme="minorEastAsia" w:hAnsiTheme="minorHAnsi" w:cstheme="minorBidi"/>
          <w:sz w:val="22"/>
          <w:szCs w:val="22"/>
          <w:lang w:eastAsia="en-GB"/>
        </w:rPr>
      </w:pPr>
      <w:r>
        <w:t>8.3.3.3.1</w:t>
      </w:r>
      <w:r>
        <w:tab/>
        <w:t>Description</w:t>
      </w:r>
      <w:r>
        <w:tab/>
      </w:r>
      <w:r>
        <w:fldChar w:fldCharType="begin"/>
      </w:r>
      <w:r>
        <w:instrText xml:space="preserve"> PAGEREF _Toc105662507 \h </w:instrText>
      </w:r>
      <w:r>
        <w:fldChar w:fldCharType="separate"/>
      </w:r>
      <w:r>
        <w:t>133</w:t>
      </w:r>
      <w:r>
        <w:fldChar w:fldCharType="end"/>
      </w:r>
    </w:p>
    <w:p w14:paraId="20AAA590" w14:textId="0C3D19E1" w:rsidR="00D26E92" w:rsidRDefault="00D26E92" w:rsidP="00D26E92">
      <w:pPr>
        <w:pStyle w:val="TOC5"/>
        <w:rPr>
          <w:rFonts w:asciiTheme="minorHAnsi" w:eastAsiaTheme="minorEastAsia" w:hAnsiTheme="minorHAnsi" w:cstheme="minorBidi"/>
          <w:sz w:val="22"/>
          <w:szCs w:val="22"/>
          <w:lang w:eastAsia="en-GB"/>
        </w:rPr>
      </w:pPr>
      <w:r>
        <w:t>8.3.3.3.2</w:t>
      </w:r>
      <w:r>
        <w:tab/>
        <w:t>Attributes</w:t>
      </w:r>
      <w:r>
        <w:tab/>
      </w:r>
      <w:r>
        <w:fldChar w:fldCharType="begin"/>
      </w:r>
      <w:r>
        <w:instrText xml:space="preserve"> PAGEREF _Toc105662508 \h </w:instrText>
      </w:r>
      <w:r>
        <w:fldChar w:fldCharType="separate"/>
      </w:r>
      <w:r>
        <w:t>133</w:t>
      </w:r>
      <w:r>
        <w:fldChar w:fldCharType="end"/>
      </w:r>
    </w:p>
    <w:p w14:paraId="4D9E5962" w14:textId="03521EAD" w:rsidR="00D26E92" w:rsidRDefault="00D26E92" w:rsidP="00D26E92">
      <w:pPr>
        <w:pStyle w:val="TOC4"/>
        <w:rPr>
          <w:rFonts w:asciiTheme="minorHAnsi" w:eastAsiaTheme="minorEastAsia" w:hAnsiTheme="minorHAnsi" w:cstheme="minorBidi"/>
          <w:sz w:val="22"/>
          <w:szCs w:val="22"/>
          <w:lang w:eastAsia="en-GB"/>
        </w:rPr>
      </w:pPr>
      <w:r>
        <w:t>8.3.3.4</w:t>
      </w:r>
      <w:r>
        <w:tab/>
        <w:t>InstantiatedVnfInfo information element</w:t>
      </w:r>
      <w:r>
        <w:tab/>
      </w:r>
      <w:r>
        <w:fldChar w:fldCharType="begin"/>
      </w:r>
      <w:r>
        <w:instrText xml:space="preserve"> PAGEREF _Toc105662509 \h </w:instrText>
      </w:r>
      <w:r>
        <w:fldChar w:fldCharType="separate"/>
      </w:r>
      <w:r>
        <w:t>136</w:t>
      </w:r>
      <w:r>
        <w:fldChar w:fldCharType="end"/>
      </w:r>
    </w:p>
    <w:p w14:paraId="4ED7D6CC" w14:textId="25ADF709" w:rsidR="00D26E92" w:rsidRDefault="00D26E92" w:rsidP="00D26E92">
      <w:pPr>
        <w:pStyle w:val="TOC5"/>
        <w:rPr>
          <w:rFonts w:asciiTheme="minorHAnsi" w:eastAsiaTheme="minorEastAsia" w:hAnsiTheme="minorHAnsi" w:cstheme="minorBidi"/>
          <w:sz w:val="22"/>
          <w:szCs w:val="22"/>
          <w:lang w:eastAsia="en-GB"/>
        </w:rPr>
      </w:pPr>
      <w:r>
        <w:t>8.3.3.4.1</w:t>
      </w:r>
      <w:r>
        <w:tab/>
        <w:t>Description</w:t>
      </w:r>
      <w:r>
        <w:tab/>
      </w:r>
      <w:r>
        <w:fldChar w:fldCharType="begin"/>
      </w:r>
      <w:r>
        <w:instrText xml:space="preserve"> PAGEREF _Toc105662510 \h </w:instrText>
      </w:r>
      <w:r>
        <w:fldChar w:fldCharType="separate"/>
      </w:r>
      <w:r>
        <w:t>136</w:t>
      </w:r>
      <w:r>
        <w:fldChar w:fldCharType="end"/>
      </w:r>
    </w:p>
    <w:p w14:paraId="495833EA" w14:textId="4D8501EB" w:rsidR="00D26E92" w:rsidRDefault="00D26E92" w:rsidP="00D26E92">
      <w:pPr>
        <w:pStyle w:val="TOC5"/>
        <w:rPr>
          <w:rFonts w:asciiTheme="minorHAnsi" w:eastAsiaTheme="minorEastAsia" w:hAnsiTheme="minorHAnsi" w:cstheme="minorBidi"/>
          <w:sz w:val="22"/>
          <w:szCs w:val="22"/>
          <w:lang w:eastAsia="en-GB"/>
        </w:rPr>
      </w:pPr>
      <w:r>
        <w:t>8.3.3.4.2</w:t>
      </w:r>
      <w:r>
        <w:tab/>
        <w:t>Attributes</w:t>
      </w:r>
      <w:r>
        <w:tab/>
      </w:r>
      <w:r>
        <w:fldChar w:fldCharType="begin"/>
      </w:r>
      <w:r>
        <w:instrText xml:space="preserve"> PAGEREF _Toc105662511 \h </w:instrText>
      </w:r>
      <w:r>
        <w:fldChar w:fldCharType="separate"/>
      </w:r>
      <w:r>
        <w:t>136</w:t>
      </w:r>
      <w:r>
        <w:fldChar w:fldCharType="end"/>
      </w:r>
    </w:p>
    <w:p w14:paraId="57CC6FBF" w14:textId="7732E79E" w:rsidR="00D26E92" w:rsidRDefault="00D26E92" w:rsidP="00D26E92">
      <w:pPr>
        <w:pStyle w:val="TOC4"/>
        <w:rPr>
          <w:rFonts w:asciiTheme="minorHAnsi" w:eastAsiaTheme="minorEastAsia" w:hAnsiTheme="minorHAnsi" w:cstheme="minorBidi"/>
          <w:sz w:val="22"/>
          <w:szCs w:val="22"/>
          <w:lang w:eastAsia="en-GB"/>
        </w:rPr>
      </w:pPr>
      <w:r>
        <w:t>8.3.3.5</w:t>
      </w:r>
      <w:r>
        <w:tab/>
        <w:t>VnfcResourceInfo information element</w:t>
      </w:r>
      <w:r>
        <w:tab/>
      </w:r>
      <w:r>
        <w:fldChar w:fldCharType="begin"/>
      </w:r>
      <w:r>
        <w:instrText xml:space="preserve"> PAGEREF _Toc105662512 \h </w:instrText>
      </w:r>
      <w:r>
        <w:fldChar w:fldCharType="separate"/>
      </w:r>
      <w:r>
        <w:t>137</w:t>
      </w:r>
      <w:r>
        <w:fldChar w:fldCharType="end"/>
      </w:r>
    </w:p>
    <w:p w14:paraId="58E7E720" w14:textId="706ACCD3" w:rsidR="00D26E92" w:rsidRDefault="00D26E92" w:rsidP="00D26E92">
      <w:pPr>
        <w:pStyle w:val="TOC5"/>
        <w:rPr>
          <w:rFonts w:asciiTheme="minorHAnsi" w:eastAsiaTheme="minorEastAsia" w:hAnsiTheme="minorHAnsi" w:cstheme="minorBidi"/>
          <w:sz w:val="22"/>
          <w:szCs w:val="22"/>
          <w:lang w:eastAsia="en-GB"/>
        </w:rPr>
      </w:pPr>
      <w:r>
        <w:t>8.3.3.5.1</w:t>
      </w:r>
      <w:r>
        <w:tab/>
        <w:t>Description</w:t>
      </w:r>
      <w:r>
        <w:tab/>
      </w:r>
      <w:r>
        <w:fldChar w:fldCharType="begin"/>
      </w:r>
      <w:r>
        <w:instrText xml:space="preserve"> PAGEREF _Toc105662513 \h </w:instrText>
      </w:r>
      <w:r>
        <w:fldChar w:fldCharType="separate"/>
      </w:r>
      <w:r>
        <w:t>137</w:t>
      </w:r>
      <w:r>
        <w:fldChar w:fldCharType="end"/>
      </w:r>
    </w:p>
    <w:p w14:paraId="539A9050" w14:textId="2D5A27D8" w:rsidR="00D26E92" w:rsidRDefault="00D26E92" w:rsidP="00D26E92">
      <w:pPr>
        <w:pStyle w:val="TOC5"/>
        <w:rPr>
          <w:rFonts w:asciiTheme="minorHAnsi" w:eastAsiaTheme="minorEastAsia" w:hAnsiTheme="minorHAnsi" w:cstheme="minorBidi"/>
          <w:sz w:val="22"/>
          <w:szCs w:val="22"/>
          <w:lang w:eastAsia="en-GB"/>
        </w:rPr>
      </w:pPr>
      <w:r>
        <w:t>8.3.3.5.2</w:t>
      </w:r>
      <w:r>
        <w:tab/>
        <w:t>Attributes</w:t>
      </w:r>
      <w:r>
        <w:tab/>
      </w:r>
      <w:r>
        <w:fldChar w:fldCharType="begin"/>
      </w:r>
      <w:r>
        <w:instrText xml:space="preserve"> PAGEREF _Toc105662514 \h </w:instrText>
      </w:r>
      <w:r>
        <w:fldChar w:fldCharType="separate"/>
      </w:r>
      <w:r>
        <w:t>137</w:t>
      </w:r>
      <w:r>
        <w:fldChar w:fldCharType="end"/>
      </w:r>
    </w:p>
    <w:p w14:paraId="6B9F3729" w14:textId="2EAD3ACD" w:rsidR="00D26E92" w:rsidRDefault="00D26E92" w:rsidP="00D26E92">
      <w:pPr>
        <w:pStyle w:val="TOC4"/>
        <w:rPr>
          <w:rFonts w:asciiTheme="minorHAnsi" w:eastAsiaTheme="minorEastAsia" w:hAnsiTheme="minorHAnsi" w:cstheme="minorBidi"/>
          <w:sz w:val="22"/>
          <w:szCs w:val="22"/>
          <w:lang w:eastAsia="en-GB"/>
        </w:rPr>
      </w:pPr>
      <w:r>
        <w:t>8.3.3.6</w:t>
      </w:r>
      <w:r>
        <w:tab/>
        <w:t>VnfVirtualLinkResourceInfo information element</w:t>
      </w:r>
      <w:r>
        <w:tab/>
      </w:r>
      <w:r>
        <w:fldChar w:fldCharType="begin"/>
      </w:r>
      <w:r>
        <w:instrText xml:space="preserve"> PAGEREF _Toc105662515 \h </w:instrText>
      </w:r>
      <w:r>
        <w:fldChar w:fldCharType="separate"/>
      </w:r>
      <w:r>
        <w:t>138</w:t>
      </w:r>
      <w:r>
        <w:fldChar w:fldCharType="end"/>
      </w:r>
    </w:p>
    <w:p w14:paraId="56140186" w14:textId="6F3DC4EF" w:rsidR="00D26E92" w:rsidRDefault="00D26E92" w:rsidP="00D26E92">
      <w:pPr>
        <w:pStyle w:val="TOC5"/>
        <w:rPr>
          <w:rFonts w:asciiTheme="minorHAnsi" w:eastAsiaTheme="minorEastAsia" w:hAnsiTheme="minorHAnsi" w:cstheme="minorBidi"/>
          <w:sz w:val="22"/>
          <w:szCs w:val="22"/>
          <w:lang w:eastAsia="en-GB"/>
        </w:rPr>
      </w:pPr>
      <w:r>
        <w:t>8.3.3.6.1</w:t>
      </w:r>
      <w:r>
        <w:tab/>
        <w:t>Description</w:t>
      </w:r>
      <w:r>
        <w:tab/>
      </w:r>
      <w:r>
        <w:fldChar w:fldCharType="begin"/>
      </w:r>
      <w:r>
        <w:instrText xml:space="preserve"> PAGEREF _Toc105662516 \h </w:instrText>
      </w:r>
      <w:r>
        <w:fldChar w:fldCharType="separate"/>
      </w:r>
      <w:r>
        <w:t>138</w:t>
      </w:r>
      <w:r>
        <w:fldChar w:fldCharType="end"/>
      </w:r>
    </w:p>
    <w:p w14:paraId="588B6598" w14:textId="2363478F" w:rsidR="00D26E92" w:rsidRDefault="00D26E92" w:rsidP="00D26E92">
      <w:pPr>
        <w:pStyle w:val="TOC5"/>
        <w:rPr>
          <w:rFonts w:asciiTheme="minorHAnsi" w:eastAsiaTheme="minorEastAsia" w:hAnsiTheme="minorHAnsi" w:cstheme="minorBidi"/>
          <w:sz w:val="22"/>
          <w:szCs w:val="22"/>
          <w:lang w:eastAsia="en-GB"/>
        </w:rPr>
      </w:pPr>
      <w:r>
        <w:t>8.3.3.6.2</w:t>
      </w:r>
      <w:r>
        <w:tab/>
        <w:t>Attributes</w:t>
      </w:r>
      <w:r>
        <w:tab/>
      </w:r>
      <w:r>
        <w:fldChar w:fldCharType="begin"/>
      </w:r>
      <w:r>
        <w:instrText xml:space="preserve"> PAGEREF _Toc105662517 \h </w:instrText>
      </w:r>
      <w:r>
        <w:fldChar w:fldCharType="separate"/>
      </w:r>
      <w:r>
        <w:t>138</w:t>
      </w:r>
      <w:r>
        <w:fldChar w:fldCharType="end"/>
      </w:r>
    </w:p>
    <w:p w14:paraId="76C551FB" w14:textId="674F8470" w:rsidR="00D26E92" w:rsidRDefault="00D26E92" w:rsidP="00D26E92">
      <w:pPr>
        <w:pStyle w:val="TOC4"/>
        <w:rPr>
          <w:rFonts w:asciiTheme="minorHAnsi" w:eastAsiaTheme="minorEastAsia" w:hAnsiTheme="minorHAnsi" w:cstheme="minorBidi"/>
          <w:sz w:val="22"/>
          <w:szCs w:val="22"/>
          <w:lang w:eastAsia="en-GB"/>
        </w:rPr>
      </w:pPr>
      <w:r>
        <w:t>8.3.3.7</w:t>
      </w:r>
      <w:r>
        <w:tab/>
        <w:t>VirtualStorageResourceInfo information element</w:t>
      </w:r>
      <w:r>
        <w:tab/>
      </w:r>
      <w:r>
        <w:fldChar w:fldCharType="begin"/>
      </w:r>
      <w:r>
        <w:instrText xml:space="preserve"> PAGEREF _Toc105662518 \h </w:instrText>
      </w:r>
      <w:r>
        <w:fldChar w:fldCharType="separate"/>
      </w:r>
      <w:r>
        <w:t>138</w:t>
      </w:r>
      <w:r>
        <w:fldChar w:fldCharType="end"/>
      </w:r>
    </w:p>
    <w:p w14:paraId="0AE6FB41" w14:textId="0EBD43C3" w:rsidR="00D26E92" w:rsidRDefault="00D26E92" w:rsidP="00D26E92">
      <w:pPr>
        <w:pStyle w:val="TOC5"/>
        <w:rPr>
          <w:rFonts w:asciiTheme="minorHAnsi" w:eastAsiaTheme="minorEastAsia" w:hAnsiTheme="minorHAnsi" w:cstheme="minorBidi"/>
          <w:sz w:val="22"/>
          <w:szCs w:val="22"/>
          <w:lang w:eastAsia="en-GB"/>
        </w:rPr>
      </w:pPr>
      <w:r>
        <w:t>8.3.3.7.1</w:t>
      </w:r>
      <w:r>
        <w:tab/>
        <w:t>Description</w:t>
      </w:r>
      <w:r>
        <w:tab/>
      </w:r>
      <w:r>
        <w:fldChar w:fldCharType="begin"/>
      </w:r>
      <w:r>
        <w:instrText xml:space="preserve"> PAGEREF _Toc105662519 \h </w:instrText>
      </w:r>
      <w:r>
        <w:fldChar w:fldCharType="separate"/>
      </w:r>
      <w:r>
        <w:t>138</w:t>
      </w:r>
      <w:r>
        <w:fldChar w:fldCharType="end"/>
      </w:r>
    </w:p>
    <w:p w14:paraId="5A41A3D6" w14:textId="1292BA3F" w:rsidR="00D26E92" w:rsidRDefault="00D26E92" w:rsidP="00D26E92">
      <w:pPr>
        <w:pStyle w:val="TOC5"/>
        <w:rPr>
          <w:rFonts w:asciiTheme="minorHAnsi" w:eastAsiaTheme="minorEastAsia" w:hAnsiTheme="minorHAnsi" w:cstheme="minorBidi"/>
          <w:sz w:val="22"/>
          <w:szCs w:val="22"/>
          <w:lang w:eastAsia="en-GB"/>
        </w:rPr>
      </w:pPr>
      <w:r>
        <w:t>8.3.3.7.2</w:t>
      </w:r>
      <w:r>
        <w:tab/>
        <w:t>Attributes</w:t>
      </w:r>
      <w:r>
        <w:tab/>
      </w:r>
      <w:r>
        <w:fldChar w:fldCharType="begin"/>
      </w:r>
      <w:r>
        <w:instrText xml:space="preserve"> PAGEREF _Toc105662520 \h </w:instrText>
      </w:r>
      <w:r>
        <w:fldChar w:fldCharType="separate"/>
      </w:r>
      <w:r>
        <w:t>138</w:t>
      </w:r>
      <w:r>
        <w:fldChar w:fldCharType="end"/>
      </w:r>
    </w:p>
    <w:p w14:paraId="23371D90" w14:textId="3123F078" w:rsidR="00D26E92" w:rsidRDefault="00D26E92" w:rsidP="00D26E92">
      <w:pPr>
        <w:pStyle w:val="TOC4"/>
        <w:rPr>
          <w:rFonts w:asciiTheme="minorHAnsi" w:eastAsiaTheme="minorEastAsia" w:hAnsiTheme="minorHAnsi" w:cstheme="minorBidi"/>
          <w:sz w:val="22"/>
          <w:szCs w:val="22"/>
          <w:lang w:eastAsia="en-GB"/>
        </w:rPr>
      </w:pPr>
      <w:r>
        <w:t>8.3.3.8</w:t>
      </w:r>
      <w:r>
        <w:tab/>
        <w:t>ResourceHandle information element</w:t>
      </w:r>
      <w:r>
        <w:tab/>
      </w:r>
      <w:r>
        <w:fldChar w:fldCharType="begin"/>
      </w:r>
      <w:r>
        <w:instrText xml:space="preserve"> PAGEREF _Toc105662521 \h </w:instrText>
      </w:r>
      <w:r>
        <w:fldChar w:fldCharType="separate"/>
      </w:r>
      <w:r>
        <w:t>139</w:t>
      </w:r>
      <w:r>
        <w:fldChar w:fldCharType="end"/>
      </w:r>
    </w:p>
    <w:p w14:paraId="1475E878" w14:textId="275C72AB" w:rsidR="00D26E92" w:rsidRDefault="00D26E92" w:rsidP="00D26E92">
      <w:pPr>
        <w:pStyle w:val="TOC5"/>
        <w:rPr>
          <w:rFonts w:asciiTheme="minorHAnsi" w:eastAsiaTheme="minorEastAsia" w:hAnsiTheme="minorHAnsi" w:cstheme="minorBidi"/>
          <w:sz w:val="22"/>
          <w:szCs w:val="22"/>
          <w:lang w:eastAsia="en-GB"/>
        </w:rPr>
      </w:pPr>
      <w:r>
        <w:t>8.3.3.8.1</w:t>
      </w:r>
      <w:r>
        <w:tab/>
        <w:t>Description</w:t>
      </w:r>
      <w:r>
        <w:tab/>
      </w:r>
      <w:r>
        <w:fldChar w:fldCharType="begin"/>
      </w:r>
      <w:r>
        <w:instrText xml:space="preserve"> PAGEREF _Toc105662522 \h </w:instrText>
      </w:r>
      <w:r>
        <w:fldChar w:fldCharType="separate"/>
      </w:r>
      <w:r>
        <w:t>139</w:t>
      </w:r>
      <w:r>
        <w:fldChar w:fldCharType="end"/>
      </w:r>
    </w:p>
    <w:p w14:paraId="0A63FE31" w14:textId="41CF9341" w:rsidR="00D26E92" w:rsidRDefault="00D26E92" w:rsidP="00D26E92">
      <w:pPr>
        <w:pStyle w:val="TOC5"/>
        <w:rPr>
          <w:rFonts w:asciiTheme="minorHAnsi" w:eastAsiaTheme="minorEastAsia" w:hAnsiTheme="minorHAnsi" w:cstheme="minorBidi"/>
          <w:sz w:val="22"/>
          <w:szCs w:val="22"/>
          <w:lang w:eastAsia="en-GB"/>
        </w:rPr>
      </w:pPr>
      <w:r>
        <w:t>8.3.3.8.2</w:t>
      </w:r>
      <w:r>
        <w:tab/>
        <w:t>Attributes</w:t>
      </w:r>
      <w:r>
        <w:tab/>
      </w:r>
      <w:r>
        <w:fldChar w:fldCharType="begin"/>
      </w:r>
      <w:r>
        <w:instrText xml:space="preserve"> PAGEREF _Toc105662523 \h </w:instrText>
      </w:r>
      <w:r>
        <w:fldChar w:fldCharType="separate"/>
      </w:r>
      <w:r>
        <w:t>139</w:t>
      </w:r>
      <w:r>
        <w:fldChar w:fldCharType="end"/>
      </w:r>
    </w:p>
    <w:p w14:paraId="391B52ED" w14:textId="2CA1C215" w:rsidR="00D26E92" w:rsidRDefault="00D26E92" w:rsidP="00D26E92">
      <w:pPr>
        <w:pStyle w:val="TOC4"/>
        <w:rPr>
          <w:rFonts w:asciiTheme="minorHAnsi" w:eastAsiaTheme="minorEastAsia" w:hAnsiTheme="minorHAnsi" w:cstheme="minorBidi"/>
          <w:sz w:val="22"/>
          <w:szCs w:val="22"/>
          <w:lang w:eastAsia="en-GB"/>
        </w:rPr>
      </w:pPr>
      <w:r>
        <w:t>8.3.3.9</w:t>
      </w:r>
      <w:r>
        <w:tab/>
        <w:t>PnfInfo information element</w:t>
      </w:r>
      <w:r>
        <w:tab/>
      </w:r>
      <w:r>
        <w:fldChar w:fldCharType="begin"/>
      </w:r>
      <w:r>
        <w:instrText xml:space="preserve"> PAGEREF _Toc105662524 \h </w:instrText>
      </w:r>
      <w:r>
        <w:fldChar w:fldCharType="separate"/>
      </w:r>
      <w:r>
        <w:t>140</w:t>
      </w:r>
      <w:r>
        <w:fldChar w:fldCharType="end"/>
      </w:r>
    </w:p>
    <w:p w14:paraId="68491F9E" w14:textId="3DCF87A9" w:rsidR="00D26E92" w:rsidRDefault="00D26E92" w:rsidP="00D26E92">
      <w:pPr>
        <w:pStyle w:val="TOC5"/>
        <w:rPr>
          <w:rFonts w:asciiTheme="minorHAnsi" w:eastAsiaTheme="minorEastAsia" w:hAnsiTheme="minorHAnsi" w:cstheme="minorBidi"/>
          <w:sz w:val="22"/>
          <w:szCs w:val="22"/>
          <w:lang w:eastAsia="en-GB"/>
        </w:rPr>
      </w:pPr>
      <w:r>
        <w:t>8.3.3.9.1</w:t>
      </w:r>
      <w:r>
        <w:tab/>
        <w:t>Description</w:t>
      </w:r>
      <w:r>
        <w:tab/>
      </w:r>
      <w:r>
        <w:fldChar w:fldCharType="begin"/>
      </w:r>
      <w:r>
        <w:instrText xml:space="preserve"> PAGEREF _Toc105662525 \h </w:instrText>
      </w:r>
      <w:r>
        <w:fldChar w:fldCharType="separate"/>
      </w:r>
      <w:r>
        <w:t>140</w:t>
      </w:r>
      <w:r>
        <w:fldChar w:fldCharType="end"/>
      </w:r>
    </w:p>
    <w:p w14:paraId="584EE237" w14:textId="08D9190A" w:rsidR="00D26E92" w:rsidRDefault="00D26E92" w:rsidP="00D26E92">
      <w:pPr>
        <w:pStyle w:val="TOC5"/>
        <w:rPr>
          <w:rFonts w:asciiTheme="minorHAnsi" w:eastAsiaTheme="minorEastAsia" w:hAnsiTheme="minorHAnsi" w:cstheme="minorBidi"/>
          <w:sz w:val="22"/>
          <w:szCs w:val="22"/>
          <w:lang w:eastAsia="en-GB"/>
        </w:rPr>
      </w:pPr>
      <w:r>
        <w:t>8.3.3.9.2</w:t>
      </w:r>
      <w:r>
        <w:tab/>
        <w:t>Attributes</w:t>
      </w:r>
      <w:r>
        <w:tab/>
      </w:r>
      <w:r>
        <w:fldChar w:fldCharType="begin"/>
      </w:r>
      <w:r>
        <w:instrText xml:space="preserve"> PAGEREF _Toc105662526 \h </w:instrText>
      </w:r>
      <w:r>
        <w:fldChar w:fldCharType="separate"/>
      </w:r>
      <w:r>
        <w:t>140</w:t>
      </w:r>
      <w:r>
        <w:fldChar w:fldCharType="end"/>
      </w:r>
    </w:p>
    <w:p w14:paraId="65492E72" w14:textId="36448C6B" w:rsidR="00D26E92" w:rsidRDefault="00D26E92" w:rsidP="00D26E92">
      <w:pPr>
        <w:pStyle w:val="TOC4"/>
        <w:rPr>
          <w:rFonts w:asciiTheme="minorHAnsi" w:eastAsiaTheme="minorEastAsia" w:hAnsiTheme="minorHAnsi" w:cstheme="minorBidi"/>
          <w:sz w:val="22"/>
          <w:szCs w:val="22"/>
          <w:lang w:eastAsia="en-GB"/>
        </w:rPr>
      </w:pPr>
      <w:r>
        <w:t>8.3.3.10</w:t>
      </w:r>
      <w:r>
        <w:tab/>
        <w:t>NsVirtualLinkInfo information element</w:t>
      </w:r>
      <w:r>
        <w:tab/>
      </w:r>
      <w:r>
        <w:fldChar w:fldCharType="begin"/>
      </w:r>
      <w:r>
        <w:instrText xml:space="preserve"> PAGEREF _Toc105662527 \h </w:instrText>
      </w:r>
      <w:r>
        <w:fldChar w:fldCharType="separate"/>
      </w:r>
      <w:r>
        <w:t>140</w:t>
      </w:r>
      <w:r>
        <w:fldChar w:fldCharType="end"/>
      </w:r>
    </w:p>
    <w:p w14:paraId="4387BCC8" w14:textId="5D0CDE9A" w:rsidR="00D26E92" w:rsidRDefault="00D26E92" w:rsidP="00D26E92">
      <w:pPr>
        <w:pStyle w:val="TOC5"/>
        <w:rPr>
          <w:rFonts w:asciiTheme="minorHAnsi" w:eastAsiaTheme="minorEastAsia" w:hAnsiTheme="minorHAnsi" w:cstheme="minorBidi"/>
          <w:sz w:val="22"/>
          <w:szCs w:val="22"/>
          <w:lang w:eastAsia="en-GB"/>
        </w:rPr>
      </w:pPr>
      <w:r>
        <w:t>8.3.3.10.1</w:t>
      </w:r>
      <w:r>
        <w:tab/>
        <w:t>Description</w:t>
      </w:r>
      <w:r>
        <w:tab/>
      </w:r>
      <w:r>
        <w:fldChar w:fldCharType="begin"/>
      </w:r>
      <w:r>
        <w:instrText xml:space="preserve"> PAGEREF _Toc105662528 \h </w:instrText>
      </w:r>
      <w:r>
        <w:fldChar w:fldCharType="separate"/>
      </w:r>
      <w:r>
        <w:t>140</w:t>
      </w:r>
      <w:r>
        <w:fldChar w:fldCharType="end"/>
      </w:r>
    </w:p>
    <w:p w14:paraId="496217AD" w14:textId="57FABF4E" w:rsidR="00D26E92" w:rsidRDefault="00D26E92" w:rsidP="00D26E92">
      <w:pPr>
        <w:pStyle w:val="TOC5"/>
        <w:rPr>
          <w:rFonts w:asciiTheme="minorHAnsi" w:eastAsiaTheme="minorEastAsia" w:hAnsiTheme="minorHAnsi" w:cstheme="minorBidi"/>
          <w:sz w:val="22"/>
          <w:szCs w:val="22"/>
          <w:lang w:eastAsia="en-GB"/>
        </w:rPr>
      </w:pPr>
      <w:r>
        <w:t>8.3.3.10.2</w:t>
      </w:r>
      <w:r>
        <w:tab/>
        <w:t>Attributes</w:t>
      </w:r>
      <w:r>
        <w:tab/>
      </w:r>
      <w:r>
        <w:fldChar w:fldCharType="begin"/>
      </w:r>
      <w:r>
        <w:instrText xml:space="preserve"> PAGEREF _Toc105662529 \h </w:instrText>
      </w:r>
      <w:r>
        <w:fldChar w:fldCharType="separate"/>
      </w:r>
      <w:r>
        <w:t>141</w:t>
      </w:r>
      <w:r>
        <w:fldChar w:fldCharType="end"/>
      </w:r>
    </w:p>
    <w:p w14:paraId="53332B94" w14:textId="6001F036" w:rsidR="00D26E92" w:rsidRDefault="00D26E92" w:rsidP="00D26E92">
      <w:pPr>
        <w:pStyle w:val="TOC4"/>
        <w:rPr>
          <w:rFonts w:asciiTheme="minorHAnsi" w:eastAsiaTheme="minorEastAsia" w:hAnsiTheme="minorHAnsi" w:cstheme="minorBidi"/>
          <w:sz w:val="22"/>
          <w:szCs w:val="22"/>
          <w:lang w:eastAsia="en-GB"/>
        </w:rPr>
      </w:pPr>
      <w:r>
        <w:t>8.3.3.11</w:t>
      </w:r>
      <w:r>
        <w:tab/>
        <w:t>NsLinkPortInfo information element</w:t>
      </w:r>
      <w:r>
        <w:tab/>
      </w:r>
      <w:r>
        <w:fldChar w:fldCharType="begin"/>
      </w:r>
      <w:r>
        <w:instrText xml:space="preserve"> PAGEREF _Toc105662530 \h </w:instrText>
      </w:r>
      <w:r>
        <w:fldChar w:fldCharType="separate"/>
      </w:r>
      <w:r>
        <w:t>141</w:t>
      </w:r>
      <w:r>
        <w:fldChar w:fldCharType="end"/>
      </w:r>
    </w:p>
    <w:p w14:paraId="6D1B9D89" w14:textId="10F107B1" w:rsidR="00D26E92" w:rsidRDefault="00D26E92" w:rsidP="00D26E92">
      <w:pPr>
        <w:pStyle w:val="TOC5"/>
        <w:rPr>
          <w:rFonts w:asciiTheme="minorHAnsi" w:eastAsiaTheme="minorEastAsia" w:hAnsiTheme="minorHAnsi" w:cstheme="minorBidi"/>
          <w:sz w:val="22"/>
          <w:szCs w:val="22"/>
          <w:lang w:eastAsia="en-GB"/>
        </w:rPr>
      </w:pPr>
      <w:r>
        <w:t>8.3.3.11.1</w:t>
      </w:r>
      <w:r>
        <w:tab/>
        <w:t>Description</w:t>
      </w:r>
      <w:r>
        <w:tab/>
      </w:r>
      <w:r>
        <w:fldChar w:fldCharType="begin"/>
      </w:r>
      <w:r>
        <w:instrText xml:space="preserve"> PAGEREF _Toc105662531 \h </w:instrText>
      </w:r>
      <w:r>
        <w:fldChar w:fldCharType="separate"/>
      </w:r>
      <w:r>
        <w:t>141</w:t>
      </w:r>
      <w:r>
        <w:fldChar w:fldCharType="end"/>
      </w:r>
    </w:p>
    <w:p w14:paraId="577789A1" w14:textId="008B9FA2" w:rsidR="00D26E92" w:rsidRDefault="00D26E92" w:rsidP="00D26E92">
      <w:pPr>
        <w:pStyle w:val="TOC5"/>
        <w:rPr>
          <w:rFonts w:asciiTheme="minorHAnsi" w:eastAsiaTheme="minorEastAsia" w:hAnsiTheme="minorHAnsi" w:cstheme="minorBidi"/>
          <w:sz w:val="22"/>
          <w:szCs w:val="22"/>
          <w:lang w:eastAsia="en-GB"/>
        </w:rPr>
      </w:pPr>
      <w:r>
        <w:t>8.3.3.11.2</w:t>
      </w:r>
      <w:r>
        <w:tab/>
        <w:t>Attributes</w:t>
      </w:r>
      <w:r>
        <w:tab/>
      </w:r>
      <w:r>
        <w:fldChar w:fldCharType="begin"/>
      </w:r>
      <w:r>
        <w:instrText xml:space="preserve"> PAGEREF _Toc105662532 \h </w:instrText>
      </w:r>
      <w:r>
        <w:fldChar w:fldCharType="separate"/>
      </w:r>
      <w:r>
        <w:t>141</w:t>
      </w:r>
      <w:r>
        <w:fldChar w:fldCharType="end"/>
      </w:r>
    </w:p>
    <w:p w14:paraId="1FE7BEE1" w14:textId="1510DBC8" w:rsidR="00D26E92" w:rsidRDefault="00D26E92" w:rsidP="00D26E92">
      <w:pPr>
        <w:pStyle w:val="TOC4"/>
        <w:rPr>
          <w:rFonts w:asciiTheme="minorHAnsi" w:eastAsiaTheme="minorEastAsia" w:hAnsiTheme="minorHAnsi" w:cstheme="minorBidi"/>
          <w:sz w:val="22"/>
          <w:szCs w:val="22"/>
          <w:lang w:eastAsia="en-GB"/>
        </w:rPr>
      </w:pPr>
      <w:r>
        <w:t>8.3.3.12</w:t>
      </w:r>
      <w:r>
        <w:tab/>
        <w:t>SapInfo information element</w:t>
      </w:r>
      <w:r>
        <w:tab/>
      </w:r>
      <w:r>
        <w:fldChar w:fldCharType="begin"/>
      </w:r>
      <w:r>
        <w:instrText xml:space="preserve"> PAGEREF _Toc105662533 \h </w:instrText>
      </w:r>
      <w:r>
        <w:fldChar w:fldCharType="separate"/>
      </w:r>
      <w:r>
        <w:t>141</w:t>
      </w:r>
      <w:r>
        <w:fldChar w:fldCharType="end"/>
      </w:r>
    </w:p>
    <w:p w14:paraId="18928BF7" w14:textId="44089761" w:rsidR="00D26E92" w:rsidRDefault="00D26E92" w:rsidP="00D26E92">
      <w:pPr>
        <w:pStyle w:val="TOC5"/>
        <w:rPr>
          <w:rFonts w:asciiTheme="minorHAnsi" w:eastAsiaTheme="minorEastAsia" w:hAnsiTheme="minorHAnsi" w:cstheme="minorBidi"/>
          <w:sz w:val="22"/>
          <w:szCs w:val="22"/>
          <w:lang w:eastAsia="en-GB"/>
        </w:rPr>
      </w:pPr>
      <w:r>
        <w:t>8.3.3.12.1</w:t>
      </w:r>
      <w:r>
        <w:tab/>
        <w:t>Description</w:t>
      </w:r>
      <w:r>
        <w:tab/>
      </w:r>
      <w:r>
        <w:fldChar w:fldCharType="begin"/>
      </w:r>
      <w:r>
        <w:instrText xml:space="preserve"> PAGEREF _Toc105662534 \h </w:instrText>
      </w:r>
      <w:r>
        <w:fldChar w:fldCharType="separate"/>
      </w:r>
      <w:r>
        <w:t>141</w:t>
      </w:r>
      <w:r>
        <w:fldChar w:fldCharType="end"/>
      </w:r>
    </w:p>
    <w:p w14:paraId="49104E7C" w14:textId="142DCFCB" w:rsidR="00D26E92" w:rsidRDefault="00D26E92" w:rsidP="00D26E92">
      <w:pPr>
        <w:pStyle w:val="TOC5"/>
        <w:rPr>
          <w:rFonts w:asciiTheme="minorHAnsi" w:eastAsiaTheme="minorEastAsia" w:hAnsiTheme="minorHAnsi" w:cstheme="minorBidi"/>
          <w:sz w:val="22"/>
          <w:szCs w:val="22"/>
          <w:lang w:eastAsia="en-GB"/>
        </w:rPr>
      </w:pPr>
      <w:r>
        <w:t>8.3.3.12.2</w:t>
      </w:r>
      <w:r>
        <w:tab/>
        <w:t>Attributes</w:t>
      </w:r>
      <w:r>
        <w:tab/>
      </w:r>
      <w:r>
        <w:fldChar w:fldCharType="begin"/>
      </w:r>
      <w:r>
        <w:instrText xml:space="preserve"> PAGEREF _Toc105662535 \h </w:instrText>
      </w:r>
      <w:r>
        <w:fldChar w:fldCharType="separate"/>
      </w:r>
      <w:r>
        <w:t>141</w:t>
      </w:r>
      <w:r>
        <w:fldChar w:fldCharType="end"/>
      </w:r>
    </w:p>
    <w:p w14:paraId="119FB707" w14:textId="215FD390" w:rsidR="00D26E92" w:rsidRDefault="00D26E92" w:rsidP="00D26E92">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3.13</w:t>
      </w:r>
      <w:r>
        <w:tab/>
      </w:r>
      <w:r>
        <w:rPr>
          <w:lang w:eastAsia="zh-CN"/>
        </w:rPr>
        <w:t xml:space="preserve">VnffgInfo </w:t>
      </w:r>
      <w:r>
        <w:t>information element</w:t>
      </w:r>
      <w:r>
        <w:tab/>
      </w:r>
      <w:r>
        <w:fldChar w:fldCharType="begin"/>
      </w:r>
      <w:r>
        <w:instrText xml:space="preserve"> PAGEREF _Toc105662536 \h </w:instrText>
      </w:r>
      <w:r>
        <w:fldChar w:fldCharType="separate"/>
      </w:r>
      <w:r>
        <w:t>142</w:t>
      </w:r>
      <w:r>
        <w:fldChar w:fldCharType="end"/>
      </w:r>
    </w:p>
    <w:p w14:paraId="373D4210" w14:textId="42F13705" w:rsidR="00D26E92" w:rsidRDefault="00D26E92" w:rsidP="00D26E92">
      <w:pPr>
        <w:pStyle w:val="TOC5"/>
        <w:rPr>
          <w:rFonts w:asciiTheme="minorHAnsi" w:eastAsiaTheme="minorEastAsia" w:hAnsiTheme="minorHAnsi" w:cstheme="minorBidi"/>
          <w:sz w:val="22"/>
          <w:szCs w:val="22"/>
          <w:lang w:eastAsia="en-GB"/>
        </w:rPr>
      </w:pPr>
      <w:r>
        <w:t>8.3.3.13.1</w:t>
      </w:r>
      <w:r>
        <w:tab/>
        <w:t>Description</w:t>
      </w:r>
      <w:r>
        <w:tab/>
      </w:r>
      <w:r>
        <w:fldChar w:fldCharType="begin"/>
      </w:r>
      <w:r>
        <w:instrText xml:space="preserve"> PAGEREF _Toc105662537 \h </w:instrText>
      </w:r>
      <w:r>
        <w:fldChar w:fldCharType="separate"/>
      </w:r>
      <w:r>
        <w:t>142</w:t>
      </w:r>
      <w:r>
        <w:fldChar w:fldCharType="end"/>
      </w:r>
    </w:p>
    <w:p w14:paraId="441C3455" w14:textId="0CFB7B4A" w:rsidR="00D26E92" w:rsidRDefault="00D26E92" w:rsidP="00D26E92">
      <w:pPr>
        <w:pStyle w:val="TOC5"/>
        <w:rPr>
          <w:rFonts w:asciiTheme="minorHAnsi" w:eastAsiaTheme="minorEastAsia" w:hAnsiTheme="minorHAnsi" w:cstheme="minorBidi"/>
          <w:sz w:val="22"/>
          <w:szCs w:val="22"/>
          <w:lang w:eastAsia="en-GB"/>
        </w:rPr>
      </w:pPr>
      <w:r>
        <w:t>8.3.3.13.2</w:t>
      </w:r>
      <w:r>
        <w:tab/>
        <w:t>Attributes</w:t>
      </w:r>
      <w:r>
        <w:tab/>
      </w:r>
      <w:r>
        <w:fldChar w:fldCharType="begin"/>
      </w:r>
      <w:r>
        <w:instrText xml:space="preserve"> PAGEREF _Toc105662538 \h </w:instrText>
      </w:r>
      <w:r>
        <w:fldChar w:fldCharType="separate"/>
      </w:r>
      <w:r>
        <w:t>142</w:t>
      </w:r>
      <w:r>
        <w:fldChar w:fldCharType="end"/>
      </w:r>
    </w:p>
    <w:p w14:paraId="09107687" w14:textId="5722C591" w:rsidR="00D26E92" w:rsidRDefault="00D26E92" w:rsidP="00D26E92">
      <w:pPr>
        <w:pStyle w:val="TOC4"/>
        <w:rPr>
          <w:rFonts w:asciiTheme="minorHAnsi" w:eastAsiaTheme="minorEastAsia" w:hAnsiTheme="minorHAnsi" w:cstheme="minorBidi"/>
          <w:sz w:val="22"/>
          <w:szCs w:val="22"/>
          <w:lang w:eastAsia="en-GB"/>
        </w:rPr>
      </w:pPr>
      <w:r>
        <w:t>8.3.3.14</w:t>
      </w:r>
      <w:r>
        <w:tab/>
        <w:t>PnfExtCpInfo information element</w:t>
      </w:r>
      <w:r>
        <w:tab/>
      </w:r>
      <w:r>
        <w:fldChar w:fldCharType="begin"/>
      </w:r>
      <w:r>
        <w:instrText xml:space="preserve"> PAGEREF _Toc105662539 \h </w:instrText>
      </w:r>
      <w:r>
        <w:fldChar w:fldCharType="separate"/>
      </w:r>
      <w:r>
        <w:t>142</w:t>
      </w:r>
      <w:r>
        <w:fldChar w:fldCharType="end"/>
      </w:r>
    </w:p>
    <w:p w14:paraId="579FBDC2" w14:textId="6E25A1BB" w:rsidR="00D26E92" w:rsidRDefault="00D26E92" w:rsidP="00D26E92">
      <w:pPr>
        <w:pStyle w:val="TOC5"/>
        <w:rPr>
          <w:rFonts w:asciiTheme="minorHAnsi" w:eastAsiaTheme="minorEastAsia" w:hAnsiTheme="minorHAnsi" w:cstheme="minorBidi"/>
          <w:sz w:val="22"/>
          <w:szCs w:val="22"/>
          <w:lang w:eastAsia="en-GB"/>
        </w:rPr>
      </w:pPr>
      <w:r>
        <w:t>8.3.3.14.1</w:t>
      </w:r>
      <w:r>
        <w:tab/>
        <w:t>Description</w:t>
      </w:r>
      <w:r>
        <w:tab/>
      </w:r>
      <w:r>
        <w:fldChar w:fldCharType="begin"/>
      </w:r>
      <w:r>
        <w:instrText xml:space="preserve"> PAGEREF _Toc105662540 \h </w:instrText>
      </w:r>
      <w:r>
        <w:fldChar w:fldCharType="separate"/>
      </w:r>
      <w:r>
        <w:t>142</w:t>
      </w:r>
      <w:r>
        <w:fldChar w:fldCharType="end"/>
      </w:r>
    </w:p>
    <w:p w14:paraId="263F9578" w14:textId="61D6DA22" w:rsidR="00D26E92" w:rsidRDefault="00D26E92" w:rsidP="00D26E92">
      <w:pPr>
        <w:pStyle w:val="TOC5"/>
        <w:rPr>
          <w:rFonts w:asciiTheme="minorHAnsi" w:eastAsiaTheme="minorEastAsia" w:hAnsiTheme="minorHAnsi" w:cstheme="minorBidi"/>
          <w:sz w:val="22"/>
          <w:szCs w:val="22"/>
          <w:lang w:eastAsia="en-GB"/>
        </w:rPr>
      </w:pPr>
      <w:r>
        <w:t>8.3.3.14.2</w:t>
      </w:r>
      <w:r>
        <w:tab/>
        <w:t>Attributes</w:t>
      </w:r>
      <w:r>
        <w:tab/>
      </w:r>
      <w:r>
        <w:fldChar w:fldCharType="begin"/>
      </w:r>
      <w:r>
        <w:instrText xml:space="preserve"> PAGEREF _Toc105662541 \h </w:instrText>
      </w:r>
      <w:r>
        <w:fldChar w:fldCharType="separate"/>
      </w:r>
      <w:r>
        <w:t>142</w:t>
      </w:r>
      <w:r>
        <w:fldChar w:fldCharType="end"/>
      </w:r>
    </w:p>
    <w:p w14:paraId="7055D5D6" w14:textId="6B04735C" w:rsidR="00D26E92" w:rsidRDefault="00D26E92" w:rsidP="00D26E92">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3.15</w:t>
      </w:r>
      <w:r>
        <w:tab/>
        <w:t>NfpInfo</w:t>
      </w:r>
      <w:r>
        <w:rPr>
          <w:lang w:eastAsia="zh-CN"/>
        </w:rPr>
        <w:t xml:space="preserve"> </w:t>
      </w:r>
      <w:r>
        <w:t>information element</w:t>
      </w:r>
      <w:r>
        <w:tab/>
      </w:r>
      <w:r>
        <w:fldChar w:fldCharType="begin"/>
      </w:r>
      <w:r>
        <w:instrText xml:space="preserve"> PAGEREF _Toc105662542 \h </w:instrText>
      </w:r>
      <w:r>
        <w:fldChar w:fldCharType="separate"/>
      </w:r>
      <w:r>
        <w:t>143</w:t>
      </w:r>
      <w:r>
        <w:fldChar w:fldCharType="end"/>
      </w:r>
    </w:p>
    <w:p w14:paraId="27F96A41" w14:textId="3D338874" w:rsidR="00D26E92" w:rsidRDefault="00D26E92" w:rsidP="00D26E92">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3.15</w:t>
      </w:r>
      <w:r>
        <w:t>.1</w:t>
      </w:r>
      <w:r>
        <w:tab/>
        <w:t>Description</w:t>
      </w:r>
      <w:r>
        <w:tab/>
      </w:r>
      <w:r>
        <w:fldChar w:fldCharType="begin"/>
      </w:r>
      <w:r>
        <w:instrText xml:space="preserve"> PAGEREF _Toc105662543 \h </w:instrText>
      </w:r>
      <w:r>
        <w:fldChar w:fldCharType="separate"/>
      </w:r>
      <w:r>
        <w:t>143</w:t>
      </w:r>
      <w:r>
        <w:fldChar w:fldCharType="end"/>
      </w:r>
    </w:p>
    <w:p w14:paraId="266E0EAA" w14:textId="12A104AC" w:rsidR="00D26E92" w:rsidRDefault="00D26E92" w:rsidP="00D26E92">
      <w:pPr>
        <w:pStyle w:val="TOC5"/>
        <w:rPr>
          <w:rFonts w:asciiTheme="minorHAnsi" w:eastAsiaTheme="minorEastAsia" w:hAnsiTheme="minorHAnsi" w:cstheme="minorBidi"/>
          <w:sz w:val="22"/>
          <w:szCs w:val="22"/>
          <w:lang w:eastAsia="en-GB"/>
        </w:rPr>
      </w:pPr>
      <w:r>
        <w:t>8.3.</w:t>
      </w:r>
      <w:r>
        <w:rPr>
          <w:lang w:eastAsia="zh-CN"/>
        </w:rPr>
        <w:t>3.15</w:t>
      </w:r>
      <w:r>
        <w:t>.2</w:t>
      </w:r>
      <w:r>
        <w:tab/>
        <w:t>Attributes</w:t>
      </w:r>
      <w:r>
        <w:tab/>
      </w:r>
      <w:r>
        <w:fldChar w:fldCharType="begin"/>
      </w:r>
      <w:r>
        <w:instrText xml:space="preserve"> PAGEREF _Toc105662544 \h </w:instrText>
      </w:r>
      <w:r>
        <w:fldChar w:fldCharType="separate"/>
      </w:r>
      <w:r>
        <w:t>143</w:t>
      </w:r>
      <w:r>
        <w:fldChar w:fldCharType="end"/>
      </w:r>
    </w:p>
    <w:p w14:paraId="67355B6F" w14:textId="2BF667DE" w:rsidR="00D26E92" w:rsidRDefault="00D26E92" w:rsidP="00D26E92">
      <w:pPr>
        <w:pStyle w:val="TOC4"/>
        <w:rPr>
          <w:rFonts w:asciiTheme="minorHAnsi" w:eastAsiaTheme="minorEastAsia" w:hAnsiTheme="minorHAnsi" w:cstheme="minorBidi"/>
          <w:sz w:val="22"/>
          <w:szCs w:val="22"/>
          <w:lang w:eastAsia="en-GB"/>
        </w:rPr>
      </w:pPr>
      <w:r>
        <w:t>8.3.3.16</w:t>
      </w:r>
      <w:r>
        <w:tab/>
        <w:t>NsScaleInfo information element</w:t>
      </w:r>
      <w:r>
        <w:tab/>
      </w:r>
      <w:r>
        <w:fldChar w:fldCharType="begin"/>
      </w:r>
      <w:r>
        <w:instrText xml:space="preserve"> PAGEREF _Toc105662545 \h </w:instrText>
      </w:r>
      <w:r>
        <w:fldChar w:fldCharType="separate"/>
      </w:r>
      <w:r>
        <w:t>143</w:t>
      </w:r>
      <w:r>
        <w:fldChar w:fldCharType="end"/>
      </w:r>
    </w:p>
    <w:p w14:paraId="05019CB3" w14:textId="5E9BE17F" w:rsidR="00D26E92" w:rsidRDefault="00D26E92" w:rsidP="00D26E92">
      <w:pPr>
        <w:pStyle w:val="TOC5"/>
        <w:rPr>
          <w:rFonts w:asciiTheme="minorHAnsi" w:eastAsiaTheme="minorEastAsia" w:hAnsiTheme="minorHAnsi" w:cstheme="minorBidi"/>
          <w:sz w:val="22"/>
          <w:szCs w:val="22"/>
          <w:lang w:eastAsia="en-GB"/>
        </w:rPr>
      </w:pPr>
      <w:r>
        <w:t>8.3.3.16.1</w:t>
      </w:r>
      <w:r>
        <w:tab/>
        <w:t>Description</w:t>
      </w:r>
      <w:r>
        <w:tab/>
      </w:r>
      <w:r>
        <w:fldChar w:fldCharType="begin"/>
      </w:r>
      <w:r>
        <w:instrText xml:space="preserve"> PAGEREF _Toc105662546 \h </w:instrText>
      </w:r>
      <w:r>
        <w:fldChar w:fldCharType="separate"/>
      </w:r>
      <w:r>
        <w:t>143</w:t>
      </w:r>
      <w:r>
        <w:fldChar w:fldCharType="end"/>
      </w:r>
    </w:p>
    <w:p w14:paraId="29E53DAB" w14:textId="11A5DE8B" w:rsidR="00D26E92" w:rsidRDefault="00D26E92" w:rsidP="00D26E92">
      <w:pPr>
        <w:pStyle w:val="TOC5"/>
        <w:rPr>
          <w:rFonts w:asciiTheme="minorHAnsi" w:eastAsiaTheme="minorEastAsia" w:hAnsiTheme="minorHAnsi" w:cstheme="minorBidi"/>
          <w:sz w:val="22"/>
          <w:szCs w:val="22"/>
          <w:lang w:eastAsia="en-GB"/>
        </w:rPr>
      </w:pPr>
      <w:r>
        <w:t>8.3.3.16.2</w:t>
      </w:r>
      <w:r>
        <w:tab/>
        <w:t>Attributes</w:t>
      </w:r>
      <w:r>
        <w:tab/>
      </w:r>
      <w:r>
        <w:fldChar w:fldCharType="begin"/>
      </w:r>
      <w:r>
        <w:instrText xml:space="preserve"> PAGEREF _Toc105662547 \h </w:instrText>
      </w:r>
      <w:r>
        <w:fldChar w:fldCharType="separate"/>
      </w:r>
      <w:r>
        <w:t>143</w:t>
      </w:r>
      <w:r>
        <w:fldChar w:fldCharType="end"/>
      </w:r>
    </w:p>
    <w:p w14:paraId="5A7B9D44" w14:textId="76A56A18" w:rsidR="00D26E92" w:rsidRDefault="00D26E92" w:rsidP="00D26E92">
      <w:pPr>
        <w:pStyle w:val="TOC4"/>
        <w:rPr>
          <w:rFonts w:asciiTheme="minorHAnsi" w:eastAsiaTheme="minorEastAsia" w:hAnsiTheme="minorHAnsi" w:cstheme="minorBidi"/>
          <w:sz w:val="22"/>
          <w:szCs w:val="22"/>
          <w:lang w:eastAsia="en-GB"/>
        </w:rPr>
      </w:pPr>
      <w:r>
        <w:t>8.3.3.17</w:t>
      </w:r>
      <w:r>
        <w:tab/>
        <w:t>VnfExtCpInfo information element</w:t>
      </w:r>
      <w:r>
        <w:tab/>
      </w:r>
      <w:r>
        <w:fldChar w:fldCharType="begin"/>
      </w:r>
      <w:r>
        <w:instrText xml:space="preserve"> PAGEREF _Toc105662548 \h </w:instrText>
      </w:r>
      <w:r>
        <w:fldChar w:fldCharType="separate"/>
      </w:r>
      <w:r>
        <w:t>144</w:t>
      </w:r>
      <w:r>
        <w:fldChar w:fldCharType="end"/>
      </w:r>
    </w:p>
    <w:p w14:paraId="534D12DE" w14:textId="75833D72" w:rsidR="00D26E92" w:rsidRDefault="00D26E92" w:rsidP="00D26E92">
      <w:pPr>
        <w:pStyle w:val="TOC5"/>
        <w:rPr>
          <w:rFonts w:asciiTheme="minorHAnsi" w:eastAsiaTheme="minorEastAsia" w:hAnsiTheme="minorHAnsi" w:cstheme="minorBidi"/>
          <w:sz w:val="22"/>
          <w:szCs w:val="22"/>
          <w:lang w:eastAsia="en-GB"/>
        </w:rPr>
      </w:pPr>
      <w:r>
        <w:t>8.3.3.17.1</w:t>
      </w:r>
      <w:r>
        <w:tab/>
        <w:t>Description</w:t>
      </w:r>
      <w:r>
        <w:tab/>
      </w:r>
      <w:r>
        <w:fldChar w:fldCharType="begin"/>
      </w:r>
      <w:r>
        <w:instrText xml:space="preserve"> PAGEREF _Toc105662549 \h </w:instrText>
      </w:r>
      <w:r>
        <w:fldChar w:fldCharType="separate"/>
      </w:r>
      <w:r>
        <w:t>144</w:t>
      </w:r>
      <w:r>
        <w:fldChar w:fldCharType="end"/>
      </w:r>
    </w:p>
    <w:p w14:paraId="4ED9AE55" w14:textId="2A27CF82" w:rsidR="00D26E92" w:rsidRDefault="00D26E92" w:rsidP="00D26E92">
      <w:pPr>
        <w:pStyle w:val="TOC5"/>
        <w:rPr>
          <w:rFonts w:asciiTheme="minorHAnsi" w:eastAsiaTheme="minorEastAsia" w:hAnsiTheme="minorHAnsi" w:cstheme="minorBidi"/>
          <w:sz w:val="22"/>
          <w:szCs w:val="22"/>
          <w:lang w:eastAsia="en-GB"/>
        </w:rPr>
      </w:pPr>
      <w:r>
        <w:t>8.3.3.17.2</w:t>
      </w:r>
      <w:r>
        <w:tab/>
        <w:t>Attributes</w:t>
      </w:r>
      <w:r>
        <w:tab/>
      </w:r>
      <w:r>
        <w:fldChar w:fldCharType="begin"/>
      </w:r>
      <w:r>
        <w:instrText xml:space="preserve"> PAGEREF _Toc105662550 \h </w:instrText>
      </w:r>
      <w:r>
        <w:fldChar w:fldCharType="separate"/>
      </w:r>
      <w:r>
        <w:t>144</w:t>
      </w:r>
      <w:r>
        <w:fldChar w:fldCharType="end"/>
      </w:r>
    </w:p>
    <w:p w14:paraId="1001CAFF" w14:textId="151347C5" w:rsidR="00D26E92" w:rsidRDefault="00D26E92" w:rsidP="00D26E92">
      <w:pPr>
        <w:pStyle w:val="TOC4"/>
        <w:rPr>
          <w:rFonts w:asciiTheme="minorHAnsi" w:eastAsiaTheme="minorEastAsia" w:hAnsiTheme="minorHAnsi" w:cstheme="minorBidi"/>
          <w:sz w:val="22"/>
          <w:szCs w:val="22"/>
          <w:lang w:eastAsia="en-GB"/>
        </w:rPr>
      </w:pPr>
      <w:r>
        <w:t>8.3.3.18</w:t>
      </w:r>
      <w:r>
        <w:tab/>
        <w:t>ExtVirtualLinkInfo information element</w:t>
      </w:r>
      <w:r>
        <w:tab/>
      </w:r>
      <w:r>
        <w:fldChar w:fldCharType="begin"/>
      </w:r>
      <w:r>
        <w:instrText xml:space="preserve"> PAGEREF _Toc105662551 \h </w:instrText>
      </w:r>
      <w:r>
        <w:fldChar w:fldCharType="separate"/>
      </w:r>
      <w:r>
        <w:t>145</w:t>
      </w:r>
      <w:r>
        <w:fldChar w:fldCharType="end"/>
      </w:r>
    </w:p>
    <w:p w14:paraId="2FD5637E" w14:textId="4B085E48" w:rsidR="00D26E92" w:rsidRDefault="00D26E92" w:rsidP="00D26E92">
      <w:pPr>
        <w:pStyle w:val="TOC5"/>
        <w:rPr>
          <w:rFonts w:asciiTheme="minorHAnsi" w:eastAsiaTheme="minorEastAsia" w:hAnsiTheme="minorHAnsi" w:cstheme="minorBidi"/>
          <w:sz w:val="22"/>
          <w:szCs w:val="22"/>
          <w:lang w:eastAsia="en-GB"/>
        </w:rPr>
      </w:pPr>
      <w:r>
        <w:t>8.3.3.18.1</w:t>
      </w:r>
      <w:r>
        <w:tab/>
        <w:t>Description</w:t>
      </w:r>
      <w:r>
        <w:tab/>
      </w:r>
      <w:r>
        <w:fldChar w:fldCharType="begin"/>
      </w:r>
      <w:r>
        <w:instrText xml:space="preserve"> PAGEREF _Toc105662552 \h </w:instrText>
      </w:r>
      <w:r>
        <w:fldChar w:fldCharType="separate"/>
      </w:r>
      <w:r>
        <w:t>145</w:t>
      </w:r>
      <w:r>
        <w:fldChar w:fldCharType="end"/>
      </w:r>
    </w:p>
    <w:p w14:paraId="28569DDC" w14:textId="0500ED19" w:rsidR="00D26E92" w:rsidRDefault="00D26E92" w:rsidP="00D26E92">
      <w:pPr>
        <w:pStyle w:val="TOC5"/>
        <w:rPr>
          <w:rFonts w:asciiTheme="minorHAnsi" w:eastAsiaTheme="minorEastAsia" w:hAnsiTheme="minorHAnsi" w:cstheme="minorBidi"/>
          <w:sz w:val="22"/>
          <w:szCs w:val="22"/>
          <w:lang w:eastAsia="en-GB"/>
        </w:rPr>
      </w:pPr>
      <w:r>
        <w:t>8.3.3.18.2</w:t>
      </w:r>
      <w:r>
        <w:tab/>
        <w:t>Attributes</w:t>
      </w:r>
      <w:r>
        <w:tab/>
      </w:r>
      <w:r>
        <w:fldChar w:fldCharType="begin"/>
      </w:r>
      <w:r>
        <w:instrText xml:space="preserve"> PAGEREF _Toc105662553 \h </w:instrText>
      </w:r>
      <w:r>
        <w:fldChar w:fldCharType="separate"/>
      </w:r>
      <w:r>
        <w:t>145</w:t>
      </w:r>
      <w:r>
        <w:fldChar w:fldCharType="end"/>
      </w:r>
    </w:p>
    <w:p w14:paraId="1DF2C688" w14:textId="68615F65" w:rsidR="00D26E92" w:rsidRDefault="00D26E92" w:rsidP="00D26E92">
      <w:pPr>
        <w:pStyle w:val="TOC4"/>
        <w:rPr>
          <w:rFonts w:asciiTheme="minorHAnsi" w:eastAsiaTheme="minorEastAsia" w:hAnsiTheme="minorHAnsi" w:cstheme="minorBidi"/>
          <w:sz w:val="22"/>
          <w:szCs w:val="22"/>
          <w:lang w:eastAsia="en-GB"/>
        </w:rPr>
      </w:pPr>
      <w:r>
        <w:t>8.3.3.19</w:t>
      </w:r>
      <w:r>
        <w:tab/>
        <w:t>ExtManagedVirtualLinkInfo information element</w:t>
      </w:r>
      <w:r>
        <w:tab/>
      </w:r>
      <w:r>
        <w:fldChar w:fldCharType="begin"/>
      </w:r>
      <w:r>
        <w:instrText xml:space="preserve"> PAGEREF _Toc105662554 \h </w:instrText>
      </w:r>
      <w:r>
        <w:fldChar w:fldCharType="separate"/>
      </w:r>
      <w:r>
        <w:t>146</w:t>
      </w:r>
      <w:r>
        <w:fldChar w:fldCharType="end"/>
      </w:r>
    </w:p>
    <w:p w14:paraId="05B71F6F" w14:textId="5DD2E6F2" w:rsidR="00D26E92" w:rsidRDefault="00D26E92" w:rsidP="00D26E92">
      <w:pPr>
        <w:pStyle w:val="TOC5"/>
        <w:rPr>
          <w:rFonts w:asciiTheme="minorHAnsi" w:eastAsiaTheme="minorEastAsia" w:hAnsiTheme="minorHAnsi" w:cstheme="minorBidi"/>
          <w:sz w:val="22"/>
          <w:szCs w:val="22"/>
          <w:lang w:eastAsia="en-GB"/>
        </w:rPr>
      </w:pPr>
      <w:r>
        <w:t>8.3.3.19.1</w:t>
      </w:r>
      <w:r>
        <w:tab/>
        <w:t>Description</w:t>
      </w:r>
      <w:r>
        <w:tab/>
      </w:r>
      <w:r>
        <w:fldChar w:fldCharType="begin"/>
      </w:r>
      <w:r>
        <w:instrText xml:space="preserve"> PAGEREF _Toc105662555 \h </w:instrText>
      </w:r>
      <w:r>
        <w:fldChar w:fldCharType="separate"/>
      </w:r>
      <w:r>
        <w:t>146</w:t>
      </w:r>
      <w:r>
        <w:fldChar w:fldCharType="end"/>
      </w:r>
    </w:p>
    <w:p w14:paraId="5D3D9880" w14:textId="4095F847" w:rsidR="00D26E92" w:rsidRDefault="00D26E92" w:rsidP="00D26E92">
      <w:pPr>
        <w:pStyle w:val="TOC5"/>
        <w:rPr>
          <w:rFonts w:asciiTheme="minorHAnsi" w:eastAsiaTheme="minorEastAsia" w:hAnsiTheme="minorHAnsi" w:cstheme="minorBidi"/>
          <w:sz w:val="22"/>
          <w:szCs w:val="22"/>
          <w:lang w:eastAsia="en-GB"/>
        </w:rPr>
      </w:pPr>
      <w:r>
        <w:t>8.3.3.19.2</w:t>
      </w:r>
      <w:r>
        <w:tab/>
        <w:t>Attributes</w:t>
      </w:r>
      <w:r>
        <w:tab/>
      </w:r>
      <w:r>
        <w:fldChar w:fldCharType="begin"/>
      </w:r>
      <w:r>
        <w:instrText xml:space="preserve"> PAGEREF _Toc105662556 \h </w:instrText>
      </w:r>
      <w:r>
        <w:fldChar w:fldCharType="separate"/>
      </w:r>
      <w:r>
        <w:t>146</w:t>
      </w:r>
      <w:r>
        <w:fldChar w:fldCharType="end"/>
      </w:r>
    </w:p>
    <w:p w14:paraId="1F1042AA" w14:textId="5E7528D7" w:rsidR="00D26E92" w:rsidRDefault="00D26E92" w:rsidP="00D26E92">
      <w:pPr>
        <w:pStyle w:val="TOC4"/>
        <w:rPr>
          <w:rFonts w:asciiTheme="minorHAnsi" w:eastAsiaTheme="minorEastAsia" w:hAnsiTheme="minorHAnsi" w:cstheme="minorBidi"/>
          <w:sz w:val="22"/>
          <w:szCs w:val="22"/>
          <w:lang w:eastAsia="en-GB"/>
        </w:rPr>
      </w:pPr>
      <w:r>
        <w:t>8.3.3.20</w:t>
      </w:r>
      <w:r>
        <w:tab/>
        <w:t>VnfLinkPortInfo information element</w:t>
      </w:r>
      <w:r>
        <w:tab/>
      </w:r>
      <w:r>
        <w:fldChar w:fldCharType="begin"/>
      </w:r>
      <w:r>
        <w:instrText xml:space="preserve"> PAGEREF _Toc105662557 \h </w:instrText>
      </w:r>
      <w:r>
        <w:fldChar w:fldCharType="separate"/>
      </w:r>
      <w:r>
        <w:t>146</w:t>
      </w:r>
      <w:r>
        <w:fldChar w:fldCharType="end"/>
      </w:r>
    </w:p>
    <w:p w14:paraId="4DDA3745" w14:textId="0A85CDAD" w:rsidR="00D26E92" w:rsidRDefault="00D26E92" w:rsidP="00D26E92">
      <w:pPr>
        <w:pStyle w:val="TOC5"/>
        <w:rPr>
          <w:rFonts w:asciiTheme="minorHAnsi" w:eastAsiaTheme="minorEastAsia" w:hAnsiTheme="minorHAnsi" w:cstheme="minorBidi"/>
          <w:sz w:val="22"/>
          <w:szCs w:val="22"/>
          <w:lang w:eastAsia="en-GB"/>
        </w:rPr>
      </w:pPr>
      <w:r>
        <w:t>8.3.3.20.1</w:t>
      </w:r>
      <w:r>
        <w:tab/>
        <w:t>Description</w:t>
      </w:r>
      <w:r>
        <w:tab/>
      </w:r>
      <w:r>
        <w:fldChar w:fldCharType="begin"/>
      </w:r>
      <w:r>
        <w:instrText xml:space="preserve"> PAGEREF _Toc105662558 \h </w:instrText>
      </w:r>
      <w:r>
        <w:fldChar w:fldCharType="separate"/>
      </w:r>
      <w:r>
        <w:t>146</w:t>
      </w:r>
      <w:r>
        <w:fldChar w:fldCharType="end"/>
      </w:r>
    </w:p>
    <w:p w14:paraId="47871ECB" w14:textId="6CBF9FE7" w:rsidR="00D26E92" w:rsidRDefault="00D26E92" w:rsidP="00D26E92">
      <w:pPr>
        <w:pStyle w:val="TOC5"/>
        <w:rPr>
          <w:rFonts w:asciiTheme="minorHAnsi" w:eastAsiaTheme="minorEastAsia" w:hAnsiTheme="minorHAnsi" w:cstheme="minorBidi"/>
          <w:sz w:val="22"/>
          <w:szCs w:val="22"/>
          <w:lang w:eastAsia="en-GB"/>
        </w:rPr>
      </w:pPr>
      <w:r>
        <w:lastRenderedPageBreak/>
        <w:t>8.3.3.20.2</w:t>
      </w:r>
      <w:r>
        <w:tab/>
        <w:t>Attributes</w:t>
      </w:r>
      <w:r>
        <w:tab/>
      </w:r>
      <w:r>
        <w:fldChar w:fldCharType="begin"/>
      </w:r>
      <w:r>
        <w:instrText xml:space="preserve"> PAGEREF _Toc105662559 \h </w:instrText>
      </w:r>
      <w:r>
        <w:fldChar w:fldCharType="separate"/>
      </w:r>
      <w:r>
        <w:t>146</w:t>
      </w:r>
      <w:r>
        <w:fldChar w:fldCharType="end"/>
      </w:r>
    </w:p>
    <w:p w14:paraId="25B52B96" w14:textId="0C403D55" w:rsidR="00D26E92" w:rsidRDefault="00D26E92" w:rsidP="00D26E92">
      <w:pPr>
        <w:pStyle w:val="TOC4"/>
        <w:rPr>
          <w:rFonts w:asciiTheme="minorHAnsi" w:eastAsiaTheme="minorEastAsia" w:hAnsiTheme="minorHAnsi" w:cstheme="minorBidi"/>
          <w:sz w:val="22"/>
          <w:szCs w:val="22"/>
          <w:lang w:eastAsia="en-GB"/>
        </w:rPr>
      </w:pPr>
      <w:r>
        <w:t>8.3.3.21</w:t>
      </w:r>
      <w:r>
        <w:tab/>
        <w:t>ScaleInfo information element</w:t>
      </w:r>
      <w:r>
        <w:tab/>
      </w:r>
      <w:r>
        <w:fldChar w:fldCharType="begin"/>
      </w:r>
      <w:r>
        <w:instrText xml:space="preserve"> PAGEREF _Toc105662560 \h </w:instrText>
      </w:r>
      <w:r>
        <w:fldChar w:fldCharType="separate"/>
      </w:r>
      <w:r>
        <w:t>147</w:t>
      </w:r>
      <w:r>
        <w:fldChar w:fldCharType="end"/>
      </w:r>
    </w:p>
    <w:p w14:paraId="3255EB2A" w14:textId="1D6C348E" w:rsidR="00D26E92" w:rsidRDefault="00D26E92" w:rsidP="00D26E92">
      <w:pPr>
        <w:pStyle w:val="TOC5"/>
        <w:rPr>
          <w:rFonts w:asciiTheme="minorHAnsi" w:eastAsiaTheme="minorEastAsia" w:hAnsiTheme="minorHAnsi" w:cstheme="minorBidi"/>
          <w:sz w:val="22"/>
          <w:szCs w:val="22"/>
          <w:lang w:eastAsia="en-GB"/>
        </w:rPr>
      </w:pPr>
      <w:r>
        <w:t>8.3.3.21.1</w:t>
      </w:r>
      <w:r>
        <w:tab/>
        <w:t>Description</w:t>
      </w:r>
      <w:r>
        <w:tab/>
      </w:r>
      <w:r>
        <w:fldChar w:fldCharType="begin"/>
      </w:r>
      <w:r>
        <w:instrText xml:space="preserve"> PAGEREF _Toc105662561 \h </w:instrText>
      </w:r>
      <w:r>
        <w:fldChar w:fldCharType="separate"/>
      </w:r>
      <w:r>
        <w:t>147</w:t>
      </w:r>
      <w:r>
        <w:fldChar w:fldCharType="end"/>
      </w:r>
    </w:p>
    <w:p w14:paraId="252B83A6" w14:textId="0592247E" w:rsidR="00D26E92" w:rsidRDefault="00D26E92" w:rsidP="00D26E92">
      <w:pPr>
        <w:pStyle w:val="TOC5"/>
        <w:rPr>
          <w:rFonts w:asciiTheme="minorHAnsi" w:eastAsiaTheme="minorEastAsia" w:hAnsiTheme="minorHAnsi" w:cstheme="minorBidi"/>
          <w:sz w:val="22"/>
          <w:szCs w:val="22"/>
          <w:lang w:eastAsia="en-GB"/>
        </w:rPr>
      </w:pPr>
      <w:r>
        <w:t>8.3.3.21.2</w:t>
      </w:r>
      <w:r>
        <w:tab/>
        <w:t>Attributes</w:t>
      </w:r>
      <w:r>
        <w:tab/>
      </w:r>
      <w:r>
        <w:fldChar w:fldCharType="begin"/>
      </w:r>
      <w:r>
        <w:instrText xml:space="preserve"> PAGEREF _Toc105662562 \h </w:instrText>
      </w:r>
      <w:r>
        <w:fldChar w:fldCharType="separate"/>
      </w:r>
      <w:r>
        <w:t>147</w:t>
      </w:r>
      <w:r>
        <w:fldChar w:fldCharType="end"/>
      </w:r>
    </w:p>
    <w:p w14:paraId="11664588" w14:textId="2F3BFF4E" w:rsidR="00D26E92" w:rsidRDefault="00D26E92" w:rsidP="00D26E92">
      <w:pPr>
        <w:pStyle w:val="TOC4"/>
        <w:rPr>
          <w:rFonts w:asciiTheme="minorHAnsi" w:eastAsiaTheme="minorEastAsia" w:hAnsiTheme="minorHAnsi" w:cstheme="minorBidi"/>
          <w:sz w:val="22"/>
          <w:szCs w:val="22"/>
          <w:lang w:eastAsia="en-GB"/>
        </w:rPr>
      </w:pPr>
      <w:r>
        <w:t>8.3.3.22</w:t>
      </w:r>
      <w:r>
        <w:tab/>
        <w:t>ExtLinkPortInfo information element</w:t>
      </w:r>
      <w:r>
        <w:tab/>
      </w:r>
      <w:r>
        <w:fldChar w:fldCharType="begin"/>
      </w:r>
      <w:r>
        <w:instrText xml:space="preserve"> PAGEREF _Toc105662563 \h </w:instrText>
      </w:r>
      <w:r>
        <w:fldChar w:fldCharType="separate"/>
      </w:r>
      <w:r>
        <w:t>148</w:t>
      </w:r>
      <w:r>
        <w:fldChar w:fldCharType="end"/>
      </w:r>
    </w:p>
    <w:p w14:paraId="1B863E29" w14:textId="648A3D16" w:rsidR="00D26E92" w:rsidRDefault="00D26E92" w:rsidP="00D26E92">
      <w:pPr>
        <w:pStyle w:val="TOC5"/>
        <w:rPr>
          <w:rFonts w:asciiTheme="minorHAnsi" w:eastAsiaTheme="minorEastAsia" w:hAnsiTheme="minorHAnsi" w:cstheme="minorBidi"/>
          <w:sz w:val="22"/>
          <w:szCs w:val="22"/>
          <w:lang w:eastAsia="en-GB"/>
        </w:rPr>
      </w:pPr>
      <w:r>
        <w:t>8.3.3.22.1</w:t>
      </w:r>
      <w:r>
        <w:tab/>
        <w:t>Description</w:t>
      </w:r>
      <w:r>
        <w:tab/>
      </w:r>
      <w:r>
        <w:fldChar w:fldCharType="begin"/>
      </w:r>
      <w:r>
        <w:instrText xml:space="preserve"> PAGEREF _Toc105662564 \h </w:instrText>
      </w:r>
      <w:r>
        <w:fldChar w:fldCharType="separate"/>
      </w:r>
      <w:r>
        <w:t>148</w:t>
      </w:r>
      <w:r>
        <w:fldChar w:fldCharType="end"/>
      </w:r>
    </w:p>
    <w:p w14:paraId="080B76E0" w14:textId="22E2E889" w:rsidR="00D26E92" w:rsidRDefault="00D26E92" w:rsidP="00D26E92">
      <w:pPr>
        <w:pStyle w:val="TOC5"/>
        <w:rPr>
          <w:rFonts w:asciiTheme="minorHAnsi" w:eastAsiaTheme="minorEastAsia" w:hAnsiTheme="minorHAnsi" w:cstheme="minorBidi"/>
          <w:sz w:val="22"/>
          <w:szCs w:val="22"/>
          <w:lang w:eastAsia="en-GB"/>
        </w:rPr>
      </w:pPr>
      <w:r>
        <w:t>8.3.3.22.2</w:t>
      </w:r>
      <w:r>
        <w:tab/>
        <w:t>Attributes</w:t>
      </w:r>
      <w:r>
        <w:tab/>
      </w:r>
      <w:r>
        <w:fldChar w:fldCharType="begin"/>
      </w:r>
      <w:r>
        <w:instrText xml:space="preserve"> PAGEREF _Toc105662565 \h </w:instrText>
      </w:r>
      <w:r>
        <w:fldChar w:fldCharType="separate"/>
      </w:r>
      <w:r>
        <w:t>148</w:t>
      </w:r>
      <w:r>
        <w:fldChar w:fldCharType="end"/>
      </w:r>
    </w:p>
    <w:p w14:paraId="3ADC29E5" w14:textId="6118B26A" w:rsidR="00D26E92" w:rsidRDefault="00D26E92" w:rsidP="00D26E92">
      <w:pPr>
        <w:pStyle w:val="TOC4"/>
        <w:rPr>
          <w:rFonts w:asciiTheme="minorHAnsi" w:eastAsiaTheme="minorEastAsia" w:hAnsiTheme="minorHAnsi" w:cstheme="minorBidi"/>
          <w:sz w:val="22"/>
          <w:szCs w:val="22"/>
          <w:lang w:eastAsia="en-GB"/>
        </w:rPr>
      </w:pPr>
      <w:r>
        <w:t>8.3.3.23</w:t>
      </w:r>
      <w:r>
        <w:tab/>
        <w:t>VnfcCpInfo information element</w:t>
      </w:r>
      <w:r>
        <w:tab/>
      </w:r>
      <w:r>
        <w:fldChar w:fldCharType="begin"/>
      </w:r>
      <w:r>
        <w:instrText xml:space="preserve"> PAGEREF _Toc105662566 \h </w:instrText>
      </w:r>
      <w:r>
        <w:fldChar w:fldCharType="separate"/>
      </w:r>
      <w:r>
        <w:t>148</w:t>
      </w:r>
      <w:r>
        <w:fldChar w:fldCharType="end"/>
      </w:r>
    </w:p>
    <w:p w14:paraId="2B400AB6" w14:textId="0C0C305A" w:rsidR="00D26E92" w:rsidRDefault="00D26E92" w:rsidP="00D26E92">
      <w:pPr>
        <w:pStyle w:val="TOC5"/>
        <w:rPr>
          <w:rFonts w:asciiTheme="minorHAnsi" w:eastAsiaTheme="minorEastAsia" w:hAnsiTheme="minorHAnsi" w:cstheme="minorBidi"/>
          <w:sz w:val="22"/>
          <w:szCs w:val="22"/>
          <w:lang w:eastAsia="en-GB"/>
        </w:rPr>
      </w:pPr>
      <w:r>
        <w:t>8.3.3.23.1</w:t>
      </w:r>
      <w:r>
        <w:tab/>
        <w:t>Description</w:t>
      </w:r>
      <w:r>
        <w:tab/>
      </w:r>
      <w:r>
        <w:fldChar w:fldCharType="begin"/>
      </w:r>
      <w:r>
        <w:instrText xml:space="preserve"> PAGEREF _Toc105662567 \h </w:instrText>
      </w:r>
      <w:r>
        <w:fldChar w:fldCharType="separate"/>
      </w:r>
      <w:r>
        <w:t>148</w:t>
      </w:r>
      <w:r>
        <w:fldChar w:fldCharType="end"/>
      </w:r>
    </w:p>
    <w:p w14:paraId="52E7BDC2" w14:textId="756FF53E" w:rsidR="00D26E92" w:rsidRDefault="00D26E92" w:rsidP="00D26E92">
      <w:pPr>
        <w:pStyle w:val="TOC5"/>
        <w:rPr>
          <w:rFonts w:asciiTheme="minorHAnsi" w:eastAsiaTheme="minorEastAsia" w:hAnsiTheme="minorHAnsi" w:cstheme="minorBidi"/>
          <w:sz w:val="22"/>
          <w:szCs w:val="22"/>
          <w:lang w:eastAsia="en-GB"/>
        </w:rPr>
      </w:pPr>
      <w:r>
        <w:t>8.3.3.23.2</w:t>
      </w:r>
      <w:r>
        <w:tab/>
        <w:t>Attributes</w:t>
      </w:r>
      <w:r>
        <w:tab/>
      </w:r>
      <w:r>
        <w:fldChar w:fldCharType="begin"/>
      </w:r>
      <w:r>
        <w:instrText xml:space="preserve"> PAGEREF _Toc105662568 \h </w:instrText>
      </w:r>
      <w:r>
        <w:fldChar w:fldCharType="separate"/>
      </w:r>
      <w:r>
        <w:t>148</w:t>
      </w:r>
      <w:r>
        <w:fldChar w:fldCharType="end"/>
      </w:r>
    </w:p>
    <w:p w14:paraId="1F67ACEC" w14:textId="2C53AFEB" w:rsidR="00D26E92" w:rsidRDefault="00D26E92" w:rsidP="00D26E92">
      <w:pPr>
        <w:pStyle w:val="TOC4"/>
        <w:rPr>
          <w:rFonts w:asciiTheme="minorHAnsi" w:eastAsiaTheme="minorEastAsia" w:hAnsiTheme="minorHAnsi" w:cstheme="minorBidi"/>
          <w:sz w:val="22"/>
          <w:szCs w:val="22"/>
          <w:lang w:eastAsia="en-GB"/>
        </w:rPr>
      </w:pPr>
      <w:r>
        <w:t>8.3.3.24</w:t>
      </w:r>
      <w:r>
        <w:tab/>
        <w:t>CpProtocolInfo information element</w:t>
      </w:r>
      <w:r>
        <w:tab/>
      </w:r>
      <w:r>
        <w:fldChar w:fldCharType="begin"/>
      </w:r>
      <w:r>
        <w:instrText xml:space="preserve"> PAGEREF _Toc105662569 \h </w:instrText>
      </w:r>
      <w:r>
        <w:fldChar w:fldCharType="separate"/>
      </w:r>
      <w:r>
        <w:t>149</w:t>
      </w:r>
      <w:r>
        <w:fldChar w:fldCharType="end"/>
      </w:r>
    </w:p>
    <w:p w14:paraId="67618D5C" w14:textId="180F604D" w:rsidR="00D26E92" w:rsidRDefault="00D26E92" w:rsidP="00D26E92">
      <w:pPr>
        <w:pStyle w:val="TOC5"/>
        <w:rPr>
          <w:rFonts w:asciiTheme="minorHAnsi" w:eastAsiaTheme="minorEastAsia" w:hAnsiTheme="minorHAnsi" w:cstheme="minorBidi"/>
          <w:sz w:val="22"/>
          <w:szCs w:val="22"/>
          <w:lang w:eastAsia="en-GB"/>
        </w:rPr>
      </w:pPr>
      <w:r>
        <w:t>8.3.3.24.1</w:t>
      </w:r>
      <w:r>
        <w:tab/>
        <w:t>Description</w:t>
      </w:r>
      <w:r>
        <w:tab/>
      </w:r>
      <w:r>
        <w:fldChar w:fldCharType="begin"/>
      </w:r>
      <w:r>
        <w:instrText xml:space="preserve"> PAGEREF _Toc105662570 \h </w:instrText>
      </w:r>
      <w:r>
        <w:fldChar w:fldCharType="separate"/>
      </w:r>
      <w:r>
        <w:t>149</w:t>
      </w:r>
      <w:r>
        <w:fldChar w:fldCharType="end"/>
      </w:r>
    </w:p>
    <w:p w14:paraId="2478E208" w14:textId="460E2947" w:rsidR="00D26E92" w:rsidRDefault="00D26E92" w:rsidP="00D26E92">
      <w:pPr>
        <w:pStyle w:val="TOC5"/>
        <w:rPr>
          <w:rFonts w:asciiTheme="minorHAnsi" w:eastAsiaTheme="minorEastAsia" w:hAnsiTheme="minorHAnsi" w:cstheme="minorBidi"/>
          <w:sz w:val="22"/>
          <w:szCs w:val="22"/>
          <w:lang w:eastAsia="en-GB"/>
        </w:rPr>
      </w:pPr>
      <w:r>
        <w:t>8.3.3.24.2</w:t>
      </w:r>
      <w:r>
        <w:tab/>
        <w:t>Attributes</w:t>
      </w:r>
      <w:r>
        <w:tab/>
      </w:r>
      <w:r>
        <w:fldChar w:fldCharType="begin"/>
      </w:r>
      <w:r>
        <w:instrText xml:space="preserve"> PAGEREF _Toc105662571 \h </w:instrText>
      </w:r>
      <w:r>
        <w:fldChar w:fldCharType="separate"/>
      </w:r>
      <w:r>
        <w:t>149</w:t>
      </w:r>
      <w:r>
        <w:fldChar w:fldCharType="end"/>
      </w:r>
    </w:p>
    <w:p w14:paraId="4C841E0E" w14:textId="26316991" w:rsidR="00D26E92" w:rsidRDefault="00D26E92" w:rsidP="00D26E92">
      <w:pPr>
        <w:pStyle w:val="TOC4"/>
        <w:rPr>
          <w:rFonts w:asciiTheme="minorHAnsi" w:eastAsiaTheme="minorEastAsia" w:hAnsiTheme="minorHAnsi" w:cstheme="minorBidi"/>
          <w:sz w:val="22"/>
          <w:szCs w:val="22"/>
          <w:lang w:eastAsia="en-GB"/>
        </w:rPr>
      </w:pPr>
      <w:r>
        <w:rPr>
          <w:lang w:eastAsia="zh-CN"/>
        </w:rPr>
        <w:t>8.3.3.25</w:t>
      </w:r>
      <w:r>
        <w:rPr>
          <w:lang w:eastAsia="zh-CN"/>
        </w:rPr>
        <w:tab/>
        <w:t>CpGroupInfo information element</w:t>
      </w:r>
      <w:r>
        <w:tab/>
      </w:r>
      <w:r>
        <w:fldChar w:fldCharType="begin"/>
      </w:r>
      <w:r>
        <w:instrText xml:space="preserve"> PAGEREF _Toc105662572 \h </w:instrText>
      </w:r>
      <w:r>
        <w:fldChar w:fldCharType="separate"/>
      </w:r>
      <w:r>
        <w:t>150</w:t>
      </w:r>
      <w:r>
        <w:fldChar w:fldCharType="end"/>
      </w:r>
    </w:p>
    <w:p w14:paraId="0381CE10" w14:textId="0C88D5D8" w:rsidR="00D26E92" w:rsidRDefault="00D26E92" w:rsidP="00D26E92">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.25</w:t>
      </w:r>
      <w:r>
        <w:t>.1</w:t>
      </w:r>
      <w:r>
        <w:tab/>
        <w:t>Description</w:t>
      </w:r>
      <w:r>
        <w:tab/>
      </w:r>
      <w:r>
        <w:fldChar w:fldCharType="begin"/>
      </w:r>
      <w:r>
        <w:instrText xml:space="preserve"> PAGEREF _Toc105662573 \h </w:instrText>
      </w:r>
      <w:r>
        <w:fldChar w:fldCharType="separate"/>
      </w:r>
      <w:r>
        <w:t>150</w:t>
      </w:r>
      <w:r>
        <w:fldChar w:fldCharType="end"/>
      </w:r>
    </w:p>
    <w:p w14:paraId="25CB0086" w14:textId="43BC1FA3" w:rsidR="00D26E92" w:rsidRDefault="00D26E92" w:rsidP="00D26E92">
      <w:pPr>
        <w:pStyle w:val="TOC5"/>
        <w:rPr>
          <w:rFonts w:asciiTheme="minorHAnsi" w:eastAsiaTheme="minorEastAsia" w:hAnsiTheme="minorHAnsi" w:cstheme="minorBidi"/>
          <w:sz w:val="22"/>
          <w:szCs w:val="22"/>
          <w:lang w:eastAsia="en-GB"/>
        </w:rPr>
      </w:pPr>
      <w:r>
        <w:t>8.3.3</w:t>
      </w:r>
      <w:r>
        <w:rPr>
          <w:lang w:eastAsia="zh-CN"/>
        </w:rPr>
        <w:t>.25</w:t>
      </w:r>
      <w:r>
        <w:t>.2</w:t>
      </w:r>
      <w:r>
        <w:tab/>
        <w:t>Attributes</w:t>
      </w:r>
      <w:r>
        <w:tab/>
      </w:r>
      <w:r>
        <w:fldChar w:fldCharType="begin"/>
      </w:r>
      <w:r>
        <w:instrText xml:space="preserve"> PAGEREF _Toc105662574 \h </w:instrText>
      </w:r>
      <w:r>
        <w:fldChar w:fldCharType="separate"/>
      </w:r>
      <w:r>
        <w:t>150</w:t>
      </w:r>
      <w:r>
        <w:fldChar w:fldCharType="end"/>
      </w:r>
    </w:p>
    <w:p w14:paraId="77DFDDCE" w14:textId="6AA3C7E4" w:rsidR="00D26E92" w:rsidRDefault="00D26E92" w:rsidP="00D26E92">
      <w:pPr>
        <w:pStyle w:val="TOC4"/>
        <w:rPr>
          <w:rFonts w:asciiTheme="minorHAnsi" w:eastAsiaTheme="minorEastAsia" w:hAnsiTheme="minorHAnsi" w:cstheme="minorBidi"/>
          <w:sz w:val="22"/>
          <w:szCs w:val="22"/>
          <w:lang w:eastAsia="en-GB"/>
        </w:rPr>
      </w:pPr>
      <w:r>
        <w:rPr>
          <w:lang w:eastAsia="zh-CN"/>
        </w:rPr>
        <w:t>8.3.3.26</w:t>
      </w:r>
      <w:r>
        <w:rPr>
          <w:lang w:eastAsia="zh-CN"/>
        </w:rPr>
        <w:tab/>
        <w:t>CpPairInfo information element</w:t>
      </w:r>
      <w:r>
        <w:tab/>
      </w:r>
      <w:r>
        <w:fldChar w:fldCharType="begin"/>
      </w:r>
      <w:r>
        <w:instrText xml:space="preserve"> PAGEREF _Toc105662575 \h </w:instrText>
      </w:r>
      <w:r>
        <w:fldChar w:fldCharType="separate"/>
      </w:r>
      <w:r>
        <w:t>150</w:t>
      </w:r>
      <w:r>
        <w:fldChar w:fldCharType="end"/>
      </w:r>
    </w:p>
    <w:p w14:paraId="624D32D3" w14:textId="2E2F4C42" w:rsidR="00D26E92" w:rsidRDefault="00D26E92" w:rsidP="00D26E92">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.26</w:t>
      </w:r>
      <w:r>
        <w:t>.1</w:t>
      </w:r>
      <w:r>
        <w:tab/>
        <w:t>Description</w:t>
      </w:r>
      <w:r>
        <w:tab/>
      </w:r>
      <w:r>
        <w:fldChar w:fldCharType="begin"/>
      </w:r>
      <w:r>
        <w:instrText xml:space="preserve"> PAGEREF _Toc105662576 \h </w:instrText>
      </w:r>
      <w:r>
        <w:fldChar w:fldCharType="separate"/>
      </w:r>
      <w:r>
        <w:t>150</w:t>
      </w:r>
      <w:r>
        <w:fldChar w:fldCharType="end"/>
      </w:r>
    </w:p>
    <w:p w14:paraId="46A3C6C2" w14:textId="3CA6A978" w:rsidR="00D26E92" w:rsidRDefault="00D26E92" w:rsidP="00D26E92">
      <w:pPr>
        <w:pStyle w:val="TOC5"/>
        <w:rPr>
          <w:rFonts w:asciiTheme="minorHAnsi" w:eastAsiaTheme="minorEastAsia" w:hAnsiTheme="minorHAnsi" w:cstheme="minorBidi"/>
          <w:sz w:val="22"/>
          <w:szCs w:val="22"/>
          <w:lang w:eastAsia="en-GB"/>
        </w:rPr>
      </w:pPr>
      <w:r>
        <w:t>8.3.3</w:t>
      </w:r>
      <w:r>
        <w:rPr>
          <w:lang w:eastAsia="zh-CN"/>
        </w:rPr>
        <w:t>.26</w:t>
      </w:r>
      <w:r>
        <w:t>.2</w:t>
      </w:r>
      <w:r>
        <w:tab/>
        <w:t>Attributes</w:t>
      </w:r>
      <w:r>
        <w:tab/>
      </w:r>
      <w:r>
        <w:fldChar w:fldCharType="begin"/>
      </w:r>
      <w:r>
        <w:instrText xml:space="preserve"> PAGEREF _Toc105662577 \h </w:instrText>
      </w:r>
      <w:r>
        <w:fldChar w:fldCharType="separate"/>
      </w:r>
      <w:r>
        <w:t>150</w:t>
      </w:r>
      <w:r>
        <w:fldChar w:fldCharType="end"/>
      </w:r>
    </w:p>
    <w:p w14:paraId="140CCEDB" w14:textId="7FE28079" w:rsidR="00D26E92" w:rsidRDefault="00D26E92" w:rsidP="00D26E92">
      <w:pPr>
        <w:pStyle w:val="TOC4"/>
        <w:rPr>
          <w:rFonts w:asciiTheme="minorHAnsi" w:eastAsiaTheme="minorEastAsia" w:hAnsiTheme="minorHAnsi" w:cstheme="minorBidi"/>
          <w:sz w:val="22"/>
          <w:szCs w:val="22"/>
          <w:lang w:eastAsia="en-GB"/>
        </w:rPr>
      </w:pPr>
      <w:r>
        <w:t>8.3.3.27</w:t>
      </w:r>
      <w:r>
        <w:tab/>
        <w:t>VnfSnapshotInfo information element</w:t>
      </w:r>
      <w:r>
        <w:tab/>
      </w:r>
      <w:r>
        <w:fldChar w:fldCharType="begin"/>
      </w:r>
      <w:r>
        <w:instrText xml:space="preserve"> PAGEREF _Toc105662578 \h </w:instrText>
      </w:r>
      <w:r>
        <w:fldChar w:fldCharType="separate"/>
      </w:r>
      <w:r>
        <w:t>151</w:t>
      </w:r>
      <w:r>
        <w:fldChar w:fldCharType="end"/>
      </w:r>
    </w:p>
    <w:p w14:paraId="4A685AE2" w14:textId="378E4C25" w:rsidR="00D26E92" w:rsidRDefault="00D26E92" w:rsidP="00D26E92">
      <w:pPr>
        <w:pStyle w:val="TOC5"/>
        <w:rPr>
          <w:rFonts w:asciiTheme="minorHAnsi" w:eastAsiaTheme="minorEastAsia" w:hAnsiTheme="minorHAnsi" w:cstheme="minorBidi"/>
          <w:sz w:val="22"/>
          <w:szCs w:val="22"/>
          <w:lang w:eastAsia="en-GB"/>
        </w:rPr>
      </w:pPr>
      <w:r>
        <w:t>8.3.3.27.1</w:t>
      </w:r>
      <w:r>
        <w:tab/>
        <w:t>Description</w:t>
      </w:r>
      <w:r>
        <w:tab/>
      </w:r>
      <w:r>
        <w:fldChar w:fldCharType="begin"/>
      </w:r>
      <w:r>
        <w:instrText xml:space="preserve"> PAGEREF _Toc105662579 \h </w:instrText>
      </w:r>
      <w:r>
        <w:fldChar w:fldCharType="separate"/>
      </w:r>
      <w:r>
        <w:t>151</w:t>
      </w:r>
      <w:r>
        <w:fldChar w:fldCharType="end"/>
      </w:r>
    </w:p>
    <w:p w14:paraId="20737A34" w14:textId="0BD29A79" w:rsidR="00D26E92" w:rsidRDefault="00D26E92" w:rsidP="00D26E92">
      <w:pPr>
        <w:pStyle w:val="TOC5"/>
        <w:rPr>
          <w:rFonts w:asciiTheme="minorHAnsi" w:eastAsiaTheme="minorEastAsia" w:hAnsiTheme="minorHAnsi" w:cstheme="minorBidi"/>
          <w:sz w:val="22"/>
          <w:szCs w:val="22"/>
          <w:lang w:eastAsia="en-GB"/>
        </w:rPr>
      </w:pPr>
      <w:r>
        <w:t>8.3.3.27.2</w:t>
      </w:r>
      <w:r>
        <w:tab/>
        <w:t>Attributes</w:t>
      </w:r>
      <w:r>
        <w:tab/>
      </w:r>
      <w:r>
        <w:fldChar w:fldCharType="begin"/>
      </w:r>
      <w:r>
        <w:instrText xml:space="preserve"> PAGEREF _Toc105662580 \h </w:instrText>
      </w:r>
      <w:r>
        <w:fldChar w:fldCharType="separate"/>
      </w:r>
      <w:r>
        <w:t>151</w:t>
      </w:r>
      <w:r>
        <w:fldChar w:fldCharType="end"/>
      </w:r>
    </w:p>
    <w:p w14:paraId="0923D82A" w14:textId="43BB6D4B" w:rsidR="00D26E92" w:rsidRDefault="00D26E92" w:rsidP="00D26E92">
      <w:pPr>
        <w:pStyle w:val="TOC4"/>
        <w:rPr>
          <w:rFonts w:asciiTheme="minorHAnsi" w:eastAsiaTheme="minorEastAsia" w:hAnsiTheme="minorHAnsi" w:cstheme="minorBidi"/>
          <w:sz w:val="22"/>
          <w:szCs w:val="22"/>
          <w:lang w:eastAsia="en-GB"/>
        </w:rPr>
      </w:pPr>
      <w:r>
        <w:t>8.3.3.28</w:t>
      </w:r>
      <w:r>
        <w:tab/>
        <w:t>VnfcSnapshotInfo information element</w:t>
      </w:r>
      <w:r>
        <w:tab/>
      </w:r>
      <w:r>
        <w:fldChar w:fldCharType="begin"/>
      </w:r>
      <w:r>
        <w:instrText xml:space="preserve"> PAGEREF _Toc105662581 \h </w:instrText>
      </w:r>
      <w:r>
        <w:fldChar w:fldCharType="separate"/>
      </w:r>
      <w:r>
        <w:t>151</w:t>
      </w:r>
      <w:r>
        <w:fldChar w:fldCharType="end"/>
      </w:r>
    </w:p>
    <w:p w14:paraId="3F286A5F" w14:textId="36C4A36E" w:rsidR="00D26E92" w:rsidRDefault="00D26E92" w:rsidP="00D26E92">
      <w:pPr>
        <w:pStyle w:val="TOC5"/>
        <w:rPr>
          <w:rFonts w:asciiTheme="minorHAnsi" w:eastAsiaTheme="minorEastAsia" w:hAnsiTheme="minorHAnsi" w:cstheme="minorBidi"/>
          <w:sz w:val="22"/>
          <w:szCs w:val="22"/>
          <w:lang w:eastAsia="en-GB"/>
        </w:rPr>
      </w:pPr>
      <w:r>
        <w:t>8.3.3.28.1</w:t>
      </w:r>
      <w:r>
        <w:tab/>
        <w:t>Description</w:t>
      </w:r>
      <w:r>
        <w:tab/>
      </w:r>
      <w:r>
        <w:fldChar w:fldCharType="begin"/>
      </w:r>
      <w:r>
        <w:instrText xml:space="preserve"> PAGEREF _Toc105662582 \h </w:instrText>
      </w:r>
      <w:r>
        <w:fldChar w:fldCharType="separate"/>
      </w:r>
      <w:r>
        <w:t>151</w:t>
      </w:r>
      <w:r>
        <w:fldChar w:fldCharType="end"/>
      </w:r>
    </w:p>
    <w:p w14:paraId="0C859150" w14:textId="75734A2D" w:rsidR="00D26E92" w:rsidRDefault="00D26E92" w:rsidP="00D26E92">
      <w:pPr>
        <w:pStyle w:val="TOC5"/>
        <w:rPr>
          <w:rFonts w:asciiTheme="minorHAnsi" w:eastAsiaTheme="minorEastAsia" w:hAnsiTheme="minorHAnsi" w:cstheme="minorBidi"/>
          <w:sz w:val="22"/>
          <w:szCs w:val="22"/>
          <w:lang w:eastAsia="en-GB"/>
        </w:rPr>
      </w:pPr>
      <w:r>
        <w:t>8.3.3.28.2</w:t>
      </w:r>
      <w:r>
        <w:tab/>
        <w:t>Attributes</w:t>
      </w:r>
      <w:r>
        <w:tab/>
      </w:r>
      <w:r>
        <w:fldChar w:fldCharType="begin"/>
      </w:r>
      <w:r>
        <w:instrText xml:space="preserve"> PAGEREF _Toc105662583 \h </w:instrText>
      </w:r>
      <w:r>
        <w:fldChar w:fldCharType="separate"/>
      </w:r>
      <w:r>
        <w:t>151</w:t>
      </w:r>
      <w:r>
        <w:fldChar w:fldCharType="end"/>
      </w:r>
    </w:p>
    <w:p w14:paraId="7B245285" w14:textId="6BAE0432" w:rsidR="00D26E92" w:rsidRDefault="00D26E92" w:rsidP="00D26E92">
      <w:pPr>
        <w:pStyle w:val="TOC4"/>
        <w:rPr>
          <w:rFonts w:asciiTheme="minorHAnsi" w:eastAsiaTheme="minorEastAsia" w:hAnsiTheme="minorHAnsi" w:cstheme="minorBidi"/>
          <w:sz w:val="22"/>
          <w:szCs w:val="22"/>
          <w:lang w:eastAsia="en-GB"/>
        </w:rPr>
      </w:pPr>
      <w:r>
        <w:t>8.3.3.29</w:t>
      </w:r>
      <w:r>
        <w:tab/>
        <w:t>WanConnectionInfo information element</w:t>
      </w:r>
      <w:r>
        <w:tab/>
      </w:r>
      <w:r>
        <w:fldChar w:fldCharType="begin"/>
      </w:r>
      <w:r>
        <w:instrText xml:space="preserve"> PAGEREF _Toc105662584 \h </w:instrText>
      </w:r>
      <w:r>
        <w:fldChar w:fldCharType="separate"/>
      </w:r>
      <w:r>
        <w:t>152</w:t>
      </w:r>
      <w:r>
        <w:fldChar w:fldCharType="end"/>
      </w:r>
    </w:p>
    <w:p w14:paraId="3B7EBBD1" w14:textId="22E93841" w:rsidR="00D26E92" w:rsidRDefault="00D26E92" w:rsidP="00D26E92">
      <w:pPr>
        <w:pStyle w:val="TOC5"/>
        <w:rPr>
          <w:rFonts w:asciiTheme="minorHAnsi" w:eastAsiaTheme="minorEastAsia" w:hAnsiTheme="minorHAnsi" w:cstheme="minorBidi"/>
          <w:sz w:val="22"/>
          <w:szCs w:val="22"/>
          <w:lang w:eastAsia="en-GB"/>
        </w:rPr>
      </w:pPr>
      <w:r>
        <w:t>8.3.3.29.1</w:t>
      </w:r>
      <w:r>
        <w:tab/>
        <w:t>Description</w:t>
      </w:r>
      <w:r>
        <w:tab/>
      </w:r>
      <w:r>
        <w:fldChar w:fldCharType="begin"/>
      </w:r>
      <w:r>
        <w:instrText xml:space="preserve"> PAGEREF _Toc105662585 \h </w:instrText>
      </w:r>
      <w:r>
        <w:fldChar w:fldCharType="separate"/>
      </w:r>
      <w:r>
        <w:t>152</w:t>
      </w:r>
      <w:r>
        <w:fldChar w:fldCharType="end"/>
      </w:r>
    </w:p>
    <w:p w14:paraId="07F81260" w14:textId="08EBF682" w:rsidR="00D26E92" w:rsidRDefault="00D26E92" w:rsidP="00D26E92">
      <w:pPr>
        <w:pStyle w:val="TOC5"/>
        <w:rPr>
          <w:rFonts w:asciiTheme="minorHAnsi" w:eastAsiaTheme="minorEastAsia" w:hAnsiTheme="minorHAnsi" w:cstheme="minorBidi"/>
          <w:sz w:val="22"/>
          <w:szCs w:val="22"/>
          <w:lang w:eastAsia="en-GB"/>
        </w:rPr>
      </w:pPr>
      <w:r>
        <w:t>8.3.3.29.2</w:t>
      </w:r>
      <w:r>
        <w:tab/>
        <w:t>Attributes</w:t>
      </w:r>
      <w:r>
        <w:tab/>
      </w:r>
      <w:r>
        <w:fldChar w:fldCharType="begin"/>
      </w:r>
      <w:r>
        <w:instrText xml:space="preserve"> PAGEREF _Toc105662586 \h </w:instrText>
      </w:r>
      <w:r>
        <w:fldChar w:fldCharType="separate"/>
      </w:r>
      <w:r>
        <w:t>152</w:t>
      </w:r>
      <w:r>
        <w:fldChar w:fldCharType="end"/>
      </w:r>
    </w:p>
    <w:p w14:paraId="52E5B15C" w14:textId="26F3F6F9" w:rsidR="00D26E92" w:rsidRDefault="00D26E92" w:rsidP="00D26E92">
      <w:pPr>
        <w:pStyle w:val="TOC4"/>
        <w:rPr>
          <w:rFonts w:asciiTheme="minorHAnsi" w:eastAsiaTheme="minorEastAsia" w:hAnsiTheme="minorHAnsi" w:cstheme="minorBidi"/>
          <w:sz w:val="22"/>
          <w:szCs w:val="22"/>
          <w:lang w:eastAsia="en-GB"/>
        </w:rPr>
      </w:pPr>
      <w:r>
        <w:t>8.3.3.30</w:t>
      </w:r>
      <w:r>
        <w:tab/>
      </w:r>
      <w:r>
        <w:rPr>
          <w:lang w:eastAsia="ko-KR"/>
        </w:rPr>
        <w:t>StorageSnapshotResource</w:t>
      </w:r>
      <w:r>
        <w:t xml:space="preserve"> information element</w:t>
      </w:r>
      <w:r>
        <w:tab/>
      </w:r>
      <w:r>
        <w:fldChar w:fldCharType="begin"/>
      </w:r>
      <w:r>
        <w:instrText xml:space="preserve"> PAGEREF _Toc105662587 \h </w:instrText>
      </w:r>
      <w:r>
        <w:fldChar w:fldCharType="separate"/>
      </w:r>
      <w:r>
        <w:t>152</w:t>
      </w:r>
      <w:r>
        <w:fldChar w:fldCharType="end"/>
      </w:r>
    </w:p>
    <w:p w14:paraId="50D1F102" w14:textId="0898DB42" w:rsidR="00D26E92" w:rsidRDefault="00D26E92" w:rsidP="00D26E92">
      <w:pPr>
        <w:pStyle w:val="TOC5"/>
        <w:rPr>
          <w:rFonts w:asciiTheme="minorHAnsi" w:eastAsiaTheme="minorEastAsia" w:hAnsiTheme="minorHAnsi" w:cstheme="minorBidi"/>
          <w:sz w:val="22"/>
          <w:szCs w:val="22"/>
          <w:lang w:eastAsia="en-GB"/>
        </w:rPr>
      </w:pPr>
      <w:r>
        <w:t>8.3.3.30.1</w:t>
      </w:r>
      <w:r>
        <w:tab/>
        <w:t>Description</w:t>
      </w:r>
      <w:r>
        <w:tab/>
      </w:r>
      <w:r>
        <w:fldChar w:fldCharType="begin"/>
      </w:r>
      <w:r>
        <w:instrText xml:space="preserve"> PAGEREF _Toc105662588 \h </w:instrText>
      </w:r>
      <w:r>
        <w:fldChar w:fldCharType="separate"/>
      </w:r>
      <w:r>
        <w:t>152</w:t>
      </w:r>
      <w:r>
        <w:fldChar w:fldCharType="end"/>
      </w:r>
    </w:p>
    <w:p w14:paraId="2117CAB8" w14:textId="4FD8E575" w:rsidR="00D26E92" w:rsidRDefault="00D26E92" w:rsidP="00D26E92">
      <w:pPr>
        <w:pStyle w:val="TOC5"/>
        <w:rPr>
          <w:rFonts w:asciiTheme="minorHAnsi" w:eastAsiaTheme="minorEastAsia" w:hAnsiTheme="minorHAnsi" w:cstheme="minorBidi"/>
          <w:sz w:val="22"/>
          <w:szCs w:val="22"/>
          <w:lang w:eastAsia="en-GB"/>
        </w:rPr>
      </w:pPr>
      <w:r>
        <w:t>8.3.3.30.2</w:t>
      </w:r>
      <w:r>
        <w:tab/>
        <w:t>Attributes</w:t>
      </w:r>
      <w:r>
        <w:tab/>
      </w:r>
      <w:r>
        <w:fldChar w:fldCharType="begin"/>
      </w:r>
      <w:r>
        <w:instrText xml:space="preserve"> PAGEREF _Toc105662589 \h </w:instrText>
      </w:r>
      <w:r>
        <w:fldChar w:fldCharType="separate"/>
      </w:r>
      <w:r>
        <w:t>152</w:t>
      </w:r>
      <w:r>
        <w:fldChar w:fldCharType="end"/>
      </w:r>
    </w:p>
    <w:p w14:paraId="28C8CB63" w14:textId="799290DC" w:rsidR="00D26E92" w:rsidRDefault="00D26E92" w:rsidP="00D26E92">
      <w:pPr>
        <w:pStyle w:val="TOC4"/>
        <w:rPr>
          <w:rFonts w:asciiTheme="minorHAnsi" w:eastAsiaTheme="minorEastAsia" w:hAnsiTheme="minorHAnsi" w:cstheme="minorBidi"/>
          <w:sz w:val="22"/>
          <w:szCs w:val="22"/>
          <w:lang w:eastAsia="en-GB"/>
        </w:rPr>
      </w:pPr>
      <w:r>
        <w:t>8.3.3.31</w:t>
      </w:r>
      <w:r>
        <w:tab/>
        <w:t>TrunkPortsInfo information element</w:t>
      </w:r>
      <w:r>
        <w:tab/>
      </w:r>
      <w:r>
        <w:fldChar w:fldCharType="begin"/>
      </w:r>
      <w:r>
        <w:instrText xml:space="preserve"> PAGEREF _Toc105662590 \h </w:instrText>
      </w:r>
      <w:r>
        <w:fldChar w:fldCharType="separate"/>
      </w:r>
      <w:r>
        <w:t>153</w:t>
      </w:r>
      <w:r>
        <w:fldChar w:fldCharType="end"/>
      </w:r>
    </w:p>
    <w:p w14:paraId="3A2F66F0" w14:textId="734E9446" w:rsidR="00D26E92" w:rsidRDefault="00D26E92" w:rsidP="00D26E92">
      <w:pPr>
        <w:pStyle w:val="TOC5"/>
        <w:rPr>
          <w:rFonts w:asciiTheme="minorHAnsi" w:eastAsiaTheme="minorEastAsia" w:hAnsiTheme="minorHAnsi" w:cstheme="minorBidi"/>
          <w:sz w:val="22"/>
          <w:szCs w:val="22"/>
          <w:lang w:eastAsia="en-GB"/>
        </w:rPr>
      </w:pPr>
      <w:r>
        <w:t>8.3.3.31.1</w:t>
      </w:r>
      <w:r>
        <w:tab/>
        <w:t>Description</w:t>
      </w:r>
      <w:r>
        <w:tab/>
      </w:r>
      <w:r>
        <w:fldChar w:fldCharType="begin"/>
      </w:r>
      <w:r>
        <w:instrText xml:space="preserve"> PAGEREF _Toc105662591 \h </w:instrText>
      </w:r>
      <w:r>
        <w:fldChar w:fldCharType="separate"/>
      </w:r>
      <w:r>
        <w:t>153</w:t>
      </w:r>
      <w:r>
        <w:fldChar w:fldCharType="end"/>
      </w:r>
    </w:p>
    <w:p w14:paraId="478CD416" w14:textId="210C31EE" w:rsidR="00D26E92" w:rsidRDefault="00D26E92" w:rsidP="00D26E92">
      <w:pPr>
        <w:pStyle w:val="TOC5"/>
        <w:rPr>
          <w:rFonts w:asciiTheme="minorHAnsi" w:eastAsiaTheme="minorEastAsia" w:hAnsiTheme="minorHAnsi" w:cstheme="minorBidi"/>
          <w:sz w:val="22"/>
          <w:szCs w:val="22"/>
          <w:lang w:eastAsia="en-GB"/>
        </w:rPr>
      </w:pPr>
      <w:r>
        <w:t>8.3.3.31.2</w:t>
      </w:r>
      <w:r>
        <w:tab/>
        <w:t>Attributes</w:t>
      </w:r>
      <w:r>
        <w:tab/>
      </w:r>
      <w:r>
        <w:fldChar w:fldCharType="begin"/>
      </w:r>
      <w:r>
        <w:instrText xml:space="preserve"> PAGEREF _Toc105662592 \h </w:instrText>
      </w:r>
      <w:r>
        <w:fldChar w:fldCharType="separate"/>
      </w:r>
      <w:r>
        <w:t>153</w:t>
      </w:r>
      <w:r>
        <w:fldChar w:fldCharType="end"/>
      </w:r>
    </w:p>
    <w:p w14:paraId="00B1341A" w14:textId="3E33E54A" w:rsidR="00D26E92" w:rsidRDefault="00D26E92" w:rsidP="00D26E92">
      <w:pPr>
        <w:pStyle w:val="TOC4"/>
        <w:rPr>
          <w:rFonts w:asciiTheme="minorHAnsi" w:eastAsiaTheme="minorEastAsia" w:hAnsiTheme="minorHAnsi" w:cstheme="minorBidi"/>
          <w:sz w:val="22"/>
          <w:szCs w:val="22"/>
          <w:lang w:eastAsia="en-GB"/>
        </w:rPr>
      </w:pPr>
      <w:r>
        <w:t>8.3.3.32</w:t>
      </w:r>
      <w:r>
        <w:tab/>
        <w:t>Vip</w:t>
      </w:r>
      <w:r>
        <w:rPr>
          <w:lang w:eastAsia="zh-CN"/>
        </w:rPr>
        <w:t>CpInfo</w:t>
      </w:r>
      <w:r>
        <w:t xml:space="preserve"> information element</w:t>
      </w:r>
      <w:r>
        <w:tab/>
      </w:r>
      <w:r>
        <w:fldChar w:fldCharType="begin"/>
      </w:r>
      <w:r>
        <w:instrText xml:space="preserve"> PAGEREF _Toc105662593 \h </w:instrText>
      </w:r>
      <w:r>
        <w:fldChar w:fldCharType="separate"/>
      </w:r>
      <w:r>
        <w:t>153</w:t>
      </w:r>
      <w:r>
        <w:fldChar w:fldCharType="end"/>
      </w:r>
    </w:p>
    <w:p w14:paraId="29287056" w14:textId="3D5228ED" w:rsidR="00D26E92" w:rsidRDefault="00D26E92" w:rsidP="00D26E92">
      <w:pPr>
        <w:pStyle w:val="TOC5"/>
        <w:rPr>
          <w:rFonts w:asciiTheme="minorHAnsi" w:eastAsiaTheme="minorEastAsia" w:hAnsiTheme="minorHAnsi" w:cstheme="minorBidi"/>
          <w:sz w:val="22"/>
          <w:szCs w:val="22"/>
          <w:lang w:eastAsia="en-GB"/>
        </w:rPr>
      </w:pPr>
      <w:r>
        <w:t>8.3.3.32.1</w:t>
      </w:r>
      <w:r>
        <w:tab/>
        <w:t>Description</w:t>
      </w:r>
      <w:r>
        <w:tab/>
      </w:r>
      <w:r>
        <w:fldChar w:fldCharType="begin"/>
      </w:r>
      <w:r>
        <w:instrText xml:space="preserve"> PAGEREF _Toc105662594 \h </w:instrText>
      </w:r>
      <w:r>
        <w:fldChar w:fldCharType="separate"/>
      </w:r>
      <w:r>
        <w:t>153</w:t>
      </w:r>
      <w:r>
        <w:fldChar w:fldCharType="end"/>
      </w:r>
    </w:p>
    <w:p w14:paraId="0F6A5123" w14:textId="7404618A" w:rsidR="00D26E92" w:rsidRDefault="00D26E92" w:rsidP="00D26E92">
      <w:pPr>
        <w:pStyle w:val="TOC5"/>
        <w:rPr>
          <w:rFonts w:asciiTheme="minorHAnsi" w:eastAsiaTheme="minorEastAsia" w:hAnsiTheme="minorHAnsi" w:cstheme="minorBidi"/>
          <w:sz w:val="22"/>
          <w:szCs w:val="22"/>
          <w:lang w:eastAsia="en-GB"/>
        </w:rPr>
      </w:pPr>
      <w:r>
        <w:t>8.3.3.32.2</w:t>
      </w:r>
      <w:r>
        <w:tab/>
        <w:t>Attributes</w:t>
      </w:r>
      <w:r>
        <w:tab/>
      </w:r>
      <w:r>
        <w:fldChar w:fldCharType="begin"/>
      </w:r>
      <w:r>
        <w:instrText xml:space="preserve"> PAGEREF _Toc105662595 \h </w:instrText>
      </w:r>
      <w:r>
        <w:fldChar w:fldCharType="separate"/>
      </w:r>
      <w:r>
        <w:t>153</w:t>
      </w:r>
      <w:r>
        <w:fldChar w:fldCharType="end"/>
      </w:r>
    </w:p>
    <w:p w14:paraId="7CB76C0A" w14:textId="07B817B4" w:rsidR="00D26E92" w:rsidRDefault="00D26E92" w:rsidP="00D26E92">
      <w:pPr>
        <w:pStyle w:val="TOC4"/>
        <w:rPr>
          <w:rFonts w:asciiTheme="minorHAnsi" w:eastAsiaTheme="minorEastAsia" w:hAnsiTheme="minorHAnsi" w:cstheme="minorBidi"/>
          <w:sz w:val="22"/>
          <w:szCs w:val="22"/>
          <w:lang w:eastAsia="en-GB"/>
        </w:rPr>
      </w:pPr>
      <w:r>
        <w:t>8.3.3.33</w:t>
      </w:r>
      <w:r>
        <w:tab/>
        <w:t>McioInfo information element</w:t>
      </w:r>
      <w:r>
        <w:tab/>
      </w:r>
      <w:r>
        <w:fldChar w:fldCharType="begin"/>
      </w:r>
      <w:r>
        <w:instrText xml:space="preserve"> PAGEREF _Toc105662596 \h </w:instrText>
      </w:r>
      <w:r>
        <w:fldChar w:fldCharType="separate"/>
      </w:r>
      <w:r>
        <w:t>154</w:t>
      </w:r>
      <w:r>
        <w:fldChar w:fldCharType="end"/>
      </w:r>
    </w:p>
    <w:p w14:paraId="23B8A64C" w14:textId="06295358" w:rsidR="00D26E92" w:rsidRDefault="00D26E92" w:rsidP="00D26E92">
      <w:pPr>
        <w:pStyle w:val="TOC5"/>
        <w:rPr>
          <w:rFonts w:asciiTheme="minorHAnsi" w:eastAsiaTheme="minorEastAsia" w:hAnsiTheme="minorHAnsi" w:cstheme="minorBidi"/>
          <w:sz w:val="22"/>
          <w:szCs w:val="22"/>
          <w:lang w:eastAsia="en-GB"/>
        </w:rPr>
      </w:pPr>
      <w:r>
        <w:t>8.3.3.33.1</w:t>
      </w:r>
      <w:r>
        <w:tab/>
        <w:t>Description</w:t>
      </w:r>
      <w:r>
        <w:tab/>
      </w:r>
      <w:r>
        <w:fldChar w:fldCharType="begin"/>
      </w:r>
      <w:r>
        <w:instrText xml:space="preserve"> PAGEREF _Toc105662597 \h </w:instrText>
      </w:r>
      <w:r>
        <w:fldChar w:fldCharType="separate"/>
      </w:r>
      <w:r>
        <w:t>154</w:t>
      </w:r>
      <w:r>
        <w:fldChar w:fldCharType="end"/>
      </w:r>
    </w:p>
    <w:p w14:paraId="7DD067A1" w14:textId="4362EF29" w:rsidR="00D26E92" w:rsidRDefault="00D26E92" w:rsidP="00D26E92">
      <w:pPr>
        <w:pStyle w:val="TOC5"/>
        <w:rPr>
          <w:rFonts w:asciiTheme="minorHAnsi" w:eastAsiaTheme="minorEastAsia" w:hAnsiTheme="minorHAnsi" w:cstheme="minorBidi"/>
          <w:sz w:val="22"/>
          <w:szCs w:val="22"/>
          <w:lang w:eastAsia="en-GB"/>
        </w:rPr>
      </w:pPr>
      <w:r>
        <w:t>8.3.3.33.2</w:t>
      </w:r>
      <w:r>
        <w:tab/>
        <w:t>Attributes</w:t>
      </w:r>
      <w:r>
        <w:tab/>
      </w:r>
      <w:r>
        <w:fldChar w:fldCharType="begin"/>
      </w:r>
      <w:r>
        <w:instrText xml:space="preserve"> PAGEREF _Toc105662598 \h </w:instrText>
      </w:r>
      <w:r>
        <w:fldChar w:fldCharType="separate"/>
      </w:r>
      <w:r>
        <w:t>154</w:t>
      </w:r>
      <w:r>
        <w:fldChar w:fldCharType="end"/>
      </w:r>
    </w:p>
    <w:p w14:paraId="3F248A44" w14:textId="3D742738" w:rsidR="00D26E92" w:rsidRDefault="00D26E92" w:rsidP="00D26E92">
      <w:pPr>
        <w:pStyle w:val="TOC4"/>
        <w:rPr>
          <w:rFonts w:asciiTheme="minorHAnsi" w:eastAsiaTheme="minorEastAsia" w:hAnsiTheme="minorHAnsi" w:cstheme="minorBidi"/>
          <w:sz w:val="22"/>
          <w:szCs w:val="22"/>
          <w:lang w:eastAsia="en-GB"/>
        </w:rPr>
      </w:pPr>
      <w:r>
        <w:t>8.3.3.34</w:t>
      </w:r>
      <w:r>
        <w:tab/>
        <w:t>VirtualCpInfo information element</w:t>
      </w:r>
      <w:r>
        <w:tab/>
      </w:r>
      <w:r>
        <w:fldChar w:fldCharType="begin"/>
      </w:r>
      <w:r>
        <w:instrText xml:space="preserve"> PAGEREF _Toc105662599 \h </w:instrText>
      </w:r>
      <w:r>
        <w:fldChar w:fldCharType="separate"/>
      </w:r>
      <w:r>
        <w:t>155</w:t>
      </w:r>
      <w:r>
        <w:fldChar w:fldCharType="end"/>
      </w:r>
    </w:p>
    <w:p w14:paraId="77D9396D" w14:textId="6A396167" w:rsidR="00D26E92" w:rsidRDefault="00D26E92" w:rsidP="00D26E92">
      <w:pPr>
        <w:pStyle w:val="TOC5"/>
        <w:rPr>
          <w:rFonts w:asciiTheme="minorHAnsi" w:eastAsiaTheme="minorEastAsia" w:hAnsiTheme="minorHAnsi" w:cstheme="minorBidi"/>
          <w:sz w:val="22"/>
          <w:szCs w:val="22"/>
          <w:lang w:eastAsia="en-GB"/>
        </w:rPr>
      </w:pPr>
      <w:r>
        <w:t>8.3.3.34.1</w:t>
      </w:r>
      <w:r>
        <w:tab/>
        <w:t>Description</w:t>
      </w:r>
      <w:r>
        <w:tab/>
      </w:r>
      <w:r>
        <w:fldChar w:fldCharType="begin"/>
      </w:r>
      <w:r>
        <w:instrText xml:space="preserve"> PAGEREF _Toc105662600 \h </w:instrText>
      </w:r>
      <w:r>
        <w:fldChar w:fldCharType="separate"/>
      </w:r>
      <w:r>
        <w:t>155</w:t>
      </w:r>
      <w:r>
        <w:fldChar w:fldCharType="end"/>
      </w:r>
    </w:p>
    <w:p w14:paraId="637D0BEC" w14:textId="2FA54DC6" w:rsidR="00D26E92" w:rsidRDefault="00D26E92" w:rsidP="00D26E92">
      <w:pPr>
        <w:pStyle w:val="TOC5"/>
        <w:rPr>
          <w:rFonts w:asciiTheme="minorHAnsi" w:eastAsiaTheme="minorEastAsia" w:hAnsiTheme="minorHAnsi" w:cstheme="minorBidi"/>
          <w:sz w:val="22"/>
          <w:szCs w:val="22"/>
          <w:lang w:eastAsia="en-GB"/>
        </w:rPr>
      </w:pPr>
      <w:r>
        <w:t>8.3.3.34.2</w:t>
      </w:r>
      <w:r>
        <w:tab/>
        <w:t>Attributes</w:t>
      </w:r>
      <w:r>
        <w:tab/>
      </w:r>
      <w:r>
        <w:fldChar w:fldCharType="begin"/>
      </w:r>
      <w:r>
        <w:instrText xml:space="preserve"> PAGEREF _Toc105662601 \h </w:instrText>
      </w:r>
      <w:r>
        <w:fldChar w:fldCharType="separate"/>
      </w:r>
      <w:r>
        <w:t>155</w:t>
      </w:r>
      <w:r>
        <w:fldChar w:fldCharType="end"/>
      </w:r>
    </w:p>
    <w:p w14:paraId="4F3F4A5B" w14:textId="66987AE5" w:rsidR="00D26E92" w:rsidRDefault="00D26E92" w:rsidP="00D26E92">
      <w:pPr>
        <w:pStyle w:val="TOC4"/>
        <w:rPr>
          <w:rFonts w:asciiTheme="minorHAnsi" w:eastAsiaTheme="minorEastAsia" w:hAnsiTheme="minorHAnsi" w:cstheme="minorBidi"/>
          <w:sz w:val="22"/>
          <w:szCs w:val="22"/>
          <w:lang w:eastAsia="en-GB"/>
        </w:rPr>
      </w:pPr>
      <w:r>
        <w:t>8.3.3.35</w:t>
      </w:r>
      <w:r>
        <w:tab/>
        <w:t>AdditionalServiceInfo information element</w:t>
      </w:r>
      <w:r>
        <w:tab/>
      </w:r>
      <w:r>
        <w:fldChar w:fldCharType="begin"/>
      </w:r>
      <w:r>
        <w:instrText xml:space="preserve"> PAGEREF _Toc105662602 \h </w:instrText>
      </w:r>
      <w:r>
        <w:fldChar w:fldCharType="separate"/>
      </w:r>
      <w:r>
        <w:t>155</w:t>
      </w:r>
      <w:r>
        <w:fldChar w:fldCharType="end"/>
      </w:r>
    </w:p>
    <w:p w14:paraId="4A1454EF" w14:textId="718748D6" w:rsidR="00D26E92" w:rsidRDefault="00D26E92" w:rsidP="00D26E92">
      <w:pPr>
        <w:pStyle w:val="TOC5"/>
        <w:rPr>
          <w:rFonts w:asciiTheme="minorHAnsi" w:eastAsiaTheme="minorEastAsia" w:hAnsiTheme="minorHAnsi" w:cstheme="minorBidi"/>
          <w:sz w:val="22"/>
          <w:szCs w:val="22"/>
          <w:lang w:eastAsia="en-GB"/>
        </w:rPr>
      </w:pPr>
      <w:r>
        <w:t>8.3.3.35.1</w:t>
      </w:r>
      <w:r>
        <w:tab/>
        <w:t>Description</w:t>
      </w:r>
      <w:r>
        <w:tab/>
      </w:r>
      <w:r>
        <w:fldChar w:fldCharType="begin"/>
      </w:r>
      <w:r>
        <w:instrText xml:space="preserve"> PAGEREF _Toc105662603 \h </w:instrText>
      </w:r>
      <w:r>
        <w:fldChar w:fldCharType="separate"/>
      </w:r>
      <w:r>
        <w:t>155</w:t>
      </w:r>
      <w:r>
        <w:fldChar w:fldCharType="end"/>
      </w:r>
    </w:p>
    <w:p w14:paraId="090B206E" w14:textId="2170486B" w:rsidR="00D26E92" w:rsidRDefault="00D26E92" w:rsidP="00D26E92">
      <w:pPr>
        <w:pStyle w:val="TOC5"/>
        <w:rPr>
          <w:rFonts w:asciiTheme="minorHAnsi" w:eastAsiaTheme="minorEastAsia" w:hAnsiTheme="minorHAnsi" w:cstheme="minorBidi"/>
          <w:sz w:val="22"/>
          <w:szCs w:val="22"/>
          <w:lang w:eastAsia="en-GB"/>
        </w:rPr>
      </w:pPr>
      <w:r>
        <w:t>8.3.3.35.2</w:t>
      </w:r>
      <w:r>
        <w:tab/>
        <w:t>Attributes</w:t>
      </w:r>
      <w:r>
        <w:tab/>
      </w:r>
      <w:r>
        <w:fldChar w:fldCharType="begin"/>
      </w:r>
      <w:r>
        <w:instrText xml:space="preserve"> PAGEREF _Toc105662604 \h </w:instrText>
      </w:r>
      <w:r>
        <w:fldChar w:fldCharType="separate"/>
      </w:r>
      <w:r>
        <w:t>156</w:t>
      </w:r>
      <w:r>
        <w:fldChar w:fldCharType="end"/>
      </w:r>
    </w:p>
    <w:p w14:paraId="0AE7DA01" w14:textId="11A26C54" w:rsidR="00D26E92" w:rsidRDefault="00D26E92" w:rsidP="00D26E92">
      <w:pPr>
        <w:pStyle w:val="TOC4"/>
        <w:rPr>
          <w:rFonts w:asciiTheme="minorHAnsi" w:eastAsiaTheme="minorEastAsia" w:hAnsiTheme="minorHAnsi" w:cstheme="minorBidi"/>
          <w:sz w:val="22"/>
          <w:szCs w:val="22"/>
          <w:lang w:eastAsia="en-GB"/>
        </w:rPr>
      </w:pPr>
      <w:r>
        <w:t>8.3.3.36</w:t>
      </w:r>
      <w:r>
        <w:tab/>
        <w:t>ServicePortInfo information element</w:t>
      </w:r>
      <w:r>
        <w:tab/>
      </w:r>
      <w:r>
        <w:fldChar w:fldCharType="begin"/>
      </w:r>
      <w:r>
        <w:instrText xml:space="preserve"> PAGEREF _Toc105662605 \h </w:instrText>
      </w:r>
      <w:r>
        <w:fldChar w:fldCharType="separate"/>
      </w:r>
      <w:r>
        <w:t>156</w:t>
      </w:r>
      <w:r>
        <w:fldChar w:fldCharType="end"/>
      </w:r>
    </w:p>
    <w:p w14:paraId="7BA31B1F" w14:textId="198CAC84" w:rsidR="00D26E92" w:rsidRDefault="00D26E92" w:rsidP="00D26E92">
      <w:pPr>
        <w:pStyle w:val="TOC5"/>
        <w:rPr>
          <w:rFonts w:asciiTheme="minorHAnsi" w:eastAsiaTheme="minorEastAsia" w:hAnsiTheme="minorHAnsi" w:cstheme="minorBidi"/>
          <w:sz w:val="22"/>
          <w:szCs w:val="22"/>
          <w:lang w:eastAsia="en-GB"/>
        </w:rPr>
      </w:pPr>
      <w:r>
        <w:t>8.3.3.36.1</w:t>
      </w:r>
      <w:r>
        <w:tab/>
        <w:t>Description</w:t>
      </w:r>
      <w:r>
        <w:tab/>
      </w:r>
      <w:r>
        <w:fldChar w:fldCharType="begin"/>
      </w:r>
      <w:r>
        <w:instrText xml:space="preserve"> PAGEREF _Toc105662606 \h </w:instrText>
      </w:r>
      <w:r>
        <w:fldChar w:fldCharType="separate"/>
      </w:r>
      <w:r>
        <w:t>156</w:t>
      </w:r>
      <w:r>
        <w:fldChar w:fldCharType="end"/>
      </w:r>
    </w:p>
    <w:p w14:paraId="3B546E65" w14:textId="32191D35" w:rsidR="00D26E92" w:rsidRDefault="00D26E92" w:rsidP="00D26E92">
      <w:pPr>
        <w:pStyle w:val="TOC5"/>
        <w:rPr>
          <w:rFonts w:asciiTheme="minorHAnsi" w:eastAsiaTheme="minorEastAsia" w:hAnsiTheme="minorHAnsi" w:cstheme="minorBidi"/>
          <w:sz w:val="22"/>
          <w:szCs w:val="22"/>
          <w:lang w:eastAsia="en-GB"/>
        </w:rPr>
      </w:pPr>
      <w:r>
        <w:t>8.3.3.36.2</w:t>
      </w:r>
      <w:r>
        <w:tab/>
        <w:t>Attributes</w:t>
      </w:r>
      <w:r>
        <w:tab/>
      </w:r>
      <w:r>
        <w:fldChar w:fldCharType="begin"/>
      </w:r>
      <w:r>
        <w:instrText xml:space="preserve"> PAGEREF _Toc105662607 \h </w:instrText>
      </w:r>
      <w:r>
        <w:fldChar w:fldCharType="separate"/>
      </w:r>
      <w:r>
        <w:t>156</w:t>
      </w:r>
      <w:r>
        <w:fldChar w:fldCharType="end"/>
      </w:r>
    </w:p>
    <w:p w14:paraId="311BF587" w14:textId="1D925F84" w:rsidR="00D26E92" w:rsidRDefault="00D26E92" w:rsidP="00D26E92">
      <w:pPr>
        <w:pStyle w:val="TOC4"/>
        <w:rPr>
          <w:rFonts w:asciiTheme="minorHAnsi" w:eastAsiaTheme="minorEastAsia" w:hAnsiTheme="minorHAnsi" w:cstheme="minorBidi"/>
          <w:sz w:val="22"/>
          <w:szCs w:val="22"/>
          <w:lang w:eastAsia="en-GB"/>
        </w:rPr>
      </w:pPr>
      <w:r>
        <w:t>8.3.3.37</w:t>
      </w:r>
      <w:r>
        <w:tab/>
        <w:t>NetAttDefResourceInfo information element</w:t>
      </w:r>
      <w:r>
        <w:tab/>
      </w:r>
      <w:r>
        <w:fldChar w:fldCharType="begin"/>
      </w:r>
      <w:r>
        <w:instrText xml:space="preserve"> PAGEREF _Toc105662608 \h </w:instrText>
      </w:r>
      <w:r>
        <w:fldChar w:fldCharType="separate"/>
      </w:r>
      <w:r>
        <w:t>156</w:t>
      </w:r>
      <w:r>
        <w:fldChar w:fldCharType="end"/>
      </w:r>
    </w:p>
    <w:p w14:paraId="18A717E8" w14:textId="36E9952F" w:rsidR="00D26E92" w:rsidRDefault="00D26E92" w:rsidP="00D26E92">
      <w:pPr>
        <w:pStyle w:val="TOC5"/>
        <w:rPr>
          <w:rFonts w:asciiTheme="minorHAnsi" w:eastAsiaTheme="minorEastAsia" w:hAnsiTheme="minorHAnsi" w:cstheme="minorBidi"/>
          <w:sz w:val="22"/>
          <w:szCs w:val="22"/>
          <w:lang w:eastAsia="en-GB"/>
        </w:rPr>
      </w:pPr>
      <w:r>
        <w:t>8.3.3.37.1</w:t>
      </w:r>
      <w:r>
        <w:tab/>
        <w:t>Description</w:t>
      </w:r>
      <w:r>
        <w:tab/>
      </w:r>
      <w:r>
        <w:fldChar w:fldCharType="begin"/>
      </w:r>
      <w:r>
        <w:instrText xml:space="preserve"> PAGEREF _Toc105662609 \h </w:instrText>
      </w:r>
      <w:r>
        <w:fldChar w:fldCharType="separate"/>
      </w:r>
      <w:r>
        <w:t>156</w:t>
      </w:r>
      <w:r>
        <w:fldChar w:fldCharType="end"/>
      </w:r>
    </w:p>
    <w:p w14:paraId="5D4CED48" w14:textId="4658BE20" w:rsidR="00D26E92" w:rsidRDefault="00D26E92" w:rsidP="00D26E92">
      <w:pPr>
        <w:pStyle w:val="TOC5"/>
        <w:rPr>
          <w:rFonts w:asciiTheme="minorHAnsi" w:eastAsiaTheme="minorEastAsia" w:hAnsiTheme="minorHAnsi" w:cstheme="minorBidi"/>
          <w:sz w:val="22"/>
          <w:szCs w:val="22"/>
          <w:lang w:eastAsia="en-GB"/>
        </w:rPr>
      </w:pPr>
      <w:r>
        <w:t>8.3.3.37.2</w:t>
      </w:r>
      <w:r>
        <w:tab/>
        <w:t>Attributes</w:t>
      </w:r>
      <w:r>
        <w:tab/>
      </w:r>
      <w:r>
        <w:fldChar w:fldCharType="begin"/>
      </w:r>
      <w:r>
        <w:instrText xml:space="preserve"> PAGEREF _Toc105662610 \h </w:instrText>
      </w:r>
      <w:r>
        <w:fldChar w:fldCharType="separate"/>
      </w:r>
      <w:r>
        <w:t>156</w:t>
      </w:r>
      <w:r>
        <w:fldChar w:fldCharType="end"/>
      </w:r>
    </w:p>
    <w:p w14:paraId="6B37C05D" w14:textId="58846FE9" w:rsidR="00D26E92" w:rsidRDefault="00D26E92" w:rsidP="00D26E92">
      <w:pPr>
        <w:pStyle w:val="TOC3"/>
        <w:rPr>
          <w:rFonts w:asciiTheme="minorHAnsi" w:eastAsiaTheme="minorEastAsia" w:hAnsiTheme="minorHAnsi" w:cstheme="minorBidi"/>
          <w:sz w:val="22"/>
          <w:szCs w:val="22"/>
          <w:lang w:eastAsia="en-GB"/>
        </w:rPr>
      </w:pPr>
      <w:r>
        <w:t>8.3.4</w:t>
      </w:r>
      <w:r>
        <w:tab/>
        <w:t>Information elements related to NS Lifecycle Management operations</w:t>
      </w:r>
      <w:r>
        <w:tab/>
      </w:r>
      <w:r>
        <w:fldChar w:fldCharType="begin"/>
      </w:r>
      <w:r>
        <w:instrText xml:space="preserve"> PAGEREF _Toc105662611 \h </w:instrText>
      </w:r>
      <w:r>
        <w:fldChar w:fldCharType="separate"/>
      </w:r>
      <w:r>
        <w:t>157</w:t>
      </w:r>
      <w:r>
        <w:fldChar w:fldCharType="end"/>
      </w:r>
    </w:p>
    <w:p w14:paraId="54DBAE7D" w14:textId="36D20263" w:rsidR="00D26E92" w:rsidRDefault="00D26E92" w:rsidP="00D26E92">
      <w:pPr>
        <w:pStyle w:val="TOC4"/>
        <w:rPr>
          <w:rFonts w:asciiTheme="minorHAnsi" w:eastAsiaTheme="minorEastAsia" w:hAnsiTheme="minorHAnsi" w:cstheme="minorBidi"/>
          <w:sz w:val="22"/>
          <w:szCs w:val="22"/>
          <w:lang w:eastAsia="en-GB"/>
        </w:rPr>
      </w:pPr>
      <w:r>
        <w:t>8.3.4.1</w:t>
      </w:r>
      <w:r>
        <w:tab/>
        <w:t>Introduction</w:t>
      </w:r>
      <w:r>
        <w:tab/>
      </w:r>
      <w:r>
        <w:fldChar w:fldCharType="begin"/>
      </w:r>
      <w:r>
        <w:instrText xml:space="preserve"> PAGEREF _Toc105662612 \h </w:instrText>
      </w:r>
      <w:r>
        <w:fldChar w:fldCharType="separate"/>
      </w:r>
      <w:r>
        <w:t>157</w:t>
      </w:r>
      <w:r>
        <w:fldChar w:fldCharType="end"/>
      </w:r>
    </w:p>
    <w:p w14:paraId="0AC1D13F" w14:textId="2F701D38" w:rsidR="00D26E92" w:rsidRDefault="00D26E92" w:rsidP="00D26E92">
      <w:pPr>
        <w:pStyle w:val="TOC4"/>
        <w:rPr>
          <w:rFonts w:asciiTheme="minorHAnsi" w:eastAsiaTheme="minorEastAsia" w:hAnsiTheme="minorHAnsi" w:cstheme="minorBidi"/>
          <w:sz w:val="22"/>
          <w:szCs w:val="22"/>
          <w:lang w:eastAsia="en-GB"/>
        </w:rPr>
      </w:pPr>
      <w:r>
        <w:t>8.3.4.2</w:t>
      </w:r>
      <w:r>
        <w:tab/>
        <w:t>SapData information element</w:t>
      </w:r>
      <w:r>
        <w:tab/>
      </w:r>
      <w:r>
        <w:fldChar w:fldCharType="begin"/>
      </w:r>
      <w:r>
        <w:instrText xml:space="preserve"> PAGEREF _Toc105662613 \h </w:instrText>
      </w:r>
      <w:r>
        <w:fldChar w:fldCharType="separate"/>
      </w:r>
      <w:r>
        <w:t>157</w:t>
      </w:r>
      <w:r>
        <w:fldChar w:fldCharType="end"/>
      </w:r>
    </w:p>
    <w:p w14:paraId="48851D93" w14:textId="14EF1CEE" w:rsidR="00D26E92" w:rsidRDefault="00D26E92" w:rsidP="00D26E92">
      <w:pPr>
        <w:pStyle w:val="TOC5"/>
        <w:rPr>
          <w:rFonts w:asciiTheme="minorHAnsi" w:eastAsiaTheme="minorEastAsia" w:hAnsiTheme="minorHAnsi" w:cstheme="minorBidi"/>
          <w:sz w:val="22"/>
          <w:szCs w:val="22"/>
          <w:lang w:eastAsia="en-GB"/>
        </w:rPr>
      </w:pPr>
      <w:r>
        <w:t>8.3.4.2.1</w:t>
      </w:r>
      <w:r>
        <w:tab/>
        <w:t>Description</w:t>
      </w:r>
      <w:r>
        <w:tab/>
      </w:r>
      <w:r>
        <w:fldChar w:fldCharType="begin"/>
      </w:r>
      <w:r>
        <w:instrText xml:space="preserve"> PAGEREF _Toc105662614 \h </w:instrText>
      </w:r>
      <w:r>
        <w:fldChar w:fldCharType="separate"/>
      </w:r>
      <w:r>
        <w:t>157</w:t>
      </w:r>
      <w:r>
        <w:fldChar w:fldCharType="end"/>
      </w:r>
    </w:p>
    <w:p w14:paraId="35CC7961" w14:textId="274F39F0" w:rsidR="00D26E92" w:rsidRDefault="00D26E92" w:rsidP="00D26E92">
      <w:pPr>
        <w:pStyle w:val="TOC5"/>
        <w:rPr>
          <w:rFonts w:asciiTheme="minorHAnsi" w:eastAsiaTheme="minorEastAsia" w:hAnsiTheme="minorHAnsi" w:cstheme="minorBidi"/>
          <w:sz w:val="22"/>
          <w:szCs w:val="22"/>
          <w:lang w:eastAsia="en-GB"/>
        </w:rPr>
      </w:pPr>
      <w:r>
        <w:t>8.3.4.2.2</w:t>
      </w:r>
      <w:r>
        <w:tab/>
        <w:t>Attributes</w:t>
      </w:r>
      <w:r>
        <w:tab/>
      </w:r>
      <w:r>
        <w:fldChar w:fldCharType="begin"/>
      </w:r>
      <w:r>
        <w:instrText xml:space="preserve"> PAGEREF _Toc105662615 \h </w:instrText>
      </w:r>
      <w:r>
        <w:fldChar w:fldCharType="separate"/>
      </w:r>
      <w:r>
        <w:t>157</w:t>
      </w:r>
      <w:r>
        <w:fldChar w:fldCharType="end"/>
      </w:r>
    </w:p>
    <w:p w14:paraId="00594413" w14:textId="798EA45A" w:rsidR="00D26E92" w:rsidRDefault="00D26E92" w:rsidP="00D26E92">
      <w:pPr>
        <w:pStyle w:val="TOC4"/>
        <w:rPr>
          <w:rFonts w:asciiTheme="minorHAnsi" w:eastAsiaTheme="minorEastAsia" w:hAnsiTheme="minorHAnsi" w:cstheme="minorBidi"/>
          <w:sz w:val="22"/>
          <w:szCs w:val="22"/>
          <w:lang w:eastAsia="en-GB"/>
        </w:rPr>
      </w:pPr>
      <w:r>
        <w:t>8.3.4.3</w:t>
      </w:r>
      <w:r>
        <w:tab/>
        <w:t>VnfInstanceData information element</w:t>
      </w:r>
      <w:r>
        <w:tab/>
      </w:r>
      <w:r>
        <w:fldChar w:fldCharType="begin"/>
      </w:r>
      <w:r>
        <w:instrText xml:space="preserve"> PAGEREF _Toc105662616 \h </w:instrText>
      </w:r>
      <w:r>
        <w:fldChar w:fldCharType="separate"/>
      </w:r>
      <w:r>
        <w:t>157</w:t>
      </w:r>
      <w:r>
        <w:fldChar w:fldCharType="end"/>
      </w:r>
    </w:p>
    <w:p w14:paraId="7B954B77" w14:textId="5BE81779" w:rsidR="00D26E92" w:rsidRDefault="00D26E92" w:rsidP="00D26E92">
      <w:pPr>
        <w:pStyle w:val="TOC5"/>
        <w:rPr>
          <w:rFonts w:asciiTheme="minorHAnsi" w:eastAsiaTheme="minorEastAsia" w:hAnsiTheme="minorHAnsi" w:cstheme="minorBidi"/>
          <w:sz w:val="22"/>
          <w:szCs w:val="22"/>
          <w:lang w:eastAsia="en-GB"/>
        </w:rPr>
      </w:pPr>
      <w:r>
        <w:t>8.3.4.3.1</w:t>
      </w:r>
      <w:r>
        <w:tab/>
        <w:t>Description</w:t>
      </w:r>
      <w:r>
        <w:tab/>
      </w:r>
      <w:r>
        <w:fldChar w:fldCharType="begin"/>
      </w:r>
      <w:r>
        <w:instrText xml:space="preserve"> PAGEREF _Toc105662617 \h </w:instrText>
      </w:r>
      <w:r>
        <w:fldChar w:fldCharType="separate"/>
      </w:r>
      <w:r>
        <w:t>157</w:t>
      </w:r>
      <w:r>
        <w:fldChar w:fldCharType="end"/>
      </w:r>
    </w:p>
    <w:p w14:paraId="297D07C6" w14:textId="7A128BA4" w:rsidR="00D26E92" w:rsidRDefault="00D26E92" w:rsidP="00D26E92">
      <w:pPr>
        <w:pStyle w:val="TOC5"/>
        <w:rPr>
          <w:rFonts w:asciiTheme="minorHAnsi" w:eastAsiaTheme="minorEastAsia" w:hAnsiTheme="minorHAnsi" w:cstheme="minorBidi"/>
          <w:sz w:val="22"/>
          <w:szCs w:val="22"/>
          <w:lang w:eastAsia="en-GB"/>
        </w:rPr>
      </w:pPr>
      <w:r>
        <w:t>8.3.4.3.2</w:t>
      </w:r>
      <w:r>
        <w:tab/>
        <w:t>Attributes</w:t>
      </w:r>
      <w:r>
        <w:tab/>
      </w:r>
      <w:r>
        <w:fldChar w:fldCharType="begin"/>
      </w:r>
      <w:r>
        <w:instrText xml:space="preserve"> PAGEREF _Toc105662618 \h </w:instrText>
      </w:r>
      <w:r>
        <w:fldChar w:fldCharType="separate"/>
      </w:r>
      <w:r>
        <w:t>157</w:t>
      </w:r>
      <w:r>
        <w:fldChar w:fldCharType="end"/>
      </w:r>
    </w:p>
    <w:p w14:paraId="3C9FFC3D" w14:textId="753F5C6E" w:rsidR="00D26E92" w:rsidRDefault="00D26E92" w:rsidP="00D26E92">
      <w:pPr>
        <w:pStyle w:val="TOC4"/>
        <w:rPr>
          <w:rFonts w:asciiTheme="minorHAnsi" w:eastAsiaTheme="minorEastAsia" w:hAnsiTheme="minorHAnsi" w:cstheme="minorBidi"/>
          <w:sz w:val="22"/>
          <w:szCs w:val="22"/>
          <w:lang w:eastAsia="en-GB"/>
        </w:rPr>
      </w:pPr>
      <w:r>
        <w:t>8.3.4.4</w:t>
      </w:r>
      <w:r>
        <w:tab/>
        <w:t>VnfLocationConstraint information element</w:t>
      </w:r>
      <w:r>
        <w:tab/>
      </w:r>
      <w:r>
        <w:fldChar w:fldCharType="begin"/>
      </w:r>
      <w:r>
        <w:instrText xml:space="preserve"> PAGEREF _Toc105662619 \h </w:instrText>
      </w:r>
      <w:r>
        <w:fldChar w:fldCharType="separate"/>
      </w:r>
      <w:r>
        <w:t>158</w:t>
      </w:r>
      <w:r>
        <w:fldChar w:fldCharType="end"/>
      </w:r>
    </w:p>
    <w:p w14:paraId="609C8AAC" w14:textId="48C2BEB1" w:rsidR="00D26E92" w:rsidRDefault="00D26E92" w:rsidP="00D26E92">
      <w:pPr>
        <w:pStyle w:val="TOC5"/>
        <w:rPr>
          <w:rFonts w:asciiTheme="minorHAnsi" w:eastAsiaTheme="minorEastAsia" w:hAnsiTheme="minorHAnsi" w:cstheme="minorBidi"/>
          <w:sz w:val="22"/>
          <w:szCs w:val="22"/>
          <w:lang w:eastAsia="en-GB"/>
        </w:rPr>
      </w:pPr>
      <w:r>
        <w:t>8.3.4.4.1</w:t>
      </w:r>
      <w:r>
        <w:tab/>
        <w:t>Description</w:t>
      </w:r>
      <w:r>
        <w:tab/>
      </w:r>
      <w:r>
        <w:fldChar w:fldCharType="begin"/>
      </w:r>
      <w:r>
        <w:instrText xml:space="preserve"> PAGEREF _Toc105662620 \h </w:instrText>
      </w:r>
      <w:r>
        <w:fldChar w:fldCharType="separate"/>
      </w:r>
      <w:r>
        <w:t>158</w:t>
      </w:r>
      <w:r>
        <w:fldChar w:fldCharType="end"/>
      </w:r>
    </w:p>
    <w:p w14:paraId="7080D281" w14:textId="7053991A" w:rsidR="00D26E92" w:rsidRDefault="00D26E92" w:rsidP="00D26E92">
      <w:pPr>
        <w:pStyle w:val="TOC5"/>
        <w:rPr>
          <w:rFonts w:asciiTheme="minorHAnsi" w:eastAsiaTheme="minorEastAsia" w:hAnsiTheme="minorHAnsi" w:cstheme="minorBidi"/>
          <w:sz w:val="22"/>
          <w:szCs w:val="22"/>
          <w:lang w:eastAsia="en-GB"/>
        </w:rPr>
      </w:pPr>
      <w:r>
        <w:lastRenderedPageBreak/>
        <w:t>8.3.4.4.2</w:t>
      </w:r>
      <w:r>
        <w:tab/>
        <w:t>Attributes</w:t>
      </w:r>
      <w:r>
        <w:tab/>
      </w:r>
      <w:r>
        <w:fldChar w:fldCharType="begin"/>
      </w:r>
      <w:r>
        <w:instrText xml:space="preserve"> PAGEREF _Toc105662621 \h </w:instrText>
      </w:r>
      <w:r>
        <w:fldChar w:fldCharType="separate"/>
      </w:r>
      <w:r>
        <w:t>158</w:t>
      </w:r>
      <w:r>
        <w:fldChar w:fldCharType="end"/>
      </w:r>
    </w:p>
    <w:p w14:paraId="19189FE4" w14:textId="102618A2" w:rsidR="00D26E92" w:rsidRDefault="00D26E92" w:rsidP="00D26E92">
      <w:pPr>
        <w:pStyle w:val="TOC4"/>
        <w:rPr>
          <w:rFonts w:asciiTheme="minorHAnsi" w:eastAsiaTheme="minorEastAsia" w:hAnsiTheme="minorHAnsi" w:cstheme="minorBidi"/>
          <w:sz w:val="22"/>
          <w:szCs w:val="22"/>
          <w:lang w:eastAsia="en-GB"/>
        </w:rPr>
      </w:pPr>
      <w:r>
        <w:t>8.3.4.5</w:t>
      </w:r>
      <w:r>
        <w:tab/>
        <w:t>ParamsForVnf information element</w:t>
      </w:r>
      <w:r>
        <w:tab/>
      </w:r>
      <w:r>
        <w:fldChar w:fldCharType="begin"/>
      </w:r>
      <w:r>
        <w:instrText xml:space="preserve"> PAGEREF _Toc105662622 \h </w:instrText>
      </w:r>
      <w:r>
        <w:fldChar w:fldCharType="separate"/>
      </w:r>
      <w:r>
        <w:t>159</w:t>
      </w:r>
      <w:r>
        <w:fldChar w:fldCharType="end"/>
      </w:r>
    </w:p>
    <w:p w14:paraId="60BABF93" w14:textId="5E56C363" w:rsidR="00D26E92" w:rsidRDefault="00D26E92" w:rsidP="00D26E92">
      <w:pPr>
        <w:pStyle w:val="TOC5"/>
        <w:rPr>
          <w:rFonts w:asciiTheme="minorHAnsi" w:eastAsiaTheme="minorEastAsia" w:hAnsiTheme="minorHAnsi" w:cstheme="minorBidi"/>
          <w:sz w:val="22"/>
          <w:szCs w:val="22"/>
          <w:lang w:eastAsia="en-GB"/>
        </w:rPr>
      </w:pPr>
      <w:r>
        <w:t>8.3.4.5.1</w:t>
      </w:r>
      <w:r>
        <w:tab/>
        <w:t>Description</w:t>
      </w:r>
      <w:r>
        <w:tab/>
      </w:r>
      <w:r>
        <w:fldChar w:fldCharType="begin"/>
      </w:r>
      <w:r>
        <w:instrText xml:space="preserve"> PAGEREF _Toc105662623 \h </w:instrText>
      </w:r>
      <w:r>
        <w:fldChar w:fldCharType="separate"/>
      </w:r>
      <w:r>
        <w:t>159</w:t>
      </w:r>
      <w:r>
        <w:fldChar w:fldCharType="end"/>
      </w:r>
    </w:p>
    <w:p w14:paraId="77544AC2" w14:textId="26C60E63" w:rsidR="00D26E92" w:rsidRDefault="00D26E92" w:rsidP="00D26E92">
      <w:pPr>
        <w:pStyle w:val="TOC5"/>
        <w:rPr>
          <w:rFonts w:asciiTheme="minorHAnsi" w:eastAsiaTheme="minorEastAsia" w:hAnsiTheme="minorHAnsi" w:cstheme="minorBidi"/>
          <w:sz w:val="22"/>
          <w:szCs w:val="22"/>
          <w:lang w:eastAsia="en-GB"/>
        </w:rPr>
      </w:pPr>
      <w:r>
        <w:t>8.3.4.5.2</w:t>
      </w:r>
      <w:r>
        <w:tab/>
        <w:t>Attributes</w:t>
      </w:r>
      <w:r>
        <w:tab/>
      </w:r>
      <w:r>
        <w:fldChar w:fldCharType="begin"/>
      </w:r>
      <w:r>
        <w:instrText xml:space="preserve"> PAGEREF _Toc105662624 \h </w:instrText>
      </w:r>
      <w:r>
        <w:fldChar w:fldCharType="separate"/>
      </w:r>
      <w:r>
        <w:t>159</w:t>
      </w:r>
      <w:r>
        <w:fldChar w:fldCharType="end"/>
      </w:r>
    </w:p>
    <w:p w14:paraId="77C4E4F1" w14:textId="39CAEF62" w:rsidR="00D26E92" w:rsidRDefault="00D26E92" w:rsidP="00D26E92">
      <w:pPr>
        <w:pStyle w:val="TOC4"/>
        <w:rPr>
          <w:rFonts w:asciiTheme="minorHAnsi" w:eastAsiaTheme="minorEastAsia" w:hAnsiTheme="minorHAnsi" w:cstheme="minorBidi"/>
          <w:sz w:val="22"/>
          <w:szCs w:val="22"/>
          <w:lang w:eastAsia="en-GB"/>
        </w:rPr>
      </w:pPr>
      <w:r>
        <w:t>8.3.4.6</w:t>
      </w:r>
      <w:r>
        <w:tab/>
        <w:t>ScaleNsData information element</w:t>
      </w:r>
      <w:r>
        <w:tab/>
      </w:r>
      <w:r>
        <w:fldChar w:fldCharType="begin"/>
      </w:r>
      <w:r>
        <w:instrText xml:space="preserve"> PAGEREF _Toc105662625 \h </w:instrText>
      </w:r>
      <w:r>
        <w:fldChar w:fldCharType="separate"/>
      </w:r>
      <w:r>
        <w:t>160</w:t>
      </w:r>
      <w:r>
        <w:fldChar w:fldCharType="end"/>
      </w:r>
    </w:p>
    <w:p w14:paraId="578FE41D" w14:textId="093C8675" w:rsidR="00D26E92" w:rsidRDefault="00D26E92" w:rsidP="00D26E92">
      <w:pPr>
        <w:pStyle w:val="TOC5"/>
        <w:rPr>
          <w:rFonts w:asciiTheme="minorHAnsi" w:eastAsiaTheme="minorEastAsia" w:hAnsiTheme="minorHAnsi" w:cstheme="minorBidi"/>
          <w:sz w:val="22"/>
          <w:szCs w:val="22"/>
          <w:lang w:eastAsia="en-GB"/>
        </w:rPr>
      </w:pPr>
      <w:r>
        <w:t>8.3.4.6.1</w:t>
      </w:r>
      <w:r>
        <w:tab/>
        <w:t>Description</w:t>
      </w:r>
      <w:r>
        <w:tab/>
      </w:r>
      <w:r>
        <w:fldChar w:fldCharType="begin"/>
      </w:r>
      <w:r>
        <w:instrText xml:space="preserve"> PAGEREF _Toc105662626 \h </w:instrText>
      </w:r>
      <w:r>
        <w:fldChar w:fldCharType="separate"/>
      </w:r>
      <w:r>
        <w:t>160</w:t>
      </w:r>
      <w:r>
        <w:fldChar w:fldCharType="end"/>
      </w:r>
    </w:p>
    <w:p w14:paraId="462F2266" w14:textId="2DCE145C" w:rsidR="00D26E92" w:rsidRDefault="00D26E92" w:rsidP="00D26E92">
      <w:pPr>
        <w:pStyle w:val="TOC5"/>
        <w:rPr>
          <w:rFonts w:asciiTheme="minorHAnsi" w:eastAsiaTheme="minorEastAsia" w:hAnsiTheme="minorHAnsi" w:cstheme="minorBidi"/>
          <w:sz w:val="22"/>
          <w:szCs w:val="22"/>
          <w:lang w:eastAsia="en-GB"/>
        </w:rPr>
      </w:pPr>
      <w:r>
        <w:t>8.3.4.6.2</w:t>
      </w:r>
      <w:r>
        <w:tab/>
        <w:t>Attributes</w:t>
      </w:r>
      <w:r>
        <w:tab/>
      </w:r>
      <w:r>
        <w:fldChar w:fldCharType="begin"/>
      </w:r>
      <w:r>
        <w:instrText xml:space="preserve"> PAGEREF _Toc105662627 \h </w:instrText>
      </w:r>
      <w:r>
        <w:fldChar w:fldCharType="separate"/>
      </w:r>
      <w:r>
        <w:t>160</w:t>
      </w:r>
      <w:r>
        <w:fldChar w:fldCharType="end"/>
      </w:r>
    </w:p>
    <w:p w14:paraId="1947722F" w14:textId="51089D55" w:rsidR="00D26E92" w:rsidRDefault="00D26E92" w:rsidP="00D26E92">
      <w:pPr>
        <w:pStyle w:val="TOC4"/>
        <w:rPr>
          <w:rFonts w:asciiTheme="minorHAnsi" w:eastAsiaTheme="minorEastAsia" w:hAnsiTheme="minorHAnsi" w:cstheme="minorBidi"/>
          <w:sz w:val="22"/>
          <w:szCs w:val="22"/>
          <w:lang w:eastAsia="en-GB"/>
        </w:rPr>
      </w:pPr>
      <w:r>
        <w:t>8.3.4.7</w:t>
      </w:r>
      <w:r>
        <w:tab/>
        <w:t>ScaleNsByStepsData information element</w:t>
      </w:r>
      <w:r>
        <w:tab/>
      </w:r>
      <w:r>
        <w:fldChar w:fldCharType="begin"/>
      </w:r>
      <w:r>
        <w:instrText xml:space="preserve"> PAGEREF _Toc105662628 \h </w:instrText>
      </w:r>
      <w:r>
        <w:fldChar w:fldCharType="separate"/>
      </w:r>
      <w:r>
        <w:t>161</w:t>
      </w:r>
      <w:r>
        <w:fldChar w:fldCharType="end"/>
      </w:r>
    </w:p>
    <w:p w14:paraId="64F4215B" w14:textId="4AE85C99" w:rsidR="00D26E92" w:rsidRDefault="00D26E92" w:rsidP="00D26E92">
      <w:pPr>
        <w:pStyle w:val="TOC5"/>
        <w:rPr>
          <w:rFonts w:asciiTheme="minorHAnsi" w:eastAsiaTheme="minorEastAsia" w:hAnsiTheme="minorHAnsi" w:cstheme="minorBidi"/>
          <w:sz w:val="22"/>
          <w:szCs w:val="22"/>
          <w:lang w:eastAsia="en-GB"/>
        </w:rPr>
      </w:pPr>
      <w:r>
        <w:t>8.3.4.7.1</w:t>
      </w:r>
      <w:r>
        <w:tab/>
        <w:t>Description</w:t>
      </w:r>
      <w:r>
        <w:tab/>
      </w:r>
      <w:r>
        <w:fldChar w:fldCharType="begin"/>
      </w:r>
      <w:r>
        <w:instrText xml:space="preserve"> PAGEREF _Toc105662629 \h </w:instrText>
      </w:r>
      <w:r>
        <w:fldChar w:fldCharType="separate"/>
      </w:r>
      <w:r>
        <w:t>161</w:t>
      </w:r>
      <w:r>
        <w:fldChar w:fldCharType="end"/>
      </w:r>
    </w:p>
    <w:p w14:paraId="04B08750" w14:textId="1BB894E1" w:rsidR="00D26E92" w:rsidRDefault="00D26E92" w:rsidP="00D26E92">
      <w:pPr>
        <w:pStyle w:val="TOC5"/>
        <w:rPr>
          <w:rFonts w:asciiTheme="minorHAnsi" w:eastAsiaTheme="minorEastAsia" w:hAnsiTheme="minorHAnsi" w:cstheme="minorBidi"/>
          <w:sz w:val="22"/>
          <w:szCs w:val="22"/>
          <w:lang w:eastAsia="en-GB"/>
        </w:rPr>
      </w:pPr>
      <w:r>
        <w:t>8.3.4.7.2</w:t>
      </w:r>
      <w:r>
        <w:tab/>
        <w:t>Attributes</w:t>
      </w:r>
      <w:r>
        <w:tab/>
      </w:r>
      <w:r>
        <w:fldChar w:fldCharType="begin"/>
      </w:r>
      <w:r>
        <w:instrText xml:space="preserve"> PAGEREF _Toc105662630 \h </w:instrText>
      </w:r>
      <w:r>
        <w:fldChar w:fldCharType="separate"/>
      </w:r>
      <w:r>
        <w:t>162</w:t>
      </w:r>
      <w:r>
        <w:fldChar w:fldCharType="end"/>
      </w:r>
    </w:p>
    <w:p w14:paraId="0343C715" w14:textId="1FF3BA08" w:rsidR="00D26E92" w:rsidRDefault="00D26E92" w:rsidP="00D26E92">
      <w:pPr>
        <w:pStyle w:val="TOC4"/>
        <w:rPr>
          <w:rFonts w:asciiTheme="minorHAnsi" w:eastAsiaTheme="minorEastAsia" w:hAnsiTheme="minorHAnsi" w:cstheme="minorBidi"/>
          <w:sz w:val="22"/>
          <w:szCs w:val="22"/>
          <w:lang w:eastAsia="en-GB"/>
        </w:rPr>
      </w:pPr>
      <w:r>
        <w:t>8.3.4.8</w:t>
      </w:r>
      <w:r>
        <w:tab/>
        <w:t>ScaleNsToLevelData information element</w:t>
      </w:r>
      <w:r>
        <w:tab/>
      </w:r>
      <w:r>
        <w:fldChar w:fldCharType="begin"/>
      </w:r>
      <w:r>
        <w:instrText xml:space="preserve"> PAGEREF _Toc105662631 \h </w:instrText>
      </w:r>
      <w:r>
        <w:fldChar w:fldCharType="separate"/>
      </w:r>
      <w:r>
        <w:t>162</w:t>
      </w:r>
      <w:r>
        <w:fldChar w:fldCharType="end"/>
      </w:r>
    </w:p>
    <w:p w14:paraId="5A391AE3" w14:textId="21AACEA2" w:rsidR="00D26E92" w:rsidRDefault="00D26E92" w:rsidP="00D26E92">
      <w:pPr>
        <w:pStyle w:val="TOC5"/>
        <w:rPr>
          <w:rFonts w:asciiTheme="minorHAnsi" w:eastAsiaTheme="minorEastAsia" w:hAnsiTheme="minorHAnsi" w:cstheme="minorBidi"/>
          <w:sz w:val="22"/>
          <w:szCs w:val="22"/>
          <w:lang w:eastAsia="en-GB"/>
        </w:rPr>
      </w:pPr>
      <w:r>
        <w:t>8.3.4.8.1</w:t>
      </w:r>
      <w:r>
        <w:tab/>
        <w:t>Description</w:t>
      </w:r>
      <w:r>
        <w:tab/>
      </w:r>
      <w:r>
        <w:fldChar w:fldCharType="begin"/>
      </w:r>
      <w:r>
        <w:instrText xml:space="preserve"> PAGEREF _Toc105662632 \h </w:instrText>
      </w:r>
      <w:r>
        <w:fldChar w:fldCharType="separate"/>
      </w:r>
      <w:r>
        <w:t>162</w:t>
      </w:r>
      <w:r>
        <w:fldChar w:fldCharType="end"/>
      </w:r>
    </w:p>
    <w:p w14:paraId="5BC96163" w14:textId="14BC9BC7" w:rsidR="00D26E92" w:rsidRDefault="00D26E92" w:rsidP="00D26E92">
      <w:pPr>
        <w:pStyle w:val="TOC5"/>
        <w:rPr>
          <w:rFonts w:asciiTheme="minorHAnsi" w:eastAsiaTheme="minorEastAsia" w:hAnsiTheme="minorHAnsi" w:cstheme="minorBidi"/>
          <w:sz w:val="22"/>
          <w:szCs w:val="22"/>
          <w:lang w:eastAsia="en-GB"/>
        </w:rPr>
      </w:pPr>
      <w:r>
        <w:t>8.3.4.8.2</w:t>
      </w:r>
      <w:r>
        <w:tab/>
        <w:t>Attributes</w:t>
      </w:r>
      <w:r>
        <w:tab/>
      </w:r>
      <w:r>
        <w:fldChar w:fldCharType="begin"/>
      </w:r>
      <w:r>
        <w:instrText xml:space="preserve"> PAGEREF _Toc105662633 \h </w:instrText>
      </w:r>
      <w:r>
        <w:fldChar w:fldCharType="separate"/>
      </w:r>
      <w:r>
        <w:t>162</w:t>
      </w:r>
      <w:r>
        <w:fldChar w:fldCharType="end"/>
      </w:r>
    </w:p>
    <w:p w14:paraId="57AA0B86" w14:textId="0805BC34" w:rsidR="00D26E92" w:rsidRDefault="00D26E92" w:rsidP="00D26E92">
      <w:pPr>
        <w:pStyle w:val="TOC4"/>
        <w:rPr>
          <w:rFonts w:asciiTheme="minorHAnsi" w:eastAsiaTheme="minorEastAsia" w:hAnsiTheme="minorHAnsi" w:cstheme="minorBidi"/>
          <w:sz w:val="22"/>
          <w:szCs w:val="22"/>
          <w:lang w:eastAsia="en-GB"/>
        </w:rPr>
      </w:pPr>
      <w:r>
        <w:t>8.3.4.9</w:t>
      </w:r>
      <w:r>
        <w:tab/>
        <w:t>ScaleVnfData information element</w:t>
      </w:r>
      <w:r>
        <w:tab/>
      </w:r>
      <w:r>
        <w:fldChar w:fldCharType="begin"/>
      </w:r>
      <w:r>
        <w:instrText xml:space="preserve"> PAGEREF _Toc105662634 \h </w:instrText>
      </w:r>
      <w:r>
        <w:fldChar w:fldCharType="separate"/>
      </w:r>
      <w:r>
        <w:t>162</w:t>
      </w:r>
      <w:r>
        <w:fldChar w:fldCharType="end"/>
      </w:r>
    </w:p>
    <w:p w14:paraId="3188F77C" w14:textId="7F096B9D" w:rsidR="00D26E92" w:rsidRDefault="00D26E92" w:rsidP="00D26E92">
      <w:pPr>
        <w:pStyle w:val="TOC5"/>
        <w:rPr>
          <w:rFonts w:asciiTheme="minorHAnsi" w:eastAsiaTheme="minorEastAsia" w:hAnsiTheme="minorHAnsi" w:cstheme="minorBidi"/>
          <w:sz w:val="22"/>
          <w:szCs w:val="22"/>
          <w:lang w:eastAsia="en-GB"/>
        </w:rPr>
      </w:pPr>
      <w:r>
        <w:t>8.3.4.9.1</w:t>
      </w:r>
      <w:r>
        <w:tab/>
        <w:t>Description</w:t>
      </w:r>
      <w:r>
        <w:tab/>
      </w:r>
      <w:r>
        <w:fldChar w:fldCharType="begin"/>
      </w:r>
      <w:r>
        <w:instrText xml:space="preserve"> PAGEREF _Toc105662635 \h </w:instrText>
      </w:r>
      <w:r>
        <w:fldChar w:fldCharType="separate"/>
      </w:r>
      <w:r>
        <w:t>162</w:t>
      </w:r>
      <w:r>
        <w:fldChar w:fldCharType="end"/>
      </w:r>
    </w:p>
    <w:p w14:paraId="6E8B27C9" w14:textId="4684A769" w:rsidR="00D26E92" w:rsidRDefault="00D26E92" w:rsidP="00D26E92">
      <w:pPr>
        <w:pStyle w:val="TOC5"/>
        <w:rPr>
          <w:rFonts w:asciiTheme="minorHAnsi" w:eastAsiaTheme="minorEastAsia" w:hAnsiTheme="minorHAnsi" w:cstheme="minorBidi"/>
          <w:sz w:val="22"/>
          <w:szCs w:val="22"/>
          <w:lang w:eastAsia="en-GB"/>
        </w:rPr>
      </w:pPr>
      <w:r>
        <w:t>8.3.4.9.2</w:t>
      </w:r>
      <w:r>
        <w:tab/>
        <w:t>Attributes</w:t>
      </w:r>
      <w:r>
        <w:tab/>
      </w:r>
      <w:r>
        <w:fldChar w:fldCharType="begin"/>
      </w:r>
      <w:r>
        <w:instrText xml:space="preserve"> PAGEREF _Toc105662636 \h </w:instrText>
      </w:r>
      <w:r>
        <w:fldChar w:fldCharType="separate"/>
      </w:r>
      <w:r>
        <w:t>162</w:t>
      </w:r>
      <w:r>
        <w:fldChar w:fldCharType="end"/>
      </w:r>
    </w:p>
    <w:p w14:paraId="6B823EC1" w14:textId="21D17BE2" w:rsidR="00D26E92" w:rsidRDefault="00D26E92" w:rsidP="00D26E92">
      <w:pPr>
        <w:pStyle w:val="TOC4"/>
        <w:rPr>
          <w:rFonts w:asciiTheme="minorHAnsi" w:eastAsiaTheme="minorEastAsia" w:hAnsiTheme="minorHAnsi" w:cstheme="minorBidi"/>
          <w:sz w:val="22"/>
          <w:szCs w:val="22"/>
          <w:lang w:eastAsia="en-GB"/>
        </w:rPr>
      </w:pPr>
      <w:r>
        <w:t>8.3.4.10</w:t>
      </w:r>
      <w:r>
        <w:tab/>
        <w:t>ScaleToLevelData information element</w:t>
      </w:r>
      <w:r>
        <w:tab/>
      </w:r>
      <w:r>
        <w:fldChar w:fldCharType="begin"/>
      </w:r>
      <w:r>
        <w:instrText xml:space="preserve"> PAGEREF _Toc105662637 \h </w:instrText>
      </w:r>
      <w:r>
        <w:fldChar w:fldCharType="separate"/>
      </w:r>
      <w:r>
        <w:t>163</w:t>
      </w:r>
      <w:r>
        <w:fldChar w:fldCharType="end"/>
      </w:r>
    </w:p>
    <w:p w14:paraId="7EAE7250" w14:textId="440411E5" w:rsidR="00D26E92" w:rsidRDefault="00D26E92" w:rsidP="00D26E92">
      <w:pPr>
        <w:pStyle w:val="TOC5"/>
        <w:rPr>
          <w:rFonts w:asciiTheme="minorHAnsi" w:eastAsiaTheme="minorEastAsia" w:hAnsiTheme="minorHAnsi" w:cstheme="minorBidi"/>
          <w:sz w:val="22"/>
          <w:szCs w:val="22"/>
          <w:lang w:eastAsia="en-GB"/>
        </w:rPr>
      </w:pPr>
      <w:r>
        <w:t>8.3.4.10.1</w:t>
      </w:r>
      <w:r>
        <w:tab/>
        <w:t>Description</w:t>
      </w:r>
      <w:r>
        <w:tab/>
      </w:r>
      <w:r>
        <w:fldChar w:fldCharType="begin"/>
      </w:r>
      <w:r>
        <w:instrText xml:space="preserve"> PAGEREF _Toc105662638 \h </w:instrText>
      </w:r>
      <w:r>
        <w:fldChar w:fldCharType="separate"/>
      </w:r>
      <w:r>
        <w:t>163</w:t>
      </w:r>
      <w:r>
        <w:fldChar w:fldCharType="end"/>
      </w:r>
    </w:p>
    <w:p w14:paraId="05645F2D" w14:textId="00F11DB1" w:rsidR="00D26E92" w:rsidRDefault="00D26E92" w:rsidP="00D26E92">
      <w:pPr>
        <w:pStyle w:val="TOC5"/>
        <w:rPr>
          <w:rFonts w:asciiTheme="minorHAnsi" w:eastAsiaTheme="minorEastAsia" w:hAnsiTheme="minorHAnsi" w:cstheme="minorBidi"/>
          <w:sz w:val="22"/>
          <w:szCs w:val="22"/>
          <w:lang w:eastAsia="en-GB"/>
        </w:rPr>
      </w:pPr>
      <w:r>
        <w:t>8.3.4.10.2</w:t>
      </w:r>
      <w:r>
        <w:tab/>
        <w:t>Attributes</w:t>
      </w:r>
      <w:r>
        <w:tab/>
      </w:r>
      <w:r>
        <w:fldChar w:fldCharType="begin"/>
      </w:r>
      <w:r>
        <w:instrText xml:space="preserve"> PAGEREF _Toc105662639 \h </w:instrText>
      </w:r>
      <w:r>
        <w:fldChar w:fldCharType="separate"/>
      </w:r>
      <w:r>
        <w:t>163</w:t>
      </w:r>
      <w:r>
        <w:fldChar w:fldCharType="end"/>
      </w:r>
    </w:p>
    <w:p w14:paraId="76A3FB6A" w14:textId="4122B89F" w:rsidR="00D26E92" w:rsidRDefault="00D26E92" w:rsidP="00D26E92">
      <w:pPr>
        <w:pStyle w:val="TOC4"/>
        <w:rPr>
          <w:rFonts w:asciiTheme="minorHAnsi" w:eastAsiaTheme="minorEastAsia" w:hAnsiTheme="minorHAnsi" w:cstheme="minorBidi"/>
          <w:sz w:val="22"/>
          <w:szCs w:val="22"/>
          <w:lang w:eastAsia="en-GB"/>
        </w:rPr>
      </w:pPr>
      <w:r>
        <w:t>8.3.4.11</w:t>
      </w:r>
      <w:r>
        <w:tab/>
        <w:t>ScaleByStepData information element</w:t>
      </w:r>
      <w:r>
        <w:tab/>
      </w:r>
      <w:r>
        <w:fldChar w:fldCharType="begin"/>
      </w:r>
      <w:r>
        <w:instrText xml:space="preserve"> PAGEREF _Toc105662640 \h </w:instrText>
      </w:r>
      <w:r>
        <w:fldChar w:fldCharType="separate"/>
      </w:r>
      <w:r>
        <w:t>164</w:t>
      </w:r>
      <w:r>
        <w:fldChar w:fldCharType="end"/>
      </w:r>
    </w:p>
    <w:p w14:paraId="0BF108F2" w14:textId="609A80C2" w:rsidR="00D26E92" w:rsidRDefault="00D26E92" w:rsidP="00D26E92">
      <w:pPr>
        <w:pStyle w:val="TOC5"/>
        <w:rPr>
          <w:rFonts w:asciiTheme="minorHAnsi" w:eastAsiaTheme="minorEastAsia" w:hAnsiTheme="minorHAnsi" w:cstheme="minorBidi"/>
          <w:sz w:val="22"/>
          <w:szCs w:val="22"/>
          <w:lang w:eastAsia="en-GB"/>
        </w:rPr>
      </w:pPr>
      <w:r>
        <w:t>8.3.4.11.1</w:t>
      </w:r>
      <w:r>
        <w:tab/>
        <w:t>Description</w:t>
      </w:r>
      <w:r>
        <w:tab/>
      </w:r>
      <w:r>
        <w:fldChar w:fldCharType="begin"/>
      </w:r>
      <w:r>
        <w:instrText xml:space="preserve"> PAGEREF _Toc105662641 \h </w:instrText>
      </w:r>
      <w:r>
        <w:fldChar w:fldCharType="separate"/>
      </w:r>
      <w:r>
        <w:t>164</w:t>
      </w:r>
      <w:r>
        <w:fldChar w:fldCharType="end"/>
      </w:r>
    </w:p>
    <w:p w14:paraId="38F0F412" w14:textId="1D782D9A" w:rsidR="00D26E92" w:rsidRDefault="00D26E92" w:rsidP="00D26E92">
      <w:pPr>
        <w:pStyle w:val="TOC5"/>
        <w:rPr>
          <w:rFonts w:asciiTheme="minorHAnsi" w:eastAsiaTheme="minorEastAsia" w:hAnsiTheme="minorHAnsi" w:cstheme="minorBidi"/>
          <w:sz w:val="22"/>
          <w:szCs w:val="22"/>
          <w:lang w:eastAsia="en-GB"/>
        </w:rPr>
      </w:pPr>
      <w:r>
        <w:t>8.3.4.11.2</w:t>
      </w:r>
      <w:r>
        <w:tab/>
        <w:t>Attributes</w:t>
      </w:r>
      <w:r>
        <w:tab/>
      </w:r>
      <w:r>
        <w:fldChar w:fldCharType="begin"/>
      </w:r>
      <w:r>
        <w:instrText xml:space="preserve"> PAGEREF _Toc105662642 \h </w:instrText>
      </w:r>
      <w:r>
        <w:fldChar w:fldCharType="separate"/>
      </w:r>
      <w:r>
        <w:t>164</w:t>
      </w:r>
      <w:r>
        <w:fldChar w:fldCharType="end"/>
      </w:r>
    </w:p>
    <w:p w14:paraId="0ED02D4F" w14:textId="509E8942" w:rsidR="00D26E92" w:rsidRDefault="00D26E92" w:rsidP="00D26E92">
      <w:pPr>
        <w:pStyle w:val="TOC4"/>
        <w:rPr>
          <w:rFonts w:asciiTheme="minorHAnsi" w:eastAsiaTheme="minorEastAsia" w:hAnsiTheme="minorHAnsi" w:cstheme="minorBidi"/>
          <w:sz w:val="22"/>
          <w:szCs w:val="22"/>
          <w:lang w:eastAsia="en-GB"/>
        </w:rPr>
      </w:pPr>
      <w:r>
        <w:t>8.3.4.12</w:t>
      </w:r>
      <w:r>
        <w:tab/>
        <w:t>InstantiateVnfData information element</w:t>
      </w:r>
      <w:r>
        <w:tab/>
      </w:r>
      <w:r>
        <w:fldChar w:fldCharType="begin"/>
      </w:r>
      <w:r>
        <w:instrText xml:space="preserve"> PAGEREF _Toc105662643 \h </w:instrText>
      </w:r>
      <w:r>
        <w:fldChar w:fldCharType="separate"/>
      </w:r>
      <w:r>
        <w:t>164</w:t>
      </w:r>
      <w:r>
        <w:fldChar w:fldCharType="end"/>
      </w:r>
    </w:p>
    <w:p w14:paraId="6366F036" w14:textId="1B86DCD0" w:rsidR="00D26E92" w:rsidRDefault="00D26E92" w:rsidP="00D26E92">
      <w:pPr>
        <w:pStyle w:val="TOC5"/>
        <w:rPr>
          <w:rFonts w:asciiTheme="minorHAnsi" w:eastAsiaTheme="minorEastAsia" w:hAnsiTheme="minorHAnsi" w:cstheme="minorBidi"/>
          <w:sz w:val="22"/>
          <w:szCs w:val="22"/>
          <w:lang w:eastAsia="en-GB"/>
        </w:rPr>
      </w:pPr>
      <w:r>
        <w:t>8.3.4.12.1</w:t>
      </w:r>
      <w:r>
        <w:tab/>
        <w:t>Description</w:t>
      </w:r>
      <w:r>
        <w:tab/>
      </w:r>
      <w:r>
        <w:fldChar w:fldCharType="begin"/>
      </w:r>
      <w:r>
        <w:instrText xml:space="preserve"> PAGEREF _Toc105662644 \h </w:instrText>
      </w:r>
      <w:r>
        <w:fldChar w:fldCharType="separate"/>
      </w:r>
      <w:r>
        <w:t>164</w:t>
      </w:r>
      <w:r>
        <w:fldChar w:fldCharType="end"/>
      </w:r>
    </w:p>
    <w:p w14:paraId="7F1A3083" w14:textId="08244CE8" w:rsidR="00D26E92" w:rsidRDefault="00D26E92" w:rsidP="00D26E92">
      <w:pPr>
        <w:pStyle w:val="TOC5"/>
        <w:rPr>
          <w:rFonts w:asciiTheme="minorHAnsi" w:eastAsiaTheme="minorEastAsia" w:hAnsiTheme="minorHAnsi" w:cstheme="minorBidi"/>
          <w:sz w:val="22"/>
          <w:szCs w:val="22"/>
          <w:lang w:eastAsia="en-GB"/>
        </w:rPr>
      </w:pPr>
      <w:r>
        <w:t>8.3.4.12.2</w:t>
      </w:r>
      <w:r>
        <w:tab/>
        <w:t>Attributes</w:t>
      </w:r>
      <w:r>
        <w:tab/>
      </w:r>
      <w:r>
        <w:fldChar w:fldCharType="begin"/>
      </w:r>
      <w:r>
        <w:instrText xml:space="preserve"> PAGEREF _Toc105662645 \h </w:instrText>
      </w:r>
      <w:r>
        <w:fldChar w:fldCharType="separate"/>
      </w:r>
      <w:r>
        <w:t>164</w:t>
      </w:r>
      <w:r>
        <w:fldChar w:fldCharType="end"/>
      </w:r>
    </w:p>
    <w:p w14:paraId="2AC41D2F" w14:textId="6E082526" w:rsidR="00D26E92" w:rsidRDefault="00D26E92" w:rsidP="00D26E92">
      <w:pPr>
        <w:pStyle w:val="TOC4"/>
        <w:rPr>
          <w:rFonts w:asciiTheme="minorHAnsi" w:eastAsiaTheme="minorEastAsia" w:hAnsiTheme="minorHAnsi" w:cstheme="minorBidi"/>
          <w:sz w:val="22"/>
          <w:szCs w:val="22"/>
          <w:lang w:eastAsia="en-GB"/>
        </w:rPr>
      </w:pPr>
      <w:r>
        <w:t>8.3.4.13</w:t>
      </w:r>
      <w:r>
        <w:tab/>
        <w:t>ExtVirtualLinkData information element</w:t>
      </w:r>
      <w:r>
        <w:tab/>
      </w:r>
      <w:r>
        <w:fldChar w:fldCharType="begin"/>
      </w:r>
      <w:r>
        <w:instrText xml:space="preserve"> PAGEREF _Toc105662646 \h </w:instrText>
      </w:r>
      <w:r>
        <w:fldChar w:fldCharType="separate"/>
      </w:r>
      <w:r>
        <w:t>166</w:t>
      </w:r>
      <w:r>
        <w:fldChar w:fldCharType="end"/>
      </w:r>
    </w:p>
    <w:p w14:paraId="40A056D6" w14:textId="335123D9" w:rsidR="00D26E92" w:rsidRDefault="00D26E92" w:rsidP="00D26E92">
      <w:pPr>
        <w:pStyle w:val="TOC5"/>
        <w:rPr>
          <w:rFonts w:asciiTheme="minorHAnsi" w:eastAsiaTheme="minorEastAsia" w:hAnsiTheme="minorHAnsi" w:cstheme="minorBidi"/>
          <w:sz w:val="22"/>
          <w:szCs w:val="22"/>
          <w:lang w:eastAsia="en-GB"/>
        </w:rPr>
      </w:pPr>
      <w:r>
        <w:t>8.3.4.13.1</w:t>
      </w:r>
      <w:r>
        <w:tab/>
        <w:t>Description</w:t>
      </w:r>
      <w:r>
        <w:tab/>
      </w:r>
      <w:r>
        <w:fldChar w:fldCharType="begin"/>
      </w:r>
      <w:r>
        <w:instrText xml:space="preserve"> PAGEREF _Toc105662647 \h </w:instrText>
      </w:r>
      <w:r>
        <w:fldChar w:fldCharType="separate"/>
      </w:r>
      <w:r>
        <w:t>166</w:t>
      </w:r>
      <w:r>
        <w:fldChar w:fldCharType="end"/>
      </w:r>
    </w:p>
    <w:p w14:paraId="62302383" w14:textId="243CAB41" w:rsidR="00D26E92" w:rsidRDefault="00D26E92" w:rsidP="00D26E92">
      <w:pPr>
        <w:pStyle w:val="TOC5"/>
        <w:rPr>
          <w:rFonts w:asciiTheme="minorHAnsi" w:eastAsiaTheme="minorEastAsia" w:hAnsiTheme="minorHAnsi" w:cstheme="minorBidi"/>
          <w:sz w:val="22"/>
          <w:szCs w:val="22"/>
          <w:lang w:eastAsia="en-GB"/>
        </w:rPr>
      </w:pPr>
      <w:r>
        <w:t>8.3.4.13.2</w:t>
      </w:r>
      <w:r>
        <w:tab/>
        <w:t>Attributes</w:t>
      </w:r>
      <w:r>
        <w:tab/>
      </w:r>
      <w:r>
        <w:fldChar w:fldCharType="begin"/>
      </w:r>
      <w:r>
        <w:instrText xml:space="preserve"> PAGEREF _Toc105662648 \h </w:instrText>
      </w:r>
      <w:r>
        <w:fldChar w:fldCharType="separate"/>
      </w:r>
      <w:r>
        <w:t>167</w:t>
      </w:r>
      <w:r>
        <w:fldChar w:fldCharType="end"/>
      </w:r>
    </w:p>
    <w:p w14:paraId="6BCF3546" w14:textId="2F7280CE" w:rsidR="00D26E92" w:rsidRDefault="00D26E92" w:rsidP="00D26E92">
      <w:pPr>
        <w:pStyle w:val="TOC4"/>
        <w:rPr>
          <w:rFonts w:asciiTheme="minorHAnsi" w:eastAsiaTheme="minorEastAsia" w:hAnsiTheme="minorHAnsi" w:cstheme="minorBidi"/>
          <w:sz w:val="22"/>
          <w:szCs w:val="22"/>
          <w:lang w:eastAsia="en-GB"/>
        </w:rPr>
      </w:pPr>
      <w:r>
        <w:t>8.3.4.14</w:t>
      </w:r>
      <w:r>
        <w:tab/>
        <w:t>VnfExtCpData information element</w:t>
      </w:r>
      <w:r>
        <w:tab/>
      </w:r>
      <w:r>
        <w:fldChar w:fldCharType="begin"/>
      </w:r>
      <w:r>
        <w:instrText xml:space="preserve"> PAGEREF _Toc105662649 \h </w:instrText>
      </w:r>
      <w:r>
        <w:fldChar w:fldCharType="separate"/>
      </w:r>
      <w:r>
        <w:t>167</w:t>
      </w:r>
      <w:r>
        <w:fldChar w:fldCharType="end"/>
      </w:r>
    </w:p>
    <w:p w14:paraId="073BB2B9" w14:textId="60CBF452" w:rsidR="00D26E92" w:rsidRDefault="00D26E92" w:rsidP="00D26E92">
      <w:pPr>
        <w:pStyle w:val="TOC5"/>
        <w:rPr>
          <w:rFonts w:asciiTheme="minorHAnsi" w:eastAsiaTheme="minorEastAsia" w:hAnsiTheme="minorHAnsi" w:cstheme="minorBidi"/>
          <w:sz w:val="22"/>
          <w:szCs w:val="22"/>
          <w:lang w:eastAsia="en-GB"/>
        </w:rPr>
      </w:pPr>
      <w:r>
        <w:t>8.3.4.14.1</w:t>
      </w:r>
      <w:r>
        <w:tab/>
        <w:t>Description</w:t>
      </w:r>
      <w:r>
        <w:tab/>
      </w:r>
      <w:r>
        <w:fldChar w:fldCharType="begin"/>
      </w:r>
      <w:r>
        <w:instrText xml:space="preserve"> PAGEREF _Toc105662650 \h </w:instrText>
      </w:r>
      <w:r>
        <w:fldChar w:fldCharType="separate"/>
      </w:r>
      <w:r>
        <w:t>167</w:t>
      </w:r>
      <w:r>
        <w:fldChar w:fldCharType="end"/>
      </w:r>
    </w:p>
    <w:p w14:paraId="18441317" w14:textId="0D604B5D" w:rsidR="00D26E92" w:rsidRDefault="00D26E92" w:rsidP="00D26E92">
      <w:pPr>
        <w:pStyle w:val="TOC5"/>
        <w:rPr>
          <w:rFonts w:asciiTheme="minorHAnsi" w:eastAsiaTheme="minorEastAsia" w:hAnsiTheme="minorHAnsi" w:cstheme="minorBidi"/>
          <w:sz w:val="22"/>
          <w:szCs w:val="22"/>
          <w:lang w:eastAsia="en-GB"/>
        </w:rPr>
      </w:pPr>
      <w:r>
        <w:t>8.3.4.14.2</w:t>
      </w:r>
      <w:r>
        <w:tab/>
        <w:t>Attributes</w:t>
      </w:r>
      <w:r>
        <w:tab/>
      </w:r>
      <w:r>
        <w:fldChar w:fldCharType="begin"/>
      </w:r>
      <w:r>
        <w:instrText xml:space="preserve"> PAGEREF _Toc105662651 \h </w:instrText>
      </w:r>
      <w:r>
        <w:fldChar w:fldCharType="separate"/>
      </w:r>
      <w:r>
        <w:t>167</w:t>
      </w:r>
      <w:r>
        <w:fldChar w:fldCharType="end"/>
      </w:r>
    </w:p>
    <w:p w14:paraId="069D0F75" w14:textId="10CE09D6" w:rsidR="00D26E92" w:rsidRDefault="00D26E92" w:rsidP="00D26E92">
      <w:pPr>
        <w:pStyle w:val="TOC4"/>
        <w:rPr>
          <w:rFonts w:asciiTheme="minorHAnsi" w:eastAsiaTheme="minorEastAsia" w:hAnsiTheme="minorHAnsi" w:cstheme="minorBidi"/>
          <w:sz w:val="22"/>
          <w:szCs w:val="22"/>
          <w:lang w:eastAsia="en-GB"/>
        </w:rPr>
      </w:pPr>
      <w:r>
        <w:t>8.3.4.15</w:t>
      </w:r>
      <w:r>
        <w:tab/>
        <w:t>ChangeVnfFlavourData information element</w:t>
      </w:r>
      <w:r>
        <w:tab/>
      </w:r>
      <w:r>
        <w:fldChar w:fldCharType="begin"/>
      </w:r>
      <w:r>
        <w:instrText xml:space="preserve"> PAGEREF _Toc105662652 \h </w:instrText>
      </w:r>
      <w:r>
        <w:fldChar w:fldCharType="separate"/>
      </w:r>
      <w:r>
        <w:t>168</w:t>
      </w:r>
      <w:r>
        <w:fldChar w:fldCharType="end"/>
      </w:r>
    </w:p>
    <w:p w14:paraId="5266B486" w14:textId="08BA846A" w:rsidR="00D26E92" w:rsidRDefault="00D26E92" w:rsidP="00D26E92">
      <w:pPr>
        <w:pStyle w:val="TOC5"/>
        <w:rPr>
          <w:rFonts w:asciiTheme="minorHAnsi" w:eastAsiaTheme="minorEastAsia" w:hAnsiTheme="minorHAnsi" w:cstheme="minorBidi"/>
          <w:sz w:val="22"/>
          <w:szCs w:val="22"/>
          <w:lang w:eastAsia="en-GB"/>
        </w:rPr>
      </w:pPr>
      <w:r>
        <w:t>8.3.4.15.1</w:t>
      </w:r>
      <w:r>
        <w:tab/>
        <w:t>Description</w:t>
      </w:r>
      <w:r>
        <w:tab/>
      </w:r>
      <w:r>
        <w:fldChar w:fldCharType="begin"/>
      </w:r>
      <w:r>
        <w:instrText xml:space="preserve"> PAGEREF _Toc105662653 \h </w:instrText>
      </w:r>
      <w:r>
        <w:fldChar w:fldCharType="separate"/>
      </w:r>
      <w:r>
        <w:t>168</w:t>
      </w:r>
      <w:r>
        <w:fldChar w:fldCharType="end"/>
      </w:r>
    </w:p>
    <w:p w14:paraId="49285B49" w14:textId="37DD0A93" w:rsidR="00D26E92" w:rsidRDefault="00D26E92" w:rsidP="00D26E92">
      <w:pPr>
        <w:pStyle w:val="TOC5"/>
        <w:rPr>
          <w:rFonts w:asciiTheme="minorHAnsi" w:eastAsiaTheme="minorEastAsia" w:hAnsiTheme="minorHAnsi" w:cstheme="minorBidi"/>
          <w:sz w:val="22"/>
          <w:szCs w:val="22"/>
          <w:lang w:eastAsia="en-GB"/>
        </w:rPr>
      </w:pPr>
      <w:r>
        <w:t>8.3.4.15.2</w:t>
      </w:r>
      <w:r>
        <w:tab/>
        <w:t>Attributes</w:t>
      </w:r>
      <w:r>
        <w:tab/>
      </w:r>
      <w:r>
        <w:fldChar w:fldCharType="begin"/>
      </w:r>
      <w:r>
        <w:instrText xml:space="preserve"> PAGEREF _Toc105662654 \h </w:instrText>
      </w:r>
      <w:r>
        <w:fldChar w:fldCharType="separate"/>
      </w:r>
      <w:r>
        <w:t>168</w:t>
      </w:r>
      <w:r>
        <w:fldChar w:fldCharType="end"/>
      </w:r>
    </w:p>
    <w:p w14:paraId="2C42DADC" w14:textId="64373F28" w:rsidR="00D26E92" w:rsidRDefault="00D26E92" w:rsidP="00D26E92">
      <w:pPr>
        <w:pStyle w:val="TOC4"/>
        <w:rPr>
          <w:rFonts w:asciiTheme="minorHAnsi" w:eastAsiaTheme="minorEastAsia" w:hAnsiTheme="minorHAnsi" w:cstheme="minorBidi"/>
          <w:sz w:val="22"/>
          <w:szCs w:val="22"/>
          <w:lang w:eastAsia="en-GB"/>
        </w:rPr>
      </w:pPr>
      <w:r>
        <w:t>8.3.4.16</w:t>
      </w:r>
      <w:r>
        <w:tab/>
        <w:t>OperateVnfData information element</w:t>
      </w:r>
      <w:r>
        <w:tab/>
      </w:r>
      <w:r>
        <w:fldChar w:fldCharType="begin"/>
      </w:r>
      <w:r>
        <w:instrText xml:space="preserve"> PAGEREF _Toc105662655 \h </w:instrText>
      </w:r>
      <w:r>
        <w:fldChar w:fldCharType="separate"/>
      </w:r>
      <w:r>
        <w:t>169</w:t>
      </w:r>
      <w:r>
        <w:fldChar w:fldCharType="end"/>
      </w:r>
    </w:p>
    <w:p w14:paraId="1BD2ED82" w14:textId="402AA37B" w:rsidR="00D26E92" w:rsidRDefault="00D26E92" w:rsidP="00D26E92">
      <w:pPr>
        <w:pStyle w:val="TOC5"/>
        <w:rPr>
          <w:rFonts w:asciiTheme="minorHAnsi" w:eastAsiaTheme="minorEastAsia" w:hAnsiTheme="minorHAnsi" w:cstheme="minorBidi"/>
          <w:sz w:val="22"/>
          <w:szCs w:val="22"/>
          <w:lang w:eastAsia="en-GB"/>
        </w:rPr>
      </w:pPr>
      <w:r>
        <w:t>8.3.4.16.1</w:t>
      </w:r>
      <w:r>
        <w:tab/>
        <w:t>Description</w:t>
      </w:r>
      <w:r>
        <w:tab/>
      </w:r>
      <w:r>
        <w:fldChar w:fldCharType="begin"/>
      </w:r>
      <w:r>
        <w:instrText xml:space="preserve"> PAGEREF _Toc105662656 \h </w:instrText>
      </w:r>
      <w:r>
        <w:fldChar w:fldCharType="separate"/>
      </w:r>
      <w:r>
        <w:t>169</w:t>
      </w:r>
      <w:r>
        <w:fldChar w:fldCharType="end"/>
      </w:r>
    </w:p>
    <w:p w14:paraId="05EE67ED" w14:textId="753F8C06" w:rsidR="00D26E92" w:rsidRDefault="00D26E92" w:rsidP="00D26E92">
      <w:pPr>
        <w:pStyle w:val="TOC5"/>
        <w:rPr>
          <w:rFonts w:asciiTheme="minorHAnsi" w:eastAsiaTheme="minorEastAsia" w:hAnsiTheme="minorHAnsi" w:cstheme="minorBidi"/>
          <w:sz w:val="22"/>
          <w:szCs w:val="22"/>
          <w:lang w:eastAsia="en-GB"/>
        </w:rPr>
      </w:pPr>
      <w:r>
        <w:t>8.3.4.16.2</w:t>
      </w:r>
      <w:r>
        <w:tab/>
        <w:t>Attributes</w:t>
      </w:r>
      <w:r>
        <w:tab/>
      </w:r>
      <w:r>
        <w:fldChar w:fldCharType="begin"/>
      </w:r>
      <w:r>
        <w:instrText xml:space="preserve"> PAGEREF _Toc105662657 \h </w:instrText>
      </w:r>
      <w:r>
        <w:fldChar w:fldCharType="separate"/>
      </w:r>
      <w:r>
        <w:t>169</w:t>
      </w:r>
      <w:r>
        <w:fldChar w:fldCharType="end"/>
      </w:r>
    </w:p>
    <w:p w14:paraId="26159E74" w14:textId="52395568" w:rsidR="00D26E92" w:rsidRDefault="00D26E92" w:rsidP="00D26E92">
      <w:pPr>
        <w:pStyle w:val="TOC4"/>
        <w:rPr>
          <w:rFonts w:asciiTheme="minorHAnsi" w:eastAsiaTheme="minorEastAsia" w:hAnsiTheme="minorHAnsi" w:cstheme="minorBidi"/>
          <w:sz w:val="22"/>
          <w:szCs w:val="22"/>
          <w:lang w:eastAsia="en-GB"/>
        </w:rPr>
      </w:pPr>
      <w:r>
        <w:t>8.3.4.17</w:t>
      </w:r>
      <w:r>
        <w:tab/>
        <w:t>ModifyVnfInfoData information element</w:t>
      </w:r>
      <w:r>
        <w:tab/>
      </w:r>
      <w:r>
        <w:fldChar w:fldCharType="begin"/>
      </w:r>
      <w:r>
        <w:instrText xml:space="preserve"> PAGEREF _Toc105662658 \h </w:instrText>
      </w:r>
      <w:r>
        <w:fldChar w:fldCharType="separate"/>
      </w:r>
      <w:r>
        <w:t>170</w:t>
      </w:r>
      <w:r>
        <w:fldChar w:fldCharType="end"/>
      </w:r>
    </w:p>
    <w:p w14:paraId="266C9A30" w14:textId="5106D66E" w:rsidR="00D26E92" w:rsidRDefault="00D26E92" w:rsidP="00D26E92">
      <w:pPr>
        <w:pStyle w:val="TOC5"/>
        <w:rPr>
          <w:rFonts w:asciiTheme="minorHAnsi" w:eastAsiaTheme="minorEastAsia" w:hAnsiTheme="minorHAnsi" w:cstheme="minorBidi"/>
          <w:sz w:val="22"/>
          <w:szCs w:val="22"/>
          <w:lang w:eastAsia="en-GB"/>
        </w:rPr>
      </w:pPr>
      <w:r>
        <w:t>8.3.4.17.1</w:t>
      </w:r>
      <w:r>
        <w:tab/>
        <w:t>Description</w:t>
      </w:r>
      <w:r>
        <w:tab/>
      </w:r>
      <w:r>
        <w:fldChar w:fldCharType="begin"/>
      </w:r>
      <w:r>
        <w:instrText xml:space="preserve"> PAGEREF _Toc105662659 \h </w:instrText>
      </w:r>
      <w:r>
        <w:fldChar w:fldCharType="separate"/>
      </w:r>
      <w:r>
        <w:t>170</w:t>
      </w:r>
      <w:r>
        <w:fldChar w:fldCharType="end"/>
      </w:r>
    </w:p>
    <w:p w14:paraId="2F63F94F" w14:textId="24FCE627" w:rsidR="00D26E92" w:rsidRDefault="00D26E92" w:rsidP="00D26E92">
      <w:pPr>
        <w:pStyle w:val="TOC5"/>
        <w:rPr>
          <w:rFonts w:asciiTheme="minorHAnsi" w:eastAsiaTheme="minorEastAsia" w:hAnsiTheme="minorHAnsi" w:cstheme="minorBidi"/>
          <w:sz w:val="22"/>
          <w:szCs w:val="22"/>
          <w:lang w:eastAsia="en-GB"/>
        </w:rPr>
      </w:pPr>
      <w:r>
        <w:t>8.3.4.17.2</w:t>
      </w:r>
      <w:r>
        <w:tab/>
        <w:t>Attributes</w:t>
      </w:r>
      <w:r>
        <w:tab/>
      </w:r>
      <w:r>
        <w:fldChar w:fldCharType="begin"/>
      </w:r>
      <w:r>
        <w:instrText xml:space="preserve"> PAGEREF _Toc105662660 \h </w:instrText>
      </w:r>
      <w:r>
        <w:fldChar w:fldCharType="separate"/>
      </w:r>
      <w:r>
        <w:t>170</w:t>
      </w:r>
      <w:r>
        <w:fldChar w:fldCharType="end"/>
      </w:r>
    </w:p>
    <w:p w14:paraId="29600552" w14:textId="6E4EE0F2" w:rsidR="00D26E92" w:rsidRDefault="00D26E92" w:rsidP="00D26E92">
      <w:pPr>
        <w:pStyle w:val="TOC4"/>
        <w:rPr>
          <w:rFonts w:asciiTheme="minorHAnsi" w:eastAsiaTheme="minorEastAsia" w:hAnsiTheme="minorHAnsi" w:cstheme="minorBidi"/>
          <w:sz w:val="22"/>
          <w:szCs w:val="22"/>
          <w:lang w:eastAsia="en-GB"/>
        </w:rPr>
      </w:pPr>
      <w:r>
        <w:t>8.3.4.18</w:t>
      </w:r>
      <w:r>
        <w:tab/>
        <w:t>Void</w:t>
      </w:r>
      <w:r>
        <w:tab/>
      </w:r>
      <w:r>
        <w:fldChar w:fldCharType="begin"/>
      </w:r>
      <w:r>
        <w:instrText xml:space="preserve"> PAGEREF _Toc105662661 \h </w:instrText>
      </w:r>
      <w:r>
        <w:fldChar w:fldCharType="separate"/>
      </w:r>
      <w:r>
        <w:t>170</w:t>
      </w:r>
      <w:r>
        <w:fldChar w:fldCharType="end"/>
      </w:r>
    </w:p>
    <w:p w14:paraId="63B8E86A" w14:textId="55E2A3D4" w:rsidR="00D26E92" w:rsidRDefault="00D26E92" w:rsidP="00D26E92">
      <w:pPr>
        <w:pStyle w:val="TOC4"/>
        <w:rPr>
          <w:rFonts w:asciiTheme="minorHAnsi" w:eastAsiaTheme="minorEastAsia" w:hAnsiTheme="minorHAnsi" w:cstheme="minorBidi"/>
          <w:sz w:val="22"/>
          <w:szCs w:val="22"/>
          <w:lang w:eastAsia="en-GB"/>
        </w:rPr>
      </w:pPr>
      <w:r>
        <w:t>8.3.4.19</w:t>
      </w:r>
      <w:r>
        <w:tab/>
        <w:t>AssocNewNsdVersionData information element</w:t>
      </w:r>
      <w:r>
        <w:tab/>
      </w:r>
      <w:r>
        <w:fldChar w:fldCharType="begin"/>
      </w:r>
      <w:r>
        <w:instrText xml:space="preserve"> PAGEREF _Toc105662662 \h </w:instrText>
      </w:r>
      <w:r>
        <w:fldChar w:fldCharType="separate"/>
      </w:r>
      <w:r>
        <w:t>171</w:t>
      </w:r>
      <w:r>
        <w:fldChar w:fldCharType="end"/>
      </w:r>
    </w:p>
    <w:p w14:paraId="47B90B3D" w14:textId="6F1F1B9B" w:rsidR="00D26E92" w:rsidRDefault="00D26E92" w:rsidP="00D26E92">
      <w:pPr>
        <w:pStyle w:val="TOC5"/>
        <w:rPr>
          <w:rFonts w:asciiTheme="minorHAnsi" w:eastAsiaTheme="minorEastAsia" w:hAnsiTheme="minorHAnsi" w:cstheme="minorBidi"/>
          <w:sz w:val="22"/>
          <w:szCs w:val="22"/>
          <w:lang w:eastAsia="en-GB"/>
        </w:rPr>
      </w:pPr>
      <w:r>
        <w:t>8.3.4.19.1</w:t>
      </w:r>
      <w:r>
        <w:tab/>
        <w:t>Description</w:t>
      </w:r>
      <w:r>
        <w:tab/>
      </w:r>
      <w:r>
        <w:fldChar w:fldCharType="begin"/>
      </w:r>
      <w:r>
        <w:instrText xml:space="preserve"> PAGEREF _Toc105662663 \h </w:instrText>
      </w:r>
      <w:r>
        <w:fldChar w:fldCharType="separate"/>
      </w:r>
      <w:r>
        <w:t>171</w:t>
      </w:r>
      <w:r>
        <w:fldChar w:fldCharType="end"/>
      </w:r>
    </w:p>
    <w:p w14:paraId="20F1101C" w14:textId="264E5137" w:rsidR="00D26E92" w:rsidRDefault="00D26E92" w:rsidP="00D26E92">
      <w:pPr>
        <w:pStyle w:val="TOC5"/>
        <w:rPr>
          <w:rFonts w:asciiTheme="minorHAnsi" w:eastAsiaTheme="minorEastAsia" w:hAnsiTheme="minorHAnsi" w:cstheme="minorBidi"/>
          <w:sz w:val="22"/>
          <w:szCs w:val="22"/>
          <w:lang w:eastAsia="en-GB"/>
        </w:rPr>
      </w:pPr>
      <w:r>
        <w:t>8.3.4.19.2</w:t>
      </w:r>
      <w:r>
        <w:tab/>
        <w:t>Attributes</w:t>
      </w:r>
      <w:r>
        <w:tab/>
      </w:r>
      <w:r>
        <w:fldChar w:fldCharType="begin"/>
      </w:r>
      <w:r>
        <w:instrText xml:space="preserve"> PAGEREF _Toc105662664 \h </w:instrText>
      </w:r>
      <w:r>
        <w:fldChar w:fldCharType="separate"/>
      </w:r>
      <w:r>
        <w:t>171</w:t>
      </w:r>
      <w:r>
        <w:fldChar w:fldCharType="end"/>
      </w:r>
    </w:p>
    <w:p w14:paraId="5B03B9B1" w14:textId="0518E6D7" w:rsidR="00D26E92" w:rsidRDefault="00D26E92" w:rsidP="00D26E92">
      <w:pPr>
        <w:pStyle w:val="TOC4"/>
        <w:rPr>
          <w:rFonts w:asciiTheme="minorHAnsi" w:eastAsiaTheme="minorEastAsia" w:hAnsiTheme="minorHAnsi" w:cstheme="minorBidi"/>
          <w:sz w:val="22"/>
          <w:szCs w:val="22"/>
          <w:lang w:eastAsia="en-GB"/>
        </w:rPr>
      </w:pPr>
      <w:r>
        <w:t>8.3.4.20</w:t>
      </w:r>
      <w:r>
        <w:tab/>
        <w:t>MoveVnfInstanceData information element</w:t>
      </w:r>
      <w:r>
        <w:tab/>
      </w:r>
      <w:r>
        <w:fldChar w:fldCharType="begin"/>
      </w:r>
      <w:r>
        <w:instrText xml:space="preserve"> PAGEREF _Toc105662665 \h </w:instrText>
      </w:r>
      <w:r>
        <w:fldChar w:fldCharType="separate"/>
      </w:r>
      <w:r>
        <w:t>171</w:t>
      </w:r>
      <w:r>
        <w:fldChar w:fldCharType="end"/>
      </w:r>
    </w:p>
    <w:p w14:paraId="38F7ABFE" w14:textId="77302A47" w:rsidR="00D26E92" w:rsidRDefault="00D26E92" w:rsidP="00D26E92">
      <w:pPr>
        <w:pStyle w:val="TOC5"/>
        <w:rPr>
          <w:rFonts w:asciiTheme="minorHAnsi" w:eastAsiaTheme="minorEastAsia" w:hAnsiTheme="minorHAnsi" w:cstheme="minorBidi"/>
          <w:sz w:val="22"/>
          <w:szCs w:val="22"/>
          <w:lang w:eastAsia="en-GB"/>
        </w:rPr>
      </w:pPr>
      <w:r>
        <w:t>8.3.4.20.1</w:t>
      </w:r>
      <w:r>
        <w:tab/>
        <w:t>Description</w:t>
      </w:r>
      <w:r>
        <w:tab/>
      </w:r>
      <w:r>
        <w:fldChar w:fldCharType="begin"/>
      </w:r>
      <w:r>
        <w:instrText xml:space="preserve"> PAGEREF _Toc105662666 \h </w:instrText>
      </w:r>
      <w:r>
        <w:fldChar w:fldCharType="separate"/>
      </w:r>
      <w:r>
        <w:t>171</w:t>
      </w:r>
      <w:r>
        <w:fldChar w:fldCharType="end"/>
      </w:r>
    </w:p>
    <w:p w14:paraId="108E104F" w14:textId="68C8B005" w:rsidR="00D26E92" w:rsidRDefault="00D26E92" w:rsidP="00D26E92">
      <w:pPr>
        <w:pStyle w:val="TOC5"/>
        <w:rPr>
          <w:rFonts w:asciiTheme="minorHAnsi" w:eastAsiaTheme="minorEastAsia" w:hAnsiTheme="minorHAnsi" w:cstheme="minorBidi"/>
          <w:sz w:val="22"/>
          <w:szCs w:val="22"/>
          <w:lang w:eastAsia="en-GB"/>
        </w:rPr>
      </w:pPr>
      <w:r>
        <w:t>8.3.4.20.2</w:t>
      </w:r>
      <w:r>
        <w:tab/>
        <w:t>Attributes</w:t>
      </w:r>
      <w:r>
        <w:tab/>
      </w:r>
      <w:r>
        <w:fldChar w:fldCharType="begin"/>
      </w:r>
      <w:r>
        <w:instrText xml:space="preserve"> PAGEREF _Toc105662667 \h </w:instrText>
      </w:r>
      <w:r>
        <w:fldChar w:fldCharType="separate"/>
      </w:r>
      <w:r>
        <w:t>171</w:t>
      </w:r>
      <w:r>
        <w:fldChar w:fldCharType="end"/>
      </w:r>
    </w:p>
    <w:p w14:paraId="351462CB" w14:textId="14D28000" w:rsidR="00D26E92" w:rsidRDefault="00D26E92" w:rsidP="00D26E92">
      <w:pPr>
        <w:pStyle w:val="TOC4"/>
        <w:rPr>
          <w:rFonts w:asciiTheme="minorHAnsi" w:eastAsiaTheme="minorEastAsia" w:hAnsiTheme="minorHAnsi" w:cstheme="minorBidi"/>
          <w:sz w:val="22"/>
          <w:szCs w:val="22"/>
          <w:lang w:eastAsia="en-GB"/>
        </w:rPr>
      </w:pPr>
      <w:r>
        <w:rPr>
          <w:lang w:eastAsia="zh-CN"/>
        </w:rPr>
        <w:t>8</w:t>
      </w:r>
      <w:r>
        <w:t>.3.4.21</w:t>
      </w:r>
      <w:r>
        <w:tab/>
      </w:r>
      <w:r>
        <w:rPr>
          <w:lang w:eastAsia="zh-CN"/>
        </w:rPr>
        <w:t xml:space="preserve">AddVnffgData </w:t>
      </w:r>
      <w:r>
        <w:t>information element</w:t>
      </w:r>
      <w:r>
        <w:tab/>
      </w:r>
      <w:r>
        <w:fldChar w:fldCharType="begin"/>
      </w:r>
      <w:r>
        <w:instrText xml:space="preserve"> PAGEREF _Toc105662668 \h </w:instrText>
      </w:r>
      <w:r>
        <w:fldChar w:fldCharType="separate"/>
      </w:r>
      <w:r>
        <w:t>172</w:t>
      </w:r>
      <w:r>
        <w:fldChar w:fldCharType="end"/>
      </w:r>
    </w:p>
    <w:p w14:paraId="6A1ED325" w14:textId="20AF429A" w:rsidR="00D26E92" w:rsidRDefault="00D26E92" w:rsidP="00D26E92">
      <w:pPr>
        <w:pStyle w:val="TOC5"/>
        <w:rPr>
          <w:rFonts w:asciiTheme="minorHAnsi" w:eastAsiaTheme="minorEastAsia" w:hAnsiTheme="minorHAnsi" w:cstheme="minorBidi"/>
          <w:sz w:val="22"/>
          <w:szCs w:val="22"/>
          <w:lang w:eastAsia="en-GB"/>
        </w:rPr>
      </w:pPr>
      <w:r>
        <w:rPr>
          <w:lang w:eastAsia="zh-CN"/>
        </w:rPr>
        <w:t>8</w:t>
      </w:r>
      <w:r>
        <w:t>.3.</w:t>
      </w:r>
      <w:r>
        <w:rPr>
          <w:lang w:eastAsia="zh-CN"/>
        </w:rPr>
        <w:t>4.21</w:t>
      </w:r>
      <w:r>
        <w:t>.1</w:t>
      </w:r>
      <w:r>
        <w:tab/>
      </w:r>
      <w:r>
        <w:rPr>
          <w:lang w:eastAsia="zh-CN"/>
        </w:rPr>
        <w:t>Description</w:t>
      </w:r>
      <w:r>
        <w:tab/>
      </w:r>
      <w:r>
        <w:fldChar w:fldCharType="begin"/>
      </w:r>
      <w:r>
        <w:instrText xml:space="preserve"> PAGEREF _Toc105662669 \h </w:instrText>
      </w:r>
      <w:r>
        <w:fldChar w:fldCharType="separate"/>
      </w:r>
      <w:r>
        <w:t>172</w:t>
      </w:r>
      <w:r>
        <w:fldChar w:fldCharType="end"/>
      </w:r>
    </w:p>
    <w:p w14:paraId="3B9724A2" w14:textId="22D0CE63" w:rsidR="00D26E92" w:rsidRDefault="00D26E92" w:rsidP="00D26E92">
      <w:pPr>
        <w:pStyle w:val="TOC5"/>
        <w:rPr>
          <w:rFonts w:asciiTheme="minorHAnsi" w:eastAsiaTheme="minorEastAsia" w:hAnsiTheme="minorHAnsi" w:cstheme="minorBidi"/>
          <w:sz w:val="22"/>
          <w:szCs w:val="22"/>
          <w:lang w:eastAsia="en-GB"/>
        </w:rPr>
      </w:pPr>
      <w:r>
        <w:t>8.3.4.21.2</w:t>
      </w:r>
      <w:r>
        <w:tab/>
        <w:t>Attributes</w:t>
      </w:r>
      <w:r>
        <w:tab/>
      </w:r>
      <w:r>
        <w:fldChar w:fldCharType="begin"/>
      </w:r>
      <w:r>
        <w:instrText xml:space="preserve"> PAGEREF _Toc105662670 \h </w:instrText>
      </w:r>
      <w:r>
        <w:fldChar w:fldCharType="separate"/>
      </w:r>
      <w:r>
        <w:t>172</w:t>
      </w:r>
      <w:r>
        <w:fldChar w:fldCharType="end"/>
      </w:r>
    </w:p>
    <w:p w14:paraId="30652DCC" w14:textId="44460205" w:rsidR="00D26E92" w:rsidRDefault="00D26E92" w:rsidP="00D26E92">
      <w:pPr>
        <w:pStyle w:val="TOC4"/>
        <w:rPr>
          <w:rFonts w:asciiTheme="minorHAnsi" w:eastAsiaTheme="minorEastAsia" w:hAnsiTheme="minorHAnsi" w:cstheme="minorBidi"/>
          <w:sz w:val="22"/>
          <w:szCs w:val="22"/>
          <w:lang w:eastAsia="en-GB"/>
        </w:rPr>
      </w:pPr>
      <w:r>
        <w:rPr>
          <w:lang w:eastAsia="zh-CN"/>
        </w:rPr>
        <w:t>8</w:t>
      </w:r>
      <w:r>
        <w:t>.3.4</w:t>
      </w:r>
      <w:r>
        <w:rPr>
          <w:lang w:eastAsia="zh-CN"/>
        </w:rPr>
        <w:t>.22</w:t>
      </w:r>
      <w:r>
        <w:tab/>
      </w:r>
      <w:r>
        <w:rPr>
          <w:lang w:eastAsia="zh-CN"/>
        </w:rPr>
        <w:t>UpdateVnffgData information element</w:t>
      </w:r>
      <w:r>
        <w:tab/>
      </w:r>
      <w:r>
        <w:fldChar w:fldCharType="begin"/>
      </w:r>
      <w:r>
        <w:instrText xml:space="preserve"> PAGEREF _Toc105662671 \h </w:instrText>
      </w:r>
      <w:r>
        <w:fldChar w:fldCharType="separate"/>
      </w:r>
      <w:r>
        <w:t>172</w:t>
      </w:r>
      <w:r>
        <w:fldChar w:fldCharType="end"/>
      </w:r>
    </w:p>
    <w:p w14:paraId="349AC7DF" w14:textId="4ABAA0D9" w:rsidR="00D26E92" w:rsidRDefault="00D26E92" w:rsidP="00D26E92">
      <w:pPr>
        <w:pStyle w:val="TOC5"/>
        <w:rPr>
          <w:rFonts w:asciiTheme="minorHAnsi" w:eastAsiaTheme="minorEastAsia" w:hAnsiTheme="minorHAnsi" w:cstheme="minorBidi"/>
          <w:sz w:val="22"/>
          <w:szCs w:val="22"/>
          <w:lang w:eastAsia="en-GB"/>
        </w:rPr>
      </w:pPr>
      <w:r>
        <w:rPr>
          <w:lang w:eastAsia="zh-CN"/>
        </w:rPr>
        <w:t>8</w:t>
      </w:r>
      <w:r>
        <w:t>.3.</w:t>
      </w:r>
      <w:r>
        <w:rPr>
          <w:lang w:eastAsia="zh-CN"/>
        </w:rPr>
        <w:t>4.22</w:t>
      </w:r>
      <w:r>
        <w:t>.1</w:t>
      </w:r>
      <w:r>
        <w:tab/>
      </w:r>
      <w:r>
        <w:rPr>
          <w:lang w:eastAsia="zh-CN"/>
        </w:rPr>
        <w:t>Description</w:t>
      </w:r>
      <w:r>
        <w:tab/>
      </w:r>
      <w:r>
        <w:fldChar w:fldCharType="begin"/>
      </w:r>
      <w:r>
        <w:instrText xml:space="preserve"> PAGEREF _Toc105662672 \h </w:instrText>
      </w:r>
      <w:r>
        <w:fldChar w:fldCharType="separate"/>
      </w:r>
      <w:r>
        <w:t>172</w:t>
      </w:r>
      <w:r>
        <w:fldChar w:fldCharType="end"/>
      </w:r>
    </w:p>
    <w:p w14:paraId="30F28AE8" w14:textId="5C62EA41" w:rsidR="00D26E92" w:rsidRDefault="00D26E92" w:rsidP="00D26E92">
      <w:pPr>
        <w:pStyle w:val="TOC5"/>
        <w:rPr>
          <w:rFonts w:asciiTheme="minorHAnsi" w:eastAsiaTheme="minorEastAsia" w:hAnsiTheme="minorHAnsi" w:cstheme="minorBidi"/>
          <w:sz w:val="22"/>
          <w:szCs w:val="22"/>
          <w:lang w:eastAsia="en-GB"/>
        </w:rPr>
      </w:pPr>
      <w:r>
        <w:t>8.3.</w:t>
      </w:r>
      <w:r>
        <w:rPr>
          <w:lang w:eastAsia="zh-CN"/>
        </w:rPr>
        <w:t>4.22</w:t>
      </w:r>
      <w:r>
        <w:t>.2</w:t>
      </w:r>
      <w:r>
        <w:tab/>
        <w:t>Attributes</w:t>
      </w:r>
      <w:r>
        <w:tab/>
      </w:r>
      <w:r>
        <w:fldChar w:fldCharType="begin"/>
      </w:r>
      <w:r>
        <w:instrText xml:space="preserve"> PAGEREF _Toc105662673 \h </w:instrText>
      </w:r>
      <w:r>
        <w:fldChar w:fldCharType="separate"/>
      </w:r>
      <w:r>
        <w:t>172</w:t>
      </w:r>
      <w:r>
        <w:fldChar w:fldCharType="end"/>
      </w:r>
    </w:p>
    <w:p w14:paraId="63C7B867" w14:textId="339B3511" w:rsidR="00D26E92" w:rsidRDefault="00D26E92" w:rsidP="00D26E92">
      <w:pPr>
        <w:pStyle w:val="TOC4"/>
        <w:rPr>
          <w:rFonts w:asciiTheme="minorHAnsi" w:eastAsiaTheme="minorEastAsia" w:hAnsiTheme="minorHAnsi" w:cstheme="minorBidi"/>
          <w:sz w:val="22"/>
          <w:szCs w:val="22"/>
          <w:lang w:eastAsia="en-GB"/>
        </w:rPr>
      </w:pPr>
      <w:r>
        <w:rPr>
          <w:lang w:eastAsia="zh-CN"/>
        </w:rPr>
        <w:t>8.3.4.23</w:t>
      </w:r>
      <w:r>
        <w:rPr>
          <w:lang w:eastAsia="zh-CN"/>
        </w:rPr>
        <w:tab/>
        <w:t>NfpData information element</w:t>
      </w:r>
      <w:r>
        <w:tab/>
      </w:r>
      <w:r>
        <w:fldChar w:fldCharType="begin"/>
      </w:r>
      <w:r>
        <w:instrText xml:space="preserve"> PAGEREF _Toc105662674 \h </w:instrText>
      </w:r>
      <w:r>
        <w:fldChar w:fldCharType="separate"/>
      </w:r>
      <w:r>
        <w:t>172</w:t>
      </w:r>
      <w:r>
        <w:fldChar w:fldCharType="end"/>
      </w:r>
    </w:p>
    <w:p w14:paraId="7FFA2440" w14:textId="4DDB6683" w:rsidR="00D26E92" w:rsidRDefault="00D26E92" w:rsidP="00D26E92">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4.23</w:t>
      </w:r>
      <w:r>
        <w:t>.1</w:t>
      </w:r>
      <w:r>
        <w:tab/>
        <w:t>Description</w:t>
      </w:r>
      <w:r>
        <w:tab/>
      </w:r>
      <w:r>
        <w:fldChar w:fldCharType="begin"/>
      </w:r>
      <w:r>
        <w:instrText xml:space="preserve"> PAGEREF _Toc105662675 \h </w:instrText>
      </w:r>
      <w:r>
        <w:fldChar w:fldCharType="separate"/>
      </w:r>
      <w:r>
        <w:t>172</w:t>
      </w:r>
      <w:r>
        <w:fldChar w:fldCharType="end"/>
      </w:r>
    </w:p>
    <w:p w14:paraId="3A4DAD7A" w14:textId="35B026C7" w:rsidR="00D26E92" w:rsidRDefault="00D26E92" w:rsidP="00D26E92">
      <w:pPr>
        <w:pStyle w:val="TOC5"/>
        <w:rPr>
          <w:rFonts w:asciiTheme="minorHAnsi" w:eastAsiaTheme="minorEastAsia" w:hAnsiTheme="minorHAnsi" w:cstheme="minorBidi"/>
          <w:sz w:val="22"/>
          <w:szCs w:val="22"/>
          <w:lang w:eastAsia="en-GB"/>
        </w:rPr>
      </w:pPr>
      <w:r>
        <w:t>8.3.</w:t>
      </w:r>
      <w:r>
        <w:rPr>
          <w:lang w:eastAsia="zh-CN"/>
        </w:rPr>
        <w:t>4.23</w:t>
      </w:r>
      <w:r>
        <w:t>.2</w:t>
      </w:r>
      <w:r>
        <w:tab/>
        <w:t>Attributes</w:t>
      </w:r>
      <w:r>
        <w:tab/>
      </w:r>
      <w:r>
        <w:fldChar w:fldCharType="begin"/>
      </w:r>
      <w:r>
        <w:instrText xml:space="preserve"> PAGEREF _Toc105662676 \h </w:instrText>
      </w:r>
      <w:r>
        <w:fldChar w:fldCharType="separate"/>
      </w:r>
      <w:r>
        <w:t>173</w:t>
      </w:r>
      <w:r>
        <w:fldChar w:fldCharType="end"/>
      </w:r>
    </w:p>
    <w:p w14:paraId="5104EF78" w14:textId="2B682E81" w:rsidR="00D26E92" w:rsidRDefault="00D26E92" w:rsidP="00D26E92">
      <w:pPr>
        <w:pStyle w:val="TOC4"/>
        <w:rPr>
          <w:rFonts w:asciiTheme="minorHAnsi" w:eastAsiaTheme="minorEastAsia" w:hAnsiTheme="minorHAnsi" w:cstheme="minorBidi"/>
          <w:sz w:val="22"/>
          <w:szCs w:val="22"/>
          <w:lang w:eastAsia="en-GB"/>
        </w:rPr>
      </w:pPr>
      <w:r>
        <w:t>8.3.4.24</w:t>
      </w:r>
      <w:r>
        <w:tab/>
        <w:t>HealNsData information element</w:t>
      </w:r>
      <w:r>
        <w:tab/>
      </w:r>
      <w:r>
        <w:fldChar w:fldCharType="begin"/>
      </w:r>
      <w:r>
        <w:instrText xml:space="preserve"> PAGEREF _Toc105662677 \h </w:instrText>
      </w:r>
      <w:r>
        <w:fldChar w:fldCharType="separate"/>
      </w:r>
      <w:r>
        <w:t>173</w:t>
      </w:r>
      <w:r>
        <w:fldChar w:fldCharType="end"/>
      </w:r>
    </w:p>
    <w:p w14:paraId="4563B9BE" w14:textId="4E83DBD6" w:rsidR="00D26E92" w:rsidRDefault="00D26E92" w:rsidP="00D26E92">
      <w:pPr>
        <w:pStyle w:val="TOC5"/>
        <w:rPr>
          <w:rFonts w:asciiTheme="minorHAnsi" w:eastAsiaTheme="minorEastAsia" w:hAnsiTheme="minorHAnsi" w:cstheme="minorBidi"/>
          <w:sz w:val="22"/>
          <w:szCs w:val="22"/>
          <w:lang w:eastAsia="en-GB"/>
        </w:rPr>
      </w:pPr>
      <w:r>
        <w:t>8.3.4.24.1</w:t>
      </w:r>
      <w:r>
        <w:tab/>
        <w:t>Description</w:t>
      </w:r>
      <w:r>
        <w:tab/>
      </w:r>
      <w:r>
        <w:fldChar w:fldCharType="begin"/>
      </w:r>
      <w:r>
        <w:instrText xml:space="preserve"> PAGEREF _Toc105662678 \h </w:instrText>
      </w:r>
      <w:r>
        <w:fldChar w:fldCharType="separate"/>
      </w:r>
      <w:r>
        <w:t>173</w:t>
      </w:r>
      <w:r>
        <w:fldChar w:fldCharType="end"/>
      </w:r>
    </w:p>
    <w:p w14:paraId="1DD97E20" w14:textId="66388006" w:rsidR="00D26E92" w:rsidRDefault="00D26E92" w:rsidP="00D26E92">
      <w:pPr>
        <w:pStyle w:val="TOC5"/>
        <w:rPr>
          <w:rFonts w:asciiTheme="minorHAnsi" w:eastAsiaTheme="minorEastAsia" w:hAnsiTheme="minorHAnsi" w:cstheme="minorBidi"/>
          <w:sz w:val="22"/>
          <w:szCs w:val="22"/>
          <w:lang w:eastAsia="en-GB"/>
        </w:rPr>
      </w:pPr>
      <w:r>
        <w:t>8.3.4.24.2</w:t>
      </w:r>
      <w:r>
        <w:tab/>
        <w:t>Attributes</w:t>
      </w:r>
      <w:r>
        <w:tab/>
      </w:r>
      <w:r>
        <w:fldChar w:fldCharType="begin"/>
      </w:r>
      <w:r>
        <w:instrText xml:space="preserve"> PAGEREF _Toc105662679 \h </w:instrText>
      </w:r>
      <w:r>
        <w:fldChar w:fldCharType="separate"/>
      </w:r>
      <w:r>
        <w:t>173</w:t>
      </w:r>
      <w:r>
        <w:fldChar w:fldCharType="end"/>
      </w:r>
    </w:p>
    <w:p w14:paraId="3BC84BC5" w14:textId="188E1C8A" w:rsidR="00D26E92" w:rsidRDefault="00D26E92" w:rsidP="00D26E92">
      <w:pPr>
        <w:pStyle w:val="TOC4"/>
        <w:rPr>
          <w:rFonts w:asciiTheme="minorHAnsi" w:eastAsiaTheme="minorEastAsia" w:hAnsiTheme="minorHAnsi" w:cstheme="minorBidi"/>
          <w:sz w:val="22"/>
          <w:szCs w:val="22"/>
          <w:lang w:eastAsia="en-GB"/>
        </w:rPr>
      </w:pPr>
      <w:r>
        <w:t>8.3.4.25</w:t>
      </w:r>
      <w:r>
        <w:tab/>
        <w:t>HealVnfData information element</w:t>
      </w:r>
      <w:r>
        <w:tab/>
      </w:r>
      <w:r>
        <w:fldChar w:fldCharType="begin"/>
      </w:r>
      <w:r>
        <w:instrText xml:space="preserve"> PAGEREF _Toc105662680 \h </w:instrText>
      </w:r>
      <w:r>
        <w:fldChar w:fldCharType="separate"/>
      </w:r>
      <w:r>
        <w:t>174</w:t>
      </w:r>
      <w:r>
        <w:fldChar w:fldCharType="end"/>
      </w:r>
    </w:p>
    <w:p w14:paraId="0E0F9C9C" w14:textId="4F29D0FF" w:rsidR="00D26E92" w:rsidRDefault="00D26E92" w:rsidP="00D26E92">
      <w:pPr>
        <w:pStyle w:val="TOC5"/>
        <w:rPr>
          <w:rFonts w:asciiTheme="minorHAnsi" w:eastAsiaTheme="minorEastAsia" w:hAnsiTheme="minorHAnsi" w:cstheme="minorBidi"/>
          <w:sz w:val="22"/>
          <w:szCs w:val="22"/>
          <w:lang w:eastAsia="en-GB"/>
        </w:rPr>
      </w:pPr>
      <w:r>
        <w:t>8.3.4.25.1</w:t>
      </w:r>
      <w:r>
        <w:tab/>
        <w:t>Description</w:t>
      </w:r>
      <w:r>
        <w:tab/>
      </w:r>
      <w:r>
        <w:fldChar w:fldCharType="begin"/>
      </w:r>
      <w:r>
        <w:instrText xml:space="preserve"> PAGEREF _Toc105662681 \h </w:instrText>
      </w:r>
      <w:r>
        <w:fldChar w:fldCharType="separate"/>
      </w:r>
      <w:r>
        <w:t>174</w:t>
      </w:r>
      <w:r>
        <w:fldChar w:fldCharType="end"/>
      </w:r>
    </w:p>
    <w:p w14:paraId="07F7D090" w14:textId="2B68B4BF" w:rsidR="00D26E92" w:rsidRDefault="00D26E92" w:rsidP="00D26E92">
      <w:pPr>
        <w:pStyle w:val="TOC5"/>
        <w:rPr>
          <w:rFonts w:asciiTheme="minorHAnsi" w:eastAsiaTheme="minorEastAsia" w:hAnsiTheme="minorHAnsi" w:cstheme="minorBidi"/>
          <w:sz w:val="22"/>
          <w:szCs w:val="22"/>
          <w:lang w:eastAsia="en-GB"/>
        </w:rPr>
      </w:pPr>
      <w:r>
        <w:t>8.3.4.25.2</w:t>
      </w:r>
      <w:r>
        <w:tab/>
        <w:t>Attributes</w:t>
      </w:r>
      <w:r>
        <w:tab/>
      </w:r>
      <w:r>
        <w:fldChar w:fldCharType="begin"/>
      </w:r>
      <w:r>
        <w:instrText xml:space="preserve"> PAGEREF _Toc105662682 \h </w:instrText>
      </w:r>
      <w:r>
        <w:fldChar w:fldCharType="separate"/>
      </w:r>
      <w:r>
        <w:t>174</w:t>
      </w:r>
      <w:r>
        <w:fldChar w:fldCharType="end"/>
      </w:r>
    </w:p>
    <w:p w14:paraId="4908C727" w14:textId="50479AC0" w:rsidR="00D26E92" w:rsidRDefault="00D26E92" w:rsidP="00D26E92">
      <w:pPr>
        <w:pStyle w:val="TOC4"/>
        <w:rPr>
          <w:rFonts w:asciiTheme="minorHAnsi" w:eastAsiaTheme="minorEastAsia" w:hAnsiTheme="minorHAnsi" w:cstheme="minorBidi"/>
          <w:sz w:val="22"/>
          <w:szCs w:val="22"/>
          <w:lang w:eastAsia="en-GB"/>
        </w:rPr>
      </w:pPr>
      <w:r>
        <w:lastRenderedPageBreak/>
        <w:t>8.3.4.26</w:t>
      </w:r>
      <w:r>
        <w:tab/>
      </w:r>
      <w:r>
        <w:rPr>
          <w:lang w:eastAsia="zh-CN"/>
        </w:rPr>
        <w:t>AffinityOrAntiAffinityRule information element</w:t>
      </w:r>
      <w:r>
        <w:tab/>
      </w:r>
      <w:r>
        <w:fldChar w:fldCharType="begin"/>
      </w:r>
      <w:r>
        <w:instrText xml:space="preserve"> PAGEREF _Toc105662683 \h </w:instrText>
      </w:r>
      <w:r>
        <w:fldChar w:fldCharType="separate"/>
      </w:r>
      <w:r>
        <w:t>174</w:t>
      </w:r>
      <w:r>
        <w:fldChar w:fldCharType="end"/>
      </w:r>
    </w:p>
    <w:p w14:paraId="70CD0EC3" w14:textId="69F1791D" w:rsidR="00D26E92" w:rsidRDefault="00D26E92" w:rsidP="00D26E92">
      <w:pPr>
        <w:pStyle w:val="TOC5"/>
        <w:rPr>
          <w:rFonts w:asciiTheme="minorHAnsi" w:eastAsiaTheme="minorEastAsia" w:hAnsiTheme="minorHAnsi" w:cstheme="minorBidi"/>
          <w:sz w:val="22"/>
          <w:szCs w:val="22"/>
          <w:lang w:eastAsia="en-GB"/>
        </w:rPr>
      </w:pPr>
      <w:r>
        <w:t>8.3.4.26.1</w:t>
      </w:r>
      <w:r>
        <w:tab/>
        <w:t>Description</w:t>
      </w:r>
      <w:r>
        <w:tab/>
      </w:r>
      <w:r>
        <w:fldChar w:fldCharType="begin"/>
      </w:r>
      <w:r>
        <w:instrText xml:space="preserve"> PAGEREF _Toc105662684 \h </w:instrText>
      </w:r>
      <w:r>
        <w:fldChar w:fldCharType="separate"/>
      </w:r>
      <w:r>
        <w:t>174</w:t>
      </w:r>
      <w:r>
        <w:fldChar w:fldCharType="end"/>
      </w:r>
    </w:p>
    <w:p w14:paraId="05BC48C1" w14:textId="294D52B8" w:rsidR="00D26E92" w:rsidRDefault="00D26E92" w:rsidP="00D26E92">
      <w:pPr>
        <w:pStyle w:val="TOC5"/>
        <w:rPr>
          <w:rFonts w:asciiTheme="minorHAnsi" w:eastAsiaTheme="minorEastAsia" w:hAnsiTheme="minorHAnsi" w:cstheme="minorBidi"/>
          <w:sz w:val="22"/>
          <w:szCs w:val="22"/>
          <w:lang w:eastAsia="en-GB"/>
        </w:rPr>
      </w:pPr>
      <w:r>
        <w:t>8.3.4.26.2</w:t>
      </w:r>
      <w:r>
        <w:tab/>
        <w:t>Attributes</w:t>
      </w:r>
      <w:r>
        <w:tab/>
      </w:r>
      <w:r>
        <w:fldChar w:fldCharType="begin"/>
      </w:r>
      <w:r>
        <w:instrText xml:space="preserve"> PAGEREF _Toc105662685 \h </w:instrText>
      </w:r>
      <w:r>
        <w:fldChar w:fldCharType="separate"/>
      </w:r>
      <w:r>
        <w:t>174</w:t>
      </w:r>
      <w:r>
        <w:fldChar w:fldCharType="end"/>
      </w:r>
    </w:p>
    <w:p w14:paraId="233FB59C" w14:textId="6759DA6E" w:rsidR="00D26E92" w:rsidRDefault="00D26E92" w:rsidP="00D26E92">
      <w:pPr>
        <w:pStyle w:val="TOC4"/>
        <w:rPr>
          <w:rFonts w:asciiTheme="minorHAnsi" w:eastAsiaTheme="minorEastAsia" w:hAnsiTheme="minorHAnsi" w:cstheme="minorBidi"/>
          <w:sz w:val="22"/>
          <w:szCs w:val="22"/>
          <w:lang w:eastAsia="en-GB"/>
        </w:rPr>
      </w:pPr>
      <w:r>
        <w:t>8.3.4.27</w:t>
      </w:r>
      <w:r>
        <w:tab/>
        <w:t>ChangeNsFlavourData information element</w:t>
      </w:r>
      <w:r>
        <w:tab/>
      </w:r>
      <w:r>
        <w:fldChar w:fldCharType="begin"/>
      </w:r>
      <w:r>
        <w:instrText xml:space="preserve"> PAGEREF _Toc105662686 \h </w:instrText>
      </w:r>
      <w:r>
        <w:fldChar w:fldCharType="separate"/>
      </w:r>
      <w:r>
        <w:t>175</w:t>
      </w:r>
      <w:r>
        <w:fldChar w:fldCharType="end"/>
      </w:r>
    </w:p>
    <w:p w14:paraId="5E26DC90" w14:textId="27BE28CF" w:rsidR="00D26E92" w:rsidRDefault="00D26E92" w:rsidP="00D26E92">
      <w:pPr>
        <w:pStyle w:val="TOC5"/>
        <w:rPr>
          <w:rFonts w:asciiTheme="minorHAnsi" w:eastAsiaTheme="minorEastAsia" w:hAnsiTheme="minorHAnsi" w:cstheme="minorBidi"/>
          <w:sz w:val="22"/>
          <w:szCs w:val="22"/>
          <w:lang w:eastAsia="en-GB"/>
        </w:rPr>
      </w:pPr>
      <w:r>
        <w:t>8.3.4.27.1</w:t>
      </w:r>
      <w:r>
        <w:tab/>
        <w:t>Description</w:t>
      </w:r>
      <w:r>
        <w:tab/>
      </w:r>
      <w:r>
        <w:fldChar w:fldCharType="begin"/>
      </w:r>
      <w:r>
        <w:instrText xml:space="preserve"> PAGEREF _Toc105662687 \h </w:instrText>
      </w:r>
      <w:r>
        <w:fldChar w:fldCharType="separate"/>
      </w:r>
      <w:r>
        <w:t>175</w:t>
      </w:r>
      <w:r>
        <w:fldChar w:fldCharType="end"/>
      </w:r>
    </w:p>
    <w:p w14:paraId="13E877AD" w14:textId="58732046" w:rsidR="00D26E92" w:rsidRDefault="00D26E92" w:rsidP="00D26E92">
      <w:pPr>
        <w:pStyle w:val="TOC5"/>
        <w:rPr>
          <w:rFonts w:asciiTheme="minorHAnsi" w:eastAsiaTheme="minorEastAsia" w:hAnsiTheme="minorHAnsi" w:cstheme="minorBidi"/>
          <w:sz w:val="22"/>
          <w:szCs w:val="22"/>
          <w:lang w:eastAsia="en-GB"/>
        </w:rPr>
      </w:pPr>
      <w:r>
        <w:t>8.3.4.27.2</w:t>
      </w:r>
      <w:r>
        <w:tab/>
        <w:t>Attributes</w:t>
      </w:r>
      <w:r>
        <w:tab/>
      </w:r>
      <w:r>
        <w:fldChar w:fldCharType="begin"/>
      </w:r>
      <w:r>
        <w:instrText xml:space="preserve"> PAGEREF _Toc105662688 \h </w:instrText>
      </w:r>
      <w:r>
        <w:fldChar w:fldCharType="separate"/>
      </w:r>
      <w:r>
        <w:t>175</w:t>
      </w:r>
      <w:r>
        <w:fldChar w:fldCharType="end"/>
      </w:r>
    </w:p>
    <w:p w14:paraId="5843E8E2" w14:textId="2B681AD4" w:rsidR="00D26E92" w:rsidRDefault="00D26E92" w:rsidP="00D26E92">
      <w:pPr>
        <w:pStyle w:val="TOC4"/>
        <w:rPr>
          <w:rFonts w:asciiTheme="minorHAnsi" w:eastAsiaTheme="minorEastAsia" w:hAnsiTheme="minorHAnsi" w:cstheme="minorBidi"/>
          <w:sz w:val="22"/>
          <w:szCs w:val="22"/>
          <w:lang w:eastAsia="en-GB"/>
        </w:rPr>
      </w:pPr>
      <w:r>
        <w:t>8.3.4.28</w:t>
      </w:r>
      <w:r>
        <w:tab/>
        <w:t>ExtManagedVirtualLinkData information element</w:t>
      </w:r>
      <w:r>
        <w:tab/>
      </w:r>
      <w:r>
        <w:fldChar w:fldCharType="begin"/>
      </w:r>
      <w:r>
        <w:instrText xml:space="preserve"> PAGEREF _Toc105662689 \h </w:instrText>
      </w:r>
      <w:r>
        <w:fldChar w:fldCharType="separate"/>
      </w:r>
      <w:r>
        <w:t>175</w:t>
      </w:r>
      <w:r>
        <w:fldChar w:fldCharType="end"/>
      </w:r>
    </w:p>
    <w:p w14:paraId="404A196B" w14:textId="3E3A599A" w:rsidR="00D26E92" w:rsidRDefault="00D26E92" w:rsidP="00D26E92">
      <w:pPr>
        <w:pStyle w:val="TOC5"/>
        <w:rPr>
          <w:rFonts w:asciiTheme="minorHAnsi" w:eastAsiaTheme="minorEastAsia" w:hAnsiTheme="minorHAnsi" w:cstheme="minorBidi"/>
          <w:sz w:val="22"/>
          <w:szCs w:val="22"/>
          <w:lang w:eastAsia="en-GB"/>
        </w:rPr>
      </w:pPr>
      <w:r>
        <w:t>8.3.4.28.1</w:t>
      </w:r>
      <w:r>
        <w:tab/>
        <w:t>Description</w:t>
      </w:r>
      <w:r>
        <w:tab/>
      </w:r>
      <w:r>
        <w:fldChar w:fldCharType="begin"/>
      </w:r>
      <w:r>
        <w:instrText xml:space="preserve"> PAGEREF _Toc105662690 \h </w:instrText>
      </w:r>
      <w:r>
        <w:fldChar w:fldCharType="separate"/>
      </w:r>
      <w:r>
        <w:t>175</w:t>
      </w:r>
      <w:r>
        <w:fldChar w:fldCharType="end"/>
      </w:r>
    </w:p>
    <w:p w14:paraId="75BDE640" w14:textId="7E69DF6D" w:rsidR="00D26E92" w:rsidRDefault="00D26E92" w:rsidP="00D26E92">
      <w:pPr>
        <w:pStyle w:val="TOC5"/>
        <w:rPr>
          <w:rFonts w:asciiTheme="minorHAnsi" w:eastAsiaTheme="minorEastAsia" w:hAnsiTheme="minorHAnsi" w:cstheme="minorBidi"/>
          <w:sz w:val="22"/>
          <w:szCs w:val="22"/>
          <w:lang w:eastAsia="en-GB"/>
        </w:rPr>
      </w:pPr>
      <w:r>
        <w:t>8.3.4.28.2</w:t>
      </w:r>
      <w:r>
        <w:tab/>
        <w:t>Attributes</w:t>
      </w:r>
      <w:r>
        <w:tab/>
      </w:r>
      <w:r>
        <w:fldChar w:fldCharType="begin"/>
      </w:r>
      <w:r>
        <w:instrText xml:space="preserve"> PAGEREF _Toc105662691 \h </w:instrText>
      </w:r>
      <w:r>
        <w:fldChar w:fldCharType="separate"/>
      </w:r>
      <w:r>
        <w:t>175</w:t>
      </w:r>
      <w:r>
        <w:fldChar w:fldCharType="end"/>
      </w:r>
    </w:p>
    <w:p w14:paraId="113710ED" w14:textId="54384E89" w:rsidR="00D26E92" w:rsidRDefault="00D26E92" w:rsidP="00D26E92">
      <w:pPr>
        <w:pStyle w:val="TOC4"/>
        <w:rPr>
          <w:rFonts w:asciiTheme="minorHAnsi" w:eastAsiaTheme="minorEastAsia" w:hAnsiTheme="minorHAnsi" w:cstheme="minorBidi"/>
          <w:sz w:val="22"/>
          <w:szCs w:val="22"/>
          <w:lang w:eastAsia="en-GB"/>
        </w:rPr>
      </w:pPr>
      <w:r>
        <w:t>8.3.4.29</w:t>
      </w:r>
      <w:r>
        <w:tab/>
        <w:t>ChangeExtVnfConnectivityData information element</w:t>
      </w:r>
      <w:r>
        <w:tab/>
      </w:r>
      <w:r>
        <w:fldChar w:fldCharType="begin"/>
      </w:r>
      <w:r>
        <w:instrText xml:space="preserve"> PAGEREF _Toc105662692 \h </w:instrText>
      </w:r>
      <w:r>
        <w:fldChar w:fldCharType="separate"/>
      </w:r>
      <w:r>
        <w:t>177</w:t>
      </w:r>
      <w:r>
        <w:fldChar w:fldCharType="end"/>
      </w:r>
    </w:p>
    <w:p w14:paraId="08910854" w14:textId="09C733D4" w:rsidR="00D26E92" w:rsidRDefault="00D26E92" w:rsidP="00D26E92">
      <w:pPr>
        <w:pStyle w:val="TOC5"/>
        <w:rPr>
          <w:rFonts w:asciiTheme="minorHAnsi" w:eastAsiaTheme="minorEastAsia" w:hAnsiTheme="minorHAnsi" w:cstheme="minorBidi"/>
          <w:sz w:val="22"/>
          <w:szCs w:val="22"/>
          <w:lang w:eastAsia="en-GB"/>
        </w:rPr>
      </w:pPr>
      <w:r>
        <w:t>8.3.4.29.1</w:t>
      </w:r>
      <w:r>
        <w:tab/>
        <w:t>Description</w:t>
      </w:r>
      <w:r>
        <w:tab/>
      </w:r>
      <w:r>
        <w:fldChar w:fldCharType="begin"/>
      </w:r>
      <w:r>
        <w:instrText xml:space="preserve"> PAGEREF _Toc105662693 \h </w:instrText>
      </w:r>
      <w:r>
        <w:fldChar w:fldCharType="separate"/>
      </w:r>
      <w:r>
        <w:t>177</w:t>
      </w:r>
      <w:r>
        <w:fldChar w:fldCharType="end"/>
      </w:r>
    </w:p>
    <w:p w14:paraId="3EF922C8" w14:textId="4DE06F1B" w:rsidR="00D26E92" w:rsidRDefault="00D26E92" w:rsidP="00D26E92">
      <w:pPr>
        <w:pStyle w:val="TOC5"/>
        <w:rPr>
          <w:rFonts w:asciiTheme="minorHAnsi" w:eastAsiaTheme="minorEastAsia" w:hAnsiTheme="minorHAnsi" w:cstheme="minorBidi"/>
          <w:sz w:val="22"/>
          <w:szCs w:val="22"/>
          <w:lang w:eastAsia="en-GB"/>
        </w:rPr>
      </w:pPr>
      <w:r>
        <w:t>8.3.4.29.2</w:t>
      </w:r>
      <w:r>
        <w:tab/>
        <w:t>Attributes</w:t>
      </w:r>
      <w:r>
        <w:tab/>
      </w:r>
      <w:r>
        <w:fldChar w:fldCharType="begin"/>
      </w:r>
      <w:r>
        <w:instrText xml:space="preserve"> PAGEREF _Toc105662694 \h </w:instrText>
      </w:r>
      <w:r>
        <w:fldChar w:fldCharType="separate"/>
      </w:r>
      <w:r>
        <w:t>177</w:t>
      </w:r>
      <w:r>
        <w:fldChar w:fldCharType="end"/>
      </w:r>
    </w:p>
    <w:p w14:paraId="76B82932" w14:textId="2149FBA5" w:rsidR="00D26E92" w:rsidRDefault="00D26E92" w:rsidP="00D26E92">
      <w:pPr>
        <w:pStyle w:val="TOC4"/>
        <w:rPr>
          <w:rFonts w:asciiTheme="minorHAnsi" w:eastAsiaTheme="minorEastAsia" w:hAnsiTheme="minorHAnsi" w:cstheme="minorBidi"/>
          <w:sz w:val="22"/>
          <w:szCs w:val="22"/>
          <w:lang w:eastAsia="en-GB"/>
        </w:rPr>
      </w:pPr>
      <w:r>
        <w:t>8.3.4.30</w:t>
      </w:r>
      <w:r>
        <w:tab/>
        <w:t>NfpRule Information element</w:t>
      </w:r>
      <w:r>
        <w:tab/>
      </w:r>
      <w:r>
        <w:fldChar w:fldCharType="begin"/>
      </w:r>
      <w:r>
        <w:instrText xml:space="preserve"> PAGEREF _Toc105662695 \h </w:instrText>
      </w:r>
      <w:r>
        <w:fldChar w:fldCharType="separate"/>
      </w:r>
      <w:r>
        <w:t>177</w:t>
      </w:r>
      <w:r>
        <w:fldChar w:fldCharType="end"/>
      </w:r>
    </w:p>
    <w:p w14:paraId="12115B81" w14:textId="5CDACF08" w:rsidR="00D26E92" w:rsidRDefault="00D26E92" w:rsidP="00D26E92">
      <w:pPr>
        <w:pStyle w:val="TOC5"/>
        <w:rPr>
          <w:rFonts w:asciiTheme="minorHAnsi" w:eastAsiaTheme="minorEastAsia" w:hAnsiTheme="minorHAnsi" w:cstheme="minorBidi"/>
          <w:sz w:val="22"/>
          <w:szCs w:val="22"/>
          <w:lang w:eastAsia="en-GB"/>
        </w:rPr>
      </w:pPr>
      <w:r>
        <w:t>8.3.4.30.1</w:t>
      </w:r>
      <w:r>
        <w:tab/>
        <w:t>Description</w:t>
      </w:r>
      <w:r>
        <w:tab/>
      </w:r>
      <w:r>
        <w:fldChar w:fldCharType="begin"/>
      </w:r>
      <w:r>
        <w:instrText xml:space="preserve"> PAGEREF _Toc105662696 \h </w:instrText>
      </w:r>
      <w:r>
        <w:fldChar w:fldCharType="separate"/>
      </w:r>
      <w:r>
        <w:t>177</w:t>
      </w:r>
      <w:r>
        <w:fldChar w:fldCharType="end"/>
      </w:r>
    </w:p>
    <w:p w14:paraId="3EF00C8D" w14:textId="63BCF782" w:rsidR="00D26E92" w:rsidRDefault="00D26E92" w:rsidP="00D26E92">
      <w:pPr>
        <w:pStyle w:val="TOC5"/>
        <w:rPr>
          <w:rFonts w:asciiTheme="minorHAnsi" w:eastAsiaTheme="minorEastAsia" w:hAnsiTheme="minorHAnsi" w:cstheme="minorBidi"/>
          <w:sz w:val="22"/>
          <w:szCs w:val="22"/>
          <w:lang w:eastAsia="en-GB"/>
        </w:rPr>
      </w:pPr>
      <w:r>
        <w:t>8.3.4.30.2</w:t>
      </w:r>
      <w:r>
        <w:tab/>
        <w:t>Attributes</w:t>
      </w:r>
      <w:r>
        <w:tab/>
      </w:r>
      <w:r>
        <w:fldChar w:fldCharType="begin"/>
      </w:r>
      <w:r>
        <w:instrText xml:space="preserve"> PAGEREF _Toc105662697 \h </w:instrText>
      </w:r>
      <w:r>
        <w:fldChar w:fldCharType="separate"/>
      </w:r>
      <w:r>
        <w:t>177</w:t>
      </w:r>
      <w:r>
        <w:fldChar w:fldCharType="end"/>
      </w:r>
    </w:p>
    <w:p w14:paraId="1A1E48E7" w14:textId="1D5F715B" w:rsidR="00D26E92" w:rsidRDefault="00D26E92" w:rsidP="00D26E92">
      <w:pPr>
        <w:pStyle w:val="TOC4"/>
        <w:rPr>
          <w:rFonts w:asciiTheme="minorHAnsi" w:eastAsiaTheme="minorEastAsia" w:hAnsiTheme="minorHAnsi" w:cstheme="minorBidi"/>
          <w:sz w:val="22"/>
          <w:szCs w:val="22"/>
          <w:lang w:eastAsia="en-GB"/>
        </w:rPr>
      </w:pPr>
      <w:r>
        <w:t>8.3.4.31</w:t>
      </w:r>
      <w:r>
        <w:tab/>
        <w:t>PortRange Information element</w:t>
      </w:r>
      <w:r>
        <w:tab/>
      </w:r>
      <w:r>
        <w:fldChar w:fldCharType="begin"/>
      </w:r>
      <w:r>
        <w:instrText xml:space="preserve"> PAGEREF _Toc105662698 \h </w:instrText>
      </w:r>
      <w:r>
        <w:fldChar w:fldCharType="separate"/>
      </w:r>
      <w:r>
        <w:t>178</w:t>
      </w:r>
      <w:r>
        <w:fldChar w:fldCharType="end"/>
      </w:r>
    </w:p>
    <w:p w14:paraId="16DF8AEE" w14:textId="0459961C" w:rsidR="00D26E92" w:rsidRDefault="00D26E92" w:rsidP="00D26E92">
      <w:pPr>
        <w:pStyle w:val="TOC5"/>
        <w:rPr>
          <w:rFonts w:asciiTheme="minorHAnsi" w:eastAsiaTheme="minorEastAsia" w:hAnsiTheme="minorHAnsi" w:cstheme="minorBidi"/>
          <w:sz w:val="22"/>
          <w:szCs w:val="22"/>
          <w:lang w:eastAsia="en-GB"/>
        </w:rPr>
      </w:pPr>
      <w:r>
        <w:t>8.3.4.31.1</w:t>
      </w:r>
      <w:r>
        <w:tab/>
        <w:t>Description</w:t>
      </w:r>
      <w:r>
        <w:tab/>
      </w:r>
      <w:r>
        <w:fldChar w:fldCharType="begin"/>
      </w:r>
      <w:r>
        <w:instrText xml:space="preserve"> PAGEREF _Toc105662699 \h </w:instrText>
      </w:r>
      <w:r>
        <w:fldChar w:fldCharType="separate"/>
      </w:r>
      <w:r>
        <w:t>178</w:t>
      </w:r>
      <w:r>
        <w:fldChar w:fldCharType="end"/>
      </w:r>
    </w:p>
    <w:p w14:paraId="18E18B1B" w14:textId="35DC0EF6" w:rsidR="00D26E92" w:rsidRDefault="00D26E92" w:rsidP="00D26E92">
      <w:pPr>
        <w:pStyle w:val="TOC5"/>
        <w:rPr>
          <w:rFonts w:asciiTheme="minorHAnsi" w:eastAsiaTheme="minorEastAsia" w:hAnsiTheme="minorHAnsi" w:cstheme="minorBidi"/>
          <w:sz w:val="22"/>
          <w:szCs w:val="22"/>
          <w:lang w:eastAsia="en-GB"/>
        </w:rPr>
      </w:pPr>
      <w:r>
        <w:t>8.3.4.31.2</w:t>
      </w:r>
      <w:r>
        <w:tab/>
        <w:t>Attributes</w:t>
      </w:r>
      <w:r>
        <w:tab/>
      </w:r>
      <w:r>
        <w:fldChar w:fldCharType="begin"/>
      </w:r>
      <w:r>
        <w:instrText xml:space="preserve"> PAGEREF _Toc105662700 \h </w:instrText>
      </w:r>
      <w:r>
        <w:fldChar w:fldCharType="separate"/>
      </w:r>
      <w:r>
        <w:t>178</w:t>
      </w:r>
      <w:r>
        <w:fldChar w:fldCharType="end"/>
      </w:r>
    </w:p>
    <w:p w14:paraId="1FA23898" w14:textId="1A705A83" w:rsidR="00D26E92" w:rsidRDefault="00D26E92" w:rsidP="00D26E92">
      <w:pPr>
        <w:pStyle w:val="TOC4"/>
        <w:rPr>
          <w:rFonts w:asciiTheme="minorHAnsi" w:eastAsiaTheme="minorEastAsia" w:hAnsiTheme="minorHAnsi" w:cstheme="minorBidi"/>
          <w:sz w:val="22"/>
          <w:szCs w:val="22"/>
          <w:lang w:eastAsia="en-GB"/>
        </w:rPr>
      </w:pPr>
      <w:r>
        <w:t>8.3.4.32</w:t>
      </w:r>
      <w:r>
        <w:tab/>
        <w:t>AddPnfData information element</w:t>
      </w:r>
      <w:r>
        <w:tab/>
      </w:r>
      <w:r>
        <w:fldChar w:fldCharType="begin"/>
      </w:r>
      <w:r>
        <w:instrText xml:space="preserve"> PAGEREF _Toc105662701 \h </w:instrText>
      </w:r>
      <w:r>
        <w:fldChar w:fldCharType="separate"/>
      </w:r>
      <w:r>
        <w:t>178</w:t>
      </w:r>
      <w:r>
        <w:fldChar w:fldCharType="end"/>
      </w:r>
    </w:p>
    <w:p w14:paraId="2D61D206" w14:textId="0CBEA757" w:rsidR="00D26E92" w:rsidRDefault="00D26E92" w:rsidP="00D26E92">
      <w:pPr>
        <w:pStyle w:val="TOC5"/>
        <w:rPr>
          <w:rFonts w:asciiTheme="minorHAnsi" w:eastAsiaTheme="minorEastAsia" w:hAnsiTheme="minorHAnsi" w:cstheme="minorBidi"/>
          <w:sz w:val="22"/>
          <w:szCs w:val="22"/>
          <w:lang w:eastAsia="en-GB"/>
        </w:rPr>
      </w:pPr>
      <w:r>
        <w:t>8.3.4.32.1</w:t>
      </w:r>
      <w:r>
        <w:tab/>
        <w:t>Description</w:t>
      </w:r>
      <w:r>
        <w:tab/>
      </w:r>
      <w:r>
        <w:fldChar w:fldCharType="begin"/>
      </w:r>
      <w:r>
        <w:instrText xml:space="preserve"> PAGEREF _Toc105662702 \h </w:instrText>
      </w:r>
      <w:r>
        <w:fldChar w:fldCharType="separate"/>
      </w:r>
      <w:r>
        <w:t>178</w:t>
      </w:r>
      <w:r>
        <w:fldChar w:fldCharType="end"/>
      </w:r>
    </w:p>
    <w:p w14:paraId="1CC2E981" w14:textId="7FB5E6DF" w:rsidR="00D26E92" w:rsidRDefault="00D26E92" w:rsidP="00D26E92">
      <w:pPr>
        <w:pStyle w:val="TOC5"/>
        <w:rPr>
          <w:rFonts w:asciiTheme="minorHAnsi" w:eastAsiaTheme="minorEastAsia" w:hAnsiTheme="minorHAnsi" w:cstheme="minorBidi"/>
          <w:sz w:val="22"/>
          <w:szCs w:val="22"/>
          <w:lang w:eastAsia="en-GB"/>
        </w:rPr>
      </w:pPr>
      <w:r>
        <w:t>8.3.4.32.2</w:t>
      </w:r>
      <w:r>
        <w:tab/>
        <w:t>Attributes</w:t>
      </w:r>
      <w:r>
        <w:tab/>
      </w:r>
      <w:r>
        <w:fldChar w:fldCharType="begin"/>
      </w:r>
      <w:r>
        <w:instrText xml:space="preserve"> PAGEREF _Toc105662703 \h </w:instrText>
      </w:r>
      <w:r>
        <w:fldChar w:fldCharType="separate"/>
      </w:r>
      <w:r>
        <w:t>179</w:t>
      </w:r>
      <w:r>
        <w:fldChar w:fldCharType="end"/>
      </w:r>
    </w:p>
    <w:p w14:paraId="7C84AB9D" w14:textId="10AB0181" w:rsidR="00D26E92" w:rsidRDefault="00D26E92" w:rsidP="00D26E92">
      <w:pPr>
        <w:pStyle w:val="TOC4"/>
        <w:rPr>
          <w:rFonts w:asciiTheme="minorHAnsi" w:eastAsiaTheme="minorEastAsia" w:hAnsiTheme="minorHAnsi" w:cstheme="minorBidi"/>
          <w:sz w:val="22"/>
          <w:szCs w:val="22"/>
          <w:lang w:eastAsia="en-GB"/>
        </w:rPr>
      </w:pPr>
      <w:r>
        <w:t>8.3.4.33</w:t>
      </w:r>
      <w:r>
        <w:tab/>
        <w:t>ModifyPnfData information element</w:t>
      </w:r>
      <w:r>
        <w:tab/>
      </w:r>
      <w:r>
        <w:fldChar w:fldCharType="begin"/>
      </w:r>
      <w:r>
        <w:instrText xml:space="preserve"> PAGEREF _Toc105662704 \h </w:instrText>
      </w:r>
      <w:r>
        <w:fldChar w:fldCharType="separate"/>
      </w:r>
      <w:r>
        <w:t>179</w:t>
      </w:r>
      <w:r>
        <w:fldChar w:fldCharType="end"/>
      </w:r>
    </w:p>
    <w:p w14:paraId="08B89741" w14:textId="59F58091" w:rsidR="00D26E92" w:rsidRDefault="00D26E92" w:rsidP="00D26E92">
      <w:pPr>
        <w:pStyle w:val="TOC5"/>
        <w:rPr>
          <w:rFonts w:asciiTheme="minorHAnsi" w:eastAsiaTheme="minorEastAsia" w:hAnsiTheme="minorHAnsi" w:cstheme="minorBidi"/>
          <w:sz w:val="22"/>
          <w:szCs w:val="22"/>
          <w:lang w:eastAsia="en-GB"/>
        </w:rPr>
      </w:pPr>
      <w:r>
        <w:t>8.3.4.33.1</w:t>
      </w:r>
      <w:r>
        <w:tab/>
        <w:t>Description</w:t>
      </w:r>
      <w:r>
        <w:tab/>
      </w:r>
      <w:r>
        <w:fldChar w:fldCharType="begin"/>
      </w:r>
      <w:r>
        <w:instrText xml:space="preserve"> PAGEREF _Toc105662705 \h </w:instrText>
      </w:r>
      <w:r>
        <w:fldChar w:fldCharType="separate"/>
      </w:r>
      <w:r>
        <w:t>179</w:t>
      </w:r>
      <w:r>
        <w:fldChar w:fldCharType="end"/>
      </w:r>
    </w:p>
    <w:p w14:paraId="2C8F5DC6" w14:textId="62AF57D8" w:rsidR="00D26E92" w:rsidRDefault="00D26E92" w:rsidP="00D26E92">
      <w:pPr>
        <w:pStyle w:val="TOC5"/>
        <w:rPr>
          <w:rFonts w:asciiTheme="minorHAnsi" w:eastAsiaTheme="minorEastAsia" w:hAnsiTheme="minorHAnsi" w:cstheme="minorBidi"/>
          <w:sz w:val="22"/>
          <w:szCs w:val="22"/>
          <w:lang w:eastAsia="en-GB"/>
        </w:rPr>
      </w:pPr>
      <w:r>
        <w:t>8.3.4.33.2</w:t>
      </w:r>
      <w:r>
        <w:tab/>
        <w:t>Attributes</w:t>
      </w:r>
      <w:r>
        <w:tab/>
      </w:r>
      <w:r>
        <w:fldChar w:fldCharType="begin"/>
      </w:r>
      <w:r>
        <w:instrText xml:space="preserve"> PAGEREF _Toc105662706 \h </w:instrText>
      </w:r>
      <w:r>
        <w:fldChar w:fldCharType="separate"/>
      </w:r>
      <w:r>
        <w:t>180</w:t>
      </w:r>
      <w:r>
        <w:fldChar w:fldCharType="end"/>
      </w:r>
    </w:p>
    <w:p w14:paraId="130D4182" w14:textId="350CA86F" w:rsidR="00D26E92" w:rsidRDefault="00D26E92" w:rsidP="00D26E92">
      <w:pPr>
        <w:pStyle w:val="TOC4"/>
        <w:rPr>
          <w:rFonts w:asciiTheme="minorHAnsi" w:eastAsiaTheme="minorEastAsia" w:hAnsiTheme="minorHAnsi" w:cstheme="minorBidi"/>
          <w:sz w:val="22"/>
          <w:szCs w:val="22"/>
          <w:lang w:eastAsia="en-GB"/>
        </w:rPr>
      </w:pPr>
      <w:r>
        <w:t>8.3.4.34</w:t>
      </w:r>
      <w:r>
        <w:tab/>
        <w:t>PnfExtCpData information element</w:t>
      </w:r>
      <w:r>
        <w:tab/>
      </w:r>
      <w:r>
        <w:fldChar w:fldCharType="begin"/>
      </w:r>
      <w:r>
        <w:instrText xml:space="preserve"> PAGEREF _Toc105662707 \h </w:instrText>
      </w:r>
      <w:r>
        <w:fldChar w:fldCharType="separate"/>
      </w:r>
      <w:r>
        <w:t>180</w:t>
      </w:r>
      <w:r>
        <w:fldChar w:fldCharType="end"/>
      </w:r>
    </w:p>
    <w:p w14:paraId="7E96E420" w14:textId="6064F353" w:rsidR="00D26E92" w:rsidRDefault="00D26E92" w:rsidP="00D26E92">
      <w:pPr>
        <w:pStyle w:val="TOC5"/>
        <w:rPr>
          <w:rFonts w:asciiTheme="minorHAnsi" w:eastAsiaTheme="minorEastAsia" w:hAnsiTheme="minorHAnsi" w:cstheme="minorBidi"/>
          <w:sz w:val="22"/>
          <w:szCs w:val="22"/>
          <w:lang w:eastAsia="en-GB"/>
        </w:rPr>
      </w:pPr>
      <w:r>
        <w:t>8.3.4.34.1</w:t>
      </w:r>
      <w:r>
        <w:tab/>
        <w:t>Description</w:t>
      </w:r>
      <w:r>
        <w:tab/>
      </w:r>
      <w:r>
        <w:fldChar w:fldCharType="begin"/>
      </w:r>
      <w:r>
        <w:instrText xml:space="preserve"> PAGEREF _Toc105662708 \h </w:instrText>
      </w:r>
      <w:r>
        <w:fldChar w:fldCharType="separate"/>
      </w:r>
      <w:r>
        <w:t>180</w:t>
      </w:r>
      <w:r>
        <w:fldChar w:fldCharType="end"/>
      </w:r>
    </w:p>
    <w:p w14:paraId="7DBA9FE6" w14:textId="070C42B1" w:rsidR="00D26E92" w:rsidRDefault="00D26E92" w:rsidP="00D26E92">
      <w:pPr>
        <w:pStyle w:val="TOC5"/>
        <w:rPr>
          <w:rFonts w:asciiTheme="minorHAnsi" w:eastAsiaTheme="minorEastAsia" w:hAnsiTheme="minorHAnsi" w:cstheme="minorBidi"/>
          <w:sz w:val="22"/>
          <w:szCs w:val="22"/>
          <w:lang w:eastAsia="en-GB"/>
        </w:rPr>
      </w:pPr>
      <w:r>
        <w:t>8.3.4.34.2</w:t>
      </w:r>
      <w:r>
        <w:tab/>
        <w:t>Attributes</w:t>
      </w:r>
      <w:r>
        <w:tab/>
      </w:r>
      <w:r>
        <w:fldChar w:fldCharType="begin"/>
      </w:r>
      <w:r>
        <w:instrText xml:space="preserve"> PAGEREF _Toc105662709 \h </w:instrText>
      </w:r>
      <w:r>
        <w:fldChar w:fldCharType="separate"/>
      </w:r>
      <w:r>
        <w:t>180</w:t>
      </w:r>
      <w:r>
        <w:fldChar w:fldCharType="end"/>
      </w:r>
    </w:p>
    <w:p w14:paraId="7B95398E" w14:textId="13542C06" w:rsidR="00D26E92" w:rsidRDefault="00D26E92" w:rsidP="00D26E92">
      <w:pPr>
        <w:pStyle w:val="TOC4"/>
        <w:rPr>
          <w:rFonts w:asciiTheme="minorHAnsi" w:eastAsiaTheme="minorEastAsia" w:hAnsiTheme="minorHAnsi" w:cstheme="minorBidi"/>
          <w:sz w:val="22"/>
          <w:szCs w:val="22"/>
          <w:lang w:eastAsia="en-GB"/>
        </w:rPr>
      </w:pPr>
      <w:r>
        <w:t>8.3.4.35</w:t>
      </w:r>
      <w:r>
        <w:tab/>
        <w:t>ExtLinkPortData information element</w:t>
      </w:r>
      <w:r>
        <w:tab/>
      </w:r>
      <w:r>
        <w:fldChar w:fldCharType="begin"/>
      </w:r>
      <w:r>
        <w:instrText xml:space="preserve"> PAGEREF _Toc105662710 \h </w:instrText>
      </w:r>
      <w:r>
        <w:fldChar w:fldCharType="separate"/>
      </w:r>
      <w:r>
        <w:t>180</w:t>
      </w:r>
      <w:r>
        <w:fldChar w:fldCharType="end"/>
      </w:r>
    </w:p>
    <w:p w14:paraId="26CDF84B" w14:textId="0EEF78B4" w:rsidR="00D26E92" w:rsidRDefault="00D26E92" w:rsidP="00D26E92">
      <w:pPr>
        <w:pStyle w:val="TOC5"/>
        <w:rPr>
          <w:rFonts w:asciiTheme="minorHAnsi" w:eastAsiaTheme="minorEastAsia" w:hAnsiTheme="minorHAnsi" w:cstheme="minorBidi"/>
          <w:sz w:val="22"/>
          <w:szCs w:val="22"/>
          <w:lang w:eastAsia="en-GB"/>
        </w:rPr>
      </w:pPr>
      <w:r>
        <w:t>8.3.4.35.1</w:t>
      </w:r>
      <w:r>
        <w:tab/>
        <w:t>Description</w:t>
      </w:r>
      <w:r>
        <w:tab/>
      </w:r>
      <w:r>
        <w:fldChar w:fldCharType="begin"/>
      </w:r>
      <w:r>
        <w:instrText xml:space="preserve"> PAGEREF _Toc105662711 \h </w:instrText>
      </w:r>
      <w:r>
        <w:fldChar w:fldCharType="separate"/>
      </w:r>
      <w:r>
        <w:t>180</w:t>
      </w:r>
      <w:r>
        <w:fldChar w:fldCharType="end"/>
      </w:r>
    </w:p>
    <w:p w14:paraId="46BB2AE4" w14:textId="66F91EBE" w:rsidR="00D26E92" w:rsidRDefault="00D26E92" w:rsidP="00D26E92">
      <w:pPr>
        <w:pStyle w:val="TOC5"/>
        <w:rPr>
          <w:rFonts w:asciiTheme="minorHAnsi" w:eastAsiaTheme="minorEastAsia" w:hAnsiTheme="minorHAnsi" w:cstheme="minorBidi"/>
          <w:sz w:val="22"/>
          <w:szCs w:val="22"/>
          <w:lang w:eastAsia="en-GB"/>
        </w:rPr>
      </w:pPr>
      <w:r>
        <w:t>8.3.4.35.2</w:t>
      </w:r>
      <w:r>
        <w:tab/>
        <w:t>Attributes</w:t>
      </w:r>
      <w:r>
        <w:tab/>
      </w:r>
      <w:r>
        <w:fldChar w:fldCharType="begin"/>
      </w:r>
      <w:r>
        <w:instrText xml:space="preserve"> PAGEREF _Toc105662712 \h </w:instrText>
      </w:r>
      <w:r>
        <w:fldChar w:fldCharType="separate"/>
      </w:r>
      <w:r>
        <w:t>180</w:t>
      </w:r>
      <w:r>
        <w:fldChar w:fldCharType="end"/>
      </w:r>
    </w:p>
    <w:p w14:paraId="156937E9" w14:textId="22D1A812" w:rsidR="00D26E92" w:rsidRDefault="00D26E92" w:rsidP="00D26E92">
      <w:pPr>
        <w:pStyle w:val="TOC4"/>
        <w:rPr>
          <w:rFonts w:asciiTheme="minorHAnsi" w:eastAsiaTheme="minorEastAsia" w:hAnsiTheme="minorHAnsi" w:cstheme="minorBidi"/>
          <w:sz w:val="22"/>
          <w:szCs w:val="22"/>
          <w:lang w:eastAsia="en-GB"/>
        </w:rPr>
      </w:pPr>
      <w:r>
        <w:t>8.3.4.36</w:t>
      </w:r>
      <w:r>
        <w:tab/>
        <w:t>VnfExtCpConfig information element</w:t>
      </w:r>
      <w:r>
        <w:tab/>
      </w:r>
      <w:r>
        <w:fldChar w:fldCharType="begin"/>
      </w:r>
      <w:r>
        <w:instrText xml:space="preserve"> PAGEREF _Toc105662713 \h </w:instrText>
      </w:r>
      <w:r>
        <w:fldChar w:fldCharType="separate"/>
      </w:r>
      <w:r>
        <w:t>181</w:t>
      </w:r>
      <w:r>
        <w:fldChar w:fldCharType="end"/>
      </w:r>
    </w:p>
    <w:p w14:paraId="00929946" w14:textId="71822442" w:rsidR="00D26E92" w:rsidRDefault="00D26E92" w:rsidP="00D26E92">
      <w:pPr>
        <w:pStyle w:val="TOC5"/>
        <w:rPr>
          <w:rFonts w:asciiTheme="minorHAnsi" w:eastAsiaTheme="minorEastAsia" w:hAnsiTheme="minorHAnsi" w:cstheme="minorBidi"/>
          <w:sz w:val="22"/>
          <w:szCs w:val="22"/>
          <w:lang w:eastAsia="en-GB"/>
        </w:rPr>
      </w:pPr>
      <w:r>
        <w:t>8.3.4.36.1</w:t>
      </w:r>
      <w:r>
        <w:tab/>
        <w:t>Description</w:t>
      </w:r>
      <w:r>
        <w:tab/>
      </w:r>
      <w:r>
        <w:fldChar w:fldCharType="begin"/>
      </w:r>
      <w:r>
        <w:instrText xml:space="preserve"> PAGEREF _Toc105662714 \h </w:instrText>
      </w:r>
      <w:r>
        <w:fldChar w:fldCharType="separate"/>
      </w:r>
      <w:r>
        <w:t>181</w:t>
      </w:r>
      <w:r>
        <w:fldChar w:fldCharType="end"/>
      </w:r>
    </w:p>
    <w:p w14:paraId="130ECBAE" w14:textId="15DC14FD" w:rsidR="00D26E92" w:rsidRDefault="00D26E92" w:rsidP="00D26E92">
      <w:pPr>
        <w:pStyle w:val="TOC5"/>
        <w:rPr>
          <w:rFonts w:asciiTheme="minorHAnsi" w:eastAsiaTheme="minorEastAsia" w:hAnsiTheme="minorHAnsi" w:cstheme="minorBidi"/>
          <w:sz w:val="22"/>
          <w:szCs w:val="22"/>
          <w:lang w:eastAsia="en-GB"/>
        </w:rPr>
      </w:pPr>
      <w:r>
        <w:t>8.3.4.36.2</w:t>
      </w:r>
      <w:r>
        <w:tab/>
        <w:t>Attributes</w:t>
      </w:r>
      <w:r>
        <w:tab/>
      </w:r>
      <w:r>
        <w:fldChar w:fldCharType="begin"/>
      </w:r>
      <w:r>
        <w:instrText xml:space="preserve"> PAGEREF _Toc105662715 \h </w:instrText>
      </w:r>
      <w:r>
        <w:fldChar w:fldCharType="separate"/>
      </w:r>
      <w:r>
        <w:t>181</w:t>
      </w:r>
      <w:r>
        <w:fldChar w:fldCharType="end"/>
      </w:r>
    </w:p>
    <w:p w14:paraId="39A87CFF" w14:textId="3D9AB433" w:rsidR="00D26E92" w:rsidRDefault="00D26E92" w:rsidP="00D26E92">
      <w:pPr>
        <w:pStyle w:val="TOC4"/>
        <w:rPr>
          <w:rFonts w:asciiTheme="minorHAnsi" w:eastAsiaTheme="minorEastAsia" w:hAnsiTheme="minorHAnsi" w:cstheme="minorBidi"/>
          <w:sz w:val="22"/>
          <w:szCs w:val="22"/>
          <w:lang w:eastAsia="en-GB"/>
        </w:rPr>
      </w:pPr>
      <w:r>
        <w:t>8.3.4.37</w:t>
      </w:r>
      <w:r>
        <w:tab/>
        <w:t>NestedNsInstanceData information element</w:t>
      </w:r>
      <w:r>
        <w:tab/>
      </w:r>
      <w:r>
        <w:fldChar w:fldCharType="begin"/>
      </w:r>
      <w:r>
        <w:instrText xml:space="preserve"> PAGEREF _Toc105662716 \h </w:instrText>
      </w:r>
      <w:r>
        <w:fldChar w:fldCharType="separate"/>
      </w:r>
      <w:r>
        <w:t>182</w:t>
      </w:r>
      <w:r>
        <w:fldChar w:fldCharType="end"/>
      </w:r>
    </w:p>
    <w:p w14:paraId="0FD01D1E" w14:textId="629E11AC" w:rsidR="00D26E92" w:rsidRDefault="00D26E92" w:rsidP="00D26E92">
      <w:pPr>
        <w:pStyle w:val="TOC5"/>
        <w:rPr>
          <w:rFonts w:asciiTheme="minorHAnsi" w:eastAsiaTheme="minorEastAsia" w:hAnsiTheme="minorHAnsi" w:cstheme="minorBidi"/>
          <w:sz w:val="22"/>
          <w:szCs w:val="22"/>
          <w:lang w:eastAsia="en-GB"/>
        </w:rPr>
      </w:pPr>
      <w:r>
        <w:t>8.3.4.37.1</w:t>
      </w:r>
      <w:r>
        <w:tab/>
        <w:t>Description</w:t>
      </w:r>
      <w:r>
        <w:tab/>
      </w:r>
      <w:r>
        <w:fldChar w:fldCharType="begin"/>
      </w:r>
      <w:r>
        <w:instrText xml:space="preserve"> PAGEREF _Toc105662717 \h </w:instrText>
      </w:r>
      <w:r>
        <w:fldChar w:fldCharType="separate"/>
      </w:r>
      <w:r>
        <w:t>182</w:t>
      </w:r>
      <w:r>
        <w:fldChar w:fldCharType="end"/>
      </w:r>
    </w:p>
    <w:p w14:paraId="3DF9B4DB" w14:textId="41B41B71" w:rsidR="00D26E92" w:rsidRDefault="00D26E92" w:rsidP="00D26E92">
      <w:pPr>
        <w:pStyle w:val="TOC5"/>
        <w:rPr>
          <w:rFonts w:asciiTheme="minorHAnsi" w:eastAsiaTheme="minorEastAsia" w:hAnsiTheme="minorHAnsi" w:cstheme="minorBidi"/>
          <w:sz w:val="22"/>
          <w:szCs w:val="22"/>
          <w:lang w:eastAsia="en-GB"/>
        </w:rPr>
      </w:pPr>
      <w:r>
        <w:t>8.3.4.37.2</w:t>
      </w:r>
      <w:r>
        <w:tab/>
        <w:t>Attributes</w:t>
      </w:r>
      <w:r>
        <w:tab/>
      </w:r>
      <w:r>
        <w:fldChar w:fldCharType="begin"/>
      </w:r>
      <w:r>
        <w:instrText xml:space="preserve"> PAGEREF _Toc105662718 \h </w:instrText>
      </w:r>
      <w:r>
        <w:fldChar w:fldCharType="separate"/>
      </w:r>
      <w:r>
        <w:t>182</w:t>
      </w:r>
      <w:r>
        <w:fldChar w:fldCharType="end"/>
      </w:r>
    </w:p>
    <w:p w14:paraId="2F9C0ECD" w14:textId="6F65CCCB" w:rsidR="00D26E92" w:rsidRDefault="00D26E92" w:rsidP="00D26E92">
      <w:pPr>
        <w:pStyle w:val="TOC4"/>
        <w:rPr>
          <w:rFonts w:asciiTheme="minorHAnsi" w:eastAsiaTheme="minorEastAsia" w:hAnsiTheme="minorHAnsi" w:cstheme="minorBidi"/>
          <w:sz w:val="22"/>
          <w:szCs w:val="22"/>
          <w:lang w:eastAsia="en-GB"/>
        </w:rPr>
      </w:pPr>
      <w:r>
        <w:t>8.3.4.38</w:t>
      </w:r>
      <w:r>
        <w:tab/>
        <w:t>ParamsForNestedNs information element</w:t>
      </w:r>
      <w:r>
        <w:tab/>
      </w:r>
      <w:r>
        <w:fldChar w:fldCharType="begin"/>
      </w:r>
      <w:r>
        <w:instrText xml:space="preserve"> PAGEREF _Toc105662719 \h </w:instrText>
      </w:r>
      <w:r>
        <w:fldChar w:fldCharType="separate"/>
      </w:r>
      <w:r>
        <w:t>183</w:t>
      </w:r>
      <w:r>
        <w:fldChar w:fldCharType="end"/>
      </w:r>
    </w:p>
    <w:p w14:paraId="10F08EC4" w14:textId="4868A5E0" w:rsidR="00D26E92" w:rsidRDefault="00D26E92" w:rsidP="00D26E92">
      <w:pPr>
        <w:pStyle w:val="TOC5"/>
        <w:rPr>
          <w:rFonts w:asciiTheme="minorHAnsi" w:eastAsiaTheme="minorEastAsia" w:hAnsiTheme="minorHAnsi" w:cstheme="minorBidi"/>
          <w:sz w:val="22"/>
          <w:szCs w:val="22"/>
          <w:lang w:eastAsia="en-GB"/>
        </w:rPr>
      </w:pPr>
      <w:r>
        <w:t>8.3.4.38.1</w:t>
      </w:r>
      <w:r>
        <w:tab/>
        <w:t>Description</w:t>
      </w:r>
      <w:r>
        <w:tab/>
      </w:r>
      <w:r>
        <w:fldChar w:fldCharType="begin"/>
      </w:r>
      <w:r>
        <w:instrText xml:space="preserve"> PAGEREF _Toc105662720 \h </w:instrText>
      </w:r>
      <w:r>
        <w:fldChar w:fldCharType="separate"/>
      </w:r>
      <w:r>
        <w:t>183</w:t>
      </w:r>
      <w:r>
        <w:fldChar w:fldCharType="end"/>
      </w:r>
    </w:p>
    <w:p w14:paraId="77A1A2D5" w14:textId="682CE078" w:rsidR="00D26E92" w:rsidRDefault="00D26E92" w:rsidP="00D26E92">
      <w:pPr>
        <w:pStyle w:val="TOC5"/>
        <w:rPr>
          <w:rFonts w:asciiTheme="minorHAnsi" w:eastAsiaTheme="minorEastAsia" w:hAnsiTheme="minorHAnsi" w:cstheme="minorBidi"/>
          <w:sz w:val="22"/>
          <w:szCs w:val="22"/>
          <w:lang w:eastAsia="en-GB"/>
        </w:rPr>
      </w:pPr>
      <w:r>
        <w:t>8.3.4.38.2</w:t>
      </w:r>
      <w:r>
        <w:tab/>
        <w:t>Attributes</w:t>
      </w:r>
      <w:r>
        <w:tab/>
      </w:r>
      <w:r>
        <w:fldChar w:fldCharType="begin"/>
      </w:r>
      <w:r>
        <w:instrText xml:space="preserve"> PAGEREF _Toc105662721 \h </w:instrText>
      </w:r>
      <w:r>
        <w:fldChar w:fldCharType="separate"/>
      </w:r>
      <w:r>
        <w:t>183</w:t>
      </w:r>
      <w:r>
        <w:fldChar w:fldCharType="end"/>
      </w:r>
    </w:p>
    <w:p w14:paraId="0EF0B6F9" w14:textId="59A42604" w:rsidR="00D26E92" w:rsidRDefault="00D26E92" w:rsidP="00D26E92">
      <w:pPr>
        <w:pStyle w:val="TOC4"/>
        <w:rPr>
          <w:rFonts w:asciiTheme="minorHAnsi" w:eastAsiaTheme="minorEastAsia" w:hAnsiTheme="minorHAnsi" w:cstheme="minorBidi"/>
          <w:sz w:val="22"/>
          <w:szCs w:val="22"/>
          <w:lang w:eastAsia="en-GB"/>
        </w:rPr>
      </w:pPr>
      <w:r>
        <w:t>8.3.4.39</w:t>
      </w:r>
      <w:r>
        <w:tab/>
        <w:t>RevertToSnapshotData information element</w:t>
      </w:r>
      <w:r>
        <w:tab/>
      </w:r>
      <w:r>
        <w:fldChar w:fldCharType="begin"/>
      </w:r>
      <w:r>
        <w:instrText xml:space="preserve"> PAGEREF _Toc105662722 \h </w:instrText>
      </w:r>
      <w:r>
        <w:fldChar w:fldCharType="separate"/>
      </w:r>
      <w:r>
        <w:t>184</w:t>
      </w:r>
      <w:r>
        <w:fldChar w:fldCharType="end"/>
      </w:r>
    </w:p>
    <w:p w14:paraId="43A83005" w14:textId="2192C4A6" w:rsidR="00D26E92" w:rsidRDefault="00D26E92" w:rsidP="00D26E92">
      <w:pPr>
        <w:pStyle w:val="TOC5"/>
        <w:rPr>
          <w:rFonts w:asciiTheme="minorHAnsi" w:eastAsiaTheme="minorEastAsia" w:hAnsiTheme="minorHAnsi" w:cstheme="minorBidi"/>
          <w:sz w:val="22"/>
          <w:szCs w:val="22"/>
          <w:lang w:eastAsia="en-GB"/>
        </w:rPr>
      </w:pPr>
      <w:r>
        <w:t>8.3.4.39.1</w:t>
      </w:r>
      <w:r>
        <w:tab/>
        <w:t>Description</w:t>
      </w:r>
      <w:r>
        <w:tab/>
      </w:r>
      <w:r>
        <w:fldChar w:fldCharType="begin"/>
      </w:r>
      <w:r>
        <w:instrText xml:space="preserve"> PAGEREF _Toc105662723 \h </w:instrText>
      </w:r>
      <w:r>
        <w:fldChar w:fldCharType="separate"/>
      </w:r>
      <w:r>
        <w:t>184</w:t>
      </w:r>
      <w:r>
        <w:fldChar w:fldCharType="end"/>
      </w:r>
    </w:p>
    <w:p w14:paraId="2647072F" w14:textId="326D4C3D" w:rsidR="00D26E92" w:rsidRDefault="00D26E92" w:rsidP="00D26E92">
      <w:pPr>
        <w:pStyle w:val="TOC5"/>
        <w:rPr>
          <w:rFonts w:asciiTheme="minorHAnsi" w:eastAsiaTheme="minorEastAsia" w:hAnsiTheme="minorHAnsi" w:cstheme="minorBidi"/>
          <w:sz w:val="22"/>
          <w:szCs w:val="22"/>
          <w:lang w:eastAsia="en-GB"/>
        </w:rPr>
      </w:pPr>
      <w:r>
        <w:t>8.3.4.39.2</w:t>
      </w:r>
      <w:r>
        <w:tab/>
        <w:t>Attributes</w:t>
      </w:r>
      <w:r>
        <w:tab/>
      </w:r>
      <w:r>
        <w:fldChar w:fldCharType="begin"/>
      </w:r>
      <w:r>
        <w:instrText xml:space="preserve"> PAGEREF _Toc105662724 \h </w:instrText>
      </w:r>
      <w:r>
        <w:fldChar w:fldCharType="separate"/>
      </w:r>
      <w:r>
        <w:t>184</w:t>
      </w:r>
      <w:r>
        <w:fldChar w:fldCharType="end"/>
      </w:r>
    </w:p>
    <w:p w14:paraId="0DEB67F9" w14:textId="491C8E3C" w:rsidR="00D26E92" w:rsidRDefault="00D26E92" w:rsidP="00D26E92">
      <w:pPr>
        <w:pStyle w:val="TOC4"/>
        <w:rPr>
          <w:rFonts w:asciiTheme="minorHAnsi" w:eastAsiaTheme="minorEastAsia" w:hAnsiTheme="minorHAnsi" w:cstheme="minorBidi"/>
          <w:sz w:val="22"/>
          <w:szCs w:val="22"/>
          <w:lang w:eastAsia="en-GB"/>
        </w:rPr>
      </w:pPr>
      <w:r>
        <w:t>8.3.4.39a</w:t>
      </w:r>
      <w:r>
        <w:tab/>
        <w:t>CreateSnapshotData information element</w:t>
      </w:r>
      <w:r>
        <w:tab/>
      </w:r>
      <w:r>
        <w:fldChar w:fldCharType="begin"/>
      </w:r>
      <w:r>
        <w:instrText xml:space="preserve"> PAGEREF _Toc105662725 \h </w:instrText>
      </w:r>
      <w:r>
        <w:fldChar w:fldCharType="separate"/>
      </w:r>
      <w:r>
        <w:t>185</w:t>
      </w:r>
      <w:r>
        <w:fldChar w:fldCharType="end"/>
      </w:r>
    </w:p>
    <w:p w14:paraId="1B008364" w14:textId="21DE70B0" w:rsidR="00D26E92" w:rsidRDefault="00D26E92" w:rsidP="00D26E92">
      <w:pPr>
        <w:pStyle w:val="TOC5"/>
        <w:rPr>
          <w:rFonts w:asciiTheme="minorHAnsi" w:eastAsiaTheme="minorEastAsia" w:hAnsiTheme="minorHAnsi" w:cstheme="minorBidi"/>
          <w:sz w:val="22"/>
          <w:szCs w:val="22"/>
          <w:lang w:eastAsia="en-GB"/>
        </w:rPr>
      </w:pPr>
      <w:r>
        <w:t>8.3.4.39a.1</w:t>
      </w:r>
      <w:r>
        <w:tab/>
        <w:t>Description</w:t>
      </w:r>
      <w:r>
        <w:tab/>
      </w:r>
      <w:r>
        <w:fldChar w:fldCharType="begin"/>
      </w:r>
      <w:r>
        <w:instrText xml:space="preserve"> PAGEREF _Toc105662726 \h </w:instrText>
      </w:r>
      <w:r>
        <w:fldChar w:fldCharType="separate"/>
      </w:r>
      <w:r>
        <w:t>185</w:t>
      </w:r>
      <w:r>
        <w:fldChar w:fldCharType="end"/>
      </w:r>
    </w:p>
    <w:p w14:paraId="7DBD5530" w14:textId="590A7734" w:rsidR="00D26E92" w:rsidRDefault="00D26E92" w:rsidP="00D26E92">
      <w:pPr>
        <w:pStyle w:val="TOC5"/>
        <w:rPr>
          <w:rFonts w:asciiTheme="minorHAnsi" w:eastAsiaTheme="minorEastAsia" w:hAnsiTheme="minorHAnsi" w:cstheme="minorBidi"/>
          <w:sz w:val="22"/>
          <w:szCs w:val="22"/>
          <w:lang w:eastAsia="en-GB"/>
        </w:rPr>
      </w:pPr>
      <w:r>
        <w:t>8.3.4.39a.2</w:t>
      </w:r>
      <w:r>
        <w:tab/>
        <w:t>Attributes</w:t>
      </w:r>
      <w:r>
        <w:tab/>
      </w:r>
      <w:r>
        <w:fldChar w:fldCharType="begin"/>
      </w:r>
      <w:r>
        <w:instrText xml:space="preserve"> PAGEREF _Toc105662727 \h </w:instrText>
      </w:r>
      <w:r>
        <w:fldChar w:fldCharType="separate"/>
      </w:r>
      <w:r>
        <w:t>185</w:t>
      </w:r>
      <w:r>
        <w:fldChar w:fldCharType="end"/>
      </w:r>
    </w:p>
    <w:p w14:paraId="637A05AD" w14:textId="3464BB23" w:rsidR="00D26E92" w:rsidRDefault="00D26E92" w:rsidP="00D26E92">
      <w:pPr>
        <w:pStyle w:val="TOC4"/>
        <w:rPr>
          <w:rFonts w:asciiTheme="minorHAnsi" w:eastAsiaTheme="minorEastAsia" w:hAnsiTheme="minorHAnsi" w:cstheme="minorBidi"/>
          <w:sz w:val="22"/>
          <w:szCs w:val="22"/>
          <w:lang w:eastAsia="en-GB"/>
        </w:rPr>
      </w:pPr>
      <w:r>
        <w:t>8.3.4.40</w:t>
      </w:r>
      <w:r>
        <w:tab/>
        <w:t>DeleteSnapshotData information element</w:t>
      </w:r>
      <w:r>
        <w:tab/>
      </w:r>
      <w:r>
        <w:fldChar w:fldCharType="begin"/>
      </w:r>
      <w:r>
        <w:instrText xml:space="preserve"> PAGEREF _Toc105662728 \h </w:instrText>
      </w:r>
      <w:r>
        <w:fldChar w:fldCharType="separate"/>
      </w:r>
      <w:r>
        <w:t>185</w:t>
      </w:r>
      <w:r>
        <w:fldChar w:fldCharType="end"/>
      </w:r>
    </w:p>
    <w:p w14:paraId="5B38A5C6" w14:textId="52D01294" w:rsidR="00D26E92" w:rsidRDefault="00D26E92" w:rsidP="00D26E92">
      <w:pPr>
        <w:pStyle w:val="TOC5"/>
        <w:rPr>
          <w:rFonts w:asciiTheme="minorHAnsi" w:eastAsiaTheme="minorEastAsia" w:hAnsiTheme="minorHAnsi" w:cstheme="minorBidi"/>
          <w:sz w:val="22"/>
          <w:szCs w:val="22"/>
          <w:lang w:eastAsia="en-GB"/>
        </w:rPr>
      </w:pPr>
      <w:r>
        <w:t>8.3.4.40.1</w:t>
      </w:r>
      <w:r>
        <w:tab/>
        <w:t>Description</w:t>
      </w:r>
      <w:r>
        <w:tab/>
      </w:r>
      <w:r>
        <w:fldChar w:fldCharType="begin"/>
      </w:r>
      <w:r>
        <w:instrText xml:space="preserve"> PAGEREF _Toc105662729 \h </w:instrText>
      </w:r>
      <w:r>
        <w:fldChar w:fldCharType="separate"/>
      </w:r>
      <w:r>
        <w:t>185</w:t>
      </w:r>
      <w:r>
        <w:fldChar w:fldCharType="end"/>
      </w:r>
    </w:p>
    <w:p w14:paraId="273C744C" w14:textId="34F0879E" w:rsidR="00D26E92" w:rsidRDefault="00D26E92" w:rsidP="00D26E92">
      <w:pPr>
        <w:pStyle w:val="TOC5"/>
        <w:rPr>
          <w:rFonts w:asciiTheme="minorHAnsi" w:eastAsiaTheme="minorEastAsia" w:hAnsiTheme="minorHAnsi" w:cstheme="minorBidi"/>
          <w:sz w:val="22"/>
          <w:szCs w:val="22"/>
          <w:lang w:eastAsia="en-GB"/>
        </w:rPr>
      </w:pPr>
      <w:r>
        <w:t>8.3.4.40.2</w:t>
      </w:r>
      <w:r>
        <w:tab/>
        <w:t>Attributes</w:t>
      </w:r>
      <w:r>
        <w:tab/>
      </w:r>
      <w:r>
        <w:fldChar w:fldCharType="begin"/>
      </w:r>
      <w:r>
        <w:instrText xml:space="preserve"> PAGEREF _Toc105662730 \h </w:instrText>
      </w:r>
      <w:r>
        <w:fldChar w:fldCharType="separate"/>
      </w:r>
      <w:r>
        <w:t>185</w:t>
      </w:r>
      <w:r>
        <w:fldChar w:fldCharType="end"/>
      </w:r>
    </w:p>
    <w:p w14:paraId="55465981" w14:textId="2B532FF4" w:rsidR="00D26E92" w:rsidRDefault="00D26E92" w:rsidP="00D26E92">
      <w:pPr>
        <w:pStyle w:val="TOC4"/>
        <w:rPr>
          <w:rFonts w:asciiTheme="minorHAnsi" w:eastAsiaTheme="minorEastAsia" w:hAnsiTheme="minorHAnsi" w:cstheme="minorBidi"/>
          <w:sz w:val="22"/>
          <w:szCs w:val="22"/>
          <w:lang w:eastAsia="en-GB"/>
        </w:rPr>
      </w:pPr>
      <w:r>
        <w:t>8.3.4.41</w:t>
      </w:r>
      <w:r>
        <w:tab/>
        <w:t>PnfProfileData information element</w:t>
      </w:r>
      <w:r>
        <w:tab/>
      </w:r>
      <w:r>
        <w:fldChar w:fldCharType="begin"/>
      </w:r>
      <w:r>
        <w:instrText xml:space="preserve"> PAGEREF _Toc105662731 \h </w:instrText>
      </w:r>
      <w:r>
        <w:fldChar w:fldCharType="separate"/>
      </w:r>
      <w:r>
        <w:t>186</w:t>
      </w:r>
      <w:r>
        <w:fldChar w:fldCharType="end"/>
      </w:r>
    </w:p>
    <w:p w14:paraId="06E49829" w14:textId="1B027554" w:rsidR="00D26E92" w:rsidRDefault="00D26E92" w:rsidP="00D26E92">
      <w:pPr>
        <w:pStyle w:val="TOC5"/>
        <w:rPr>
          <w:rFonts w:asciiTheme="minorHAnsi" w:eastAsiaTheme="minorEastAsia" w:hAnsiTheme="minorHAnsi" w:cstheme="minorBidi"/>
          <w:sz w:val="22"/>
          <w:szCs w:val="22"/>
          <w:lang w:eastAsia="en-GB"/>
        </w:rPr>
      </w:pPr>
      <w:r>
        <w:t>8.3.4.41.1</w:t>
      </w:r>
      <w:r>
        <w:tab/>
        <w:t>Description</w:t>
      </w:r>
      <w:r>
        <w:tab/>
      </w:r>
      <w:r>
        <w:fldChar w:fldCharType="begin"/>
      </w:r>
      <w:r>
        <w:instrText xml:space="preserve"> PAGEREF _Toc105662732 \h </w:instrText>
      </w:r>
      <w:r>
        <w:fldChar w:fldCharType="separate"/>
      </w:r>
      <w:r>
        <w:t>186</w:t>
      </w:r>
      <w:r>
        <w:fldChar w:fldCharType="end"/>
      </w:r>
    </w:p>
    <w:p w14:paraId="0AAE1EC3" w14:textId="5A395AB5" w:rsidR="00D26E92" w:rsidRDefault="00D26E92" w:rsidP="00D26E92">
      <w:pPr>
        <w:pStyle w:val="TOC5"/>
        <w:rPr>
          <w:rFonts w:asciiTheme="minorHAnsi" w:eastAsiaTheme="minorEastAsia" w:hAnsiTheme="minorHAnsi" w:cstheme="minorBidi"/>
          <w:sz w:val="22"/>
          <w:szCs w:val="22"/>
          <w:lang w:eastAsia="en-GB"/>
        </w:rPr>
      </w:pPr>
      <w:r>
        <w:t>8.3.4.41.2</w:t>
      </w:r>
      <w:r>
        <w:tab/>
        <w:t>Attributes</w:t>
      </w:r>
      <w:r>
        <w:tab/>
      </w:r>
      <w:r>
        <w:fldChar w:fldCharType="begin"/>
      </w:r>
      <w:r>
        <w:instrText xml:space="preserve"> PAGEREF _Toc105662733 \h </w:instrText>
      </w:r>
      <w:r>
        <w:fldChar w:fldCharType="separate"/>
      </w:r>
      <w:r>
        <w:t>186</w:t>
      </w:r>
      <w:r>
        <w:fldChar w:fldCharType="end"/>
      </w:r>
    </w:p>
    <w:p w14:paraId="54DEC55A" w14:textId="0143AA37" w:rsidR="00D26E92" w:rsidRDefault="00D26E92" w:rsidP="00D26E92">
      <w:pPr>
        <w:pStyle w:val="TOC4"/>
        <w:rPr>
          <w:rFonts w:asciiTheme="minorHAnsi" w:eastAsiaTheme="minorEastAsia" w:hAnsiTheme="minorHAnsi" w:cstheme="minorBidi"/>
          <w:sz w:val="22"/>
          <w:szCs w:val="22"/>
          <w:lang w:eastAsia="en-GB"/>
        </w:rPr>
      </w:pPr>
      <w:r>
        <w:t>8.3.4.42</w:t>
      </w:r>
      <w:r>
        <w:tab/>
        <w:t>VnfProfileData information element</w:t>
      </w:r>
      <w:r>
        <w:tab/>
      </w:r>
      <w:r>
        <w:fldChar w:fldCharType="begin"/>
      </w:r>
      <w:r>
        <w:instrText xml:space="preserve"> PAGEREF _Toc105662734 \h </w:instrText>
      </w:r>
      <w:r>
        <w:fldChar w:fldCharType="separate"/>
      </w:r>
      <w:r>
        <w:t>186</w:t>
      </w:r>
      <w:r>
        <w:fldChar w:fldCharType="end"/>
      </w:r>
    </w:p>
    <w:p w14:paraId="0145F57A" w14:textId="1F5E0A1E" w:rsidR="00D26E92" w:rsidRDefault="00D26E92" w:rsidP="00D26E92">
      <w:pPr>
        <w:pStyle w:val="TOC5"/>
        <w:rPr>
          <w:rFonts w:asciiTheme="minorHAnsi" w:eastAsiaTheme="minorEastAsia" w:hAnsiTheme="minorHAnsi" w:cstheme="minorBidi"/>
          <w:sz w:val="22"/>
          <w:szCs w:val="22"/>
          <w:lang w:eastAsia="en-GB"/>
        </w:rPr>
      </w:pPr>
      <w:r>
        <w:t>8.3.4.42.1</w:t>
      </w:r>
      <w:r>
        <w:tab/>
        <w:t>Description</w:t>
      </w:r>
      <w:r>
        <w:tab/>
      </w:r>
      <w:r>
        <w:fldChar w:fldCharType="begin"/>
      </w:r>
      <w:r>
        <w:instrText xml:space="preserve"> PAGEREF _Toc105662735 \h </w:instrText>
      </w:r>
      <w:r>
        <w:fldChar w:fldCharType="separate"/>
      </w:r>
      <w:r>
        <w:t>186</w:t>
      </w:r>
      <w:r>
        <w:fldChar w:fldCharType="end"/>
      </w:r>
    </w:p>
    <w:p w14:paraId="73E6EC62" w14:textId="5716F33A" w:rsidR="00D26E92" w:rsidRDefault="00D26E92" w:rsidP="00D26E92">
      <w:pPr>
        <w:pStyle w:val="TOC5"/>
        <w:rPr>
          <w:rFonts w:asciiTheme="minorHAnsi" w:eastAsiaTheme="minorEastAsia" w:hAnsiTheme="minorHAnsi" w:cstheme="minorBidi"/>
          <w:sz w:val="22"/>
          <w:szCs w:val="22"/>
          <w:lang w:eastAsia="en-GB"/>
        </w:rPr>
      </w:pPr>
      <w:r>
        <w:t>8.3.4.42.2</w:t>
      </w:r>
      <w:r>
        <w:tab/>
        <w:t>Attributes</w:t>
      </w:r>
      <w:r>
        <w:tab/>
      </w:r>
      <w:r>
        <w:fldChar w:fldCharType="begin"/>
      </w:r>
      <w:r>
        <w:instrText xml:space="preserve"> PAGEREF _Toc105662736 \h </w:instrText>
      </w:r>
      <w:r>
        <w:fldChar w:fldCharType="separate"/>
      </w:r>
      <w:r>
        <w:t>186</w:t>
      </w:r>
      <w:r>
        <w:fldChar w:fldCharType="end"/>
      </w:r>
    </w:p>
    <w:p w14:paraId="7D076C1A" w14:textId="205B470D" w:rsidR="00D26E92" w:rsidRDefault="00D26E92" w:rsidP="00D26E92">
      <w:pPr>
        <w:pStyle w:val="TOC4"/>
        <w:rPr>
          <w:rFonts w:asciiTheme="minorHAnsi" w:eastAsiaTheme="minorEastAsia" w:hAnsiTheme="minorHAnsi" w:cstheme="minorBidi"/>
          <w:sz w:val="22"/>
          <w:szCs w:val="22"/>
          <w:lang w:eastAsia="en-GB"/>
        </w:rPr>
      </w:pPr>
      <w:r>
        <w:t>8.3.4.43</w:t>
      </w:r>
      <w:r>
        <w:tab/>
        <w:t>WanConnectionData information element</w:t>
      </w:r>
      <w:r>
        <w:tab/>
      </w:r>
      <w:r>
        <w:fldChar w:fldCharType="begin"/>
      </w:r>
      <w:r>
        <w:instrText xml:space="preserve"> PAGEREF _Toc105662737 \h </w:instrText>
      </w:r>
      <w:r>
        <w:fldChar w:fldCharType="separate"/>
      </w:r>
      <w:r>
        <w:t>187</w:t>
      </w:r>
      <w:r>
        <w:fldChar w:fldCharType="end"/>
      </w:r>
    </w:p>
    <w:p w14:paraId="20CB1A9B" w14:textId="36283A0F" w:rsidR="00D26E92" w:rsidRDefault="00D26E92" w:rsidP="00D26E92">
      <w:pPr>
        <w:pStyle w:val="TOC5"/>
        <w:rPr>
          <w:rFonts w:asciiTheme="minorHAnsi" w:eastAsiaTheme="minorEastAsia" w:hAnsiTheme="minorHAnsi" w:cstheme="minorBidi"/>
          <w:sz w:val="22"/>
          <w:szCs w:val="22"/>
          <w:lang w:eastAsia="en-GB"/>
        </w:rPr>
      </w:pPr>
      <w:r>
        <w:t>8.3.4.43.1</w:t>
      </w:r>
      <w:r>
        <w:tab/>
        <w:t>Description</w:t>
      </w:r>
      <w:r>
        <w:tab/>
      </w:r>
      <w:r>
        <w:fldChar w:fldCharType="begin"/>
      </w:r>
      <w:r>
        <w:instrText xml:space="preserve"> PAGEREF _Toc105662738 \h </w:instrText>
      </w:r>
      <w:r>
        <w:fldChar w:fldCharType="separate"/>
      </w:r>
      <w:r>
        <w:t>187</w:t>
      </w:r>
      <w:r>
        <w:fldChar w:fldCharType="end"/>
      </w:r>
    </w:p>
    <w:p w14:paraId="2AC87B36" w14:textId="27D3A88C" w:rsidR="00D26E92" w:rsidRDefault="00D26E92" w:rsidP="00D26E92">
      <w:pPr>
        <w:pStyle w:val="TOC5"/>
        <w:rPr>
          <w:rFonts w:asciiTheme="minorHAnsi" w:eastAsiaTheme="minorEastAsia" w:hAnsiTheme="minorHAnsi" w:cstheme="minorBidi"/>
          <w:sz w:val="22"/>
          <w:szCs w:val="22"/>
          <w:lang w:eastAsia="en-GB"/>
        </w:rPr>
      </w:pPr>
      <w:r>
        <w:t>8.3.4.43.2</w:t>
      </w:r>
      <w:r>
        <w:tab/>
        <w:t>Attributes</w:t>
      </w:r>
      <w:r>
        <w:tab/>
      </w:r>
      <w:r>
        <w:fldChar w:fldCharType="begin"/>
      </w:r>
      <w:r>
        <w:instrText xml:space="preserve"> PAGEREF _Toc105662739 \h </w:instrText>
      </w:r>
      <w:r>
        <w:fldChar w:fldCharType="separate"/>
      </w:r>
      <w:r>
        <w:t>187</w:t>
      </w:r>
      <w:r>
        <w:fldChar w:fldCharType="end"/>
      </w:r>
    </w:p>
    <w:p w14:paraId="682B845B" w14:textId="5D30DE3F" w:rsidR="00D26E92" w:rsidRDefault="00D26E92" w:rsidP="00D26E92">
      <w:pPr>
        <w:pStyle w:val="TOC4"/>
        <w:rPr>
          <w:rFonts w:asciiTheme="minorHAnsi" w:eastAsiaTheme="minorEastAsia" w:hAnsiTheme="minorHAnsi" w:cstheme="minorBidi"/>
          <w:sz w:val="22"/>
          <w:szCs w:val="22"/>
          <w:lang w:eastAsia="en-GB"/>
        </w:rPr>
      </w:pPr>
      <w:r>
        <w:t>8.3.4.44</w:t>
      </w:r>
      <w:r>
        <w:tab/>
        <w:t>VnfLinkPortData information element</w:t>
      </w:r>
      <w:r>
        <w:tab/>
      </w:r>
      <w:r>
        <w:fldChar w:fldCharType="begin"/>
      </w:r>
      <w:r>
        <w:instrText xml:space="preserve"> PAGEREF _Toc105662740 \h </w:instrText>
      </w:r>
      <w:r>
        <w:fldChar w:fldCharType="separate"/>
      </w:r>
      <w:r>
        <w:t>187</w:t>
      </w:r>
      <w:r>
        <w:fldChar w:fldCharType="end"/>
      </w:r>
    </w:p>
    <w:p w14:paraId="68818AAC" w14:textId="22804D18" w:rsidR="00D26E92" w:rsidRDefault="00D26E92" w:rsidP="00D26E92">
      <w:pPr>
        <w:pStyle w:val="TOC5"/>
        <w:rPr>
          <w:rFonts w:asciiTheme="minorHAnsi" w:eastAsiaTheme="minorEastAsia" w:hAnsiTheme="minorHAnsi" w:cstheme="minorBidi"/>
          <w:sz w:val="22"/>
          <w:szCs w:val="22"/>
          <w:lang w:eastAsia="en-GB"/>
        </w:rPr>
      </w:pPr>
      <w:r>
        <w:t>8.3.4.44.1</w:t>
      </w:r>
      <w:r>
        <w:tab/>
        <w:t>Description</w:t>
      </w:r>
      <w:r>
        <w:tab/>
      </w:r>
      <w:r>
        <w:fldChar w:fldCharType="begin"/>
      </w:r>
      <w:r>
        <w:instrText xml:space="preserve"> PAGEREF _Toc105662741 \h </w:instrText>
      </w:r>
      <w:r>
        <w:fldChar w:fldCharType="separate"/>
      </w:r>
      <w:r>
        <w:t>187</w:t>
      </w:r>
      <w:r>
        <w:fldChar w:fldCharType="end"/>
      </w:r>
    </w:p>
    <w:p w14:paraId="4CB1CCBD" w14:textId="118E02F4" w:rsidR="00D26E92" w:rsidRDefault="00D26E92" w:rsidP="00D26E92">
      <w:pPr>
        <w:pStyle w:val="TOC5"/>
        <w:rPr>
          <w:rFonts w:asciiTheme="minorHAnsi" w:eastAsiaTheme="minorEastAsia" w:hAnsiTheme="minorHAnsi" w:cstheme="minorBidi"/>
          <w:sz w:val="22"/>
          <w:szCs w:val="22"/>
          <w:lang w:eastAsia="en-GB"/>
        </w:rPr>
      </w:pPr>
      <w:r>
        <w:t>8.3.4.44.2</w:t>
      </w:r>
      <w:r>
        <w:tab/>
        <w:t>Attributes</w:t>
      </w:r>
      <w:r>
        <w:tab/>
      </w:r>
      <w:r>
        <w:fldChar w:fldCharType="begin"/>
      </w:r>
      <w:r>
        <w:instrText xml:space="preserve"> PAGEREF _Toc105662742 \h </w:instrText>
      </w:r>
      <w:r>
        <w:fldChar w:fldCharType="separate"/>
      </w:r>
      <w:r>
        <w:t>187</w:t>
      </w:r>
      <w:r>
        <w:fldChar w:fldCharType="end"/>
      </w:r>
    </w:p>
    <w:p w14:paraId="5C0849D9" w14:textId="58996A72" w:rsidR="00D26E92" w:rsidRDefault="00D26E92" w:rsidP="00D26E92">
      <w:pPr>
        <w:pStyle w:val="TOC4"/>
        <w:rPr>
          <w:rFonts w:asciiTheme="minorHAnsi" w:eastAsiaTheme="minorEastAsia" w:hAnsiTheme="minorHAnsi" w:cstheme="minorBidi"/>
          <w:sz w:val="22"/>
          <w:szCs w:val="22"/>
          <w:lang w:eastAsia="en-GB"/>
        </w:rPr>
      </w:pPr>
      <w:r>
        <w:t>8.3.4.45</w:t>
      </w:r>
      <w:r>
        <w:tab/>
        <w:t>ChangeVnfPackageData information element</w:t>
      </w:r>
      <w:r>
        <w:tab/>
      </w:r>
      <w:r>
        <w:fldChar w:fldCharType="begin"/>
      </w:r>
      <w:r>
        <w:instrText xml:space="preserve"> PAGEREF _Toc105662743 \h </w:instrText>
      </w:r>
      <w:r>
        <w:fldChar w:fldCharType="separate"/>
      </w:r>
      <w:r>
        <w:t>187</w:t>
      </w:r>
      <w:r>
        <w:fldChar w:fldCharType="end"/>
      </w:r>
    </w:p>
    <w:p w14:paraId="4505E5D8" w14:textId="469626BB" w:rsidR="00D26E92" w:rsidRDefault="00D26E92" w:rsidP="00D26E92">
      <w:pPr>
        <w:pStyle w:val="TOC5"/>
        <w:rPr>
          <w:rFonts w:asciiTheme="minorHAnsi" w:eastAsiaTheme="minorEastAsia" w:hAnsiTheme="minorHAnsi" w:cstheme="minorBidi"/>
          <w:sz w:val="22"/>
          <w:szCs w:val="22"/>
          <w:lang w:eastAsia="en-GB"/>
        </w:rPr>
      </w:pPr>
      <w:r>
        <w:t>8.3.4.45.1</w:t>
      </w:r>
      <w:r>
        <w:tab/>
        <w:t>Description</w:t>
      </w:r>
      <w:r>
        <w:tab/>
      </w:r>
      <w:r>
        <w:fldChar w:fldCharType="begin"/>
      </w:r>
      <w:r>
        <w:instrText xml:space="preserve"> PAGEREF _Toc105662744 \h </w:instrText>
      </w:r>
      <w:r>
        <w:fldChar w:fldCharType="separate"/>
      </w:r>
      <w:r>
        <w:t>187</w:t>
      </w:r>
      <w:r>
        <w:fldChar w:fldCharType="end"/>
      </w:r>
    </w:p>
    <w:p w14:paraId="0E4F6B69" w14:textId="66BEF258" w:rsidR="00D26E92" w:rsidRDefault="00D26E92" w:rsidP="00D26E92">
      <w:pPr>
        <w:pStyle w:val="TOC5"/>
        <w:rPr>
          <w:rFonts w:asciiTheme="minorHAnsi" w:eastAsiaTheme="minorEastAsia" w:hAnsiTheme="minorHAnsi" w:cstheme="minorBidi"/>
          <w:sz w:val="22"/>
          <w:szCs w:val="22"/>
          <w:lang w:eastAsia="en-GB"/>
        </w:rPr>
      </w:pPr>
      <w:r>
        <w:lastRenderedPageBreak/>
        <w:t>8.3.4.45.2</w:t>
      </w:r>
      <w:r>
        <w:tab/>
        <w:t>Attributes</w:t>
      </w:r>
      <w:r>
        <w:tab/>
      </w:r>
      <w:r>
        <w:fldChar w:fldCharType="begin"/>
      </w:r>
      <w:r>
        <w:instrText xml:space="preserve"> PAGEREF _Toc105662745 \h </w:instrText>
      </w:r>
      <w:r>
        <w:fldChar w:fldCharType="separate"/>
      </w:r>
      <w:r>
        <w:t>188</w:t>
      </w:r>
      <w:r>
        <w:fldChar w:fldCharType="end"/>
      </w:r>
    </w:p>
    <w:p w14:paraId="17D849C1" w14:textId="5F1D2371" w:rsidR="00D26E92" w:rsidRDefault="00D26E92" w:rsidP="00D26E92">
      <w:pPr>
        <w:pStyle w:val="TOC4"/>
        <w:rPr>
          <w:rFonts w:asciiTheme="minorHAnsi" w:eastAsiaTheme="minorEastAsia" w:hAnsiTheme="minorHAnsi" w:cstheme="minorBidi"/>
          <w:sz w:val="22"/>
          <w:szCs w:val="22"/>
          <w:lang w:eastAsia="en-GB"/>
        </w:rPr>
      </w:pPr>
      <w:r>
        <w:t>8.3.4.46</w:t>
      </w:r>
      <w:r>
        <w:tab/>
        <w:t>ModifyWanConnectionInfoData information element</w:t>
      </w:r>
      <w:r>
        <w:tab/>
      </w:r>
      <w:r>
        <w:fldChar w:fldCharType="begin"/>
      </w:r>
      <w:r>
        <w:instrText xml:space="preserve"> PAGEREF _Toc105662746 \h </w:instrText>
      </w:r>
      <w:r>
        <w:fldChar w:fldCharType="separate"/>
      </w:r>
      <w:r>
        <w:t>189</w:t>
      </w:r>
      <w:r>
        <w:fldChar w:fldCharType="end"/>
      </w:r>
    </w:p>
    <w:p w14:paraId="5F9223D7" w14:textId="32164C15" w:rsidR="00D26E92" w:rsidRDefault="00D26E92" w:rsidP="00D26E92">
      <w:pPr>
        <w:pStyle w:val="TOC5"/>
        <w:rPr>
          <w:rFonts w:asciiTheme="minorHAnsi" w:eastAsiaTheme="minorEastAsia" w:hAnsiTheme="minorHAnsi" w:cstheme="minorBidi"/>
          <w:sz w:val="22"/>
          <w:szCs w:val="22"/>
          <w:lang w:eastAsia="en-GB"/>
        </w:rPr>
      </w:pPr>
      <w:r>
        <w:t>8.3.4.46.1</w:t>
      </w:r>
      <w:r>
        <w:tab/>
        <w:t>Description</w:t>
      </w:r>
      <w:r>
        <w:tab/>
      </w:r>
      <w:r>
        <w:fldChar w:fldCharType="begin"/>
      </w:r>
      <w:r>
        <w:instrText xml:space="preserve"> PAGEREF _Toc105662747 \h </w:instrText>
      </w:r>
      <w:r>
        <w:fldChar w:fldCharType="separate"/>
      </w:r>
      <w:r>
        <w:t>189</w:t>
      </w:r>
      <w:r>
        <w:fldChar w:fldCharType="end"/>
      </w:r>
    </w:p>
    <w:p w14:paraId="0475C7D3" w14:textId="734F066A" w:rsidR="00D26E92" w:rsidRDefault="00D26E92" w:rsidP="00D26E92">
      <w:pPr>
        <w:pStyle w:val="TOC5"/>
        <w:rPr>
          <w:rFonts w:asciiTheme="minorHAnsi" w:eastAsiaTheme="minorEastAsia" w:hAnsiTheme="minorHAnsi" w:cstheme="minorBidi"/>
          <w:sz w:val="22"/>
          <w:szCs w:val="22"/>
          <w:lang w:eastAsia="en-GB"/>
        </w:rPr>
      </w:pPr>
      <w:r>
        <w:t>8.3.4.46.2</w:t>
      </w:r>
      <w:r>
        <w:tab/>
        <w:t>Attributes</w:t>
      </w:r>
      <w:r>
        <w:tab/>
      </w:r>
      <w:r>
        <w:fldChar w:fldCharType="begin"/>
      </w:r>
      <w:r>
        <w:instrText xml:space="preserve"> PAGEREF _Toc105662748 \h </w:instrText>
      </w:r>
      <w:r>
        <w:fldChar w:fldCharType="separate"/>
      </w:r>
      <w:r>
        <w:t>189</w:t>
      </w:r>
      <w:r>
        <w:fldChar w:fldCharType="end"/>
      </w:r>
    </w:p>
    <w:p w14:paraId="357F9F87" w14:textId="37F3A63A" w:rsidR="00D26E92" w:rsidRDefault="00D26E92" w:rsidP="00D26E92">
      <w:pPr>
        <w:pStyle w:val="TOC4"/>
        <w:rPr>
          <w:rFonts w:asciiTheme="minorHAnsi" w:eastAsiaTheme="minorEastAsia" w:hAnsiTheme="minorHAnsi" w:cstheme="minorBidi"/>
          <w:sz w:val="22"/>
          <w:szCs w:val="22"/>
          <w:lang w:eastAsia="en-GB"/>
        </w:rPr>
      </w:pPr>
      <w:r>
        <w:t>8.3.4.47</w:t>
      </w:r>
      <w:r>
        <w:tab/>
        <w:t>NestedNsLocationConstraint information element</w:t>
      </w:r>
      <w:r>
        <w:tab/>
      </w:r>
      <w:r>
        <w:fldChar w:fldCharType="begin"/>
      </w:r>
      <w:r>
        <w:instrText xml:space="preserve"> PAGEREF _Toc105662749 \h </w:instrText>
      </w:r>
      <w:r>
        <w:fldChar w:fldCharType="separate"/>
      </w:r>
      <w:r>
        <w:t>189</w:t>
      </w:r>
      <w:r>
        <w:fldChar w:fldCharType="end"/>
      </w:r>
    </w:p>
    <w:p w14:paraId="7C17C885" w14:textId="507A0ABF" w:rsidR="00D26E92" w:rsidRDefault="00D26E92" w:rsidP="00D26E92">
      <w:pPr>
        <w:pStyle w:val="TOC5"/>
        <w:rPr>
          <w:rFonts w:asciiTheme="minorHAnsi" w:eastAsiaTheme="minorEastAsia" w:hAnsiTheme="minorHAnsi" w:cstheme="minorBidi"/>
          <w:sz w:val="22"/>
          <w:szCs w:val="22"/>
          <w:lang w:eastAsia="en-GB"/>
        </w:rPr>
      </w:pPr>
      <w:r>
        <w:t>8.3.4.47.1</w:t>
      </w:r>
      <w:r>
        <w:tab/>
        <w:t>Description</w:t>
      </w:r>
      <w:r>
        <w:tab/>
      </w:r>
      <w:r>
        <w:fldChar w:fldCharType="begin"/>
      </w:r>
      <w:r>
        <w:instrText xml:space="preserve"> PAGEREF _Toc105662750 \h </w:instrText>
      </w:r>
      <w:r>
        <w:fldChar w:fldCharType="separate"/>
      </w:r>
      <w:r>
        <w:t>189</w:t>
      </w:r>
      <w:r>
        <w:fldChar w:fldCharType="end"/>
      </w:r>
    </w:p>
    <w:p w14:paraId="37748549" w14:textId="1FD70422" w:rsidR="00D26E92" w:rsidRDefault="00D26E92" w:rsidP="00D26E92">
      <w:pPr>
        <w:pStyle w:val="TOC5"/>
        <w:rPr>
          <w:rFonts w:asciiTheme="minorHAnsi" w:eastAsiaTheme="minorEastAsia" w:hAnsiTheme="minorHAnsi" w:cstheme="minorBidi"/>
          <w:sz w:val="22"/>
          <w:szCs w:val="22"/>
          <w:lang w:eastAsia="en-GB"/>
        </w:rPr>
      </w:pPr>
      <w:r>
        <w:t>8.3.4.47.2</w:t>
      </w:r>
      <w:r>
        <w:tab/>
        <w:t>Attributes</w:t>
      </w:r>
      <w:r>
        <w:tab/>
      </w:r>
      <w:r>
        <w:fldChar w:fldCharType="begin"/>
      </w:r>
      <w:r>
        <w:instrText xml:space="preserve"> PAGEREF _Toc105662751 \h </w:instrText>
      </w:r>
      <w:r>
        <w:fldChar w:fldCharType="separate"/>
      </w:r>
      <w:r>
        <w:t>189</w:t>
      </w:r>
      <w:r>
        <w:fldChar w:fldCharType="end"/>
      </w:r>
    </w:p>
    <w:p w14:paraId="0C2A1BD0" w14:textId="2C1DE052" w:rsidR="00D26E92" w:rsidRDefault="00D26E92" w:rsidP="00D26E92">
      <w:pPr>
        <w:pStyle w:val="TOC4"/>
        <w:rPr>
          <w:rFonts w:asciiTheme="minorHAnsi" w:eastAsiaTheme="minorEastAsia" w:hAnsiTheme="minorHAnsi" w:cstheme="minorBidi"/>
          <w:sz w:val="22"/>
          <w:szCs w:val="22"/>
          <w:lang w:eastAsia="en-GB"/>
        </w:rPr>
      </w:pPr>
      <w:r>
        <w:t>8.3.4.48</w:t>
      </w:r>
      <w:r>
        <w:tab/>
        <w:t>TerminateNsData information element</w:t>
      </w:r>
      <w:r>
        <w:tab/>
      </w:r>
      <w:r>
        <w:fldChar w:fldCharType="begin"/>
      </w:r>
      <w:r>
        <w:instrText xml:space="preserve"> PAGEREF _Toc105662752 \h </w:instrText>
      </w:r>
      <w:r>
        <w:fldChar w:fldCharType="separate"/>
      </w:r>
      <w:r>
        <w:t>189</w:t>
      </w:r>
      <w:r>
        <w:fldChar w:fldCharType="end"/>
      </w:r>
    </w:p>
    <w:p w14:paraId="4679A951" w14:textId="00F69027" w:rsidR="00D26E92" w:rsidRDefault="00D26E92" w:rsidP="00D26E92">
      <w:pPr>
        <w:pStyle w:val="TOC5"/>
        <w:rPr>
          <w:rFonts w:asciiTheme="minorHAnsi" w:eastAsiaTheme="minorEastAsia" w:hAnsiTheme="minorHAnsi" w:cstheme="minorBidi"/>
          <w:sz w:val="22"/>
          <w:szCs w:val="22"/>
          <w:lang w:eastAsia="en-GB"/>
        </w:rPr>
      </w:pPr>
      <w:r>
        <w:t>8.3.4.48.1</w:t>
      </w:r>
      <w:r>
        <w:tab/>
        <w:t>Description</w:t>
      </w:r>
      <w:r>
        <w:tab/>
      </w:r>
      <w:r>
        <w:fldChar w:fldCharType="begin"/>
      </w:r>
      <w:r>
        <w:instrText xml:space="preserve"> PAGEREF _Toc105662753 \h </w:instrText>
      </w:r>
      <w:r>
        <w:fldChar w:fldCharType="separate"/>
      </w:r>
      <w:r>
        <w:t>189</w:t>
      </w:r>
      <w:r>
        <w:fldChar w:fldCharType="end"/>
      </w:r>
    </w:p>
    <w:p w14:paraId="44616F74" w14:textId="3BF68326" w:rsidR="00D26E92" w:rsidRDefault="00D26E92" w:rsidP="00D26E92">
      <w:pPr>
        <w:pStyle w:val="TOC5"/>
        <w:rPr>
          <w:rFonts w:asciiTheme="minorHAnsi" w:eastAsiaTheme="minorEastAsia" w:hAnsiTheme="minorHAnsi" w:cstheme="minorBidi"/>
          <w:sz w:val="22"/>
          <w:szCs w:val="22"/>
          <w:lang w:eastAsia="en-GB"/>
        </w:rPr>
      </w:pPr>
      <w:r>
        <w:t>8.3.4.48.2</w:t>
      </w:r>
      <w:r>
        <w:tab/>
        <w:t>Attributes</w:t>
      </w:r>
      <w:r>
        <w:tab/>
      </w:r>
      <w:r>
        <w:fldChar w:fldCharType="begin"/>
      </w:r>
      <w:r>
        <w:instrText xml:space="preserve"> PAGEREF _Toc105662754 \h </w:instrText>
      </w:r>
      <w:r>
        <w:fldChar w:fldCharType="separate"/>
      </w:r>
      <w:r>
        <w:t>190</w:t>
      </w:r>
      <w:r>
        <w:fldChar w:fldCharType="end"/>
      </w:r>
    </w:p>
    <w:p w14:paraId="68FD859D" w14:textId="00BE6313" w:rsidR="00D26E92" w:rsidRDefault="00D26E92" w:rsidP="00D26E92">
      <w:pPr>
        <w:pStyle w:val="TOC4"/>
        <w:rPr>
          <w:rFonts w:asciiTheme="minorHAnsi" w:eastAsiaTheme="minorEastAsia" w:hAnsiTheme="minorHAnsi" w:cstheme="minorBidi"/>
          <w:sz w:val="22"/>
          <w:szCs w:val="22"/>
          <w:lang w:eastAsia="en-GB"/>
        </w:rPr>
      </w:pPr>
      <w:r>
        <w:t>8.3.4.49</w:t>
      </w:r>
      <w:r>
        <w:tab/>
        <w:t>TerminateVnfData information element</w:t>
      </w:r>
      <w:r>
        <w:tab/>
      </w:r>
      <w:r>
        <w:fldChar w:fldCharType="begin"/>
      </w:r>
      <w:r>
        <w:instrText xml:space="preserve"> PAGEREF _Toc105662755 \h </w:instrText>
      </w:r>
      <w:r>
        <w:fldChar w:fldCharType="separate"/>
      </w:r>
      <w:r>
        <w:t>190</w:t>
      </w:r>
      <w:r>
        <w:fldChar w:fldCharType="end"/>
      </w:r>
    </w:p>
    <w:p w14:paraId="60FBB505" w14:textId="44B27887" w:rsidR="00D26E92" w:rsidRDefault="00D26E92" w:rsidP="00D26E92">
      <w:pPr>
        <w:pStyle w:val="TOC5"/>
        <w:rPr>
          <w:rFonts w:asciiTheme="minorHAnsi" w:eastAsiaTheme="minorEastAsia" w:hAnsiTheme="minorHAnsi" w:cstheme="minorBidi"/>
          <w:sz w:val="22"/>
          <w:szCs w:val="22"/>
          <w:lang w:eastAsia="en-GB"/>
        </w:rPr>
      </w:pPr>
      <w:r>
        <w:t>8.3.4.49.1</w:t>
      </w:r>
      <w:r>
        <w:tab/>
        <w:t>Description</w:t>
      </w:r>
      <w:r>
        <w:tab/>
      </w:r>
      <w:r>
        <w:fldChar w:fldCharType="begin"/>
      </w:r>
      <w:r>
        <w:instrText xml:space="preserve"> PAGEREF _Toc105662756 \h </w:instrText>
      </w:r>
      <w:r>
        <w:fldChar w:fldCharType="separate"/>
      </w:r>
      <w:r>
        <w:t>190</w:t>
      </w:r>
      <w:r>
        <w:fldChar w:fldCharType="end"/>
      </w:r>
    </w:p>
    <w:p w14:paraId="335C6A9E" w14:textId="1DF035D4" w:rsidR="00D26E92" w:rsidRDefault="00D26E92" w:rsidP="00D26E92">
      <w:pPr>
        <w:pStyle w:val="TOC5"/>
        <w:rPr>
          <w:rFonts w:asciiTheme="minorHAnsi" w:eastAsiaTheme="minorEastAsia" w:hAnsiTheme="minorHAnsi" w:cstheme="minorBidi"/>
          <w:sz w:val="22"/>
          <w:szCs w:val="22"/>
          <w:lang w:eastAsia="en-GB"/>
        </w:rPr>
      </w:pPr>
      <w:r>
        <w:t>8.3.4.49.2</w:t>
      </w:r>
      <w:r>
        <w:tab/>
        <w:t>Attributes</w:t>
      </w:r>
      <w:r>
        <w:tab/>
      </w:r>
      <w:r>
        <w:fldChar w:fldCharType="begin"/>
      </w:r>
      <w:r>
        <w:instrText xml:space="preserve"> PAGEREF _Toc105662757 \h </w:instrText>
      </w:r>
      <w:r>
        <w:fldChar w:fldCharType="separate"/>
      </w:r>
      <w:r>
        <w:t>190</w:t>
      </w:r>
      <w:r>
        <w:fldChar w:fldCharType="end"/>
      </w:r>
    </w:p>
    <w:p w14:paraId="7B72F527" w14:textId="1AF9C959" w:rsidR="00D26E92" w:rsidRDefault="00D26E92" w:rsidP="00D26E92">
      <w:pPr>
        <w:pStyle w:val="TOC4"/>
        <w:rPr>
          <w:rFonts w:asciiTheme="minorHAnsi" w:eastAsiaTheme="minorEastAsia" w:hAnsiTheme="minorHAnsi" w:cstheme="minorBidi"/>
          <w:sz w:val="22"/>
          <w:szCs w:val="22"/>
          <w:lang w:eastAsia="en-GB"/>
        </w:rPr>
      </w:pPr>
      <w:r>
        <w:t>8.3.4.50</w:t>
      </w:r>
      <w:r>
        <w:tab/>
        <w:t>OverridingVersionDependency information element</w:t>
      </w:r>
      <w:r>
        <w:tab/>
      </w:r>
      <w:r>
        <w:fldChar w:fldCharType="begin"/>
      </w:r>
      <w:r>
        <w:instrText xml:space="preserve"> PAGEREF _Toc105662758 \h </w:instrText>
      </w:r>
      <w:r>
        <w:fldChar w:fldCharType="separate"/>
      </w:r>
      <w:r>
        <w:t>190</w:t>
      </w:r>
      <w:r>
        <w:fldChar w:fldCharType="end"/>
      </w:r>
    </w:p>
    <w:p w14:paraId="0433DD7F" w14:textId="2AAF9A11" w:rsidR="00D26E92" w:rsidRDefault="00D26E92" w:rsidP="00D26E92">
      <w:pPr>
        <w:pStyle w:val="TOC5"/>
        <w:rPr>
          <w:rFonts w:asciiTheme="minorHAnsi" w:eastAsiaTheme="minorEastAsia" w:hAnsiTheme="minorHAnsi" w:cstheme="minorBidi"/>
          <w:sz w:val="22"/>
          <w:szCs w:val="22"/>
          <w:lang w:eastAsia="en-GB"/>
        </w:rPr>
      </w:pPr>
      <w:r>
        <w:t>8.3.4.50.1</w:t>
      </w:r>
      <w:r>
        <w:tab/>
        <w:t>Description</w:t>
      </w:r>
      <w:r>
        <w:tab/>
      </w:r>
      <w:r>
        <w:fldChar w:fldCharType="begin"/>
      </w:r>
      <w:r>
        <w:instrText xml:space="preserve"> PAGEREF _Toc105662759 \h </w:instrText>
      </w:r>
      <w:r>
        <w:fldChar w:fldCharType="separate"/>
      </w:r>
      <w:r>
        <w:t>190</w:t>
      </w:r>
      <w:r>
        <w:fldChar w:fldCharType="end"/>
      </w:r>
    </w:p>
    <w:p w14:paraId="54C4FC38" w14:textId="63464E1D" w:rsidR="00D26E92" w:rsidRDefault="00D26E92" w:rsidP="00D26E92">
      <w:pPr>
        <w:pStyle w:val="TOC5"/>
        <w:rPr>
          <w:rFonts w:asciiTheme="minorHAnsi" w:eastAsiaTheme="minorEastAsia" w:hAnsiTheme="minorHAnsi" w:cstheme="minorBidi"/>
          <w:sz w:val="22"/>
          <w:szCs w:val="22"/>
          <w:lang w:eastAsia="en-GB"/>
        </w:rPr>
      </w:pPr>
      <w:r>
        <w:t>8.3.4.50.2</w:t>
      </w:r>
      <w:r>
        <w:tab/>
        <w:t>Attributes</w:t>
      </w:r>
      <w:r>
        <w:tab/>
      </w:r>
      <w:r>
        <w:fldChar w:fldCharType="begin"/>
      </w:r>
      <w:r>
        <w:instrText xml:space="preserve"> PAGEREF _Toc105662760 \h </w:instrText>
      </w:r>
      <w:r>
        <w:fldChar w:fldCharType="separate"/>
      </w:r>
      <w:r>
        <w:t>190</w:t>
      </w:r>
      <w:r>
        <w:fldChar w:fldCharType="end"/>
      </w:r>
    </w:p>
    <w:p w14:paraId="240CDB32" w14:textId="3FDD35C1" w:rsidR="00D26E92" w:rsidRDefault="00D26E92" w:rsidP="00D26E92">
      <w:pPr>
        <w:pStyle w:val="TOC4"/>
        <w:rPr>
          <w:rFonts w:asciiTheme="minorHAnsi" w:eastAsiaTheme="minorEastAsia" w:hAnsiTheme="minorHAnsi" w:cstheme="minorBidi"/>
          <w:sz w:val="22"/>
          <w:szCs w:val="22"/>
          <w:lang w:eastAsia="en-GB"/>
        </w:rPr>
      </w:pPr>
      <w:r>
        <w:t>8.3.4.51</w:t>
      </w:r>
      <w:r>
        <w:tab/>
        <w:t>VersionDependency information element</w:t>
      </w:r>
      <w:r>
        <w:tab/>
      </w:r>
      <w:r>
        <w:fldChar w:fldCharType="begin"/>
      </w:r>
      <w:r>
        <w:instrText xml:space="preserve"> PAGEREF _Toc105662761 \h </w:instrText>
      </w:r>
      <w:r>
        <w:fldChar w:fldCharType="separate"/>
      </w:r>
      <w:r>
        <w:t>191</w:t>
      </w:r>
      <w:r>
        <w:fldChar w:fldCharType="end"/>
      </w:r>
    </w:p>
    <w:p w14:paraId="1C41C164" w14:textId="281CCCE6" w:rsidR="00D26E92" w:rsidRDefault="00D26E92" w:rsidP="00D26E92">
      <w:pPr>
        <w:pStyle w:val="TOC5"/>
        <w:rPr>
          <w:rFonts w:asciiTheme="minorHAnsi" w:eastAsiaTheme="minorEastAsia" w:hAnsiTheme="minorHAnsi" w:cstheme="minorBidi"/>
          <w:sz w:val="22"/>
          <w:szCs w:val="22"/>
          <w:lang w:eastAsia="en-GB"/>
        </w:rPr>
      </w:pPr>
      <w:r>
        <w:t>8.3.4.51.1</w:t>
      </w:r>
      <w:r>
        <w:tab/>
        <w:t>Description</w:t>
      </w:r>
      <w:r>
        <w:tab/>
      </w:r>
      <w:r>
        <w:fldChar w:fldCharType="begin"/>
      </w:r>
      <w:r>
        <w:instrText xml:space="preserve"> PAGEREF _Toc105662762 \h </w:instrText>
      </w:r>
      <w:r>
        <w:fldChar w:fldCharType="separate"/>
      </w:r>
      <w:r>
        <w:t>191</w:t>
      </w:r>
      <w:r>
        <w:fldChar w:fldCharType="end"/>
      </w:r>
    </w:p>
    <w:p w14:paraId="21A4E3F5" w14:textId="4E36B564" w:rsidR="00D26E92" w:rsidRDefault="00D26E92" w:rsidP="00D26E92">
      <w:pPr>
        <w:pStyle w:val="TOC5"/>
        <w:rPr>
          <w:rFonts w:asciiTheme="minorHAnsi" w:eastAsiaTheme="minorEastAsia" w:hAnsiTheme="minorHAnsi" w:cstheme="minorBidi"/>
          <w:sz w:val="22"/>
          <w:szCs w:val="22"/>
          <w:lang w:eastAsia="en-GB"/>
        </w:rPr>
      </w:pPr>
      <w:r>
        <w:t>8.3.4.51.2</w:t>
      </w:r>
      <w:r>
        <w:tab/>
        <w:t>Attributes</w:t>
      </w:r>
      <w:r>
        <w:tab/>
      </w:r>
      <w:r>
        <w:fldChar w:fldCharType="begin"/>
      </w:r>
      <w:r>
        <w:instrText xml:space="preserve"> PAGEREF _Toc105662763 \h </w:instrText>
      </w:r>
      <w:r>
        <w:fldChar w:fldCharType="separate"/>
      </w:r>
      <w:r>
        <w:t>191</w:t>
      </w:r>
      <w:r>
        <w:fldChar w:fldCharType="end"/>
      </w:r>
    </w:p>
    <w:p w14:paraId="4DCA048C" w14:textId="500F9193" w:rsidR="00D26E92" w:rsidRDefault="00D26E92" w:rsidP="00D26E92">
      <w:pPr>
        <w:pStyle w:val="TOC4"/>
        <w:rPr>
          <w:rFonts w:asciiTheme="minorHAnsi" w:eastAsiaTheme="minorEastAsia" w:hAnsiTheme="minorHAnsi" w:cstheme="minorBidi"/>
          <w:sz w:val="22"/>
          <w:szCs w:val="22"/>
          <w:lang w:eastAsia="en-GB"/>
        </w:rPr>
      </w:pPr>
      <w:r>
        <w:t>8.3.4.52</w:t>
      </w:r>
      <w:r>
        <w:tab/>
        <w:t>VersionDependencyStatement information element</w:t>
      </w:r>
      <w:r>
        <w:tab/>
      </w:r>
      <w:r>
        <w:fldChar w:fldCharType="begin"/>
      </w:r>
      <w:r>
        <w:instrText xml:space="preserve"> PAGEREF _Toc105662764 \h </w:instrText>
      </w:r>
      <w:r>
        <w:fldChar w:fldCharType="separate"/>
      </w:r>
      <w:r>
        <w:t>191</w:t>
      </w:r>
      <w:r>
        <w:fldChar w:fldCharType="end"/>
      </w:r>
    </w:p>
    <w:p w14:paraId="5A1D40D4" w14:textId="5C803716" w:rsidR="00D26E92" w:rsidRDefault="00D26E92" w:rsidP="00D26E92">
      <w:pPr>
        <w:pStyle w:val="TOC5"/>
        <w:rPr>
          <w:rFonts w:asciiTheme="minorHAnsi" w:eastAsiaTheme="minorEastAsia" w:hAnsiTheme="minorHAnsi" w:cstheme="minorBidi"/>
          <w:sz w:val="22"/>
          <w:szCs w:val="22"/>
          <w:lang w:eastAsia="en-GB"/>
        </w:rPr>
      </w:pPr>
      <w:r>
        <w:t>8.3.4.52.1</w:t>
      </w:r>
      <w:r>
        <w:tab/>
        <w:t>Description</w:t>
      </w:r>
      <w:r>
        <w:tab/>
      </w:r>
      <w:r>
        <w:fldChar w:fldCharType="begin"/>
      </w:r>
      <w:r>
        <w:instrText xml:space="preserve"> PAGEREF _Toc105662765 \h </w:instrText>
      </w:r>
      <w:r>
        <w:fldChar w:fldCharType="separate"/>
      </w:r>
      <w:r>
        <w:t>191</w:t>
      </w:r>
      <w:r>
        <w:fldChar w:fldCharType="end"/>
      </w:r>
    </w:p>
    <w:p w14:paraId="2F4CFA48" w14:textId="7BC0EEB8" w:rsidR="00D26E92" w:rsidRDefault="00D26E92" w:rsidP="00D26E92">
      <w:pPr>
        <w:pStyle w:val="TOC5"/>
        <w:rPr>
          <w:rFonts w:asciiTheme="minorHAnsi" w:eastAsiaTheme="minorEastAsia" w:hAnsiTheme="minorHAnsi" w:cstheme="minorBidi"/>
          <w:sz w:val="22"/>
          <w:szCs w:val="22"/>
          <w:lang w:eastAsia="en-GB"/>
        </w:rPr>
      </w:pPr>
      <w:r>
        <w:t>8.3.4.52.2</w:t>
      </w:r>
      <w:r>
        <w:tab/>
        <w:t>Attributes</w:t>
      </w:r>
      <w:r>
        <w:tab/>
      </w:r>
      <w:r>
        <w:fldChar w:fldCharType="begin"/>
      </w:r>
      <w:r>
        <w:instrText xml:space="preserve"> PAGEREF _Toc105662766 \h </w:instrText>
      </w:r>
      <w:r>
        <w:fldChar w:fldCharType="separate"/>
      </w:r>
      <w:r>
        <w:t>191</w:t>
      </w:r>
      <w:r>
        <w:fldChar w:fldCharType="end"/>
      </w:r>
    </w:p>
    <w:p w14:paraId="372A59E6" w14:textId="05E70628" w:rsidR="00D26E92" w:rsidRDefault="00D26E92" w:rsidP="00D26E92">
      <w:pPr>
        <w:pStyle w:val="TOC4"/>
        <w:rPr>
          <w:rFonts w:asciiTheme="minorHAnsi" w:eastAsiaTheme="minorEastAsia" w:hAnsiTheme="minorHAnsi" w:cstheme="minorBidi"/>
          <w:sz w:val="22"/>
          <w:szCs w:val="22"/>
          <w:lang w:eastAsia="en-GB"/>
        </w:rPr>
      </w:pPr>
      <w:r>
        <w:t>8.3.4.53</w:t>
      </w:r>
      <w:r>
        <w:tab/>
        <w:t>NetAttDefResourceData information element</w:t>
      </w:r>
      <w:r>
        <w:tab/>
      </w:r>
      <w:r>
        <w:fldChar w:fldCharType="begin"/>
      </w:r>
      <w:r>
        <w:instrText xml:space="preserve"> PAGEREF _Toc105662767 \h </w:instrText>
      </w:r>
      <w:r>
        <w:fldChar w:fldCharType="separate"/>
      </w:r>
      <w:r>
        <w:t>192</w:t>
      </w:r>
      <w:r>
        <w:fldChar w:fldCharType="end"/>
      </w:r>
    </w:p>
    <w:p w14:paraId="6EC799CE" w14:textId="50155A6C" w:rsidR="00D26E92" w:rsidRDefault="00D26E92" w:rsidP="00D26E92">
      <w:pPr>
        <w:pStyle w:val="TOC5"/>
        <w:rPr>
          <w:rFonts w:asciiTheme="minorHAnsi" w:eastAsiaTheme="minorEastAsia" w:hAnsiTheme="minorHAnsi" w:cstheme="minorBidi"/>
          <w:sz w:val="22"/>
          <w:szCs w:val="22"/>
          <w:lang w:eastAsia="en-GB"/>
        </w:rPr>
      </w:pPr>
      <w:r>
        <w:t>8.3.4.53.1</w:t>
      </w:r>
      <w:r>
        <w:tab/>
        <w:t>Description</w:t>
      </w:r>
      <w:r>
        <w:tab/>
      </w:r>
      <w:r>
        <w:fldChar w:fldCharType="begin"/>
      </w:r>
      <w:r>
        <w:instrText xml:space="preserve"> PAGEREF _Toc105662768 \h </w:instrText>
      </w:r>
      <w:r>
        <w:fldChar w:fldCharType="separate"/>
      </w:r>
      <w:r>
        <w:t>192</w:t>
      </w:r>
      <w:r>
        <w:fldChar w:fldCharType="end"/>
      </w:r>
    </w:p>
    <w:p w14:paraId="7A645816" w14:textId="5D420296" w:rsidR="00D26E92" w:rsidRDefault="00D26E92" w:rsidP="00D26E92">
      <w:pPr>
        <w:pStyle w:val="TOC5"/>
        <w:rPr>
          <w:rFonts w:asciiTheme="minorHAnsi" w:eastAsiaTheme="minorEastAsia" w:hAnsiTheme="minorHAnsi" w:cstheme="minorBidi"/>
          <w:sz w:val="22"/>
          <w:szCs w:val="22"/>
          <w:lang w:eastAsia="en-GB"/>
        </w:rPr>
      </w:pPr>
      <w:r>
        <w:t>8.3.4.53.2</w:t>
      </w:r>
      <w:r>
        <w:tab/>
        <w:t>Attributes</w:t>
      </w:r>
      <w:r>
        <w:tab/>
      </w:r>
      <w:r>
        <w:fldChar w:fldCharType="begin"/>
      </w:r>
      <w:r>
        <w:instrText xml:space="preserve"> PAGEREF _Toc105662769 \h </w:instrText>
      </w:r>
      <w:r>
        <w:fldChar w:fldCharType="separate"/>
      </w:r>
      <w:r>
        <w:t>192</w:t>
      </w:r>
      <w:r>
        <w:fldChar w:fldCharType="end"/>
      </w:r>
    </w:p>
    <w:p w14:paraId="769445B1" w14:textId="516BF991" w:rsidR="00D26E92" w:rsidRDefault="00D26E92" w:rsidP="00D26E92">
      <w:pPr>
        <w:pStyle w:val="TOC4"/>
        <w:rPr>
          <w:rFonts w:asciiTheme="minorHAnsi" w:eastAsiaTheme="minorEastAsia" w:hAnsiTheme="minorHAnsi" w:cstheme="minorBidi"/>
          <w:sz w:val="22"/>
          <w:szCs w:val="22"/>
          <w:lang w:eastAsia="en-GB"/>
        </w:rPr>
      </w:pPr>
      <w:r>
        <w:t>8.3.4.54</w:t>
      </w:r>
      <w:r>
        <w:tab/>
        <w:t>IntVnfCp</w:t>
      </w:r>
      <w:r>
        <w:rPr>
          <w:lang w:eastAsia="zh-CN"/>
        </w:rPr>
        <w:t>Data</w:t>
      </w:r>
      <w:r>
        <w:t xml:space="preserve"> information element</w:t>
      </w:r>
      <w:r>
        <w:tab/>
      </w:r>
      <w:r>
        <w:fldChar w:fldCharType="begin"/>
      </w:r>
      <w:r>
        <w:instrText xml:space="preserve"> PAGEREF _Toc105662770 \h </w:instrText>
      </w:r>
      <w:r>
        <w:fldChar w:fldCharType="separate"/>
      </w:r>
      <w:r>
        <w:t>192</w:t>
      </w:r>
      <w:r>
        <w:fldChar w:fldCharType="end"/>
      </w:r>
    </w:p>
    <w:p w14:paraId="31428153" w14:textId="216B5327" w:rsidR="00D26E92" w:rsidRDefault="00D26E92" w:rsidP="00D26E92">
      <w:pPr>
        <w:pStyle w:val="TOC5"/>
        <w:rPr>
          <w:rFonts w:asciiTheme="minorHAnsi" w:eastAsiaTheme="minorEastAsia" w:hAnsiTheme="minorHAnsi" w:cstheme="minorBidi"/>
          <w:sz w:val="22"/>
          <w:szCs w:val="22"/>
          <w:lang w:eastAsia="en-GB"/>
        </w:rPr>
      </w:pPr>
      <w:r>
        <w:t>8.3.4.54.1</w:t>
      </w:r>
      <w:r>
        <w:tab/>
        <w:t>Description</w:t>
      </w:r>
      <w:r>
        <w:tab/>
      </w:r>
      <w:r>
        <w:fldChar w:fldCharType="begin"/>
      </w:r>
      <w:r>
        <w:instrText xml:space="preserve"> PAGEREF _Toc105662771 \h </w:instrText>
      </w:r>
      <w:r>
        <w:fldChar w:fldCharType="separate"/>
      </w:r>
      <w:r>
        <w:t>192</w:t>
      </w:r>
      <w:r>
        <w:fldChar w:fldCharType="end"/>
      </w:r>
    </w:p>
    <w:p w14:paraId="5F6827E4" w14:textId="7456CCE1" w:rsidR="00D26E92" w:rsidRDefault="00D26E92" w:rsidP="00D26E92">
      <w:pPr>
        <w:pStyle w:val="TOC5"/>
        <w:rPr>
          <w:rFonts w:asciiTheme="minorHAnsi" w:eastAsiaTheme="minorEastAsia" w:hAnsiTheme="minorHAnsi" w:cstheme="minorBidi"/>
          <w:sz w:val="22"/>
          <w:szCs w:val="22"/>
          <w:lang w:eastAsia="en-GB"/>
        </w:rPr>
      </w:pPr>
      <w:r>
        <w:t>8.3.4.54.2</w:t>
      </w:r>
      <w:r>
        <w:tab/>
        <w:t>Attributes</w:t>
      </w:r>
      <w:r>
        <w:tab/>
      </w:r>
      <w:r>
        <w:fldChar w:fldCharType="begin"/>
      </w:r>
      <w:r>
        <w:instrText xml:space="preserve"> PAGEREF _Toc105662772 \h </w:instrText>
      </w:r>
      <w:r>
        <w:fldChar w:fldCharType="separate"/>
      </w:r>
      <w:r>
        <w:t>192</w:t>
      </w:r>
      <w:r>
        <w:fldChar w:fldCharType="end"/>
      </w:r>
    </w:p>
    <w:p w14:paraId="39CF2E65" w14:textId="718EE980" w:rsidR="00D26E92" w:rsidRDefault="00D26E92" w:rsidP="00D26E92">
      <w:pPr>
        <w:pStyle w:val="TOC3"/>
        <w:rPr>
          <w:rFonts w:asciiTheme="minorHAnsi" w:eastAsiaTheme="minorEastAsia" w:hAnsiTheme="minorHAnsi" w:cstheme="minorBidi"/>
          <w:sz w:val="22"/>
          <w:szCs w:val="22"/>
          <w:lang w:eastAsia="en-GB"/>
        </w:rPr>
      </w:pPr>
      <w:r>
        <w:t>8.3.5</w:t>
      </w:r>
      <w:r>
        <w:tab/>
        <w:t>NsLcmCapacityShortageNotification</w:t>
      </w:r>
      <w:r>
        <w:tab/>
      </w:r>
      <w:r>
        <w:fldChar w:fldCharType="begin"/>
      </w:r>
      <w:r>
        <w:instrText xml:space="preserve"> PAGEREF _Toc105662773 \h </w:instrText>
      </w:r>
      <w:r>
        <w:fldChar w:fldCharType="separate"/>
      </w:r>
      <w:r>
        <w:t>193</w:t>
      </w:r>
      <w:r>
        <w:fldChar w:fldCharType="end"/>
      </w:r>
    </w:p>
    <w:p w14:paraId="5C33A6FD" w14:textId="2FE6A9B1" w:rsidR="00D26E92" w:rsidRDefault="00D26E92" w:rsidP="00D26E92">
      <w:pPr>
        <w:pStyle w:val="TOC4"/>
        <w:rPr>
          <w:rFonts w:asciiTheme="minorHAnsi" w:eastAsiaTheme="minorEastAsia" w:hAnsiTheme="minorHAnsi" w:cstheme="minorBidi"/>
          <w:sz w:val="22"/>
          <w:szCs w:val="22"/>
          <w:lang w:eastAsia="en-GB"/>
        </w:rPr>
      </w:pPr>
      <w:r>
        <w:t>8.3.5.1</w:t>
      </w:r>
      <w:r>
        <w:tab/>
        <w:t>Description</w:t>
      </w:r>
      <w:r>
        <w:tab/>
      </w:r>
      <w:r>
        <w:fldChar w:fldCharType="begin"/>
      </w:r>
      <w:r>
        <w:instrText xml:space="preserve"> PAGEREF _Toc105662774 \h </w:instrText>
      </w:r>
      <w:r>
        <w:fldChar w:fldCharType="separate"/>
      </w:r>
      <w:r>
        <w:t>193</w:t>
      </w:r>
      <w:r>
        <w:fldChar w:fldCharType="end"/>
      </w:r>
    </w:p>
    <w:p w14:paraId="449A30FF" w14:textId="59F9403C" w:rsidR="00D26E92" w:rsidRDefault="00D26E92" w:rsidP="00D26E92">
      <w:pPr>
        <w:pStyle w:val="TOC4"/>
        <w:rPr>
          <w:rFonts w:asciiTheme="minorHAnsi" w:eastAsiaTheme="minorEastAsia" w:hAnsiTheme="minorHAnsi" w:cstheme="minorBidi"/>
          <w:sz w:val="22"/>
          <w:szCs w:val="22"/>
          <w:lang w:eastAsia="en-GB"/>
        </w:rPr>
      </w:pPr>
      <w:r>
        <w:t>8.3.5.2</w:t>
      </w:r>
      <w:r>
        <w:tab/>
        <w:t>Trigger conditions</w:t>
      </w:r>
      <w:r>
        <w:tab/>
      </w:r>
      <w:r>
        <w:fldChar w:fldCharType="begin"/>
      </w:r>
      <w:r>
        <w:instrText xml:space="preserve"> PAGEREF _Toc105662775 \h </w:instrText>
      </w:r>
      <w:r>
        <w:fldChar w:fldCharType="separate"/>
      </w:r>
      <w:r>
        <w:t>193</w:t>
      </w:r>
      <w:r>
        <w:fldChar w:fldCharType="end"/>
      </w:r>
    </w:p>
    <w:p w14:paraId="6A566E7E" w14:textId="114B0449" w:rsidR="00D26E92" w:rsidRDefault="00D26E92" w:rsidP="00D26E92">
      <w:pPr>
        <w:pStyle w:val="TOC4"/>
        <w:rPr>
          <w:rFonts w:asciiTheme="minorHAnsi" w:eastAsiaTheme="minorEastAsia" w:hAnsiTheme="minorHAnsi" w:cstheme="minorBidi"/>
          <w:sz w:val="22"/>
          <w:szCs w:val="22"/>
          <w:lang w:eastAsia="en-GB"/>
        </w:rPr>
      </w:pPr>
      <w:r>
        <w:t>8.3.5.3</w:t>
      </w:r>
      <w:r>
        <w:tab/>
        <w:t>Attributes</w:t>
      </w:r>
      <w:r>
        <w:tab/>
      </w:r>
      <w:r>
        <w:fldChar w:fldCharType="begin"/>
      </w:r>
      <w:r>
        <w:instrText xml:space="preserve"> PAGEREF _Toc105662776 \h </w:instrText>
      </w:r>
      <w:r>
        <w:fldChar w:fldCharType="separate"/>
      </w:r>
      <w:r>
        <w:t>193</w:t>
      </w:r>
      <w:r>
        <w:fldChar w:fldCharType="end"/>
      </w:r>
    </w:p>
    <w:p w14:paraId="10D9B909" w14:textId="02019927" w:rsidR="00D26E92" w:rsidRDefault="00D26E92" w:rsidP="00D26E92">
      <w:pPr>
        <w:pStyle w:val="TOC2"/>
        <w:rPr>
          <w:rFonts w:asciiTheme="minorHAnsi" w:eastAsiaTheme="minorEastAsia" w:hAnsiTheme="minorHAnsi" w:cstheme="minorBidi"/>
          <w:sz w:val="22"/>
          <w:szCs w:val="22"/>
          <w:lang w:eastAsia="en-GB"/>
        </w:rPr>
      </w:pPr>
      <w:r>
        <w:t>8.4</w:t>
      </w:r>
      <w:r>
        <w:tab/>
        <w:t>Information elements and notifications related to NS Performance Management</w:t>
      </w:r>
      <w:r>
        <w:tab/>
      </w:r>
      <w:r>
        <w:fldChar w:fldCharType="begin"/>
      </w:r>
      <w:r>
        <w:instrText xml:space="preserve"> PAGEREF _Toc105662777 \h </w:instrText>
      </w:r>
      <w:r>
        <w:fldChar w:fldCharType="separate"/>
      </w:r>
      <w:r>
        <w:t>194</w:t>
      </w:r>
      <w:r>
        <w:fldChar w:fldCharType="end"/>
      </w:r>
    </w:p>
    <w:p w14:paraId="0B9C38E8" w14:textId="37D37BB1" w:rsidR="00D26E92" w:rsidRDefault="00D26E92" w:rsidP="00D26E92">
      <w:pPr>
        <w:pStyle w:val="TOC3"/>
        <w:rPr>
          <w:rFonts w:asciiTheme="minorHAnsi" w:eastAsiaTheme="minorEastAsia" w:hAnsiTheme="minorHAnsi" w:cstheme="minorBidi"/>
          <w:sz w:val="22"/>
          <w:szCs w:val="22"/>
          <w:lang w:eastAsia="en-GB"/>
        </w:rPr>
      </w:pPr>
      <w:r>
        <w:t>8.4.1</w:t>
      </w:r>
      <w:r>
        <w:tab/>
        <w:t>Introduction</w:t>
      </w:r>
      <w:r>
        <w:tab/>
      </w:r>
      <w:r>
        <w:fldChar w:fldCharType="begin"/>
      </w:r>
      <w:r>
        <w:instrText xml:space="preserve"> PAGEREF _Toc105662778 \h </w:instrText>
      </w:r>
      <w:r>
        <w:fldChar w:fldCharType="separate"/>
      </w:r>
      <w:r>
        <w:t>194</w:t>
      </w:r>
      <w:r>
        <w:fldChar w:fldCharType="end"/>
      </w:r>
    </w:p>
    <w:p w14:paraId="033FDD53" w14:textId="2A119CA5" w:rsidR="00D26E92" w:rsidRDefault="00D26E92" w:rsidP="00D26E92">
      <w:pPr>
        <w:pStyle w:val="TOC3"/>
        <w:rPr>
          <w:rFonts w:asciiTheme="minorHAnsi" w:eastAsiaTheme="minorEastAsia" w:hAnsiTheme="minorHAnsi" w:cstheme="minorBidi"/>
          <w:sz w:val="22"/>
          <w:szCs w:val="22"/>
          <w:lang w:eastAsia="en-GB"/>
        </w:rPr>
      </w:pPr>
      <w:r>
        <w:t>8.4.2</w:t>
      </w:r>
      <w:r>
        <w:tab/>
        <w:t>ObjectSelection information element</w:t>
      </w:r>
      <w:r>
        <w:tab/>
      </w:r>
      <w:r>
        <w:fldChar w:fldCharType="begin"/>
      </w:r>
      <w:r>
        <w:instrText xml:space="preserve"> PAGEREF _Toc105662779 \h </w:instrText>
      </w:r>
      <w:r>
        <w:fldChar w:fldCharType="separate"/>
      </w:r>
      <w:r>
        <w:t>195</w:t>
      </w:r>
      <w:r>
        <w:fldChar w:fldCharType="end"/>
      </w:r>
    </w:p>
    <w:p w14:paraId="441A5FBE" w14:textId="2F067E70" w:rsidR="00D26E92" w:rsidRDefault="00D26E92" w:rsidP="00D26E92">
      <w:pPr>
        <w:pStyle w:val="TOC4"/>
        <w:rPr>
          <w:rFonts w:asciiTheme="minorHAnsi" w:eastAsiaTheme="minorEastAsia" w:hAnsiTheme="minorHAnsi" w:cstheme="minorBidi"/>
          <w:sz w:val="22"/>
          <w:szCs w:val="22"/>
          <w:lang w:eastAsia="en-GB"/>
        </w:rPr>
      </w:pPr>
      <w:r>
        <w:t>8.4.2.1</w:t>
      </w:r>
      <w:r>
        <w:tab/>
        <w:t>Description</w:t>
      </w:r>
      <w:r>
        <w:tab/>
      </w:r>
      <w:r>
        <w:fldChar w:fldCharType="begin"/>
      </w:r>
      <w:r>
        <w:instrText xml:space="preserve"> PAGEREF _Toc105662780 \h </w:instrText>
      </w:r>
      <w:r>
        <w:fldChar w:fldCharType="separate"/>
      </w:r>
      <w:r>
        <w:t>195</w:t>
      </w:r>
      <w:r>
        <w:fldChar w:fldCharType="end"/>
      </w:r>
    </w:p>
    <w:p w14:paraId="42D7C468" w14:textId="171F5587" w:rsidR="00D26E92" w:rsidRDefault="00D26E92" w:rsidP="00D26E92">
      <w:pPr>
        <w:pStyle w:val="TOC4"/>
        <w:rPr>
          <w:rFonts w:asciiTheme="minorHAnsi" w:eastAsiaTheme="minorEastAsia" w:hAnsiTheme="minorHAnsi" w:cstheme="minorBidi"/>
          <w:sz w:val="22"/>
          <w:szCs w:val="22"/>
          <w:lang w:eastAsia="en-GB"/>
        </w:rPr>
      </w:pPr>
      <w:r>
        <w:t>8.4.2.2</w:t>
      </w:r>
      <w:r>
        <w:tab/>
        <w:t>Attributes</w:t>
      </w:r>
      <w:r>
        <w:tab/>
      </w:r>
      <w:r>
        <w:fldChar w:fldCharType="begin"/>
      </w:r>
      <w:r>
        <w:instrText xml:space="preserve"> PAGEREF _Toc105662781 \h </w:instrText>
      </w:r>
      <w:r>
        <w:fldChar w:fldCharType="separate"/>
      </w:r>
      <w:r>
        <w:t>195</w:t>
      </w:r>
      <w:r>
        <w:fldChar w:fldCharType="end"/>
      </w:r>
    </w:p>
    <w:p w14:paraId="6A96A617" w14:textId="01F4928A" w:rsidR="00D26E92" w:rsidRDefault="00D26E92" w:rsidP="00D26E92">
      <w:pPr>
        <w:pStyle w:val="TOC3"/>
        <w:rPr>
          <w:rFonts w:asciiTheme="minorHAnsi" w:eastAsiaTheme="minorEastAsia" w:hAnsiTheme="minorHAnsi" w:cstheme="minorBidi"/>
          <w:sz w:val="22"/>
          <w:szCs w:val="22"/>
          <w:lang w:eastAsia="en-GB"/>
        </w:rPr>
      </w:pPr>
      <w:r>
        <w:t>8.4.3</w:t>
      </w:r>
      <w:r>
        <w:tab/>
        <w:t>PmJob information element</w:t>
      </w:r>
      <w:r>
        <w:tab/>
      </w:r>
      <w:r>
        <w:fldChar w:fldCharType="begin"/>
      </w:r>
      <w:r>
        <w:instrText xml:space="preserve"> PAGEREF _Toc105662782 \h </w:instrText>
      </w:r>
      <w:r>
        <w:fldChar w:fldCharType="separate"/>
      </w:r>
      <w:r>
        <w:t>195</w:t>
      </w:r>
      <w:r>
        <w:fldChar w:fldCharType="end"/>
      </w:r>
    </w:p>
    <w:p w14:paraId="306EB82B" w14:textId="6853AA7B" w:rsidR="00D26E92" w:rsidRDefault="00D26E92" w:rsidP="00D26E92">
      <w:pPr>
        <w:pStyle w:val="TOC4"/>
        <w:rPr>
          <w:rFonts w:asciiTheme="minorHAnsi" w:eastAsiaTheme="minorEastAsia" w:hAnsiTheme="minorHAnsi" w:cstheme="minorBidi"/>
          <w:sz w:val="22"/>
          <w:szCs w:val="22"/>
          <w:lang w:eastAsia="en-GB"/>
        </w:rPr>
      </w:pPr>
      <w:r>
        <w:t>8.4.3.1</w:t>
      </w:r>
      <w:r>
        <w:tab/>
        <w:t>Description</w:t>
      </w:r>
      <w:r>
        <w:tab/>
      </w:r>
      <w:r>
        <w:fldChar w:fldCharType="begin"/>
      </w:r>
      <w:r>
        <w:instrText xml:space="preserve"> PAGEREF _Toc105662783 \h </w:instrText>
      </w:r>
      <w:r>
        <w:fldChar w:fldCharType="separate"/>
      </w:r>
      <w:r>
        <w:t>195</w:t>
      </w:r>
      <w:r>
        <w:fldChar w:fldCharType="end"/>
      </w:r>
    </w:p>
    <w:p w14:paraId="229C0E1C" w14:textId="3910F60E" w:rsidR="00D26E92" w:rsidRDefault="00D26E92" w:rsidP="00D26E92">
      <w:pPr>
        <w:pStyle w:val="TOC4"/>
        <w:rPr>
          <w:rFonts w:asciiTheme="minorHAnsi" w:eastAsiaTheme="minorEastAsia" w:hAnsiTheme="minorHAnsi" w:cstheme="minorBidi"/>
          <w:sz w:val="22"/>
          <w:szCs w:val="22"/>
          <w:lang w:eastAsia="en-GB"/>
        </w:rPr>
      </w:pPr>
      <w:r>
        <w:t>8.4.3.2</w:t>
      </w:r>
      <w:r>
        <w:tab/>
        <w:t>Attributes</w:t>
      </w:r>
      <w:r>
        <w:tab/>
      </w:r>
      <w:r>
        <w:fldChar w:fldCharType="begin"/>
      </w:r>
      <w:r>
        <w:instrText xml:space="preserve"> PAGEREF _Toc105662784 \h </w:instrText>
      </w:r>
      <w:r>
        <w:fldChar w:fldCharType="separate"/>
      </w:r>
      <w:r>
        <w:t>195</w:t>
      </w:r>
      <w:r>
        <w:fldChar w:fldCharType="end"/>
      </w:r>
    </w:p>
    <w:p w14:paraId="57D5FC65" w14:textId="21AB699F" w:rsidR="00D26E92" w:rsidRDefault="00D26E92" w:rsidP="00D26E92">
      <w:pPr>
        <w:pStyle w:val="TOC3"/>
        <w:rPr>
          <w:rFonts w:asciiTheme="minorHAnsi" w:eastAsiaTheme="minorEastAsia" w:hAnsiTheme="minorHAnsi" w:cstheme="minorBidi"/>
          <w:sz w:val="22"/>
          <w:szCs w:val="22"/>
          <w:lang w:eastAsia="en-GB"/>
        </w:rPr>
      </w:pPr>
      <w:r>
        <w:rPr>
          <w:lang w:eastAsia="de-DE"/>
        </w:rPr>
        <w:t>8.4.4</w:t>
      </w:r>
      <w:r>
        <w:rPr>
          <w:lang w:eastAsia="de-DE"/>
        </w:rPr>
        <w:tab/>
        <w:t>Threshold information element</w:t>
      </w:r>
      <w:r>
        <w:tab/>
      </w:r>
      <w:r>
        <w:fldChar w:fldCharType="begin"/>
      </w:r>
      <w:r>
        <w:instrText xml:space="preserve"> PAGEREF _Toc105662785 \h </w:instrText>
      </w:r>
      <w:r>
        <w:fldChar w:fldCharType="separate"/>
      </w:r>
      <w:r>
        <w:t>196</w:t>
      </w:r>
      <w:r>
        <w:fldChar w:fldCharType="end"/>
      </w:r>
    </w:p>
    <w:p w14:paraId="47409FAF" w14:textId="4D994562" w:rsidR="00D26E92" w:rsidRDefault="00D26E92" w:rsidP="00D26E92">
      <w:pPr>
        <w:pStyle w:val="TOC4"/>
        <w:rPr>
          <w:rFonts w:asciiTheme="minorHAnsi" w:eastAsiaTheme="minorEastAsia" w:hAnsiTheme="minorHAnsi" w:cstheme="minorBidi"/>
          <w:sz w:val="22"/>
          <w:szCs w:val="22"/>
          <w:lang w:eastAsia="en-GB"/>
        </w:rPr>
      </w:pPr>
      <w:r>
        <w:t>8.4.4.1</w:t>
      </w:r>
      <w:r>
        <w:tab/>
        <w:t>Description</w:t>
      </w:r>
      <w:r>
        <w:tab/>
      </w:r>
      <w:r>
        <w:fldChar w:fldCharType="begin"/>
      </w:r>
      <w:r>
        <w:instrText xml:space="preserve"> PAGEREF _Toc105662786 \h </w:instrText>
      </w:r>
      <w:r>
        <w:fldChar w:fldCharType="separate"/>
      </w:r>
      <w:r>
        <w:t>196</w:t>
      </w:r>
      <w:r>
        <w:fldChar w:fldCharType="end"/>
      </w:r>
    </w:p>
    <w:p w14:paraId="153AD31F" w14:textId="1739CCE9" w:rsidR="00D26E92" w:rsidRDefault="00D26E92" w:rsidP="00D26E92">
      <w:pPr>
        <w:pStyle w:val="TOC4"/>
        <w:rPr>
          <w:rFonts w:asciiTheme="minorHAnsi" w:eastAsiaTheme="minorEastAsia" w:hAnsiTheme="minorHAnsi" w:cstheme="minorBidi"/>
          <w:sz w:val="22"/>
          <w:szCs w:val="22"/>
          <w:lang w:eastAsia="en-GB"/>
        </w:rPr>
      </w:pPr>
      <w:r>
        <w:t>8.4.4.2</w:t>
      </w:r>
      <w:r>
        <w:tab/>
        <w:t>Attributes</w:t>
      </w:r>
      <w:r>
        <w:tab/>
      </w:r>
      <w:r>
        <w:fldChar w:fldCharType="begin"/>
      </w:r>
      <w:r>
        <w:instrText xml:space="preserve"> PAGEREF _Toc105662787 \h </w:instrText>
      </w:r>
      <w:r>
        <w:fldChar w:fldCharType="separate"/>
      </w:r>
      <w:r>
        <w:t>197</w:t>
      </w:r>
      <w:r>
        <w:fldChar w:fldCharType="end"/>
      </w:r>
    </w:p>
    <w:p w14:paraId="0CC1F7E0" w14:textId="41430EBB" w:rsidR="00D26E92" w:rsidRDefault="00D26E92" w:rsidP="00D26E92">
      <w:pPr>
        <w:pStyle w:val="TOC3"/>
        <w:rPr>
          <w:rFonts w:asciiTheme="minorHAnsi" w:eastAsiaTheme="minorEastAsia" w:hAnsiTheme="minorHAnsi" w:cstheme="minorBidi"/>
          <w:sz w:val="22"/>
          <w:szCs w:val="22"/>
          <w:lang w:eastAsia="en-GB"/>
        </w:rPr>
      </w:pPr>
      <w:r>
        <w:t>8.4.5</w:t>
      </w:r>
      <w:r>
        <w:tab/>
        <w:t>PerformanceReport information element</w:t>
      </w:r>
      <w:r>
        <w:tab/>
      </w:r>
      <w:r>
        <w:fldChar w:fldCharType="begin"/>
      </w:r>
      <w:r>
        <w:instrText xml:space="preserve"> PAGEREF _Toc105662788 \h </w:instrText>
      </w:r>
      <w:r>
        <w:fldChar w:fldCharType="separate"/>
      </w:r>
      <w:r>
        <w:t>197</w:t>
      </w:r>
      <w:r>
        <w:fldChar w:fldCharType="end"/>
      </w:r>
    </w:p>
    <w:p w14:paraId="084EF4EA" w14:textId="0DD704DC" w:rsidR="00D26E92" w:rsidRDefault="00D26E92" w:rsidP="00D26E92">
      <w:pPr>
        <w:pStyle w:val="TOC4"/>
        <w:rPr>
          <w:rFonts w:asciiTheme="minorHAnsi" w:eastAsiaTheme="minorEastAsia" w:hAnsiTheme="minorHAnsi" w:cstheme="minorBidi"/>
          <w:sz w:val="22"/>
          <w:szCs w:val="22"/>
          <w:lang w:eastAsia="en-GB"/>
        </w:rPr>
      </w:pPr>
      <w:r>
        <w:t>8.4.5.1</w:t>
      </w:r>
      <w:r>
        <w:tab/>
        <w:t>Description</w:t>
      </w:r>
      <w:r>
        <w:tab/>
      </w:r>
      <w:r>
        <w:fldChar w:fldCharType="begin"/>
      </w:r>
      <w:r>
        <w:instrText xml:space="preserve"> PAGEREF _Toc105662789 \h </w:instrText>
      </w:r>
      <w:r>
        <w:fldChar w:fldCharType="separate"/>
      </w:r>
      <w:r>
        <w:t>197</w:t>
      </w:r>
      <w:r>
        <w:fldChar w:fldCharType="end"/>
      </w:r>
    </w:p>
    <w:p w14:paraId="581672BF" w14:textId="2A2E5492" w:rsidR="00D26E92" w:rsidRDefault="00D26E92" w:rsidP="00D26E92">
      <w:pPr>
        <w:pStyle w:val="TOC4"/>
        <w:rPr>
          <w:rFonts w:asciiTheme="minorHAnsi" w:eastAsiaTheme="minorEastAsia" w:hAnsiTheme="minorHAnsi" w:cstheme="minorBidi"/>
          <w:sz w:val="22"/>
          <w:szCs w:val="22"/>
          <w:lang w:eastAsia="en-GB"/>
        </w:rPr>
      </w:pPr>
      <w:r>
        <w:t>8.4.5.2</w:t>
      </w:r>
      <w:r>
        <w:tab/>
        <w:t>Attributes</w:t>
      </w:r>
      <w:r>
        <w:tab/>
      </w:r>
      <w:r>
        <w:fldChar w:fldCharType="begin"/>
      </w:r>
      <w:r>
        <w:instrText xml:space="preserve"> PAGEREF _Toc105662790 \h </w:instrText>
      </w:r>
      <w:r>
        <w:fldChar w:fldCharType="separate"/>
      </w:r>
      <w:r>
        <w:t>197</w:t>
      </w:r>
      <w:r>
        <w:fldChar w:fldCharType="end"/>
      </w:r>
    </w:p>
    <w:p w14:paraId="703CFD00" w14:textId="5B780888" w:rsidR="00D26E92" w:rsidRDefault="00D26E92" w:rsidP="00D26E92">
      <w:pPr>
        <w:pStyle w:val="TOC3"/>
        <w:rPr>
          <w:rFonts w:asciiTheme="minorHAnsi" w:eastAsiaTheme="minorEastAsia" w:hAnsiTheme="minorHAnsi" w:cstheme="minorBidi"/>
          <w:sz w:val="22"/>
          <w:szCs w:val="22"/>
          <w:lang w:eastAsia="en-GB"/>
        </w:rPr>
      </w:pPr>
      <w:r>
        <w:t>8.4.6</w:t>
      </w:r>
      <w:r>
        <w:tab/>
        <w:t>PerformanceReportEntry information element</w:t>
      </w:r>
      <w:r>
        <w:tab/>
      </w:r>
      <w:r>
        <w:fldChar w:fldCharType="begin"/>
      </w:r>
      <w:r>
        <w:instrText xml:space="preserve"> PAGEREF _Toc105662791 \h </w:instrText>
      </w:r>
      <w:r>
        <w:fldChar w:fldCharType="separate"/>
      </w:r>
      <w:r>
        <w:t>197</w:t>
      </w:r>
      <w:r>
        <w:fldChar w:fldCharType="end"/>
      </w:r>
    </w:p>
    <w:p w14:paraId="6EC2CD40" w14:textId="0A74674F" w:rsidR="00D26E92" w:rsidRDefault="00D26E92" w:rsidP="00D26E92">
      <w:pPr>
        <w:pStyle w:val="TOC4"/>
        <w:rPr>
          <w:rFonts w:asciiTheme="minorHAnsi" w:eastAsiaTheme="minorEastAsia" w:hAnsiTheme="minorHAnsi" w:cstheme="minorBidi"/>
          <w:sz w:val="22"/>
          <w:szCs w:val="22"/>
          <w:lang w:eastAsia="en-GB"/>
        </w:rPr>
      </w:pPr>
      <w:r>
        <w:t>8.4.6.1</w:t>
      </w:r>
      <w:r>
        <w:tab/>
        <w:t>Description</w:t>
      </w:r>
      <w:r>
        <w:tab/>
      </w:r>
      <w:r>
        <w:fldChar w:fldCharType="begin"/>
      </w:r>
      <w:r>
        <w:instrText xml:space="preserve"> PAGEREF _Toc105662792 \h </w:instrText>
      </w:r>
      <w:r>
        <w:fldChar w:fldCharType="separate"/>
      </w:r>
      <w:r>
        <w:t>197</w:t>
      </w:r>
      <w:r>
        <w:fldChar w:fldCharType="end"/>
      </w:r>
    </w:p>
    <w:p w14:paraId="424911F3" w14:textId="3A4827EE" w:rsidR="00D26E92" w:rsidRDefault="00D26E92" w:rsidP="00D26E92">
      <w:pPr>
        <w:pStyle w:val="TOC4"/>
        <w:rPr>
          <w:rFonts w:asciiTheme="minorHAnsi" w:eastAsiaTheme="minorEastAsia" w:hAnsiTheme="minorHAnsi" w:cstheme="minorBidi"/>
          <w:sz w:val="22"/>
          <w:szCs w:val="22"/>
          <w:lang w:eastAsia="en-GB"/>
        </w:rPr>
      </w:pPr>
      <w:r>
        <w:t>8.4.6.2</w:t>
      </w:r>
      <w:r>
        <w:tab/>
        <w:t>Attributes</w:t>
      </w:r>
      <w:r>
        <w:tab/>
      </w:r>
      <w:r>
        <w:fldChar w:fldCharType="begin"/>
      </w:r>
      <w:r>
        <w:instrText xml:space="preserve"> PAGEREF _Toc105662793 \h </w:instrText>
      </w:r>
      <w:r>
        <w:fldChar w:fldCharType="separate"/>
      </w:r>
      <w:r>
        <w:t>198</w:t>
      </w:r>
      <w:r>
        <w:fldChar w:fldCharType="end"/>
      </w:r>
    </w:p>
    <w:p w14:paraId="0842814E" w14:textId="01BD8CF3" w:rsidR="00D26E92" w:rsidRDefault="00D26E92" w:rsidP="00D26E92">
      <w:pPr>
        <w:pStyle w:val="TOC3"/>
        <w:rPr>
          <w:rFonts w:asciiTheme="minorHAnsi" w:eastAsiaTheme="minorEastAsia" w:hAnsiTheme="minorHAnsi" w:cstheme="minorBidi"/>
          <w:sz w:val="22"/>
          <w:szCs w:val="22"/>
          <w:lang w:eastAsia="en-GB"/>
        </w:rPr>
      </w:pPr>
      <w:r>
        <w:t>8.4.7</w:t>
      </w:r>
      <w:r>
        <w:tab/>
        <w:t>PerformanceValueEntry information element</w:t>
      </w:r>
      <w:r>
        <w:tab/>
      </w:r>
      <w:r>
        <w:fldChar w:fldCharType="begin"/>
      </w:r>
      <w:r>
        <w:instrText xml:space="preserve"> PAGEREF _Toc105662794 \h </w:instrText>
      </w:r>
      <w:r>
        <w:fldChar w:fldCharType="separate"/>
      </w:r>
      <w:r>
        <w:t>198</w:t>
      </w:r>
      <w:r>
        <w:fldChar w:fldCharType="end"/>
      </w:r>
    </w:p>
    <w:p w14:paraId="7A6741A2" w14:textId="041BB5EE" w:rsidR="00D26E92" w:rsidRDefault="00D26E92" w:rsidP="00D26E92">
      <w:pPr>
        <w:pStyle w:val="TOC4"/>
        <w:rPr>
          <w:rFonts w:asciiTheme="minorHAnsi" w:eastAsiaTheme="minorEastAsia" w:hAnsiTheme="minorHAnsi" w:cstheme="minorBidi"/>
          <w:sz w:val="22"/>
          <w:szCs w:val="22"/>
          <w:lang w:eastAsia="en-GB"/>
        </w:rPr>
      </w:pPr>
      <w:r>
        <w:t>8.4.7.1</w:t>
      </w:r>
      <w:r>
        <w:tab/>
        <w:t>Description</w:t>
      </w:r>
      <w:r>
        <w:tab/>
      </w:r>
      <w:r>
        <w:fldChar w:fldCharType="begin"/>
      </w:r>
      <w:r>
        <w:instrText xml:space="preserve"> PAGEREF _Toc105662795 \h </w:instrText>
      </w:r>
      <w:r>
        <w:fldChar w:fldCharType="separate"/>
      </w:r>
      <w:r>
        <w:t>198</w:t>
      </w:r>
      <w:r>
        <w:fldChar w:fldCharType="end"/>
      </w:r>
    </w:p>
    <w:p w14:paraId="664DDBCF" w14:textId="32731415" w:rsidR="00D26E92" w:rsidRDefault="00D26E92" w:rsidP="00D26E92">
      <w:pPr>
        <w:pStyle w:val="TOC4"/>
        <w:rPr>
          <w:rFonts w:asciiTheme="minorHAnsi" w:eastAsiaTheme="minorEastAsia" w:hAnsiTheme="minorHAnsi" w:cstheme="minorBidi"/>
          <w:sz w:val="22"/>
          <w:szCs w:val="22"/>
          <w:lang w:eastAsia="en-GB"/>
        </w:rPr>
      </w:pPr>
      <w:r>
        <w:t>8.4.7.2</w:t>
      </w:r>
      <w:r>
        <w:tab/>
        <w:t>Attributes</w:t>
      </w:r>
      <w:r>
        <w:tab/>
      </w:r>
      <w:r>
        <w:fldChar w:fldCharType="begin"/>
      </w:r>
      <w:r>
        <w:instrText xml:space="preserve"> PAGEREF _Toc105662796 \h </w:instrText>
      </w:r>
      <w:r>
        <w:fldChar w:fldCharType="separate"/>
      </w:r>
      <w:r>
        <w:t>198</w:t>
      </w:r>
      <w:r>
        <w:fldChar w:fldCharType="end"/>
      </w:r>
    </w:p>
    <w:p w14:paraId="53F68D0F" w14:textId="025978E0" w:rsidR="00D26E92" w:rsidRDefault="00D26E92" w:rsidP="00D26E92">
      <w:pPr>
        <w:pStyle w:val="TOC3"/>
        <w:rPr>
          <w:rFonts w:asciiTheme="minorHAnsi" w:eastAsiaTheme="minorEastAsia" w:hAnsiTheme="minorHAnsi" w:cstheme="minorBidi"/>
          <w:sz w:val="22"/>
          <w:szCs w:val="22"/>
          <w:lang w:eastAsia="en-GB"/>
        </w:rPr>
      </w:pPr>
      <w:r>
        <w:t>8.4.8</w:t>
      </w:r>
      <w:r>
        <w:tab/>
        <w:t>PerformanceInformationAvailableNotification</w:t>
      </w:r>
      <w:r>
        <w:tab/>
      </w:r>
      <w:r>
        <w:fldChar w:fldCharType="begin"/>
      </w:r>
      <w:r>
        <w:instrText xml:space="preserve"> PAGEREF _Toc105662797 \h </w:instrText>
      </w:r>
      <w:r>
        <w:fldChar w:fldCharType="separate"/>
      </w:r>
      <w:r>
        <w:t>198</w:t>
      </w:r>
      <w:r>
        <w:fldChar w:fldCharType="end"/>
      </w:r>
    </w:p>
    <w:p w14:paraId="348E51C4" w14:textId="0F106DE8" w:rsidR="00D26E92" w:rsidRDefault="00D26E92" w:rsidP="00D26E92">
      <w:pPr>
        <w:pStyle w:val="TOC4"/>
        <w:rPr>
          <w:rFonts w:asciiTheme="minorHAnsi" w:eastAsiaTheme="minorEastAsia" w:hAnsiTheme="minorHAnsi" w:cstheme="minorBidi"/>
          <w:sz w:val="22"/>
          <w:szCs w:val="22"/>
          <w:lang w:eastAsia="en-GB"/>
        </w:rPr>
      </w:pPr>
      <w:r>
        <w:t>8.4.8.1</w:t>
      </w:r>
      <w:r>
        <w:tab/>
        <w:t>Description</w:t>
      </w:r>
      <w:r>
        <w:tab/>
      </w:r>
      <w:r>
        <w:fldChar w:fldCharType="begin"/>
      </w:r>
      <w:r>
        <w:instrText xml:space="preserve"> PAGEREF _Toc105662798 \h </w:instrText>
      </w:r>
      <w:r>
        <w:fldChar w:fldCharType="separate"/>
      </w:r>
      <w:r>
        <w:t>198</w:t>
      </w:r>
      <w:r>
        <w:fldChar w:fldCharType="end"/>
      </w:r>
    </w:p>
    <w:p w14:paraId="52E39376" w14:textId="2B74F9AE" w:rsidR="00D26E92" w:rsidRDefault="00D26E92" w:rsidP="00D26E92">
      <w:pPr>
        <w:pStyle w:val="TOC4"/>
        <w:rPr>
          <w:rFonts w:asciiTheme="minorHAnsi" w:eastAsiaTheme="minorEastAsia" w:hAnsiTheme="minorHAnsi" w:cstheme="minorBidi"/>
          <w:sz w:val="22"/>
          <w:szCs w:val="22"/>
          <w:lang w:eastAsia="en-GB"/>
        </w:rPr>
      </w:pPr>
      <w:r>
        <w:t>8.4.8.2</w:t>
      </w:r>
      <w:r>
        <w:tab/>
        <w:t>Trigger Conditions</w:t>
      </w:r>
      <w:r>
        <w:tab/>
      </w:r>
      <w:r>
        <w:fldChar w:fldCharType="begin"/>
      </w:r>
      <w:r>
        <w:instrText xml:space="preserve"> PAGEREF _Toc105662799 \h </w:instrText>
      </w:r>
      <w:r>
        <w:fldChar w:fldCharType="separate"/>
      </w:r>
      <w:r>
        <w:t>199</w:t>
      </w:r>
      <w:r>
        <w:fldChar w:fldCharType="end"/>
      </w:r>
    </w:p>
    <w:p w14:paraId="7F9CE5BD" w14:textId="65E63971" w:rsidR="00D26E92" w:rsidRDefault="00D26E92" w:rsidP="00D26E92">
      <w:pPr>
        <w:pStyle w:val="TOC4"/>
        <w:rPr>
          <w:rFonts w:asciiTheme="minorHAnsi" w:eastAsiaTheme="minorEastAsia" w:hAnsiTheme="minorHAnsi" w:cstheme="minorBidi"/>
          <w:sz w:val="22"/>
          <w:szCs w:val="22"/>
          <w:lang w:eastAsia="en-GB"/>
        </w:rPr>
      </w:pPr>
      <w:r>
        <w:t>8.4.8.3</w:t>
      </w:r>
      <w:r>
        <w:tab/>
        <w:t>Attributes</w:t>
      </w:r>
      <w:r>
        <w:tab/>
      </w:r>
      <w:r>
        <w:fldChar w:fldCharType="begin"/>
      </w:r>
      <w:r>
        <w:instrText xml:space="preserve"> PAGEREF _Toc105662800 \h </w:instrText>
      </w:r>
      <w:r>
        <w:fldChar w:fldCharType="separate"/>
      </w:r>
      <w:r>
        <w:t>199</w:t>
      </w:r>
      <w:r>
        <w:fldChar w:fldCharType="end"/>
      </w:r>
    </w:p>
    <w:p w14:paraId="412675A0" w14:textId="46859A9D" w:rsidR="00D26E92" w:rsidRDefault="00D26E92" w:rsidP="00D26E92">
      <w:pPr>
        <w:pStyle w:val="TOC3"/>
        <w:rPr>
          <w:rFonts w:asciiTheme="minorHAnsi" w:eastAsiaTheme="minorEastAsia" w:hAnsiTheme="minorHAnsi" w:cstheme="minorBidi"/>
          <w:sz w:val="22"/>
          <w:szCs w:val="22"/>
          <w:lang w:eastAsia="en-GB"/>
        </w:rPr>
      </w:pPr>
      <w:r>
        <w:t>8.4.9</w:t>
      </w:r>
      <w:r>
        <w:tab/>
        <w:t>ThresholdCrossedNotification</w:t>
      </w:r>
      <w:r>
        <w:tab/>
      </w:r>
      <w:r>
        <w:fldChar w:fldCharType="begin"/>
      </w:r>
      <w:r>
        <w:instrText xml:space="preserve"> PAGEREF _Toc105662801 \h </w:instrText>
      </w:r>
      <w:r>
        <w:fldChar w:fldCharType="separate"/>
      </w:r>
      <w:r>
        <w:t>199</w:t>
      </w:r>
      <w:r>
        <w:fldChar w:fldCharType="end"/>
      </w:r>
    </w:p>
    <w:p w14:paraId="7B7B5F9A" w14:textId="7AC68249" w:rsidR="00D26E92" w:rsidRDefault="00D26E92" w:rsidP="00D26E92">
      <w:pPr>
        <w:pStyle w:val="TOC4"/>
        <w:rPr>
          <w:rFonts w:asciiTheme="minorHAnsi" w:eastAsiaTheme="minorEastAsia" w:hAnsiTheme="minorHAnsi" w:cstheme="minorBidi"/>
          <w:sz w:val="22"/>
          <w:szCs w:val="22"/>
          <w:lang w:eastAsia="en-GB"/>
        </w:rPr>
      </w:pPr>
      <w:r>
        <w:t>8.4.9.1</w:t>
      </w:r>
      <w:r>
        <w:tab/>
        <w:t>Description</w:t>
      </w:r>
      <w:r>
        <w:tab/>
      </w:r>
      <w:r>
        <w:fldChar w:fldCharType="begin"/>
      </w:r>
      <w:r>
        <w:instrText xml:space="preserve"> PAGEREF _Toc105662802 \h </w:instrText>
      </w:r>
      <w:r>
        <w:fldChar w:fldCharType="separate"/>
      </w:r>
      <w:r>
        <w:t>199</w:t>
      </w:r>
      <w:r>
        <w:fldChar w:fldCharType="end"/>
      </w:r>
    </w:p>
    <w:p w14:paraId="470F870A" w14:textId="28EB91AF" w:rsidR="00D26E92" w:rsidRDefault="00D26E92" w:rsidP="00D26E92">
      <w:pPr>
        <w:pStyle w:val="TOC4"/>
        <w:rPr>
          <w:rFonts w:asciiTheme="minorHAnsi" w:eastAsiaTheme="minorEastAsia" w:hAnsiTheme="minorHAnsi" w:cstheme="minorBidi"/>
          <w:sz w:val="22"/>
          <w:szCs w:val="22"/>
          <w:lang w:eastAsia="en-GB"/>
        </w:rPr>
      </w:pPr>
      <w:r>
        <w:t>8.4.9.2</w:t>
      </w:r>
      <w:r>
        <w:tab/>
        <w:t>Trigger Conditions</w:t>
      </w:r>
      <w:r>
        <w:tab/>
      </w:r>
      <w:r>
        <w:fldChar w:fldCharType="begin"/>
      </w:r>
      <w:r>
        <w:instrText xml:space="preserve"> PAGEREF _Toc105662803 \h </w:instrText>
      </w:r>
      <w:r>
        <w:fldChar w:fldCharType="separate"/>
      </w:r>
      <w:r>
        <w:t>199</w:t>
      </w:r>
      <w:r>
        <w:fldChar w:fldCharType="end"/>
      </w:r>
    </w:p>
    <w:p w14:paraId="39BC5A48" w14:textId="03E5B86E" w:rsidR="00D26E92" w:rsidRDefault="00D26E92" w:rsidP="00D26E92">
      <w:pPr>
        <w:pStyle w:val="TOC4"/>
        <w:rPr>
          <w:rFonts w:asciiTheme="minorHAnsi" w:eastAsiaTheme="minorEastAsia" w:hAnsiTheme="minorHAnsi" w:cstheme="minorBidi"/>
          <w:sz w:val="22"/>
          <w:szCs w:val="22"/>
          <w:lang w:eastAsia="en-GB"/>
        </w:rPr>
      </w:pPr>
      <w:r>
        <w:t>8.4.9.3</w:t>
      </w:r>
      <w:r>
        <w:tab/>
        <w:t>Attributes</w:t>
      </w:r>
      <w:r>
        <w:tab/>
      </w:r>
      <w:r>
        <w:fldChar w:fldCharType="begin"/>
      </w:r>
      <w:r>
        <w:instrText xml:space="preserve"> PAGEREF _Toc105662804 \h </w:instrText>
      </w:r>
      <w:r>
        <w:fldChar w:fldCharType="separate"/>
      </w:r>
      <w:r>
        <w:t>199</w:t>
      </w:r>
      <w:r>
        <w:fldChar w:fldCharType="end"/>
      </w:r>
    </w:p>
    <w:p w14:paraId="09E05939" w14:textId="6F46D741" w:rsidR="00D26E92" w:rsidRDefault="00D26E92" w:rsidP="00D26E92">
      <w:pPr>
        <w:pStyle w:val="TOC2"/>
        <w:rPr>
          <w:rFonts w:asciiTheme="minorHAnsi" w:eastAsiaTheme="minorEastAsia" w:hAnsiTheme="minorHAnsi" w:cstheme="minorBidi"/>
          <w:sz w:val="22"/>
          <w:szCs w:val="22"/>
          <w:lang w:eastAsia="en-GB"/>
        </w:rPr>
      </w:pPr>
      <w:r>
        <w:t>8.5</w:t>
      </w:r>
      <w:r>
        <w:tab/>
        <w:t>Information elements and notifications NS Fault management</w:t>
      </w:r>
      <w:r>
        <w:tab/>
      </w:r>
      <w:r>
        <w:fldChar w:fldCharType="begin"/>
      </w:r>
      <w:r>
        <w:instrText xml:space="preserve"> PAGEREF _Toc105662805 \h </w:instrText>
      </w:r>
      <w:r>
        <w:fldChar w:fldCharType="separate"/>
      </w:r>
      <w:r>
        <w:t>200</w:t>
      </w:r>
      <w:r>
        <w:fldChar w:fldCharType="end"/>
      </w:r>
    </w:p>
    <w:p w14:paraId="7ECB83BE" w14:textId="5E5F3A1A" w:rsidR="00D26E92" w:rsidRDefault="00D26E92" w:rsidP="00D26E92">
      <w:pPr>
        <w:pStyle w:val="TOC3"/>
        <w:rPr>
          <w:rFonts w:asciiTheme="minorHAnsi" w:eastAsiaTheme="minorEastAsia" w:hAnsiTheme="minorHAnsi" w:cstheme="minorBidi"/>
          <w:sz w:val="22"/>
          <w:szCs w:val="22"/>
          <w:lang w:eastAsia="en-GB"/>
        </w:rPr>
      </w:pPr>
      <w:r>
        <w:t>8.5.1</w:t>
      </w:r>
      <w:r>
        <w:tab/>
        <w:t>Introduction</w:t>
      </w:r>
      <w:r>
        <w:tab/>
      </w:r>
      <w:r>
        <w:fldChar w:fldCharType="begin"/>
      </w:r>
      <w:r>
        <w:instrText xml:space="preserve"> PAGEREF _Toc105662806 \h </w:instrText>
      </w:r>
      <w:r>
        <w:fldChar w:fldCharType="separate"/>
      </w:r>
      <w:r>
        <w:t>200</w:t>
      </w:r>
      <w:r>
        <w:fldChar w:fldCharType="end"/>
      </w:r>
    </w:p>
    <w:p w14:paraId="608A1E63" w14:textId="41FFB3DB" w:rsidR="00D26E92" w:rsidRDefault="00D26E92" w:rsidP="00D26E92">
      <w:pPr>
        <w:pStyle w:val="TOC3"/>
        <w:rPr>
          <w:rFonts w:asciiTheme="minorHAnsi" w:eastAsiaTheme="minorEastAsia" w:hAnsiTheme="minorHAnsi" w:cstheme="minorBidi"/>
          <w:sz w:val="22"/>
          <w:szCs w:val="22"/>
          <w:lang w:eastAsia="en-GB"/>
        </w:rPr>
      </w:pPr>
      <w:r>
        <w:lastRenderedPageBreak/>
        <w:t>8.5.2</w:t>
      </w:r>
      <w:r>
        <w:tab/>
        <w:t>AlarmNotification</w:t>
      </w:r>
      <w:r>
        <w:tab/>
      </w:r>
      <w:r>
        <w:fldChar w:fldCharType="begin"/>
      </w:r>
      <w:r>
        <w:instrText xml:space="preserve"> PAGEREF _Toc105662807 \h </w:instrText>
      </w:r>
      <w:r>
        <w:fldChar w:fldCharType="separate"/>
      </w:r>
      <w:r>
        <w:t>200</w:t>
      </w:r>
      <w:r>
        <w:fldChar w:fldCharType="end"/>
      </w:r>
    </w:p>
    <w:p w14:paraId="2DBC9A4D" w14:textId="17ADEE30" w:rsidR="00D26E92" w:rsidRDefault="00D26E92" w:rsidP="00D26E92">
      <w:pPr>
        <w:pStyle w:val="TOC4"/>
        <w:rPr>
          <w:rFonts w:asciiTheme="minorHAnsi" w:eastAsiaTheme="minorEastAsia" w:hAnsiTheme="minorHAnsi" w:cstheme="minorBidi"/>
          <w:sz w:val="22"/>
          <w:szCs w:val="22"/>
          <w:lang w:eastAsia="en-GB"/>
        </w:rPr>
      </w:pPr>
      <w:r>
        <w:t>8.5.2.1</w:t>
      </w:r>
      <w:r>
        <w:tab/>
        <w:t>Description</w:t>
      </w:r>
      <w:r>
        <w:tab/>
      </w:r>
      <w:r>
        <w:fldChar w:fldCharType="begin"/>
      </w:r>
      <w:r>
        <w:instrText xml:space="preserve"> PAGEREF _Toc105662808 \h </w:instrText>
      </w:r>
      <w:r>
        <w:fldChar w:fldCharType="separate"/>
      </w:r>
      <w:r>
        <w:t>200</w:t>
      </w:r>
      <w:r>
        <w:fldChar w:fldCharType="end"/>
      </w:r>
    </w:p>
    <w:p w14:paraId="377849C0" w14:textId="3CC7F1BB" w:rsidR="00D26E92" w:rsidRDefault="00D26E92" w:rsidP="00D26E92">
      <w:pPr>
        <w:pStyle w:val="TOC4"/>
        <w:rPr>
          <w:rFonts w:asciiTheme="minorHAnsi" w:eastAsiaTheme="minorEastAsia" w:hAnsiTheme="minorHAnsi" w:cstheme="minorBidi"/>
          <w:sz w:val="22"/>
          <w:szCs w:val="22"/>
          <w:lang w:eastAsia="en-GB"/>
        </w:rPr>
      </w:pPr>
      <w:r>
        <w:rPr>
          <w:lang w:eastAsia="de-DE"/>
        </w:rPr>
        <w:t>8.5.2.2</w:t>
      </w:r>
      <w:r>
        <w:rPr>
          <w:lang w:eastAsia="de-DE"/>
        </w:rPr>
        <w:tab/>
        <w:t>Trigger conditions</w:t>
      </w:r>
      <w:r>
        <w:tab/>
      </w:r>
      <w:r>
        <w:fldChar w:fldCharType="begin"/>
      </w:r>
      <w:r>
        <w:instrText xml:space="preserve"> PAGEREF _Toc105662809 \h </w:instrText>
      </w:r>
      <w:r>
        <w:fldChar w:fldCharType="separate"/>
      </w:r>
      <w:r>
        <w:t>200</w:t>
      </w:r>
      <w:r>
        <w:fldChar w:fldCharType="end"/>
      </w:r>
    </w:p>
    <w:p w14:paraId="1CB2130F" w14:textId="37E4ECCE" w:rsidR="00D26E92" w:rsidRDefault="00D26E92" w:rsidP="00D26E92">
      <w:pPr>
        <w:pStyle w:val="TOC4"/>
        <w:rPr>
          <w:rFonts w:asciiTheme="minorHAnsi" w:eastAsiaTheme="minorEastAsia" w:hAnsiTheme="minorHAnsi" w:cstheme="minorBidi"/>
          <w:sz w:val="22"/>
          <w:szCs w:val="22"/>
          <w:lang w:eastAsia="en-GB"/>
        </w:rPr>
      </w:pPr>
      <w:r>
        <w:rPr>
          <w:lang w:eastAsia="de-DE"/>
        </w:rPr>
        <w:t>8.5.2.3</w:t>
      </w:r>
      <w:r>
        <w:rPr>
          <w:lang w:eastAsia="de-DE"/>
        </w:rPr>
        <w:tab/>
        <w:t>Attributes</w:t>
      </w:r>
      <w:r>
        <w:tab/>
      </w:r>
      <w:r>
        <w:fldChar w:fldCharType="begin"/>
      </w:r>
      <w:r>
        <w:instrText xml:space="preserve"> PAGEREF _Toc105662810 \h </w:instrText>
      </w:r>
      <w:r>
        <w:fldChar w:fldCharType="separate"/>
      </w:r>
      <w:r>
        <w:t>200</w:t>
      </w:r>
      <w:r>
        <w:fldChar w:fldCharType="end"/>
      </w:r>
    </w:p>
    <w:p w14:paraId="7691E4C9" w14:textId="730AB8FF" w:rsidR="00D26E92" w:rsidRDefault="00D26E92" w:rsidP="00D26E92">
      <w:pPr>
        <w:pStyle w:val="TOC3"/>
        <w:rPr>
          <w:rFonts w:asciiTheme="minorHAnsi" w:eastAsiaTheme="minorEastAsia" w:hAnsiTheme="minorHAnsi" w:cstheme="minorBidi"/>
          <w:sz w:val="22"/>
          <w:szCs w:val="22"/>
          <w:lang w:eastAsia="en-GB"/>
        </w:rPr>
      </w:pPr>
      <w:r>
        <w:t>8.5.3</w:t>
      </w:r>
      <w:r>
        <w:tab/>
        <w:t>AlarmClearedNotification</w:t>
      </w:r>
      <w:r>
        <w:tab/>
      </w:r>
      <w:r>
        <w:fldChar w:fldCharType="begin"/>
      </w:r>
      <w:r>
        <w:instrText xml:space="preserve"> PAGEREF _Toc105662811 \h </w:instrText>
      </w:r>
      <w:r>
        <w:fldChar w:fldCharType="separate"/>
      </w:r>
      <w:r>
        <w:t>200</w:t>
      </w:r>
      <w:r>
        <w:fldChar w:fldCharType="end"/>
      </w:r>
    </w:p>
    <w:p w14:paraId="5602F804" w14:textId="1A34AE11" w:rsidR="00D26E92" w:rsidRDefault="00D26E92" w:rsidP="00D26E92">
      <w:pPr>
        <w:pStyle w:val="TOC4"/>
        <w:rPr>
          <w:rFonts w:asciiTheme="minorHAnsi" w:eastAsiaTheme="minorEastAsia" w:hAnsiTheme="minorHAnsi" w:cstheme="minorBidi"/>
          <w:sz w:val="22"/>
          <w:szCs w:val="22"/>
          <w:lang w:eastAsia="en-GB"/>
        </w:rPr>
      </w:pPr>
      <w:r>
        <w:t>8.5.3.1</w:t>
      </w:r>
      <w:r>
        <w:tab/>
        <w:t>Description</w:t>
      </w:r>
      <w:r>
        <w:tab/>
      </w:r>
      <w:r>
        <w:fldChar w:fldCharType="begin"/>
      </w:r>
      <w:r>
        <w:instrText xml:space="preserve"> PAGEREF _Toc105662812 \h </w:instrText>
      </w:r>
      <w:r>
        <w:fldChar w:fldCharType="separate"/>
      </w:r>
      <w:r>
        <w:t>200</w:t>
      </w:r>
      <w:r>
        <w:fldChar w:fldCharType="end"/>
      </w:r>
    </w:p>
    <w:p w14:paraId="4AF19B2D" w14:textId="5D7CF80E" w:rsidR="00D26E92" w:rsidRDefault="00D26E92" w:rsidP="00D26E92">
      <w:pPr>
        <w:pStyle w:val="TOC4"/>
        <w:rPr>
          <w:rFonts w:asciiTheme="minorHAnsi" w:eastAsiaTheme="minorEastAsia" w:hAnsiTheme="minorHAnsi" w:cstheme="minorBidi"/>
          <w:sz w:val="22"/>
          <w:szCs w:val="22"/>
          <w:lang w:eastAsia="en-GB"/>
        </w:rPr>
      </w:pPr>
      <w:r>
        <w:t>8.5.3.2</w:t>
      </w:r>
      <w:r>
        <w:tab/>
        <w:t>Trigger conditions</w:t>
      </w:r>
      <w:r>
        <w:tab/>
      </w:r>
      <w:r>
        <w:fldChar w:fldCharType="begin"/>
      </w:r>
      <w:r>
        <w:instrText xml:space="preserve"> PAGEREF _Toc105662813 \h </w:instrText>
      </w:r>
      <w:r>
        <w:fldChar w:fldCharType="separate"/>
      </w:r>
      <w:r>
        <w:t>201</w:t>
      </w:r>
      <w:r>
        <w:fldChar w:fldCharType="end"/>
      </w:r>
    </w:p>
    <w:p w14:paraId="31DAF281" w14:textId="09CA9E90" w:rsidR="00D26E92" w:rsidRDefault="00D26E92" w:rsidP="00D26E92">
      <w:pPr>
        <w:pStyle w:val="TOC4"/>
        <w:rPr>
          <w:rFonts w:asciiTheme="minorHAnsi" w:eastAsiaTheme="minorEastAsia" w:hAnsiTheme="minorHAnsi" w:cstheme="minorBidi"/>
          <w:sz w:val="22"/>
          <w:szCs w:val="22"/>
          <w:lang w:eastAsia="en-GB"/>
        </w:rPr>
      </w:pPr>
      <w:r>
        <w:t>8.5.3.3</w:t>
      </w:r>
      <w:r>
        <w:tab/>
        <w:t>Attributes</w:t>
      </w:r>
      <w:r>
        <w:tab/>
      </w:r>
      <w:r>
        <w:fldChar w:fldCharType="begin"/>
      </w:r>
      <w:r>
        <w:instrText xml:space="preserve"> PAGEREF _Toc105662814 \h </w:instrText>
      </w:r>
      <w:r>
        <w:fldChar w:fldCharType="separate"/>
      </w:r>
      <w:r>
        <w:t>201</w:t>
      </w:r>
      <w:r>
        <w:fldChar w:fldCharType="end"/>
      </w:r>
    </w:p>
    <w:p w14:paraId="3795FA95" w14:textId="36DF0C65" w:rsidR="00D26E92" w:rsidRDefault="00D26E92" w:rsidP="00D26E92">
      <w:pPr>
        <w:pStyle w:val="TOC3"/>
        <w:rPr>
          <w:rFonts w:asciiTheme="minorHAnsi" w:eastAsiaTheme="minorEastAsia" w:hAnsiTheme="minorHAnsi" w:cstheme="minorBidi"/>
          <w:sz w:val="22"/>
          <w:szCs w:val="22"/>
          <w:lang w:eastAsia="en-GB"/>
        </w:rPr>
      </w:pPr>
      <w:r>
        <w:t>8.5.4</w:t>
      </w:r>
      <w:r>
        <w:tab/>
        <w:t>Alarm information element</w:t>
      </w:r>
      <w:r>
        <w:tab/>
      </w:r>
      <w:r>
        <w:fldChar w:fldCharType="begin"/>
      </w:r>
      <w:r>
        <w:instrText xml:space="preserve"> PAGEREF _Toc105662815 \h </w:instrText>
      </w:r>
      <w:r>
        <w:fldChar w:fldCharType="separate"/>
      </w:r>
      <w:r>
        <w:t>201</w:t>
      </w:r>
      <w:r>
        <w:fldChar w:fldCharType="end"/>
      </w:r>
    </w:p>
    <w:p w14:paraId="0FBAF70E" w14:textId="15BBB437" w:rsidR="00D26E92" w:rsidRDefault="00D26E92" w:rsidP="00D26E92">
      <w:pPr>
        <w:pStyle w:val="TOC4"/>
        <w:rPr>
          <w:rFonts w:asciiTheme="minorHAnsi" w:eastAsiaTheme="minorEastAsia" w:hAnsiTheme="minorHAnsi" w:cstheme="minorBidi"/>
          <w:sz w:val="22"/>
          <w:szCs w:val="22"/>
          <w:lang w:eastAsia="en-GB"/>
        </w:rPr>
      </w:pPr>
      <w:r>
        <w:t>8.5.4.1</w:t>
      </w:r>
      <w:r>
        <w:tab/>
        <w:t>Description</w:t>
      </w:r>
      <w:r>
        <w:tab/>
      </w:r>
      <w:r>
        <w:fldChar w:fldCharType="begin"/>
      </w:r>
      <w:r>
        <w:instrText xml:space="preserve"> PAGEREF _Toc105662816 \h </w:instrText>
      </w:r>
      <w:r>
        <w:fldChar w:fldCharType="separate"/>
      </w:r>
      <w:r>
        <w:t>201</w:t>
      </w:r>
      <w:r>
        <w:fldChar w:fldCharType="end"/>
      </w:r>
    </w:p>
    <w:p w14:paraId="12A48E29" w14:textId="5697A880" w:rsidR="00D26E92" w:rsidRDefault="00D26E92" w:rsidP="00D26E92">
      <w:pPr>
        <w:pStyle w:val="TOC4"/>
        <w:rPr>
          <w:rFonts w:asciiTheme="minorHAnsi" w:eastAsiaTheme="minorEastAsia" w:hAnsiTheme="minorHAnsi" w:cstheme="minorBidi"/>
          <w:sz w:val="22"/>
          <w:szCs w:val="22"/>
          <w:lang w:eastAsia="en-GB"/>
        </w:rPr>
      </w:pPr>
      <w:r>
        <w:t>8.5.4.2</w:t>
      </w:r>
      <w:r>
        <w:tab/>
        <w:t>Attributes</w:t>
      </w:r>
      <w:r>
        <w:tab/>
      </w:r>
      <w:r>
        <w:fldChar w:fldCharType="begin"/>
      </w:r>
      <w:r>
        <w:instrText xml:space="preserve"> PAGEREF _Toc105662817 \h </w:instrText>
      </w:r>
      <w:r>
        <w:fldChar w:fldCharType="separate"/>
      </w:r>
      <w:r>
        <w:t>201</w:t>
      </w:r>
      <w:r>
        <w:fldChar w:fldCharType="end"/>
      </w:r>
    </w:p>
    <w:p w14:paraId="4DEE659A" w14:textId="115C43C0" w:rsidR="00D26E92" w:rsidRDefault="00D26E92" w:rsidP="00D26E92">
      <w:pPr>
        <w:pStyle w:val="TOC3"/>
        <w:rPr>
          <w:rFonts w:asciiTheme="minorHAnsi" w:eastAsiaTheme="minorEastAsia" w:hAnsiTheme="minorHAnsi" w:cstheme="minorBidi"/>
          <w:sz w:val="22"/>
          <w:szCs w:val="22"/>
          <w:lang w:eastAsia="en-GB"/>
        </w:rPr>
      </w:pPr>
      <w:r>
        <w:t>8.5.5</w:t>
      </w:r>
      <w:r>
        <w:tab/>
        <w:t>AlarmListRebuiltNotification</w:t>
      </w:r>
      <w:r>
        <w:tab/>
      </w:r>
      <w:r>
        <w:fldChar w:fldCharType="begin"/>
      </w:r>
      <w:r>
        <w:instrText xml:space="preserve"> PAGEREF _Toc105662818 \h </w:instrText>
      </w:r>
      <w:r>
        <w:fldChar w:fldCharType="separate"/>
      </w:r>
      <w:r>
        <w:t>202</w:t>
      </w:r>
      <w:r>
        <w:fldChar w:fldCharType="end"/>
      </w:r>
    </w:p>
    <w:p w14:paraId="4DBCB350" w14:textId="5CA07D78" w:rsidR="00D26E92" w:rsidRDefault="00D26E92" w:rsidP="00D26E92">
      <w:pPr>
        <w:pStyle w:val="TOC4"/>
        <w:rPr>
          <w:rFonts w:asciiTheme="minorHAnsi" w:eastAsiaTheme="minorEastAsia" w:hAnsiTheme="minorHAnsi" w:cstheme="minorBidi"/>
          <w:sz w:val="22"/>
          <w:szCs w:val="22"/>
          <w:lang w:eastAsia="en-GB"/>
        </w:rPr>
      </w:pPr>
      <w:r>
        <w:t>8.5.5.1</w:t>
      </w:r>
      <w:r>
        <w:tab/>
        <w:t>Description</w:t>
      </w:r>
      <w:r>
        <w:tab/>
      </w:r>
      <w:r>
        <w:fldChar w:fldCharType="begin"/>
      </w:r>
      <w:r>
        <w:instrText xml:space="preserve"> PAGEREF _Toc105662819 \h </w:instrText>
      </w:r>
      <w:r>
        <w:fldChar w:fldCharType="separate"/>
      </w:r>
      <w:r>
        <w:t>202</w:t>
      </w:r>
      <w:r>
        <w:fldChar w:fldCharType="end"/>
      </w:r>
    </w:p>
    <w:p w14:paraId="5B37F341" w14:textId="539B509C" w:rsidR="00D26E92" w:rsidRDefault="00D26E92" w:rsidP="00D26E92">
      <w:pPr>
        <w:pStyle w:val="TOC4"/>
        <w:rPr>
          <w:rFonts w:asciiTheme="minorHAnsi" w:eastAsiaTheme="minorEastAsia" w:hAnsiTheme="minorHAnsi" w:cstheme="minorBidi"/>
          <w:sz w:val="22"/>
          <w:szCs w:val="22"/>
          <w:lang w:eastAsia="en-GB"/>
        </w:rPr>
      </w:pPr>
      <w:r>
        <w:t>8.5.5.2</w:t>
      </w:r>
      <w:r>
        <w:tab/>
        <w:t>Trigger conditions</w:t>
      </w:r>
      <w:r>
        <w:tab/>
      </w:r>
      <w:r>
        <w:fldChar w:fldCharType="begin"/>
      </w:r>
      <w:r>
        <w:instrText xml:space="preserve"> PAGEREF _Toc105662820 \h </w:instrText>
      </w:r>
      <w:r>
        <w:fldChar w:fldCharType="separate"/>
      </w:r>
      <w:r>
        <w:t>202</w:t>
      </w:r>
      <w:r>
        <w:fldChar w:fldCharType="end"/>
      </w:r>
    </w:p>
    <w:p w14:paraId="0C7BF3BC" w14:textId="3A36D996" w:rsidR="00D26E92" w:rsidRDefault="00D26E92" w:rsidP="00D26E92">
      <w:pPr>
        <w:pStyle w:val="TOC4"/>
        <w:rPr>
          <w:rFonts w:asciiTheme="minorHAnsi" w:eastAsiaTheme="minorEastAsia" w:hAnsiTheme="minorHAnsi" w:cstheme="minorBidi"/>
          <w:sz w:val="22"/>
          <w:szCs w:val="22"/>
          <w:lang w:eastAsia="en-GB"/>
        </w:rPr>
      </w:pPr>
      <w:r>
        <w:t>8.5.5.3</w:t>
      </w:r>
      <w:r>
        <w:tab/>
        <w:t>Attributes</w:t>
      </w:r>
      <w:r>
        <w:tab/>
      </w:r>
      <w:r>
        <w:fldChar w:fldCharType="begin"/>
      </w:r>
      <w:r>
        <w:instrText xml:space="preserve"> PAGEREF _Toc105662821 \h </w:instrText>
      </w:r>
      <w:r>
        <w:fldChar w:fldCharType="separate"/>
      </w:r>
      <w:r>
        <w:t>202</w:t>
      </w:r>
      <w:r>
        <w:fldChar w:fldCharType="end"/>
      </w:r>
    </w:p>
    <w:p w14:paraId="0A423516" w14:textId="4B14B4CA" w:rsidR="00D26E92" w:rsidRDefault="00D26E92" w:rsidP="00D26E92">
      <w:pPr>
        <w:pStyle w:val="TOC3"/>
        <w:rPr>
          <w:rFonts w:asciiTheme="minorHAnsi" w:eastAsiaTheme="minorEastAsia" w:hAnsiTheme="minorHAnsi" w:cstheme="minorBidi"/>
          <w:sz w:val="22"/>
          <w:szCs w:val="22"/>
          <w:lang w:eastAsia="en-GB"/>
        </w:rPr>
      </w:pPr>
      <w:r>
        <w:t>8.5.6</w:t>
      </w:r>
      <w:r>
        <w:tab/>
        <w:t>FaultyComponentInfo information element</w:t>
      </w:r>
      <w:r>
        <w:tab/>
      </w:r>
      <w:r>
        <w:fldChar w:fldCharType="begin"/>
      </w:r>
      <w:r>
        <w:instrText xml:space="preserve"> PAGEREF _Toc105662822 \h </w:instrText>
      </w:r>
      <w:r>
        <w:fldChar w:fldCharType="separate"/>
      </w:r>
      <w:r>
        <w:t>202</w:t>
      </w:r>
      <w:r>
        <w:fldChar w:fldCharType="end"/>
      </w:r>
    </w:p>
    <w:p w14:paraId="28FB52E7" w14:textId="51FC8495"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8.5.</w:t>
      </w:r>
      <w:r>
        <w:t>6</w:t>
      </w:r>
      <w:r w:rsidRPr="00446B2F">
        <w:rPr>
          <w:rFonts w:cs="Arial"/>
        </w:rPr>
        <w:t>.1</w:t>
      </w:r>
      <w:r w:rsidRPr="00446B2F">
        <w:rPr>
          <w:rFonts w:cs="Arial"/>
        </w:rPr>
        <w:tab/>
        <w:t>Description</w:t>
      </w:r>
      <w:r>
        <w:tab/>
      </w:r>
      <w:r>
        <w:fldChar w:fldCharType="begin"/>
      </w:r>
      <w:r>
        <w:instrText xml:space="preserve"> PAGEREF _Toc105662823 \h </w:instrText>
      </w:r>
      <w:r>
        <w:fldChar w:fldCharType="separate"/>
      </w:r>
      <w:r>
        <w:t>202</w:t>
      </w:r>
      <w:r>
        <w:fldChar w:fldCharType="end"/>
      </w:r>
    </w:p>
    <w:p w14:paraId="4CA82D73" w14:textId="6E1CF945"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8.5.</w:t>
      </w:r>
      <w:r>
        <w:t>6</w:t>
      </w:r>
      <w:r w:rsidRPr="00446B2F">
        <w:rPr>
          <w:rFonts w:cs="Arial"/>
        </w:rPr>
        <w:t>.2</w:t>
      </w:r>
      <w:r w:rsidRPr="00446B2F">
        <w:rPr>
          <w:rFonts w:cs="Arial"/>
        </w:rPr>
        <w:tab/>
        <w:t>Attributes</w:t>
      </w:r>
      <w:r>
        <w:tab/>
      </w:r>
      <w:r>
        <w:fldChar w:fldCharType="begin"/>
      </w:r>
      <w:r>
        <w:instrText xml:space="preserve"> PAGEREF _Toc105662824 \h </w:instrText>
      </w:r>
      <w:r>
        <w:fldChar w:fldCharType="separate"/>
      </w:r>
      <w:r>
        <w:t>202</w:t>
      </w:r>
      <w:r>
        <w:fldChar w:fldCharType="end"/>
      </w:r>
    </w:p>
    <w:p w14:paraId="6AE48432" w14:textId="70105E39" w:rsidR="00D26E92" w:rsidRDefault="00D26E92" w:rsidP="00D26E92">
      <w:pPr>
        <w:pStyle w:val="TOC3"/>
        <w:rPr>
          <w:rFonts w:asciiTheme="minorHAnsi" w:eastAsiaTheme="minorEastAsia" w:hAnsiTheme="minorHAnsi" w:cstheme="minorBidi"/>
          <w:sz w:val="22"/>
          <w:szCs w:val="22"/>
          <w:lang w:eastAsia="en-GB"/>
        </w:rPr>
      </w:pPr>
      <w:r>
        <w:t>8.5.7</w:t>
      </w:r>
      <w:r>
        <w:tab/>
        <w:t>FaultyResourceInfo information element</w:t>
      </w:r>
      <w:r>
        <w:tab/>
      </w:r>
      <w:r>
        <w:fldChar w:fldCharType="begin"/>
      </w:r>
      <w:r>
        <w:instrText xml:space="preserve"> PAGEREF _Toc105662825 \h </w:instrText>
      </w:r>
      <w:r>
        <w:fldChar w:fldCharType="separate"/>
      </w:r>
      <w:r>
        <w:t>203</w:t>
      </w:r>
      <w:r>
        <w:fldChar w:fldCharType="end"/>
      </w:r>
    </w:p>
    <w:p w14:paraId="5BB04FD3" w14:textId="693F2335"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8.5.7.1</w:t>
      </w:r>
      <w:r w:rsidRPr="00446B2F">
        <w:rPr>
          <w:rFonts w:cs="Arial"/>
        </w:rPr>
        <w:tab/>
        <w:t>Description</w:t>
      </w:r>
      <w:r>
        <w:tab/>
      </w:r>
      <w:r>
        <w:fldChar w:fldCharType="begin"/>
      </w:r>
      <w:r>
        <w:instrText xml:space="preserve"> PAGEREF _Toc105662826 \h </w:instrText>
      </w:r>
      <w:r>
        <w:fldChar w:fldCharType="separate"/>
      </w:r>
      <w:r>
        <w:t>203</w:t>
      </w:r>
      <w:r>
        <w:fldChar w:fldCharType="end"/>
      </w:r>
    </w:p>
    <w:p w14:paraId="15F32D98" w14:textId="2DFED95B"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8.5.7.2</w:t>
      </w:r>
      <w:r w:rsidRPr="00446B2F">
        <w:rPr>
          <w:rFonts w:cs="Arial"/>
        </w:rPr>
        <w:tab/>
        <w:t>Attributes</w:t>
      </w:r>
      <w:r>
        <w:tab/>
      </w:r>
      <w:r>
        <w:fldChar w:fldCharType="begin"/>
      </w:r>
      <w:r>
        <w:instrText xml:space="preserve"> PAGEREF _Toc105662827 \h </w:instrText>
      </w:r>
      <w:r>
        <w:fldChar w:fldCharType="separate"/>
      </w:r>
      <w:r>
        <w:t>203</w:t>
      </w:r>
      <w:r>
        <w:fldChar w:fldCharType="end"/>
      </w:r>
    </w:p>
    <w:p w14:paraId="2D28CED3" w14:textId="4FE96187" w:rsidR="00D26E92" w:rsidRDefault="00D26E92" w:rsidP="00D26E92">
      <w:pPr>
        <w:pStyle w:val="TOC2"/>
        <w:rPr>
          <w:rFonts w:asciiTheme="minorHAnsi" w:eastAsiaTheme="minorEastAsia" w:hAnsiTheme="minorHAnsi" w:cstheme="minorBidi"/>
          <w:sz w:val="22"/>
          <w:szCs w:val="22"/>
          <w:lang w:eastAsia="en-GB"/>
        </w:rPr>
      </w:pPr>
      <w:r>
        <w:t>8.6</w:t>
      </w:r>
      <w:r>
        <w:tab/>
        <w:t>Information elements and notifications related to VNF Package</w:t>
      </w:r>
      <w:r>
        <w:tab/>
      </w:r>
      <w:r>
        <w:fldChar w:fldCharType="begin"/>
      </w:r>
      <w:r>
        <w:instrText xml:space="preserve"> PAGEREF _Toc105662828 \h </w:instrText>
      </w:r>
      <w:r>
        <w:fldChar w:fldCharType="separate"/>
      </w:r>
      <w:r>
        <w:t>203</w:t>
      </w:r>
      <w:r>
        <w:fldChar w:fldCharType="end"/>
      </w:r>
    </w:p>
    <w:p w14:paraId="11934DBF" w14:textId="51D889AD" w:rsidR="00D26E92" w:rsidRDefault="00D26E92" w:rsidP="00D26E92">
      <w:pPr>
        <w:pStyle w:val="TOC3"/>
        <w:rPr>
          <w:rFonts w:asciiTheme="minorHAnsi" w:eastAsiaTheme="minorEastAsia" w:hAnsiTheme="minorHAnsi" w:cstheme="minorBidi"/>
          <w:sz w:val="22"/>
          <w:szCs w:val="22"/>
          <w:lang w:eastAsia="en-GB"/>
        </w:rPr>
      </w:pPr>
      <w:r>
        <w:t>8.6.1</w:t>
      </w:r>
      <w:r>
        <w:tab/>
        <w:t>Introduction</w:t>
      </w:r>
      <w:r>
        <w:tab/>
      </w:r>
      <w:r>
        <w:fldChar w:fldCharType="begin"/>
      </w:r>
      <w:r>
        <w:instrText xml:space="preserve"> PAGEREF _Toc105662829 \h </w:instrText>
      </w:r>
      <w:r>
        <w:fldChar w:fldCharType="separate"/>
      </w:r>
      <w:r>
        <w:t>203</w:t>
      </w:r>
      <w:r>
        <w:fldChar w:fldCharType="end"/>
      </w:r>
    </w:p>
    <w:p w14:paraId="5B1A4ABD" w14:textId="5DC1EECE" w:rsidR="00D26E92" w:rsidRDefault="00D26E92" w:rsidP="00D26E92">
      <w:pPr>
        <w:pStyle w:val="TOC3"/>
        <w:rPr>
          <w:rFonts w:asciiTheme="minorHAnsi" w:eastAsiaTheme="minorEastAsia" w:hAnsiTheme="minorHAnsi" w:cstheme="minorBidi"/>
          <w:sz w:val="22"/>
          <w:szCs w:val="22"/>
          <w:lang w:eastAsia="en-GB"/>
        </w:rPr>
      </w:pPr>
      <w:r>
        <w:t>8.6.2</w:t>
      </w:r>
      <w:r>
        <w:tab/>
        <w:t>VnfPkgInfo information element</w:t>
      </w:r>
      <w:r>
        <w:tab/>
      </w:r>
      <w:r>
        <w:fldChar w:fldCharType="begin"/>
      </w:r>
      <w:r>
        <w:instrText xml:space="preserve"> PAGEREF _Toc105662830 \h </w:instrText>
      </w:r>
      <w:r>
        <w:fldChar w:fldCharType="separate"/>
      </w:r>
      <w:r>
        <w:t>203</w:t>
      </w:r>
      <w:r>
        <w:fldChar w:fldCharType="end"/>
      </w:r>
    </w:p>
    <w:p w14:paraId="1AB210E6" w14:textId="132EE5E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8.6.2.1</w:t>
      </w:r>
      <w:r w:rsidRPr="00446B2F">
        <w:rPr>
          <w:rFonts w:cs="Arial"/>
        </w:rPr>
        <w:tab/>
        <w:t>Description</w:t>
      </w:r>
      <w:r>
        <w:tab/>
      </w:r>
      <w:r>
        <w:fldChar w:fldCharType="begin"/>
      </w:r>
      <w:r>
        <w:instrText xml:space="preserve"> PAGEREF _Toc105662831 \h </w:instrText>
      </w:r>
      <w:r>
        <w:fldChar w:fldCharType="separate"/>
      </w:r>
      <w:r>
        <w:t>203</w:t>
      </w:r>
      <w:r>
        <w:fldChar w:fldCharType="end"/>
      </w:r>
    </w:p>
    <w:p w14:paraId="3C3F1209" w14:textId="77936CCC"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8.6.2.2</w:t>
      </w:r>
      <w:r w:rsidRPr="00446B2F">
        <w:rPr>
          <w:rFonts w:cs="Arial"/>
        </w:rPr>
        <w:tab/>
        <w:t>Attributes</w:t>
      </w:r>
      <w:r>
        <w:tab/>
      </w:r>
      <w:r>
        <w:fldChar w:fldCharType="begin"/>
      </w:r>
      <w:r>
        <w:instrText xml:space="preserve"> PAGEREF _Toc105662832 \h </w:instrText>
      </w:r>
      <w:r>
        <w:fldChar w:fldCharType="separate"/>
      </w:r>
      <w:r>
        <w:t>203</w:t>
      </w:r>
      <w:r>
        <w:fldChar w:fldCharType="end"/>
      </w:r>
    </w:p>
    <w:p w14:paraId="5AA3ABE0" w14:textId="7E37E002" w:rsidR="00D26E92" w:rsidRDefault="00D26E92" w:rsidP="00D26E92">
      <w:pPr>
        <w:pStyle w:val="TOC3"/>
        <w:rPr>
          <w:rFonts w:asciiTheme="minorHAnsi" w:eastAsiaTheme="minorEastAsia" w:hAnsiTheme="minorHAnsi" w:cstheme="minorBidi"/>
          <w:sz w:val="22"/>
          <w:szCs w:val="22"/>
          <w:lang w:eastAsia="en-GB"/>
        </w:rPr>
      </w:pPr>
      <w:r>
        <w:t>8.6.3</w:t>
      </w:r>
      <w:r>
        <w:tab/>
        <w:t>Vnfd information element</w:t>
      </w:r>
      <w:r>
        <w:tab/>
      </w:r>
      <w:r>
        <w:fldChar w:fldCharType="begin"/>
      </w:r>
      <w:r>
        <w:instrText xml:space="preserve"> PAGEREF _Toc105662833 \h </w:instrText>
      </w:r>
      <w:r>
        <w:fldChar w:fldCharType="separate"/>
      </w:r>
      <w:r>
        <w:t>205</w:t>
      </w:r>
      <w:r>
        <w:fldChar w:fldCharType="end"/>
      </w:r>
    </w:p>
    <w:p w14:paraId="54058A96" w14:textId="44C49C26"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8.6.3.1</w:t>
      </w:r>
      <w:r w:rsidRPr="00446B2F">
        <w:rPr>
          <w:rFonts w:cs="Arial"/>
        </w:rPr>
        <w:tab/>
        <w:t>Description</w:t>
      </w:r>
      <w:r>
        <w:tab/>
      </w:r>
      <w:r>
        <w:fldChar w:fldCharType="begin"/>
      </w:r>
      <w:r>
        <w:instrText xml:space="preserve"> PAGEREF _Toc105662834 \h </w:instrText>
      </w:r>
      <w:r>
        <w:fldChar w:fldCharType="separate"/>
      </w:r>
      <w:r>
        <w:t>205</w:t>
      </w:r>
      <w:r>
        <w:fldChar w:fldCharType="end"/>
      </w:r>
    </w:p>
    <w:p w14:paraId="73A29101" w14:textId="18261EC4" w:rsidR="00D26E92" w:rsidRDefault="00D26E92" w:rsidP="00D26E92">
      <w:pPr>
        <w:pStyle w:val="TOC4"/>
        <w:rPr>
          <w:rFonts w:asciiTheme="minorHAnsi" w:eastAsiaTheme="minorEastAsia" w:hAnsiTheme="minorHAnsi" w:cstheme="minorBidi"/>
          <w:sz w:val="22"/>
          <w:szCs w:val="22"/>
          <w:lang w:eastAsia="en-GB"/>
        </w:rPr>
      </w:pPr>
      <w:r>
        <w:t>8.6.3.2</w:t>
      </w:r>
      <w:r>
        <w:tab/>
        <w:t>Attributes</w:t>
      </w:r>
      <w:r>
        <w:tab/>
      </w:r>
      <w:r>
        <w:fldChar w:fldCharType="begin"/>
      </w:r>
      <w:r>
        <w:instrText xml:space="preserve"> PAGEREF _Toc105662835 \h </w:instrText>
      </w:r>
      <w:r>
        <w:fldChar w:fldCharType="separate"/>
      </w:r>
      <w:r>
        <w:t>205</w:t>
      </w:r>
      <w:r>
        <w:fldChar w:fldCharType="end"/>
      </w:r>
    </w:p>
    <w:p w14:paraId="3EA1BE83" w14:textId="42E10829" w:rsidR="00D26E92" w:rsidRDefault="00D26E92" w:rsidP="00D26E92">
      <w:pPr>
        <w:pStyle w:val="TOC3"/>
        <w:rPr>
          <w:rFonts w:asciiTheme="minorHAnsi" w:eastAsiaTheme="minorEastAsia" w:hAnsiTheme="minorHAnsi" w:cstheme="minorBidi"/>
          <w:sz w:val="22"/>
          <w:szCs w:val="22"/>
          <w:lang w:eastAsia="en-GB"/>
        </w:rPr>
      </w:pPr>
      <w:r>
        <w:t>8.6.4</w:t>
      </w:r>
      <w:r>
        <w:tab/>
        <w:t>VnfPackageSoftwareImageInfo information element</w:t>
      </w:r>
      <w:r>
        <w:tab/>
      </w:r>
      <w:r>
        <w:fldChar w:fldCharType="begin"/>
      </w:r>
      <w:r>
        <w:instrText xml:space="preserve"> PAGEREF _Toc105662836 \h </w:instrText>
      </w:r>
      <w:r>
        <w:fldChar w:fldCharType="separate"/>
      </w:r>
      <w:r>
        <w:t>205</w:t>
      </w:r>
      <w:r>
        <w:fldChar w:fldCharType="end"/>
      </w:r>
    </w:p>
    <w:p w14:paraId="5E1677D6" w14:textId="730604CB"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8.6.4.1</w:t>
      </w:r>
      <w:r w:rsidRPr="00446B2F">
        <w:rPr>
          <w:color w:val="000000"/>
        </w:rPr>
        <w:tab/>
        <w:t>Description</w:t>
      </w:r>
      <w:r>
        <w:tab/>
      </w:r>
      <w:r>
        <w:fldChar w:fldCharType="begin"/>
      </w:r>
      <w:r>
        <w:instrText xml:space="preserve"> PAGEREF _Toc105662837 \h </w:instrText>
      </w:r>
      <w:r>
        <w:fldChar w:fldCharType="separate"/>
      </w:r>
      <w:r>
        <w:t>205</w:t>
      </w:r>
      <w:r>
        <w:fldChar w:fldCharType="end"/>
      </w:r>
    </w:p>
    <w:p w14:paraId="1F003B30" w14:textId="7C0B382F"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8.6.4.2</w:t>
      </w:r>
      <w:r w:rsidRPr="00446B2F">
        <w:rPr>
          <w:color w:val="000000"/>
        </w:rPr>
        <w:tab/>
        <w:t>Attributes</w:t>
      </w:r>
      <w:r>
        <w:tab/>
      </w:r>
      <w:r>
        <w:fldChar w:fldCharType="begin"/>
      </w:r>
      <w:r>
        <w:instrText xml:space="preserve"> PAGEREF _Toc105662838 \h </w:instrText>
      </w:r>
      <w:r>
        <w:fldChar w:fldCharType="separate"/>
      </w:r>
      <w:r>
        <w:t>205</w:t>
      </w:r>
      <w:r>
        <w:fldChar w:fldCharType="end"/>
      </w:r>
    </w:p>
    <w:p w14:paraId="66EB703C" w14:textId="5ECA0E04" w:rsidR="00D26E92" w:rsidRDefault="00D26E92" w:rsidP="00D26E92">
      <w:pPr>
        <w:pStyle w:val="TOC3"/>
        <w:rPr>
          <w:rFonts w:asciiTheme="minorHAnsi" w:eastAsiaTheme="minorEastAsia" w:hAnsiTheme="minorHAnsi" w:cstheme="minorBidi"/>
          <w:sz w:val="22"/>
          <w:szCs w:val="22"/>
          <w:lang w:eastAsia="en-GB"/>
        </w:rPr>
      </w:pPr>
      <w:r w:rsidRPr="00446B2F">
        <w:rPr>
          <w:color w:val="000000"/>
        </w:rPr>
        <w:t>8.6.5</w:t>
      </w:r>
      <w:r w:rsidRPr="00446B2F">
        <w:rPr>
          <w:color w:val="000000"/>
        </w:rPr>
        <w:tab/>
        <w:t>Void</w:t>
      </w:r>
      <w:r>
        <w:tab/>
      </w:r>
      <w:r>
        <w:fldChar w:fldCharType="begin"/>
      </w:r>
      <w:r>
        <w:instrText xml:space="preserve"> PAGEREF _Toc105662839 \h </w:instrText>
      </w:r>
      <w:r>
        <w:fldChar w:fldCharType="separate"/>
      </w:r>
      <w:r>
        <w:t>206</w:t>
      </w:r>
      <w:r>
        <w:fldChar w:fldCharType="end"/>
      </w:r>
    </w:p>
    <w:p w14:paraId="713D98CB" w14:textId="08F4BC65" w:rsidR="00D26E92" w:rsidRDefault="00D26E92" w:rsidP="00D26E92">
      <w:pPr>
        <w:pStyle w:val="TOC3"/>
        <w:rPr>
          <w:rFonts w:asciiTheme="minorHAnsi" w:eastAsiaTheme="minorEastAsia" w:hAnsiTheme="minorHAnsi" w:cstheme="minorBidi"/>
          <w:sz w:val="22"/>
          <w:szCs w:val="22"/>
          <w:lang w:eastAsia="en-GB"/>
        </w:rPr>
      </w:pPr>
      <w:r w:rsidRPr="00446B2F">
        <w:rPr>
          <w:color w:val="000000"/>
        </w:rPr>
        <w:t>8.6.6</w:t>
      </w:r>
      <w:r w:rsidRPr="00446B2F">
        <w:rPr>
          <w:color w:val="000000"/>
        </w:rPr>
        <w:tab/>
      </w:r>
      <w:r>
        <w:t>VnfPackageArtifactInformation</w:t>
      </w:r>
      <w:r w:rsidRPr="00446B2F">
        <w:rPr>
          <w:color w:val="000000"/>
        </w:rPr>
        <w:t xml:space="preserve"> information element</w:t>
      </w:r>
      <w:r>
        <w:tab/>
      </w:r>
      <w:r>
        <w:fldChar w:fldCharType="begin"/>
      </w:r>
      <w:r>
        <w:instrText xml:space="preserve"> PAGEREF _Toc105662840 \h </w:instrText>
      </w:r>
      <w:r>
        <w:fldChar w:fldCharType="separate"/>
      </w:r>
      <w:r>
        <w:t>206</w:t>
      </w:r>
      <w:r>
        <w:fldChar w:fldCharType="end"/>
      </w:r>
    </w:p>
    <w:p w14:paraId="631B8C45" w14:textId="3C61BB99"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8.6.6.1</w:t>
      </w:r>
      <w:r w:rsidRPr="00446B2F">
        <w:rPr>
          <w:color w:val="000000"/>
        </w:rPr>
        <w:tab/>
        <w:t>Description</w:t>
      </w:r>
      <w:r>
        <w:tab/>
      </w:r>
      <w:r>
        <w:fldChar w:fldCharType="begin"/>
      </w:r>
      <w:r>
        <w:instrText xml:space="preserve"> PAGEREF _Toc105662841 \h </w:instrText>
      </w:r>
      <w:r>
        <w:fldChar w:fldCharType="separate"/>
      </w:r>
      <w:r>
        <w:t>206</w:t>
      </w:r>
      <w:r>
        <w:fldChar w:fldCharType="end"/>
      </w:r>
    </w:p>
    <w:p w14:paraId="32E11BE4" w14:textId="7DF70278" w:rsidR="00D26E92" w:rsidRDefault="00D26E92" w:rsidP="00D26E92">
      <w:pPr>
        <w:pStyle w:val="TOC4"/>
        <w:rPr>
          <w:rFonts w:asciiTheme="minorHAnsi" w:eastAsiaTheme="minorEastAsia" w:hAnsiTheme="minorHAnsi" w:cstheme="minorBidi"/>
          <w:sz w:val="22"/>
          <w:szCs w:val="22"/>
          <w:lang w:eastAsia="en-GB"/>
        </w:rPr>
      </w:pPr>
      <w:r w:rsidRPr="00446B2F">
        <w:rPr>
          <w:color w:val="000000"/>
        </w:rPr>
        <w:t>8.6.6.2</w:t>
      </w:r>
      <w:r w:rsidRPr="00446B2F">
        <w:rPr>
          <w:color w:val="000000"/>
        </w:rPr>
        <w:tab/>
        <w:t>Attributes</w:t>
      </w:r>
      <w:r>
        <w:tab/>
      </w:r>
      <w:r>
        <w:fldChar w:fldCharType="begin"/>
      </w:r>
      <w:r>
        <w:instrText xml:space="preserve"> PAGEREF _Toc105662842 \h </w:instrText>
      </w:r>
      <w:r>
        <w:fldChar w:fldCharType="separate"/>
      </w:r>
      <w:r>
        <w:t>206</w:t>
      </w:r>
      <w:r>
        <w:fldChar w:fldCharType="end"/>
      </w:r>
    </w:p>
    <w:p w14:paraId="00F7D818" w14:textId="7F5B5ADA" w:rsidR="00D26E92" w:rsidRDefault="00D26E92" w:rsidP="00D26E92">
      <w:pPr>
        <w:pStyle w:val="TOC3"/>
        <w:rPr>
          <w:rFonts w:asciiTheme="minorHAnsi" w:eastAsiaTheme="minorEastAsia" w:hAnsiTheme="minorHAnsi" w:cstheme="minorBidi"/>
          <w:sz w:val="22"/>
          <w:szCs w:val="22"/>
          <w:lang w:eastAsia="en-GB"/>
        </w:rPr>
      </w:pPr>
      <w:r>
        <w:t>8.6.7</w:t>
      </w:r>
      <w:r>
        <w:tab/>
        <w:t>Void</w:t>
      </w:r>
      <w:r>
        <w:tab/>
      </w:r>
      <w:r>
        <w:fldChar w:fldCharType="begin"/>
      </w:r>
      <w:r>
        <w:instrText xml:space="preserve"> PAGEREF _Toc105662843 \h </w:instrText>
      </w:r>
      <w:r>
        <w:fldChar w:fldCharType="separate"/>
      </w:r>
      <w:r>
        <w:t>206</w:t>
      </w:r>
      <w:r>
        <w:fldChar w:fldCharType="end"/>
      </w:r>
    </w:p>
    <w:p w14:paraId="3F29B12A" w14:textId="252F1B90" w:rsidR="00D26E92" w:rsidRDefault="00D26E92" w:rsidP="00D26E92">
      <w:pPr>
        <w:pStyle w:val="TOC3"/>
        <w:rPr>
          <w:rFonts w:asciiTheme="minorHAnsi" w:eastAsiaTheme="minorEastAsia" w:hAnsiTheme="minorHAnsi" w:cstheme="minorBidi"/>
          <w:sz w:val="22"/>
          <w:szCs w:val="22"/>
          <w:lang w:eastAsia="en-GB"/>
        </w:rPr>
      </w:pPr>
      <w:r>
        <w:t>8.6.8</w:t>
      </w:r>
      <w:r>
        <w:tab/>
        <w:t>VnfPackageOnBoardingNotification</w:t>
      </w:r>
      <w:r>
        <w:tab/>
      </w:r>
      <w:r>
        <w:fldChar w:fldCharType="begin"/>
      </w:r>
      <w:r>
        <w:instrText xml:space="preserve"> PAGEREF _Toc105662844 \h </w:instrText>
      </w:r>
      <w:r>
        <w:fldChar w:fldCharType="separate"/>
      </w:r>
      <w:r>
        <w:t>206</w:t>
      </w:r>
      <w:r>
        <w:fldChar w:fldCharType="end"/>
      </w:r>
    </w:p>
    <w:p w14:paraId="3D7E64B0" w14:textId="1ED9308F"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8.6.8.1</w:t>
      </w:r>
      <w:r w:rsidRPr="00446B2F">
        <w:rPr>
          <w:rFonts w:cs="Arial"/>
        </w:rPr>
        <w:tab/>
        <w:t>Description</w:t>
      </w:r>
      <w:r>
        <w:tab/>
      </w:r>
      <w:r>
        <w:fldChar w:fldCharType="begin"/>
      </w:r>
      <w:r>
        <w:instrText xml:space="preserve"> PAGEREF _Toc105662845 \h </w:instrText>
      </w:r>
      <w:r>
        <w:fldChar w:fldCharType="separate"/>
      </w:r>
      <w:r>
        <w:t>206</w:t>
      </w:r>
      <w:r>
        <w:fldChar w:fldCharType="end"/>
      </w:r>
    </w:p>
    <w:p w14:paraId="34E97D5E" w14:textId="66A028CD"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8.6.8.2</w:t>
      </w:r>
      <w:r w:rsidRPr="00446B2F">
        <w:rPr>
          <w:rFonts w:cs="Arial"/>
        </w:rPr>
        <w:tab/>
        <w:t>Trigger Conditions</w:t>
      </w:r>
      <w:r>
        <w:tab/>
      </w:r>
      <w:r>
        <w:fldChar w:fldCharType="begin"/>
      </w:r>
      <w:r>
        <w:instrText xml:space="preserve"> PAGEREF _Toc105662846 \h </w:instrText>
      </w:r>
      <w:r>
        <w:fldChar w:fldCharType="separate"/>
      </w:r>
      <w:r>
        <w:t>206</w:t>
      </w:r>
      <w:r>
        <w:fldChar w:fldCharType="end"/>
      </w:r>
    </w:p>
    <w:p w14:paraId="7C7B5949" w14:textId="27C2EE5E"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8.6.8.3</w:t>
      </w:r>
      <w:r w:rsidRPr="00446B2F">
        <w:rPr>
          <w:rFonts w:cs="Arial"/>
        </w:rPr>
        <w:tab/>
        <w:t>Attributes</w:t>
      </w:r>
      <w:r>
        <w:tab/>
      </w:r>
      <w:r>
        <w:fldChar w:fldCharType="begin"/>
      </w:r>
      <w:r>
        <w:instrText xml:space="preserve"> PAGEREF _Toc105662847 \h </w:instrText>
      </w:r>
      <w:r>
        <w:fldChar w:fldCharType="separate"/>
      </w:r>
      <w:r>
        <w:t>206</w:t>
      </w:r>
      <w:r>
        <w:fldChar w:fldCharType="end"/>
      </w:r>
    </w:p>
    <w:p w14:paraId="231D3311" w14:textId="5A8E07F9" w:rsidR="00D26E92" w:rsidRDefault="00D26E92" w:rsidP="00D26E92">
      <w:pPr>
        <w:pStyle w:val="TOC3"/>
        <w:rPr>
          <w:rFonts w:asciiTheme="minorHAnsi" w:eastAsiaTheme="minorEastAsia" w:hAnsiTheme="minorHAnsi" w:cstheme="minorBidi"/>
          <w:sz w:val="22"/>
          <w:szCs w:val="22"/>
          <w:lang w:eastAsia="en-GB"/>
        </w:rPr>
      </w:pPr>
      <w:r>
        <w:t>8.6.9</w:t>
      </w:r>
      <w:r>
        <w:tab/>
        <w:t>VnfPackageChangeNotification</w:t>
      </w:r>
      <w:r>
        <w:tab/>
      </w:r>
      <w:r>
        <w:fldChar w:fldCharType="begin"/>
      </w:r>
      <w:r>
        <w:instrText xml:space="preserve"> PAGEREF _Toc105662848 \h </w:instrText>
      </w:r>
      <w:r>
        <w:fldChar w:fldCharType="separate"/>
      </w:r>
      <w:r>
        <w:t>207</w:t>
      </w:r>
      <w:r>
        <w:fldChar w:fldCharType="end"/>
      </w:r>
    </w:p>
    <w:p w14:paraId="323CDC3B" w14:textId="57047BB8"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8.6.9.1</w:t>
      </w:r>
      <w:r w:rsidRPr="00446B2F">
        <w:rPr>
          <w:rFonts w:cs="Arial"/>
        </w:rPr>
        <w:tab/>
        <w:t>Description</w:t>
      </w:r>
      <w:r>
        <w:tab/>
      </w:r>
      <w:r>
        <w:fldChar w:fldCharType="begin"/>
      </w:r>
      <w:r>
        <w:instrText xml:space="preserve"> PAGEREF _Toc105662849 \h </w:instrText>
      </w:r>
      <w:r>
        <w:fldChar w:fldCharType="separate"/>
      </w:r>
      <w:r>
        <w:t>207</w:t>
      </w:r>
      <w:r>
        <w:fldChar w:fldCharType="end"/>
      </w:r>
    </w:p>
    <w:p w14:paraId="63D9A118" w14:textId="340EC217"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8.6.9.2</w:t>
      </w:r>
      <w:r w:rsidRPr="00446B2F">
        <w:rPr>
          <w:rFonts w:cs="Arial"/>
        </w:rPr>
        <w:tab/>
        <w:t>Trigger Conditions</w:t>
      </w:r>
      <w:r>
        <w:tab/>
      </w:r>
      <w:r>
        <w:fldChar w:fldCharType="begin"/>
      </w:r>
      <w:r>
        <w:instrText xml:space="preserve"> PAGEREF _Toc105662850 \h </w:instrText>
      </w:r>
      <w:r>
        <w:fldChar w:fldCharType="separate"/>
      </w:r>
      <w:r>
        <w:t>207</w:t>
      </w:r>
      <w:r>
        <w:fldChar w:fldCharType="end"/>
      </w:r>
    </w:p>
    <w:p w14:paraId="2F05F182" w14:textId="31E85425"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8.6.9.3</w:t>
      </w:r>
      <w:r w:rsidRPr="00446B2F">
        <w:rPr>
          <w:rFonts w:cs="Arial"/>
        </w:rPr>
        <w:tab/>
        <w:t>Attributes</w:t>
      </w:r>
      <w:r>
        <w:tab/>
      </w:r>
      <w:r>
        <w:fldChar w:fldCharType="begin"/>
      </w:r>
      <w:r>
        <w:instrText xml:space="preserve"> PAGEREF _Toc105662851 \h </w:instrText>
      </w:r>
      <w:r>
        <w:fldChar w:fldCharType="separate"/>
      </w:r>
      <w:r>
        <w:t>207</w:t>
      </w:r>
      <w:r>
        <w:fldChar w:fldCharType="end"/>
      </w:r>
    </w:p>
    <w:p w14:paraId="120ECF43" w14:textId="2E7BC971" w:rsidR="00D26E92" w:rsidRDefault="00D26E92" w:rsidP="00D26E92">
      <w:pPr>
        <w:pStyle w:val="TOC2"/>
        <w:rPr>
          <w:rFonts w:asciiTheme="minorHAnsi" w:eastAsiaTheme="minorEastAsia" w:hAnsiTheme="minorHAnsi" w:cstheme="minorBidi"/>
          <w:sz w:val="22"/>
          <w:szCs w:val="22"/>
          <w:lang w:eastAsia="en-GB"/>
        </w:rPr>
      </w:pPr>
      <w:r>
        <w:t>8.7</w:t>
      </w:r>
      <w:r>
        <w:tab/>
        <w:t>Information elements and notifications related to NFVI Capacity Information</w:t>
      </w:r>
      <w:r>
        <w:tab/>
      </w:r>
      <w:r>
        <w:fldChar w:fldCharType="begin"/>
      </w:r>
      <w:r>
        <w:instrText xml:space="preserve"> PAGEREF _Toc105662852 \h </w:instrText>
      </w:r>
      <w:r>
        <w:fldChar w:fldCharType="separate"/>
      </w:r>
      <w:r>
        <w:t>207</w:t>
      </w:r>
      <w:r>
        <w:fldChar w:fldCharType="end"/>
      </w:r>
    </w:p>
    <w:p w14:paraId="5D31F84F" w14:textId="07663AFE" w:rsidR="00D26E92" w:rsidRDefault="00D26E92" w:rsidP="00D26E92">
      <w:pPr>
        <w:pStyle w:val="TOC3"/>
        <w:rPr>
          <w:rFonts w:asciiTheme="minorHAnsi" w:eastAsiaTheme="minorEastAsia" w:hAnsiTheme="minorHAnsi" w:cstheme="minorBidi"/>
          <w:sz w:val="22"/>
          <w:szCs w:val="22"/>
          <w:lang w:eastAsia="en-GB"/>
        </w:rPr>
      </w:pPr>
      <w:r>
        <w:t>8.7.1</w:t>
      </w:r>
      <w:r>
        <w:tab/>
        <w:t>Description</w:t>
      </w:r>
      <w:r>
        <w:tab/>
      </w:r>
      <w:r>
        <w:fldChar w:fldCharType="begin"/>
      </w:r>
      <w:r>
        <w:instrText xml:space="preserve"> PAGEREF _Toc105662853 \h </w:instrText>
      </w:r>
      <w:r>
        <w:fldChar w:fldCharType="separate"/>
      </w:r>
      <w:r>
        <w:t>207</w:t>
      </w:r>
      <w:r>
        <w:fldChar w:fldCharType="end"/>
      </w:r>
    </w:p>
    <w:p w14:paraId="610FC6AA" w14:textId="222BD648" w:rsidR="00D26E92" w:rsidRDefault="00D26E92" w:rsidP="00D26E92">
      <w:pPr>
        <w:pStyle w:val="TOC3"/>
        <w:rPr>
          <w:rFonts w:asciiTheme="minorHAnsi" w:eastAsiaTheme="minorEastAsia" w:hAnsiTheme="minorHAnsi" w:cstheme="minorBidi"/>
          <w:sz w:val="22"/>
          <w:szCs w:val="22"/>
          <w:lang w:eastAsia="en-GB"/>
        </w:rPr>
      </w:pPr>
      <w:r>
        <w:t>8.7.2</w:t>
      </w:r>
      <w:r>
        <w:tab/>
        <w:t>CapacityThresholdCrossedNotification</w:t>
      </w:r>
      <w:r>
        <w:tab/>
      </w:r>
      <w:r>
        <w:fldChar w:fldCharType="begin"/>
      </w:r>
      <w:r>
        <w:instrText xml:space="preserve"> PAGEREF _Toc105662854 \h </w:instrText>
      </w:r>
      <w:r>
        <w:fldChar w:fldCharType="separate"/>
      </w:r>
      <w:r>
        <w:t>208</w:t>
      </w:r>
      <w:r>
        <w:fldChar w:fldCharType="end"/>
      </w:r>
    </w:p>
    <w:p w14:paraId="35454B0A" w14:textId="36A98F2E" w:rsidR="00D26E92" w:rsidRDefault="00D26E92" w:rsidP="00D26E92">
      <w:pPr>
        <w:pStyle w:val="TOC4"/>
        <w:rPr>
          <w:rFonts w:asciiTheme="minorHAnsi" w:eastAsiaTheme="minorEastAsia" w:hAnsiTheme="minorHAnsi" w:cstheme="minorBidi"/>
          <w:sz w:val="22"/>
          <w:szCs w:val="22"/>
          <w:lang w:eastAsia="en-GB"/>
        </w:rPr>
      </w:pPr>
      <w:r>
        <w:t>8.7.2.1</w:t>
      </w:r>
      <w:r>
        <w:tab/>
        <w:t>Description</w:t>
      </w:r>
      <w:r>
        <w:tab/>
      </w:r>
      <w:r>
        <w:fldChar w:fldCharType="begin"/>
      </w:r>
      <w:r>
        <w:instrText xml:space="preserve"> PAGEREF _Toc105662855 \h </w:instrText>
      </w:r>
      <w:r>
        <w:fldChar w:fldCharType="separate"/>
      </w:r>
      <w:r>
        <w:t>208</w:t>
      </w:r>
      <w:r>
        <w:fldChar w:fldCharType="end"/>
      </w:r>
    </w:p>
    <w:p w14:paraId="3E5C8BF6" w14:textId="123BDF14" w:rsidR="00D26E92" w:rsidRDefault="00D26E92" w:rsidP="00D26E92">
      <w:pPr>
        <w:pStyle w:val="TOC4"/>
        <w:rPr>
          <w:rFonts w:asciiTheme="minorHAnsi" w:eastAsiaTheme="minorEastAsia" w:hAnsiTheme="minorHAnsi" w:cstheme="minorBidi"/>
          <w:sz w:val="22"/>
          <w:szCs w:val="22"/>
          <w:lang w:eastAsia="en-GB"/>
        </w:rPr>
      </w:pPr>
      <w:r>
        <w:t>8.7.2.2</w:t>
      </w:r>
      <w:r>
        <w:tab/>
        <w:t>Trigger Conditions</w:t>
      </w:r>
      <w:r>
        <w:tab/>
      </w:r>
      <w:r>
        <w:fldChar w:fldCharType="begin"/>
      </w:r>
      <w:r>
        <w:instrText xml:space="preserve"> PAGEREF _Toc105662856 \h </w:instrText>
      </w:r>
      <w:r>
        <w:fldChar w:fldCharType="separate"/>
      </w:r>
      <w:r>
        <w:t>208</w:t>
      </w:r>
      <w:r>
        <w:fldChar w:fldCharType="end"/>
      </w:r>
    </w:p>
    <w:p w14:paraId="7F722139" w14:textId="653E0F82" w:rsidR="00D26E92" w:rsidRDefault="00D26E92" w:rsidP="00D26E92">
      <w:pPr>
        <w:pStyle w:val="TOC4"/>
        <w:rPr>
          <w:rFonts w:asciiTheme="minorHAnsi" w:eastAsiaTheme="minorEastAsia" w:hAnsiTheme="minorHAnsi" w:cstheme="minorBidi"/>
          <w:sz w:val="22"/>
          <w:szCs w:val="22"/>
          <w:lang w:eastAsia="en-GB"/>
        </w:rPr>
      </w:pPr>
      <w:r>
        <w:t>8.7.2.3</w:t>
      </w:r>
      <w:r>
        <w:tab/>
        <w:t>Attributes</w:t>
      </w:r>
      <w:r>
        <w:tab/>
      </w:r>
      <w:r>
        <w:fldChar w:fldCharType="begin"/>
      </w:r>
      <w:r>
        <w:instrText xml:space="preserve"> PAGEREF _Toc105662857 \h </w:instrText>
      </w:r>
      <w:r>
        <w:fldChar w:fldCharType="separate"/>
      </w:r>
      <w:r>
        <w:t>208</w:t>
      </w:r>
      <w:r>
        <w:fldChar w:fldCharType="end"/>
      </w:r>
    </w:p>
    <w:p w14:paraId="58718523" w14:textId="78E4C672" w:rsidR="00D26E92" w:rsidRDefault="00D26E92" w:rsidP="00D26E92">
      <w:pPr>
        <w:pStyle w:val="TOC3"/>
        <w:rPr>
          <w:rFonts w:asciiTheme="minorHAnsi" w:eastAsiaTheme="minorEastAsia" w:hAnsiTheme="minorHAnsi" w:cstheme="minorBidi"/>
          <w:sz w:val="22"/>
          <w:szCs w:val="22"/>
          <w:lang w:eastAsia="en-GB"/>
        </w:rPr>
      </w:pPr>
      <w:r w:rsidRPr="00446B2F">
        <w:rPr>
          <w:rFonts w:eastAsiaTheme="minorEastAsia"/>
        </w:rPr>
        <w:t>8.7.3</w:t>
      </w:r>
      <w:r w:rsidRPr="00446B2F">
        <w:rPr>
          <w:rFonts w:eastAsiaTheme="minorEastAsia"/>
        </w:rPr>
        <w:tab/>
        <w:t>NfviCapacityThreshold information element</w:t>
      </w:r>
      <w:r>
        <w:tab/>
      </w:r>
      <w:r>
        <w:fldChar w:fldCharType="begin"/>
      </w:r>
      <w:r>
        <w:instrText xml:space="preserve"> PAGEREF _Toc105662858 \h </w:instrText>
      </w:r>
      <w:r>
        <w:fldChar w:fldCharType="separate"/>
      </w:r>
      <w:r>
        <w:t>208</w:t>
      </w:r>
      <w:r>
        <w:fldChar w:fldCharType="end"/>
      </w:r>
    </w:p>
    <w:p w14:paraId="160D6C41" w14:textId="317C10C9"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8.7.3.1</w:t>
      </w:r>
      <w:r w:rsidRPr="00446B2F">
        <w:rPr>
          <w:rFonts w:eastAsiaTheme="minorEastAsia"/>
        </w:rPr>
        <w:tab/>
        <w:t>Description</w:t>
      </w:r>
      <w:r>
        <w:tab/>
      </w:r>
      <w:r>
        <w:fldChar w:fldCharType="begin"/>
      </w:r>
      <w:r>
        <w:instrText xml:space="preserve"> PAGEREF _Toc105662859 \h </w:instrText>
      </w:r>
      <w:r>
        <w:fldChar w:fldCharType="separate"/>
      </w:r>
      <w:r>
        <w:t>208</w:t>
      </w:r>
      <w:r>
        <w:fldChar w:fldCharType="end"/>
      </w:r>
    </w:p>
    <w:p w14:paraId="1BFEB99B" w14:textId="280BE5B0" w:rsidR="00D26E92" w:rsidRDefault="00D26E92" w:rsidP="00D26E92">
      <w:pPr>
        <w:pStyle w:val="TOC4"/>
        <w:rPr>
          <w:rFonts w:asciiTheme="minorHAnsi" w:eastAsiaTheme="minorEastAsia" w:hAnsiTheme="minorHAnsi" w:cstheme="minorBidi"/>
          <w:sz w:val="22"/>
          <w:szCs w:val="22"/>
          <w:lang w:eastAsia="en-GB"/>
        </w:rPr>
      </w:pPr>
      <w:r w:rsidRPr="00446B2F">
        <w:rPr>
          <w:rFonts w:eastAsiaTheme="minorEastAsia"/>
        </w:rPr>
        <w:t>8.7.3.2</w:t>
      </w:r>
      <w:r w:rsidRPr="00446B2F">
        <w:rPr>
          <w:rFonts w:eastAsiaTheme="minorEastAsia"/>
        </w:rPr>
        <w:tab/>
        <w:t>Attributes</w:t>
      </w:r>
      <w:r>
        <w:tab/>
      </w:r>
      <w:r>
        <w:fldChar w:fldCharType="begin"/>
      </w:r>
      <w:r>
        <w:instrText xml:space="preserve"> PAGEREF _Toc105662860 \h </w:instrText>
      </w:r>
      <w:r>
        <w:fldChar w:fldCharType="separate"/>
      </w:r>
      <w:r>
        <w:t>208</w:t>
      </w:r>
      <w:r>
        <w:fldChar w:fldCharType="end"/>
      </w:r>
    </w:p>
    <w:p w14:paraId="1623276F" w14:textId="787FC879" w:rsidR="00D26E92" w:rsidRDefault="00D26E92" w:rsidP="00D26E92">
      <w:pPr>
        <w:pStyle w:val="TOC2"/>
        <w:rPr>
          <w:rFonts w:asciiTheme="minorHAnsi" w:eastAsiaTheme="minorEastAsia" w:hAnsiTheme="minorHAnsi" w:cstheme="minorBidi"/>
          <w:sz w:val="22"/>
          <w:szCs w:val="22"/>
          <w:lang w:eastAsia="en-GB"/>
        </w:rPr>
      </w:pPr>
      <w:r>
        <w:t>8.8</w:t>
      </w:r>
      <w:r>
        <w:tab/>
        <w:t>Information elements and notifications related to Policy Management</w:t>
      </w:r>
      <w:r>
        <w:tab/>
      </w:r>
      <w:r>
        <w:fldChar w:fldCharType="begin"/>
      </w:r>
      <w:r>
        <w:instrText xml:space="preserve"> PAGEREF _Toc105662861 \h </w:instrText>
      </w:r>
      <w:r>
        <w:fldChar w:fldCharType="separate"/>
      </w:r>
      <w:r>
        <w:t>209</w:t>
      </w:r>
      <w:r>
        <w:fldChar w:fldCharType="end"/>
      </w:r>
    </w:p>
    <w:p w14:paraId="5DAC82AC" w14:textId="211A6A55" w:rsidR="00D26E92" w:rsidRDefault="00D26E92" w:rsidP="00D26E92">
      <w:pPr>
        <w:pStyle w:val="TOC3"/>
        <w:rPr>
          <w:rFonts w:asciiTheme="minorHAnsi" w:eastAsiaTheme="minorEastAsia" w:hAnsiTheme="minorHAnsi" w:cstheme="minorBidi"/>
          <w:sz w:val="22"/>
          <w:szCs w:val="22"/>
          <w:lang w:eastAsia="en-GB"/>
        </w:rPr>
      </w:pPr>
      <w:r>
        <w:t>8.8.1</w:t>
      </w:r>
      <w:r>
        <w:tab/>
        <w:t>Introduction</w:t>
      </w:r>
      <w:r>
        <w:tab/>
      </w:r>
      <w:r>
        <w:fldChar w:fldCharType="begin"/>
      </w:r>
      <w:r>
        <w:instrText xml:space="preserve"> PAGEREF _Toc105662862 \h </w:instrText>
      </w:r>
      <w:r>
        <w:fldChar w:fldCharType="separate"/>
      </w:r>
      <w:r>
        <w:t>209</w:t>
      </w:r>
      <w:r>
        <w:fldChar w:fldCharType="end"/>
      </w:r>
    </w:p>
    <w:p w14:paraId="3E1DE6E9" w14:textId="6E89079C" w:rsidR="00D26E92" w:rsidRDefault="00D26E92" w:rsidP="00D26E92">
      <w:pPr>
        <w:pStyle w:val="TOC3"/>
        <w:rPr>
          <w:rFonts w:asciiTheme="minorHAnsi" w:eastAsiaTheme="minorEastAsia" w:hAnsiTheme="minorHAnsi" w:cstheme="minorBidi"/>
          <w:sz w:val="22"/>
          <w:szCs w:val="22"/>
          <w:lang w:eastAsia="en-GB"/>
        </w:rPr>
      </w:pPr>
      <w:r>
        <w:t>8.8.2</w:t>
      </w:r>
      <w:r>
        <w:tab/>
        <w:t>Information elements related to Policy Management Operations</w:t>
      </w:r>
      <w:r>
        <w:tab/>
      </w:r>
      <w:r>
        <w:fldChar w:fldCharType="begin"/>
      </w:r>
      <w:r>
        <w:instrText xml:space="preserve"> PAGEREF _Toc105662863 \h </w:instrText>
      </w:r>
      <w:r>
        <w:fldChar w:fldCharType="separate"/>
      </w:r>
      <w:r>
        <w:t>209</w:t>
      </w:r>
      <w:r>
        <w:fldChar w:fldCharType="end"/>
      </w:r>
    </w:p>
    <w:p w14:paraId="1C305E1A" w14:textId="2FB63DD6" w:rsidR="00D26E92" w:rsidRDefault="00D26E92" w:rsidP="00D26E92">
      <w:pPr>
        <w:pStyle w:val="TOC4"/>
        <w:rPr>
          <w:rFonts w:asciiTheme="minorHAnsi" w:eastAsiaTheme="minorEastAsia" w:hAnsiTheme="minorHAnsi" w:cstheme="minorBidi"/>
          <w:sz w:val="22"/>
          <w:szCs w:val="22"/>
          <w:lang w:eastAsia="en-GB"/>
        </w:rPr>
      </w:pPr>
      <w:r>
        <w:t>8.8.2.1</w:t>
      </w:r>
      <w:r>
        <w:tab/>
        <w:t>Introduction</w:t>
      </w:r>
      <w:r>
        <w:tab/>
      </w:r>
      <w:r>
        <w:fldChar w:fldCharType="begin"/>
      </w:r>
      <w:r>
        <w:instrText xml:space="preserve"> PAGEREF _Toc105662864 \h </w:instrText>
      </w:r>
      <w:r>
        <w:fldChar w:fldCharType="separate"/>
      </w:r>
      <w:r>
        <w:t>209</w:t>
      </w:r>
      <w:r>
        <w:fldChar w:fldCharType="end"/>
      </w:r>
    </w:p>
    <w:p w14:paraId="0696BCAD" w14:textId="635B11A4" w:rsidR="00D26E92" w:rsidRDefault="00D26E92" w:rsidP="00D26E92">
      <w:pPr>
        <w:pStyle w:val="TOC4"/>
        <w:rPr>
          <w:rFonts w:asciiTheme="minorHAnsi" w:eastAsiaTheme="minorEastAsia" w:hAnsiTheme="minorHAnsi" w:cstheme="minorBidi"/>
          <w:sz w:val="22"/>
          <w:szCs w:val="22"/>
          <w:lang w:eastAsia="en-GB"/>
        </w:rPr>
      </w:pPr>
      <w:r>
        <w:t>8.8.2.2</w:t>
      </w:r>
      <w:r>
        <w:tab/>
        <w:t>PolicyInfo information element</w:t>
      </w:r>
      <w:r>
        <w:tab/>
      </w:r>
      <w:r>
        <w:fldChar w:fldCharType="begin"/>
      </w:r>
      <w:r>
        <w:instrText xml:space="preserve"> PAGEREF _Toc105662865 \h </w:instrText>
      </w:r>
      <w:r>
        <w:fldChar w:fldCharType="separate"/>
      </w:r>
      <w:r>
        <w:t>209</w:t>
      </w:r>
      <w:r>
        <w:fldChar w:fldCharType="end"/>
      </w:r>
    </w:p>
    <w:p w14:paraId="5FD0F949" w14:textId="59D13ABF" w:rsidR="00D26E92" w:rsidRDefault="00D26E92" w:rsidP="00D26E92">
      <w:pPr>
        <w:pStyle w:val="TOC5"/>
        <w:rPr>
          <w:rFonts w:asciiTheme="minorHAnsi" w:eastAsiaTheme="minorEastAsia" w:hAnsiTheme="minorHAnsi" w:cstheme="minorBidi"/>
          <w:sz w:val="22"/>
          <w:szCs w:val="22"/>
          <w:lang w:eastAsia="en-GB"/>
        </w:rPr>
      </w:pPr>
      <w:r>
        <w:t>8.8.2.2.1</w:t>
      </w:r>
      <w:r>
        <w:tab/>
        <w:t>Description</w:t>
      </w:r>
      <w:r>
        <w:tab/>
      </w:r>
      <w:r>
        <w:fldChar w:fldCharType="begin"/>
      </w:r>
      <w:r>
        <w:instrText xml:space="preserve"> PAGEREF _Toc105662866 \h </w:instrText>
      </w:r>
      <w:r>
        <w:fldChar w:fldCharType="separate"/>
      </w:r>
      <w:r>
        <w:t>209</w:t>
      </w:r>
      <w:r>
        <w:fldChar w:fldCharType="end"/>
      </w:r>
    </w:p>
    <w:p w14:paraId="6EF84773" w14:textId="5691C6AA" w:rsidR="00D26E92" w:rsidRDefault="00D26E92" w:rsidP="00D26E92">
      <w:pPr>
        <w:pStyle w:val="TOC5"/>
        <w:rPr>
          <w:rFonts w:asciiTheme="minorHAnsi" w:eastAsiaTheme="minorEastAsia" w:hAnsiTheme="minorHAnsi" w:cstheme="minorBidi"/>
          <w:sz w:val="22"/>
          <w:szCs w:val="22"/>
          <w:lang w:eastAsia="en-GB"/>
        </w:rPr>
      </w:pPr>
      <w:r>
        <w:t>8.8.2.2.2</w:t>
      </w:r>
      <w:r>
        <w:tab/>
        <w:t>Attributes</w:t>
      </w:r>
      <w:r>
        <w:tab/>
      </w:r>
      <w:r>
        <w:fldChar w:fldCharType="begin"/>
      </w:r>
      <w:r>
        <w:instrText xml:space="preserve"> PAGEREF _Toc105662867 \h </w:instrText>
      </w:r>
      <w:r>
        <w:fldChar w:fldCharType="separate"/>
      </w:r>
      <w:r>
        <w:t>209</w:t>
      </w:r>
      <w:r>
        <w:fldChar w:fldCharType="end"/>
      </w:r>
    </w:p>
    <w:p w14:paraId="45D9F020" w14:textId="1DB75A38" w:rsidR="00D26E92" w:rsidRDefault="00D26E92" w:rsidP="00D26E92">
      <w:pPr>
        <w:pStyle w:val="TOC3"/>
        <w:rPr>
          <w:rFonts w:asciiTheme="minorHAnsi" w:eastAsiaTheme="minorEastAsia" w:hAnsiTheme="minorHAnsi" w:cstheme="minorBidi"/>
          <w:sz w:val="22"/>
          <w:szCs w:val="22"/>
          <w:lang w:eastAsia="en-GB"/>
        </w:rPr>
      </w:pPr>
      <w:r>
        <w:t>8.8.3</w:t>
      </w:r>
      <w:r>
        <w:tab/>
        <w:t>PolicyChangeNotification</w:t>
      </w:r>
      <w:r>
        <w:tab/>
      </w:r>
      <w:r>
        <w:fldChar w:fldCharType="begin"/>
      </w:r>
      <w:r>
        <w:instrText xml:space="preserve"> PAGEREF _Toc105662868 \h </w:instrText>
      </w:r>
      <w:r>
        <w:fldChar w:fldCharType="separate"/>
      </w:r>
      <w:r>
        <w:t>210</w:t>
      </w:r>
      <w:r>
        <w:fldChar w:fldCharType="end"/>
      </w:r>
    </w:p>
    <w:p w14:paraId="54DDE473" w14:textId="39C0E782"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lastRenderedPageBreak/>
        <w:t>8.8.3.1</w:t>
      </w:r>
      <w:r w:rsidRPr="00446B2F">
        <w:rPr>
          <w:rFonts w:cs="Arial"/>
        </w:rPr>
        <w:tab/>
        <w:t>Description</w:t>
      </w:r>
      <w:r>
        <w:tab/>
      </w:r>
      <w:r>
        <w:fldChar w:fldCharType="begin"/>
      </w:r>
      <w:r>
        <w:instrText xml:space="preserve"> PAGEREF _Toc105662869 \h </w:instrText>
      </w:r>
      <w:r>
        <w:fldChar w:fldCharType="separate"/>
      </w:r>
      <w:r>
        <w:t>210</w:t>
      </w:r>
      <w:r>
        <w:fldChar w:fldCharType="end"/>
      </w:r>
    </w:p>
    <w:p w14:paraId="5F91EE09" w14:textId="1397F9D2" w:rsidR="00D26E92" w:rsidRDefault="00D26E92" w:rsidP="00D26E92">
      <w:pPr>
        <w:pStyle w:val="TOC4"/>
        <w:rPr>
          <w:rFonts w:asciiTheme="minorHAnsi" w:eastAsiaTheme="minorEastAsia" w:hAnsiTheme="minorHAnsi" w:cstheme="minorBidi"/>
          <w:sz w:val="22"/>
          <w:szCs w:val="22"/>
          <w:lang w:eastAsia="en-GB"/>
        </w:rPr>
      </w:pPr>
      <w:r>
        <w:t>8.8.3.2</w:t>
      </w:r>
      <w:r>
        <w:tab/>
        <w:t>Trigger Conditions</w:t>
      </w:r>
      <w:r>
        <w:tab/>
      </w:r>
      <w:r>
        <w:fldChar w:fldCharType="begin"/>
      </w:r>
      <w:r>
        <w:instrText xml:space="preserve"> PAGEREF _Toc105662870 \h </w:instrText>
      </w:r>
      <w:r>
        <w:fldChar w:fldCharType="separate"/>
      </w:r>
      <w:r>
        <w:t>210</w:t>
      </w:r>
      <w:r>
        <w:fldChar w:fldCharType="end"/>
      </w:r>
    </w:p>
    <w:p w14:paraId="7C65BC70" w14:textId="10323AB3" w:rsidR="00D26E92" w:rsidRDefault="00D26E92" w:rsidP="00D26E92">
      <w:pPr>
        <w:pStyle w:val="TOC4"/>
        <w:rPr>
          <w:rFonts w:asciiTheme="minorHAnsi" w:eastAsiaTheme="minorEastAsia" w:hAnsiTheme="minorHAnsi" w:cstheme="minorBidi"/>
          <w:sz w:val="22"/>
          <w:szCs w:val="22"/>
          <w:lang w:eastAsia="en-GB"/>
        </w:rPr>
      </w:pPr>
      <w:r>
        <w:t>8.8.3.3</w:t>
      </w:r>
      <w:r>
        <w:tab/>
        <w:t>Attributes</w:t>
      </w:r>
      <w:r>
        <w:tab/>
      </w:r>
      <w:r>
        <w:fldChar w:fldCharType="begin"/>
      </w:r>
      <w:r>
        <w:instrText xml:space="preserve"> PAGEREF _Toc105662871 \h </w:instrText>
      </w:r>
      <w:r>
        <w:fldChar w:fldCharType="separate"/>
      </w:r>
      <w:r>
        <w:t>210</w:t>
      </w:r>
      <w:r>
        <w:fldChar w:fldCharType="end"/>
      </w:r>
    </w:p>
    <w:p w14:paraId="65FB077A" w14:textId="7F9D99E0" w:rsidR="00D26E92" w:rsidRDefault="00D26E92" w:rsidP="00D26E92">
      <w:pPr>
        <w:pStyle w:val="TOC3"/>
        <w:rPr>
          <w:rFonts w:asciiTheme="minorHAnsi" w:eastAsiaTheme="minorEastAsia" w:hAnsiTheme="minorHAnsi" w:cstheme="minorBidi"/>
          <w:sz w:val="22"/>
          <w:szCs w:val="22"/>
          <w:lang w:eastAsia="en-GB"/>
        </w:rPr>
      </w:pPr>
      <w:r>
        <w:t>8.8.4</w:t>
      </w:r>
      <w:r>
        <w:tab/>
        <w:t>PolicyConflictNotification</w:t>
      </w:r>
      <w:r>
        <w:tab/>
      </w:r>
      <w:r>
        <w:fldChar w:fldCharType="begin"/>
      </w:r>
      <w:r>
        <w:instrText xml:space="preserve"> PAGEREF _Toc105662872 \h </w:instrText>
      </w:r>
      <w:r>
        <w:fldChar w:fldCharType="separate"/>
      </w:r>
      <w:r>
        <w:t>210</w:t>
      </w:r>
      <w:r>
        <w:fldChar w:fldCharType="end"/>
      </w:r>
    </w:p>
    <w:p w14:paraId="6A5AB7A6" w14:textId="1D9D0443" w:rsidR="00D26E92" w:rsidRDefault="00D26E92" w:rsidP="00D26E92">
      <w:pPr>
        <w:pStyle w:val="TOC4"/>
        <w:rPr>
          <w:rFonts w:asciiTheme="minorHAnsi" w:eastAsiaTheme="minorEastAsia" w:hAnsiTheme="minorHAnsi" w:cstheme="minorBidi"/>
          <w:sz w:val="22"/>
          <w:szCs w:val="22"/>
          <w:lang w:eastAsia="en-GB"/>
        </w:rPr>
      </w:pPr>
      <w:r w:rsidRPr="00446B2F">
        <w:rPr>
          <w:rFonts w:cs="Arial"/>
        </w:rPr>
        <w:t>8.8.4.1</w:t>
      </w:r>
      <w:r w:rsidRPr="00446B2F">
        <w:rPr>
          <w:rFonts w:cs="Arial"/>
        </w:rPr>
        <w:tab/>
        <w:t>Description</w:t>
      </w:r>
      <w:r>
        <w:tab/>
      </w:r>
      <w:r>
        <w:fldChar w:fldCharType="begin"/>
      </w:r>
      <w:r>
        <w:instrText xml:space="preserve"> PAGEREF _Toc105662873 \h </w:instrText>
      </w:r>
      <w:r>
        <w:fldChar w:fldCharType="separate"/>
      </w:r>
      <w:r>
        <w:t>210</w:t>
      </w:r>
      <w:r>
        <w:fldChar w:fldCharType="end"/>
      </w:r>
    </w:p>
    <w:p w14:paraId="35443D76" w14:textId="62831083" w:rsidR="00D26E92" w:rsidRDefault="00D26E92" w:rsidP="00D26E92">
      <w:pPr>
        <w:pStyle w:val="TOC4"/>
        <w:rPr>
          <w:rFonts w:asciiTheme="minorHAnsi" w:eastAsiaTheme="minorEastAsia" w:hAnsiTheme="minorHAnsi" w:cstheme="minorBidi"/>
          <w:sz w:val="22"/>
          <w:szCs w:val="22"/>
          <w:lang w:eastAsia="en-GB"/>
        </w:rPr>
      </w:pPr>
      <w:r>
        <w:t>8.8.4.2</w:t>
      </w:r>
      <w:r>
        <w:tab/>
        <w:t>Trigger Conditions</w:t>
      </w:r>
      <w:r>
        <w:tab/>
      </w:r>
      <w:r>
        <w:fldChar w:fldCharType="begin"/>
      </w:r>
      <w:r>
        <w:instrText xml:space="preserve"> PAGEREF _Toc105662874 \h </w:instrText>
      </w:r>
      <w:r>
        <w:fldChar w:fldCharType="separate"/>
      </w:r>
      <w:r>
        <w:t>210</w:t>
      </w:r>
      <w:r>
        <w:fldChar w:fldCharType="end"/>
      </w:r>
    </w:p>
    <w:p w14:paraId="15F6AFC3" w14:textId="246438BF" w:rsidR="00D26E92" w:rsidRDefault="00D26E92" w:rsidP="00D26E92">
      <w:pPr>
        <w:pStyle w:val="TOC4"/>
        <w:rPr>
          <w:rFonts w:asciiTheme="minorHAnsi" w:eastAsiaTheme="minorEastAsia" w:hAnsiTheme="minorHAnsi" w:cstheme="minorBidi"/>
          <w:sz w:val="22"/>
          <w:szCs w:val="22"/>
          <w:lang w:eastAsia="en-GB"/>
        </w:rPr>
      </w:pPr>
      <w:r>
        <w:t>8.8.4.3</w:t>
      </w:r>
      <w:r>
        <w:tab/>
        <w:t>Attributes</w:t>
      </w:r>
      <w:r>
        <w:tab/>
      </w:r>
      <w:r>
        <w:fldChar w:fldCharType="begin"/>
      </w:r>
      <w:r>
        <w:instrText xml:space="preserve"> PAGEREF _Toc105662875 \h </w:instrText>
      </w:r>
      <w:r>
        <w:fldChar w:fldCharType="separate"/>
      </w:r>
      <w:r>
        <w:t>210</w:t>
      </w:r>
      <w:r>
        <w:fldChar w:fldCharType="end"/>
      </w:r>
    </w:p>
    <w:p w14:paraId="33C181CA" w14:textId="206BEED9" w:rsidR="00D26E92" w:rsidRDefault="00D26E92" w:rsidP="00D26E92">
      <w:pPr>
        <w:pStyle w:val="TOC2"/>
        <w:rPr>
          <w:rFonts w:asciiTheme="minorHAnsi" w:eastAsiaTheme="minorEastAsia" w:hAnsiTheme="minorHAnsi" w:cstheme="minorBidi"/>
          <w:sz w:val="22"/>
          <w:szCs w:val="22"/>
          <w:lang w:eastAsia="en-GB"/>
        </w:rPr>
      </w:pPr>
      <w:r>
        <w:t>8.9</w:t>
      </w:r>
      <w:r>
        <w:tab/>
        <w:t>Information elements related to VNF Snapshot Package Management</w:t>
      </w:r>
      <w:r>
        <w:tab/>
      </w:r>
      <w:r>
        <w:fldChar w:fldCharType="begin"/>
      </w:r>
      <w:r>
        <w:instrText xml:space="preserve"> PAGEREF _Toc105662876 \h </w:instrText>
      </w:r>
      <w:r>
        <w:fldChar w:fldCharType="separate"/>
      </w:r>
      <w:r>
        <w:t>211</w:t>
      </w:r>
      <w:r>
        <w:fldChar w:fldCharType="end"/>
      </w:r>
    </w:p>
    <w:p w14:paraId="219CF3D5" w14:textId="248391EB" w:rsidR="00D26E92" w:rsidRDefault="00D26E92" w:rsidP="00D26E92">
      <w:pPr>
        <w:pStyle w:val="TOC3"/>
        <w:rPr>
          <w:rFonts w:asciiTheme="minorHAnsi" w:eastAsiaTheme="minorEastAsia" w:hAnsiTheme="minorHAnsi" w:cstheme="minorBidi"/>
          <w:sz w:val="22"/>
          <w:szCs w:val="22"/>
          <w:lang w:eastAsia="en-GB"/>
        </w:rPr>
      </w:pPr>
      <w:r>
        <w:t>8.9.1</w:t>
      </w:r>
      <w:r>
        <w:tab/>
        <w:t>Introduction</w:t>
      </w:r>
      <w:r>
        <w:tab/>
      </w:r>
      <w:r>
        <w:fldChar w:fldCharType="begin"/>
      </w:r>
      <w:r>
        <w:instrText xml:space="preserve"> PAGEREF _Toc105662877 \h </w:instrText>
      </w:r>
      <w:r>
        <w:fldChar w:fldCharType="separate"/>
      </w:r>
      <w:r>
        <w:t>211</w:t>
      </w:r>
      <w:r>
        <w:fldChar w:fldCharType="end"/>
      </w:r>
    </w:p>
    <w:p w14:paraId="1D42F6DE" w14:textId="2B93B437" w:rsidR="00D26E92" w:rsidRDefault="00D26E92" w:rsidP="00D26E92">
      <w:pPr>
        <w:pStyle w:val="TOC3"/>
        <w:rPr>
          <w:rFonts w:asciiTheme="minorHAnsi" w:eastAsiaTheme="minorEastAsia" w:hAnsiTheme="minorHAnsi" w:cstheme="minorBidi"/>
          <w:sz w:val="22"/>
          <w:szCs w:val="22"/>
          <w:lang w:eastAsia="en-GB"/>
        </w:rPr>
      </w:pPr>
      <w:r>
        <w:t>8.9.2</w:t>
      </w:r>
      <w:r>
        <w:tab/>
        <w:t>VnfSnapshotPkgInfo information element</w:t>
      </w:r>
      <w:r>
        <w:tab/>
      </w:r>
      <w:r>
        <w:fldChar w:fldCharType="begin"/>
      </w:r>
      <w:r>
        <w:instrText xml:space="preserve"> PAGEREF _Toc105662878 \h </w:instrText>
      </w:r>
      <w:r>
        <w:fldChar w:fldCharType="separate"/>
      </w:r>
      <w:r>
        <w:t>211</w:t>
      </w:r>
      <w:r>
        <w:fldChar w:fldCharType="end"/>
      </w:r>
    </w:p>
    <w:p w14:paraId="2D0556E0" w14:textId="00D0BE7A" w:rsidR="00D26E92" w:rsidRDefault="00D26E92" w:rsidP="00D26E92">
      <w:pPr>
        <w:pStyle w:val="TOC4"/>
        <w:rPr>
          <w:rFonts w:asciiTheme="minorHAnsi" w:eastAsiaTheme="minorEastAsia" w:hAnsiTheme="minorHAnsi" w:cstheme="minorBidi"/>
          <w:sz w:val="22"/>
          <w:szCs w:val="22"/>
          <w:lang w:eastAsia="en-GB"/>
        </w:rPr>
      </w:pPr>
      <w:r>
        <w:t>8.9.2.1</w:t>
      </w:r>
      <w:r>
        <w:tab/>
        <w:t>Description</w:t>
      </w:r>
      <w:r>
        <w:tab/>
      </w:r>
      <w:r>
        <w:fldChar w:fldCharType="begin"/>
      </w:r>
      <w:r>
        <w:instrText xml:space="preserve"> PAGEREF _Toc105662879 \h </w:instrText>
      </w:r>
      <w:r>
        <w:fldChar w:fldCharType="separate"/>
      </w:r>
      <w:r>
        <w:t>211</w:t>
      </w:r>
      <w:r>
        <w:fldChar w:fldCharType="end"/>
      </w:r>
    </w:p>
    <w:p w14:paraId="40E29A01" w14:textId="1A34F711" w:rsidR="00D26E92" w:rsidRDefault="00D26E92" w:rsidP="00D26E92">
      <w:pPr>
        <w:pStyle w:val="TOC4"/>
        <w:rPr>
          <w:rFonts w:asciiTheme="minorHAnsi" w:eastAsiaTheme="minorEastAsia" w:hAnsiTheme="minorHAnsi" w:cstheme="minorBidi"/>
          <w:sz w:val="22"/>
          <w:szCs w:val="22"/>
          <w:lang w:eastAsia="en-GB"/>
        </w:rPr>
      </w:pPr>
      <w:r>
        <w:t>8.9.2.2</w:t>
      </w:r>
      <w:r>
        <w:tab/>
        <w:t>Attributes</w:t>
      </w:r>
      <w:r>
        <w:tab/>
      </w:r>
      <w:r>
        <w:fldChar w:fldCharType="begin"/>
      </w:r>
      <w:r>
        <w:instrText xml:space="preserve"> PAGEREF _Toc105662880 \h </w:instrText>
      </w:r>
      <w:r>
        <w:fldChar w:fldCharType="separate"/>
      </w:r>
      <w:r>
        <w:t>211</w:t>
      </w:r>
      <w:r>
        <w:fldChar w:fldCharType="end"/>
      </w:r>
    </w:p>
    <w:p w14:paraId="503AEEE8" w14:textId="6AAE3D77" w:rsidR="00D26E92" w:rsidRDefault="00D26E92" w:rsidP="00D26E92">
      <w:pPr>
        <w:pStyle w:val="TOC3"/>
        <w:rPr>
          <w:rFonts w:asciiTheme="minorHAnsi" w:eastAsiaTheme="minorEastAsia" w:hAnsiTheme="minorHAnsi" w:cstheme="minorBidi"/>
          <w:sz w:val="22"/>
          <w:szCs w:val="22"/>
          <w:lang w:eastAsia="en-GB"/>
        </w:rPr>
      </w:pPr>
      <w:r w:rsidRPr="00446B2F">
        <w:rPr>
          <w:color w:val="000000" w:themeColor="text1"/>
        </w:rPr>
        <w:t>8.9.3</w:t>
      </w:r>
      <w:r w:rsidRPr="00446B2F">
        <w:rPr>
          <w:color w:val="000000" w:themeColor="text1"/>
        </w:rPr>
        <w:tab/>
      </w:r>
      <w:r>
        <w:t xml:space="preserve">SnapshotPkgArtifactInformation </w:t>
      </w:r>
      <w:r w:rsidRPr="00446B2F">
        <w:rPr>
          <w:color w:val="000000" w:themeColor="text1"/>
        </w:rPr>
        <w:t>information element</w:t>
      </w:r>
      <w:r>
        <w:tab/>
      </w:r>
      <w:r>
        <w:fldChar w:fldCharType="begin"/>
      </w:r>
      <w:r>
        <w:instrText xml:space="preserve"> PAGEREF _Toc105662881 \h </w:instrText>
      </w:r>
      <w:r>
        <w:fldChar w:fldCharType="separate"/>
      </w:r>
      <w:r>
        <w:t>212</w:t>
      </w:r>
      <w:r>
        <w:fldChar w:fldCharType="end"/>
      </w:r>
    </w:p>
    <w:p w14:paraId="7FEC0C40" w14:textId="3E3309C0" w:rsidR="00D26E92" w:rsidRDefault="00D26E92" w:rsidP="00D26E92">
      <w:pPr>
        <w:pStyle w:val="TOC4"/>
        <w:rPr>
          <w:rFonts w:asciiTheme="minorHAnsi" w:eastAsiaTheme="minorEastAsia" w:hAnsiTheme="minorHAnsi" w:cstheme="minorBidi"/>
          <w:sz w:val="22"/>
          <w:szCs w:val="22"/>
          <w:lang w:eastAsia="en-GB"/>
        </w:rPr>
      </w:pPr>
      <w:r>
        <w:t>8.9.3.1</w:t>
      </w:r>
      <w:r>
        <w:tab/>
        <w:t>Description</w:t>
      </w:r>
      <w:r>
        <w:tab/>
      </w:r>
      <w:r>
        <w:fldChar w:fldCharType="begin"/>
      </w:r>
      <w:r>
        <w:instrText xml:space="preserve"> PAGEREF _Toc105662882 \h </w:instrText>
      </w:r>
      <w:r>
        <w:fldChar w:fldCharType="separate"/>
      </w:r>
      <w:r>
        <w:t>212</w:t>
      </w:r>
      <w:r>
        <w:fldChar w:fldCharType="end"/>
      </w:r>
    </w:p>
    <w:p w14:paraId="1D9EE884" w14:textId="136B950F" w:rsidR="00D26E92" w:rsidRDefault="00D26E92" w:rsidP="00D26E92">
      <w:pPr>
        <w:pStyle w:val="TOC4"/>
        <w:rPr>
          <w:rFonts w:asciiTheme="minorHAnsi" w:eastAsiaTheme="minorEastAsia" w:hAnsiTheme="minorHAnsi" w:cstheme="minorBidi"/>
          <w:sz w:val="22"/>
          <w:szCs w:val="22"/>
          <w:lang w:eastAsia="en-GB"/>
        </w:rPr>
      </w:pPr>
      <w:r>
        <w:t>8.9.3.2</w:t>
      </w:r>
      <w:r>
        <w:tab/>
        <w:t>Attributes</w:t>
      </w:r>
      <w:r>
        <w:tab/>
      </w:r>
      <w:r>
        <w:fldChar w:fldCharType="begin"/>
      </w:r>
      <w:r>
        <w:instrText xml:space="preserve"> PAGEREF _Toc105662883 \h </w:instrText>
      </w:r>
      <w:r>
        <w:fldChar w:fldCharType="separate"/>
      </w:r>
      <w:r>
        <w:t>212</w:t>
      </w:r>
      <w:r>
        <w:fldChar w:fldCharType="end"/>
      </w:r>
    </w:p>
    <w:p w14:paraId="744ACDC4" w14:textId="516F330B" w:rsidR="00D26E92" w:rsidRDefault="00D26E92" w:rsidP="00D26E92">
      <w:pPr>
        <w:pStyle w:val="TOC3"/>
        <w:rPr>
          <w:rFonts w:asciiTheme="minorHAnsi" w:eastAsiaTheme="minorEastAsia" w:hAnsiTheme="minorHAnsi" w:cstheme="minorBidi"/>
          <w:sz w:val="22"/>
          <w:szCs w:val="22"/>
          <w:lang w:eastAsia="en-GB"/>
        </w:rPr>
      </w:pPr>
      <w:r>
        <w:t>8.9.4</w:t>
      </w:r>
      <w:r>
        <w:tab/>
        <w:t>VnfcSnapshotImageInfo information element</w:t>
      </w:r>
      <w:r>
        <w:tab/>
      </w:r>
      <w:r>
        <w:fldChar w:fldCharType="begin"/>
      </w:r>
      <w:r>
        <w:instrText xml:space="preserve"> PAGEREF _Toc105662884 \h </w:instrText>
      </w:r>
      <w:r>
        <w:fldChar w:fldCharType="separate"/>
      </w:r>
      <w:r>
        <w:t>212</w:t>
      </w:r>
      <w:r>
        <w:fldChar w:fldCharType="end"/>
      </w:r>
    </w:p>
    <w:p w14:paraId="74C4D2C8" w14:textId="705EDC89" w:rsidR="00D26E92" w:rsidRDefault="00D26E92" w:rsidP="00D26E92">
      <w:pPr>
        <w:pStyle w:val="TOC4"/>
        <w:rPr>
          <w:rFonts w:asciiTheme="minorHAnsi" w:eastAsiaTheme="minorEastAsia" w:hAnsiTheme="minorHAnsi" w:cstheme="minorBidi"/>
          <w:sz w:val="22"/>
          <w:szCs w:val="22"/>
          <w:lang w:eastAsia="en-GB"/>
        </w:rPr>
      </w:pPr>
      <w:r>
        <w:t>8.9.4.1</w:t>
      </w:r>
      <w:r>
        <w:tab/>
        <w:t>Description</w:t>
      </w:r>
      <w:r>
        <w:tab/>
      </w:r>
      <w:r>
        <w:fldChar w:fldCharType="begin"/>
      </w:r>
      <w:r>
        <w:instrText xml:space="preserve"> PAGEREF _Toc105662885 \h </w:instrText>
      </w:r>
      <w:r>
        <w:fldChar w:fldCharType="separate"/>
      </w:r>
      <w:r>
        <w:t>212</w:t>
      </w:r>
      <w:r>
        <w:fldChar w:fldCharType="end"/>
      </w:r>
    </w:p>
    <w:p w14:paraId="3DD74927" w14:textId="3AB428B7" w:rsidR="00D26E92" w:rsidRDefault="00D26E92" w:rsidP="00D26E92">
      <w:pPr>
        <w:pStyle w:val="TOC4"/>
        <w:rPr>
          <w:rFonts w:asciiTheme="minorHAnsi" w:eastAsiaTheme="minorEastAsia" w:hAnsiTheme="minorHAnsi" w:cstheme="minorBidi"/>
          <w:sz w:val="22"/>
          <w:szCs w:val="22"/>
          <w:lang w:eastAsia="en-GB"/>
        </w:rPr>
      </w:pPr>
      <w:r>
        <w:t>8.9.4.2</w:t>
      </w:r>
      <w:r>
        <w:tab/>
        <w:t>Attributes</w:t>
      </w:r>
      <w:r>
        <w:tab/>
      </w:r>
      <w:r>
        <w:fldChar w:fldCharType="begin"/>
      </w:r>
      <w:r>
        <w:instrText xml:space="preserve"> PAGEREF _Toc105662886 \h </w:instrText>
      </w:r>
      <w:r>
        <w:fldChar w:fldCharType="separate"/>
      </w:r>
      <w:r>
        <w:t>212</w:t>
      </w:r>
      <w:r>
        <w:fldChar w:fldCharType="end"/>
      </w:r>
    </w:p>
    <w:p w14:paraId="071E38CF" w14:textId="1F0B36FF" w:rsidR="00D26E92" w:rsidRDefault="00D26E92" w:rsidP="00D26E92">
      <w:pPr>
        <w:pStyle w:val="TOC2"/>
        <w:rPr>
          <w:rFonts w:asciiTheme="minorHAnsi" w:eastAsiaTheme="minorEastAsia" w:hAnsiTheme="minorHAnsi" w:cstheme="minorBidi"/>
          <w:sz w:val="22"/>
          <w:szCs w:val="22"/>
          <w:lang w:eastAsia="en-GB"/>
        </w:rPr>
      </w:pPr>
      <w:r>
        <w:t>8.10</w:t>
      </w:r>
      <w:r>
        <w:tab/>
        <w:t>Information elements related to Data Flow Mirroring</w:t>
      </w:r>
      <w:r>
        <w:tab/>
      </w:r>
      <w:r>
        <w:fldChar w:fldCharType="begin"/>
      </w:r>
      <w:r>
        <w:instrText xml:space="preserve"> PAGEREF _Toc105662887 \h </w:instrText>
      </w:r>
      <w:r>
        <w:fldChar w:fldCharType="separate"/>
      </w:r>
      <w:r>
        <w:t>213</w:t>
      </w:r>
      <w:r>
        <w:fldChar w:fldCharType="end"/>
      </w:r>
    </w:p>
    <w:p w14:paraId="2D76164C" w14:textId="1EB16046" w:rsidR="00D26E92" w:rsidRDefault="00D26E92" w:rsidP="00D26E92">
      <w:pPr>
        <w:pStyle w:val="TOC3"/>
        <w:rPr>
          <w:rFonts w:asciiTheme="minorHAnsi" w:eastAsiaTheme="minorEastAsia" w:hAnsiTheme="minorHAnsi" w:cstheme="minorBidi"/>
          <w:sz w:val="22"/>
          <w:szCs w:val="22"/>
          <w:lang w:eastAsia="en-GB"/>
        </w:rPr>
      </w:pPr>
      <w:r>
        <w:t>8.10.1</w:t>
      </w:r>
      <w:r>
        <w:tab/>
        <w:t>Introduction</w:t>
      </w:r>
      <w:r>
        <w:tab/>
      </w:r>
      <w:r>
        <w:fldChar w:fldCharType="begin"/>
      </w:r>
      <w:r>
        <w:instrText xml:space="preserve"> PAGEREF _Toc105662888 \h </w:instrText>
      </w:r>
      <w:r>
        <w:fldChar w:fldCharType="separate"/>
      </w:r>
      <w:r>
        <w:t>213</w:t>
      </w:r>
      <w:r>
        <w:fldChar w:fldCharType="end"/>
      </w:r>
    </w:p>
    <w:p w14:paraId="264224D2" w14:textId="5C5B2200" w:rsidR="00D26E92" w:rsidRDefault="00D26E92" w:rsidP="00D26E92">
      <w:pPr>
        <w:pStyle w:val="TOC3"/>
        <w:rPr>
          <w:rFonts w:asciiTheme="minorHAnsi" w:eastAsiaTheme="minorEastAsia" w:hAnsiTheme="minorHAnsi" w:cstheme="minorBidi"/>
          <w:sz w:val="22"/>
          <w:szCs w:val="22"/>
          <w:lang w:eastAsia="en-GB"/>
        </w:rPr>
      </w:pPr>
      <w:r>
        <w:t>8.10.2</w:t>
      </w:r>
      <w:r>
        <w:tab/>
        <w:t>CreateDataFlowMirroringJob information element</w:t>
      </w:r>
      <w:r>
        <w:tab/>
      </w:r>
      <w:r>
        <w:fldChar w:fldCharType="begin"/>
      </w:r>
      <w:r>
        <w:instrText xml:space="preserve"> PAGEREF _Toc105662889 \h </w:instrText>
      </w:r>
      <w:r>
        <w:fldChar w:fldCharType="separate"/>
      </w:r>
      <w:r>
        <w:t>213</w:t>
      </w:r>
      <w:r>
        <w:fldChar w:fldCharType="end"/>
      </w:r>
    </w:p>
    <w:p w14:paraId="528B6381" w14:textId="1F21017C" w:rsidR="00D26E92" w:rsidRDefault="00D26E92" w:rsidP="00D26E92">
      <w:pPr>
        <w:pStyle w:val="TOC4"/>
        <w:rPr>
          <w:rFonts w:asciiTheme="minorHAnsi" w:eastAsiaTheme="minorEastAsia" w:hAnsiTheme="minorHAnsi" w:cstheme="minorBidi"/>
          <w:sz w:val="22"/>
          <w:szCs w:val="22"/>
          <w:lang w:eastAsia="en-GB"/>
        </w:rPr>
      </w:pPr>
      <w:r>
        <w:t>8.10.2.1</w:t>
      </w:r>
      <w:r>
        <w:tab/>
        <w:t>Description</w:t>
      </w:r>
      <w:r>
        <w:tab/>
      </w:r>
      <w:r>
        <w:fldChar w:fldCharType="begin"/>
      </w:r>
      <w:r>
        <w:instrText xml:space="preserve"> PAGEREF _Toc105662890 \h </w:instrText>
      </w:r>
      <w:r>
        <w:fldChar w:fldCharType="separate"/>
      </w:r>
      <w:r>
        <w:t>213</w:t>
      </w:r>
      <w:r>
        <w:fldChar w:fldCharType="end"/>
      </w:r>
    </w:p>
    <w:p w14:paraId="48753630" w14:textId="7192AD24" w:rsidR="00D26E92" w:rsidRDefault="00D26E92" w:rsidP="00D26E92">
      <w:pPr>
        <w:pStyle w:val="TOC4"/>
        <w:rPr>
          <w:rFonts w:asciiTheme="minorHAnsi" w:eastAsiaTheme="minorEastAsia" w:hAnsiTheme="minorHAnsi" w:cstheme="minorBidi"/>
          <w:sz w:val="22"/>
          <w:szCs w:val="22"/>
          <w:lang w:eastAsia="en-GB"/>
        </w:rPr>
      </w:pPr>
      <w:r>
        <w:t>8.10.2.2</w:t>
      </w:r>
      <w:r>
        <w:tab/>
        <w:t>Attributes</w:t>
      </w:r>
      <w:r>
        <w:tab/>
      </w:r>
      <w:r>
        <w:fldChar w:fldCharType="begin"/>
      </w:r>
      <w:r>
        <w:instrText xml:space="preserve"> PAGEREF _Toc105662891 \h </w:instrText>
      </w:r>
      <w:r>
        <w:fldChar w:fldCharType="separate"/>
      </w:r>
      <w:r>
        <w:t>213</w:t>
      </w:r>
      <w:r>
        <w:fldChar w:fldCharType="end"/>
      </w:r>
    </w:p>
    <w:p w14:paraId="53AC9F9C" w14:textId="1360F464" w:rsidR="00D26E92" w:rsidRDefault="00D26E92" w:rsidP="00D26E92">
      <w:pPr>
        <w:pStyle w:val="TOC3"/>
        <w:rPr>
          <w:rFonts w:asciiTheme="minorHAnsi" w:eastAsiaTheme="minorEastAsia" w:hAnsiTheme="minorHAnsi" w:cstheme="minorBidi"/>
          <w:sz w:val="22"/>
          <w:szCs w:val="22"/>
          <w:lang w:eastAsia="en-GB"/>
        </w:rPr>
      </w:pPr>
      <w:r>
        <w:t>8.10.3</w:t>
      </w:r>
      <w:r>
        <w:tab/>
        <w:t>UpdateDataFlowMirroringJob information element</w:t>
      </w:r>
      <w:r>
        <w:tab/>
      </w:r>
      <w:r>
        <w:fldChar w:fldCharType="begin"/>
      </w:r>
      <w:r>
        <w:instrText xml:space="preserve"> PAGEREF _Toc105662892 \h </w:instrText>
      </w:r>
      <w:r>
        <w:fldChar w:fldCharType="separate"/>
      </w:r>
      <w:r>
        <w:t>214</w:t>
      </w:r>
      <w:r>
        <w:fldChar w:fldCharType="end"/>
      </w:r>
    </w:p>
    <w:p w14:paraId="20740B26" w14:textId="64061035" w:rsidR="00D26E92" w:rsidRDefault="00D26E92" w:rsidP="00D26E92">
      <w:pPr>
        <w:pStyle w:val="TOC4"/>
        <w:rPr>
          <w:rFonts w:asciiTheme="minorHAnsi" w:eastAsiaTheme="minorEastAsia" w:hAnsiTheme="minorHAnsi" w:cstheme="minorBidi"/>
          <w:sz w:val="22"/>
          <w:szCs w:val="22"/>
          <w:lang w:eastAsia="en-GB"/>
        </w:rPr>
      </w:pPr>
      <w:r>
        <w:t>8.10.3.1</w:t>
      </w:r>
      <w:r>
        <w:tab/>
        <w:t>Description</w:t>
      </w:r>
      <w:r>
        <w:tab/>
      </w:r>
      <w:r>
        <w:fldChar w:fldCharType="begin"/>
      </w:r>
      <w:r>
        <w:instrText xml:space="preserve"> PAGEREF _Toc105662893 \h </w:instrText>
      </w:r>
      <w:r>
        <w:fldChar w:fldCharType="separate"/>
      </w:r>
      <w:r>
        <w:t>214</w:t>
      </w:r>
      <w:r>
        <w:fldChar w:fldCharType="end"/>
      </w:r>
    </w:p>
    <w:p w14:paraId="1EDC84BA" w14:textId="250DD8A6" w:rsidR="00D26E92" w:rsidRDefault="00D26E92" w:rsidP="00D26E92">
      <w:pPr>
        <w:pStyle w:val="TOC4"/>
        <w:rPr>
          <w:rFonts w:asciiTheme="minorHAnsi" w:eastAsiaTheme="minorEastAsia" w:hAnsiTheme="minorHAnsi" w:cstheme="minorBidi"/>
          <w:sz w:val="22"/>
          <w:szCs w:val="22"/>
          <w:lang w:eastAsia="en-GB"/>
        </w:rPr>
      </w:pPr>
      <w:r>
        <w:t>8.10.3.2</w:t>
      </w:r>
      <w:r>
        <w:tab/>
        <w:t>Attributes</w:t>
      </w:r>
      <w:r>
        <w:tab/>
      </w:r>
      <w:r>
        <w:fldChar w:fldCharType="begin"/>
      </w:r>
      <w:r>
        <w:instrText xml:space="preserve"> PAGEREF _Toc105662894 \h </w:instrText>
      </w:r>
      <w:r>
        <w:fldChar w:fldCharType="separate"/>
      </w:r>
      <w:r>
        <w:t>214</w:t>
      </w:r>
      <w:r>
        <w:fldChar w:fldCharType="end"/>
      </w:r>
    </w:p>
    <w:p w14:paraId="0CDC97D5" w14:textId="6B619578" w:rsidR="00D26E92" w:rsidRDefault="00D26E92" w:rsidP="00D26E92">
      <w:pPr>
        <w:pStyle w:val="TOC3"/>
        <w:rPr>
          <w:rFonts w:asciiTheme="minorHAnsi" w:eastAsiaTheme="minorEastAsia" w:hAnsiTheme="minorHAnsi" w:cstheme="minorBidi"/>
          <w:sz w:val="22"/>
          <w:szCs w:val="22"/>
          <w:lang w:eastAsia="en-GB"/>
        </w:rPr>
      </w:pPr>
      <w:r>
        <w:t>8.10.4</w:t>
      </w:r>
      <w:r>
        <w:tab/>
        <w:t>MirroringJobInfo information element</w:t>
      </w:r>
      <w:r>
        <w:tab/>
      </w:r>
      <w:r>
        <w:fldChar w:fldCharType="begin"/>
      </w:r>
      <w:r>
        <w:instrText xml:space="preserve"> PAGEREF _Toc105662895 \h </w:instrText>
      </w:r>
      <w:r>
        <w:fldChar w:fldCharType="separate"/>
      </w:r>
      <w:r>
        <w:t>214</w:t>
      </w:r>
      <w:r>
        <w:fldChar w:fldCharType="end"/>
      </w:r>
    </w:p>
    <w:p w14:paraId="05B98C11" w14:textId="22A082CD" w:rsidR="00D26E92" w:rsidRDefault="00D26E92" w:rsidP="00D26E92">
      <w:pPr>
        <w:pStyle w:val="TOC4"/>
        <w:rPr>
          <w:rFonts w:asciiTheme="minorHAnsi" w:eastAsiaTheme="minorEastAsia" w:hAnsiTheme="minorHAnsi" w:cstheme="minorBidi"/>
          <w:sz w:val="22"/>
          <w:szCs w:val="22"/>
          <w:lang w:eastAsia="en-GB"/>
        </w:rPr>
      </w:pPr>
      <w:r>
        <w:t>8.10.4.1</w:t>
      </w:r>
      <w:r>
        <w:tab/>
        <w:t>Description</w:t>
      </w:r>
      <w:r>
        <w:tab/>
      </w:r>
      <w:r>
        <w:fldChar w:fldCharType="begin"/>
      </w:r>
      <w:r>
        <w:instrText xml:space="preserve"> PAGEREF _Toc105662896 \h </w:instrText>
      </w:r>
      <w:r>
        <w:fldChar w:fldCharType="separate"/>
      </w:r>
      <w:r>
        <w:t>214</w:t>
      </w:r>
      <w:r>
        <w:fldChar w:fldCharType="end"/>
      </w:r>
    </w:p>
    <w:p w14:paraId="3A3F18CE" w14:textId="5E94F775" w:rsidR="00D26E92" w:rsidRDefault="00D26E92" w:rsidP="00D26E92">
      <w:pPr>
        <w:pStyle w:val="TOC4"/>
        <w:rPr>
          <w:rFonts w:asciiTheme="minorHAnsi" w:eastAsiaTheme="minorEastAsia" w:hAnsiTheme="minorHAnsi" w:cstheme="minorBidi"/>
          <w:sz w:val="22"/>
          <w:szCs w:val="22"/>
          <w:lang w:eastAsia="en-GB"/>
        </w:rPr>
      </w:pPr>
      <w:r>
        <w:t>8.10.4.2</w:t>
      </w:r>
      <w:r>
        <w:tab/>
        <w:t>Attributes</w:t>
      </w:r>
      <w:r>
        <w:tab/>
      </w:r>
      <w:r>
        <w:fldChar w:fldCharType="begin"/>
      </w:r>
      <w:r>
        <w:instrText xml:space="preserve"> PAGEREF _Toc105662897 \h </w:instrText>
      </w:r>
      <w:r>
        <w:fldChar w:fldCharType="separate"/>
      </w:r>
      <w:r>
        <w:t>214</w:t>
      </w:r>
      <w:r>
        <w:fldChar w:fldCharType="end"/>
      </w:r>
    </w:p>
    <w:p w14:paraId="21A76C42" w14:textId="04CC7545" w:rsidR="00D26E92" w:rsidRDefault="00D26E92" w:rsidP="00D26E92">
      <w:pPr>
        <w:pStyle w:val="TOC3"/>
        <w:rPr>
          <w:rFonts w:asciiTheme="minorHAnsi" w:eastAsiaTheme="minorEastAsia" w:hAnsiTheme="minorHAnsi" w:cstheme="minorBidi"/>
          <w:sz w:val="22"/>
          <w:szCs w:val="22"/>
          <w:lang w:eastAsia="en-GB"/>
        </w:rPr>
      </w:pPr>
      <w:r>
        <w:t>8.10.5</w:t>
      </w:r>
      <w:r>
        <w:tab/>
        <w:t>DataFlowMirroringData information element</w:t>
      </w:r>
      <w:r>
        <w:tab/>
      </w:r>
      <w:r>
        <w:fldChar w:fldCharType="begin"/>
      </w:r>
      <w:r>
        <w:instrText xml:space="preserve"> PAGEREF _Toc105662898 \h </w:instrText>
      </w:r>
      <w:r>
        <w:fldChar w:fldCharType="separate"/>
      </w:r>
      <w:r>
        <w:t>214</w:t>
      </w:r>
      <w:r>
        <w:fldChar w:fldCharType="end"/>
      </w:r>
    </w:p>
    <w:p w14:paraId="2EF0D627" w14:textId="4B2D1AB0" w:rsidR="00D26E92" w:rsidRDefault="00D26E92" w:rsidP="00D26E92">
      <w:pPr>
        <w:pStyle w:val="TOC4"/>
        <w:rPr>
          <w:rFonts w:asciiTheme="minorHAnsi" w:eastAsiaTheme="minorEastAsia" w:hAnsiTheme="minorHAnsi" w:cstheme="minorBidi"/>
          <w:sz w:val="22"/>
          <w:szCs w:val="22"/>
          <w:lang w:eastAsia="en-GB"/>
        </w:rPr>
      </w:pPr>
      <w:r>
        <w:t>8.10.5.1</w:t>
      </w:r>
      <w:r>
        <w:tab/>
        <w:t>Description</w:t>
      </w:r>
      <w:r>
        <w:tab/>
      </w:r>
      <w:r>
        <w:fldChar w:fldCharType="begin"/>
      </w:r>
      <w:r>
        <w:instrText xml:space="preserve"> PAGEREF _Toc105662899 \h </w:instrText>
      </w:r>
      <w:r>
        <w:fldChar w:fldCharType="separate"/>
      </w:r>
      <w:r>
        <w:t>214</w:t>
      </w:r>
      <w:r>
        <w:fldChar w:fldCharType="end"/>
      </w:r>
    </w:p>
    <w:p w14:paraId="68545628" w14:textId="692130B3" w:rsidR="00D26E92" w:rsidRDefault="00D26E92" w:rsidP="00D26E92">
      <w:pPr>
        <w:pStyle w:val="TOC4"/>
        <w:rPr>
          <w:rFonts w:asciiTheme="minorHAnsi" w:eastAsiaTheme="minorEastAsia" w:hAnsiTheme="minorHAnsi" w:cstheme="minorBidi"/>
          <w:sz w:val="22"/>
          <w:szCs w:val="22"/>
          <w:lang w:eastAsia="en-GB"/>
        </w:rPr>
      </w:pPr>
      <w:r>
        <w:t>8.10.5.2</w:t>
      </w:r>
      <w:r>
        <w:tab/>
        <w:t>Attributes</w:t>
      </w:r>
      <w:r>
        <w:tab/>
      </w:r>
      <w:r>
        <w:fldChar w:fldCharType="begin"/>
      </w:r>
      <w:r>
        <w:instrText xml:space="preserve"> PAGEREF _Toc105662900 \h </w:instrText>
      </w:r>
      <w:r>
        <w:fldChar w:fldCharType="separate"/>
      </w:r>
      <w:r>
        <w:t>215</w:t>
      </w:r>
      <w:r>
        <w:fldChar w:fldCharType="end"/>
      </w:r>
    </w:p>
    <w:p w14:paraId="067A1B05" w14:textId="60A64008" w:rsidR="00D26E92" w:rsidRDefault="00D26E92" w:rsidP="00D26E92">
      <w:pPr>
        <w:pStyle w:val="TOC3"/>
        <w:rPr>
          <w:rFonts w:asciiTheme="minorHAnsi" w:eastAsiaTheme="minorEastAsia" w:hAnsiTheme="minorHAnsi" w:cstheme="minorBidi"/>
          <w:sz w:val="22"/>
          <w:szCs w:val="22"/>
          <w:lang w:eastAsia="en-GB"/>
        </w:rPr>
      </w:pPr>
      <w:r>
        <w:t>8.10.6</w:t>
      </w:r>
      <w:r>
        <w:tab/>
        <w:t>DataFlowData information element</w:t>
      </w:r>
      <w:r>
        <w:tab/>
      </w:r>
      <w:r>
        <w:fldChar w:fldCharType="begin"/>
      </w:r>
      <w:r>
        <w:instrText xml:space="preserve"> PAGEREF _Toc105662901 \h </w:instrText>
      </w:r>
      <w:r>
        <w:fldChar w:fldCharType="separate"/>
      </w:r>
      <w:r>
        <w:t>215</w:t>
      </w:r>
      <w:r>
        <w:fldChar w:fldCharType="end"/>
      </w:r>
    </w:p>
    <w:p w14:paraId="156B442B" w14:textId="380BD303" w:rsidR="00D26E92" w:rsidRDefault="00D26E92" w:rsidP="00D26E92">
      <w:pPr>
        <w:pStyle w:val="TOC4"/>
        <w:rPr>
          <w:rFonts w:asciiTheme="minorHAnsi" w:eastAsiaTheme="minorEastAsia" w:hAnsiTheme="minorHAnsi" w:cstheme="minorBidi"/>
          <w:sz w:val="22"/>
          <w:szCs w:val="22"/>
          <w:lang w:eastAsia="en-GB"/>
        </w:rPr>
      </w:pPr>
      <w:r>
        <w:t>8.10.6.1</w:t>
      </w:r>
      <w:r>
        <w:tab/>
        <w:t>Description</w:t>
      </w:r>
      <w:r>
        <w:tab/>
      </w:r>
      <w:r>
        <w:fldChar w:fldCharType="begin"/>
      </w:r>
      <w:r>
        <w:instrText xml:space="preserve"> PAGEREF _Toc105662902 \h </w:instrText>
      </w:r>
      <w:r>
        <w:fldChar w:fldCharType="separate"/>
      </w:r>
      <w:r>
        <w:t>215</w:t>
      </w:r>
      <w:r>
        <w:fldChar w:fldCharType="end"/>
      </w:r>
    </w:p>
    <w:p w14:paraId="4F22E5AF" w14:textId="7432B18A" w:rsidR="00D26E92" w:rsidRDefault="00D26E92" w:rsidP="00D26E92">
      <w:pPr>
        <w:pStyle w:val="TOC4"/>
        <w:rPr>
          <w:rFonts w:asciiTheme="minorHAnsi" w:eastAsiaTheme="minorEastAsia" w:hAnsiTheme="minorHAnsi" w:cstheme="minorBidi"/>
          <w:sz w:val="22"/>
          <w:szCs w:val="22"/>
          <w:lang w:eastAsia="en-GB"/>
        </w:rPr>
      </w:pPr>
      <w:r>
        <w:t>8.10.6.2</w:t>
      </w:r>
      <w:r>
        <w:tab/>
        <w:t>Attributes</w:t>
      </w:r>
      <w:r>
        <w:tab/>
      </w:r>
      <w:r>
        <w:fldChar w:fldCharType="begin"/>
      </w:r>
      <w:r>
        <w:instrText xml:space="preserve"> PAGEREF _Toc105662903 \h </w:instrText>
      </w:r>
      <w:r>
        <w:fldChar w:fldCharType="separate"/>
      </w:r>
      <w:r>
        <w:t>215</w:t>
      </w:r>
      <w:r>
        <w:fldChar w:fldCharType="end"/>
      </w:r>
    </w:p>
    <w:p w14:paraId="08D25008" w14:textId="01C790F2" w:rsidR="00D26E92" w:rsidRDefault="00D26E92" w:rsidP="00D26E92">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Principles related to VNF lifecycle management and NS lifecycle management</w:t>
      </w:r>
      <w:r>
        <w:tab/>
      </w:r>
      <w:r>
        <w:fldChar w:fldCharType="begin"/>
      </w:r>
      <w:r>
        <w:instrText xml:space="preserve"> PAGEREF _Toc105662904 \h </w:instrText>
      </w:r>
      <w:r>
        <w:fldChar w:fldCharType="separate"/>
      </w:r>
      <w:r>
        <w:t>216</w:t>
      </w:r>
      <w:r>
        <w:fldChar w:fldCharType="end"/>
      </w:r>
    </w:p>
    <w:p w14:paraId="0754F423" w14:textId="4021BA36" w:rsidR="00D26E92" w:rsidRDefault="00D26E92" w:rsidP="00D26E92">
      <w:pPr>
        <w:pStyle w:val="TOC8"/>
        <w:rPr>
          <w:rFonts w:asciiTheme="minorHAnsi" w:eastAsiaTheme="minorEastAsia" w:hAnsiTheme="minorHAnsi" w:cstheme="minorBidi"/>
          <w:szCs w:val="22"/>
          <w:lang w:eastAsia="en-GB"/>
        </w:rPr>
      </w:pPr>
      <w:r>
        <w:t xml:space="preserve">Annex </w:t>
      </w:r>
      <w:r>
        <w:rPr>
          <w:lang w:eastAsia="zh-CN"/>
        </w:rPr>
        <w:t>B</w:t>
      </w:r>
      <w:r>
        <w:t xml:space="preserve"> (informative):</w:t>
      </w:r>
      <w:r>
        <w:tab/>
      </w:r>
      <w:r>
        <w:rPr>
          <w:lang w:eastAsia="zh-CN"/>
        </w:rPr>
        <w:t>Use cases for VNF reuse and referencing in NSs</w:t>
      </w:r>
      <w:r>
        <w:tab/>
      </w:r>
      <w:r>
        <w:fldChar w:fldCharType="begin"/>
      </w:r>
      <w:r>
        <w:instrText xml:space="preserve"> PAGEREF _Toc105662905 \h </w:instrText>
      </w:r>
      <w:r>
        <w:fldChar w:fldCharType="separate"/>
      </w:r>
      <w:r>
        <w:t>217</w:t>
      </w:r>
      <w:r>
        <w:fldChar w:fldCharType="end"/>
      </w:r>
    </w:p>
    <w:p w14:paraId="6126A327" w14:textId="4CE19391" w:rsidR="00D26E92" w:rsidRDefault="00D26E92" w:rsidP="00D26E92">
      <w:pPr>
        <w:pStyle w:val="TOC1"/>
        <w:rPr>
          <w:rFonts w:asciiTheme="minorHAnsi" w:eastAsiaTheme="minorEastAsia" w:hAnsiTheme="minorHAnsi" w:cstheme="minorBidi"/>
          <w:szCs w:val="22"/>
          <w:lang w:eastAsia="en-GB"/>
        </w:rPr>
      </w:pPr>
      <w:r>
        <w:t>B.1</w:t>
      </w:r>
      <w:r>
        <w:tab/>
        <w:t>Re-use of VNFs from a terminated NS</w:t>
      </w:r>
      <w:r>
        <w:tab/>
      </w:r>
      <w:r>
        <w:fldChar w:fldCharType="begin"/>
      </w:r>
      <w:r>
        <w:instrText xml:space="preserve"> PAGEREF _Toc105662906 \h </w:instrText>
      </w:r>
      <w:r>
        <w:fldChar w:fldCharType="separate"/>
      </w:r>
      <w:r>
        <w:t>217</w:t>
      </w:r>
      <w:r>
        <w:fldChar w:fldCharType="end"/>
      </w:r>
    </w:p>
    <w:p w14:paraId="224DF11A" w14:textId="01939C08" w:rsidR="00D26E92" w:rsidRDefault="00D26E92" w:rsidP="00D26E92">
      <w:pPr>
        <w:pStyle w:val="TOC1"/>
        <w:rPr>
          <w:rFonts w:asciiTheme="minorHAnsi" w:eastAsiaTheme="minorEastAsia" w:hAnsiTheme="minorHAnsi" w:cstheme="minorBidi"/>
          <w:szCs w:val="22"/>
          <w:lang w:eastAsia="en-GB"/>
        </w:rPr>
      </w:pPr>
      <w:r>
        <w:t>B.2</w:t>
      </w:r>
      <w:r>
        <w:tab/>
        <w:t>Creation of VNF instances in anticipation of future NS demand</w:t>
      </w:r>
      <w:r>
        <w:tab/>
      </w:r>
      <w:r>
        <w:fldChar w:fldCharType="begin"/>
      </w:r>
      <w:r>
        <w:instrText xml:space="preserve"> PAGEREF _Toc105662907 \h </w:instrText>
      </w:r>
      <w:r>
        <w:fldChar w:fldCharType="separate"/>
      </w:r>
      <w:r>
        <w:t>217</w:t>
      </w:r>
      <w:r>
        <w:fldChar w:fldCharType="end"/>
      </w:r>
    </w:p>
    <w:p w14:paraId="2327356F" w14:textId="72AB0EC3" w:rsidR="00D26E92" w:rsidRDefault="00D26E92" w:rsidP="00D26E92">
      <w:pPr>
        <w:pStyle w:val="TOC1"/>
        <w:rPr>
          <w:rFonts w:asciiTheme="minorHAnsi" w:eastAsiaTheme="minorEastAsia" w:hAnsiTheme="minorHAnsi" w:cstheme="minorBidi"/>
          <w:szCs w:val="22"/>
          <w:lang w:eastAsia="en-GB"/>
        </w:rPr>
      </w:pPr>
      <w:r>
        <w:t>B.3</w:t>
      </w:r>
      <w:r>
        <w:tab/>
        <w:t>Bottom-up NS instantiation</w:t>
      </w:r>
      <w:r>
        <w:tab/>
      </w:r>
      <w:r>
        <w:fldChar w:fldCharType="begin"/>
      </w:r>
      <w:r>
        <w:instrText xml:space="preserve"> PAGEREF _Toc105662908 \h </w:instrText>
      </w:r>
      <w:r>
        <w:fldChar w:fldCharType="separate"/>
      </w:r>
      <w:r>
        <w:t>218</w:t>
      </w:r>
      <w:r>
        <w:fldChar w:fldCharType="end"/>
      </w:r>
    </w:p>
    <w:p w14:paraId="3239A5A3" w14:textId="77333F24" w:rsidR="00D26E92" w:rsidRDefault="00D26E92" w:rsidP="00D26E92">
      <w:pPr>
        <w:pStyle w:val="TOC1"/>
        <w:rPr>
          <w:rFonts w:asciiTheme="minorHAnsi" w:eastAsiaTheme="minorEastAsia" w:hAnsiTheme="minorHAnsi" w:cstheme="minorBidi"/>
          <w:szCs w:val="22"/>
          <w:lang w:eastAsia="en-GB"/>
        </w:rPr>
      </w:pPr>
      <w:r>
        <w:t>B.4</w:t>
      </w:r>
      <w:r>
        <w:tab/>
        <w:t>Shared VNF instances</w:t>
      </w:r>
      <w:r>
        <w:tab/>
      </w:r>
      <w:r>
        <w:fldChar w:fldCharType="begin"/>
      </w:r>
      <w:r>
        <w:instrText xml:space="preserve"> PAGEREF _Toc105662909 \h </w:instrText>
      </w:r>
      <w:r>
        <w:fldChar w:fldCharType="separate"/>
      </w:r>
      <w:r>
        <w:t>218</w:t>
      </w:r>
      <w:r>
        <w:fldChar w:fldCharType="end"/>
      </w:r>
    </w:p>
    <w:p w14:paraId="68942E89" w14:textId="1BAF2C01" w:rsidR="00D26E92" w:rsidRDefault="00D26E92" w:rsidP="00D26E92">
      <w:pPr>
        <w:pStyle w:val="TOC8"/>
        <w:rPr>
          <w:rFonts w:asciiTheme="minorHAnsi" w:eastAsiaTheme="minorEastAsia" w:hAnsiTheme="minorHAnsi" w:cstheme="minorBidi"/>
          <w:szCs w:val="22"/>
          <w:lang w:eastAsia="en-GB"/>
        </w:rPr>
      </w:pPr>
      <w:r>
        <w:t>Annex C (informative):</w:t>
      </w:r>
      <w:r>
        <w:tab/>
        <w:t>Message flows for supporting use cases with fine grained NS lifecycle management</w:t>
      </w:r>
      <w:r>
        <w:tab/>
      </w:r>
      <w:r>
        <w:fldChar w:fldCharType="begin"/>
      </w:r>
      <w:r>
        <w:instrText xml:space="preserve"> PAGEREF _Toc105662910 \h </w:instrText>
      </w:r>
      <w:r>
        <w:fldChar w:fldCharType="separate"/>
      </w:r>
      <w:r>
        <w:t>219</w:t>
      </w:r>
      <w:r>
        <w:fldChar w:fldCharType="end"/>
      </w:r>
    </w:p>
    <w:p w14:paraId="17CA332F" w14:textId="1C46A26D" w:rsidR="00D26E92" w:rsidRDefault="00D26E92" w:rsidP="00D26E92">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_Toc105662911 \h </w:instrText>
      </w:r>
      <w:r>
        <w:fldChar w:fldCharType="separate"/>
      </w:r>
      <w:r>
        <w:t>219</w:t>
      </w:r>
      <w:r>
        <w:fldChar w:fldCharType="end"/>
      </w:r>
    </w:p>
    <w:p w14:paraId="431A5DC0" w14:textId="0AF93C08" w:rsidR="00D26E92" w:rsidRDefault="00D26E92" w:rsidP="00D26E92">
      <w:pPr>
        <w:pStyle w:val="TOC1"/>
        <w:rPr>
          <w:rFonts w:asciiTheme="minorHAnsi" w:eastAsiaTheme="minorEastAsia" w:hAnsiTheme="minorHAnsi" w:cstheme="minorBidi"/>
          <w:szCs w:val="22"/>
          <w:lang w:eastAsia="en-GB"/>
        </w:rPr>
      </w:pPr>
      <w:r>
        <w:t>C.2</w:t>
      </w:r>
      <w:r>
        <w:tab/>
        <w:t>New NS with VNF pools</w:t>
      </w:r>
      <w:r>
        <w:tab/>
      </w:r>
      <w:r>
        <w:fldChar w:fldCharType="begin"/>
      </w:r>
      <w:r>
        <w:instrText xml:space="preserve"> PAGEREF _Toc105662912 \h </w:instrText>
      </w:r>
      <w:r>
        <w:fldChar w:fldCharType="separate"/>
      </w:r>
      <w:r>
        <w:t>219</w:t>
      </w:r>
      <w:r>
        <w:fldChar w:fldCharType="end"/>
      </w:r>
    </w:p>
    <w:p w14:paraId="658B7A1F" w14:textId="2CB3AFF4" w:rsidR="00D26E92" w:rsidRDefault="00D26E92" w:rsidP="00D26E92">
      <w:pPr>
        <w:pStyle w:val="TOC1"/>
        <w:rPr>
          <w:rFonts w:asciiTheme="minorHAnsi" w:eastAsiaTheme="minorEastAsia" w:hAnsiTheme="minorHAnsi" w:cstheme="minorBidi"/>
          <w:szCs w:val="22"/>
          <w:lang w:eastAsia="en-GB"/>
        </w:rPr>
      </w:pPr>
      <w:r>
        <w:t>C.3</w:t>
      </w:r>
      <w:r>
        <w:tab/>
        <w:t>New NS utilizing VNF instances from a VNF pool NS</w:t>
      </w:r>
      <w:r>
        <w:tab/>
      </w:r>
      <w:r>
        <w:fldChar w:fldCharType="begin"/>
      </w:r>
      <w:r>
        <w:instrText xml:space="preserve"> PAGEREF _Toc105662913 \h </w:instrText>
      </w:r>
      <w:r>
        <w:fldChar w:fldCharType="separate"/>
      </w:r>
      <w:r>
        <w:t>221</w:t>
      </w:r>
      <w:r>
        <w:fldChar w:fldCharType="end"/>
      </w:r>
    </w:p>
    <w:p w14:paraId="32D8DC44" w14:textId="66015704" w:rsidR="00D26E92" w:rsidRDefault="00D26E92" w:rsidP="00D26E92">
      <w:pPr>
        <w:pStyle w:val="TOC1"/>
        <w:rPr>
          <w:rFonts w:asciiTheme="minorHAnsi" w:eastAsiaTheme="minorEastAsia" w:hAnsiTheme="minorHAnsi" w:cstheme="minorBidi"/>
          <w:szCs w:val="22"/>
          <w:lang w:eastAsia="en-GB"/>
        </w:rPr>
      </w:pPr>
      <w:r>
        <w:t>C.4</w:t>
      </w:r>
      <w:r>
        <w:tab/>
        <w:t>Terminating NS instance with retained VNF instances</w:t>
      </w:r>
      <w:r>
        <w:tab/>
      </w:r>
      <w:r>
        <w:fldChar w:fldCharType="begin"/>
      </w:r>
      <w:r>
        <w:instrText xml:space="preserve"> PAGEREF _Toc105662914 \h </w:instrText>
      </w:r>
      <w:r>
        <w:fldChar w:fldCharType="separate"/>
      </w:r>
      <w:r>
        <w:t>222</w:t>
      </w:r>
      <w:r>
        <w:fldChar w:fldCharType="end"/>
      </w:r>
    </w:p>
    <w:p w14:paraId="4486F0D9" w14:textId="0F7B3E63" w:rsidR="00D26E92" w:rsidRDefault="00D26E92" w:rsidP="00D26E92">
      <w:pPr>
        <w:pStyle w:val="TOC8"/>
        <w:rPr>
          <w:rFonts w:asciiTheme="minorHAnsi" w:eastAsiaTheme="minorEastAsia" w:hAnsiTheme="minorHAnsi" w:cstheme="minorBidi"/>
          <w:szCs w:val="22"/>
          <w:lang w:eastAsia="en-GB"/>
        </w:rPr>
      </w:pPr>
      <w:r>
        <w:t xml:space="preserve">Annex </w:t>
      </w:r>
      <w:r>
        <w:rPr>
          <w:lang w:eastAsia="zh-CN"/>
        </w:rPr>
        <w:t>D</w:t>
      </w:r>
      <w:r>
        <w:t xml:space="preserve"> (informative):</w:t>
      </w:r>
      <w:r>
        <w:tab/>
      </w:r>
      <w:r>
        <w:rPr>
          <w:lang w:eastAsia="zh-CN"/>
        </w:rPr>
        <w:t>State models</w:t>
      </w:r>
      <w:r>
        <w:tab/>
      </w:r>
      <w:r>
        <w:fldChar w:fldCharType="begin"/>
      </w:r>
      <w:r>
        <w:instrText xml:space="preserve"> PAGEREF _Toc105662915 \h </w:instrText>
      </w:r>
      <w:r>
        <w:fldChar w:fldCharType="separate"/>
      </w:r>
      <w:r>
        <w:t>224</w:t>
      </w:r>
      <w:r>
        <w:fldChar w:fldCharType="end"/>
      </w:r>
    </w:p>
    <w:p w14:paraId="07D28E00" w14:textId="51AFB2DC" w:rsidR="00D26E92" w:rsidRDefault="00D26E92" w:rsidP="00D26E92">
      <w:pPr>
        <w:pStyle w:val="TOC1"/>
        <w:rPr>
          <w:rFonts w:asciiTheme="minorHAnsi" w:eastAsiaTheme="minorEastAsia" w:hAnsiTheme="minorHAnsi" w:cstheme="minorBidi"/>
          <w:szCs w:val="22"/>
          <w:lang w:eastAsia="en-GB"/>
        </w:rPr>
      </w:pPr>
      <w:r>
        <w:t>D.1</w:t>
      </w:r>
      <w:r>
        <w:tab/>
        <w:t>VNF Package state model</w:t>
      </w:r>
      <w:r>
        <w:tab/>
      </w:r>
      <w:r>
        <w:fldChar w:fldCharType="begin"/>
      </w:r>
      <w:r>
        <w:instrText xml:space="preserve"> PAGEREF _Toc105662916 \h </w:instrText>
      </w:r>
      <w:r>
        <w:fldChar w:fldCharType="separate"/>
      </w:r>
      <w:r>
        <w:t>224</w:t>
      </w:r>
      <w:r>
        <w:fldChar w:fldCharType="end"/>
      </w:r>
    </w:p>
    <w:p w14:paraId="339E4F52" w14:textId="14EC8E3F" w:rsidR="00D26E92" w:rsidRDefault="00D26E92" w:rsidP="00D26E92">
      <w:pPr>
        <w:pStyle w:val="TOC2"/>
        <w:rPr>
          <w:rFonts w:asciiTheme="minorHAnsi" w:eastAsiaTheme="minorEastAsia" w:hAnsiTheme="minorHAnsi" w:cstheme="minorBidi"/>
          <w:sz w:val="22"/>
          <w:szCs w:val="22"/>
          <w:lang w:eastAsia="en-GB"/>
        </w:rPr>
      </w:pPr>
      <w:r>
        <w:t>D.1.1</w:t>
      </w:r>
      <w:r>
        <w:tab/>
        <w:t>Introduction</w:t>
      </w:r>
      <w:r>
        <w:tab/>
      </w:r>
      <w:r>
        <w:fldChar w:fldCharType="begin"/>
      </w:r>
      <w:r>
        <w:instrText xml:space="preserve"> PAGEREF _Toc105662917 \h </w:instrText>
      </w:r>
      <w:r>
        <w:fldChar w:fldCharType="separate"/>
      </w:r>
      <w:r>
        <w:t>224</w:t>
      </w:r>
      <w:r>
        <w:fldChar w:fldCharType="end"/>
      </w:r>
    </w:p>
    <w:p w14:paraId="5B55D4E7" w14:textId="4C1D5EF6" w:rsidR="00D26E92" w:rsidRDefault="00D26E92" w:rsidP="00D26E92">
      <w:pPr>
        <w:pStyle w:val="TOC2"/>
        <w:rPr>
          <w:rFonts w:asciiTheme="minorHAnsi" w:eastAsiaTheme="minorEastAsia" w:hAnsiTheme="minorHAnsi" w:cstheme="minorBidi"/>
          <w:sz w:val="22"/>
          <w:szCs w:val="22"/>
          <w:lang w:eastAsia="en-GB"/>
        </w:rPr>
      </w:pPr>
      <w:r>
        <w:rPr>
          <w:lang w:eastAsia="zh-CN"/>
        </w:rPr>
        <w:t>D</w:t>
      </w:r>
      <w:r>
        <w:t>.1.2</w:t>
      </w:r>
      <w:r>
        <w:tab/>
        <w:t>State model</w:t>
      </w:r>
      <w:r>
        <w:tab/>
      </w:r>
      <w:r>
        <w:fldChar w:fldCharType="begin"/>
      </w:r>
      <w:r>
        <w:instrText xml:space="preserve"> PAGEREF _Toc105662918 \h </w:instrText>
      </w:r>
      <w:r>
        <w:fldChar w:fldCharType="separate"/>
      </w:r>
      <w:r>
        <w:t>224</w:t>
      </w:r>
      <w:r>
        <w:fldChar w:fldCharType="end"/>
      </w:r>
    </w:p>
    <w:p w14:paraId="06D59323" w14:textId="6DC2A5C2" w:rsidR="00D26E92" w:rsidRDefault="00D26E92" w:rsidP="00D26E92">
      <w:pPr>
        <w:pStyle w:val="TOC1"/>
        <w:rPr>
          <w:rFonts w:asciiTheme="minorHAnsi" w:eastAsiaTheme="minorEastAsia" w:hAnsiTheme="minorHAnsi" w:cstheme="minorBidi"/>
          <w:szCs w:val="22"/>
          <w:lang w:eastAsia="en-GB"/>
        </w:rPr>
      </w:pPr>
      <w:r>
        <w:lastRenderedPageBreak/>
        <w:t>D.2</w:t>
      </w:r>
      <w:r>
        <w:tab/>
        <w:t>NSD state model</w:t>
      </w:r>
      <w:r>
        <w:tab/>
      </w:r>
      <w:r>
        <w:fldChar w:fldCharType="begin"/>
      </w:r>
      <w:r>
        <w:instrText xml:space="preserve"> PAGEREF _Toc105662919 \h </w:instrText>
      </w:r>
      <w:r>
        <w:fldChar w:fldCharType="separate"/>
      </w:r>
      <w:r>
        <w:t>225</w:t>
      </w:r>
      <w:r>
        <w:fldChar w:fldCharType="end"/>
      </w:r>
    </w:p>
    <w:p w14:paraId="4A7A6ACC" w14:textId="4ADF5B68" w:rsidR="00D26E92" w:rsidRDefault="00D26E92" w:rsidP="00D26E92">
      <w:pPr>
        <w:pStyle w:val="TOC2"/>
        <w:rPr>
          <w:rFonts w:asciiTheme="minorHAnsi" w:eastAsiaTheme="minorEastAsia" w:hAnsiTheme="minorHAnsi" w:cstheme="minorBidi"/>
          <w:sz w:val="22"/>
          <w:szCs w:val="22"/>
          <w:lang w:eastAsia="en-GB"/>
        </w:rPr>
      </w:pPr>
      <w:r>
        <w:t>D.2.1</w:t>
      </w:r>
      <w:r>
        <w:tab/>
        <w:t>Introduction</w:t>
      </w:r>
      <w:r>
        <w:tab/>
      </w:r>
      <w:r>
        <w:fldChar w:fldCharType="begin"/>
      </w:r>
      <w:r>
        <w:instrText xml:space="preserve"> PAGEREF _Toc105662920 \h </w:instrText>
      </w:r>
      <w:r>
        <w:fldChar w:fldCharType="separate"/>
      </w:r>
      <w:r>
        <w:t>225</w:t>
      </w:r>
      <w:r>
        <w:fldChar w:fldCharType="end"/>
      </w:r>
    </w:p>
    <w:p w14:paraId="55600014" w14:textId="626A4F01" w:rsidR="00D26E92" w:rsidRDefault="00D26E92" w:rsidP="00D26E92">
      <w:pPr>
        <w:pStyle w:val="TOC2"/>
        <w:rPr>
          <w:rFonts w:asciiTheme="minorHAnsi" w:eastAsiaTheme="minorEastAsia" w:hAnsiTheme="minorHAnsi" w:cstheme="minorBidi"/>
          <w:sz w:val="22"/>
          <w:szCs w:val="22"/>
          <w:lang w:eastAsia="en-GB"/>
        </w:rPr>
      </w:pPr>
      <w:r>
        <w:rPr>
          <w:lang w:eastAsia="zh-CN"/>
        </w:rPr>
        <w:t>D</w:t>
      </w:r>
      <w:r>
        <w:t>.2.2</w:t>
      </w:r>
      <w:r>
        <w:tab/>
        <w:t>State model</w:t>
      </w:r>
      <w:r>
        <w:tab/>
      </w:r>
      <w:r>
        <w:fldChar w:fldCharType="begin"/>
      </w:r>
      <w:r>
        <w:instrText xml:space="preserve"> PAGEREF _Toc105662921 \h </w:instrText>
      </w:r>
      <w:r>
        <w:fldChar w:fldCharType="separate"/>
      </w:r>
      <w:r>
        <w:t>225</w:t>
      </w:r>
      <w:r>
        <w:fldChar w:fldCharType="end"/>
      </w:r>
    </w:p>
    <w:p w14:paraId="5EEFF5A7" w14:textId="2A51BD13" w:rsidR="00D26E92" w:rsidRDefault="00D26E92" w:rsidP="00D26E92">
      <w:pPr>
        <w:pStyle w:val="TOC1"/>
        <w:rPr>
          <w:rFonts w:asciiTheme="minorHAnsi" w:eastAsiaTheme="minorEastAsia" w:hAnsiTheme="minorHAnsi" w:cstheme="minorBidi"/>
          <w:szCs w:val="22"/>
          <w:lang w:eastAsia="en-GB"/>
        </w:rPr>
      </w:pPr>
      <w:r>
        <w:t>D.3</w:t>
      </w:r>
      <w:r>
        <w:tab/>
        <w:t>NS state model</w:t>
      </w:r>
      <w:r>
        <w:tab/>
      </w:r>
      <w:r>
        <w:fldChar w:fldCharType="begin"/>
      </w:r>
      <w:r>
        <w:instrText xml:space="preserve"> PAGEREF _Toc105662922 \h </w:instrText>
      </w:r>
      <w:r>
        <w:fldChar w:fldCharType="separate"/>
      </w:r>
      <w:r>
        <w:t>227</w:t>
      </w:r>
      <w:r>
        <w:fldChar w:fldCharType="end"/>
      </w:r>
    </w:p>
    <w:p w14:paraId="36AFE135" w14:textId="77B5DFCA" w:rsidR="00D26E92" w:rsidRDefault="00D26E92" w:rsidP="00D26E92">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_Toc105662923 \h </w:instrText>
      </w:r>
      <w:r>
        <w:fldChar w:fldCharType="separate"/>
      </w:r>
      <w:r>
        <w:t>227</w:t>
      </w:r>
      <w:r>
        <w:fldChar w:fldCharType="end"/>
      </w:r>
    </w:p>
    <w:p w14:paraId="145F8A6B" w14:textId="639F9B56" w:rsidR="00D26E92" w:rsidRDefault="00D26E92" w:rsidP="00D26E92">
      <w:pPr>
        <w:pStyle w:val="TOC2"/>
        <w:rPr>
          <w:rFonts w:asciiTheme="minorHAnsi" w:eastAsiaTheme="minorEastAsia" w:hAnsiTheme="minorHAnsi" w:cstheme="minorBidi"/>
          <w:sz w:val="22"/>
          <w:szCs w:val="22"/>
          <w:lang w:eastAsia="en-GB"/>
        </w:rPr>
      </w:pPr>
      <w:r>
        <w:rPr>
          <w:lang w:eastAsia="zh-CN"/>
        </w:rPr>
        <w:t>D</w:t>
      </w:r>
      <w:r>
        <w:t>.3.2</w:t>
      </w:r>
      <w:r>
        <w:tab/>
        <w:t>State model</w:t>
      </w:r>
      <w:r>
        <w:tab/>
      </w:r>
      <w:r>
        <w:fldChar w:fldCharType="begin"/>
      </w:r>
      <w:r>
        <w:instrText xml:space="preserve"> PAGEREF _Toc105662924 \h </w:instrText>
      </w:r>
      <w:r>
        <w:fldChar w:fldCharType="separate"/>
      </w:r>
      <w:r>
        <w:t>227</w:t>
      </w:r>
      <w:r>
        <w:fldChar w:fldCharType="end"/>
      </w:r>
    </w:p>
    <w:p w14:paraId="304DEE62" w14:textId="49D2568C" w:rsidR="00D26E92" w:rsidRDefault="00D26E92" w:rsidP="00D26E92">
      <w:pPr>
        <w:pStyle w:val="TOC8"/>
        <w:rPr>
          <w:rFonts w:asciiTheme="minorHAnsi" w:eastAsiaTheme="minorEastAsia" w:hAnsiTheme="minorHAnsi" w:cstheme="minorBidi"/>
          <w:szCs w:val="22"/>
          <w:lang w:eastAsia="en-GB"/>
        </w:rPr>
      </w:pPr>
      <w:r>
        <w:t>Annex E (informative):</w:t>
      </w:r>
      <w:r>
        <w:tab/>
        <w:t>NS scaling</w:t>
      </w:r>
      <w:r>
        <w:tab/>
      </w:r>
      <w:r>
        <w:fldChar w:fldCharType="begin"/>
      </w:r>
      <w:r>
        <w:instrText xml:space="preserve"> PAGEREF _Toc105662925 \h </w:instrText>
      </w:r>
      <w:r>
        <w:fldChar w:fldCharType="separate"/>
      </w:r>
      <w:r>
        <w:t>228</w:t>
      </w:r>
      <w:r>
        <w:fldChar w:fldCharType="end"/>
      </w:r>
    </w:p>
    <w:p w14:paraId="38BEF254" w14:textId="211CDEF9" w:rsidR="00D26E92" w:rsidRDefault="00D26E92" w:rsidP="00D26E92">
      <w:pPr>
        <w:pStyle w:val="TOC1"/>
        <w:rPr>
          <w:rFonts w:asciiTheme="minorHAnsi" w:eastAsiaTheme="minorEastAsia" w:hAnsiTheme="minorHAnsi" w:cstheme="minorBidi"/>
          <w:szCs w:val="22"/>
          <w:lang w:eastAsia="en-GB"/>
        </w:rPr>
      </w:pPr>
      <w:r>
        <w:t>E.1</w:t>
      </w:r>
      <w:r>
        <w:tab/>
        <w:t>Forms of NS scaling</w:t>
      </w:r>
      <w:r>
        <w:tab/>
      </w:r>
      <w:r>
        <w:fldChar w:fldCharType="begin"/>
      </w:r>
      <w:r>
        <w:instrText xml:space="preserve"> PAGEREF _Toc105662926 \h </w:instrText>
      </w:r>
      <w:r>
        <w:fldChar w:fldCharType="separate"/>
      </w:r>
      <w:r>
        <w:t>228</w:t>
      </w:r>
      <w:r>
        <w:fldChar w:fldCharType="end"/>
      </w:r>
    </w:p>
    <w:p w14:paraId="10635A5C" w14:textId="797C7370" w:rsidR="00D26E92" w:rsidRDefault="00D26E92" w:rsidP="00D26E92">
      <w:pPr>
        <w:pStyle w:val="TOC1"/>
        <w:rPr>
          <w:rFonts w:asciiTheme="minorHAnsi" w:eastAsiaTheme="minorEastAsia" w:hAnsiTheme="minorHAnsi" w:cstheme="minorBidi"/>
          <w:szCs w:val="22"/>
          <w:lang w:eastAsia="en-GB"/>
        </w:rPr>
      </w:pPr>
      <w:r>
        <w:t>E.2</w:t>
      </w:r>
      <w:r>
        <w:tab/>
        <w:t>NS scaling triggers</w:t>
      </w:r>
      <w:r>
        <w:tab/>
      </w:r>
      <w:r>
        <w:fldChar w:fldCharType="begin"/>
      </w:r>
      <w:r>
        <w:instrText xml:space="preserve"> PAGEREF _Toc105662927 \h </w:instrText>
      </w:r>
      <w:r>
        <w:fldChar w:fldCharType="separate"/>
      </w:r>
      <w:r>
        <w:t>228</w:t>
      </w:r>
      <w:r>
        <w:fldChar w:fldCharType="end"/>
      </w:r>
    </w:p>
    <w:p w14:paraId="4E8E26BB" w14:textId="6178101F" w:rsidR="00D26E92" w:rsidRDefault="00D26E92" w:rsidP="00D26E92">
      <w:pPr>
        <w:pStyle w:val="TOC2"/>
        <w:rPr>
          <w:rFonts w:asciiTheme="minorHAnsi" w:eastAsiaTheme="minorEastAsia" w:hAnsiTheme="minorHAnsi" w:cstheme="minorBidi"/>
          <w:sz w:val="22"/>
          <w:szCs w:val="22"/>
          <w:lang w:eastAsia="en-GB"/>
        </w:rPr>
      </w:pPr>
      <w:r>
        <w:t>E.2.1</w:t>
      </w:r>
      <w:r>
        <w:tab/>
        <w:t>NS auto-scale</w:t>
      </w:r>
      <w:r>
        <w:tab/>
      </w:r>
      <w:r>
        <w:fldChar w:fldCharType="begin"/>
      </w:r>
      <w:r>
        <w:instrText xml:space="preserve"> PAGEREF _Toc105662928 \h </w:instrText>
      </w:r>
      <w:r>
        <w:fldChar w:fldCharType="separate"/>
      </w:r>
      <w:r>
        <w:t>228</w:t>
      </w:r>
      <w:r>
        <w:fldChar w:fldCharType="end"/>
      </w:r>
    </w:p>
    <w:p w14:paraId="3E70AD53" w14:textId="1E25947A" w:rsidR="00D26E92" w:rsidRDefault="00D26E92" w:rsidP="00D26E92">
      <w:pPr>
        <w:pStyle w:val="TOC2"/>
        <w:rPr>
          <w:rFonts w:asciiTheme="minorHAnsi" w:eastAsiaTheme="minorEastAsia" w:hAnsiTheme="minorHAnsi" w:cstheme="minorBidi"/>
          <w:sz w:val="22"/>
          <w:szCs w:val="22"/>
          <w:lang w:eastAsia="en-GB"/>
        </w:rPr>
      </w:pPr>
      <w:r>
        <w:t>E.2.2</w:t>
      </w:r>
      <w:r>
        <w:tab/>
        <w:t>NS scale triggered by OSS/BSS</w:t>
      </w:r>
      <w:r>
        <w:tab/>
      </w:r>
      <w:r>
        <w:fldChar w:fldCharType="begin"/>
      </w:r>
      <w:r>
        <w:instrText xml:space="preserve"> PAGEREF _Toc105662929 \h </w:instrText>
      </w:r>
      <w:r>
        <w:fldChar w:fldCharType="separate"/>
      </w:r>
      <w:r>
        <w:t>228</w:t>
      </w:r>
      <w:r>
        <w:fldChar w:fldCharType="end"/>
      </w:r>
    </w:p>
    <w:p w14:paraId="03B61762" w14:textId="7D4E0DF1" w:rsidR="00D26E92" w:rsidRDefault="00D26E92" w:rsidP="00D26E92">
      <w:pPr>
        <w:pStyle w:val="TOC1"/>
        <w:rPr>
          <w:rFonts w:asciiTheme="minorHAnsi" w:eastAsiaTheme="minorEastAsia" w:hAnsiTheme="minorHAnsi" w:cstheme="minorBidi"/>
          <w:szCs w:val="22"/>
          <w:lang w:eastAsia="en-GB"/>
        </w:rPr>
      </w:pPr>
      <w:r>
        <w:t>E.3</w:t>
      </w:r>
      <w:r>
        <w:tab/>
        <w:t>Relation to NS DF</w:t>
      </w:r>
      <w:r>
        <w:tab/>
      </w:r>
      <w:r>
        <w:fldChar w:fldCharType="begin"/>
      </w:r>
      <w:r>
        <w:instrText xml:space="preserve"> PAGEREF _Toc105662930 \h </w:instrText>
      </w:r>
      <w:r>
        <w:fldChar w:fldCharType="separate"/>
      </w:r>
      <w:r>
        <w:t>229</w:t>
      </w:r>
      <w:r>
        <w:fldChar w:fldCharType="end"/>
      </w:r>
    </w:p>
    <w:p w14:paraId="7BABAFFD" w14:textId="37345FB1" w:rsidR="00D26E92" w:rsidRDefault="00D26E92" w:rsidP="00D26E92">
      <w:pPr>
        <w:pStyle w:val="TOC1"/>
        <w:rPr>
          <w:rFonts w:asciiTheme="minorHAnsi" w:eastAsiaTheme="minorEastAsia" w:hAnsiTheme="minorHAnsi" w:cstheme="minorBidi"/>
          <w:szCs w:val="22"/>
          <w:lang w:eastAsia="en-GB"/>
        </w:rPr>
      </w:pPr>
      <w:r>
        <w:t>E.4</w:t>
      </w:r>
      <w:r>
        <w:tab/>
        <w:t>Input and tools for NS auto-scaling</w:t>
      </w:r>
      <w:r>
        <w:tab/>
      </w:r>
      <w:r>
        <w:fldChar w:fldCharType="begin"/>
      </w:r>
      <w:r>
        <w:instrText xml:space="preserve"> PAGEREF _Toc105662931 \h </w:instrText>
      </w:r>
      <w:r>
        <w:fldChar w:fldCharType="separate"/>
      </w:r>
      <w:r>
        <w:t>229</w:t>
      </w:r>
      <w:r>
        <w:fldChar w:fldCharType="end"/>
      </w:r>
    </w:p>
    <w:p w14:paraId="048B6F41" w14:textId="3F040D48" w:rsidR="00D26E92" w:rsidRDefault="00D26E92" w:rsidP="00D26E92">
      <w:pPr>
        <w:pStyle w:val="TOC2"/>
        <w:rPr>
          <w:rFonts w:asciiTheme="minorHAnsi" w:eastAsiaTheme="minorEastAsia" w:hAnsiTheme="minorHAnsi" w:cstheme="minorBidi"/>
          <w:sz w:val="22"/>
          <w:szCs w:val="22"/>
          <w:lang w:eastAsia="en-GB"/>
        </w:rPr>
      </w:pPr>
      <w:r>
        <w:t>E.4.1</w:t>
      </w:r>
      <w:r>
        <w:tab/>
        <w:t>Monitoring parameter</w:t>
      </w:r>
      <w:r>
        <w:tab/>
      </w:r>
      <w:r>
        <w:fldChar w:fldCharType="begin"/>
      </w:r>
      <w:r>
        <w:instrText xml:space="preserve"> PAGEREF _Toc105662932 \h </w:instrText>
      </w:r>
      <w:r>
        <w:fldChar w:fldCharType="separate"/>
      </w:r>
      <w:r>
        <w:t>229</w:t>
      </w:r>
      <w:r>
        <w:fldChar w:fldCharType="end"/>
      </w:r>
    </w:p>
    <w:p w14:paraId="7437CB47" w14:textId="6E161FB3" w:rsidR="00D26E92" w:rsidRDefault="00D26E92" w:rsidP="00D26E92">
      <w:pPr>
        <w:pStyle w:val="TOC2"/>
        <w:rPr>
          <w:rFonts w:asciiTheme="minorHAnsi" w:eastAsiaTheme="minorEastAsia" w:hAnsiTheme="minorHAnsi" w:cstheme="minorBidi"/>
          <w:sz w:val="22"/>
          <w:szCs w:val="22"/>
          <w:lang w:eastAsia="en-GB"/>
        </w:rPr>
      </w:pPr>
      <w:r>
        <w:t>E.4.2</w:t>
      </w:r>
      <w:r>
        <w:tab/>
        <w:t>VNF indicator</w:t>
      </w:r>
      <w:r>
        <w:tab/>
      </w:r>
      <w:r>
        <w:fldChar w:fldCharType="begin"/>
      </w:r>
      <w:r>
        <w:instrText xml:space="preserve"> PAGEREF _Toc105662933 \h </w:instrText>
      </w:r>
      <w:r>
        <w:fldChar w:fldCharType="separate"/>
      </w:r>
      <w:r>
        <w:t>229</w:t>
      </w:r>
      <w:r>
        <w:fldChar w:fldCharType="end"/>
      </w:r>
    </w:p>
    <w:p w14:paraId="1B7E6B9D" w14:textId="15EB0510" w:rsidR="00D26E92" w:rsidRDefault="00D26E92" w:rsidP="00D26E92">
      <w:pPr>
        <w:pStyle w:val="TOC2"/>
        <w:rPr>
          <w:rFonts w:asciiTheme="minorHAnsi" w:eastAsiaTheme="minorEastAsia" w:hAnsiTheme="minorHAnsi" w:cstheme="minorBidi"/>
          <w:sz w:val="22"/>
          <w:szCs w:val="22"/>
          <w:lang w:eastAsia="en-GB"/>
        </w:rPr>
      </w:pPr>
      <w:r>
        <w:t>E.4.3</w:t>
      </w:r>
      <w:r>
        <w:tab/>
        <w:t>Auto-scale policies/rules</w:t>
      </w:r>
      <w:r>
        <w:tab/>
      </w:r>
      <w:r>
        <w:fldChar w:fldCharType="begin"/>
      </w:r>
      <w:r>
        <w:instrText xml:space="preserve"> PAGEREF _Toc105662934 \h </w:instrText>
      </w:r>
      <w:r>
        <w:fldChar w:fldCharType="separate"/>
      </w:r>
      <w:r>
        <w:t>229</w:t>
      </w:r>
      <w:r>
        <w:fldChar w:fldCharType="end"/>
      </w:r>
    </w:p>
    <w:p w14:paraId="5BF33396" w14:textId="755D96C9" w:rsidR="00D26E92" w:rsidRDefault="00D26E92" w:rsidP="00D26E92">
      <w:pPr>
        <w:pStyle w:val="TOC8"/>
        <w:rPr>
          <w:rFonts w:asciiTheme="minorHAnsi" w:eastAsiaTheme="minorEastAsia" w:hAnsiTheme="minorHAnsi" w:cstheme="minorBidi"/>
          <w:szCs w:val="22"/>
          <w:lang w:eastAsia="en-GB"/>
        </w:rPr>
      </w:pPr>
      <w:r>
        <w:t>Annex F (informative):</w:t>
      </w:r>
      <w:r>
        <w:tab/>
        <w:t>Example interaction flows</w:t>
      </w:r>
      <w:r>
        <w:tab/>
      </w:r>
      <w:r>
        <w:fldChar w:fldCharType="begin"/>
      </w:r>
      <w:r>
        <w:instrText xml:space="preserve"> PAGEREF _Toc105662935 \h </w:instrText>
      </w:r>
      <w:r>
        <w:fldChar w:fldCharType="separate"/>
      </w:r>
      <w:r>
        <w:t>230</w:t>
      </w:r>
      <w:r>
        <w:fldChar w:fldCharType="end"/>
      </w:r>
    </w:p>
    <w:p w14:paraId="1C0EDB42" w14:textId="2E6BDB45" w:rsidR="00D26E92" w:rsidRDefault="00D26E92" w:rsidP="00D26E92">
      <w:pPr>
        <w:pStyle w:val="TOC1"/>
        <w:rPr>
          <w:rFonts w:asciiTheme="minorHAnsi" w:eastAsiaTheme="minorEastAsia" w:hAnsiTheme="minorHAnsi" w:cstheme="minorBidi"/>
          <w:szCs w:val="22"/>
          <w:lang w:eastAsia="en-GB"/>
        </w:rPr>
      </w:pPr>
      <w:r>
        <w:t>F.1</w:t>
      </w:r>
      <w:r>
        <w:tab/>
        <w:t>LCM Coordination flow</w:t>
      </w:r>
      <w:r>
        <w:tab/>
      </w:r>
      <w:r>
        <w:fldChar w:fldCharType="begin"/>
      </w:r>
      <w:r>
        <w:instrText xml:space="preserve"> PAGEREF _Toc105662936 \h </w:instrText>
      </w:r>
      <w:r>
        <w:fldChar w:fldCharType="separate"/>
      </w:r>
      <w:r>
        <w:t>230</w:t>
      </w:r>
      <w:r>
        <w:fldChar w:fldCharType="end"/>
      </w:r>
    </w:p>
    <w:p w14:paraId="00FE3DAF" w14:textId="63C84011" w:rsidR="00D26E92" w:rsidRDefault="00D26E92" w:rsidP="00D26E92">
      <w:pPr>
        <w:pStyle w:val="TOC8"/>
        <w:rPr>
          <w:rFonts w:asciiTheme="minorHAnsi" w:eastAsiaTheme="minorEastAsia" w:hAnsiTheme="minorHAnsi" w:cstheme="minorBidi"/>
          <w:szCs w:val="22"/>
          <w:lang w:eastAsia="en-GB"/>
        </w:rPr>
      </w:pPr>
      <w:r>
        <w:t>Annex G (informative):</w:t>
      </w:r>
      <w:r>
        <w:tab/>
        <w:t>Change history</w:t>
      </w:r>
      <w:r>
        <w:tab/>
      </w:r>
      <w:r>
        <w:fldChar w:fldCharType="begin"/>
      </w:r>
      <w:r>
        <w:instrText xml:space="preserve"> PAGEREF _Toc105662937 \h </w:instrText>
      </w:r>
      <w:r>
        <w:fldChar w:fldCharType="separate"/>
      </w:r>
      <w:r>
        <w:t>231</w:t>
      </w:r>
      <w:r>
        <w:fldChar w:fldCharType="end"/>
      </w:r>
    </w:p>
    <w:p w14:paraId="349119B9" w14:textId="02B4B051" w:rsidR="00D26E92" w:rsidRDefault="00D26E92" w:rsidP="00D26E92">
      <w:pPr>
        <w:pStyle w:val="TOC1"/>
        <w:rPr>
          <w:rFonts w:asciiTheme="minorHAnsi" w:eastAsiaTheme="minorEastAsia" w:hAnsiTheme="minorHAnsi" w:cstheme="minorBidi"/>
          <w:szCs w:val="22"/>
          <w:lang w:eastAsia="en-GB"/>
        </w:rPr>
      </w:pPr>
      <w:r>
        <w:t>History</w:t>
      </w:r>
      <w:r>
        <w:tab/>
      </w:r>
      <w:r>
        <w:fldChar w:fldCharType="begin"/>
      </w:r>
      <w:r>
        <w:instrText xml:space="preserve"> PAGEREF _Toc105662938 \h </w:instrText>
      </w:r>
      <w:r>
        <w:fldChar w:fldCharType="separate"/>
      </w:r>
      <w:r>
        <w:t>235</w:t>
      </w:r>
      <w:r>
        <w:fldChar w:fldCharType="end"/>
      </w:r>
    </w:p>
    <w:p w14:paraId="22371AA1" w14:textId="3D949C0F" w:rsidR="00114FF3" w:rsidRPr="00302DDC" w:rsidRDefault="00D26E92">
      <w:r>
        <w:fldChar w:fldCharType="end"/>
      </w:r>
    </w:p>
    <w:p w14:paraId="37055387" w14:textId="77777777" w:rsidR="00114FF3" w:rsidRPr="00302DDC" w:rsidRDefault="005658D5">
      <w:pPr>
        <w:overflowPunct/>
        <w:autoSpaceDE/>
        <w:autoSpaceDN/>
        <w:adjustRightInd/>
        <w:spacing w:after="0"/>
        <w:textAlignment w:val="auto"/>
        <w:rPr>
          <w:rFonts w:ascii="Arial" w:hAnsi="Arial"/>
          <w:sz w:val="36"/>
        </w:rPr>
      </w:pPr>
      <w:r w:rsidRPr="00302DDC">
        <w:br w:type="page"/>
      </w:r>
    </w:p>
    <w:p w14:paraId="62622EFE" w14:textId="77777777" w:rsidR="00114FF3" w:rsidRPr="00302DDC" w:rsidRDefault="005658D5">
      <w:pPr>
        <w:pStyle w:val="Heading1"/>
      </w:pPr>
      <w:bookmarkStart w:id="3" w:name="_Toc104893025"/>
      <w:bookmarkStart w:id="4" w:name="_Toc105158552"/>
      <w:bookmarkStart w:id="5" w:name="_Toc105661950"/>
      <w:r w:rsidRPr="00302DDC">
        <w:lastRenderedPageBreak/>
        <w:t>Intellectual Property Rights</w:t>
      </w:r>
      <w:bookmarkEnd w:id="3"/>
      <w:bookmarkEnd w:id="4"/>
      <w:bookmarkEnd w:id="5"/>
    </w:p>
    <w:p w14:paraId="7B217851" w14:textId="77777777" w:rsidR="00A72C2A" w:rsidRPr="00302DDC" w:rsidRDefault="00A72C2A" w:rsidP="00A72C2A">
      <w:pPr>
        <w:pStyle w:val="H6"/>
      </w:pPr>
      <w:r w:rsidRPr="00302DDC">
        <w:t xml:space="preserve">Essential patents </w:t>
      </w:r>
    </w:p>
    <w:p w14:paraId="4E11AC31" w14:textId="77777777" w:rsidR="00A72C2A" w:rsidRPr="00302DDC" w:rsidRDefault="00A72C2A" w:rsidP="00A72C2A">
      <w:bookmarkStart w:id="6" w:name="IPR_3GPP"/>
      <w:r w:rsidRPr="00302DDC">
        <w:t xml:space="preserve">IPRs essential or potentially essential to normative deliverables may have been declared to ETSI. The </w:t>
      </w:r>
      <w:bookmarkStart w:id="7" w:name="_Hlk67652472"/>
      <w:bookmarkStart w:id="8" w:name="_Hlk67652820"/>
      <w:r w:rsidRPr="00302DDC">
        <w:t>declarations</w:t>
      </w:r>
      <w:bookmarkEnd w:id="7"/>
      <w:r w:rsidRPr="00302DDC">
        <w:t xml:space="preserve"> </w:t>
      </w:r>
      <w:bookmarkEnd w:id="8"/>
      <w:r w:rsidRPr="00302DDC">
        <w:t xml:space="preserve">pertaining to these essential IPRs, if any, are publicly available for </w:t>
      </w:r>
      <w:r w:rsidRPr="00302DDC">
        <w:rPr>
          <w:b/>
          <w:bCs/>
        </w:rPr>
        <w:t>ETSI members and non-members</w:t>
      </w:r>
      <w:r w:rsidRPr="00302DDC">
        <w:t xml:space="preserve">, and can be found in ETSI SR 000 314: </w:t>
      </w:r>
      <w:r w:rsidRPr="00302DDC">
        <w:rPr>
          <w:i/>
          <w:iCs/>
        </w:rPr>
        <w:t>"Intellectual Property Rights (IPRs); Essential, or potentially Essential, IPRs notified to ETSI in respect of ETSI standards"</w:t>
      </w:r>
      <w:r w:rsidRPr="00302DDC">
        <w:t>, which is available from the ETSI Secretariat. Latest updates are available on the ETSI Web server (</w:t>
      </w:r>
      <w:hyperlink r:id="rId26" w:history="1">
        <w:r w:rsidRPr="00E155D7">
          <w:rPr>
            <w:rStyle w:val="Hyperlink"/>
          </w:rPr>
          <w:t>https://ipr.etsi.org/</w:t>
        </w:r>
      </w:hyperlink>
      <w:r w:rsidRPr="00302DDC">
        <w:t>).</w:t>
      </w:r>
    </w:p>
    <w:p w14:paraId="1707BBE1" w14:textId="77777777" w:rsidR="00A72C2A" w:rsidRPr="00302DDC" w:rsidRDefault="00A72C2A" w:rsidP="00A72C2A">
      <w:r w:rsidRPr="00302DDC">
        <w:t xml:space="preserve">Pursuant to the ETSI </w:t>
      </w:r>
      <w:bookmarkStart w:id="9" w:name="_Hlk67652492"/>
      <w:r w:rsidRPr="00302DDC">
        <w:t xml:space="preserve">Directives including the ETSI </w:t>
      </w:r>
      <w:bookmarkEnd w:id="9"/>
      <w:r w:rsidRPr="00302DDC">
        <w:t xml:space="preserve">IPR Policy, no investigation </w:t>
      </w:r>
      <w:bookmarkStart w:id="10" w:name="_Hlk67652856"/>
      <w:r w:rsidRPr="00302DDC">
        <w:t>regarding the essentiality of IPRs</w:t>
      </w:r>
      <w:bookmarkEnd w:id="10"/>
      <w:r w:rsidRPr="00302DDC">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6"/>
    <w:p w14:paraId="1EBF65AE" w14:textId="77777777" w:rsidR="00A72C2A" w:rsidRPr="00302DDC" w:rsidRDefault="00A72C2A" w:rsidP="00A72C2A">
      <w:pPr>
        <w:pStyle w:val="H6"/>
      </w:pPr>
      <w:r w:rsidRPr="00302DDC">
        <w:t>Trademarks</w:t>
      </w:r>
    </w:p>
    <w:p w14:paraId="2FAC8DDE" w14:textId="77777777" w:rsidR="00A72C2A" w:rsidRPr="00302DDC" w:rsidRDefault="00A72C2A" w:rsidP="00A72C2A">
      <w:r w:rsidRPr="00302DDC">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9CB4655" w14:textId="77777777" w:rsidR="00A72C2A" w:rsidRPr="00302DDC" w:rsidRDefault="00A72C2A" w:rsidP="00A72C2A">
      <w:r w:rsidRPr="00302DDC">
        <w:rPr>
          <w:b/>
          <w:bCs/>
        </w:rPr>
        <w:t>DECT™</w:t>
      </w:r>
      <w:r w:rsidRPr="00302DDC">
        <w:t xml:space="preserve">, </w:t>
      </w:r>
      <w:r w:rsidRPr="00302DDC">
        <w:rPr>
          <w:b/>
          <w:bCs/>
        </w:rPr>
        <w:t>PLUGTESTS™</w:t>
      </w:r>
      <w:r w:rsidRPr="00302DDC">
        <w:t xml:space="preserve">, </w:t>
      </w:r>
      <w:r w:rsidRPr="00302DDC">
        <w:rPr>
          <w:b/>
          <w:bCs/>
        </w:rPr>
        <w:t>UMTS™</w:t>
      </w:r>
      <w:r w:rsidRPr="00302DDC">
        <w:t xml:space="preserve"> and the ETSI logo are trademarks of ETSI registered for the benefit of its Members. </w:t>
      </w:r>
      <w:r w:rsidRPr="00302DDC">
        <w:rPr>
          <w:b/>
          <w:bCs/>
        </w:rPr>
        <w:t>3GPP™</w:t>
      </w:r>
      <w:r w:rsidRPr="00302DDC">
        <w:rPr>
          <w:vertAlign w:val="superscript"/>
        </w:rPr>
        <w:t xml:space="preserve"> </w:t>
      </w:r>
      <w:r w:rsidRPr="00302DDC">
        <w:t xml:space="preserve">and </w:t>
      </w:r>
      <w:r w:rsidRPr="00302DDC">
        <w:rPr>
          <w:b/>
          <w:bCs/>
        </w:rPr>
        <w:t>LTE™</w:t>
      </w:r>
      <w:r w:rsidRPr="00302DDC">
        <w:t xml:space="preserve"> are trademarks of ETSI registered for the benefit of its Members and of the 3GPP Organizational Partners. </w:t>
      </w:r>
      <w:r w:rsidRPr="00302DDC">
        <w:rPr>
          <w:b/>
          <w:bCs/>
        </w:rPr>
        <w:t>oneM2M™</w:t>
      </w:r>
      <w:r w:rsidRPr="00302DDC">
        <w:t xml:space="preserve"> logo is a trademark of ETSI registered for the benefit of its Members and of the oneM2M Partners. </w:t>
      </w:r>
      <w:r w:rsidRPr="00302DDC">
        <w:rPr>
          <w:b/>
          <w:bCs/>
        </w:rPr>
        <w:t>GSM</w:t>
      </w:r>
      <w:r w:rsidRPr="00302DDC">
        <w:rPr>
          <w:vertAlign w:val="superscript"/>
        </w:rPr>
        <w:t>®</w:t>
      </w:r>
      <w:r w:rsidRPr="00302DDC">
        <w:t xml:space="preserve"> and the GSM logo are trademarks registered and owned by the GSM Association.</w:t>
      </w:r>
    </w:p>
    <w:p w14:paraId="1DD7B6F4" w14:textId="77777777" w:rsidR="00114FF3" w:rsidRPr="00302DDC" w:rsidRDefault="005658D5">
      <w:pPr>
        <w:pStyle w:val="Heading1"/>
      </w:pPr>
      <w:bookmarkStart w:id="11" w:name="_Toc104893026"/>
      <w:bookmarkStart w:id="12" w:name="_Toc105158553"/>
      <w:bookmarkStart w:id="13" w:name="_Toc105661951"/>
      <w:r w:rsidRPr="00302DDC">
        <w:t>Foreword</w:t>
      </w:r>
      <w:bookmarkEnd w:id="11"/>
      <w:bookmarkEnd w:id="12"/>
      <w:bookmarkEnd w:id="13"/>
    </w:p>
    <w:p w14:paraId="05EC6D3E" w14:textId="77777777" w:rsidR="00A72C2A" w:rsidRPr="00302DDC" w:rsidRDefault="00A72C2A" w:rsidP="00A72C2A">
      <w:r w:rsidRPr="00302DDC">
        <w:t>This Group Specification (GS) has been produced by ETSI Industry Specification Group (ISG) Network Functions Virtualisation (NFV).</w:t>
      </w:r>
    </w:p>
    <w:p w14:paraId="692D78EF" w14:textId="77777777" w:rsidR="00A72C2A" w:rsidRPr="00302DDC" w:rsidRDefault="00A72C2A" w:rsidP="00A72C2A">
      <w:pPr>
        <w:pStyle w:val="Heading1"/>
      </w:pPr>
      <w:bookmarkStart w:id="14" w:name="_Toc481503921"/>
      <w:bookmarkStart w:id="15" w:name="_Toc487612123"/>
      <w:bookmarkStart w:id="16" w:name="_Toc525223404"/>
      <w:bookmarkStart w:id="17" w:name="_Toc525223854"/>
      <w:bookmarkStart w:id="18" w:name="_Toc527974963"/>
      <w:bookmarkStart w:id="19" w:name="_Toc527980450"/>
      <w:bookmarkStart w:id="20" w:name="_Toc534708585"/>
      <w:bookmarkStart w:id="21" w:name="_Toc534708660"/>
      <w:bookmarkStart w:id="22" w:name="_Toc104893027"/>
      <w:bookmarkStart w:id="23" w:name="_Toc105158554"/>
      <w:bookmarkStart w:id="24" w:name="_Toc105661952"/>
      <w:r w:rsidRPr="00302DDC">
        <w:t>Modal verbs terminology</w:t>
      </w:r>
      <w:bookmarkEnd w:id="14"/>
      <w:bookmarkEnd w:id="15"/>
      <w:bookmarkEnd w:id="16"/>
      <w:bookmarkEnd w:id="17"/>
      <w:bookmarkEnd w:id="18"/>
      <w:bookmarkEnd w:id="19"/>
      <w:bookmarkEnd w:id="20"/>
      <w:bookmarkEnd w:id="21"/>
      <w:bookmarkEnd w:id="22"/>
      <w:bookmarkEnd w:id="23"/>
      <w:bookmarkEnd w:id="24"/>
    </w:p>
    <w:p w14:paraId="10855B8B" w14:textId="77777777" w:rsidR="00A72C2A" w:rsidRPr="00302DDC" w:rsidRDefault="00A72C2A" w:rsidP="00A72C2A">
      <w:r w:rsidRPr="00302DDC">
        <w:t>In the present document "</w:t>
      </w:r>
      <w:r w:rsidRPr="00302DDC">
        <w:rPr>
          <w:b/>
          <w:bCs/>
        </w:rPr>
        <w:t>shall</w:t>
      </w:r>
      <w:r w:rsidRPr="00302DDC">
        <w:t>", "</w:t>
      </w:r>
      <w:r w:rsidRPr="00302DDC">
        <w:rPr>
          <w:b/>
          <w:bCs/>
        </w:rPr>
        <w:t>shall not</w:t>
      </w:r>
      <w:r w:rsidRPr="00302DDC">
        <w:t>", "</w:t>
      </w:r>
      <w:r w:rsidRPr="00302DDC">
        <w:rPr>
          <w:b/>
          <w:bCs/>
        </w:rPr>
        <w:t>should</w:t>
      </w:r>
      <w:r w:rsidRPr="00302DDC">
        <w:t>", "</w:t>
      </w:r>
      <w:r w:rsidRPr="00302DDC">
        <w:rPr>
          <w:b/>
          <w:bCs/>
        </w:rPr>
        <w:t>should not</w:t>
      </w:r>
      <w:r w:rsidRPr="00302DDC">
        <w:t>", "</w:t>
      </w:r>
      <w:r w:rsidRPr="00302DDC">
        <w:rPr>
          <w:b/>
          <w:bCs/>
        </w:rPr>
        <w:t>may</w:t>
      </w:r>
      <w:r w:rsidRPr="00302DDC">
        <w:t>", "</w:t>
      </w:r>
      <w:r w:rsidRPr="00302DDC">
        <w:rPr>
          <w:b/>
          <w:bCs/>
        </w:rPr>
        <w:t>need not</w:t>
      </w:r>
      <w:r w:rsidRPr="00302DDC">
        <w:t>", "</w:t>
      </w:r>
      <w:r w:rsidRPr="00302DDC">
        <w:rPr>
          <w:b/>
          <w:bCs/>
        </w:rPr>
        <w:t>will</w:t>
      </w:r>
      <w:r w:rsidRPr="00302DDC">
        <w:rPr>
          <w:bCs/>
        </w:rPr>
        <w:t>"</w:t>
      </w:r>
      <w:r w:rsidRPr="00302DDC">
        <w:t xml:space="preserve">, </w:t>
      </w:r>
      <w:r w:rsidRPr="00302DDC">
        <w:rPr>
          <w:bCs/>
        </w:rPr>
        <w:t>"</w:t>
      </w:r>
      <w:r w:rsidRPr="00302DDC">
        <w:rPr>
          <w:b/>
          <w:bCs/>
        </w:rPr>
        <w:t>will not</w:t>
      </w:r>
      <w:r w:rsidRPr="00302DDC">
        <w:rPr>
          <w:bCs/>
        </w:rPr>
        <w:t>"</w:t>
      </w:r>
      <w:r w:rsidRPr="00302DDC">
        <w:t>, "</w:t>
      </w:r>
      <w:r w:rsidRPr="00302DDC">
        <w:rPr>
          <w:b/>
          <w:bCs/>
        </w:rPr>
        <w:t>can</w:t>
      </w:r>
      <w:r w:rsidRPr="00302DDC">
        <w:t>" and "</w:t>
      </w:r>
      <w:r w:rsidRPr="00302DDC">
        <w:rPr>
          <w:b/>
          <w:bCs/>
        </w:rPr>
        <w:t>cannot</w:t>
      </w:r>
      <w:r w:rsidRPr="00302DDC">
        <w:t xml:space="preserve">" are to be interpreted as described in clause 3.2 of the </w:t>
      </w:r>
      <w:hyperlink r:id="rId27" w:history="1">
        <w:r w:rsidRPr="00E155D7">
          <w:rPr>
            <w:rStyle w:val="Hyperlink"/>
          </w:rPr>
          <w:t>ETSI Drafting Rules</w:t>
        </w:r>
      </w:hyperlink>
      <w:r w:rsidRPr="00302DDC">
        <w:t xml:space="preserve"> (Verbal forms for the expression of provisions).</w:t>
      </w:r>
    </w:p>
    <w:p w14:paraId="67159A7E" w14:textId="77777777" w:rsidR="00A72C2A" w:rsidRPr="00302DDC" w:rsidRDefault="00A72C2A" w:rsidP="00A72C2A">
      <w:r w:rsidRPr="00302DDC">
        <w:t>"</w:t>
      </w:r>
      <w:proofErr w:type="gramStart"/>
      <w:r w:rsidRPr="00302DDC">
        <w:rPr>
          <w:b/>
          <w:bCs/>
        </w:rPr>
        <w:t>must</w:t>
      </w:r>
      <w:proofErr w:type="gramEnd"/>
      <w:r w:rsidRPr="00302DDC">
        <w:t>" and "</w:t>
      </w:r>
      <w:r w:rsidRPr="00302DDC">
        <w:rPr>
          <w:b/>
          <w:bCs/>
        </w:rPr>
        <w:t>must not</w:t>
      </w:r>
      <w:r w:rsidRPr="00302DDC">
        <w:t xml:space="preserve">" are </w:t>
      </w:r>
      <w:r w:rsidRPr="00302DDC">
        <w:rPr>
          <w:b/>
          <w:bCs/>
        </w:rPr>
        <w:t>NOT</w:t>
      </w:r>
      <w:r w:rsidRPr="00302DDC">
        <w:t xml:space="preserve"> allowed in ETSI deliverables except when used in direct citation.</w:t>
      </w:r>
    </w:p>
    <w:p w14:paraId="26F6C265" w14:textId="77777777" w:rsidR="00DD679E" w:rsidRPr="00302DDC" w:rsidRDefault="00DD679E">
      <w:pPr>
        <w:overflowPunct/>
        <w:autoSpaceDE/>
        <w:autoSpaceDN/>
        <w:adjustRightInd/>
        <w:spacing w:after="0"/>
        <w:textAlignment w:val="auto"/>
        <w:rPr>
          <w:rFonts w:ascii="Arial" w:hAnsi="Arial"/>
          <w:sz w:val="36"/>
        </w:rPr>
      </w:pPr>
      <w:bookmarkStart w:id="25" w:name="_Toc104893028"/>
      <w:r w:rsidRPr="00302DDC">
        <w:br w:type="page"/>
      </w:r>
    </w:p>
    <w:p w14:paraId="77EBA0C0" w14:textId="2622FAA8" w:rsidR="00114FF3" w:rsidRPr="00302DDC" w:rsidRDefault="005658D5">
      <w:pPr>
        <w:pStyle w:val="Heading1"/>
      </w:pPr>
      <w:bookmarkStart w:id="26" w:name="_Toc105158555"/>
      <w:bookmarkStart w:id="27" w:name="_Toc105661953"/>
      <w:r w:rsidRPr="00302DDC">
        <w:lastRenderedPageBreak/>
        <w:t>1</w:t>
      </w:r>
      <w:r w:rsidRPr="00302DDC">
        <w:tab/>
        <w:t>Scope</w:t>
      </w:r>
      <w:bookmarkEnd w:id="25"/>
      <w:bookmarkEnd w:id="26"/>
      <w:bookmarkEnd w:id="27"/>
    </w:p>
    <w:p w14:paraId="2582E4C1" w14:textId="5B308293" w:rsidR="00114FF3" w:rsidRPr="00302DDC" w:rsidRDefault="005658D5">
      <w:r w:rsidRPr="00302DDC">
        <w:t xml:space="preserve">The present document defines the interfaces supported over the Os-Ma-nfvo reference point of the NFV-MANO architectural framework </w:t>
      </w:r>
      <w:r w:rsidR="00F07F64" w:rsidRPr="00E155D7">
        <w:t xml:space="preserve">ETSI GS NFV 006 </w:t>
      </w:r>
      <w:r w:rsidR="00505A51" w:rsidRPr="00E155D7">
        <w:t>[</w:t>
      </w:r>
      <w:r w:rsidR="00505A51" w:rsidRPr="00E155D7">
        <w:fldChar w:fldCharType="begin"/>
      </w:r>
      <w:r w:rsidR="00505A51" w:rsidRPr="00E155D7">
        <w:instrText xml:space="preserve">REF REF_GSNFV006 \h </w:instrText>
      </w:r>
      <w:r w:rsidR="00505A51" w:rsidRPr="00E155D7">
        <w:fldChar w:fldCharType="separate"/>
      </w:r>
      <w:r w:rsidR="00424529" w:rsidRPr="00E155D7">
        <w:t>i.10</w:t>
      </w:r>
      <w:r w:rsidR="00505A51" w:rsidRPr="00E155D7">
        <w:fldChar w:fldCharType="end"/>
      </w:r>
      <w:r w:rsidR="00505A51" w:rsidRPr="00E155D7">
        <w:t>]</w:t>
      </w:r>
      <w:r w:rsidRPr="00302DDC">
        <w:t xml:space="preserve"> as well as the information elements exchanged over those interfaces.</w:t>
      </w:r>
    </w:p>
    <w:p w14:paraId="298E9575" w14:textId="77777777" w:rsidR="00114FF3" w:rsidRPr="00302DDC" w:rsidRDefault="005658D5">
      <w:pPr>
        <w:pStyle w:val="Heading1"/>
      </w:pPr>
      <w:bookmarkStart w:id="28" w:name="_Toc104893029"/>
      <w:bookmarkStart w:id="29" w:name="_Toc105158556"/>
      <w:bookmarkStart w:id="30" w:name="_Toc105661954"/>
      <w:r w:rsidRPr="00302DDC">
        <w:t>2</w:t>
      </w:r>
      <w:r w:rsidRPr="00302DDC">
        <w:tab/>
        <w:t>References</w:t>
      </w:r>
      <w:bookmarkEnd w:id="28"/>
      <w:bookmarkEnd w:id="29"/>
      <w:bookmarkEnd w:id="30"/>
    </w:p>
    <w:p w14:paraId="5E087F12" w14:textId="77777777" w:rsidR="00114FF3" w:rsidRPr="00302DDC" w:rsidRDefault="005658D5">
      <w:pPr>
        <w:pStyle w:val="Heading2"/>
      </w:pPr>
      <w:bookmarkStart w:id="31" w:name="_Toc104893030"/>
      <w:bookmarkStart w:id="32" w:name="_Toc105158557"/>
      <w:bookmarkStart w:id="33" w:name="_Toc105661955"/>
      <w:r w:rsidRPr="00302DDC">
        <w:t>2.1</w:t>
      </w:r>
      <w:r w:rsidRPr="00302DDC">
        <w:tab/>
        <w:t>Normative references</w:t>
      </w:r>
      <w:bookmarkEnd w:id="31"/>
      <w:bookmarkEnd w:id="32"/>
      <w:bookmarkEnd w:id="33"/>
    </w:p>
    <w:p w14:paraId="06FFC004" w14:textId="77777777" w:rsidR="00114FF3" w:rsidRPr="00302DDC" w:rsidRDefault="005658D5">
      <w:r w:rsidRPr="00302DDC">
        <w:t>References are either specific (identified by date of publication and/or edition number or version number) or non</w:t>
      </w:r>
      <w:r w:rsidRPr="00302DDC">
        <w:noBreakHyphen/>
        <w:t>specific. For specific references, only the cited version applies. For non-specific references, the latest version of the referenced document (including any amendments) applies.</w:t>
      </w:r>
    </w:p>
    <w:p w14:paraId="1C761134" w14:textId="77777777" w:rsidR="00114FF3" w:rsidRPr="00302DDC" w:rsidRDefault="005658D5">
      <w:r w:rsidRPr="00302DDC">
        <w:t xml:space="preserve">Referenced documents which are not found to be publicly available in the expected location might be found at </w:t>
      </w:r>
      <w:hyperlink r:id="rId28" w:history="1">
        <w:r w:rsidRPr="00E155D7">
          <w:rPr>
            <w:rStyle w:val="Hyperlink"/>
          </w:rPr>
          <w:t>https://docbox.etsi.org/Reference</w:t>
        </w:r>
      </w:hyperlink>
      <w:r w:rsidRPr="00302DDC">
        <w:t>.</w:t>
      </w:r>
    </w:p>
    <w:p w14:paraId="787EB0C2" w14:textId="77777777" w:rsidR="00114FF3" w:rsidRPr="00302DDC" w:rsidRDefault="005658D5">
      <w:pPr>
        <w:pStyle w:val="NO"/>
      </w:pPr>
      <w:r w:rsidRPr="00302DDC">
        <w:t>NOTE:</w:t>
      </w:r>
      <w:r w:rsidRPr="00302DDC">
        <w:tab/>
        <w:t>While any hyperlinks included in this clause were valid at the time of publication, ETSI cannot guarantee their long term validity.</w:t>
      </w:r>
    </w:p>
    <w:p w14:paraId="2F4FFD83" w14:textId="77777777" w:rsidR="00114FF3" w:rsidRPr="00302DDC" w:rsidRDefault="005658D5">
      <w:pPr>
        <w:rPr>
          <w:lang w:eastAsia="en-GB"/>
        </w:rPr>
      </w:pPr>
      <w:r w:rsidRPr="00302DDC">
        <w:rPr>
          <w:lang w:eastAsia="en-GB"/>
        </w:rPr>
        <w:t>The following referenced documents are necessary for the application of the present document.</w:t>
      </w:r>
    </w:p>
    <w:p w14:paraId="2ABD47F5" w14:textId="453ABEEE" w:rsidR="00114FF3" w:rsidRPr="00302DDC" w:rsidRDefault="00D64930" w:rsidP="00D64930">
      <w:pPr>
        <w:pStyle w:val="EX"/>
      </w:pPr>
      <w:r>
        <w:t>[</w:t>
      </w:r>
      <w:bookmarkStart w:id="34" w:name="REF_GSNFV_IFA010"/>
      <w:r>
        <w:fldChar w:fldCharType="begin"/>
      </w:r>
      <w:r>
        <w:instrText>SEQ REF</w:instrText>
      </w:r>
      <w:r>
        <w:fldChar w:fldCharType="separate"/>
      </w:r>
      <w:r>
        <w:rPr>
          <w:noProof/>
        </w:rPr>
        <w:t>1</w:t>
      </w:r>
      <w:r>
        <w:fldChar w:fldCharType="end"/>
      </w:r>
      <w:bookmarkEnd w:id="34"/>
      <w:r>
        <w:t>]</w:t>
      </w:r>
      <w:r>
        <w:tab/>
      </w:r>
      <w:r w:rsidRPr="00E155D7">
        <w:t>ETSI GS NFV-IFA 010</w:t>
      </w:r>
      <w:r>
        <w:t>: "Network Functions Virtualisation (NFV) Release 4; Management and Orchestration; Functional requirements specification".</w:t>
      </w:r>
    </w:p>
    <w:p w14:paraId="3A7E52C7" w14:textId="2C256D18" w:rsidR="00114FF3" w:rsidRPr="00302DDC" w:rsidRDefault="00D64930" w:rsidP="00D64930">
      <w:pPr>
        <w:pStyle w:val="EX"/>
      </w:pPr>
      <w:r>
        <w:t>[</w:t>
      </w:r>
      <w:bookmarkStart w:id="35" w:name="REF_GSNFV_IFA011"/>
      <w:r>
        <w:fldChar w:fldCharType="begin"/>
      </w:r>
      <w:r>
        <w:instrText>SEQ REF</w:instrText>
      </w:r>
      <w:r>
        <w:fldChar w:fldCharType="separate"/>
      </w:r>
      <w:r>
        <w:rPr>
          <w:noProof/>
        </w:rPr>
        <w:t>2</w:t>
      </w:r>
      <w:r>
        <w:fldChar w:fldCharType="end"/>
      </w:r>
      <w:bookmarkEnd w:id="35"/>
      <w:r>
        <w:t>]</w:t>
      </w:r>
      <w:r>
        <w:tab/>
      </w:r>
      <w:r w:rsidRPr="00E155D7">
        <w:t>ETSI GS NFV-IFA 011</w:t>
      </w:r>
      <w:r>
        <w:t>: "Network Functions Virtualisation (NFV) Release 4; Management and Orchestration; VNF Descriptor and Packaging Specification".</w:t>
      </w:r>
    </w:p>
    <w:p w14:paraId="1B3A6ECB" w14:textId="7A87F0CC" w:rsidR="00114FF3" w:rsidRPr="00302DDC" w:rsidRDefault="00D64930" w:rsidP="00D64930">
      <w:pPr>
        <w:pStyle w:val="EX"/>
      </w:pPr>
      <w:r>
        <w:t>[</w:t>
      </w:r>
      <w:bookmarkStart w:id="36" w:name="REF_GSNFV_IFA014"/>
      <w:r>
        <w:fldChar w:fldCharType="begin"/>
      </w:r>
      <w:r>
        <w:instrText>SEQ REF</w:instrText>
      </w:r>
      <w:r>
        <w:fldChar w:fldCharType="separate"/>
      </w:r>
      <w:r>
        <w:rPr>
          <w:noProof/>
        </w:rPr>
        <w:t>3</w:t>
      </w:r>
      <w:r>
        <w:fldChar w:fldCharType="end"/>
      </w:r>
      <w:bookmarkEnd w:id="36"/>
      <w:r>
        <w:t>]</w:t>
      </w:r>
      <w:r>
        <w:tab/>
      </w:r>
      <w:r w:rsidRPr="00E155D7">
        <w:t>ETSI GS NFV-IFA 014</w:t>
      </w:r>
      <w:r>
        <w:t>: "Network Functions Virtualisation (NFV) Release 4; Management and Orchestration; Network Service Templates Specification".</w:t>
      </w:r>
    </w:p>
    <w:p w14:paraId="2BB914B3" w14:textId="109B9ECC" w:rsidR="00114FF3" w:rsidRPr="00302DDC" w:rsidRDefault="00D64930" w:rsidP="00D64930">
      <w:pPr>
        <w:pStyle w:val="EX"/>
      </w:pPr>
      <w:r>
        <w:t>[</w:t>
      </w:r>
      <w:bookmarkStart w:id="37" w:name="REF_ITU_TX733"/>
      <w:r>
        <w:fldChar w:fldCharType="begin"/>
      </w:r>
      <w:r>
        <w:instrText>SEQ REF</w:instrText>
      </w:r>
      <w:r>
        <w:fldChar w:fldCharType="separate"/>
      </w:r>
      <w:r>
        <w:rPr>
          <w:noProof/>
        </w:rPr>
        <w:t>4</w:t>
      </w:r>
      <w:r>
        <w:fldChar w:fldCharType="end"/>
      </w:r>
      <w:bookmarkEnd w:id="37"/>
      <w:r>
        <w:t>]</w:t>
      </w:r>
      <w:r>
        <w:tab/>
      </w:r>
      <w:r w:rsidRPr="00E155D7">
        <w:t>Recommendation ITU-T X.733</w:t>
      </w:r>
      <w:r>
        <w:t>: "Information technology - Open Systems Interconnection - Systems Management: Alarm reporting function".</w:t>
      </w:r>
    </w:p>
    <w:p w14:paraId="765BDE48" w14:textId="3869AE95" w:rsidR="00114FF3" w:rsidRPr="00302DDC" w:rsidRDefault="00D64930" w:rsidP="00D64930">
      <w:pPr>
        <w:pStyle w:val="EX"/>
      </w:pPr>
      <w:r>
        <w:t>[</w:t>
      </w:r>
      <w:bookmarkStart w:id="38" w:name="REF_GSNFV_IFA027"/>
      <w:r>
        <w:fldChar w:fldCharType="begin"/>
      </w:r>
      <w:r>
        <w:instrText>SEQ REF</w:instrText>
      </w:r>
      <w:r>
        <w:fldChar w:fldCharType="separate"/>
      </w:r>
      <w:r>
        <w:rPr>
          <w:noProof/>
        </w:rPr>
        <w:t>5</w:t>
      </w:r>
      <w:r>
        <w:fldChar w:fldCharType="end"/>
      </w:r>
      <w:bookmarkEnd w:id="38"/>
      <w:r>
        <w:t>]</w:t>
      </w:r>
      <w:r>
        <w:tab/>
      </w:r>
      <w:r w:rsidRPr="00E155D7">
        <w:t>ETSI GS NFV-IFA 027</w:t>
      </w:r>
      <w:r>
        <w:t>: "Network Functions Virtualisation (NFV) Release 4; Management and Orchestration; Performance Measurements Specification".</w:t>
      </w:r>
    </w:p>
    <w:p w14:paraId="3D6B6665" w14:textId="77777777" w:rsidR="00114FF3" w:rsidRPr="00302DDC" w:rsidRDefault="005658D5">
      <w:pPr>
        <w:pStyle w:val="Heading2"/>
      </w:pPr>
      <w:bookmarkStart w:id="39" w:name="_Toc105158558"/>
      <w:bookmarkStart w:id="40" w:name="_Toc105661956"/>
      <w:bookmarkStart w:id="41" w:name="_Toc104893031"/>
      <w:r w:rsidRPr="00302DDC">
        <w:t>2.2</w:t>
      </w:r>
      <w:r w:rsidRPr="00302DDC">
        <w:tab/>
        <w:t>Informative references</w:t>
      </w:r>
      <w:bookmarkEnd w:id="39"/>
      <w:bookmarkEnd w:id="40"/>
    </w:p>
    <w:bookmarkEnd w:id="41"/>
    <w:p w14:paraId="5C43FC71" w14:textId="77777777" w:rsidR="00114FF3" w:rsidRPr="00302DDC" w:rsidRDefault="005658D5">
      <w:r w:rsidRPr="00302DDC">
        <w:t>References are either specific (identified by date of publication and/or edition number or version number) or non</w:t>
      </w:r>
      <w:r w:rsidRPr="00302DDC">
        <w:noBreakHyphen/>
        <w:t>specific. For specific references, only the cited version applies. For non-specific references, the latest version of the referenced document (including any amendments) applies.</w:t>
      </w:r>
    </w:p>
    <w:p w14:paraId="37386D64" w14:textId="77777777" w:rsidR="00114FF3" w:rsidRPr="00302DDC" w:rsidRDefault="005658D5">
      <w:pPr>
        <w:pStyle w:val="NO"/>
      </w:pPr>
      <w:r w:rsidRPr="00302DDC">
        <w:t>NOTE:</w:t>
      </w:r>
      <w:r w:rsidRPr="00302DDC">
        <w:tab/>
        <w:t>While any hyperlinks included in this clause were valid at the time of publication, ETSI cannot guarantee their long term validity.</w:t>
      </w:r>
    </w:p>
    <w:p w14:paraId="0AC97637" w14:textId="77777777" w:rsidR="00114FF3" w:rsidRPr="00302DDC" w:rsidRDefault="005658D5">
      <w:pPr>
        <w:keepNext/>
      </w:pPr>
      <w:r w:rsidRPr="00302DDC">
        <w:rPr>
          <w:lang w:eastAsia="en-GB"/>
        </w:rPr>
        <w:t xml:space="preserve">The following referenced documents are </w:t>
      </w:r>
      <w:r w:rsidRPr="00302DDC">
        <w:t>not necessary for the application of the present document but they assist the user with regard to a particular subject area.</w:t>
      </w:r>
    </w:p>
    <w:p w14:paraId="6DC8CA22" w14:textId="6BDA00EC" w:rsidR="00114FF3" w:rsidRPr="00302DDC" w:rsidRDefault="00D64930" w:rsidP="00D64930">
      <w:pPr>
        <w:pStyle w:val="EX"/>
      </w:pPr>
      <w:r>
        <w:t>[</w:t>
      </w:r>
      <w:bookmarkStart w:id="42" w:name="REF_GRNFV003"/>
      <w:r>
        <w:t>i</w:t>
      </w:r>
      <w:proofErr w:type="gramStart"/>
      <w:r>
        <w:t>.</w:t>
      </w:r>
      <w:proofErr w:type="gramEnd"/>
      <w:r>
        <w:fldChar w:fldCharType="begin"/>
      </w:r>
      <w:r>
        <w:instrText>SEQ REFI</w:instrText>
      </w:r>
      <w:r>
        <w:fldChar w:fldCharType="separate"/>
      </w:r>
      <w:r>
        <w:rPr>
          <w:noProof/>
        </w:rPr>
        <w:t>1</w:t>
      </w:r>
      <w:r>
        <w:fldChar w:fldCharType="end"/>
      </w:r>
      <w:bookmarkEnd w:id="42"/>
      <w:r>
        <w:t>]</w:t>
      </w:r>
      <w:r>
        <w:tab/>
      </w:r>
      <w:r w:rsidRPr="00E155D7">
        <w:t>ETSI GR NFV 003</w:t>
      </w:r>
      <w:r>
        <w:t>: "Network Functions Virtualisation (NFV); Terminology for Main Concepts in NFV".</w:t>
      </w:r>
    </w:p>
    <w:p w14:paraId="4AFF765C" w14:textId="02A78BE8" w:rsidR="00114FF3" w:rsidRPr="00302DDC" w:rsidRDefault="00D64930" w:rsidP="00D64930">
      <w:pPr>
        <w:pStyle w:val="EX"/>
      </w:pPr>
      <w:r>
        <w:t>[</w:t>
      </w:r>
      <w:bookmarkStart w:id="43" w:name="REF_VOID"/>
      <w:r>
        <w:t>i</w:t>
      </w:r>
      <w:proofErr w:type="gramStart"/>
      <w:r>
        <w:t>.</w:t>
      </w:r>
      <w:proofErr w:type="gramEnd"/>
      <w:r>
        <w:fldChar w:fldCharType="begin"/>
      </w:r>
      <w:r>
        <w:instrText>SEQ REFI</w:instrText>
      </w:r>
      <w:r>
        <w:fldChar w:fldCharType="separate"/>
      </w:r>
      <w:r>
        <w:rPr>
          <w:noProof/>
        </w:rPr>
        <w:t>2</w:t>
      </w:r>
      <w:r>
        <w:fldChar w:fldCharType="end"/>
      </w:r>
      <w:bookmarkEnd w:id="43"/>
      <w:r>
        <w:t>]</w:t>
      </w:r>
      <w:r>
        <w:tab/>
      </w:r>
      <w:r w:rsidRPr="00E155D7">
        <w:t>Void.</w:t>
      </w:r>
    </w:p>
    <w:p w14:paraId="456C7293" w14:textId="094DBA48" w:rsidR="00114FF3" w:rsidRPr="00302DDC" w:rsidRDefault="00D64930" w:rsidP="00D64930">
      <w:pPr>
        <w:pStyle w:val="EX"/>
      </w:pPr>
      <w:r>
        <w:t>[</w:t>
      </w:r>
      <w:bookmarkStart w:id="44" w:name="REF_ISOIEC9646_7"/>
      <w:r>
        <w:t>i</w:t>
      </w:r>
      <w:proofErr w:type="gramStart"/>
      <w:r>
        <w:t>.</w:t>
      </w:r>
      <w:proofErr w:type="gramEnd"/>
      <w:r>
        <w:fldChar w:fldCharType="begin"/>
      </w:r>
      <w:r>
        <w:instrText>SEQ REFI</w:instrText>
      </w:r>
      <w:r>
        <w:fldChar w:fldCharType="separate"/>
      </w:r>
      <w:r>
        <w:rPr>
          <w:noProof/>
        </w:rPr>
        <w:t>3</w:t>
      </w:r>
      <w:r>
        <w:fldChar w:fldCharType="end"/>
      </w:r>
      <w:bookmarkEnd w:id="44"/>
      <w:r>
        <w:t>]</w:t>
      </w:r>
      <w:r>
        <w:tab/>
      </w:r>
      <w:r w:rsidRPr="00E155D7">
        <w:t>ISO/IEC 9646-7</w:t>
      </w:r>
      <w:r>
        <w:t>: "Information technology -- Open Systems Interconnection -- Conformance testing methodology and framework -- Part 7: Implementation Conformance Statements".</w:t>
      </w:r>
    </w:p>
    <w:p w14:paraId="6C74525B" w14:textId="25A289AD" w:rsidR="00114FF3" w:rsidRPr="00302DDC" w:rsidRDefault="00D64930" w:rsidP="00D64930">
      <w:pPr>
        <w:pStyle w:val="EX"/>
      </w:pPr>
      <w:r>
        <w:t>[</w:t>
      </w:r>
      <w:bookmarkStart w:id="45" w:name="REF_GSNFV_IFA005"/>
      <w:r>
        <w:t>i</w:t>
      </w:r>
      <w:proofErr w:type="gramStart"/>
      <w:r>
        <w:t>.</w:t>
      </w:r>
      <w:proofErr w:type="gramEnd"/>
      <w:r>
        <w:fldChar w:fldCharType="begin"/>
      </w:r>
      <w:r>
        <w:instrText>SEQ REFI</w:instrText>
      </w:r>
      <w:r>
        <w:fldChar w:fldCharType="separate"/>
      </w:r>
      <w:r>
        <w:rPr>
          <w:noProof/>
        </w:rPr>
        <w:t>4</w:t>
      </w:r>
      <w:r>
        <w:fldChar w:fldCharType="end"/>
      </w:r>
      <w:bookmarkEnd w:id="45"/>
      <w:r>
        <w:t>]</w:t>
      </w:r>
      <w:r>
        <w:tab/>
      </w:r>
      <w:r w:rsidRPr="00E155D7">
        <w:t>ETSI GS NFV-IFA 005</w:t>
      </w:r>
      <w:r>
        <w:t>: "Network Functions Virtualisation (NFV) Release 4; Management and Orchestration; Or-Vi reference point - Interface and Information Model Specification".</w:t>
      </w:r>
    </w:p>
    <w:p w14:paraId="45886EE9" w14:textId="4AE1CBEC" w:rsidR="00114FF3" w:rsidRPr="00302DDC" w:rsidRDefault="00D64930" w:rsidP="00D64930">
      <w:pPr>
        <w:pStyle w:val="EX"/>
      </w:pPr>
      <w:r>
        <w:lastRenderedPageBreak/>
        <w:t>[</w:t>
      </w:r>
      <w:bookmarkStart w:id="46" w:name="REF_GSNFV_IFA007"/>
      <w:r>
        <w:t>i</w:t>
      </w:r>
      <w:proofErr w:type="gramStart"/>
      <w:r>
        <w:t>.</w:t>
      </w:r>
      <w:proofErr w:type="gramEnd"/>
      <w:r>
        <w:fldChar w:fldCharType="begin"/>
      </w:r>
      <w:r>
        <w:instrText>SEQ REFI</w:instrText>
      </w:r>
      <w:r>
        <w:fldChar w:fldCharType="separate"/>
      </w:r>
      <w:r>
        <w:rPr>
          <w:noProof/>
        </w:rPr>
        <w:t>5</w:t>
      </w:r>
      <w:r>
        <w:fldChar w:fldCharType="end"/>
      </w:r>
      <w:bookmarkEnd w:id="46"/>
      <w:r>
        <w:t>]</w:t>
      </w:r>
      <w:r>
        <w:tab/>
      </w:r>
      <w:r w:rsidRPr="00E155D7">
        <w:t>ETSI GS NFV-IFA 007</w:t>
      </w:r>
      <w:r>
        <w:t>: "Network Functions Virtualisation (NFV) Release 4; Management and Orchestration; Or-Vnfm reference point - Interface and Information Model Specification".</w:t>
      </w:r>
    </w:p>
    <w:p w14:paraId="1E13B23E" w14:textId="086939B5" w:rsidR="00114FF3" w:rsidRPr="00302DDC" w:rsidRDefault="00D64930" w:rsidP="00D64930">
      <w:pPr>
        <w:pStyle w:val="EX"/>
      </w:pPr>
      <w:r>
        <w:t>[</w:t>
      </w:r>
      <w:bookmarkStart w:id="47" w:name="REF_GSNFV_IFA009"/>
      <w:r>
        <w:t>i</w:t>
      </w:r>
      <w:proofErr w:type="gramStart"/>
      <w:r>
        <w:t>.</w:t>
      </w:r>
      <w:proofErr w:type="gramEnd"/>
      <w:r>
        <w:fldChar w:fldCharType="begin"/>
      </w:r>
      <w:r>
        <w:instrText>SEQ REFI</w:instrText>
      </w:r>
      <w:r>
        <w:fldChar w:fldCharType="separate"/>
      </w:r>
      <w:r>
        <w:rPr>
          <w:noProof/>
        </w:rPr>
        <w:t>6</w:t>
      </w:r>
      <w:r>
        <w:fldChar w:fldCharType="end"/>
      </w:r>
      <w:bookmarkEnd w:id="47"/>
      <w:r>
        <w:t>]</w:t>
      </w:r>
      <w:r>
        <w:tab/>
      </w:r>
      <w:r w:rsidRPr="00E155D7">
        <w:t>ETSI GS NFV-IFA 009</w:t>
      </w:r>
      <w:r>
        <w:t>: "Network Functions Virtualisation (NFV); Management and Orchestration; Report on Architectural Options".</w:t>
      </w:r>
    </w:p>
    <w:p w14:paraId="0DEB08D6" w14:textId="6FE8A6E8" w:rsidR="00603B14" w:rsidRPr="00302DDC" w:rsidRDefault="00D64930" w:rsidP="00D64930">
      <w:pPr>
        <w:pStyle w:val="EX"/>
      </w:pPr>
      <w:r>
        <w:t>[</w:t>
      </w:r>
      <w:bookmarkStart w:id="48" w:name="REF_VOID_12"/>
      <w:r>
        <w:t>i</w:t>
      </w:r>
      <w:proofErr w:type="gramStart"/>
      <w:r>
        <w:t>.</w:t>
      </w:r>
      <w:proofErr w:type="gramEnd"/>
      <w:r>
        <w:fldChar w:fldCharType="begin"/>
      </w:r>
      <w:r>
        <w:instrText>SEQ REFI</w:instrText>
      </w:r>
      <w:r>
        <w:fldChar w:fldCharType="separate"/>
      </w:r>
      <w:r>
        <w:rPr>
          <w:noProof/>
        </w:rPr>
        <w:t>7</w:t>
      </w:r>
      <w:r>
        <w:fldChar w:fldCharType="end"/>
      </w:r>
      <w:bookmarkEnd w:id="48"/>
      <w:r>
        <w:t>]</w:t>
      </w:r>
      <w:r>
        <w:tab/>
        <w:t>Void.</w:t>
      </w:r>
    </w:p>
    <w:p w14:paraId="30420443" w14:textId="1AB6AA2B" w:rsidR="00975DAA" w:rsidRPr="00302DDC" w:rsidRDefault="00D64930" w:rsidP="00D64930">
      <w:pPr>
        <w:pStyle w:val="EX"/>
      </w:pPr>
      <w:r>
        <w:t>[</w:t>
      </w:r>
      <w:bookmarkStart w:id="49" w:name="REF_IEEE8021Q"/>
      <w:r>
        <w:t>i</w:t>
      </w:r>
      <w:proofErr w:type="gramStart"/>
      <w:r>
        <w:t>.</w:t>
      </w:r>
      <w:proofErr w:type="gramEnd"/>
      <w:r>
        <w:fldChar w:fldCharType="begin"/>
      </w:r>
      <w:r>
        <w:instrText>SEQ REFI</w:instrText>
      </w:r>
      <w:r>
        <w:fldChar w:fldCharType="separate"/>
      </w:r>
      <w:r>
        <w:rPr>
          <w:noProof/>
        </w:rPr>
        <w:t>8</w:t>
      </w:r>
      <w:r>
        <w:fldChar w:fldCharType="end"/>
      </w:r>
      <w:bookmarkEnd w:id="49"/>
      <w:r>
        <w:t>]</w:t>
      </w:r>
      <w:r>
        <w:tab/>
      </w:r>
      <w:r w:rsidRPr="00E155D7">
        <w:t>IEEE 802.1Q</w:t>
      </w:r>
      <w:r>
        <w:t>™-2018: "IEEE Standard for Local and metropolitan area networks - Bridges and Bridged Networks".</w:t>
      </w:r>
    </w:p>
    <w:p w14:paraId="6FAA49CA" w14:textId="3B84BC15" w:rsidR="00114FF3" w:rsidRPr="00302DDC" w:rsidRDefault="00D64930" w:rsidP="00D64930">
      <w:pPr>
        <w:pStyle w:val="EX"/>
      </w:pPr>
      <w:r>
        <w:t>[</w:t>
      </w:r>
      <w:bookmarkStart w:id="50" w:name="REF_GRNFV_IFA023"/>
      <w:r>
        <w:t>i</w:t>
      </w:r>
      <w:proofErr w:type="gramStart"/>
      <w:r>
        <w:t>.</w:t>
      </w:r>
      <w:proofErr w:type="gramEnd"/>
      <w:r>
        <w:fldChar w:fldCharType="begin"/>
      </w:r>
      <w:r>
        <w:instrText>SEQ REFI</w:instrText>
      </w:r>
      <w:r>
        <w:fldChar w:fldCharType="separate"/>
      </w:r>
      <w:r>
        <w:rPr>
          <w:noProof/>
        </w:rPr>
        <w:t>9</w:t>
      </w:r>
      <w:r>
        <w:fldChar w:fldCharType="end"/>
      </w:r>
      <w:bookmarkEnd w:id="50"/>
      <w:r>
        <w:t>]</w:t>
      </w:r>
      <w:r>
        <w:tab/>
      </w:r>
      <w:r w:rsidRPr="00E155D7">
        <w:t>ETSI GR NFV-IFA 023</w:t>
      </w:r>
      <w:r>
        <w:t>: "Network Functions Virtualisation (NFV); Management and Orchestration; Report on Policy Management in Mano; Release 3".</w:t>
      </w:r>
    </w:p>
    <w:p w14:paraId="39D72F2F" w14:textId="4E0C6EFB" w:rsidR="00CF56F5" w:rsidRPr="00302DDC" w:rsidRDefault="00D64930" w:rsidP="00D64930">
      <w:pPr>
        <w:pStyle w:val="EX"/>
      </w:pPr>
      <w:r>
        <w:t>[</w:t>
      </w:r>
      <w:bookmarkStart w:id="51" w:name="REF_GSNFV006"/>
      <w:r>
        <w:t>i</w:t>
      </w:r>
      <w:proofErr w:type="gramStart"/>
      <w:r>
        <w:t>.</w:t>
      </w:r>
      <w:proofErr w:type="gramEnd"/>
      <w:r>
        <w:fldChar w:fldCharType="begin"/>
      </w:r>
      <w:r>
        <w:instrText>SEQ REFI</w:instrText>
      </w:r>
      <w:r>
        <w:fldChar w:fldCharType="separate"/>
      </w:r>
      <w:r>
        <w:rPr>
          <w:noProof/>
        </w:rPr>
        <w:t>10</w:t>
      </w:r>
      <w:r>
        <w:fldChar w:fldCharType="end"/>
      </w:r>
      <w:bookmarkEnd w:id="51"/>
      <w:r>
        <w:t>]</w:t>
      </w:r>
      <w:r>
        <w:tab/>
      </w:r>
      <w:r w:rsidRPr="00E155D7">
        <w:t>ETSI GS NFV 006</w:t>
      </w:r>
      <w:r>
        <w:t>: "Network Functions Virtualisation (NFV) Release 2; Management and Orchestration; Architectural Framework Specification".</w:t>
      </w:r>
    </w:p>
    <w:p w14:paraId="72DDC736" w14:textId="77777777" w:rsidR="00114FF3" w:rsidRPr="00302DDC" w:rsidRDefault="005658D5">
      <w:pPr>
        <w:pStyle w:val="Heading1"/>
      </w:pPr>
      <w:bookmarkStart w:id="52" w:name="_Toc104893032"/>
      <w:bookmarkStart w:id="53" w:name="_Toc105158559"/>
      <w:bookmarkStart w:id="54" w:name="_Toc105661957"/>
      <w:r w:rsidRPr="00302DDC">
        <w:t>3</w:t>
      </w:r>
      <w:r w:rsidRPr="00302DDC">
        <w:tab/>
        <w:t>Definition of terms, symbols and abbreviations</w:t>
      </w:r>
      <w:bookmarkEnd w:id="52"/>
      <w:bookmarkEnd w:id="53"/>
      <w:bookmarkEnd w:id="54"/>
    </w:p>
    <w:p w14:paraId="41305422" w14:textId="77777777" w:rsidR="00114FF3" w:rsidRPr="00302DDC" w:rsidRDefault="005658D5">
      <w:pPr>
        <w:pStyle w:val="Heading2"/>
      </w:pPr>
      <w:bookmarkStart w:id="55" w:name="_Toc104893033"/>
      <w:bookmarkStart w:id="56" w:name="_Toc105158560"/>
      <w:bookmarkStart w:id="57" w:name="_Toc105661958"/>
      <w:r w:rsidRPr="00302DDC">
        <w:t>3.1</w:t>
      </w:r>
      <w:r w:rsidRPr="00302DDC">
        <w:tab/>
        <w:t>Terms</w:t>
      </w:r>
      <w:bookmarkEnd w:id="55"/>
      <w:bookmarkEnd w:id="56"/>
      <w:bookmarkEnd w:id="57"/>
    </w:p>
    <w:p w14:paraId="76187D61" w14:textId="416D600F" w:rsidR="00114FF3" w:rsidRPr="00302DDC" w:rsidRDefault="005658D5">
      <w:r w:rsidRPr="00302DDC">
        <w:t xml:space="preserve">For the purposes of the present document, the terms given in </w:t>
      </w:r>
      <w:r w:rsidRPr="00E155D7">
        <w:t xml:space="preserve">ETSI </w:t>
      </w:r>
      <w:r w:rsidR="007424C9" w:rsidRPr="00E155D7">
        <w:t xml:space="preserve">GR </w:t>
      </w:r>
      <w:r w:rsidRPr="00E155D7">
        <w:t>NFV 003 [</w:t>
      </w:r>
      <w:r w:rsidRPr="00E155D7">
        <w:fldChar w:fldCharType="begin"/>
      </w:r>
      <w:r w:rsidR="00505A51" w:rsidRPr="00E155D7">
        <w:instrText xml:space="preserve">REF REF_GRNFV003  \h </w:instrText>
      </w:r>
      <w:r w:rsidRPr="00E155D7">
        <w:fldChar w:fldCharType="separate"/>
      </w:r>
      <w:r w:rsidR="00424529" w:rsidRPr="00E155D7">
        <w:t>i.1</w:t>
      </w:r>
      <w:r w:rsidRPr="00E155D7">
        <w:fldChar w:fldCharType="end"/>
      </w:r>
      <w:r w:rsidRPr="00E155D7">
        <w:t>]</w:t>
      </w:r>
      <w:r w:rsidRPr="00302DDC">
        <w:t xml:space="preserve"> </w:t>
      </w:r>
      <w:r w:rsidR="00A6364C" w:rsidRPr="00302DDC">
        <w:t xml:space="preserve">and the following </w:t>
      </w:r>
      <w:r w:rsidRPr="00302DDC">
        <w:t>apply</w:t>
      </w:r>
      <w:r w:rsidR="00A6364C" w:rsidRPr="00302DDC">
        <w:t>:</w:t>
      </w:r>
    </w:p>
    <w:p w14:paraId="76AC57CE" w14:textId="77777777" w:rsidR="00A6364C" w:rsidRPr="00302DDC" w:rsidRDefault="00A6364C" w:rsidP="00A6364C">
      <w:r w:rsidRPr="00302DDC">
        <w:rPr>
          <w:b/>
        </w:rPr>
        <w:t>Compute MCIO:</w:t>
      </w:r>
      <w:r w:rsidRPr="00302DDC">
        <w:t xml:space="preserve"> MCIO which declarative descriptor specifies compute infrastructure resource requests</w:t>
      </w:r>
    </w:p>
    <w:p w14:paraId="4CB15E50" w14:textId="77777777" w:rsidR="00A6364C" w:rsidRPr="00302DDC" w:rsidRDefault="00A6364C" w:rsidP="00A6364C">
      <w:r w:rsidRPr="00302DDC">
        <w:rPr>
          <w:b/>
        </w:rPr>
        <w:t>Network MCIO:</w:t>
      </w:r>
      <w:r w:rsidRPr="00302DDC">
        <w:t xml:space="preserve"> MCIO which declarative descriptor specifies network infrastructure resource requests</w:t>
      </w:r>
    </w:p>
    <w:p w14:paraId="6DB76887" w14:textId="4B7C133B" w:rsidR="00A6364C" w:rsidRPr="00302DDC" w:rsidRDefault="00A6364C" w:rsidP="00A6364C">
      <w:r w:rsidRPr="00302DDC">
        <w:rPr>
          <w:b/>
        </w:rPr>
        <w:t>Storage MCIO:</w:t>
      </w:r>
      <w:r w:rsidRPr="00302DDC">
        <w:t xml:space="preserve"> MCIO which declarative descriptor specifies storage infrastructure resource requests</w:t>
      </w:r>
    </w:p>
    <w:p w14:paraId="248EFB0F" w14:textId="77777777" w:rsidR="00114FF3" w:rsidRPr="00302DDC" w:rsidRDefault="005658D5">
      <w:pPr>
        <w:pStyle w:val="Heading2"/>
      </w:pPr>
      <w:bookmarkStart w:id="58" w:name="_Toc104893034"/>
      <w:bookmarkStart w:id="59" w:name="_Toc105158561"/>
      <w:bookmarkStart w:id="60" w:name="_Toc105661959"/>
      <w:r w:rsidRPr="00302DDC">
        <w:t>3.2</w:t>
      </w:r>
      <w:r w:rsidRPr="00302DDC">
        <w:tab/>
        <w:t>Symbols</w:t>
      </w:r>
      <w:bookmarkEnd w:id="58"/>
      <w:bookmarkEnd w:id="59"/>
      <w:bookmarkEnd w:id="60"/>
    </w:p>
    <w:p w14:paraId="1C423C01" w14:textId="77777777" w:rsidR="00114FF3" w:rsidRPr="00302DDC" w:rsidRDefault="005658D5">
      <w:r w:rsidRPr="00302DDC">
        <w:t>Void.</w:t>
      </w:r>
    </w:p>
    <w:p w14:paraId="3404A5C4" w14:textId="77777777" w:rsidR="00114FF3" w:rsidRPr="00302DDC" w:rsidRDefault="005658D5">
      <w:pPr>
        <w:pStyle w:val="Heading2"/>
      </w:pPr>
      <w:bookmarkStart w:id="61" w:name="_Toc104893035"/>
      <w:bookmarkStart w:id="62" w:name="_Toc105158562"/>
      <w:bookmarkStart w:id="63" w:name="_Toc105661960"/>
      <w:r w:rsidRPr="00302DDC">
        <w:t>3.3</w:t>
      </w:r>
      <w:r w:rsidRPr="00302DDC">
        <w:tab/>
        <w:t>Abbreviations</w:t>
      </w:r>
      <w:bookmarkEnd w:id="61"/>
      <w:bookmarkEnd w:id="62"/>
      <w:bookmarkEnd w:id="63"/>
    </w:p>
    <w:p w14:paraId="31581AE8" w14:textId="7F1C5AC8" w:rsidR="00114FF3" w:rsidRPr="00302DDC" w:rsidRDefault="005658D5">
      <w:pPr>
        <w:keepNext/>
      </w:pPr>
      <w:r w:rsidRPr="00302DDC">
        <w:t xml:space="preserve">For the purposes of the present document, the abbreviations given in </w:t>
      </w:r>
      <w:r w:rsidRPr="00E155D7">
        <w:t xml:space="preserve">ETSI </w:t>
      </w:r>
      <w:r w:rsidR="007424C9" w:rsidRPr="00E155D7">
        <w:t xml:space="preserve">GR </w:t>
      </w:r>
      <w:r w:rsidRPr="00E155D7">
        <w:t>NFV 003 [</w:t>
      </w:r>
      <w:r w:rsidRPr="00E155D7">
        <w:fldChar w:fldCharType="begin"/>
      </w:r>
      <w:r w:rsidR="00505A51" w:rsidRPr="00E155D7">
        <w:instrText xml:space="preserve">REF REF_GRNFV003  \h </w:instrText>
      </w:r>
      <w:r w:rsidRPr="00E155D7">
        <w:fldChar w:fldCharType="separate"/>
      </w:r>
      <w:r w:rsidR="00424529" w:rsidRPr="00E155D7">
        <w:t>i.1</w:t>
      </w:r>
      <w:r w:rsidRPr="00E155D7">
        <w:fldChar w:fldCharType="end"/>
      </w:r>
      <w:r w:rsidRPr="00E155D7">
        <w:t>]</w:t>
      </w:r>
      <w:r w:rsidRPr="00302DDC">
        <w:t xml:space="preserve"> apply</w:t>
      </w:r>
      <w:r w:rsidR="004E4E9B" w:rsidRPr="00302DDC">
        <w:t>.</w:t>
      </w:r>
    </w:p>
    <w:p w14:paraId="3219B9D6" w14:textId="77777777" w:rsidR="00114FF3" w:rsidRPr="00302DDC" w:rsidRDefault="005658D5" w:rsidP="003D6532">
      <w:pPr>
        <w:pStyle w:val="Heading1"/>
      </w:pPr>
      <w:bookmarkStart w:id="64" w:name="_Toc104893036"/>
      <w:bookmarkStart w:id="65" w:name="_Toc105158563"/>
      <w:bookmarkStart w:id="66" w:name="_Toc105661961"/>
      <w:r w:rsidRPr="00302DDC">
        <w:t>4</w:t>
      </w:r>
      <w:r w:rsidRPr="00302DDC">
        <w:tab/>
        <w:t>Overview of interfaces and information elements associated to the Os-Ma-nfvo reference point</w:t>
      </w:r>
      <w:bookmarkEnd w:id="64"/>
      <w:bookmarkEnd w:id="65"/>
      <w:bookmarkEnd w:id="66"/>
    </w:p>
    <w:p w14:paraId="1FFB035D" w14:textId="77777777" w:rsidR="00114FF3" w:rsidRPr="00302DDC" w:rsidRDefault="005658D5" w:rsidP="003D6532">
      <w:pPr>
        <w:pStyle w:val="Heading2"/>
      </w:pPr>
      <w:bookmarkStart w:id="67" w:name="_Toc104893037"/>
      <w:bookmarkStart w:id="68" w:name="_Toc105158564"/>
      <w:bookmarkStart w:id="69" w:name="_Toc105661962"/>
      <w:r w:rsidRPr="00302DDC">
        <w:t>4.1</w:t>
      </w:r>
      <w:r w:rsidRPr="00302DDC">
        <w:tab/>
        <w:t>Introduction</w:t>
      </w:r>
      <w:bookmarkEnd w:id="67"/>
      <w:bookmarkEnd w:id="68"/>
      <w:bookmarkEnd w:id="69"/>
    </w:p>
    <w:p w14:paraId="7BBCB83C" w14:textId="77777777" w:rsidR="00114FF3" w:rsidRPr="00302DDC" w:rsidRDefault="005658D5" w:rsidP="003D6532">
      <w:pPr>
        <w:keepNext/>
        <w:keepLines/>
      </w:pPr>
      <w:r w:rsidRPr="00302DDC">
        <w:t>This clause provides an overview of interfaces and information models associated to the Os-Ma-nfvo reference point.</w:t>
      </w:r>
    </w:p>
    <w:p w14:paraId="11F4D182" w14:textId="77777777" w:rsidR="00114FF3" w:rsidRPr="00302DDC" w:rsidRDefault="005658D5" w:rsidP="003D6532">
      <w:pPr>
        <w:keepNext/>
        <w:keepLines/>
      </w:pPr>
      <w:r w:rsidRPr="00302DDC">
        <w:t>The Os-Ma-nfvo reference point is used for exchanges between the OSS/BSS and the NFV Orchestrator (NFVO), and supports the following interfaces:</w:t>
      </w:r>
    </w:p>
    <w:p w14:paraId="78161781" w14:textId="77777777" w:rsidR="00114FF3" w:rsidRPr="00302DDC" w:rsidRDefault="005658D5" w:rsidP="003D6532">
      <w:pPr>
        <w:pStyle w:val="B1"/>
        <w:keepNext/>
        <w:keepLines/>
      </w:pPr>
      <w:r w:rsidRPr="00302DDC">
        <w:t>Network Service Descriptor (NSD) Management (produced by the NFVO, consumed by the OSS/BSS).</w:t>
      </w:r>
    </w:p>
    <w:p w14:paraId="0290A14F" w14:textId="77777777" w:rsidR="00114FF3" w:rsidRPr="00302DDC" w:rsidRDefault="005658D5" w:rsidP="003D6532">
      <w:pPr>
        <w:pStyle w:val="B1"/>
        <w:keepNext/>
        <w:keepLines/>
      </w:pPr>
      <w:r w:rsidRPr="00302DDC">
        <w:t>Network Service (NS) Lifecycle Management (produced by the NFVO, consumed by the OSS/BSS).</w:t>
      </w:r>
    </w:p>
    <w:p w14:paraId="0189077B" w14:textId="77777777" w:rsidR="00114FF3" w:rsidRPr="00302DDC" w:rsidRDefault="005658D5">
      <w:pPr>
        <w:pStyle w:val="B1"/>
      </w:pPr>
      <w:r w:rsidRPr="00302DDC">
        <w:t>NS Performance Management (produced by the NFVO, consumed by the OSS/BSS).</w:t>
      </w:r>
    </w:p>
    <w:p w14:paraId="00F09A82" w14:textId="77777777" w:rsidR="00114FF3" w:rsidRPr="00302DDC" w:rsidRDefault="005658D5">
      <w:pPr>
        <w:pStyle w:val="B1"/>
      </w:pPr>
      <w:r w:rsidRPr="00302DDC">
        <w:t>NS Fault Management (produced by the NFVO, consumed by the OSS/BSS).</w:t>
      </w:r>
    </w:p>
    <w:p w14:paraId="296426C4" w14:textId="77777777" w:rsidR="00114FF3" w:rsidRPr="00302DDC" w:rsidRDefault="005658D5">
      <w:pPr>
        <w:pStyle w:val="B1"/>
      </w:pPr>
      <w:r w:rsidRPr="00302DDC">
        <w:t>VNF Package Management (produced by the NFVO, consumed by the OSS/BSS).</w:t>
      </w:r>
    </w:p>
    <w:p w14:paraId="0230071A" w14:textId="77777777" w:rsidR="00114FF3" w:rsidRPr="00302DDC" w:rsidRDefault="005658D5">
      <w:pPr>
        <w:pStyle w:val="B1"/>
      </w:pPr>
      <w:r w:rsidRPr="00302DDC">
        <w:rPr>
          <w:rFonts w:eastAsia="SimSun" w:hint="eastAsia"/>
          <w:lang w:eastAsia="zh-CN"/>
        </w:rPr>
        <w:lastRenderedPageBreak/>
        <w:t>Policy Management</w:t>
      </w:r>
      <w:r w:rsidRPr="00302DDC">
        <w:t xml:space="preserve"> (produced by the NFVO, consumed by the OSS/BSS).</w:t>
      </w:r>
    </w:p>
    <w:p w14:paraId="078D2A98" w14:textId="77777777" w:rsidR="00114FF3" w:rsidRPr="00302DDC" w:rsidRDefault="005658D5">
      <w:pPr>
        <w:pStyle w:val="B1"/>
      </w:pPr>
      <w:r w:rsidRPr="00302DDC">
        <w:t>VNF Snapshot Package Management (produced by the NFVO, consumed by the OSS/BSS).</w:t>
      </w:r>
    </w:p>
    <w:p w14:paraId="4DA7BAE6" w14:textId="77777777" w:rsidR="00114FF3" w:rsidRPr="00302DDC" w:rsidRDefault="005658D5">
      <w:pPr>
        <w:pStyle w:val="B1"/>
      </w:pPr>
      <w:r w:rsidRPr="00302DDC">
        <w:t>LCM Coordination (produced by OSS/BSS, consumed by NFVO).</w:t>
      </w:r>
    </w:p>
    <w:p w14:paraId="28BFDD50" w14:textId="4C5E1518" w:rsidR="00DB6DBE" w:rsidRPr="00302DDC" w:rsidRDefault="005658D5">
      <w:r w:rsidRPr="00302DDC">
        <w:t>The information elements exchanged via the interfaces above are also part of the present document.</w:t>
      </w:r>
    </w:p>
    <w:p w14:paraId="147D4D8B" w14:textId="77777777" w:rsidR="00114FF3" w:rsidRPr="00302DDC" w:rsidRDefault="005658D5">
      <w:pPr>
        <w:pStyle w:val="Heading2"/>
      </w:pPr>
      <w:bookmarkStart w:id="70" w:name="_Toc104893038"/>
      <w:bookmarkStart w:id="71" w:name="_Toc105158565"/>
      <w:bookmarkStart w:id="72" w:name="_Toc105661963"/>
      <w:r w:rsidRPr="00302DDC">
        <w:t>4.2</w:t>
      </w:r>
      <w:r w:rsidRPr="00302DDC">
        <w:tab/>
        <w:t>Relation to other NFV group specifications</w:t>
      </w:r>
      <w:bookmarkEnd w:id="70"/>
      <w:bookmarkEnd w:id="71"/>
      <w:bookmarkEnd w:id="72"/>
    </w:p>
    <w:p w14:paraId="47315077" w14:textId="7824DE15" w:rsidR="00DB6DBE" w:rsidRPr="00302DDC" w:rsidRDefault="005658D5">
      <w:r w:rsidRPr="00302DDC">
        <w:t>The present document is referencing information from the following ISG NFV Group Specifications:</w:t>
      </w:r>
    </w:p>
    <w:p w14:paraId="7E1D05AC" w14:textId="7C2A0383" w:rsidR="00114FF3" w:rsidRPr="00302DDC" w:rsidRDefault="005658D5">
      <w:pPr>
        <w:pStyle w:val="B1"/>
      </w:pPr>
      <w:r w:rsidRPr="00302DDC">
        <w:t xml:space="preserve">Management and Orchestration - Report on Architectural Options </w:t>
      </w:r>
      <w:r w:rsidRPr="00E155D7">
        <w:t>ETSI GS NFV-IFA 009 [</w:t>
      </w:r>
      <w:r w:rsidRPr="00E155D7">
        <w:fldChar w:fldCharType="begin"/>
      </w:r>
      <w:r w:rsidRPr="00E155D7">
        <w:instrText xml:space="preserve">REF REF_GSNFV_IFA009 \h  \* MERGEFORMAT </w:instrText>
      </w:r>
      <w:r w:rsidRPr="00E155D7">
        <w:fldChar w:fldCharType="separate"/>
      </w:r>
      <w:r w:rsidR="00424529" w:rsidRPr="00E155D7">
        <w:t>i.6</w:t>
      </w:r>
      <w:r w:rsidRPr="00E155D7">
        <w:fldChar w:fldCharType="end"/>
      </w:r>
      <w:r w:rsidRPr="00E155D7">
        <w:t>]</w:t>
      </w:r>
      <w:r w:rsidRPr="00302DDC">
        <w:t>:</w:t>
      </w:r>
    </w:p>
    <w:p w14:paraId="3A6FA553" w14:textId="60468D54" w:rsidR="00114FF3" w:rsidRPr="00302DDC" w:rsidRDefault="005658D5">
      <w:pPr>
        <w:pStyle w:val="B2"/>
      </w:pPr>
      <w:r w:rsidRPr="00E155D7">
        <w:t>ETSI GS NFV-IFA 009 [</w:t>
      </w:r>
      <w:r w:rsidRPr="00E155D7">
        <w:fldChar w:fldCharType="begin"/>
      </w:r>
      <w:r w:rsidRPr="00E155D7">
        <w:instrText xml:space="preserve">REF REF_GSNFV_IFA009 \h  \* MERGEFORMAT </w:instrText>
      </w:r>
      <w:r w:rsidRPr="00E155D7">
        <w:fldChar w:fldCharType="separate"/>
      </w:r>
      <w:r w:rsidR="00424529" w:rsidRPr="00E155D7">
        <w:t>i.6</w:t>
      </w:r>
      <w:r w:rsidRPr="00E155D7">
        <w:fldChar w:fldCharType="end"/>
      </w:r>
      <w:r w:rsidRPr="00E155D7">
        <w:t>]</w:t>
      </w:r>
      <w:r w:rsidRPr="00302DDC">
        <w:t xml:space="preserve"> provides architectural options that can influence the way some of the Os</w:t>
      </w:r>
      <w:r w:rsidRPr="00302DDC">
        <w:noBreakHyphen/>
        <w:t>Ma-nfvo interfaces are used or might even suggest the need for extension.</w:t>
      </w:r>
    </w:p>
    <w:p w14:paraId="68263525" w14:textId="46BD145C" w:rsidR="00114FF3" w:rsidRPr="00302DDC" w:rsidRDefault="005658D5">
      <w:pPr>
        <w:pStyle w:val="B1"/>
      </w:pPr>
      <w:r w:rsidRPr="00302DDC">
        <w:t xml:space="preserve">Management and Orchestration - Functional requirements specification </w:t>
      </w:r>
      <w:r w:rsidRPr="00E155D7">
        <w:t>ETSI GS NFV-IFA 010 [</w:t>
      </w:r>
      <w:r w:rsidRPr="00E155D7">
        <w:fldChar w:fldCharType="begin"/>
      </w:r>
      <w:r w:rsidRPr="00E155D7">
        <w:instrText xml:space="preserve">REF REF_GSNFV_IFA010 \h  \* MERGEFORMAT </w:instrText>
      </w:r>
      <w:r w:rsidRPr="00E155D7">
        <w:fldChar w:fldCharType="separate"/>
      </w:r>
      <w:r w:rsidR="00424529" w:rsidRPr="00E155D7">
        <w:t>1</w:t>
      </w:r>
      <w:r w:rsidRPr="00E155D7">
        <w:fldChar w:fldCharType="end"/>
      </w:r>
      <w:r w:rsidRPr="00E155D7">
        <w:t>]</w:t>
      </w:r>
      <w:r w:rsidRPr="00302DDC">
        <w:t>:</w:t>
      </w:r>
    </w:p>
    <w:p w14:paraId="1CD1BE09" w14:textId="44FDBED0" w:rsidR="00114FF3" w:rsidRPr="00302DDC" w:rsidRDefault="005658D5">
      <w:pPr>
        <w:pStyle w:val="B2"/>
      </w:pPr>
      <w:r w:rsidRPr="00302DDC">
        <w:t xml:space="preserve">Interfaces associated with the Os-Ma-nfvo reference point are based on the functional requirements specified in </w:t>
      </w:r>
      <w:r w:rsidRPr="00E155D7">
        <w:t>ETSI GS NFV-IFA 010 [</w:t>
      </w:r>
      <w:r w:rsidRPr="00E155D7">
        <w:fldChar w:fldCharType="begin"/>
      </w:r>
      <w:r w:rsidRPr="00E155D7">
        <w:instrText xml:space="preserve">REF REF_GSNFV_IFA010 \h  \* MERGEFORMAT </w:instrText>
      </w:r>
      <w:r w:rsidRPr="00E155D7">
        <w:fldChar w:fldCharType="separate"/>
      </w:r>
      <w:r w:rsidR="00424529" w:rsidRPr="00E155D7">
        <w:t>1</w:t>
      </w:r>
      <w:r w:rsidRPr="00E155D7">
        <w:fldChar w:fldCharType="end"/>
      </w:r>
      <w:r w:rsidRPr="00E155D7">
        <w:t>]</w:t>
      </w:r>
      <w:r w:rsidRPr="00302DDC">
        <w:t xml:space="preserve"> for the NFVO FB.</w:t>
      </w:r>
    </w:p>
    <w:p w14:paraId="357420D5" w14:textId="4D12723E" w:rsidR="00114FF3" w:rsidRPr="00302DDC" w:rsidRDefault="005658D5">
      <w:pPr>
        <w:pStyle w:val="B1"/>
      </w:pPr>
      <w:r w:rsidRPr="00302DDC">
        <w:t xml:space="preserve">Management and Orchestration - Or-Vnfm reference point - Interface and Information Model Specification </w:t>
      </w:r>
      <w:r w:rsidRPr="00E155D7">
        <w:t>ETSI GS NFV-IFA 007 [</w:t>
      </w:r>
      <w:r w:rsidRPr="00E155D7">
        <w:fldChar w:fldCharType="begin"/>
      </w:r>
      <w:r w:rsidRPr="00E155D7">
        <w:instrText xml:space="preserve">REF REF_GSNFV_IFA007 \h  \* MERGEFORMAT </w:instrText>
      </w:r>
      <w:r w:rsidRPr="00E155D7">
        <w:fldChar w:fldCharType="separate"/>
      </w:r>
      <w:r w:rsidR="00424529" w:rsidRPr="00E155D7">
        <w:t>i.5</w:t>
      </w:r>
      <w:r w:rsidRPr="00E155D7">
        <w:fldChar w:fldCharType="end"/>
      </w:r>
      <w:r w:rsidRPr="00E155D7">
        <w:t>]</w:t>
      </w:r>
      <w:r w:rsidRPr="00302DDC">
        <w:t>.</w:t>
      </w:r>
    </w:p>
    <w:p w14:paraId="431C62BF" w14:textId="77777777" w:rsidR="00114FF3" w:rsidRPr="00302DDC" w:rsidRDefault="005658D5">
      <w:pPr>
        <w:pStyle w:val="Heading2"/>
      </w:pPr>
      <w:bookmarkStart w:id="73" w:name="_Toc104893039"/>
      <w:bookmarkStart w:id="74" w:name="_Toc105158566"/>
      <w:bookmarkStart w:id="75" w:name="_Toc105661964"/>
      <w:r w:rsidRPr="00302DDC">
        <w:t>4.3</w:t>
      </w:r>
      <w:r w:rsidRPr="00302DDC">
        <w:tab/>
        <w:t>Conventions</w:t>
      </w:r>
      <w:bookmarkEnd w:id="73"/>
      <w:bookmarkEnd w:id="74"/>
      <w:bookmarkEnd w:id="75"/>
    </w:p>
    <w:p w14:paraId="33050B49" w14:textId="443B9D4F" w:rsidR="00114FF3" w:rsidRPr="00302DDC" w:rsidRDefault="005658D5">
      <w:pPr>
        <w:overflowPunct/>
        <w:textAlignment w:val="auto"/>
        <w:rPr>
          <w:rFonts w:eastAsia="Calibri"/>
        </w:rPr>
      </w:pPr>
      <w:r w:rsidRPr="00302DDC">
        <w:rPr>
          <w:rFonts w:eastAsia="Calibri"/>
        </w:rPr>
        <w:t xml:space="preserve">The following notations, defined in </w:t>
      </w:r>
      <w:r w:rsidRPr="00E155D7">
        <w:rPr>
          <w:rFonts w:eastAsia="Calibri"/>
        </w:rPr>
        <w:t>ISO/IEC 9646-7 [</w:t>
      </w:r>
      <w:r w:rsidRPr="00E155D7">
        <w:rPr>
          <w:rFonts w:eastAsia="Calibri"/>
        </w:rPr>
        <w:fldChar w:fldCharType="begin"/>
      </w:r>
      <w:r w:rsidRPr="00E155D7">
        <w:rPr>
          <w:rFonts w:eastAsia="Calibri"/>
        </w:rPr>
        <w:instrText xml:space="preserve">REF REF_ISOIEC9646_7 \h  \* MERGEFORMAT </w:instrText>
      </w:r>
      <w:r w:rsidRPr="00E155D7">
        <w:rPr>
          <w:rFonts w:eastAsia="Calibri"/>
        </w:rPr>
      </w:r>
      <w:r w:rsidRPr="00E155D7">
        <w:rPr>
          <w:rFonts w:eastAsia="Calibri"/>
        </w:rPr>
        <w:fldChar w:fldCharType="separate"/>
      </w:r>
      <w:r w:rsidR="00424529" w:rsidRPr="00E155D7">
        <w:t>i.3</w:t>
      </w:r>
      <w:r w:rsidRPr="00E155D7">
        <w:rPr>
          <w:rFonts w:eastAsia="Calibri"/>
        </w:rPr>
        <w:fldChar w:fldCharType="end"/>
      </w:r>
      <w:r w:rsidRPr="00E155D7">
        <w:rPr>
          <w:rFonts w:eastAsia="Calibri"/>
        </w:rPr>
        <w:t>]</w:t>
      </w:r>
      <w:r w:rsidRPr="00302DDC">
        <w:rPr>
          <w:rFonts w:eastAsia="Calibri"/>
        </w:rPr>
        <w:t>, are used for the qualifier column of interface information elements:</w:t>
      </w:r>
    </w:p>
    <w:p w14:paraId="638EB773" w14:textId="77777777" w:rsidR="00114FF3" w:rsidRPr="00302DDC" w:rsidRDefault="005658D5">
      <w:pPr>
        <w:pStyle w:val="B1"/>
        <w:rPr>
          <w:rFonts w:eastAsia="Calibri"/>
        </w:rPr>
      </w:pPr>
      <w:r w:rsidRPr="00302DDC">
        <w:rPr>
          <w:rFonts w:eastAsia="Calibri"/>
        </w:rPr>
        <w:t>M mandatory - the capability is required to be supported.</w:t>
      </w:r>
    </w:p>
    <w:p w14:paraId="75209F00" w14:textId="77777777" w:rsidR="00114FF3" w:rsidRPr="00302DDC" w:rsidRDefault="005658D5">
      <w:pPr>
        <w:pStyle w:val="B1"/>
        <w:rPr>
          <w:rFonts w:eastAsia="Calibri"/>
        </w:rPr>
      </w:pPr>
      <w:r w:rsidRPr="00302DDC">
        <w:rPr>
          <w:rFonts w:eastAsia="Calibri"/>
        </w:rPr>
        <w:t>O optional - the capability may be supported or not.</w:t>
      </w:r>
    </w:p>
    <w:p w14:paraId="7F80B63C" w14:textId="77777777" w:rsidR="00114FF3" w:rsidRPr="00302DDC" w:rsidRDefault="005658D5">
      <w:pPr>
        <w:pStyle w:val="B1"/>
        <w:rPr>
          <w:rFonts w:eastAsia="Calibri"/>
        </w:rPr>
      </w:pPr>
      <w:r w:rsidRPr="00302DDC">
        <w:rPr>
          <w:rFonts w:eastAsia="Calibri"/>
        </w:rPr>
        <w:t>CM conditional mandatory - the capability is required to be supported and is conditional on the support of some condition. This condition shall be specified in the Description column.</w:t>
      </w:r>
    </w:p>
    <w:p w14:paraId="07DC2A17" w14:textId="77777777" w:rsidR="00114FF3" w:rsidRPr="00302DDC" w:rsidRDefault="005658D5">
      <w:pPr>
        <w:pStyle w:val="B1"/>
        <w:rPr>
          <w:rFonts w:eastAsia="Calibri"/>
        </w:rPr>
      </w:pPr>
      <w:r w:rsidRPr="00302DDC">
        <w:rPr>
          <w:rFonts w:eastAsia="Calibri"/>
        </w:rPr>
        <w:t>CO conditional optional - the capability may be supported or not and is conditional on the support of some condition. This condition shall be specified in the Description column.</w:t>
      </w:r>
    </w:p>
    <w:p w14:paraId="2447656F" w14:textId="77777777" w:rsidR="00114FF3" w:rsidRPr="00302DDC" w:rsidRDefault="005658D5">
      <w:r w:rsidRPr="00302DDC">
        <w:t>The following notation is used for parameters that represent identifiers, and for attributes that represent identifiers in information elements and notifications:</w:t>
      </w:r>
    </w:p>
    <w:p w14:paraId="620B2C30" w14:textId="77777777" w:rsidR="00114FF3" w:rsidRPr="00302DDC" w:rsidRDefault="005658D5">
      <w:pPr>
        <w:pStyle w:val="B1"/>
      </w:pPr>
      <w:r w:rsidRPr="00302DDC">
        <w:t>If parameters are referring to an identifier of an actual object, their type is "Identifier".</w:t>
      </w:r>
    </w:p>
    <w:p w14:paraId="61AB179C" w14:textId="77777777" w:rsidR="00114FF3" w:rsidRPr="00302DDC" w:rsidRDefault="005658D5">
      <w:pPr>
        <w:pStyle w:val="B1"/>
      </w:pPr>
      <w:r w:rsidRPr="00302DDC">
        <w:t>If an object (information element or notification) contains an attribute that identifies the object, the type of that attribute is "Identifier" and the description states that the attribute is the identifier of that particular notification or information element.</w:t>
      </w:r>
    </w:p>
    <w:p w14:paraId="7BB5A445" w14:textId="34168D26" w:rsidR="00114FF3" w:rsidRPr="00302DDC" w:rsidRDefault="005658D5">
      <w:pPr>
        <w:pStyle w:val="EX"/>
      </w:pPr>
      <w:r w:rsidRPr="00302DDC">
        <w:t>EXAMPLE 1:</w:t>
      </w:r>
      <w:r w:rsidRPr="00302DDC">
        <w:tab/>
        <w:t>Identifier "resourceId" of the "NetworkSubnet information element" has type "Identifier" and description "Identifier of this NetworkSubnet information element".</w:t>
      </w:r>
    </w:p>
    <w:p w14:paraId="07AE9C0D" w14:textId="03CB02DB" w:rsidR="00DB6DBE" w:rsidRPr="00302DDC" w:rsidRDefault="005658D5">
      <w:pPr>
        <w:pStyle w:val="B1"/>
      </w:pPr>
      <w:r w:rsidRPr="00302DDC">
        <w:t>If an object (information element or notification) contains an attribute that references another object or objects defined in an ETSI NFV GS, the type of the attribute is "Identifier", followed by the list of objects it references.</w:t>
      </w:r>
    </w:p>
    <w:p w14:paraId="7C78F11A" w14:textId="13CCBE1C" w:rsidR="00DB6DBE" w:rsidRPr="00302DDC" w:rsidRDefault="005658D5">
      <w:pPr>
        <w:pStyle w:val="EX"/>
        <w:keepNext/>
      </w:pPr>
      <w:r w:rsidRPr="00302DDC">
        <w:t>EXAMPLE 2:</w:t>
      </w:r>
      <w:r w:rsidRPr="00302DDC">
        <w:tab/>
        <w:t>"Identifier (Reference to Vnfc)" or "Identifier (Reference to Vnfc, Virtual Link (VL) or VirtualStorage)".</w:t>
      </w:r>
    </w:p>
    <w:p w14:paraId="063D16FB" w14:textId="6AB2556E" w:rsidR="00114FF3" w:rsidRPr="00302DDC" w:rsidRDefault="005658D5">
      <w:pPr>
        <w:pStyle w:val="B1"/>
      </w:pPr>
      <w:r w:rsidRPr="00302DDC">
        <w:t xml:space="preserve">If the type of a parameter or attribute has been marked as "Not specified" in the "Content" column, this means that its specification is </w:t>
      </w:r>
      <w:r w:rsidR="00C92E7E" w:rsidRPr="00302DDC">
        <w:t>part of</w:t>
      </w:r>
      <w:r w:rsidRPr="00302DDC">
        <w:t xml:space="preserve"> the protocol design/data model design.</w:t>
      </w:r>
    </w:p>
    <w:p w14:paraId="204D4BDE" w14:textId="29D54109" w:rsidR="00DB6DBE" w:rsidRPr="00302DDC" w:rsidRDefault="005658D5">
      <w:pPr>
        <w:pStyle w:val="Heading1"/>
      </w:pPr>
      <w:bookmarkStart w:id="76" w:name="_Toc104893040"/>
      <w:bookmarkStart w:id="77" w:name="_Toc105158567"/>
      <w:bookmarkStart w:id="78" w:name="_Toc105661965"/>
      <w:r w:rsidRPr="00302DDC">
        <w:lastRenderedPageBreak/>
        <w:t>5</w:t>
      </w:r>
      <w:r w:rsidRPr="00302DDC">
        <w:tab/>
        <w:t>Reference point and interface requirements</w:t>
      </w:r>
      <w:bookmarkEnd w:id="76"/>
      <w:bookmarkEnd w:id="77"/>
      <w:bookmarkEnd w:id="78"/>
    </w:p>
    <w:p w14:paraId="5DC0B838" w14:textId="77777777" w:rsidR="00114FF3" w:rsidRPr="00302DDC" w:rsidRDefault="005658D5">
      <w:pPr>
        <w:pStyle w:val="Heading2"/>
      </w:pPr>
      <w:bookmarkStart w:id="79" w:name="_Toc104893041"/>
      <w:bookmarkStart w:id="80" w:name="_Toc105158568"/>
      <w:bookmarkStart w:id="81" w:name="_Toc105661966"/>
      <w:r w:rsidRPr="00302DDC">
        <w:t>5.1</w:t>
      </w:r>
      <w:r w:rsidRPr="00302DDC">
        <w:tab/>
        <w:t>Introduction</w:t>
      </w:r>
      <w:bookmarkEnd w:id="79"/>
      <w:bookmarkEnd w:id="80"/>
      <w:bookmarkEnd w:id="81"/>
    </w:p>
    <w:p w14:paraId="45682E29" w14:textId="77777777" w:rsidR="00114FF3" w:rsidRPr="00302DDC" w:rsidRDefault="005658D5">
      <w:r w:rsidRPr="00302DDC">
        <w:t>This clause defines requirements applicable to interfaces in the specific context of the Os-Ma-nfvo reference point.</w:t>
      </w:r>
    </w:p>
    <w:p w14:paraId="48BFB15D" w14:textId="77777777" w:rsidR="00114FF3" w:rsidRPr="00302DDC" w:rsidRDefault="005658D5">
      <w:pPr>
        <w:pStyle w:val="Heading2"/>
      </w:pPr>
      <w:bookmarkStart w:id="82" w:name="_Toc104893042"/>
      <w:bookmarkStart w:id="83" w:name="_Toc105158569"/>
      <w:bookmarkStart w:id="84" w:name="_Toc105661967"/>
      <w:r w:rsidRPr="00302DDC">
        <w:t>5.2</w:t>
      </w:r>
      <w:r w:rsidRPr="00302DDC">
        <w:tab/>
        <w:t>Os-Ma-nfvo reference point requirements</w:t>
      </w:r>
      <w:bookmarkEnd w:id="82"/>
      <w:bookmarkEnd w:id="83"/>
      <w:bookmarkEnd w:id="84"/>
    </w:p>
    <w:p w14:paraId="7D0407C9" w14:textId="77777777" w:rsidR="00114FF3" w:rsidRPr="00302DDC" w:rsidRDefault="005658D5">
      <w:pPr>
        <w:rPr>
          <w:rFonts w:eastAsia="MS Mincho"/>
          <w:lang w:eastAsia="ko-KR"/>
        </w:rPr>
      </w:pPr>
      <w:r w:rsidRPr="00302DDC">
        <w:rPr>
          <w:rFonts w:eastAsia="MS Mincho"/>
          <w:lang w:eastAsia="ko-KR"/>
        </w:rPr>
        <w:t>Table 5.2-1 specifies requirements applicable to the Os-Ma-nfvo reference point.</w:t>
      </w:r>
    </w:p>
    <w:p w14:paraId="1EABA368" w14:textId="77777777" w:rsidR="00114FF3" w:rsidRPr="00302DDC" w:rsidRDefault="005658D5">
      <w:pPr>
        <w:pStyle w:val="TH"/>
      </w:pPr>
      <w:r w:rsidRPr="00302DDC">
        <w:t>Table 5.2-1: Os-Ma-nfvo reference point requirements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7512"/>
      </w:tblGrid>
      <w:tr w:rsidR="00114FF3" w:rsidRPr="00302DDC" w14:paraId="595E9443" w14:textId="77777777" w:rsidTr="003D6532">
        <w:trPr>
          <w:jc w:val="center"/>
        </w:trPr>
        <w:tc>
          <w:tcPr>
            <w:tcW w:w="1844" w:type="dxa"/>
            <w:shd w:val="clear" w:color="auto" w:fill="BFBFBF"/>
          </w:tcPr>
          <w:p w14:paraId="39A88A26" w14:textId="77777777" w:rsidR="00114FF3" w:rsidRPr="00302DDC" w:rsidRDefault="005658D5">
            <w:pPr>
              <w:pStyle w:val="TAH"/>
            </w:pPr>
            <w:r w:rsidRPr="00302DDC">
              <w:t>Numbering</w:t>
            </w:r>
          </w:p>
        </w:tc>
        <w:tc>
          <w:tcPr>
            <w:tcW w:w="7512" w:type="dxa"/>
            <w:shd w:val="clear" w:color="auto" w:fill="BFBFBF"/>
          </w:tcPr>
          <w:p w14:paraId="11C8A495" w14:textId="77777777" w:rsidR="00114FF3" w:rsidRPr="00302DDC" w:rsidRDefault="005658D5">
            <w:pPr>
              <w:pStyle w:val="TAH"/>
            </w:pPr>
            <w:r w:rsidRPr="00302DDC">
              <w:t>Functional requirement description</w:t>
            </w:r>
          </w:p>
        </w:tc>
      </w:tr>
      <w:tr w:rsidR="00114FF3" w:rsidRPr="00302DDC" w14:paraId="4021A9C2" w14:textId="77777777" w:rsidTr="003D6532">
        <w:trPr>
          <w:jc w:val="center"/>
        </w:trPr>
        <w:tc>
          <w:tcPr>
            <w:tcW w:w="1844" w:type="dxa"/>
            <w:shd w:val="clear" w:color="auto" w:fill="auto"/>
          </w:tcPr>
          <w:p w14:paraId="1C6AA7A8" w14:textId="77777777" w:rsidR="00114FF3" w:rsidRPr="00302DDC" w:rsidRDefault="005658D5">
            <w:pPr>
              <w:pStyle w:val="TAL"/>
            </w:pPr>
            <w:r w:rsidRPr="00302DDC">
              <w:t>Os-Ma-nfvo.001</w:t>
            </w:r>
          </w:p>
        </w:tc>
        <w:tc>
          <w:tcPr>
            <w:tcW w:w="7512" w:type="dxa"/>
            <w:shd w:val="clear" w:color="auto" w:fill="auto"/>
          </w:tcPr>
          <w:p w14:paraId="42AE9F4A" w14:textId="77777777" w:rsidR="00114FF3" w:rsidRPr="00302DDC" w:rsidRDefault="005658D5">
            <w:pPr>
              <w:pStyle w:val="TAL"/>
            </w:pPr>
            <w:r w:rsidRPr="00302DDC">
              <w:t>The Os-Ma-nfvo reference point shall support the NSD Management interface produced by the NFVO.</w:t>
            </w:r>
          </w:p>
        </w:tc>
      </w:tr>
      <w:tr w:rsidR="00114FF3" w:rsidRPr="00302DDC" w14:paraId="02139B40" w14:textId="77777777" w:rsidTr="003D6532">
        <w:trPr>
          <w:jc w:val="center"/>
        </w:trPr>
        <w:tc>
          <w:tcPr>
            <w:tcW w:w="1844" w:type="dxa"/>
            <w:shd w:val="clear" w:color="auto" w:fill="auto"/>
          </w:tcPr>
          <w:p w14:paraId="667A4314" w14:textId="77777777" w:rsidR="00114FF3" w:rsidRPr="00302DDC" w:rsidRDefault="005658D5">
            <w:pPr>
              <w:pStyle w:val="TAL"/>
            </w:pPr>
            <w:r w:rsidRPr="00302DDC">
              <w:t>Os-Ma-nfvo.002</w:t>
            </w:r>
          </w:p>
        </w:tc>
        <w:tc>
          <w:tcPr>
            <w:tcW w:w="7512" w:type="dxa"/>
            <w:shd w:val="clear" w:color="auto" w:fill="auto"/>
          </w:tcPr>
          <w:p w14:paraId="7B6C3AAB" w14:textId="77777777" w:rsidR="00114FF3" w:rsidRPr="00302DDC" w:rsidRDefault="005658D5">
            <w:pPr>
              <w:pStyle w:val="TAL"/>
            </w:pPr>
            <w:r w:rsidRPr="00302DDC">
              <w:t>The Os-Ma-nfvo reference point shall support the NS Lifecycle Management interface produced by the NFVO.</w:t>
            </w:r>
          </w:p>
        </w:tc>
      </w:tr>
      <w:tr w:rsidR="00114FF3" w:rsidRPr="00302DDC" w14:paraId="18BF91AA" w14:textId="77777777" w:rsidTr="003D6532">
        <w:trPr>
          <w:jc w:val="center"/>
        </w:trPr>
        <w:tc>
          <w:tcPr>
            <w:tcW w:w="1844" w:type="dxa"/>
            <w:shd w:val="clear" w:color="auto" w:fill="auto"/>
          </w:tcPr>
          <w:p w14:paraId="453793BB" w14:textId="77777777" w:rsidR="00114FF3" w:rsidRPr="00302DDC" w:rsidRDefault="005658D5">
            <w:pPr>
              <w:pStyle w:val="TAL"/>
            </w:pPr>
            <w:r w:rsidRPr="00302DDC">
              <w:t>Os-Ma-nfvo.003</w:t>
            </w:r>
          </w:p>
        </w:tc>
        <w:tc>
          <w:tcPr>
            <w:tcW w:w="7512" w:type="dxa"/>
            <w:shd w:val="clear" w:color="auto" w:fill="auto"/>
          </w:tcPr>
          <w:p w14:paraId="002B5098" w14:textId="77777777" w:rsidR="00114FF3" w:rsidRPr="00302DDC" w:rsidRDefault="005658D5">
            <w:pPr>
              <w:pStyle w:val="TAL"/>
            </w:pPr>
            <w:r w:rsidRPr="00302DDC">
              <w:t>Void.</w:t>
            </w:r>
          </w:p>
        </w:tc>
      </w:tr>
      <w:tr w:rsidR="00114FF3" w:rsidRPr="00302DDC" w14:paraId="53DC5323" w14:textId="77777777" w:rsidTr="003D6532">
        <w:trPr>
          <w:jc w:val="center"/>
        </w:trPr>
        <w:tc>
          <w:tcPr>
            <w:tcW w:w="1844" w:type="dxa"/>
            <w:shd w:val="clear" w:color="auto" w:fill="auto"/>
          </w:tcPr>
          <w:p w14:paraId="0843F450" w14:textId="77777777" w:rsidR="00114FF3" w:rsidRPr="00302DDC" w:rsidRDefault="005658D5">
            <w:pPr>
              <w:pStyle w:val="TAL"/>
            </w:pPr>
            <w:r w:rsidRPr="00302DDC">
              <w:t>Os-Ma-nfvo.004</w:t>
            </w:r>
          </w:p>
        </w:tc>
        <w:tc>
          <w:tcPr>
            <w:tcW w:w="7512" w:type="dxa"/>
            <w:shd w:val="clear" w:color="auto" w:fill="auto"/>
          </w:tcPr>
          <w:p w14:paraId="320062D5" w14:textId="77777777" w:rsidR="00114FF3" w:rsidRPr="00302DDC" w:rsidRDefault="005658D5">
            <w:pPr>
              <w:pStyle w:val="TAL"/>
            </w:pPr>
            <w:r w:rsidRPr="00302DDC">
              <w:t>The Os-Ma-nfvo reference point shall support the NS Performance Management interface produced by the NFVO.</w:t>
            </w:r>
          </w:p>
        </w:tc>
      </w:tr>
      <w:tr w:rsidR="00114FF3" w:rsidRPr="00302DDC" w14:paraId="26C6ED79" w14:textId="77777777" w:rsidTr="003D6532">
        <w:trPr>
          <w:jc w:val="center"/>
        </w:trPr>
        <w:tc>
          <w:tcPr>
            <w:tcW w:w="1844" w:type="dxa"/>
            <w:shd w:val="clear" w:color="auto" w:fill="auto"/>
          </w:tcPr>
          <w:p w14:paraId="466E35E3" w14:textId="77777777" w:rsidR="00114FF3" w:rsidRPr="00302DDC" w:rsidRDefault="005658D5">
            <w:pPr>
              <w:pStyle w:val="TAL"/>
            </w:pPr>
            <w:r w:rsidRPr="00302DDC">
              <w:t>Os-Ma-nfvo.005</w:t>
            </w:r>
          </w:p>
        </w:tc>
        <w:tc>
          <w:tcPr>
            <w:tcW w:w="7512" w:type="dxa"/>
            <w:shd w:val="clear" w:color="auto" w:fill="auto"/>
          </w:tcPr>
          <w:p w14:paraId="0D162CF2" w14:textId="77777777" w:rsidR="00114FF3" w:rsidRPr="00302DDC" w:rsidRDefault="005658D5">
            <w:pPr>
              <w:pStyle w:val="TAL"/>
            </w:pPr>
            <w:r w:rsidRPr="00302DDC">
              <w:t>The Os-Ma-nfvo reference point shall support the NS Fault Management interface produced by the NFVO.</w:t>
            </w:r>
          </w:p>
        </w:tc>
      </w:tr>
      <w:tr w:rsidR="00114FF3" w:rsidRPr="00302DDC" w14:paraId="4D155C89" w14:textId="77777777" w:rsidTr="003D6532">
        <w:trPr>
          <w:jc w:val="center"/>
        </w:trPr>
        <w:tc>
          <w:tcPr>
            <w:tcW w:w="1844" w:type="dxa"/>
            <w:shd w:val="clear" w:color="auto" w:fill="auto"/>
          </w:tcPr>
          <w:p w14:paraId="3890FF38" w14:textId="77777777" w:rsidR="00114FF3" w:rsidRPr="00302DDC" w:rsidRDefault="005658D5">
            <w:pPr>
              <w:pStyle w:val="TAL"/>
            </w:pPr>
            <w:r w:rsidRPr="00302DDC">
              <w:t>Os-Ma-nfvo.006</w:t>
            </w:r>
          </w:p>
        </w:tc>
        <w:tc>
          <w:tcPr>
            <w:tcW w:w="7512" w:type="dxa"/>
            <w:shd w:val="clear" w:color="auto" w:fill="auto"/>
          </w:tcPr>
          <w:p w14:paraId="2D9BCD07" w14:textId="77777777" w:rsidR="00114FF3" w:rsidRPr="00302DDC" w:rsidRDefault="005658D5">
            <w:pPr>
              <w:pStyle w:val="TAL"/>
            </w:pPr>
            <w:r w:rsidRPr="00302DDC">
              <w:t>The Os-Ma-nfvo reference point shall support the VNF Package Management interface produced by the NFVO.</w:t>
            </w:r>
          </w:p>
        </w:tc>
      </w:tr>
      <w:tr w:rsidR="00114FF3" w:rsidRPr="00302DDC" w14:paraId="428EC0CF" w14:textId="77777777" w:rsidTr="003D6532">
        <w:trPr>
          <w:jc w:val="center"/>
        </w:trPr>
        <w:tc>
          <w:tcPr>
            <w:tcW w:w="1844" w:type="dxa"/>
            <w:shd w:val="clear" w:color="auto" w:fill="auto"/>
          </w:tcPr>
          <w:p w14:paraId="478BC930" w14:textId="77777777" w:rsidR="00114FF3" w:rsidRPr="00302DDC" w:rsidRDefault="005658D5">
            <w:pPr>
              <w:pStyle w:val="TAL"/>
            </w:pPr>
            <w:r w:rsidRPr="00302DDC">
              <w:t>Os-Ma-nfvo.007</w:t>
            </w:r>
          </w:p>
        </w:tc>
        <w:tc>
          <w:tcPr>
            <w:tcW w:w="7512" w:type="dxa"/>
            <w:shd w:val="clear" w:color="auto" w:fill="auto"/>
          </w:tcPr>
          <w:p w14:paraId="58B212F9" w14:textId="77777777" w:rsidR="00114FF3" w:rsidRPr="00302DDC" w:rsidRDefault="005658D5" w:rsidP="007B4697">
            <w:pPr>
              <w:pStyle w:val="TAL"/>
            </w:pPr>
            <w:r w:rsidRPr="00302DDC">
              <w:t>Any interaction on the Os-Ma-</w:t>
            </w:r>
            <w:r w:rsidR="007B4697" w:rsidRPr="00302DDC">
              <w:t>n</w:t>
            </w:r>
            <w:r w:rsidRPr="00302DDC">
              <w:t>fvo reference point concerning a VNF shall be associated with at least one NS instance.</w:t>
            </w:r>
          </w:p>
        </w:tc>
      </w:tr>
      <w:tr w:rsidR="00114FF3" w:rsidRPr="00302DDC" w14:paraId="713E72F2" w14:textId="77777777" w:rsidTr="003D6532">
        <w:trPr>
          <w:jc w:val="center"/>
        </w:trPr>
        <w:tc>
          <w:tcPr>
            <w:tcW w:w="1844" w:type="dxa"/>
            <w:shd w:val="clear" w:color="auto" w:fill="auto"/>
          </w:tcPr>
          <w:p w14:paraId="7987A3AE" w14:textId="77777777" w:rsidR="00114FF3" w:rsidRPr="00302DDC" w:rsidRDefault="005658D5">
            <w:pPr>
              <w:pStyle w:val="TAL"/>
            </w:pPr>
            <w:r w:rsidRPr="00302DDC">
              <w:t>Os-Ma-nfvo.008</w:t>
            </w:r>
          </w:p>
        </w:tc>
        <w:tc>
          <w:tcPr>
            <w:tcW w:w="7512" w:type="dxa"/>
            <w:shd w:val="clear" w:color="auto" w:fill="auto"/>
          </w:tcPr>
          <w:p w14:paraId="639F4C49" w14:textId="77777777" w:rsidR="00114FF3" w:rsidRPr="00302DDC" w:rsidRDefault="005658D5">
            <w:pPr>
              <w:pStyle w:val="TAL"/>
            </w:pPr>
            <w:r w:rsidRPr="00302DDC">
              <w:t>The Os-Ma-nfvo reference point shall support the NFVI Capacity Information interface produced by the NFVO.</w:t>
            </w:r>
          </w:p>
        </w:tc>
      </w:tr>
      <w:tr w:rsidR="00114FF3" w:rsidRPr="00302DDC" w14:paraId="244B7D35" w14:textId="77777777" w:rsidTr="003D6532">
        <w:trPr>
          <w:jc w:val="center"/>
        </w:trPr>
        <w:tc>
          <w:tcPr>
            <w:tcW w:w="1844" w:type="dxa"/>
            <w:shd w:val="clear" w:color="auto" w:fill="auto"/>
          </w:tcPr>
          <w:p w14:paraId="03CC935F" w14:textId="77777777" w:rsidR="00114FF3" w:rsidRPr="00302DDC" w:rsidRDefault="005658D5">
            <w:pPr>
              <w:pStyle w:val="TAL"/>
            </w:pPr>
            <w:r w:rsidRPr="00302DDC">
              <w:t>Os-Ma-nfvo.00</w:t>
            </w:r>
            <w:r w:rsidRPr="00302DDC">
              <w:rPr>
                <w:rFonts w:eastAsia="SimSun"/>
                <w:lang w:eastAsia="zh-CN"/>
              </w:rPr>
              <w:t>9</w:t>
            </w:r>
          </w:p>
        </w:tc>
        <w:tc>
          <w:tcPr>
            <w:tcW w:w="7512" w:type="dxa"/>
            <w:shd w:val="clear" w:color="auto" w:fill="auto"/>
          </w:tcPr>
          <w:p w14:paraId="5A3E54E3" w14:textId="77777777" w:rsidR="00114FF3" w:rsidRPr="00302DDC" w:rsidRDefault="005658D5">
            <w:pPr>
              <w:pStyle w:val="TAL"/>
            </w:pPr>
            <w:r w:rsidRPr="00302DDC">
              <w:t xml:space="preserve">The Os-Ma-nfvo reference point shall support the </w:t>
            </w:r>
            <w:r w:rsidRPr="00302DDC">
              <w:rPr>
                <w:rFonts w:eastAsia="SimSun" w:hint="eastAsia"/>
                <w:lang w:eastAsia="zh-CN"/>
              </w:rPr>
              <w:t>Policy</w:t>
            </w:r>
            <w:r w:rsidRPr="00302DDC">
              <w:t xml:space="preserve"> Management interface produced by the NFVO.</w:t>
            </w:r>
          </w:p>
        </w:tc>
      </w:tr>
      <w:tr w:rsidR="00114FF3" w:rsidRPr="00302DDC" w14:paraId="3EC18FEB" w14:textId="77777777" w:rsidTr="003D6532">
        <w:trPr>
          <w:jc w:val="center"/>
        </w:trPr>
        <w:tc>
          <w:tcPr>
            <w:tcW w:w="1844" w:type="dxa"/>
            <w:shd w:val="clear" w:color="auto" w:fill="auto"/>
          </w:tcPr>
          <w:p w14:paraId="7F0F0D94" w14:textId="77777777" w:rsidR="00114FF3" w:rsidRPr="00302DDC" w:rsidRDefault="005658D5">
            <w:pPr>
              <w:pStyle w:val="TAL"/>
            </w:pPr>
            <w:r w:rsidRPr="00302DDC">
              <w:t>Os-Ma-nfvo.010</w:t>
            </w:r>
          </w:p>
        </w:tc>
        <w:tc>
          <w:tcPr>
            <w:tcW w:w="7512" w:type="dxa"/>
            <w:shd w:val="clear" w:color="auto" w:fill="auto"/>
          </w:tcPr>
          <w:p w14:paraId="7F88D0DC" w14:textId="77777777" w:rsidR="00114FF3" w:rsidRPr="00302DDC" w:rsidRDefault="005658D5">
            <w:pPr>
              <w:pStyle w:val="TAL"/>
            </w:pPr>
            <w:r w:rsidRPr="00302DDC">
              <w:t>The Os-Ma-nfvo reference point shall support the VNF Snapshot Package Management interface produced by the NFVO.</w:t>
            </w:r>
          </w:p>
        </w:tc>
      </w:tr>
      <w:tr w:rsidR="00114FF3" w:rsidRPr="00302DDC" w14:paraId="39F4E334" w14:textId="77777777" w:rsidTr="003D6532">
        <w:trPr>
          <w:jc w:val="center"/>
        </w:trPr>
        <w:tc>
          <w:tcPr>
            <w:tcW w:w="1844" w:type="dxa"/>
            <w:shd w:val="clear" w:color="auto" w:fill="auto"/>
          </w:tcPr>
          <w:p w14:paraId="22BAF7ED" w14:textId="77777777" w:rsidR="00114FF3" w:rsidRPr="00302DDC" w:rsidRDefault="005658D5">
            <w:pPr>
              <w:pStyle w:val="TAL"/>
            </w:pPr>
            <w:r w:rsidRPr="00302DDC">
              <w:t>Os-Ma-nfvo.011</w:t>
            </w:r>
          </w:p>
        </w:tc>
        <w:tc>
          <w:tcPr>
            <w:tcW w:w="7512" w:type="dxa"/>
            <w:shd w:val="clear" w:color="auto" w:fill="auto"/>
          </w:tcPr>
          <w:p w14:paraId="79C5F27F" w14:textId="77777777" w:rsidR="00114FF3" w:rsidRPr="00302DDC" w:rsidRDefault="005658D5">
            <w:pPr>
              <w:pStyle w:val="TAL"/>
            </w:pPr>
            <w:r w:rsidRPr="00302DDC">
              <w:t>The Os-Ma-nfvo reference point may support the LCM Coordination interface produced by OSS/BSS (see note).</w:t>
            </w:r>
          </w:p>
        </w:tc>
      </w:tr>
      <w:tr w:rsidR="00114FF3" w:rsidRPr="00302DDC" w14:paraId="2C6D6024" w14:textId="77777777">
        <w:trPr>
          <w:jc w:val="center"/>
        </w:trPr>
        <w:tc>
          <w:tcPr>
            <w:tcW w:w="9356" w:type="dxa"/>
            <w:gridSpan w:val="2"/>
            <w:shd w:val="clear" w:color="auto" w:fill="auto"/>
          </w:tcPr>
          <w:p w14:paraId="02BD1F7B" w14:textId="77777777" w:rsidR="00114FF3" w:rsidRPr="00302DDC" w:rsidRDefault="005658D5">
            <w:pPr>
              <w:pStyle w:val="TAN"/>
            </w:pPr>
            <w:r w:rsidRPr="00302DDC">
              <w:t>NOTE:</w:t>
            </w:r>
            <w:r w:rsidRPr="00302DDC">
              <w:tab/>
              <w:t>The dependency on the LCM Coordination interface is declared in the NSD.</w:t>
            </w:r>
          </w:p>
        </w:tc>
      </w:tr>
    </w:tbl>
    <w:p w14:paraId="7B0E103B" w14:textId="77777777" w:rsidR="00114FF3" w:rsidRPr="00302DDC" w:rsidRDefault="00114FF3"/>
    <w:p w14:paraId="65919F64" w14:textId="77777777" w:rsidR="00114FF3" w:rsidRPr="00302DDC" w:rsidRDefault="005658D5">
      <w:pPr>
        <w:pStyle w:val="Heading2"/>
      </w:pPr>
      <w:bookmarkStart w:id="85" w:name="_Toc104893043"/>
      <w:bookmarkStart w:id="86" w:name="_Toc105158570"/>
      <w:bookmarkStart w:id="87" w:name="_Toc105661968"/>
      <w:r w:rsidRPr="00302DDC">
        <w:t>5.3</w:t>
      </w:r>
      <w:r w:rsidRPr="00302DDC">
        <w:tab/>
        <w:t>Interface requirements</w:t>
      </w:r>
      <w:bookmarkEnd w:id="85"/>
      <w:bookmarkEnd w:id="86"/>
      <w:bookmarkEnd w:id="87"/>
    </w:p>
    <w:p w14:paraId="1E9CB831" w14:textId="77777777" w:rsidR="00114FF3" w:rsidRPr="00302DDC" w:rsidRDefault="005658D5">
      <w:pPr>
        <w:pStyle w:val="Heading3"/>
      </w:pPr>
      <w:bookmarkStart w:id="88" w:name="_Toc104893044"/>
      <w:bookmarkStart w:id="89" w:name="_Toc105158571"/>
      <w:bookmarkStart w:id="90" w:name="_Toc105661969"/>
      <w:r w:rsidRPr="00302DDC">
        <w:t>5.3.1</w:t>
      </w:r>
      <w:r w:rsidRPr="00302DDC">
        <w:tab/>
        <w:t>NSD Management interface requirements</w:t>
      </w:r>
      <w:bookmarkEnd w:id="88"/>
      <w:bookmarkEnd w:id="89"/>
      <w:bookmarkEnd w:id="90"/>
    </w:p>
    <w:p w14:paraId="7D52E2C0" w14:textId="77777777" w:rsidR="00114FF3" w:rsidRPr="00302DDC" w:rsidRDefault="005658D5">
      <w:r w:rsidRPr="00302DDC">
        <w:rPr>
          <w:rFonts w:eastAsia="MS Mincho"/>
          <w:lang w:eastAsia="ko-KR"/>
        </w:rPr>
        <w:t xml:space="preserve">Table 5.3.1-1 specifies requirements applicable to the </w:t>
      </w:r>
      <w:r w:rsidRPr="00302DDC">
        <w:t>NSD management interface produced by the NFVO on the Os</w:t>
      </w:r>
      <w:r w:rsidRPr="00302DDC">
        <w:noBreakHyphen/>
        <w:t>Ma-nfvo reference point.</w:t>
      </w:r>
    </w:p>
    <w:p w14:paraId="6FD1CD5E" w14:textId="77777777" w:rsidR="00114FF3" w:rsidRPr="00302DDC" w:rsidRDefault="005658D5">
      <w:pPr>
        <w:pStyle w:val="TH"/>
        <w:keepNext w:val="0"/>
        <w:keepLines w:val="0"/>
      </w:pPr>
      <w:r w:rsidRPr="00302DDC">
        <w:t>Table 5.3.1-1: NSD management interface requirements</w:t>
      </w:r>
    </w:p>
    <w:tbl>
      <w:tblPr>
        <w:tblW w:w="9540" w:type="dxa"/>
        <w:jc w:val="center"/>
        <w:tblLayout w:type="fixed"/>
        <w:tblCellMar>
          <w:left w:w="28" w:type="dxa"/>
        </w:tblCellMar>
        <w:tblLook w:val="04A0" w:firstRow="1" w:lastRow="0" w:firstColumn="1" w:lastColumn="0" w:noHBand="0" w:noVBand="1"/>
      </w:tblPr>
      <w:tblGrid>
        <w:gridCol w:w="1999"/>
        <w:gridCol w:w="7541"/>
      </w:tblGrid>
      <w:tr w:rsidR="00114FF3" w:rsidRPr="00302DDC" w14:paraId="3EB4D2D7" w14:textId="77777777">
        <w:trPr>
          <w:tblHeader/>
          <w:jc w:val="center"/>
        </w:trPr>
        <w:tc>
          <w:tcPr>
            <w:tcW w:w="19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EC08575" w14:textId="77777777" w:rsidR="00114FF3" w:rsidRPr="00302DDC" w:rsidRDefault="005658D5">
            <w:pPr>
              <w:pStyle w:val="TAH"/>
              <w:keepNext w:val="0"/>
              <w:keepLines w:val="0"/>
              <w:rPr>
                <w:color w:val="000000"/>
                <w:lang w:eastAsia="zh-CN"/>
              </w:rPr>
            </w:pPr>
            <w:r w:rsidRPr="00302DDC">
              <w:t>Numbering</w:t>
            </w:r>
          </w:p>
        </w:tc>
        <w:tc>
          <w:tcPr>
            <w:tcW w:w="7541" w:type="dxa"/>
            <w:tcBorders>
              <w:top w:val="single" w:sz="4" w:space="0" w:color="auto"/>
              <w:left w:val="nil"/>
              <w:bottom w:val="single" w:sz="4" w:space="0" w:color="auto"/>
              <w:right w:val="single" w:sz="4" w:space="0" w:color="auto"/>
            </w:tcBorders>
            <w:shd w:val="clear" w:color="auto" w:fill="BFBFBF"/>
            <w:vAlign w:val="center"/>
            <w:hideMark/>
          </w:tcPr>
          <w:p w14:paraId="1ACCD284" w14:textId="77777777" w:rsidR="00114FF3" w:rsidRPr="00302DDC" w:rsidRDefault="005658D5">
            <w:pPr>
              <w:pStyle w:val="TAH"/>
              <w:keepNext w:val="0"/>
              <w:keepLines w:val="0"/>
              <w:rPr>
                <w:rFonts w:ascii="SimSun" w:hAnsi="SimSun" w:cs="SimSun"/>
                <w:color w:val="000000"/>
                <w:lang w:eastAsia="zh-CN"/>
              </w:rPr>
            </w:pPr>
            <w:r w:rsidRPr="00302DDC">
              <w:rPr>
                <w:rFonts w:hint="eastAsia"/>
              </w:rPr>
              <w:t>Functional requirement description</w:t>
            </w:r>
          </w:p>
        </w:tc>
      </w:tr>
      <w:tr w:rsidR="00114FF3" w:rsidRPr="00302DDC" w14:paraId="79F91B0A"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14:paraId="3A09677C" w14:textId="77777777" w:rsidR="00114FF3" w:rsidRPr="00302DDC" w:rsidRDefault="005658D5">
            <w:pPr>
              <w:pStyle w:val="TAL"/>
              <w:keepNext w:val="0"/>
              <w:keepLines w:val="0"/>
            </w:pPr>
            <w:r w:rsidRPr="00302DDC">
              <w:t>Os-Ma-nfvo.Nsd.001</w:t>
            </w:r>
          </w:p>
        </w:tc>
        <w:tc>
          <w:tcPr>
            <w:tcW w:w="7541" w:type="dxa"/>
            <w:tcBorders>
              <w:top w:val="single" w:sz="4" w:space="0" w:color="auto"/>
              <w:left w:val="nil"/>
              <w:bottom w:val="single" w:sz="4" w:space="0" w:color="auto"/>
              <w:right w:val="single" w:sz="4" w:space="0" w:color="auto"/>
            </w:tcBorders>
            <w:shd w:val="clear" w:color="auto" w:fill="auto"/>
            <w:vAlign w:val="center"/>
            <w:hideMark/>
          </w:tcPr>
          <w:p w14:paraId="15D3D0AC" w14:textId="77777777" w:rsidR="00114FF3" w:rsidRPr="00302DDC" w:rsidRDefault="005658D5">
            <w:pPr>
              <w:pStyle w:val="TAL"/>
              <w:keepNext w:val="0"/>
              <w:keepLines w:val="0"/>
            </w:pPr>
            <w:r w:rsidRPr="00302DDC">
              <w:t>The NSD Management interface produced by the NFVO on the Os-Ma-nfvo reference point shall support on-boarding NSD.</w:t>
            </w:r>
          </w:p>
        </w:tc>
      </w:tr>
      <w:tr w:rsidR="00114FF3" w:rsidRPr="00302DDC" w14:paraId="7591CB6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48F568D" w14:textId="77777777" w:rsidR="00114FF3" w:rsidRPr="00302DDC" w:rsidRDefault="005658D5">
            <w:pPr>
              <w:pStyle w:val="TAL"/>
              <w:keepNext w:val="0"/>
              <w:keepLines w:val="0"/>
            </w:pPr>
            <w:r w:rsidRPr="00302DDC">
              <w:t>Os-Ma-nfvo.Nsd.002</w:t>
            </w:r>
          </w:p>
        </w:tc>
        <w:tc>
          <w:tcPr>
            <w:tcW w:w="7541" w:type="dxa"/>
            <w:tcBorders>
              <w:top w:val="single" w:sz="4" w:space="0" w:color="auto"/>
              <w:left w:val="nil"/>
              <w:bottom w:val="single" w:sz="4" w:space="0" w:color="auto"/>
              <w:right w:val="single" w:sz="4" w:space="0" w:color="auto"/>
            </w:tcBorders>
            <w:shd w:val="clear" w:color="auto" w:fill="auto"/>
            <w:vAlign w:val="center"/>
          </w:tcPr>
          <w:p w14:paraId="69F84C3E" w14:textId="77777777" w:rsidR="00114FF3" w:rsidRPr="00302DDC" w:rsidRDefault="005658D5">
            <w:pPr>
              <w:pStyle w:val="TAL"/>
              <w:keepNext w:val="0"/>
              <w:keepLines w:val="0"/>
            </w:pPr>
            <w:r w:rsidRPr="00302DDC">
              <w:t xml:space="preserve">The NSD Management interface produced by the NFVO on the Os-Ma-nfvo reference point shall support disabling an NSD. </w:t>
            </w:r>
          </w:p>
        </w:tc>
      </w:tr>
      <w:tr w:rsidR="00114FF3" w:rsidRPr="00302DDC" w14:paraId="4DCA932B"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5340E71" w14:textId="77777777" w:rsidR="00114FF3" w:rsidRPr="00302DDC" w:rsidRDefault="005658D5">
            <w:pPr>
              <w:pStyle w:val="TAL"/>
              <w:keepNext w:val="0"/>
              <w:keepLines w:val="0"/>
            </w:pPr>
            <w:r w:rsidRPr="00302DDC">
              <w:t>Os-Ma-nfvo.Nsd.003</w:t>
            </w:r>
          </w:p>
        </w:tc>
        <w:tc>
          <w:tcPr>
            <w:tcW w:w="7541" w:type="dxa"/>
            <w:tcBorders>
              <w:top w:val="single" w:sz="4" w:space="0" w:color="auto"/>
              <w:left w:val="nil"/>
              <w:bottom w:val="single" w:sz="4" w:space="0" w:color="auto"/>
              <w:right w:val="single" w:sz="4" w:space="0" w:color="auto"/>
            </w:tcBorders>
            <w:shd w:val="clear" w:color="auto" w:fill="auto"/>
            <w:vAlign w:val="center"/>
          </w:tcPr>
          <w:p w14:paraId="691B0CE5" w14:textId="77777777" w:rsidR="00114FF3" w:rsidRPr="00302DDC" w:rsidRDefault="005658D5">
            <w:pPr>
              <w:pStyle w:val="TAL"/>
              <w:keepNext w:val="0"/>
              <w:keepLines w:val="0"/>
            </w:pPr>
            <w:r w:rsidRPr="00302DDC">
              <w:t>The NSD Management interface produced by the NFVO on the Os-Ma-nfvo reference point shall support enabling an NSD.</w:t>
            </w:r>
          </w:p>
        </w:tc>
      </w:tr>
      <w:tr w:rsidR="00114FF3" w:rsidRPr="00302DDC" w14:paraId="5682DFA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F7CBAA0" w14:textId="77777777" w:rsidR="00114FF3" w:rsidRPr="00302DDC" w:rsidRDefault="005658D5">
            <w:pPr>
              <w:pStyle w:val="TAL"/>
              <w:keepNext w:val="0"/>
              <w:keepLines w:val="0"/>
            </w:pPr>
            <w:r w:rsidRPr="00302DDC">
              <w:t>Os-Ma-nfvo.Nsd.004</w:t>
            </w:r>
          </w:p>
        </w:tc>
        <w:tc>
          <w:tcPr>
            <w:tcW w:w="7541" w:type="dxa"/>
            <w:tcBorders>
              <w:top w:val="single" w:sz="4" w:space="0" w:color="auto"/>
              <w:left w:val="nil"/>
              <w:bottom w:val="single" w:sz="4" w:space="0" w:color="auto"/>
              <w:right w:val="single" w:sz="4" w:space="0" w:color="auto"/>
            </w:tcBorders>
            <w:shd w:val="clear" w:color="auto" w:fill="auto"/>
            <w:vAlign w:val="center"/>
          </w:tcPr>
          <w:p w14:paraId="1F107C72" w14:textId="77777777" w:rsidR="00114FF3" w:rsidRPr="00302DDC" w:rsidRDefault="005658D5">
            <w:pPr>
              <w:pStyle w:val="TAL"/>
              <w:keepNext w:val="0"/>
              <w:keepLines w:val="0"/>
            </w:pPr>
            <w:r w:rsidRPr="00302DDC">
              <w:t>The NSD Management interface produced by the NFVO on the Os-Ma-nfvo reference point shall support updating an NSD. See note.</w:t>
            </w:r>
          </w:p>
        </w:tc>
      </w:tr>
      <w:tr w:rsidR="00114FF3" w:rsidRPr="00302DDC" w14:paraId="3FE6A15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5CBEDE0" w14:textId="77777777" w:rsidR="00114FF3" w:rsidRPr="00302DDC" w:rsidRDefault="005658D5">
            <w:pPr>
              <w:pStyle w:val="TAL"/>
              <w:keepNext w:val="0"/>
              <w:keepLines w:val="0"/>
            </w:pPr>
            <w:r w:rsidRPr="00302DDC">
              <w:t>Os-Ma-nfvo.Nsd.005</w:t>
            </w:r>
          </w:p>
        </w:tc>
        <w:tc>
          <w:tcPr>
            <w:tcW w:w="7541" w:type="dxa"/>
            <w:tcBorders>
              <w:top w:val="single" w:sz="4" w:space="0" w:color="auto"/>
              <w:left w:val="nil"/>
              <w:bottom w:val="single" w:sz="4" w:space="0" w:color="auto"/>
              <w:right w:val="single" w:sz="4" w:space="0" w:color="auto"/>
            </w:tcBorders>
            <w:shd w:val="clear" w:color="auto" w:fill="auto"/>
            <w:vAlign w:val="center"/>
          </w:tcPr>
          <w:p w14:paraId="2B719826" w14:textId="77777777" w:rsidR="00114FF3" w:rsidRPr="00302DDC" w:rsidRDefault="005658D5">
            <w:pPr>
              <w:pStyle w:val="TAL"/>
              <w:keepNext w:val="0"/>
              <w:keepLines w:val="0"/>
            </w:pPr>
            <w:r w:rsidRPr="00302DDC">
              <w:t>The NSD Management interface produced by the NFVO on the Os-Ma-nfvo reference point shall support querying NSDs.</w:t>
            </w:r>
          </w:p>
        </w:tc>
      </w:tr>
      <w:tr w:rsidR="00114FF3" w:rsidRPr="00302DDC" w14:paraId="74FF78F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DC7DDD9" w14:textId="77777777" w:rsidR="00114FF3" w:rsidRPr="00302DDC" w:rsidRDefault="005658D5">
            <w:pPr>
              <w:pStyle w:val="TAL"/>
              <w:keepNext w:val="0"/>
              <w:keepLines w:val="0"/>
            </w:pPr>
            <w:r w:rsidRPr="00302DDC">
              <w:t>Os-Ma-nfvo.Nsd.006</w:t>
            </w:r>
          </w:p>
        </w:tc>
        <w:tc>
          <w:tcPr>
            <w:tcW w:w="7541" w:type="dxa"/>
            <w:tcBorders>
              <w:top w:val="single" w:sz="4" w:space="0" w:color="auto"/>
              <w:left w:val="nil"/>
              <w:bottom w:val="single" w:sz="4" w:space="0" w:color="auto"/>
              <w:right w:val="single" w:sz="4" w:space="0" w:color="auto"/>
            </w:tcBorders>
            <w:shd w:val="clear" w:color="auto" w:fill="auto"/>
            <w:vAlign w:val="center"/>
          </w:tcPr>
          <w:p w14:paraId="47968880" w14:textId="77777777" w:rsidR="00114FF3" w:rsidRPr="00302DDC" w:rsidRDefault="005658D5">
            <w:pPr>
              <w:pStyle w:val="TAL"/>
              <w:keepNext w:val="0"/>
              <w:keepLines w:val="0"/>
            </w:pPr>
            <w:r w:rsidRPr="00302DDC">
              <w:t>The NSD Management interface produced by the NFVO on the Os-Ma-nfvo reference point shall support deleting an NSD.</w:t>
            </w:r>
          </w:p>
        </w:tc>
      </w:tr>
      <w:tr w:rsidR="00114FF3" w:rsidRPr="00302DDC" w14:paraId="55EE4C7D"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7D01C69" w14:textId="77777777" w:rsidR="00114FF3" w:rsidRPr="00302DDC" w:rsidRDefault="005658D5">
            <w:pPr>
              <w:pStyle w:val="TAL"/>
              <w:keepNext w:val="0"/>
              <w:keepLines w:val="0"/>
            </w:pPr>
            <w:r w:rsidRPr="00302DDC">
              <w:lastRenderedPageBreak/>
              <w:t>Os-Ma-nfvo.Nsd.007</w:t>
            </w:r>
          </w:p>
        </w:tc>
        <w:tc>
          <w:tcPr>
            <w:tcW w:w="7541" w:type="dxa"/>
            <w:tcBorders>
              <w:top w:val="single" w:sz="4" w:space="0" w:color="auto"/>
              <w:left w:val="nil"/>
              <w:bottom w:val="single" w:sz="4" w:space="0" w:color="auto"/>
              <w:right w:val="single" w:sz="4" w:space="0" w:color="auto"/>
            </w:tcBorders>
            <w:shd w:val="clear" w:color="auto" w:fill="auto"/>
            <w:vAlign w:val="center"/>
          </w:tcPr>
          <w:p w14:paraId="55DE8DAF" w14:textId="77777777" w:rsidR="00114FF3" w:rsidRPr="00302DDC" w:rsidRDefault="005658D5">
            <w:pPr>
              <w:pStyle w:val="TAL"/>
              <w:keepNext w:val="0"/>
              <w:keepLines w:val="0"/>
            </w:pPr>
            <w:r w:rsidRPr="00302DDC">
              <w:t>The NSD Management interface produced by the NFVO on the Os-Ma-nfvo reference point shall support providing notifications about the on-boarding of NSDs.</w:t>
            </w:r>
          </w:p>
        </w:tc>
      </w:tr>
      <w:tr w:rsidR="00114FF3" w:rsidRPr="00302DDC" w14:paraId="2631D9E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1F9300D" w14:textId="77777777" w:rsidR="00114FF3" w:rsidRPr="00302DDC" w:rsidRDefault="005658D5">
            <w:pPr>
              <w:pStyle w:val="TAL"/>
              <w:keepNext w:val="0"/>
              <w:keepLines w:val="0"/>
            </w:pPr>
            <w:r w:rsidRPr="00302DDC">
              <w:t>Os-Ma-nfvo.Nsd.008</w:t>
            </w:r>
          </w:p>
        </w:tc>
        <w:tc>
          <w:tcPr>
            <w:tcW w:w="7541" w:type="dxa"/>
            <w:tcBorders>
              <w:top w:val="single" w:sz="4" w:space="0" w:color="auto"/>
              <w:left w:val="nil"/>
              <w:bottom w:val="single" w:sz="4" w:space="0" w:color="auto"/>
              <w:right w:val="single" w:sz="4" w:space="0" w:color="auto"/>
            </w:tcBorders>
            <w:shd w:val="clear" w:color="auto" w:fill="auto"/>
            <w:vAlign w:val="center"/>
          </w:tcPr>
          <w:p w14:paraId="3FB537FE" w14:textId="77777777" w:rsidR="00114FF3" w:rsidRPr="00302DDC" w:rsidRDefault="005658D5">
            <w:pPr>
              <w:pStyle w:val="TAL"/>
              <w:keepNext w:val="0"/>
              <w:keepLines w:val="0"/>
            </w:pPr>
            <w:r w:rsidRPr="00302DDC">
              <w:t>The NSD Management interface produced by the NFVO on the Os-Ma-nfvo reference point shall support providing notifications as a result of changes on NSD states.</w:t>
            </w:r>
          </w:p>
        </w:tc>
      </w:tr>
      <w:tr w:rsidR="00114FF3" w:rsidRPr="00302DDC" w14:paraId="54555EC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1802E9B" w14:textId="77777777" w:rsidR="00114FF3" w:rsidRPr="00302DDC" w:rsidRDefault="005658D5">
            <w:pPr>
              <w:pStyle w:val="TAL"/>
              <w:keepNext w:val="0"/>
              <w:keepLines w:val="0"/>
            </w:pPr>
            <w:r w:rsidRPr="00302DDC">
              <w:t>Os-Ma-nfvo.Nsd.009</w:t>
            </w:r>
          </w:p>
        </w:tc>
        <w:tc>
          <w:tcPr>
            <w:tcW w:w="7541" w:type="dxa"/>
            <w:tcBorders>
              <w:top w:val="single" w:sz="4" w:space="0" w:color="auto"/>
              <w:left w:val="nil"/>
              <w:bottom w:val="single" w:sz="4" w:space="0" w:color="auto"/>
              <w:right w:val="single" w:sz="4" w:space="0" w:color="auto"/>
            </w:tcBorders>
            <w:shd w:val="clear" w:color="auto" w:fill="auto"/>
            <w:vAlign w:val="center"/>
          </w:tcPr>
          <w:p w14:paraId="0D88CE0C" w14:textId="77777777" w:rsidR="00114FF3" w:rsidRPr="00302DDC" w:rsidRDefault="005658D5">
            <w:pPr>
              <w:pStyle w:val="TAL"/>
              <w:keepNext w:val="0"/>
              <w:keepLines w:val="0"/>
            </w:pPr>
            <w:r w:rsidRPr="00302DDC">
              <w:t>The NSD Management interface produced by the NFVO on the Os-Ma-nfvo reference point shall support on-boarding Physical Network Function Descriptor (PNFD).</w:t>
            </w:r>
          </w:p>
        </w:tc>
      </w:tr>
      <w:tr w:rsidR="00114FF3" w:rsidRPr="00302DDC" w14:paraId="76C260E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A20D506" w14:textId="77777777" w:rsidR="00114FF3" w:rsidRPr="00302DDC" w:rsidRDefault="005658D5">
            <w:pPr>
              <w:pStyle w:val="TAL"/>
              <w:keepNext w:val="0"/>
              <w:keepLines w:val="0"/>
            </w:pPr>
            <w:r w:rsidRPr="00302DDC">
              <w:t>Os-Ma-nfvo.Nsd.010</w:t>
            </w:r>
          </w:p>
        </w:tc>
        <w:tc>
          <w:tcPr>
            <w:tcW w:w="7541" w:type="dxa"/>
            <w:tcBorders>
              <w:top w:val="single" w:sz="4" w:space="0" w:color="auto"/>
              <w:left w:val="nil"/>
              <w:bottom w:val="single" w:sz="4" w:space="0" w:color="auto"/>
              <w:right w:val="single" w:sz="4" w:space="0" w:color="auto"/>
            </w:tcBorders>
            <w:shd w:val="clear" w:color="auto" w:fill="auto"/>
            <w:vAlign w:val="center"/>
          </w:tcPr>
          <w:p w14:paraId="089928E4" w14:textId="77777777" w:rsidR="00114FF3" w:rsidRPr="00302DDC" w:rsidRDefault="005658D5">
            <w:pPr>
              <w:pStyle w:val="TAL"/>
              <w:keepNext w:val="0"/>
              <w:keepLines w:val="0"/>
            </w:pPr>
            <w:r w:rsidRPr="00302DDC">
              <w:t>The NSD Management interface produced by the NFVO on the Os-Ma-nfvo reference point shall support updating a PNFD.</w:t>
            </w:r>
          </w:p>
        </w:tc>
      </w:tr>
      <w:tr w:rsidR="00114FF3" w:rsidRPr="00302DDC" w14:paraId="14BF5C4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A0C9952" w14:textId="77777777" w:rsidR="00114FF3" w:rsidRPr="00302DDC" w:rsidRDefault="005658D5">
            <w:pPr>
              <w:pStyle w:val="TAL"/>
              <w:keepNext w:val="0"/>
              <w:keepLines w:val="0"/>
            </w:pPr>
            <w:r w:rsidRPr="00302DDC">
              <w:t>Os-Ma-nfvo.Nsd.011</w:t>
            </w:r>
          </w:p>
        </w:tc>
        <w:tc>
          <w:tcPr>
            <w:tcW w:w="7541" w:type="dxa"/>
            <w:tcBorders>
              <w:top w:val="single" w:sz="4" w:space="0" w:color="auto"/>
              <w:left w:val="nil"/>
              <w:bottom w:val="single" w:sz="4" w:space="0" w:color="auto"/>
              <w:right w:val="single" w:sz="4" w:space="0" w:color="auto"/>
            </w:tcBorders>
            <w:shd w:val="clear" w:color="auto" w:fill="auto"/>
            <w:vAlign w:val="center"/>
          </w:tcPr>
          <w:p w14:paraId="7062AE23" w14:textId="77777777" w:rsidR="00114FF3" w:rsidRPr="00302DDC" w:rsidRDefault="005658D5">
            <w:pPr>
              <w:pStyle w:val="TAL"/>
              <w:keepNext w:val="0"/>
              <w:keepLines w:val="0"/>
            </w:pPr>
            <w:r w:rsidRPr="00302DDC">
              <w:t>The NSD Management interface produced by the NFVO on the Os-Ma-nfvo reference point shall support deleting a PNFD.</w:t>
            </w:r>
          </w:p>
        </w:tc>
      </w:tr>
      <w:tr w:rsidR="00114FF3" w:rsidRPr="00302DDC" w14:paraId="526CDD43"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C4377BF" w14:textId="77777777" w:rsidR="00114FF3" w:rsidRPr="00302DDC" w:rsidRDefault="005658D5">
            <w:pPr>
              <w:pStyle w:val="TAL"/>
              <w:keepNext w:val="0"/>
              <w:keepLines w:val="0"/>
            </w:pPr>
            <w:r w:rsidRPr="00302DDC">
              <w:t>Os-Ma-nfvo.Nsd.012</w:t>
            </w:r>
          </w:p>
        </w:tc>
        <w:tc>
          <w:tcPr>
            <w:tcW w:w="7541" w:type="dxa"/>
            <w:tcBorders>
              <w:top w:val="single" w:sz="4" w:space="0" w:color="auto"/>
              <w:left w:val="nil"/>
              <w:bottom w:val="single" w:sz="4" w:space="0" w:color="auto"/>
              <w:right w:val="single" w:sz="4" w:space="0" w:color="auto"/>
            </w:tcBorders>
            <w:shd w:val="clear" w:color="auto" w:fill="auto"/>
            <w:vAlign w:val="center"/>
          </w:tcPr>
          <w:p w14:paraId="1355821A" w14:textId="77777777" w:rsidR="00114FF3" w:rsidRPr="00302DDC" w:rsidRDefault="005658D5">
            <w:pPr>
              <w:pStyle w:val="TAL"/>
              <w:keepNext w:val="0"/>
              <w:keepLines w:val="0"/>
            </w:pPr>
            <w:r w:rsidRPr="00302DDC">
              <w:t>The NSD Management interface produced by the NFVO on the Os-Ma-nfvo reference point shall support querying PNFDs.</w:t>
            </w:r>
          </w:p>
        </w:tc>
      </w:tr>
      <w:tr w:rsidR="00114FF3" w:rsidRPr="00302DDC" w14:paraId="26BCF631"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571278F" w14:textId="77777777" w:rsidR="00114FF3" w:rsidRPr="00302DDC" w:rsidRDefault="005658D5">
            <w:pPr>
              <w:pStyle w:val="TAL"/>
              <w:keepNext w:val="0"/>
              <w:keepLines w:val="0"/>
            </w:pPr>
            <w:r w:rsidRPr="00302DDC">
              <w:t>Os-Ma-nfvo.Nsd.013</w:t>
            </w:r>
          </w:p>
        </w:tc>
        <w:tc>
          <w:tcPr>
            <w:tcW w:w="7541" w:type="dxa"/>
            <w:tcBorders>
              <w:top w:val="single" w:sz="4" w:space="0" w:color="auto"/>
              <w:left w:val="nil"/>
              <w:bottom w:val="single" w:sz="4" w:space="0" w:color="auto"/>
              <w:right w:val="single" w:sz="4" w:space="0" w:color="auto"/>
            </w:tcBorders>
            <w:shd w:val="clear" w:color="auto" w:fill="auto"/>
            <w:vAlign w:val="center"/>
          </w:tcPr>
          <w:p w14:paraId="51077915" w14:textId="77777777" w:rsidR="00114FF3" w:rsidRPr="00302DDC" w:rsidRDefault="005658D5">
            <w:pPr>
              <w:pStyle w:val="TAL"/>
              <w:keepNext w:val="0"/>
              <w:keepLines w:val="0"/>
            </w:pPr>
            <w:r w:rsidRPr="00302DDC">
              <w:t>The NSD Management interface produced by the NFVO on the Os-Ma-nfvo reference point shall support subscribing to notifications related to NSD management changes.</w:t>
            </w:r>
          </w:p>
        </w:tc>
      </w:tr>
      <w:tr w:rsidR="00114FF3" w:rsidRPr="00302DDC" w14:paraId="219EF69C"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A3D8E4B" w14:textId="77777777" w:rsidR="00114FF3" w:rsidRPr="00302DDC" w:rsidRDefault="005658D5">
            <w:pPr>
              <w:pStyle w:val="TAL"/>
              <w:keepNext w:val="0"/>
              <w:keepLines w:val="0"/>
            </w:pPr>
            <w:r w:rsidRPr="00302DDC">
              <w:t>Os-Ma-nfvo.Nsd.014</w:t>
            </w:r>
          </w:p>
        </w:tc>
        <w:tc>
          <w:tcPr>
            <w:tcW w:w="7541" w:type="dxa"/>
            <w:tcBorders>
              <w:top w:val="single" w:sz="4" w:space="0" w:color="auto"/>
              <w:left w:val="nil"/>
              <w:bottom w:val="single" w:sz="4" w:space="0" w:color="auto"/>
              <w:right w:val="single" w:sz="4" w:space="0" w:color="auto"/>
            </w:tcBorders>
            <w:shd w:val="clear" w:color="auto" w:fill="auto"/>
            <w:vAlign w:val="center"/>
          </w:tcPr>
          <w:p w14:paraId="66889A93" w14:textId="4A0ABA3F" w:rsidR="00114FF3" w:rsidRPr="00302DDC" w:rsidRDefault="005658D5">
            <w:pPr>
              <w:pStyle w:val="TAL"/>
              <w:keepNext w:val="0"/>
              <w:keepLines w:val="0"/>
            </w:pPr>
            <w:r w:rsidRPr="00302DDC">
              <w:t xml:space="preserve">The NSD Management interface produced by the NFVO on the Os-Ma-nfvo reference point shall support </w:t>
            </w:r>
            <w:r w:rsidRPr="00302DDC">
              <w:rPr>
                <w:rFonts w:eastAsia="SimSun" w:hint="eastAsia"/>
                <w:lang w:eastAsia="zh-CN"/>
              </w:rPr>
              <w:t>fetching</w:t>
            </w:r>
            <w:r w:rsidRPr="00302DDC">
              <w:t xml:space="preserve"> an NSD</w:t>
            </w:r>
            <w:r w:rsidR="00F36181" w:rsidRPr="00302DDC">
              <w:t>, or selected artifacts contained in an NSD archive</w:t>
            </w:r>
            <w:r w:rsidRPr="00302DDC">
              <w:t>.</w:t>
            </w:r>
          </w:p>
        </w:tc>
      </w:tr>
      <w:tr w:rsidR="00114FF3" w:rsidRPr="00302DDC" w14:paraId="2C1DAB8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A678627" w14:textId="77777777" w:rsidR="00114FF3" w:rsidRPr="00302DDC" w:rsidRDefault="005658D5">
            <w:pPr>
              <w:pStyle w:val="TAL"/>
              <w:keepNext w:val="0"/>
              <w:keepLines w:val="0"/>
            </w:pPr>
            <w:r w:rsidRPr="00302DDC">
              <w:t>Os-Ma-nfvo.Nsd.015</w:t>
            </w:r>
          </w:p>
        </w:tc>
        <w:tc>
          <w:tcPr>
            <w:tcW w:w="7541" w:type="dxa"/>
            <w:tcBorders>
              <w:top w:val="single" w:sz="4" w:space="0" w:color="auto"/>
              <w:left w:val="nil"/>
              <w:bottom w:val="single" w:sz="4" w:space="0" w:color="auto"/>
              <w:right w:val="single" w:sz="4" w:space="0" w:color="auto"/>
            </w:tcBorders>
            <w:shd w:val="clear" w:color="auto" w:fill="auto"/>
            <w:vAlign w:val="center"/>
          </w:tcPr>
          <w:p w14:paraId="20926AF3" w14:textId="1897D310" w:rsidR="00114FF3" w:rsidRPr="00302DDC" w:rsidRDefault="005658D5">
            <w:pPr>
              <w:pStyle w:val="TAL"/>
              <w:keepNext w:val="0"/>
              <w:keepLines w:val="0"/>
            </w:pPr>
            <w:r w:rsidRPr="00302DDC">
              <w:t xml:space="preserve">The NSD Management interface produced by the NFVO on the Os-Ma-nfvo reference point shall support </w:t>
            </w:r>
            <w:r w:rsidRPr="00302DDC">
              <w:rPr>
                <w:rFonts w:eastAsia="SimSun" w:hint="eastAsia"/>
                <w:lang w:eastAsia="zh-CN"/>
              </w:rPr>
              <w:t>fetching</w:t>
            </w:r>
            <w:r w:rsidRPr="00302DDC">
              <w:t xml:space="preserve"> a PNFD</w:t>
            </w:r>
            <w:r w:rsidR="00F36181" w:rsidRPr="00302DDC">
              <w:t>, or selected artifacts contained in an NSD archive</w:t>
            </w:r>
            <w:r w:rsidRPr="00302DDC">
              <w:t>.</w:t>
            </w:r>
          </w:p>
        </w:tc>
      </w:tr>
      <w:tr w:rsidR="00114FF3" w:rsidRPr="00302DDC" w14:paraId="1570523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949CC7C" w14:textId="77777777" w:rsidR="00114FF3" w:rsidRPr="00302DDC" w:rsidRDefault="005658D5">
            <w:pPr>
              <w:pStyle w:val="TAL"/>
              <w:keepNext w:val="0"/>
              <w:keepLines w:val="0"/>
            </w:pPr>
            <w:r w:rsidRPr="00302DDC">
              <w:t>Os-Ma-nfvo.Nsd.016</w:t>
            </w:r>
          </w:p>
        </w:tc>
        <w:tc>
          <w:tcPr>
            <w:tcW w:w="7541" w:type="dxa"/>
            <w:tcBorders>
              <w:top w:val="single" w:sz="4" w:space="0" w:color="auto"/>
              <w:left w:val="nil"/>
              <w:bottom w:val="single" w:sz="4" w:space="0" w:color="auto"/>
              <w:right w:val="single" w:sz="4" w:space="0" w:color="auto"/>
            </w:tcBorders>
            <w:shd w:val="clear" w:color="auto" w:fill="auto"/>
            <w:vAlign w:val="center"/>
          </w:tcPr>
          <w:p w14:paraId="6F36693E" w14:textId="77777777" w:rsidR="00114FF3" w:rsidRPr="00302DDC" w:rsidRDefault="005658D5">
            <w:pPr>
              <w:pStyle w:val="TAL"/>
              <w:keepNext w:val="0"/>
              <w:keepLines w:val="0"/>
            </w:pPr>
            <w:r w:rsidRPr="00302DDC">
              <w:t>The NSD Management interface produced by the NFVO on the Os-Ma-nfvo reference point shall support providing notifications about the on-boarding of PNFDs.</w:t>
            </w:r>
          </w:p>
        </w:tc>
      </w:tr>
      <w:tr w:rsidR="00114FF3" w:rsidRPr="00302DDC" w14:paraId="41C9B43C"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10E7746" w14:textId="77777777" w:rsidR="00114FF3" w:rsidRPr="00302DDC" w:rsidRDefault="005658D5">
            <w:pPr>
              <w:pStyle w:val="TAL"/>
              <w:keepNext w:val="0"/>
              <w:keepLines w:val="0"/>
            </w:pPr>
            <w:r w:rsidRPr="00302DDC">
              <w:t>Os-Ma-nfvo.Nsd.017</w:t>
            </w:r>
          </w:p>
        </w:tc>
        <w:tc>
          <w:tcPr>
            <w:tcW w:w="7541" w:type="dxa"/>
            <w:tcBorders>
              <w:top w:val="single" w:sz="4" w:space="0" w:color="auto"/>
              <w:left w:val="nil"/>
              <w:bottom w:val="single" w:sz="4" w:space="0" w:color="auto"/>
              <w:right w:val="single" w:sz="4" w:space="0" w:color="auto"/>
            </w:tcBorders>
            <w:shd w:val="clear" w:color="auto" w:fill="auto"/>
            <w:vAlign w:val="center"/>
          </w:tcPr>
          <w:p w14:paraId="73027EDC" w14:textId="77777777" w:rsidR="00114FF3" w:rsidRPr="00302DDC" w:rsidRDefault="005658D5">
            <w:pPr>
              <w:pStyle w:val="TAL"/>
              <w:keepNext w:val="0"/>
              <w:keepLines w:val="0"/>
            </w:pPr>
            <w:r w:rsidRPr="00302DDC">
              <w:t>The NSD Management interface produced by the NFVO on the Os-Ma-nfvo reference point shall support providing notifications about the deletion of PNFDs.</w:t>
            </w:r>
          </w:p>
        </w:tc>
      </w:tr>
      <w:tr w:rsidR="00114FF3" w:rsidRPr="00302DDC" w14:paraId="0C2CBA4E"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72143471" w14:textId="77777777" w:rsidR="00114FF3" w:rsidRPr="00302DDC" w:rsidRDefault="005658D5">
            <w:pPr>
              <w:pStyle w:val="TAN"/>
            </w:pPr>
            <w:r w:rsidRPr="00302DDC">
              <w:t>NOTE:</w:t>
            </w:r>
            <w:r w:rsidRPr="00302DDC">
              <w:tab/>
              <w:t>Updating an NSD can include changing the operational state of the NSD and updating the user defined data.</w:t>
            </w:r>
          </w:p>
        </w:tc>
      </w:tr>
    </w:tbl>
    <w:p w14:paraId="2AF40181" w14:textId="77777777" w:rsidR="00114FF3" w:rsidRPr="00302DDC" w:rsidRDefault="00114FF3"/>
    <w:p w14:paraId="6DEA6A0F" w14:textId="77777777" w:rsidR="00114FF3" w:rsidRPr="00302DDC" w:rsidRDefault="005658D5">
      <w:pPr>
        <w:pStyle w:val="Heading3"/>
      </w:pPr>
      <w:bookmarkStart w:id="91" w:name="_Toc104893045"/>
      <w:bookmarkStart w:id="92" w:name="_Toc105158572"/>
      <w:bookmarkStart w:id="93" w:name="_Toc105661970"/>
      <w:r w:rsidRPr="00302DDC">
        <w:t>5.3.2</w:t>
      </w:r>
      <w:r w:rsidRPr="00302DDC">
        <w:tab/>
        <w:t>NS Lifecycle Management interface requirements</w:t>
      </w:r>
      <w:bookmarkEnd w:id="91"/>
      <w:bookmarkEnd w:id="92"/>
      <w:bookmarkEnd w:id="93"/>
    </w:p>
    <w:p w14:paraId="54F3A421" w14:textId="77777777" w:rsidR="00114FF3" w:rsidRPr="00302DDC" w:rsidRDefault="005658D5">
      <w:r w:rsidRPr="00302DDC">
        <w:rPr>
          <w:rFonts w:eastAsia="MS Mincho"/>
          <w:lang w:eastAsia="ko-KR"/>
        </w:rPr>
        <w:t>Table 5.3.2-1 specifies requirements applicable to the</w:t>
      </w:r>
      <w:r w:rsidRPr="00302DDC">
        <w:t xml:space="preserve"> </w:t>
      </w:r>
      <w:r w:rsidRPr="00302DDC">
        <w:rPr>
          <w:rFonts w:eastAsia="MS Mincho"/>
          <w:lang w:eastAsia="ko-KR"/>
        </w:rPr>
        <w:t xml:space="preserve">network service lifecycle management interface </w:t>
      </w:r>
      <w:r w:rsidRPr="00302DDC">
        <w:t>produced by the NFVO on the Os-Ma-nfvo reference point.</w:t>
      </w:r>
    </w:p>
    <w:p w14:paraId="21EC685F" w14:textId="79E72D33" w:rsidR="00114FF3" w:rsidRPr="00302DDC" w:rsidRDefault="005658D5">
      <w:pPr>
        <w:pStyle w:val="TH"/>
      </w:pPr>
      <w:r w:rsidRPr="00302DDC">
        <w:t>Table 5.3.2-1: Network service lifecycle management interface requirements</w:t>
      </w:r>
    </w:p>
    <w:tbl>
      <w:tblPr>
        <w:tblW w:w="9966" w:type="dxa"/>
        <w:jc w:val="center"/>
        <w:tblLayout w:type="fixed"/>
        <w:tblCellMar>
          <w:left w:w="28" w:type="dxa"/>
        </w:tblCellMar>
        <w:tblLook w:val="04A0" w:firstRow="1" w:lastRow="0" w:firstColumn="1" w:lastColumn="0" w:noHBand="0" w:noVBand="1"/>
      </w:tblPr>
      <w:tblGrid>
        <w:gridCol w:w="2282"/>
        <w:gridCol w:w="7684"/>
      </w:tblGrid>
      <w:tr w:rsidR="00114FF3" w:rsidRPr="00302DDC" w14:paraId="0E6071DC" w14:textId="77777777">
        <w:trPr>
          <w:tblHeader/>
          <w:jc w:val="center"/>
        </w:trPr>
        <w:tc>
          <w:tcPr>
            <w:tcW w:w="22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6CCAF3" w14:textId="77777777" w:rsidR="00114FF3" w:rsidRPr="00302DDC" w:rsidRDefault="005658D5">
            <w:pPr>
              <w:pStyle w:val="TAH"/>
              <w:keepNext w:val="0"/>
            </w:pPr>
            <w:r w:rsidRPr="00302DDC">
              <w:t>Numbering</w:t>
            </w:r>
          </w:p>
        </w:tc>
        <w:tc>
          <w:tcPr>
            <w:tcW w:w="7684" w:type="dxa"/>
            <w:tcBorders>
              <w:top w:val="single" w:sz="4" w:space="0" w:color="auto"/>
              <w:left w:val="nil"/>
              <w:bottom w:val="single" w:sz="4" w:space="0" w:color="auto"/>
              <w:right w:val="single" w:sz="4" w:space="0" w:color="auto"/>
            </w:tcBorders>
            <w:shd w:val="clear" w:color="auto" w:fill="BFBFBF"/>
            <w:vAlign w:val="center"/>
            <w:hideMark/>
          </w:tcPr>
          <w:p w14:paraId="39B275DD" w14:textId="77777777" w:rsidR="00114FF3" w:rsidRPr="00302DDC" w:rsidRDefault="005658D5">
            <w:pPr>
              <w:pStyle w:val="TAH"/>
              <w:keepNext w:val="0"/>
            </w:pPr>
            <w:r w:rsidRPr="00302DDC">
              <w:rPr>
                <w:rFonts w:hint="eastAsia"/>
              </w:rPr>
              <w:t>Functional requirement description</w:t>
            </w:r>
          </w:p>
        </w:tc>
      </w:tr>
      <w:tr w:rsidR="00114FF3" w:rsidRPr="00302DDC" w14:paraId="1226358F"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hideMark/>
          </w:tcPr>
          <w:p w14:paraId="24FCBED8" w14:textId="77777777" w:rsidR="00114FF3" w:rsidRPr="00302DDC" w:rsidRDefault="005658D5">
            <w:pPr>
              <w:pStyle w:val="TAL"/>
              <w:keepNext w:val="0"/>
            </w:pPr>
            <w:r w:rsidRPr="00302DDC">
              <w:t>Os-Ma-nfvo.NsLcm.001</w:t>
            </w:r>
          </w:p>
        </w:tc>
        <w:tc>
          <w:tcPr>
            <w:tcW w:w="7684" w:type="dxa"/>
            <w:tcBorders>
              <w:top w:val="single" w:sz="4" w:space="0" w:color="auto"/>
              <w:left w:val="nil"/>
              <w:bottom w:val="single" w:sz="4" w:space="0" w:color="auto"/>
              <w:right w:val="single" w:sz="4" w:space="0" w:color="auto"/>
            </w:tcBorders>
            <w:shd w:val="clear" w:color="auto" w:fill="auto"/>
            <w:vAlign w:val="center"/>
            <w:hideMark/>
          </w:tcPr>
          <w:p w14:paraId="0F32279C" w14:textId="77777777" w:rsidR="00114FF3" w:rsidRPr="00302DDC" w:rsidRDefault="005658D5">
            <w:pPr>
              <w:pStyle w:val="TAL"/>
              <w:keepNext w:val="0"/>
            </w:pPr>
            <w:r w:rsidRPr="00302DDC">
              <w:t>The NS Lifecycle Management interface produced by the NFVO on the Os-Ma-nfvo reference point shall support instantiating an NS.</w:t>
            </w:r>
          </w:p>
        </w:tc>
      </w:tr>
      <w:tr w:rsidR="00114FF3" w:rsidRPr="00302DDC" w14:paraId="406C0D6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EE17707" w14:textId="77777777" w:rsidR="00114FF3" w:rsidRPr="00302DDC" w:rsidRDefault="005658D5">
            <w:pPr>
              <w:pStyle w:val="TAL"/>
              <w:keepNext w:val="0"/>
              <w:rPr>
                <w:lang w:eastAsia="zh-CN"/>
              </w:rPr>
            </w:pPr>
            <w:r w:rsidRPr="00302DDC">
              <w:t>Os-Ma-nfvo.NsLcm.002</w:t>
            </w:r>
          </w:p>
        </w:tc>
        <w:tc>
          <w:tcPr>
            <w:tcW w:w="7684" w:type="dxa"/>
            <w:tcBorders>
              <w:top w:val="single" w:sz="4" w:space="0" w:color="auto"/>
              <w:left w:val="nil"/>
              <w:bottom w:val="single" w:sz="4" w:space="0" w:color="auto"/>
              <w:right w:val="single" w:sz="4" w:space="0" w:color="auto"/>
            </w:tcBorders>
            <w:shd w:val="clear" w:color="auto" w:fill="auto"/>
            <w:vAlign w:val="center"/>
          </w:tcPr>
          <w:p w14:paraId="0AA03DB5" w14:textId="77777777" w:rsidR="00114FF3" w:rsidRPr="00302DDC" w:rsidRDefault="005658D5">
            <w:pPr>
              <w:pStyle w:val="TAL"/>
              <w:keepNext w:val="0"/>
            </w:pPr>
            <w:r w:rsidRPr="00302DDC">
              <w:t>The NS Lifecycle Management interface produced by the NFVO on the Os-Ma-nfvo reference point shall support terminating an NS.</w:t>
            </w:r>
          </w:p>
        </w:tc>
      </w:tr>
      <w:tr w:rsidR="00114FF3" w:rsidRPr="00302DDC" w14:paraId="113BFF3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C4A777E" w14:textId="77777777" w:rsidR="00114FF3" w:rsidRPr="00302DDC" w:rsidRDefault="005658D5">
            <w:pPr>
              <w:pStyle w:val="TAL"/>
              <w:keepNext w:val="0"/>
              <w:rPr>
                <w:lang w:eastAsia="zh-CN"/>
              </w:rPr>
            </w:pPr>
            <w:r w:rsidRPr="00302DDC">
              <w:t>Os-Ma-nfvo.NsLcm.003</w:t>
            </w:r>
          </w:p>
        </w:tc>
        <w:tc>
          <w:tcPr>
            <w:tcW w:w="7684" w:type="dxa"/>
            <w:tcBorders>
              <w:top w:val="single" w:sz="4" w:space="0" w:color="auto"/>
              <w:left w:val="nil"/>
              <w:bottom w:val="single" w:sz="4" w:space="0" w:color="auto"/>
              <w:right w:val="single" w:sz="4" w:space="0" w:color="auto"/>
            </w:tcBorders>
            <w:shd w:val="clear" w:color="auto" w:fill="auto"/>
            <w:vAlign w:val="center"/>
          </w:tcPr>
          <w:p w14:paraId="1FD6DF2A" w14:textId="77777777" w:rsidR="00114FF3" w:rsidRPr="00302DDC" w:rsidRDefault="005658D5">
            <w:pPr>
              <w:pStyle w:val="TAL"/>
              <w:keepNext w:val="0"/>
            </w:pPr>
            <w:r w:rsidRPr="00302DDC">
              <w:t>The NS Lifecycle Management interface produced by the NFVO on the Os-Ma-nfvo reference point shall support querying NSs.</w:t>
            </w:r>
          </w:p>
        </w:tc>
      </w:tr>
      <w:tr w:rsidR="00114FF3" w:rsidRPr="00302DDC" w14:paraId="5B857D6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5B99F5E" w14:textId="77777777" w:rsidR="00114FF3" w:rsidRPr="00302DDC" w:rsidRDefault="005658D5">
            <w:pPr>
              <w:pStyle w:val="TAL"/>
              <w:keepNext w:val="0"/>
              <w:rPr>
                <w:lang w:eastAsia="zh-CN"/>
              </w:rPr>
            </w:pPr>
            <w:r w:rsidRPr="00302DDC">
              <w:t>Os-Ma-nfvo.NsLcm.004</w:t>
            </w:r>
          </w:p>
        </w:tc>
        <w:tc>
          <w:tcPr>
            <w:tcW w:w="7684" w:type="dxa"/>
            <w:tcBorders>
              <w:top w:val="single" w:sz="4" w:space="0" w:color="auto"/>
              <w:left w:val="nil"/>
              <w:bottom w:val="single" w:sz="4" w:space="0" w:color="auto"/>
              <w:right w:val="single" w:sz="4" w:space="0" w:color="auto"/>
            </w:tcBorders>
            <w:shd w:val="clear" w:color="auto" w:fill="auto"/>
            <w:vAlign w:val="center"/>
          </w:tcPr>
          <w:p w14:paraId="7D23A532" w14:textId="77777777" w:rsidR="00114FF3" w:rsidRPr="00302DDC" w:rsidRDefault="005658D5">
            <w:pPr>
              <w:pStyle w:val="TAL"/>
              <w:keepNext w:val="0"/>
            </w:pPr>
            <w:r w:rsidRPr="00302DDC">
              <w:t>The NS Lifecycle Management interface produced by the NFVO on the Os-Ma-nfvo reference point shall support scaling an NS.</w:t>
            </w:r>
          </w:p>
        </w:tc>
      </w:tr>
      <w:tr w:rsidR="00114FF3" w:rsidRPr="00302DDC" w14:paraId="568F4222"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B27C2CA" w14:textId="77777777" w:rsidR="00114FF3" w:rsidRPr="00302DDC" w:rsidRDefault="005658D5">
            <w:pPr>
              <w:pStyle w:val="TAL"/>
              <w:keepNext w:val="0"/>
              <w:rPr>
                <w:lang w:eastAsia="zh-CN"/>
              </w:rPr>
            </w:pPr>
            <w:r w:rsidRPr="00302DDC">
              <w:t>Os-Ma-nfvo.NsLcm.005</w:t>
            </w:r>
          </w:p>
        </w:tc>
        <w:tc>
          <w:tcPr>
            <w:tcW w:w="7684" w:type="dxa"/>
            <w:tcBorders>
              <w:top w:val="single" w:sz="4" w:space="0" w:color="auto"/>
              <w:left w:val="nil"/>
              <w:bottom w:val="single" w:sz="4" w:space="0" w:color="auto"/>
              <w:right w:val="single" w:sz="4" w:space="0" w:color="auto"/>
            </w:tcBorders>
            <w:shd w:val="clear" w:color="auto" w:fill="auto"/>
            <w:vAlign w:val="center"/>
          </w:tcPr>
          <w:p w14:paraId="2F687CFA" w14:textId="77777777" w:rsidR="00114FF3" w:rsidRPr="00302DDC" w:rsidRDefault="005658D5">
            <w:pPr>
              <w:pStyle w:val="TAL"/>
              <w:keepNext w:val="0"/>
            </w:pPr>
            <w:r w:rsidRPr="00302DDC">
              <w:t>The NS Lifecycle Management interface produced by the NFVO on the Os-Ma-nfvo reference point shall support updating an NS.</w:t>
            </w:r>
          </w:p>
        </w:tc>
      </w:tr>
      <w:tr w:rsidR="00114FF3" w:rsidRPr="00302DDC" w14:paraId="43222B1F"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0E8FED9" w14:textId="77777777" w:rsidR="00114FF3" w:rsidRPr="00302DDC" w:rsidRDefault="005658D5">
            <w:pPr>
              <w:pStyle w:val="TAL"/>
              <w:keepNext w:val="0"/>
            </w:pPr>
            <w:r w:rsidRPr="00302DDC">
              <w:t>Os-Ma-nfvo.NsLcm.006</w:t>
            </w:r>
          </w:p>
        </w:tc>
        <w:tc>
          <w:tcPr>
            <w:tcW w:w="7684" w:type="dxa"/>
            <w:tcBorders>
              <w:top w:val="single" w:sz="4" w:space="0" w:color="auto"/>
              <w:left w:val="nil"/>
              <w:bottom w:val="single" w:sz="4" w:space="0" w:color="auto"/>
              <w:right w:val="single" w:sz="4" w:space="0" w:color="auto"/>
            </w:tcBorders>
            <w:shd w:val="clear" w:color="auto" w:fill="auto"/>
            <w:vAlign w:val="center"/>
          </w:tcPr>
          <w:p w14:paraId="1585A546" w14:textId="77777777" w:rsidR="00114FF3" w:rsidRPr="00302DDC" w:rsidRDefault="005658D5">
            <w:pPr>
              <w:pStyle w:val="TAL"/>
              <w:keepNext w:val="0"/>
            </w:pPr>
            <w:r w:rsidRPr="00302DDC">
              <w:t>The NS Lifecycle Management interface produced by the NFVO on the Os-Ma-nfvo reference point shall support creating a classification and selection rule for the existing Network Forwarding Path (NFP) instance.</w:t>
            </w:r>
          </w:p>
        </w:tc>
      </w:tr>
      <w:tr w:rsidR="00114FF3" w:rsidRPr="00302DDC" w14:paraId="3837AE1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0DD230D" w14:textId="77777777" w:rsidR="00114FF3" w:rsidRPr="00302DDC" w:rsidRDefault="005658D5">
            <w:pPr>
              <w:pStyle w:val="TAL"/>
              <w:keepNext w:val="0"/>
            </w:pPr>
            <w:r w:rsidRPr="00302DDC">
              <w:t>Os-Ma-nfvo.NsLcm.007</w:t>
            </w:r>
          </w:p>
        </w:tc>
        <w:tc>
          <w:tcPr>
            <w:tcW w:w="7684" w:type="dxa"/>
            <w:tcBorders>
              <w:top w:val="single" w:sz="4" w:space="0" w:color="auto"/>
              <w:left w:val="nil"/>
              <w:bottom w:val="single" w:sz="4" w:space="0" w:color="auto"/>
              <w:right w:val="single" w:sz="4" w:space="0" w:color="auto"/>
            </w:tcBorders>
            <w:shd w:val="clear" w:color="auto" w:fill="auto"/>
            <w:vAlign w:val="center"/>
          </w:tcPr>
          <w:p w14:paraId="0E965496" w14:textId="77777777" w:rsidR="00114FF3" w:rsidRPr="00302DDC" w:rsidRDefault="005658D5">
            <w:pPr>
              <w:pStyle w:val="TAL"/>
              <w:keepNext w:val="0"/>
            </w:pPr>
            <w:r w:rsidRPr="00302DDC">
              <w:t>The NS Lifecycle Management interface produced by the NFVO on the Os-Ma-nfvo reference point shall support updating the classification and selection rule for the existing NFP instance.</w:t>
            </w:r>
          </w:p>
        </w:tc>
      </w:tr>
      <w:tr w:rsidR="00114FF3" w:rsidRPr="00302DDC" w14:paraId="16352AE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B1DCF7D" w14:textId="77777777" w:rsidR="00114FF3" w:rsidRPr="00302DDC" w:rsidRDefault="005658D5">
            <w:pPr>
              <w:pStyle w:val="TAL"/>
              <w:keepNext w:val="0"/>
            </w:pPr>
            <w:r w:rsidRPr="00302DDC">
              <w:t>Os-Ma-nfvo.NsLcm.008</w:t>
            </w:r>
          </w:p>
        </w:tc>
        <w:tc>
          <w:tcPr>
            <w:tcW w:w="7684" w:type="dxa"/>
            <w:tcBorders>
              <w:top w:val="single" w:sz="4" w:space="0" w:color="auto"/>
              <w:left w:val="nil"/>
              <w:bottom w:val="single" w:sz="4" w:space="0" w:color="auto"/>
              <w:right w:val="single" w:sz="4" w:space="0" w:color="auto"/>
            </w:tcBorders>
            <w:shd w:val="clear" w:color="auto" w:fill="auto"/>
            <w:vAlign w:val="center"/>
          </w:tcPr>
          <w:p w14:paraId="51ADDE47" w14:textId="77777777" w:rsidR="00114FF3" w:rsidRPr="00302DDC" w:rsidRDefault="005658D5">
            <w:pPr>
              <w:pStyle w:val="TAL"/>
              <w:keepNext w:val="0"/>
            </w:pPr>
            <w:r w:rsidRPr="00302DDC">
              <w:t xml:space="preserve">The NS Lifecycle Management interface produced by the NFVO on the Os-Ma-nfvo reference point shall support instantiating an NS which includes existing VNF instance(s). </w:t>
            </w:r>
            <w:r w:rsidRPr="00302DDC">
              <w:br/>
              <w:t>See notes 1 and 3.</w:t>
            </w:r>
          </w:p>
        </w:tc>
      </w:tr>
      <w:tr w:rsidR="00114FF3" w:rsidRPr="00302DDC" w14:paraId="7F7DE16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0BBA2FB" w14:textId="77777777" w:rsidR="00114FF3" w:rsidRPr="00302DDC" w:rsidRDefault="005658D5">
            <w:pPr>
              <w:pStyle w:val="TAL"/>
              <w:keepNext w:val="0"/>
            </w:pPr>
            <w:r w:rsidRPr="00302DDC">
              <w:t>Os-Ma-nfvo.NsLcm.009</w:t>
            </w:r>
          </w:p>
        </w:tc>
        <w:tc>
          <w:tcPr>
            <w:tcW w:w="7684" w:type="dxa"/>
            <w:tcBorders>
              <w:top w:val="single" w:sz="4" w:space="0" w:color="auto"/>
              <w:left w:val="nil"/>
              <w:bottom w:val="single" w:sz="4" w:space="0" w:color="auto"/>
              <w:right w:val="single" w:sz="4" w:space="0" w:color="auto"/>
            </w:tcBorders>
            <w:shd w:val="clear" w:color="auto" w:fill="auto"/>
            <w:vAlign w:val="center"/>
          </w:tcPr>
          <w:p w14:paraId="09684078" w14:textId="77777777" w:rsidR="00114FF3" w:rsidRPr="00302DDC" w:rsidRDefault="005658D5">
            <w:pPr>
              <w:pStyle w:val="TAL"/>
              <w:keepNext w:val="0"/>
            </w:pPr>
            <w:r w:rsidRPr="00302DDC">
              <w:t xml:space="preserve">The NS Lifecycle Management interface produced by the NFVO on the Os-Ma-nfvo reference point shall support updating an NS which includes existing VNF instance(s). </w:t>
            </w:r>
            <w:r w:rsidRPr="00302DDC">
              <w:br/>
              <w:t>See notes 2 and 3.</w:t>
            </w:r>
          </w:p>
        </w:tc>
      </w:tr>
      <w:tr w:rsidR="00114FF3" w:rsidRPr="00302DDC" w14:paraId="41FDF20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B3E2EC0" w14:textId="77777777" w:rsidR="00114FF3" w:rsidRPr="00302DDC" w:rsidRDefault="005658D5">
            <w:pPr>
              <w:pStyle w:val="TAL"/>
              <w:keepNext w:val="0"/>
            </w:pPr>
            <w:r w:rsidRPr="00302DDC">
              <w:t>Os-Ma-nfvo.NsLcm.010</w:t>
            </w:r>
          </w:p>
        </w:tc>
        <w:tc>
          <w:tcPr>
            <w:tcW w:w="7684" w:type="dxa"/>
            <w:tcBorders>
              <w:top w:val="single" w:sz="4" w:space="0" w:color="auto"/>
              <w:left w:val="nil"/>
              <w:bottom w:val="single" w:sz="4" w:space="0" w:color="auto"/>
              <w:right w:val="single" w:sz="4" w:space="0" w:color="auto"/>
            </w:tcBorders>
            <w:shd w:val="clear" w:color="auto" w:fill="auto"/>
            <w:vAlign w:val="center"/>
          </w:tcPr>
          <w:p w14:paraId="3B9443E8" w14:textId="77777777" w:rsidR="00114FF3" w:rsidRPr="00302DDC" w:rsidRDefault="005658D5">
            <w:pPr>
              <w:pStyle w:val="TAL"/>
              <w:keepNext w:val="0"/>
            </w:pPr>
            <w:r w:rsidRPr="00302DDC">
              <w:t>The NS lifecycle management interface produced by the NFVO on the Os-Ma-nfvo reference point shall support healing an NS.</w:t>
            </w:r>
          </w:p>
        </w:tc>
      </w:tr>
      <w:tr w:rsidR="00114FF3" w:rsidRPr="00302DDC" w14:paraId="7CF764E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63B9D3C" w14:textId="77777777" w:rsidR="00114FF3" w:rsidRPr="00302DDC" w:rsidRDefault="005658D5">
            <w:pPr>
              <w:pStyle w:val="TAL"/>
              <w:keepNext w:val="0"/>
            </w:pPr>
            <w:r w:rsidRPr="00302DDC">
              <w:t>Os-Ma-nfvo.NsLcm.011</w:t>
            </w:r>
          </w:p>
        </w:tc>
        <w:tc>
          <w:tcPr>
            <w:tcW w:w="7684" w:type="dxa"/>
            <w:tcBorders>
              <w:top w:val="single" w:sz="4" w:space="0" w:color="auto"/>
              <w:left w:val="nil"/>
              <w:bottom w:val="single" w:sz="4" w:space="0" w:color="auto"/>
              <w:right w:val="single" w:sz="4" w:space="0" w:color="auto"/>
            </w:tcBorders>
            <w:shd w:val="clear" w:color="auto" w:fill="auto"/>
            <w:vAlign w:val="center"/>
          </w:tcPr>
          <w:p w14:paraId="780BEFB2" w14:textId="77777777" w:rsidR="00114FF3" w:rsidRPr="00302DDC" w:rsidRDefault="005658D5">
            <w:pPr>
              <w:pStyle w:val="TAL"/>
              <w:keepNext w:val="0"/>
            </w:pPr>
            <w:r w:rsidRPr="00302DDC">
              <w:t>The NS lifecycle management interface produced by the NFVO on the Os-Ma-nfvo reference point shall support sharing a VNF instance or a nested NS instance between multiple NS instances. See note 3.</w:t>
            </w:r>
          </w:p>
        </w:tc>
      </w:tr>
      <w:tr w:rsidR="00114FF3" w:rsidRPr="00302DDC" w14:paraId="39DAABB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9E667F4" w14:textId="77777777" w:rsidR="00114FF3" w:rsidRPr="00302DDC" w:rsidRDefault="005658D5">
            <w:pPr>
              <w:pStyle w:val="TAL"/>
              <w:keepNext w:val="0"/>
            </w:pPr>
            <w:r w:rsidRPr="00302DDC">
              <w:t>Os-Ma-nfvo.NsLcm.012</w:t>
            </w:r>
          </w:p>
        </w:tc>
        <w:tc>
          <w:tcPr>
            <w:tcW w:w="7684" w:type="dxa"/>
            <w:tcBorders>
              <w:top w:val="single" w:sz="4" w:space="0" w:color="auto"/>
              <w:left w:val="nil"/>
              <w:bottom w:val="single" w:sz="4" w:space="0" w:color="auto"/>
              <w:right w:val="single" w:sz="4" w:space="0" w:color="auto"/>
            </w:tcBorders>
            <w:shd w:val="clear" w:color="auto" w:fill="auto"/>
            <w:vAlign w:val="center"/>
          </w:tcPr>
          <w:p w14:paraId="572ECF7C" w14:textId="77777777" w:rsidR="00114FF3" w:rsidRPr="00302DDC" w:rsidRDefault="005658D5">
            <w:pPr>
              <w:pStyle w:val="TAL"/>
              <w:keepNext w:val="0"/>
            </w:pPr>
            <w:r w:rsidRPr="00302DDC">
              <w:t>The NS lifecycle management interface produced by the NFVO on the Os-Ma-nfvo reference point shall support instantiating a VNF instance explicitly as part of the update of an NS.</w:t>
            </w:r>
          </w:p>
        </w:tc>
      </w:tr>
      <w:tr w:rsidR="00114FF3" w:rsidRPr="00302DDC" w14:paraId="0811C79A"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4F9E233" w14:textId="77777777" w:rsidR="00114FF3" w:rsidRPr="00302DDC" w:rsidRDefault="005658D5">
            <w:pPr>
              <w:pStyle w:val="TAL"/>
              <w:keepNext w:val="0"/>
            </w:pPr>
            <w:r w:rsidRPr="00302DDC">
              <w:t>Os-Ma-nfvo.NsLcm.013</w:t>
            </w:r>
          </w:p>
        </w:tc>
        <w:tc>
          <w:tcPr>
            <w:tcW w:w="7684" w:type="dxa"/>
            <w:tcBorders>
              <w:top w:val="single" w:sz="4" w:space="0" w:color="auto"/>
              <w:left w:val="nil"/>
              <w:bottom w:val="single" w:sz="4" w:space="0" w:color="auto"/>
              <w:right w:val="single" w:sz="4" w:space="0" w:color="auto"/>
            </w:tcBorders>
            <w:shd w:val="clear" w:color="auto" w:fill="auto"/>
            <w:vAlign w:val="center"/>
          </w:tcPr>
          <w:p w14:paraId="51676EC8" w14:textId="77777777" w:rsidR="00114FF3" w:rsidRPr="00302DDC" w:rsidRDefault="005658D5">
            <w:pPr>
              <w:pStyle w:val="TAL"/>
              <w:keepNext w:val="0"/>
            </w:pPr>
            <w:r w:rsidRPr="00302DDC">
              <w:t>The NS lifecycle management interface produced by the NFVO on the Os-Ma-nfvo reference point shall support adding/removing an existing VNF instance to/from an NS instance as part of the update of an NS. See note 4.</w:t>
            </w:r>
          </w:p>
        </w:tc>
      </w:tr>
      <w:tr w:rsidR="00114FF3" w:rsidRPr="00302DDC" w14:paraId="70429BA5"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D23035D" w14:textId="77777777" w:rsidR="00114FF3" w:rsidRPr="00302DDC" w:rsidRDefault="005658D5">
            <w:pPr>
              <w:pStyle w:val="TAL"/>
              <w:keepNext w:val="0"/>
            </w:pPr>
            <w:r w:rsidRPr="00302DDC">
              <w:lastRenderedPageBreak/>
              <w:t>Os-Ma-nfvo.NsLcm.014</w:t>
            </w:r>
          </w:p>
        </w:tc>
        <w:tc>
          <w:tcPr>
            <w:tcW w:w="7684" w:type="dxa"/>
            <w:tcBorders>
              <w:top w:val="single" w:sz="4" w:space="0" w:color="auto"/>
              <w:left w:val="nil"/>
              <w:bottom w:val="single" w:sz="4" w:space="0" w:color="auto"/>
              <w:right w:val="single" w:sz="4" w:space="0" w:color="auto"/>
            </w:tcBorders>
            <w:shd w:val="clear" w:color="auto" w:fill="auto"/>
            <w:vAlign w:val="center"/>
          </w:tcPr>
          <w:p w14:paraId="3344C4E7" w14:textId="77777777" w:rsidR="00114FF3" w:rsidRPr="00302DDC" w:rsidRDefault="005658D5">
            <w:pPr>
              <w:pStyle w:val="TAL"/>
              <w:keepNext w:val="0"/>
            </w:pPr>
            <w:r w:rsidRPr="00302DDC">
              <w:t>The NS lifecycle management interface produced by the NFVO on the Os-Ma-nfvo reference point shall support scaling a VNF instance explicitly as part of the scaling of an NS.</w:t>
            </w:r>
          </w:p>
        </w:tc>
      </w:tr>
      <w:tr w:rsidR="00114FF3" w:rsidRPr="00302DDC" w14:paraId="017BAAA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659FEF4" w14:textId="77777777" w:rsidR="00114FF3" w:rsidRPr="00302DDC" w:rsidRDefault="005658D5">
            <w:pPr>
              <w:pStyle w:val="TAL"/>
              <w:keepNext w:val="0"/>
            </w:pPr>
            <w:r w:rsidRPr="00302DDC">
              <w:t>Os-Ma-nfvo.NsLcm.015</w:t>
            </w:r>
          </w:p>
        </w:tc>
        <w:tc>
          <w:tcPr>
            <w:tcW w:w="7684" w:type="dxa"/>
            <w:tcBorders>
              <w:top w:val="single" w:sz="4" w:space="0" w:color="auto"/>
              <w:left w:val="nil"/>
              <w:bottom w:val="single" w:sz="4" w:space="0" w:color="auto"/>
              <w:right w:val="single" w:sz="4" w:space="0" w:color="auto"/>
            </w:tcBorders>
            <w:shd w:val="clear" w:color="auto" w:fill="auto"/>
            <w:vAlign w:val="center"/>
          </w:tcPr>
          <w:p w14:paraId="0596B3C8" w14:textId="77777777" w:rsidR="00114FF3" w:rsidRPr="00302DDC" w:rsidRDefault="005658D5">
            <w:pPr>
              <w:pStyle w:val="TAL"/>
              <w:keepNext w:val="0"/>
            </w:pPr>
            <w:r w:rsidRPr="00302DDC">
              <w:t xml:space="preserve">The NS lifecycle management interface produced by the NFVO on the Os-Ma-nfvo reference point shall support querying </w:t>
            </w:r>
            <w:r w:rsidRPr="00302DDC">
              <w:rPr>
                <w:rFonts w:eastAsia="MS Mincho"/>
              </w:rPr>
              <w:t>information about a VNF instance</w:t>
            </w:r>
            <w:r w:rsidRPr="00302DDC">
              <w:t xml:space="preserve"> as part of the query of an NS.</w:t>
            </w:r>
          </w:p>
        </w:tc>
      </w:tr>
      <w:tr w:rsidR="00114FF3" w:rsidRPr="00302DDC" w14:paraId="49E0EFDA"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04F1FA4" w14:textId="77777777" w:rsidR="00114FF3" w:rsidRPr="00302DDC" w:rsidRDefault="005658D5">
            <w:pPr>
              <w:pStyle w:val="TAL"/>
              <w:keepNext w:val="0"/>
            </w:pPr>
            <w:r w:rsidRPr="00302DDC">
              <w:t>Os-Ma-nfvo.NsLcm.016</w:t>
            </w:r>
          </w:p>
        </w:tc>
        <w:tc>
          <w:tcPr>
            <w:tcW w:w="7684" w:type="dxa"/>
            <w:tcBorders>
              <w:top w:val="single" w:sz="4" w:space="0" w:color="auto"/>
              <w:left w:val="nil"/>
              <w:bottom w:val="single" w:sz="4" w:space="0" w:color="auto"/>
              <w:right w:val="single" w:sz="4" w:space="0" w:color="auto"/>
            </w:tcBorders>
            <w:shd w:val="clear" w:color="auto" w:fill="auto"/>
            <w:vAlign w:val="center"/>
          </w:tcPr>
          <w:p w14:paraId="767D8EEC" w14:textId="77777777" w:rsidR="00114FF3" w:rsidRPr="00302DDC" w:rsidRDefault="005658D5">
            <w:pPr>
              <w:pStyle w:val="TAL"/>
              <w:keepNext w:val="0"/>
            </w:pPr>
            <w:r w:rsidRPr="00302DDC">
              <w:t>The NS lifecycle management interface produced by the NFVO on the Os-Ma-nfvo reference point shall support healing a VNF instance explicitly as part of the healing of an NS.</w:t>
            </w:r>
          </w:p>
        </w:tc>
      </w:tr>
      <w:tr w:rsidR="00114FF3" w:rsidRPr="00302DDC" w14:paraId="385C5C98"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55E52CA" w14:textId="77777777" w:rsidR="00114FF3" w:rsidRPr="00302DDC" w:rsidRDefault="005658D5">
            <w:pPr>
              <w:pStyle w:val="TAL"/>
              <w:keepNext w:val="0"/>
            </w:pPr>
            <w:r w:rsidRPr="00302DDC">
              <w:t>Os-Ma-nfvo.NsLcm.017</w:t>
            </w:r>
          </w:p>
        </w:tc>
        <w:tc>
          <w:tcPr>
            <w:tcW w:w="7684" w:type="dxa"/>
            <w:tcBorders>
              <w:top w:val="single" w:sz="4" w:space="0" w:color="auto"/>
              <w:left w:val="nil"/>
              <w:bottom w:val="single" w:sz="4" w:space="0" w:color="auto"/>
              <w:right w:val="single" w:sz="4" w:space="0" w:color="auto"/>
            </w:tcBorders>
            <w:shd w:val="clear" w:color="auto" w:fill="auto"/>
            <w:vAlign w:val="center"/>
          </w:tcPr>
          <w:p w14:paraId="1E9AEBFF" w14:textId="77777777" w:rsidR="00114FF3" w:rsidRPr="00302DDC" w:rsidRDefault="005658D5">
            <w:pPr>
              <w:pStyle w:val="TAL"/>
              <w:keepNext w:val="0"/>
            </w:pPr>
            <w:r w:rsidRPr="00302DDC">
              <w:t>The NS lifecycle management interface produced by the NFVO on the Os-Ma-nfvo reference point shall support changing the state of a VNF instance explicitly as part of the update of an NS. See note 5.</w:t>
            </w:r>
          </w:p>
        </w:tc>
      </w:tr>
      <w:tr w:rsidR="00114FF3" w:rsidRPr="00302DDC" w14:paraId="0181C5E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A590D95" w14:textId="77777777" w:rsidR="00114FF3" w:rsidRPr="00302DDC" w:rsidRDefault="005658D5">
            <w:pPr>
              <w:pStyle w:val="TAL"/>
              <w:keepNext w:val="0"/>
            </w:pPr>
            <w:r w:rsidRPr="00302DDC">
              <w:t>Os-Ma-nfvo.NsLcm.018</w:t>
            </w:r>
          </w:p>
        </w:tc>
        <w:tc>
          <w:tcPr>
            <w:tcW w:w="7684" w:type="dxa"/>
            <w:tcBorders>
              <w:top w:val="single" w:sz="4" w:space="0" w:color="auto"/>
              <w:left w:val="nil"/>
              <w:bottom w:val="single" w:sz="4" w:space="0" w:color="auto"/>
              <w:right w:val="single" w:sz="4" w:space="0" w:color="auto"/>
            </w:tcBorders>
            <w:shd w:val="clear" w:color="auto" w:fill="auto"/>
            <w:vAlign w:val="center"/>
          </w:tcPr>
          <w:p w14:paraId="556AE937" w14:textId="77777777" w:rsidR="00114FF3" w:rsidRPr="00302DDC" w:rsidRDefault="005658D5">
            <w:pPr>
              <w:pStyle w:val="TAL"/>
              <w:keepNext w:val="0"/>
            </w:pPr>
            <w:r w:rsidRPr="00302DDC">
              <w:t>The NS lifecycle management interface produced by the NFVO on the Os-Ma-nfvo reference point shall support changing the deployment flavour (DF) of a VNF instance explicitly as part of the update of an NS.</w:t>
            </w:r>
          </w:p>
        </w:tc>
      </w:tr>
      <w:tr w:rsidR="00114FF3" w:rsidRPr="00302DDC" w14:paraId="4161EFB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A91664F" w14:textId="77777777" w:rsidR="00114FF3" w:rsidRPr="00302DDC" w:rsidRDefault="005658D5">
            <w:pPr>
              <w:pStyle w:val="TAL"/>
              <w:keepNext w:val="0"/>
            </w:pPr>
            <w:r w:rsidRPr="00302DDC">
              <w:t>Os-Ma-nfvo.NsLcm.019</w:t>
            </w:r>
          </w:p>
        </w:tc>
        <w:tc>
          <w:tcPr>
            <w:tcW w:w="7684" w:type="dxa"/>
            <w:tcBorders>
              <w:top w:val="single" w:sz="4" w:space="0" w:color="auto"/>
              <w:left w:val="nil"/>
              <w:bottom w:val="single" w:sz="4" w:space="0" w:color="auto"/>
              <w:right w:val="single" w:sz="4" w:space="0" w:color="auto"/>
            </w:tcBorders>
            <w:shd w:val="clear" w:color="auto" w:fill="auto"/>
            <w:vAlign w:val="center"/>
          </w:tcPr>
          <w:p w14:paraId="670EE487" w14:textId="77777777" w:rsidR="00114FF3" w:rsidRPr="00302DDC" w:rsidRDefault="005658D5">
            <w:pPr>
              <w:pStyle w:val="TAL"/>
              <w:keepNext w:val="0"/>
            </w:pPr>
            <w:r w:rsidRPr="00302DDC">
              <w:t>The NS lifecycle management interface produced by the NFVO on the Os-Ma-nfvo reference point shall support modifying information and/or the configuration parameters of a VNF instance explicitly as part of the update of an NS.</w:t>
            </w:r>
          </w:p>
        </w:tc>
      </w:tr>
      <w:tr w:rsidR="00114FF3" w:rsidRPr="00302DDC" w14:paraId="516DDA7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5358C01" w14:textId="77777777" w:rsidR="00114FF3" w:rsidRPr="00302DDC" w:rsidRDefault="005658D5">
            <w:pPr>
              <w:pStyle w:val="TAL"/>
              <w:keepNext w:val="0"/>
            </w:pPr>
            <w:r w:rsidRPr="00302DDC">
              <w:t>Os-Ma-nfvo.NsLcm.036</w:t>
            </w:r>
          </w:p>
        </w:tc>
        <w:tc>
          <w:tcPr>
            <w:tcW w:w="7684" w:type="dxa"/>
            <w:tcBorders>
              <w:top w:val="single" w:sz="4" w:space="0" w:color="auto"/>
              <w:left w:val="nil"/>
              <w:bottom w:val="single" w:sz="4" w:space="0" w:color="auto"/>
              <w:right w:val="single" w:sz="4" w:space="0" w:color="auto"/>
            </w:tcBorders>
            <w:shd w:val="clear" w:color="auto" w:fill="auto"/>
            <w:vAlign w:val="center"/>
          </w:tcPr>
          <w:p w14:paraId="5248E45E" w14:textId="77777777" w:rsidR="00114FF3" w:rsidRPr="00302DDC" w:rsidRDefault="005658D5">
            <w:pPr>
              <w:pStyle w:val="TAL"/>
              <w:keepNext w:val="0"/>
            </w:pPr>
            <w:r w:rsidRPr="00302DDC">
              <w:t>The NS lifecycle management interface produced by the NFVO on the Os-Ma-nfvo reference point shall support changing the external connectivity of a VNF instance explicitly as part of the update of an NS.</w:t>
            </w:r>
          </w:p>
        </w:tc>
      </w:tr>
      <w:tr w:rsidR="00114FF3" w:rsidRPr="00302DDC" w14:paraId="7164B472"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E62EBC8" w14:textId="77777777" w:rsidR="00114FF3" w:rsidRPr="00302DDC" w:rsidRDefault="005658D5">
            <w:pPr>
              <w:pStyle w:val="TAL"/>
              <w:keepNext w:val="0"/>
            </w:pPr>
            <w:r w:rsidRPr="00302DDC">
              <w:t>Os-Ma-nfvo.NsLcm.021</w:t>
            </w:r>
          </w:p>
        </w:tc>
        <w:tc>
          <w:tcPr>
            <w:tcW w:w="7684" w:type="dxa"/>
            <w:tcBorders>
              <w:top w:val="single" w:sz="4" w:space="0" w:color="auto"/>
              <w:left w:val="nil"/>
              <w:bottom w:val="single" w:sz="4" w:space="0" w:color="auto"/>
              <w:right w:val="single" w:sz="4" w:space="0" w:color="auto"/>
            </w:tcBorders>
            <w:shd w:val="clear" w:color="auto" w:fill="auto"/>
            <w:vAlign w:val="center"/>
          </w:tcPr>
          <w:p w14:paraId="33FC4EB8" w14:textId="77777777" w:rsidR="00114FF3" w:rsidRPr="00302DDC" w:rsidRDefault="005658D5">
            <w:pPr>
              <w:pStyle w:val="TAL"/>
              <w:keepNext w:val="0"/>
            </w:pPr>
            <w:r w:rsidRPr="00302DDC">
              <w:t>The NS lifecycle management interface produced by the NFVO on the Os-Ma-nfvo reference point shall support providing additional affinity or anti-affinity rules when instantiating an NS.</w:t>
            </w:r>
          </w:p>
        </w:tc>
      </w:tr>
      <w:tr w:rsidR="00114FF3" w:rsidRPr="00302DDC" w14:paraId="7CD73A7D"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F6B5DD1" w14:textId="77777777" w:rsidR="00114FF3" w:rsidRPr="00302DDC" w:rsidRDefault="005658D5">
            <w:pPr>
              <w:pStyle w:val="TAL"/>
              <w:keepNext w:val="0"/>
            </w:pPr>
            <w:r w:rsidRPr="00302DDC">
              <w:t>Os-Ma-nfvo.NsLcm.035</w:t>
            </w:r>
          </w:p>
        </w:tc>
        <w:tc>
          <w:tcPr>
            <w:tcW w:w="7684" w:type="dxa"/>
            <w:tcBorders>
              <w:top w:val="single" w:sz="4" w:space="0" w:color="auto"/>
              <w:left w:val="nil"/>
              <w:bottom w:val="single" w:sz="4" w:space="0" w:color="auto"/>
              <w:right w:val="single" w:sz="4" w:space="0" w:color="auto"/>
            </w:tcBorders>
            <w:shd w:val="clear" w:color="auto" w:fill="auto"/>
            <w:vAlign w:val="center"/>
          </w:tcPr>
          <w:p w14:paraId="14FB040E" w14:textId="77777777" w:rsidR="00114FF3" w:rsidRPr="00302DDC" w:rsidRDefault="005658D5">
            <w:pPr>
              <w:pStyle w:val="TAL"/>
              <w:keepNext w:val="0"/>
            </w:pPr>
            <w:r w:rsidRPr="00302DDC">
              <w:rPr>
                <w:rFonts w:eastAsia="MS Mincho"/>
              </w:rPr>
              <w:t xml:space="preserve">The </w:t>
            </w:r>
            <w:r w:rsidRPr="00302DDC">
              <w:t xml:space="preserve">NS Lifecycle Management </w:t>
            </w:r>
            <w:r w:rsidRPr="00302DDC">
              <w:rPr>
                <w:rFonts w:eastAsia="MS Mincho"/>
              </w:rPr>
              <w:t xml:space="preserve">interface produced by the NFVO on the Os-Ma-nfvo reference point shall support </w:t>
            </w:r>
            <w:r w:rsidRPr="00302DDC">
              <w:t>creating an NS instance identifier and the associated instance of an NS information element.</w:t>
            </w:r>
          </w:p>
        </w:tc>
      </w:tr>
      <w:tr w:rsidR="00114FF3" w:rsidRPr="00302DDC" w14:paraId="5C5F7DD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7EBD075" w14:textId="77777777" w:rsidR="00114FF3" w:rsidRPr="00302DDC" w:rsidRDefault="005658D5">
            <w:pPr>
              <w:pStyle w:val="TAL"/>
              <w:keepNext w:val="0"/>
            </w:pPr>
            <w:r w:rsidRPr="00302DDC">
              <w:t>Os-Ma-nfvo.NsLcm.022</w:t>
            </w:r>
          </w:p>
        </w:tc>
        <w:tc>
          <w:tcPr>
            <w:tcW w:w="7684" w:type="dxa"/>
            <w:tcBorders>
              <w:top w:val="single" w:sz="4" w:space="0" w:color="auto"/>
              <w:left w:val="nil"/>
              <w:bottom w:val="single" w:sz="4" w:space="0" w:color="auto"/>
              <w:right w:val="single" w:sz="4" w:space="0" w:color="auto"/>
            </w:tcBorders>
            <w:shd w:val="clear" w:color="auto" w:fill="auto"/>
            <w:vAlign w:val="center"/>
          </w:tcPr>
          <w:p w14:paraId="5CA90CDE" w14:textId="77777777" w:rsidR="00114FF3" w:rsidRPr="00302DDC" w:rsidRDefault="005658D5">
            <w:pPr>
              <w:pStyle w:val="TAL"/>
              <w:keepNext w:val="0"/>
            </w:pPr>
            <w:r w:rsidRPr="00302DDC">
              <w:rPr>
                <w:rFonts w:eastAsia="MS Mincho"/>
              </w:rPr>
              <w:t>The</w:t>
            </w:r>
            <w:r w:rsidRPr="00302DDC">
              <w:t xml:space="preserve"> NS Lifecycle Management </w:t>
            </w:r>
            <w:r w:rsidRPr="00302DDC">
              <w:rPr>
                <w:rFonts w:eastAsia="MS Mincho"/>
              </w:rPr>
              <w:t xml:space="preserve">interface produced by the NFVO on the Os-Ma-nfvo reference point shall support </w:t>
            </w:r>
            <w:r w:rsidRPr="00302DDC">
              <w:t>deleting an NS instance identifier and the associated instance of an NS information element.</w:t>
            </w:r>
          </w:p>
        </w:tc>
      </w:tr>
      <w:tr w:rsidR="00114FF3" w:rsidRPr="00302DDC" w14:paraId="212D612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66C3943" w14:textId="77777777" w:rsidR="00114FF3" w:rsidRPr="00302DDC" w:rsidRDefault="005658D5">
            <w:pPr>
              <w:pStyle w:val="TAL"/>
              <w:keepNext w:val="0"/>
            </w:pPr>
            <w:r w:rsidRPr="00302DDC">
              <w:t>Os-Ma-nfvo.NsLcm.023</w:t>
            </w:r>
          </w:p>
        </w:tc>
        <w:tc>
          <w:tcPr>
            <w:tcW w:w="7684" w:type="dxa"/>
            <w:tcBorders>
              <w:top w:val="single" w:sz="4" w:space="0" w:color="auto"/>
              <w:left w:val="nil"/>
              <w:bottom w:val="single" w:sz="4" w:space="0" w:color="auto"/>
              <w:right w:val="single" w:sz="4" w:space="0" w:color="auto"/>
            </w:tcBorders>
            <w:shd w:val="clear" w:color="auto" w:fill="auto"/>
            <w:vAlign w:val="center"/>
          </w:tcPr>
          <w:p w14:paraId="10DD9F1A" w14:textId="77777777" w:rsidR="00114FF3" w:rsidRPr="00302DDC" w:rsidRDefault="005658D5">
            <w:pPr>
              <w:pStyle w:val="TAL"/>
              <w:keepNext w:val="0"/>
              <w:rPr>
                <w:rFonts w:eastAsia="MS Mincho"/>
              </w:rPr>
            </w:pPr>
            <w:r w:rsidRPr="00302DDC">
              <w:t>The NS lifecycle management interface produced by the NFVO on the Os-Ma-nfvo reference point shall support adding/removing an existing nested NS instance to/from an NS instance explicitly as part of the update of an NS.</w:t>
            </w:r>
          </w:p>
        </w:tc>
      </w:tr>
      <w:tr w:rsidR="00114FF3" w:rsidRPr="00302DDC" w14:paraId="26425568"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4F5755A" w14:textId="77777777" w:rsidR="00114FF3" w:rsidRPr="00302DDC" w:rsidRDefault="005658D5">
            <w:pPr>
              <w:pStyle w:val="TAL"/>
              <w:keepNext w:val="0"/>
            </w:pPr>
            <w:r w:rsidRPr="00302DDC">
              <w:t>Os-Ma-nfvo.NsLcm.024</w:t>
            </w:r>
          </w:p>
        </w:tc>
        <w:tc>
          <w:tcPr>
            <w:tcW w:w="7684" w:type="dxa"/>
            <w:tcBorders>
              <w:top w:val="single" w:sz="4" w:space="0" w:color="auto"/>
              <w:left w:val="nil"/>
              <w:bottom w:val="single" w:sz="4" w:space="0" w:color="auto"/>
              <w:right w:val="single" w:sz="4" w:space="0" w:color="auto"/>
            </w:tcBorders>
            <w:shd w:val="clear" w:color="auto" w:fill="auto"/>
            <w:vAlign w:val="center"/>
          </w:tcPr>
          <w:p w14:paraId="37A3E985" w14:textId="7757DC2F" w:rsidR="00114FF3" w:rsidRPr="00302DDC" w:rsidRDefault="005658D5">
            <w:pPr>
              <w:pStyle w:val="TAL"/>
              <w:keepNext w:val="0"/>
              <w:rPr>
                <w:rFonts w:eastAsia="MS Mincho"/>
              </w:rPr>
            </w:pPr>
            <w:r w:rsidRPr="00302DDC">
              <w:t>The NS lifecycle management interface produced by the NFVO on the Os-Ma-nfvo reference point shall support adding new Service Access Point (SAP) to an NS and removing existing SAP from an NS explicitly as part of the update of an NS.</w:t>
            </w:r>
          </w:p>
        </w:tc>
      </w:tr>
      <w:tr w:rsidR="00114FF3" w:rsidRPr="00302DDC" w14:paraId="3D394D1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9D33233" w14:textId="77777777" w:rsidR="00114FF3" w:rsidRPr="00302DDC" w:rsidRDefault="005658D5">
            <w:pPr>
              <w:pStyle w:val="TAL"/>
              <w:keepNext w:val="0"/>
            </w:pPr>
            <w:r w:rsidRPr="00302DDC">
              <w:t>Os-Ma-nfvo.NsLcm.025</w:t>
            </w:r>
          </w:p>
        </w:tc>
        <w:tc>
          <w:tcPr>
            <w:tcW w:w="7684" w:type="dxa"/>
            <w:tcBorders>
              <w:top w:val="single" w:sz="4" w:space="0" w:color="auto"/>
              <w:left w:val="nil"/>
              <w:bottom w:val="single" w:sz="4" w:space="0" w:color="auto"/>
              <w:right w:val="single" w:sz="4" w:space="0" w:color="auto"/>
            </w:tcBorders>
            <w:shd w:val="clear" w:color="auto" w:fill="auto"/>
            <w:vAlign w:val="center"/>
          </w:tcPr>
          <w:p w14:paraId="1639A9F1" w14:textId="77777777" w:rsidR="00114FF3" w:rsidRPr="00302DDC" w:rsidRDefault="005658D5">
            <w:pPr>
              <w:pStyle w:val="TAL"/>
              <w:keepNext w:val="0"/>
              <w:rPr>
                <w:rFonts w:eastAsia="MS Mincho"/>
              </w:rPr>
            </w:pPr>
            <w:r w:rsidRPr="00302DDC">
              <w:t>The NS lifecycle management interface produced by the NFVO on the Os-Ma-nfvo reference point shall support associating a new NSD version to an existing NS instance explicitly as part of the update of an NS.</w:t>
            </w:r>
          </w:p>
        </w:tc>
      </w:tr>
      <w:tr w:rsidR="00114FF3" w:rsidRPr="00302DDC" w14:paraId="0E164031"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A4FD462" w14:textId="77777777" w:rsidR="00114FF3" w:rsidRPr="00302DDC" w:rsidRDefault="005658D5">
            <w:pPr>
              <w:pStyle w:val="TAL"/>
              <w:keepNext w:val="0"/>
            </w:pPr>
            <w:r w:rsidRPr="00302DDC">
              <w:t>Os-Ma-nfvo.NsLcm.026</w:t>
            </w:r>
          </w:p>
        </w:tc>
        <w:tc>
          <w:tcPr>
            <w:tcW w:w="7684" w:type="dxa"/>
            <w:tcBorders>
              <w:top w:val="single" w:sz="4" w:space="0" w:color="auto"/>
              <w:left w:val="nil"/>
              <w:bottom w:val="single" w:sz="4" w:space="0" w:color="auto"/>
              <w:right w:val="single" w:sz="4" w:space="0" w:color="auto"/>
            </w:tcBorders>
            <w:shd w:val="clear" w:color="auto" w:fill="auto"/>
            <w:vAlign w:val="center"/>
          </w:tcPr>
          <w:p w14:paraId="439389B2" w14:textId="77777777" w:rsidR="00114FF3" w:rsidRPr="00302DDC" w:rsidRDefault="005658D5">
            <w:pPr>
              <w:pStyle w:val="TAL"/>
              <w:keepNext w:val="0"/>
              <w:rPr>
                <w:rFonts w:eastAsia="MS Mincho"/>
              </w:rPr>
            </w:pPr>
            <w:r w:rsidRPr="00302DDC">
              <w:t>The NS lifecycle management interface produced by the NFVO on the Os-Ma-nfvo reference point shall support moving existing VNF instance(s) from one NS instance (source) to another NS instance (destination) explicitly as part of the update of an NS.</w:t>
            </w:r>
          </w:p>
        </w:tc>
      </w:tr>
      <w:tr w:rsidR="00114FF3" w:rsidRPr="00302DDC" w14:paraId="5CE92E8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6A95911" w14:textId="77777777" w:rsidR="00114FF3" w:rsidRPr="00302DDC" w:rsidRDefault="005658D5">
            <w:pPr>
              <w:pStyle w:val="TAL"/>
              <w:keepNext w:val="0"/>
            </w:pPr>
            <w:r w:rsidRPr="00302DDC">
              <w:t>Os-Ma-nfvo.NsLcm.027</w:t>
            </w:r>
          </w:p>
        </w:tc>
        <w:tc>
          <w:tcPr>
            <w:tcW w:w="7684" w:type="dxa"/>
            <w:tcBorders>
              <w:top w:val="single" w:sz="4" w:space="0" w:color="auto"/>
              <w:left w:val="nil"/>
              <w:bottom w:val="single" w:sz="4" w:space="0" w:color="auto"/>
              <w:right w:val="single" w:sz="4" w:space="0" w:color="auto"/>
            </w:tcBorders>
            <w:shd w:val="clear" w:color="auto" w:fill="auto"/>
          </w:tcPr>
          <w:p w14:paraId="29CA9CAC" w14:textId="4592C1AB" w:rsidR="00114FF3" w:rsidRPr="00302DDC" w:rsidRDefault="005658D5">
            <w:pPr>
              <w:pStyle w:val="TAL"/>
              <w:keepNext w:val="0"/>
              <w:rPr>
                <w:rFonts w:eastAsia="MS Mincho"/>
              </w:rPr>
            </w:pPr>
            <w:r w:rsidRPr="00302DDC">
              <w:t>The NS lifecycle management interface produced by the NFVO on the Os-Ma-nfvo reference point shall support adding a new VNFFG to an NS instance, remove existing VNF Forwarding Graph (VNFFG) and updating a VNFFG from an NS instance explicitly as part of the update of an NS.</w:t>
            </w:r>
          </w:p>
        </w:tc>
      </w:tr>
      <w:tr w:rsidR="00114FF3" w:rsidRPr="00302DDC" w14:paraId="1620E09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8A9D14B" w14:textId="77777777" w:rsidR="00114FF3" w:rsidRPr="00302DDC" w:rsidRDefault="005658D5">
            <w:pPr>
              <w:pStyle w:val="TAL"/>
              <w:keepNext w:val="0"/>
            </w:pPr>
            <w:r w:rsidRPr="00302DDC">
              <w:t>Os-Ma-nfvo.NsLcm.028</w:t>
            </w:r>
          </w:p>
        </w:tc>
        <w:tc>
          <w:tcPr>
            <w:tcW w:w="7684" w:type="dxa"/>
            <w:tcBorders>
              <w:top w:val="single" w:sz="4" w:space="0" w:color="auto"/>
              <w:left w:val="nil"/>
              <w:bottom w:val="single" w:sz="4" w:space="0" w:color="auto"/>
              <w:right w:val="single" w:sz="4" w:space="0" w:color="auto"/>
            </w:tcBorders>
            <w:shd w:val="clear" w:color="auto" w:fill="auto"/>
          </w:tcPr>
          <w:p w14:paraId="25CF208F" w14:textId="77777777" w:rsidR="00114FF3" w:rsidRPr="00302DDC" w:rsidRDefault="005658D5">
            <w:pPr>
              <w:pStyle w:val="TAL"/>
              <w:keepNext w:val="0"/>
              <w:rPr>
                <w:rFonts w:eastAsia="MS Mincho"/>
              </w:rPr>
            </w:pPr>
            <w:r w:rsidRPr="00302DDC">
              <w:t xml:space="preserve">The NS lifecycle management interface produced by the NFVO on the Os-Ma-nfvo reference point shall support </w:t>
            </w:r>
            <w:r w:rsidRPr="00302DDC">
              <w:rPr>
                <w:rFonts w:hint="eastAsia"/>
              </w:rPr>
              <w:t xml:space="preserve">querying the status of </w:t>
            </w:r>
            <w:r w:rsidRPr="00302DDC">
              <w:t xml:space="preserve">an NS </w:t>
            </w:r>
            <w:r w:rsidRPr="00302DDC">
              <w:rPr>
                <w:rFonts w:hint="eastAsia"/>
              </w:rPr>
              <w:t>lifecycle management operation</w:t>
            </w:r>
            <w:r w:rsidRPr="00302DDC">
              <w:t>.</w:t>
            </w:r>
          </w:p>
        </w:tc>
      </w:tr>
      <w:tr w:rsidR="00114FF3" w:rsidRPr="00302DDC" w14:paraId="40C77F15"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6550E79" w14:textId="77777777" w:rsidR="00114FF3" w:rsidRPr="00302DDC" w:rsidRDefault="005658D5">
            <w:pPr>
              <w:rPr>
                <w:rFonts w:ascii="Arial" w:hAnsi="Arial"/>
                <w:sz w:val="18"/>
              </w:rPr>
            </w:pPr>
            <w:r w:rsidRPr="00302DDC">
              <w:rPr>
                <w:rFonts w:ascii="Arial" w:hAnsi="Arial"/>
                <w:sz w:val="18"/>
              </w:rPr>
              <w:t>Os-Ma-nfvo.NsLcm.029</w:t>
            </w:r>
          </w:p>
        </w:tc>
        <w:tc>
          <w:tcPr>
            <w:tcW w:w="7684" w:type="dxa"/>
            <w:tcBorders>
              <w:top w:val="single" w:sz="4" w:space="0" w:color="auto"/>
              <w:left w:val="nil"/>
              <w:bottom w:val="single" w:sz="4" w:space="0" w:color="auto"/>
              <w:right w:val="single" w:sz="4" w:space="0" w:color="auto"/>
            </w:tcBorders>
            <w:shd w:val="clear" w:color="auto" w:fill="auto"/>
            <w:vAlign w:val="center"/>
          </w:tcPr>
          <w:p w14:paraId="0818F6FA" w14:textId="77777777" w:rsidR="00114FF3" w:rsidRPr="00302DDC" w:rsidRDefault="005658D5">
            <w:pPr>
              <w:pStyle w:val="TAL"/>
              <w:keepNext w:val="0"/>
            </w:pPr>
            <w:r w:rsidRPr="00302DDC">
              <w:t>The NS lifecycle management interface produced by the NFVO on the Os-Ma-nfvo reference point shall support providing to the OSS/BSS notifications about changes of an NS instance that are related to NS lifecycle management operations.</w:t>
            </w:r>
          </w:p>
        </w:tc>
      </w:tr>
      <w:tr w:rsidR="00114FF3" w:rsidRPr="00302DDC" w14:paraId="4D87BC25"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0630D30" w14:textId="77777777" w:rsidR="00114FF3" w:rsidRPr="00302DDC" w:rsidRDefault="005658D5">
            <w:pPr>
              <w:pStyle w:val="TAL"/>
              <w:keepNext w:val="0"/>
            </w:pPr>
            <w:r w:rsidRPr="00302DDC">
              <w:t>Os-Ma-nfvo.NsLcm.030</w:t>
            </w:r>
          </w:p>
        </w:tc>
        <w:tc>
          <w:tcPr>
            <w:tcW w:w="7684" w:type="dxa"/>
            <w:tcBorders>
              <w:top w:val="single" w:sz="4" w:space="0" w:color="auto"/>
              <w:left w:val="nil"/>
              <w:bottom w:val="single" w:sz="4" w:space="0" w:color="auto"/>
              <w:right w:val="single" w:sz="4" w:space="0" w:color="auto"/>
            </w:tcBorders>
            <w:shd w:val="clear" w:color="auto" w:fill="auto"/>
            <w:vAlign w:val="center"/>
          </w:tcPr>
          <w:p w14:paraId="32FDCBFF" w14:textId="77777777" w:rsidR="00114FF3" w:rsidRPr="00302DDC" w:rsidRDefault="005658D5">
            <w:pPr>
              <w:pStyle w:val="TAL"/>
              <w:keepNext w:val="0"/>
            </w:pPr>
            <w:r w:rsidRPr="00302DDC">
              <w:t xml:space="preserve">Notifications provided on the </w:t>
            </w:r>
            <w:r w:rsidRPr="00302DDC">
              <w:rPr>
                <w:rFonts w:hint="eastAsia"/>
              </w:rPr>
              <w:t xml:space="preserve">NS </w:t>
            </w:r>
            <w:r w:rsidRPr="00302DDC">
              <w:t>li</w:t>
            </w:r>
            <w:r w:rsidRPr="00302DDC">
              <w:rPr>
                <w:rFonts w:hint="eastAsia"/>
              </w:rPr>
              <w:t xml:space="preserve">fecycle </w:t>
            </w:r>
            <w:r w:rsidRPr="00302DDC">
              <w:t>interface</w:t>
            </w:r>
            <w:r w:rsidRPr="00302DDC">
              <w:rPr>
                <w:rFonts w:hint="eastAsia"/>
              </w:rPr>
              <w:t xml:space="preserve"> produced by</w:t>
            </w:r>
            <w:r w:rsidRPr="00302DDC">
              <w:t xml:space="preserve"> the</w:t>
            </w:r>
            <w:r w:rsidRPr="00302DDC">
              <w:rPr>
                <w:rFonts w:hint="eastAsia"/>
              </w:rPr>
              <w:t xml:space="preserve"> NFVO on the </w:t>
            </w:r>
            <w:r w:rsidRPr="00302DDC">
              <w:t>Os-Ma-nfvo reference point sh</w:t>
            </w:r>
            <w:r w:rsidRPr="00302DDC">
              <w:rPr>
                <w:rFonts w:hint="eastAsia"/>
              </w:rPr>
              <w:t>all</w:t>
            </w:r>
            <w:r w:rsidRPr="00302DDC">
              <w:t xml:space="preserve"> contain information about the type of the </w:t>
            </w:r>
            <w:r w:rsidRPr="00302DDC">
              <w:rPr>
                <w:rFonts w:hint="eastAsia"/>
              </w:rPr>
              <w:t>NS lifecycle</w:t>
            </w:r>
            <w:r w:rsidRPr="00302DDC">
              <w:t xml:space="preserve"> </w:t>
            </w:r>
            <w:r w:rsidRPr="00302DDC">
              <w:rPr>
                <w:rFonts w:hint="eastAsia"/>
              </w:rPr>
              <w:t>change</w:t>
            </w:r>
            <w:r w:rsidRPr="00302DDC">
              <w:t>, the addition/deletion/modification of VNFs and/or Physical Network Functions (PNFs), about change in the connectivity between elements of the NS. See note 7.</w:t>
            </w:r>
          </w:p>
        </w:tc>
      </w:tr>
      <w:tr w:rsidR="00114FF3" w:rsidRPr="00302DDC" w14:paraId="5A90C4B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B49AE5B" w14:textId="77777777" w:rsidR="00114FF3" w:rsidRPr="00302DDC" w:rsidRDefault="005658D5">
            <w:pPr>
              <w:pStyle w:val="TAL"/>
              <w:keepNext w:val="0"/>
            </w:pPr>
            <w:r w:rsidRPr="00302DDC">
              <w:t>Os-Ma-nfvo.NsLcm.031</w:t>
            </w:r>
          </w:p>
        </w:tc>
        <w:tc>
          <w:tcPr>
            <w:tcW w:w="7684" w:type="dxa"/>
            <w:tcBorders>
              <w:top w:val="single" w:sz="4" w:space="0" w:color="auto"/>
              <w:left w:val="nil"/>
              <w:bottom w:val="single" w:sz="4" w:space="0" w:color="auto"/>
              <w:right w:val="single" w:sz="4" w:space="0" w:color="auto"/>
            </w:tcBorders>
            <w:shd w:val="clear" w:color="auto" w:fill="auto"/>
            <w:vAlign w:val="center"/>
          </w:tcPr>
          <w:p w14:paraId="04B2CDE0" w14:textId="77777777" w:rsidR="00114FF3" w:rsidRPr="00302DDC" w:rsidRDefault="005658D5">
            <w:pPr>
              <w:pStyle w:val="TAL"/>
              <w:keepNext w:val="0"/>
            </w:pPr>
            <w:r w:rsidRPr="00302DDC">
              <w:t>Notifications provided on the NS lifecycle management interface produced by the NFVO on the Os-Ma-nfvo reference point shall contain information about the VLs and VNFFGs that are added/modified/deleted as part of the NS lifecycle operation. See note 6.</w:t>
            </w:r>
          </w:p>
        </w:tc>
      </w:tr>
      <w:tr w:rsidR="00114FF3" w:rsidRPr="00302DDC" w14:paraId="116E139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ED899F7" w14:textId="77777777" w:rsidR="00114FF3" w:rsidRPr="00302DDC" w:rsidRDefault="005658D5">
            <w:pPr>
              <w:pStyle w:val="TAL"/>
              <w:keepNext w:val="0"/>
            </w:pPr>
            <w:r w:rsidRPr="00302DDC">
              <w:t>Os-Ma-nfvo.NsLcm.032</w:t>
            </w:r>
          </w:p>
        </w:tc>
        <w:tc>
          <w:tcPr>
            <w:tcW w:w="7684" w:type="dxa"/>
            <w:tcBorders>
              <w:top w:val="single" w:sz="4" w:space="0" w:color="auto"/>
              <w:left w:val="nil"/>
              <w:bottom w:val="single" w:sz="4" w:space="0" w:color="auto"/>
              <w:right w:val="single" w:sz="4" w:space="0" w:color="auto"/>
            </w:tcBorders>
            <w:shd w:val="clear" w:color="auto" w:fill="auto"/>
            <w:vAlign w:val="center"/>
          </w:tcPr>
          <w:p w14:paraId="56979CFA" w14:textId="77777777" w:rsidR="00114FF3" w:rsidRPr="00302DDC" w:rsidRDefault="005658D5">
            <w:pPr>
              <w:pStyle w:val="TAL"/>
              <w:keepNext w:val="0"/>
            </w:pPr>
            <w:r w:rsidRPr="00302DDC">
              <w:rPr>
                <w:rFonts w:eastAsia="MS Mincho"/>
              </w:rPr>
              <w:t xml:space="preserve">The NS lifecycle management interface produced by the NFVO on the </w:t>
            </w:r>
            <w:r w:rsidRPr="00302DDC">
              <w:t xml:space="preserve">Os-Ma-nfvo </w:t>
            </w:r>
            <w:r w:rsidRPr="00302DDC">
              <w:rPr>
                <w:rFonts w:eastAsia="MS Mincho"/>
              </w:rPr>
              <w:t>reference point shall support notifying the result (successful or failed) of NS instantiation</w:t>
            </w:r>
            <w:r w:rsidRPr="00302DDC">
              <w:rPr>
                <w:rFonts w:eastAsia="MS Mincho" w:hint="eastAsia"/>
              </w:rPr>
              <w:t xml:space="preserve"> with indicating</w:t>
            </w:r>
            <w:r w:rsidRPr="00302DDC">
              <w:rPr>
                <w:rFonts w:eastAsia="MS Mincho"/>
              </w:rPr>
              <w:t xml:space="preserve"> </w:t>
            </w:r>
            <w:r w:rsidRPr="00302DDC">
              <w:rPr>
                <w:rFonts w:eastAsia="MS Mincho" w:hint="eastAsia"/>
              </w:rPr>
              <w:t>the NS</w:t>
            </w:r>
            <w:r w:rsidRPr="00302DDC">
              <w:rPr>
                <w:rFonts w:eastAsia="MS Mincho"/>
              </w:rPr>
              <w:t xml:space="preserve"> </w:t>
            </w:r>
            <w:r w:rsidRPr="00302DDC">
              <w:rPr>
                <w:rFonts w:eastAsia="MS Mincho" w:hint="eastAsia"/>
              </w:rPr>
              <w:t xml:space="preserve">instance </w:t>
            </w:r>
            <w:r w:rsidRPr="00302DDC">
              <w:rPr>
                <w:rFonts w:eastAsia="MS Mincho"/>
              </w:rPr>
              <w:t>Id.</w:t>
            </w:r>
          </w:p>
        </w:tc>
      </w:tr>
      <w:tr w:rsidR="00114FF3" w:rsidRPr="00302DDC" w14:paraId="373A10F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6F2497E" w14:textId="77777777" w:rsidR="00114FF3" w:rsidRPr="00302DDC" w:rsidRDefault="005658D5">
            <w:pPr>
              <w:pStyle w:val="TAL"/>
              <w:keepNext w:val="0"/>
            </w:pPr>
            <w:r w:rsidRPr="00302DDC">
              <w:rPr>
                <w:color w:val="000000"/>
              </w:rPr>
              <w:t>Or-Ma-nfvo.NsLcm.033</w:t>
            </w:r>
          </w:p>
        </w:tc>
        <w:tc>
          <w:tcPr>
            <w:tcW w:w="7684" w:type="dxa"/>
            <w:tcBorders>
              <w:top w:val="single" w:sz="4" w:space="0" w:color="auto"/>
              <w:left w:val="nil"/>
              <w:bottom w:val="single" w:sz="4" w:space="0" w:color="auto"/>
              <w:right w:val="single" w:sz="4" w:space="0" w:color="auto"/>
            </w:tcBorders>
            <w:shd w:val="clear" w:color="auto" w:fill="auto"/>
          </w:tcPr>
          <w:p w14:paraId="57FA451B" w14:textId="77777777" w:rsidR="00114FF3" w:rsidRPr="00302DDC" w:rsidRDefault="005658D5">
            <w:pPr>
              <w:pStyle w:val="TAL"/>
              <w:keepNext w:val="0"/>
            </w:pPr>
            <w:r w:rsidRPr="00302DDC">
              <w:rPr>
                <w:color w:val="000000"/>
              </w:rPr>
              <w:t>The NS lifecycle management interface produced by the NFVO on the Os-Ma-nfvo reference point shall support providing to the OSS</w:t>
            </w:r>
            <w:r w:rsidRPr="00302DDC">
              <w:t>/BSS</w:t>
            </w:r>
            <w:r w:rsidRPr="00302DDC">
              <w:rPr>
                <w:color w:val="000000"/>
              </w:rPr>
              <w:t xml:space="preserve"> notifications about creation and deletion of an NS instance identifier and the associated instance of an NS information element,</w:t>
            </w:r>
            <w:r w:rsidRPr="00302DDC">
              <w:rPr>
                <w:rFonts w:cs="Arial"/>
                <w:color w:val="000000"/>
                <w:szCs w:val="18"/>
              </w:rPr>
              <w:t xml:space="preserve"> further referred to as NS identifier creation/deletion notifications.</w:t>
            </w:r>
            <w:r w:rsidRPr="00302DDC">
              <w:rPr>
                <w:color w:val="000000"/>
              </w:rPr>
              <w:t xml:space="preserve"> </w:t>
            </w:r>
          </w:p>
        </w:tc>
      </w:tr>
      <w:tr w:rsidR="00114FF3" w:rsidRPr="00302DDC" w14:paraId="4B74B40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9A90295" w14:textId="77777777" w:rsidR="00114FF3" w:rsidRPr="00302DDC" w:rsidRDefault="005658D5">
            <w:pPr>
              <w:pStyle w:val="TAL"/>
              <w:keepNext w:val="0"/>
            </w:pPr>
            <w:r w:rsidRPr="00302DDC">
              <w:rPr>
                <w:color w:val="000000"/>
              </w:rPr>
              <w:t>Or-Ma-nfvo.NsLcm.034</w:t>
            </w:r>
          </w:p>
        </w:tc>
        <w:tc>
          <w:tcPr>
            <w:tcW w:w="7684" w:type="dxa"/>
            <w:tcBorders>
              <w:top w:val="single" w:sz="4" w:space="0" w:color="auto"/>
              <w:left w:val="nil"/>
              <w:bottom w:val="single" w:sz="4" w:space="0" w:color="auto"/>
              <w:right w:val="single" w:sz="4" w:space="0" w:color="auto"/>
            </w:tcBorders>
            <w:shd w:val="clear" w:color="auto" w:fill="auto"/>
          </w:tcPr>
          <w:p w14:paraId="73D4F2D4" w14:textId="77777777" w:rsidR="00114FF3" w:rsidRPr="00302DDC" w:rsidRDefault="005658D5">
            <w:pPr>
              <w:pStyle w:val="TAL"/>
              <w:keepNext w:val="0"/>
            </w:pPr>
            <w:r w:rsidRPr="00302DDC">
              <w:rPr>
                <w:color w:val="000000"/>
              </w:rPr>
              <w:t xml:space="preserve">The NS lifecycle management interface produced by the NFVO on the Os-Ma-nfvo reference point shall support subscribing to </w:t>
            </w:r>
            <w:r w:rsidRPr="00302DDC">
              <w:rPr>
                <w:rFonts w:cs="Arial"/>
                <w:color w:val="000000"/>
                <w:szCs w:val="18"/>
              </w:rPr>
              <w:t>NS lifecycle change notifications</w:t>
            </w:r>
            <w:r w:rsidRPr="00302DDC">
              <w:rPr>
                <w:color w:val="000000"/>
              </w:rPr>
              <w:t xml:space="preserve"> and to NS identifier creation/deletion notifications.</w:t>
            </w:r>
          </w:p>
        </w:tc>
      </w:tr>
      <w:tr w:rsidR="00114FF3" w:rsidRPr="00302DDC" w14:paraId="44DADE9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72AC0D0" w14:textId="77777777" w:rsidR="00114FF3" w:rsidRPr="00302DDC" w:rsidRDefault="005658D5">
            <w:pPr>
              <w:pStyle w:val="TAL"/>
              <w:keepNext w:val="0"/>
              <w:rPr>
                <w:color w:val="000000"/>
              </w:rPr>
            </w:pPr>
            <w:r w:rsidRPr="00302DDC">
              <w:rPr>
                <w:color w:val="000000"/>
              </w:rPr>
              <w:lastRenderedPageBreak/>
              <w:t>Or-Ma-nfvo.NsLcm.037</w:t>
            </w:r>
          </w:p>
        </w:tc>
        <w:tc>
          <w:tcPr>
            <w:tcW w:w="7684" w:type="dxa"/>
            <w:tcBorders>
              <w:top w:val="single" w:sz="4" w:space="0" w:color="auto"/>
              <w:left w:val="nil"/>
              <w:bottom w:val="single" w:sz="4" w:space="0" w:color="auto"/>
              <w:right w:val="single" w:sz="4" w:space="0" w:color="auto"/>
            </w:tcBorders>
            <w:shd w:val="clear" w:color="auto" w:fill="auto"/>
          </w:tcPr>
          <w:p w14:paraId="1E33D0B8" w14:textId="77777777" w:rsidR="00114FF3" w:rsidRPr="00302DDC" w:rsidRDefault="005658D5">
            <w:pPr>
              <w:pStyle w:val="TAL"/>
              <w:keepNext w:val="0"/>
              <w:rPr>
                <w:color w:val="000000"/>
              </w:rPr>
            </w:pPr>
            <w:r w:rsidRPr="00302DDC">
              <w:rPr>
                <w:rFonts w:eastAsia="MS Mincho" w:cs="Arial"/>
                <w:szCs w:val="18"/>
              </w:rPr>
              <w:t xml:space="preserve">The </w:t>
            </w:r>
            <w:r w:rsidRPr="00302DDC">
              <w:rPr>
                <w:rFonts w:cs="Arial"/>
                <w:szCs w:val="18"/>
              </w:rPr>
              <w:t xml:space="preserve">NS Lifecycle Management </w:t>
            </w:r>
            <w:r w:rsidRPr="00302DDC">
              <w:rPr>
                <w:rFonts w:eastAsia="MS Mincho" w:cs="Arial"/>
                <w:szCs w:val="18"/>
              </w:rPr>
              <w:t xml:space="preserve">interface produced by the NFVO on the Os-Ma-nfvo reference point shall support </w:t>
            </w:r>
            <w:r w:rsidRPr="00302DDC">
              <w:rPr>
                <w:rFonts w:cs="Arial"/>
                <w:color w:val="000000"/>
                <w:szCs w:val="18"/>
              </w:rPr>
              <w:t>the capability to invoke NS error handling operation(s) after the NS life cycle operation occurrence fails. See note 8 and note 9.</w:t>
            </w:r>
          </w:p>
        </w:tc>
      </w:tr>
      <w:tr w:rsidR="00114FF3" w:rsidRPr="00302DDC" w14:paraId="0E43F182"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B990B3D" w14:textId="77777777" w:rsidR="00114FF3" w:rsidRPr="00302DDC" w:rsidRDefault="005658D5">
            <w:pPr>
              <w:pStyle w:val="TAL"/>
              <w:keepNext w:val="0"/>
              <w:rPr>
                <w:color w:val="000000"/>
              </w:rPr>
            </w:pPr>
            <w:r w:rsidRPr="00302DDC">
              <w:rPr>
                <w:color w:val="000000"/>
              </w:rPr>
              <w:t>Or-Ma-nfvo.NsLcm.038</w:t>
            </w:r>
          </w:p>
        </w:tc>
        <w:tc>
          <w:tcPr>
            <w:tcW w:w="7684" w:type="dxa"/>
            <w:tcBorders>
              <w:top w:val="single" w:sz="4" w:space="0" w:color="auto"/>
              <w:left w:val="nil"/>
              <w:bottom w:val="single" w:sz="4" w:space="0" w:color="auto"/>
              <w:right w:val="single" w:sz="4" w:space="0" w:color="auto"/>
            </w:tcBorders>
            <w:shd w:val="clear" w:color="auto" w:fill="auto"/>
          </w:tcPr>
          <w:p w14:paraId="5950DD3A" w14:textId="77777777" w:rsidR="00114FF3" w:rsidRPr="00302DDC" w:rsidRDefault="005658D5">
            <w:pPr>
              <w:pStyle w:val="TAL"/>
              <w:keepNext w:val="0"/>
              <w:rPr>
                <w:rFonts w:eastAsia="MS Mincho" w:cs="Arial"/>
                <w:szCs w:val="18"/>
              </w:rPr>
            </w:pPr>
            <w:r w:rsidRPr="00302DDC">
              <w:rPr>
                <w:rFonts w:eastAsia="MS Mincho" w:cs="Arial"/>
                <w:szCs w:val="18"/>
              </w:rPr>
              <w:t>The NS lifecycle management interface produced by the NFVO on the Os-Ma-nfvo reference point shall support creating VNF Snapshots explicitly as part of the update of an NS.</w:t>
            </w:r>
          </w:p>
        </w:tc>
      </w:tr>
      <w:tr w:rsidR="00114FF3" w:rsidRPr="00302DDC" w14:paraId="46D9273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F94D03B" w14:textId="77777777" w:rsidR="00114FF3" w:rsidRPr="00302DDC" w:rsidRDefault="005658D5">
            <w:pPr>
              <w:pStyle w:val="TAL"/>
              <w:keepNext w:val="0"/>
              <w:rPr>
                <w:color w:val="000000"/>
              </w:rPr>
            </w:pPr>
            <w:r w:rsidRPr="00302DDC">
              <w:rPr>
                <w:color w:val="000000"/>
              </w:rPr>
              <w:t>Or-Ma-nfvo.NsLcm.039</w:t>
            </w:r>
          </w:p>
        </w:tc>
        <w:tc>
          <w:tcPr>
            <w:tcW w:w="7684" w:type="dxa"/>
            <w:tcBorders>
              <w:top w:val="single" w:sz="4" w:space="0" w:color="auto"/>
              <w:left w:val="nil"/>
              <w:bottom w:val="single" w:sz="4" w:space="0" w:color="auto"/>
              <w:right w:val="single" w:sz="4" w:space="0" w:color="auto"/>
            </w:tcBorders>
            <w:shd w:val="clear" w:color="auto" w:fill="auto"/>
          </w:tcPr>
          <w:p w14:paraId="6B0556A0" w14:textId="77777777" w:rsidR="00114FF3" w:rsidRPr="00302DDC" w:rsidRDefault="005658D5">
            <w:pPr>
              <w:pStyle w:val="TAL"/>
              <w:keepNext w:val="0"/>
              <w:rPr>
                <w:rFonts w:eastAsia="MS Mincho" w:cs="Arial"/>
                <w:szCs w:val="18"/>
              </w:rPr>
            </w:pPr>
            <w:r w:rsidRPr="00302DDC">
              <w:rPr>
                <w:rFonts w:eastAsia="MS Mincho" w:cs="Arial"/>
                <w:szCs w:val="18"/>
              </w:rPr>
              <w:t>The NS lifecycle management interface produced by the NFVO on the Os-Ma-nfvo reference point shall support reverting to VNF Snapshots explicitly as part of the update of an NS.</w:t>
            </w:r>
          </w:p>
        </w:tc>
      </w:tr>
      <w:tr w:rsidR="00114FF3" w:rsidRPr="00302DDC" w14:paraId="47F7F0E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3C35DC0" w14:textId="77777777" w:rsidR="00114FF3" w:rsidRPr="00302DDC" w:rsidRDefault="005658D5">
            <w:pPr>
              <w:pStyle w:val="TAL"/>
              <w:keepNext w:val="0"/>
              <w:rPr>
                <w:color w:val="000000"/>
              </w:rPr>
            </w:pPr>
            <w:r w:rsidRPr="00302DDC">
              <w:rPr>
                <w:color w:val="000000"/>
              </w:rPr>
              <w:t>Or-Ma-nfvo.NsLcm.040</w:t>
            </w:r>
          </w:p>
        </w:tc>
        <w:tc>
          <w:tcPr>
            <w:tcW w:w="7684" w:type="dxa"/>
            <w:tcBorders>
              <w:top w:val="single" w:sz="4" w:space="0" w:color="auto"/>
              <w:left w:val="nil"/>
              <w:bottom w:val="single" w:sz="4" w:space="0" w:color="auto"/>
              <w:right w:val="single" w:sz="4" w:space="0" w:color="auto"/>
            </w:tcBorders>
            <w:shd w:val="clear" w:color="auto" w:fill="auto"/>
          </w:tcPr>
          <w:p w14:paraId="48F05BA0" w14:textId="77777777" w:rsidR="00114FF3" w:rsidRPr="00302DDC" w:rsidRDefault="005658D5">
            <w:pPr>
              <w:pStyle w:val="TAL"/>
              <w:keepNext w:val="0"/>
              <w:rPr>
                <w:rFonts w:eastAsia="MS Mincho" w:cs="Arial"/>
                <w:szCs w:val="18"/>
              </w:rPr>
            </w:pPr>
            <w:r w:rsidRPr="00302DDC">
              <w:rPr>
                <w:rFonts w:eastAsia="MS Mincho" w:cs="Arial"/>
                <w:szCs w:val="18"/>
              </w:rPr>
              <w:t>The NS lifecycle management interface produced by the NFVO on the Os-Ma-nfvo reference point shall support deleting available VNF Snapshot information explicitly as part of the update of an NS.</w:t>
            </w:r>
          </w:p>
        </w:tc>
      </w:tr>
      <w:tr w:rsidR="00114FF3" w:rsidRPr="00302DDC" w14:paraId="725CE82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DE1975A" w14:textId="77777777" w:rsidR="00114FF3" w:rsidRPr="00302DDC" w:rsidRDefault="005658D5">
            <w:pPr>
              <w:pStyle w:val="TAL"/>
              <w:keepNext w:val="0"/>
              <w:rPr>
                <w:color w:val="000000"/>
              </w:rPr>
            </w:pPr>
            <w:r w:rsidRPr="00302DDC">
              <w:rPr>
                <w:color w:val="000000"/>
              </w:rPr>
              <w:t>Or-Ma-nfvo.NsLcm.041</w:t>
            </w:r>
          </w:p>
        </w:tc>
        <w:tc>
          <w:tcPr>
            <w:tcW w:w="7684" w:type="dxa"/>
            <w:tcBorders>
              <w:top w:val="single" w:sz="4" w:space="0" w:color="auto"/>
              <w:left w:val="nil"/>
              <w:bottom w:val="single" w:sz="4" w:space="0" w:color="auto"/>
              <w:right w:val="single" w:sz="4" w:space="0" w:color="auto"/>
            </w:tcBorders>
            <w:shd w:val="clear" w:color="auto" w:fill="auto"/>
          </w:tcPr>
          <w:p w14:paraId="22780B79" w14:textId="77777777" w:rsidR="00114FF3" w:rsidRPr="00302DDC" w:rsidRDefault="005658D5">
            <w:pPr>
              <w:pStyle w:val="TAL"/>
              <w:keepNext w:val="0"/>
              <w:rPr>
                <w:rFonts w:eastAsia="MS Mincho" w:cs="Arial"/>
                <w:szCs w:val="18"/>
              </w:rPr>
            </w:pPr>
            <w:r w:rsidRPr="00302DDC">
              <w:rPr>
                <w:rFonts w:eastAsia="MS Mincho" w:cs="Arial"/>
                <w:szCs w:val="18"/>
              </w:rPr>
              <w:t>The NS lifecycle management interface produced by the NFVO on the Os-Ma-nfvo reference point shall support querying information about available VNF Snapshots as part of the query of an NS.</w:t>
            </w:r>
          </w:p>
        </w:tc>
      </w:tr>
      <w:tr w:rsidR="00114FF3" w:rsidRPr="00302DDC" w14:paraId="46DA5F0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14275FB" w14:textId="77777777" w:rsidR="00114FF3" w:rsidRPr="00302DDC" w:rsidRDefault="005658D5">
            <w:pPr>
              <w:pStyle w:val="TAL"/>
              <w:keepNext w:val="0"/>
            </w:pPr>
            <w:r w:rsidRPr="00302DDC">
              <w:t>Os-Ma-nfvo.NsLcm.043</w:t>
            </w:r>
          </w:p>
        </w:tc>
        <w:tc>
          <w:tcPr>
            <w:tcW w:w="7684" w:type="dxa"/>
            <w:tcBorders>
              <w:top w:val="single" w:sz="4" w:space="0" w:color="auto"/>
              <w:left w:val="nil"/>
              <w:bottom w:val="single" w:sz="4" w:space="0" w:color="auto"/>
              <w:right w:val="single" w:sz="4" w:space="0" w:color="auto"/>
            </w:tcBorders>
            <w:shd w:val="clear" w:color="auto" w:fill="auto"/>
            <w:vAlign w:val="center"/>
          </w:tcPr>
          <w:p w14:paraId="1DB51459" w14:textId="77777777" w:rsidR="00114FF3" w:rsidRPr="00302DDC" w:rsidRDefault="005658D5">
            <w:pPr>
              <w:pStyle w:val="TAL"/>
              <w:keepNext w:val="0"/>
            </w:pPr>
            <w:r w:rsidRPr="00302DDC">
              <w:t xml:space="preserve">The NS lifecycle management interface produced by the NFVO on the Os-Ma-nfvo reference point shall support changing </w:t>
            </w:r>
            <w:r w:rsidRPr="00302DDC">
              <w:rPr>
                <w:rFonts w:eastAsia="MS Mincho"/>
              </w:rPr>
              <w:t>the current VNF package</w:t>
            </w:r>
            <w:r w:rsidRPr="00302DDC">
              <w:t xml:space="preserve"> of a VNF instance explicitly as part of the update of an NS.</w:t>
            </w:r>
          </w:p>
        </w:tc>
      </w:tr>
      <w:tr w:rsidR="00114FF3" w:rsidRPr="00302DDC" w14:paraId="11678748"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27CF220" w14:textId="77777777" w:rsidR="00114FF3" w:rsidRPr="00302DDC" w:rsidRDefault="005658D5">
            <w:pPr>
              <w:pStyle w:val="TAL"/>
              <w:keepNext w:val="0"/>
              <w:rPr>
                <w:color w:val="000000"/>
              </w:rPr>
            </w:pPr>
            <w:r w:rsidRPr="00302DDC">
              <w:rPr>
                <w:color w:val="000000"/>
              </w:rPr>
              <w:t>Or-Ma-nfvo.NsLcm.042</w:t>
            </w:r>
          </w:p>
        </w:tc>
        <w:tc>
          <w:tcPr>
            <w:tcW w:w="7684" w:type="dxa"/>
            <w:tcBorders>
              <w:top w:val="single" w:sz="4" w:space="0" w:color="auto"/>
              <w:left w:val="nil"/>
              <w:bottom w:val="single" w:sz="4" w:space="0" w:color="auto"/>
              <w:right w:val="single" w:sz="4" w:space="0" w:color="auto"/>
            </w:tcBorders>
            <w:shd w:val="clear" w:color="auto" w:fill="auto"/>
          </w:tcPr>
          <w:p w14:paraId="4E619A41" w14:textId="77777777" w:rsidR="00114FF3" w:rsidRPr="00302DDC" w:rsidRDefault="005658D5">
            <w:pPr>
              <w:pStyle w:val="TAL"/>
              <w:keepNext w:val="0"/>
              <w:rPr>
                <w:rFonts w:eastAsia="MS Mincho" w:cs="Arial"/>
                <w:szCs w:val="18"/>
              </w:rPr>
            </w:pPr>
            <w:r w:rsidRPr="00302DDC">
              <w:t xml:space="preserve">Notifications provided on the </w:t>
            </w:r>
            <w:r w:rsidRPr="00302DDC">
              <w:rPr>
                <w:rFonts w:hint="eastAsia"/>
              </w:rPr>
              <w:t xml:space="preserve">NS </w:t>
            </w:r>
            <w:r w:rsidRPr="00302DDC">
              <w:t>li</w:t>
            </w:r>
            <w:r w:rsidRPr="00302DDC">
              <w:rPr>
                <w:rFonts w:hint="eastAsia"/>
              </w:rPr>
              <w:t xml:space="preserve">fecycle </w:t>
            </w:r>
            <w:r w:rsidRPr="00302DDC">
              <w:t>interface</w:t>
            </w:r>
            <w:r w:rsidRPr="00302DDC">
              <w:rPr>
                <w:rFonts w:hint="eastAsia"/>
              </w:rPr>
              <w:t xml:space="preserve"> produced by</w:t>
            </w:r>
            <w:r w:rsidRPr="00302DDC">
              <w:t xml:space="preserve"> the</w:t>
            </w:r>
            <w:r w:rsidRPr="00302DDC">
              <w:rPr>
                <w:rFonts w:hint="eastAsia"/>
              </w:rPr>
              <w:t xml:space="preserve"> NFVO on the </w:t>
            </w:r>
            <w:r w:rsidRPr="00302DDC">
              <w:t>Os-Ma-nfvo reference point shall include appropriate error information. See note 10.</w:t>
            </w:r>
          </w:p>
        </w:tc>
      </w:tr>
      <w:tr w:rsidR="00C908E2" w:rsidRPr="00302DDC" w14:paraId="54FEBEC3" w14:textId="77777777" w:rsidTr="00DC1385">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16E6BB4" w14:textId="754A648F" w:rsidR="00C908E2" w:rsidRPr="00302DDC" w:rsidRDefault="00C908E2" w:rsidP="00C908E2">
            <w:pPr>
              <w:pStyle w:val="TAL"/>
              <w:keepNext w:val="0"/>
              <w:rPr>
                <w:color w:val="000000"/>
              </w:rPr>
            </w:pPr>
            <w:r w:rsidRPr="00302DDC">
              <w:rPr>
                <w:color w:val="000000"/>
              </w:rPr>
              <w:t>Os-Ma-nfvo.NsLcm.044</w:t>
            </w:r>
          </w:p>
        </w:tc>
        <w:tc>
          <w:tcPr>
            <w:tcW w:w="7684" w:type="dxa"/>
            <w:tcBorders>
              <w:top w:val="single" w:sz="4" w:space="0" w:color="auto"/>
              <w:left w:val="nil"/>
              <w:bottom w:val="single" w:sz="4" w:space="0" w:color="auto"/>
              <w:right w:val="single" w:sz="4" w:space="0" w:color="auto"/>
            </w:tcBorders>
            <w:shd w:val="clear" w:color="auto" w:fill="auto"/>
          </w:tcPr>
          <w:p w14:paraId="04268667" w14:textId="77777777" w:rsidR="00C908E2" w:rsidRPr="00302DDC" w:rsidRDefault="00C908E2" w:rsidP="00DC1385">
            <w:pPr>
              <w:pStyle w:val="TAL"/>
              <w:keepNext w:val="0"/>
              <w:rPr>
                <w:color w:val="000000"/>
              </w:rPr>
            </w:pPr>
            <w:r w:rsidRPr="00302DDC">
              <w:rPr>
                <w:color w:val="000000"/>
              </w:rPr>
              <w:t>The NS lifecycle management interface produced by the NFVO on the Os-Ma-nfvo reference point shall support modifying information and/or the configuration parameters of WAN connectivity as part of the update of an NS.</w:t>
            </w:r>
          </w:p>
        </w:tc>
      </w:tr>
      <w:tr w:rsidR="00321B2C" w:rsidRPr="00302DDC" w14:paraId="7D729595" w14:textId="77777777" w:rsidTr="00A6364C">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9281C59" w14:textId="1C2BA190" w:rsidR="00321B2C" w:rsidRPr="00302DDC" w:rsidRDefault="00321B2C" w:rsidP="00321B2C">
            <w:pPr>
              <w:keepLines/>
              <w:spacing w:after="0"/>
              <w:rPr>
                <w:rFonts w:ascii="Arial" w:hAnsi="Arial"/>
                <w:color w:val="000000"/>
                <w:sz w:val="18"/>
              </w:rPr>
            </w:pPr>
            <w:r w:rsidRPr="00302DDC">
              <w:rPr>
                <w:rFonts w:ascii="Arial" w:hAnsi="Arial"/>
                <w:color w:val="000000"/>
                <w:sz w:val="18"/>
              </w:rPr>
              <w:t>Os-Ma-nfvo.NsLcm.045</w:t>
            </w:r>
          </w:p>
        </w:tc>
        <w:tc>
          <w:tcPr>
            <w:tcW w:w="7684" w:type="dxa"/>
            <w:tcBorders>
              <w:top w:val="single" w:sz="4" w:space="0" w:color="auto"/>
              <w:left w:val="nil"/>
              <w:bottom w:val="single" w:sz="4" w:space="0" w:color="auto"/>
              <w:right w:val="single" w:sz="4" w:space="0" w:color="auto"/>
            </w:tcBorders>
            <w:shd w:val="clear" w:color="auto" w:fill="auto"/>
          </w:tcPr>
          <w:p w14:paraId="12D48157" w14:textId="28E63EDA" w:rsidR="00321B2C" w:rsidRPr="00302DDC" w:rsidRDefault="00321B2C" w:rsidP="00321B2C">
            <w:pPr>
              <w:keepLines/>
              <w:spacing w:after="0"/>
              <w:rPr>
                <w:rFonts w:ascii="Arial" w:hAnsi="Arial"/>
                <w:color w:val="000000"/>
                <w:sz w:val="18"/>
              </w:rPr>
            </w:pPr>
            <w:r w:rsidRPr="00302DDC">
              <w:rPr>
                <w:rFonts w:ascii="Arial" w:hAnsi="Arial"/>
                <w:color w:val="000000"/>
                <w:sz w:val="18"/>
              </w:rPr>
              <w:t xml:space="preserve">The NS lifecycle Management interface produced by the NFVO on the Os-Ma-nfvo reference point shall support </w:t>
            </w:r>
            <w:r w:rsidRPr="00302DDC">
              <w:rPr>
                <w:rFonts w:ascii="Arial" w:hAnsi="Arial"/>
                <w:sz w:val="18"/>
              </w:rPr>
              <w:t>providing descriptor identifiers of NSD constituents to override the identifiers indicated in the NSD when these constituents are instantiated or added to the NS. See notes 11 and 12.</w:t>
            </w:r>
          </w:p>
        </w:tc>
      </w:tr>
      <w:tr w:rsidR="00E67AF2" w:rsidRPr="00302DDC" w14:paraId="47F85B46"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6F1BBB4" w14:textId="7828319B" w:rsidR="00E67AF2" w:rsidRPr="00302DDC" w:rsidRDefault="00E67AF2" w:rsidP="00E67AF2">
            <w:pPr>
              <w:keepLines/>
              <w:spacing w:after="0"/>
              <w:rPr>
                <w:rFonts w:ascii="Arial" w:hAnsi="Arial"/>
                <w:color w:val="000000"/>
                <w:sz w:val="18"/>
              </w:rPr>
            </w:pPr>
            <w:r w:rsidRPr="00302DDC">
              <w:rPr>
                <w:rFonts w:ascii="Arial" w:hAnsi="Arial"/>
                <w:color w:val="000000"/>
                <w:sz w:val="18"/>
              </w:rPr>
              <w:t>Os-Ma-nfvo.NsLcm.046</w:t>
            </w:r>
          </w:p>
        </w:tc>
        <w:tc>
          <w:tcPr>
            <w:tcW w:w="7684" w:type="dxa"/>
            <w:tcBorders>
              <w:top w:val="single" w:sz="4" w:space="0" w:color="auto"/>
              <w:left w:val="nil"/>
              <w:bottom w:val="single" w:sz="4" w:space="0" w:color="auto"/>
              <w:right w:val="single" w:sz="4" w:space="0" w:color="auto"/>
            </w:tcBorders>
            <w:shd w:val="clear" w:color="auto" w:fill="auto"/>
          </w:tcPr>
          <w:p w14:paraId="32BAEBE4" w14:textId="77777777" w:rsidR="00E67AF2" w:rsidRPr="00302DDC" w:rsidRDefault="00E67AF2" w:rsidP="00E67AF2">
            <w:pPr>
              <w:keepLines/>
              <w:spacing w:after="0"/>
              <w:rPr>
                <w:rFonts w:ascii="Arial" w:hAnsi="Arial"/>
                <w:color w:val="000000"/>
                <w:sz w:val="18"/>
              </w:rPr>
            </w:pPr>
            <w:r w:rsidRPr="00302DDC">
              <w:rPr>
                <w:rFonts w:ascii="Arial" w:eastAsia="MS Mincho" w:hAnsi="Arial" w:cs="Arial"/>
                <w:sz w:val="18"/>
                <w:szCs w:val="18"/>
              </w:rPr>
              <w:t>The NS lifecycle management interface produced by the NFVO on the Os-Ma-nfvo reference point shall support creating Data Flow Mirroring Job(s) as part of the update of an NS.</w:t>
            </w:r>
          </w:p>
        </w:tc>
      </w:tr>
      <w:tr w:rsidR="00E67AF2" w:rsidRPr="00302DDC" w14:paraId="0472AF3C"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DD27748" w14:textId="6C308C6F" w:rsidR="00E67AF2" w:rsidRPr="00302DDC" w:rsidRDefault="00E67AF2" w:rsidP="00E67AF2">
            <w:pPr>
              <w:keepLines/>
              <w:spacing w:after="0"/>
              <w:rPr>
                <w:rFonts w:ascii="Arial" w:hAnsi="Arial"/>
                <w:color w:val="000000"/>
                <w:sz w:val="18"/>
              </w:rPr>
            </w:pPr>
            <w:r w:rsidRPr="00302DDC">
              <w:rPr>
                <w:rFonts w:ascii="Arial" w:hAnsi="Arial"/>
                <w:color w:val="000000"/>
                <w:sz w:val="18"/>
              </w:rPr>
              <w:t>Os-Ma-nfvo.NsLcm.047</w:t>
            </w:r>
          </w:p>
        </w:tc>
        <w:tc>
          <w:tcPr>
            <w:tcW w:w="7684" w:type="dxa"/>
            <w:tcBorders>
              <w:top w:val="single" w:sz="4" w:space="0" w:color="auto"/>
              <w:left w:val="nil"/>
              <w:bottom w:val="single" w:sz="4" w:space="0" w:color="auto"/>
              <w:right w:val="single" w:sz="4" w:space="0" w:color="auto"/>
            </w:tcBorders>
            <w:shd w:val="clear" w:color="auto" w:fill="auto"/>
          </w:tcPr>
          <w:p w14:paraId="2E36B962" w14:textId="77777777" w:rsidR="00E67AF2" w:rsidRPr="00302DDC" w:rsidRDefault="00E67AF2" w:rsidP="00E67AF2">
            <w:pPr>
              <w:keepLines/>
              <w:spacing w:after="0"/>
              <w:rPr>
                <w:rFonts w:ascii="Arial" w:eastAsia="MS Mincho" w:hAnsi="Arial" w:cs="Arial"/>
                <w:sz w:val="18"/>
                <w:szCs w:val="18"/>
              </w:rPr>
            </w:pPr>
            <w:r w:rsidRPr="00302DDC">
              <w:rPr>
                <w:rFonts w:ascii="Arial" w:eastAsia="MS Mincho" w:hAnsi="Arial" w:cs="Arial"/>
                <w:sz w:val="18"/>
                <w:szCs w:val="18"/>
              </w:rPr>
              <w:t>The NS lifecycle management interface produced by the NFVO on the Os-Ma-nfvo reference point shall support deleting existing Data Flow Mirroring Job(s) as part of the update of an NS.</w:t>
            </w:r>
          </w:p>
        </w:tc>
      </w:tr>
      <w:tr w:rsidR="00E67AF2" w:rsidRPr="00302DDC" w14:paraId="36D2A2A5"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EB940FA" w14:textId="15151947" w:rsidR="00E67AF2" w:rsidRPr="00302DDC" w:rsidRDefault="00E67AF2" w:rsidP="00E67AF2">
            <w:pPr>
              <w:keepLines/>
              <w:spacing w:after="0"/>
              <w:rPr>
                <w:rFonts w:ascii="Arial" w:hAnsi="Arial"/>
                <w:color w:val="000000"/>
                <w:sz w:val="18"/>
              </w:rPr>
            </w:pPr>
            <w:r w:rsidRPr="00302DDC">
              <w:rPr>
                <w:rFonts w:ascii="Arial" w:hAnsi="Arial"/>
                <w:color w:val="000000"/>
                <w:sz w:val="18"/>
              </w:rPr>
              <w:t>Os-Ma-nfvo.NsLcm.048</w:t>
            </w:r>
          </w:p>
        </w:tc>
        <w:tc>
          <w:tcPr>
            <w:tcW w:w="7684" w:type="dxa"/>
            <w:tcBorders>
              <w:top w:val="single" w:sz="4" w:space="0" w:color="auto"/>
              <w:left w:val="nil"/>
              <w:bottom w:val="single" w:sz="4" w:space="0" w:color="auto"/>
              <w:right w:val="single" w:sz="4" w:space="0" w:color="auto"/>
            </w:tcBorders>
            <w:shd w:val="clear" w:color="auto" w:fill="auto"/>
          </w:tcPr>
          <w:p w14:paraId="63FE88CA" w14:textId="77777777" w:rsidR="00E67AF2" w:rsidRPr="00302DDC" w:rsidRDefault="00E67AF2" w:rsidP="00E67AF2">
            <w:pPr>
              <w:keepLines/>
              <w:spacing w:after="0"/>
              <w:rPr>
                <w:rFonts w:ascii="Arial" w:eastAsia="MS Mincho" w:hAnsi="Arial" w:cs="Arial"/>
                <w:sz w:val="18"/>
                <w:szCs w:val="18"/>
              </w:rPr>
            </w:pPr>
            <w:r w:rsidRPr="00302DDC">
              <w:rPr>
                <w:rFonts w:ascii="Arial" w:eastAsia="MS Mincho" w:hAnsi="Arial" w:cs="Arial"/>
                <w:sz w:val="18"/>
                <w:szCs w:val="18"/>
              </w:rPr>
              <w:t>The NS lifecycle management interface produced by the NFVO on the Os-Ma-nfvo reference point shall support updating existing Data Flow Mirroring Job(s) as part of the update of an NS.</w:t>
            </w:r>
          </w:p>
        </w:tc>
      </w:tr>
      <w:tr w:rsidR="00A87B05" w:rsidRPr="00302DDC" w14:paraId="5D15F474" w14:textId="77777777" w:rsidTr="00091CB0">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6C3639B" w14:textId="48DA9728" w:rsidR="00A87B05" w:rsidRPr="00302DDC" w:rsidRDefault="00A87B05" w:rsidP="00A87B05">
            <w:pPr>
              <w:keepLines/>
              <w:spacing w:after="0"/>
              <w:rPr>
                <w:rFonts w:ascii="Arial" w:hAnsi="Arial"/>
                <w:color w:val="000000"/>
                <w:sz w:val="18"/>
              </w:rPr>
            </w:pPr>
            <w:r w:rsidRPr="00302DDC">
              <w:rPr>
                <w:rFonts w:ascii="Arial" w:hAnsi="Arial"/>
                <w:color w:val="000000"/>
                <w:sz w:val="18"/>
              </w:rPr>
              <w:t>Os-Ma-nfvo.NsLcm.049</w:t>
            </w:r>
          </w:p>
        </w:tc>
        <w:tc>
          <w:tcPr>
            <w:tcW w:w="7684" w:type="dxa"/>
            <w:tcBorders>
              <w:top w:val="single" w:sz="4" w:space="0" w:color="auto"/>
              <w:left w:val="nil"/>
              <w:bottom w:val="single" w:sz="4" w:space="0" w:color="auto"/>
              <w:right w:val="single" w:sz="4" w:space="0" w:color="auto"/>
            </w:tcBorders>
            <w:shd w:val="clear" w:color="auto" w:fill="auto"/>
          </w:tcPr>
          <w:p w14:paraId="30D100BC" w14:textId="77777777" w:rsidR="00A87B05" w:rsidRPr="00302DDC" w:rsidRDefault="00A87B05" w:rsidP="00A87B05">
            <w:pPr>
              <w:keepLines/>
              <w:spacing w:after="0"/>
              <w:rPr>
                <w:rFonts w:ascii="Arial" w:eastAsia="MS Mincho" w:hAnsi="Arial" w:cs="Arial"/>
                <w:sz w:val="18"/>
                <w:szCs w:val="18"/>
              </w:rPr>
            </w:pPr>
            <w:r w:rsidRPr="00302DDC">
              <w:rPr>
                <w:rFonts w:ascii="Arial" w:eastAsia="MS Mincho" w:hAnsi="Arial" w:cs="Arial"/>
                <w:sz w:val="18"/>
                <w:szCs w:val="18"/>
              </w:rPr>
              <w:t>The NS lifecycle Management interface produced by the NFVO on the Os-Ma-nfvo reference point shall support providing information related to version dependencies between NSD constituents to override the version dependencies indicated in the NSD when these constituents are instantiated, updated or added to the NS. See notes 11 and 12.</w:t>
            </w:r>
          </w:p>
        </w:tc>
      </w:tr>
      <w:tr w:rsidR="00114FF3" w:rsidRPr="00302DDC" w14:paraId="75C6175F" w14:textId="77777777">
        <w:trPr>
          <w:jc w:val="center"/>
        </w:trPr>
        <w:tc>
          <w:tcPr>
            <w:tcW w:w="9966" w:type="dxa"/>
            <w:gridSpan w:val="2"/>
            <w:tcBorders>
              <w:top w:val="single" w:sz="4" w:space="0" w:color="auto"/>
              <w:left w:val="single" w:sz="4" w:space="0" w:color="auto"/>
              <w:bottom w:val="single" w:sz="4" w:space="0" w:color="auto"/>
              <w:right w:val="single" w:sz="4" w:space="0" w:color="auto"/>
            </w:tcBorders>
            <w:shd w:val="clear" w:color="auto" w:fill="auto"/>
          </w:tcPr>
          <w:p w14:paraId="4BBD9C90" w14:textId="77777777" w:rsidR="00114FF3" w:rsidRPr="00302DDC" w:rsidRDefault="005658D5">
            <w:pPr>
              <w:pStyle w:val="TAN"/>
            </w:pPr>
            <w:r w:rsidRPr="00302DDC">
              <w:t>NOTE 1:</w:t>
            </w:r>
            <w:r w:rsidRPr="00302DDC">
              <w:tab/>
              <w:t>The existing VNF instance(s) may need to be modified as part of NS instantiation.</w:t>
            </w:r>
          </w:p>
          <w:p w14:paraId="442C1E1F" w14:textId="77777777" w:rsidR="00114FF3" w:rsidRPr="00302DDC" w:rsidRDefault="005658D5">
            <w:pPr>
              <w:pStyle w:val="TAN"/>
            </w:pPr>
            <w:r w:rsidRPr="00302DDC">
              <w:t>NOTE 2:</w:t>
            </w:r>
            <w:r w:rsidRPr="00302DDC">
              <w:tab/>
              <w:t>The existing VNF instance(s) may need to be modified as part of NS update.</w:t>
            </w:r>
          </w:p>
          <w:p w14:paraId="6B8C74FC" w14:textId="77777777" w:rsidR="00114FF3" w:rsidRPr="00302DDC" w:rsidRDefault="005658D5">
            <w:pPr>
              <w:pStyle w:val="TAN"/>
            </w:pPr>
            <w:r w:rsidRPr="00302DDC">
              <w:t>NOTE 3:</w:t>
            </w:r>
            <w:r w:rsidRPr="00302DDC">
              <w:tab/>
              <w:t>A VNF instance or a nested NS instance can be shared between NS instances managed by the same NFVO.</w:t>
            </w:r>
          </w:p>
          <w:p w14:paraId="0670CCB4" w14:textId="77777777" w:rsidR="00114FF3" w:rsidRPr="00302DDC" w:rsidRDefault="005658D5">
            <w:pPr>
              <w:pStyle w:val="TAN"/>
            </w:pPr>
            <w:r w:rsidRPr="00302DDC">
              <w:t>NOTE 4:</w:t>
            </w:r>
            <w:r w:rsidRPr="00302DDC">
              <w:tab/>
              <w:t>If the VNF instance being removed is no longer part of any NS instance, it will be terminated.</w:t>
            </w:r>
          </w:p>
          <w:p w14:paraId="3069D142" w14:textId="77777777" w:rsidR="00114FF3" w:rsidRPr="00302DDC" w:rsidRDefault="005658D5">
            <w:pPr>
              <w:pStyle w:val="TAN"/>
            </w:pPr>
            <w:r w:rsidRPr="00302DDC">
              <w:t>NOTE 5:</w:t>
            </w:r>
            <w:r w:rsidRPr="00302DDC">
              <w:tab/>
              <w:t>Changing the state of a VNF instance refers to starting or stopping a VNF instance. These operations are complementary to instantiating or terminating a VNF.</w:t>
            </w:r>
          </w:p>
          <w:p w14:paraId="668DAFD5" w14:textId="77777777" w:rsidR="00114FF3" w:rsidRPr="00302DDC" w:rsidRDefault="005658D5">
            <w:pPr>
              <w:pStyle w:val="TAN"/>
            </w:pPr>
            <w:r w:rsidRPr="00302DDC">
              <w:t>NOTE 6:</w:t>
            </w:r>
            <w:r w:rsidRPr="00302DDC">
              <w:tab/>
              <w:t>This provides information about VLs and VNFFGs points used by the NS and whose creation was triggered by the NFVO.</w:t>
            </w:r>
          </w:p>
          <w:p w14:paraId="649F7CEE" w14:textId="77777777" w:rsidR="00114FF3" w:rsidRPr="00302DDC" w:rsidRDefault="005658D5">
            <w:pPr>
              <w:pStyle w:val="TAN"/>
              <w:rPr>
                <w:lang w:eastAsia="zh-CN"/>
              </w:rPr>
            </w:pPr>
            <w:r w:rsidRPr="00302DDC">
              <w:t>NOTE</w:t>
            </w:r>
            <w:r w:rsidRPr="00302DDC">
              <w:rPr>
                <w:rFonts w:hint="eastAsia"/>
                <w:lang w:eastAsia="zh-CN"/>
              </w:rPr>
              <w:t xml:space="preserve"> 7</w:t>
            </w:r>
            <w:r w:rsidRPr="00302DDC">
              <w:t>:</w:t>
            </w:r>
            <w:r w:rsidRPr="00302DDC">
              <w:rPr>
                <w:lang w:eastAsia="zh-CN"/>
              </w:rPr>
              <w:tab/>
              <w:t xml:space="preserve">The modification of VNFs includes VNF scaling, change of VNF flavours, VNF healing, change of VNF operational state, modification of VNF information, </w:t>
            </w:r>
            <w:r w:rsidRPr="00302DDC">
              <w:t>and/or VNF configuration parameters</w:t>
            </w:r>
            <w:r w:rsidRPr="00302DDC">
              <w:rPr>
                <w:lang w:eastAsia="zh-CN"/>
              </w:rPr>
              <w:t xml:space="preserve"> and the change of VNF external connectivity.</w:t>
            </w:r>
          </w:p>
          <w:p w14:paraId="5588AEA5" w14:textId="44CBB12A" w:rsidR="00114FF3" w:rsidRPr="00302DDC" w:rsidRDefault="005658D5">
            <w:pPr>
              <w:pStyle w:val="TAN"/>
            </w:pPr>
            <w:r w:rsidRPr="00302DDC">
              <w:t>NOTE 8:</w:t>
            </w:r>
            <w:r w:rsidRPr="00302DDC">
              <w:tab/>
            </w:r>
            <w:r w:rsidR="00E15B21" w:rsidRPr="00302DDC">
              <w:t>T</w:t>
            </w:r>
            <w:r w:rsidRPr="00302DDC">
              <w:t>he detail</w:t>
            </w:r>
            <w:r w:rsidR="00E15B21" w:rsidRPr="00302DDC">
              <w:t>s of the</w:t>
            </w:r>
            <w:r w:rsidRPr="00302DDC">
              <w:t xml:space="preserve"> error handling operation(s)</w:t>
            </w:r>
            <w:r w:rsidR="00E15B21" w:rsidRPr="00302DDC">
              <w:t xml:space="preserve"> are part of the protocol design</w:t>
            </w:r>
            <w:r w:rsidRPr="00302DDC">
              <w:t>.</w:t>
            </w:r>
          </w:p>
          <w:p w14:paraId="77A0D744" w14:textId="77777777" w:rsidR="00114FF3" w:rsidRPr="00302DDC" w:rsidRDefault="005658D5">
            <w:pPr>
              <w:pStyle w:val="TAN"/>
            </w:pPr>
            <w:r w:rsidRPr="00302DDC">
              <w:t>NOTE 9:</w:t>
            </w:r>
            <w:r w:rsidRPr="00302DDC">
              <w:tab/>
              <w:t>It depends on the NS capabilities whether and how the operation(s) are supported by a particular NS.</w:t>
            </w:r>
          </w:p>
          <w:p w14:paraId="27A438AA" w14:textId="6F8F4235" w:rsidR="00321B2C" w:rsidRPr="00302DDC" w:rsidRDefault="005658D5" w:rsidP="00321B2C">
            <w:pPr>
              <w:pStyle w:val="TAN"/>
            </w:pPr>
            <w:r w:rsidRPr="00302DDC">
              <w:t>NOTE 10:</w:t>
            </w:r>
            <w:r w:rsidRPr="00302DDC">
              <w:tab/>
              <w:t>In case of resource shortage and parallel LCM operations, appropriate error information includes information about pre-emption by higher priority operations.</w:t>
            </w:r>
          </w:p>
          <w:p w14:paraId="621E9438" w14:textId="134E92AB" w:rsidR="00321B2C" w:rsidRPr="00302DDC" w:rsidRDefault="00321B2C" w:rsidP="00321B2C">
            <w:pPr>
              <w:pStyle w:val="TAN"/>
            </w:pPr>
            <w:r w:rsidRPr="00302DDC">
              <w:t>NOTE 11:</w:t>
            </w:r>
            <w:r w:rsidR="008801E8" w:rsidRPr="00302DDC">
              <w:tab/>
            </w:r>
            <w:r w:rsidRPr="00302DDC">
              <w:t>This requirement does not imply a modification of the NSD.</w:t>
            </w:r>
          </w:p>
          <w:p w14:paraId="706F380C" w14:textId="563D3BF9" w:rsidR="00114FF3" w:rsidRPr="00302DDC" w:rsidRDefault="00321B2C" w:rsidP="00321B2C">
            <w:pPr>
              <w:pStyle w:val="TAN"/>
            </w:pPr>
            <w:r w:rsidRPr="00302DDC">
              <w:t>NOTE 12:</w:t>
            </w:r>
            <w:r w:rsidRPr="00302DDC">
              <w:tab/>
              <w:t xml:space="preserve">When it affects new instances of VNFs, nested NSs or PNFs, the descriptor </w:t>
            </w:r>
            <w:r w:rsidR="00A87B05" w:rsidRPr="00302DDC">
              <w:t xml:space="preserve">and version dependency </w:t>
            </w:r>
            <w:r w:rsidRPr="00302DDC">
              <w:t xml:space="preserve">referred in the interface will be used for the instantiation. When it affects existing instances of VNFs and nested NSs to be included in the NS, these instances shall have been based on the descriptors </w:t>
            </w:r>
            <w:r w:rsidR="00A87B05" w:rsidRPr="00302DDC">
              <w:t xml:space="preserve">and version dependencies </w:t>
            </w:r>
            <w:r w:rsidRPr="00302DDC">
              <w:t>indicated in the interface.</w:t>
            </w:r>
          </w:p>
        </w:tc>
      </w:tr>
    </w:tbl>
    <w:p w14:paraId="4B7B90D2" w14:textId="77777777" w:rsidR="00114FF3" w:rsidRPr="00302DDC" w:rsidRDefault="00114FF3"/>
    <w:p w14:paraId="5E6FA520" w14:textId="77777777" w:rsidR="00114FF3" w:rsidRPr="00302DDC" w:rsidRDefault="005658D5">
      <w:pPr>
        <w:pStyle w:val="Heading3"/>
      </w:pPr>
      <w:bookmarkStart w:id="94" w:name="_Toc104893046"/>
      <w:bookmarkStart w:id="95" w:name="_Toc105158573"/>
      <w:bookmarkStart w:id="96" w:name="_Toc105661971"/>
      <w:r w:rsidRPr="00302DDC">
        <w:t>5.3.3</w:t>
      </w:r>
      <w:r w:rsidRPr="00302DDC">
        <w:tab/>
        <w:t>Void</w:t>
      </w:r>
      <w:bookmarkEnd w:id="94"/>
      <w:bookmarkEnd w:id="95"/>
      <w:bookmarkEnd w:id="96"/>
    </w:p>
    <w:p w14:paraId="7C1E987C" w14:textId="77777777" w:rsidR="00114FF3" w:rsidRPr="00302DDC" w:rsidRDefault="005658D5" w:rsidP="0096353D">
      <w:pPr>
        <w:pStyle w:val="Heading3"/>
      </w:pPr>
      <w:bookmarkStart w:id="97" w:name="_Toc104893047"/>
      <w:bookmarkStart w:id="98" w:name="_Toc105158574"/>
      <w:bookmarkStart w:id="99" w:name="_Toc105661972"/>
      <w:r w:rsidRPr="00302DDC">
        <w:t>5.3.4</w:t>
      </w:r>
      <w:r w:rsidRPr="00302DDC">
        <w:tab/>
        <w:t>NS Performance Management interface requirements</w:t>
      </w:r>
      <w:bookmarkEnd w:id="97"/>
      <w:bookmarkEnd w:id="98"/>
      <w:bookmarkEnd w:id="99"/>
    </w:p>
    <w:p w14:paraId="3CCCC169" w14:textId="77777777" w:rsidR="00114FF3" w:rsidRPr="00302DDC" w:rsidRDefault="005658D5">
      <w:r w:rsidRPr="00302DDC">
        <w:rPr>
          <w:rFonts w:eastAsia="MS Mincho"/>
          <w:lang w:eastAsia="ko-KR"/>
        </w:rPr>
        <w:t>Table 5.3.4-1 specifies requirements applicable to the</w:t>
      </w:r>
      <w:r w:rsidRPr="00302DDC">
        <w:t xml:space="preserve"> </w:t>
      </w:r>
      <w:r w:rsidRPr="00302DDC">
        <w:rPr>
          <w:rFonts w:eastAsia="MS Mincho"/>
          <w:lang w:eastAsia="ko-KR"/>
        </w:rPr>
        <w:t xml:space="preserve">network service performance management interface </w:t>
      </w:r>
      <w:r w:rsidRPr="00302DDC">
        <w:t>produced by the NFVO on the Os-Ma-nfvo reference point.</w:t>
      </w:r>
    </w:p>
    <w:p w14:paraId="1624B66F" w14:textId="7893106D" w:rsidR="00114FF3" w:rsidRPr="00302DDC" w:rsidRDefault="005658D5" w:rsidP="001768BF">
      <w:pPr>
        <w:pStyle w:val="TH"/>
        <w:keepLines w:val="0"/>
      </w:pPr>
      <w:r w:rsidRPr="00302DDC">
        <w:lastRenderedPageBreak/>
        <w:t>Table 5.3.4-1: Network service performance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478"/>
      </w:tblGrid>
      <w:tr w:rsidR="00114FF3" w:rsidRPr="00302DDC" w14:paraId="5E2403D9" w14:textId="77777777">
        <w:trPr>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777946" w14:textId="77777777" w:rsidR="00114FF3" w:rsidRPr="00302DDC" w:rsidRDefault="005658D5" w:rsidP="001768BF">
            <w:pPr>
              <w:pStyle w:val="TAH"/>
              <w:keepLines w:val="0"/>
            </w:pPr>
            <w:r w:rsidRPr="00302DDC">
              <w:rPr>
                <w:lang w:eastAsia="zh-CN"/>
              </w:rPr>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7427B5" w14:textId="77777777" w:rsidR="00114FF3" w:rsidRPr="00302DDC" w:rsidRDefault="005658D5" w:rsidP="001768BF">
            <w:pPr>
              <w:pStyle w:val="TAH"/>
              <w:keepLines w:val="0"/>
            </w:pPr>
            <w:r w:rsidRPr="00302DDC">
              <w:rPr>
                <w:lang w:eastAsia="zh-CN"/>
              </w:rPr>
              <w:t>Requirements description</w:t>
            </w:r>
          </w:p>
        </w:tc>
      </w:tr>
      <w:tr w:rsidR="00114FF3" w:rsidRPr="00302DDC" w14:paraId="117BC9F7"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6B48568" w14:textId="77777777" w:rsidR="00114FF3" w:rsidRPr="00302DDC" w:rsidRDefault="005658D5" w:rsidP="001768BF">
            <w:pPr>
              <w:pStyle w:val="TAL"/>
              <w:keepLines w:val="0"/>
              <w:rPr>
                <w:lang w:eastAsia="zh-CN"/>
              </w:rPr>
            </w:pPr>
            <w:r w:rsidRPr="00302DDC">
              <w:rPr>
                <w:lang w:eastAsia="zh-CN"/>
              </w:rPr>
              <w:t>Os-Ma-nfvo.NsPm.001</w:t>
            </w:r>
          </w:p>
        </w:tc>
        <w:tc>
          <w:tcPr>
            <w:tcW w:w="7478" w:type="dxa"/>
            <w:tcBorders>
              <w:top w:val="single" w:sz="4" w:space="0" w:color="auto"/>
              <w:left w:val="single" w:sz="4" w:space="0" w:color="auto"/>
              <w:bottom w:val="single" w:sz="4" w:space="0" w:color="auto"/>
              <w:right w:val="single" w:sz="4" w:space="0" w:color="auto"/>
            </w:tcBorders>
          </w:tcPr>
          <w:p w14:paraId="766EBDFF" w14:textId="21B39210" w:rsidR="00114FF3" w:rsidRPr="00302DDC" w:rsidRDefault="005658D5" w:rsidP="001768BF">
            <w:pPr>
              <w:pStyle w:val="TAL"/>
              <w:keepLines w:val="0"/>
            </w:pPr>
            <w:r w:rsidRPr="00302DDC">
              <w:t>The NS Performance Management interface produced</w:t>
            </w:r>
            <w:r w:rsidRPr="00302DDC">
              <w:rPr>
                <w:lang w:eastAsia="zh-CN"/>
              </w:rPr>
              <w:t xml:space="preserve"> by the NFVO on the Os-Ma-nfvo reference point </w:t>
            </w:r>
            <w:r w:rsidRPr="00302DDC">
              <w:t>shall enable the OSS/BSS to control the collection and reporting of performance information for NSs.</w:t>
            </w:r>
          </w:p>
        </w:tc>
      </w:tr>
      <w:tr w:rsidR="00114FF3" w:rsidRPr="00302DDC" w14:paraId="31E8817C"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4FFB29D" w14:textId="77777777" w:rsidR="00114FF3" w:rsidRPr="00302DDC" w:rsidRDefault="005658D5" w:rsidP="001768BF">
            <w:pPr>
              <w:pStyle w:val="TAL"/>
              <w:keepLines w:val="0"/>
            </w:pPr>
            <w:r w:rsidRPr="00302DDC">
              <w:rPr>
                <w:lang w:eastAsia="zh-CN"/>
              </w:rPr>
              <w:t>Os-Ma-nfvo.NsPm.002</w:t>
            </w:r>
          </w:p>
        </w:tc>
        <w:tc>
          <w:tcPr>
            <w:tcW w:w="7478" w:type="dxa"/>
            <w:tcBorders>
              <w:top w:val="single" w:sz="4" w:space="0" w:color="auto"/>
              <w:left w:val="single" w:sz="4" w:space="0" w:color="auto"/>
              <w:bottom w:val="single" w:sz="4" w:space="0" w:color="auto"/>
              <w:right w:val="single" w:sz="4" w:space="0" w:color="auto"/>
            </w:tcBorders>
            <w:hideMark/>
          </w:tcPr>
          <w:p w14:paraId="70741F7A" w14:textId="589E3368" w:rsidR="00114FF3" w:rsidRPr="00302DDC" w:rsidRDefault="005658D5" w:rsidP="001768BF">
            <w:pPr>
              <w:pStyle w:val="TAL"/>
              <w:keepLines w:val="0"/>
            </w:pPr>
            <w:r w:rsidRPr="00302DDC">
              <w:t>The NS Performance Management interface produced</w:t>
            </w:r>
            <w:r w:rsidRPr="00302DDC">
              <w:rPr>
                <w:lang w:eastAsia="zh-CN"/>
              </w:rPr>
              <w:t xml:space="preserve"> by the NFVO on the Os-Ma-nfvo reference point </w:t>
            </w:r>
            <w:r w:rsidRPr="00302DDC">
              <w:t>shall support the capability to notify the availability of performance information</w:t>
            </w:r>
            <w:r w:rsidR="000D347C" w:rsidRPr="00302DDC">
              <w:t xml:space="preserve"> and to manage subscriptions to such notifications</w:t>
            </w:r>
            <w:r w:rsidRPr="00302DDC">
              <w:t>. See note 1.</w:t>
            </w:r>
          </w:p>
        </w:tc>
      </w:tr>
      <w:tr w:rsidR="00114FF3" w:rsidRPr="00302DDC" w14:paraId="787F13E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3FBC36C2" w14:textId="77777777" w:rsidR="00114FF3" w:rsidRPr="00302DDC" w:rsidRDefault="005658D5">
            <w:pPr>
              <w:pStyle w:val="TAL"/>
              <w:keepNext w:val="0"/>
              <w:keepLines w:val="0"/>
            </w:pPr>
            <w:r w:rsidRPr="00302DDC">
              <w:rPr>
                <w:lang w:eastAsia="zh-CN"/>
              </w:rPr>
              <w:t>Os-Ma-nfvo.NsPm.003</w:t>
            </w:r>
          </w:p>
        </w:tc>
        <w:tc>
          <w:tcPr>
            <w:tcW w:w="7478" w:type="dxa"/>
            <w:tcBorders>
              <w:top w:val="single" w:sz="4" w:space="0" w:color="auto"/>
              <w:left w:val="single" w:sz="4" w:space="0" w:color="auto"/>
              <w:bottom w:val="single" w:sz="4" w:space="0" w:color="auto"/>
              <w:right w:val="single" w:sz="4" w:space="0" w:color="auto"/>
            </w:tcBorders>
          </w:tcPr>
          <w:p w14:paraId="328D799C" w14:textId="77777777"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expose the type of performance information that the NFVO can collect from the NSs.</w:t>
            </w:r>
          </w:p>
        </w:tc>
      </w:tr>
      <w:tr w:rsidR="00114FF3" w:rsidRPr="00302DDC" w14:paraId="1D12F649"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3E2CB5DB" w14:textId="77777777" w:rsidR="00114FF3" w:rsidRPr="00302DDC" w:rsidRDefault="005658D5">
            <w:pPr>
              <w:pStyle w:val="TAL"/>
              <w:keepNext w:val="0"/>
              <w:keepLines w:val="0"/>
            </w:pPr>
            <w:r w:rsidRPr="00302DDC">
              <w:rPr>
                <w:lang w:eastAsia="zh-CN"/>
              </w:rPr>
              <w:t>Os-Ma-nfvo.NsPm.004</w:t>
            </w:r>
          </w:p>
        </w:tc>
        <w:tc>
          <w:tcPr>
            <w:tcW w:w="7478" w:type="dxa"/>
            <w:tcBorders>
              <w:top w:val="single" w:sz="4" w:space="0" w:color="auto"/>
              <w:left w:val="single" w:sz="4" w:space="0" w:color="auto"/>
              <w:bottom w:val="single" w:sz="4" w:space="0" w:color="auto"/>
              <w:right w:val="single" w:sz="4" w:space="0" w:color="auto"/>
            </w:tcBorders>
          </w:tcPr>
          <w:p w14:paraId="54495A1D" w14:textId="77777777"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enable the OSS/BSS to create a PM job specifying the type of resource(s) and performance information that the OSS/BSS requires.</w:t>
            </w:r>
          </w:p>
        </w:tc>
      </w:tr>
      <w:tr w:rsidR="00114FF3" w:rsidRPr="00302DDC" w14:paraId="795591E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B7F09A2" w14:textId="77777777" w:rsidR="00114FF3" w:rsidRPr="00302DDC" w:rsidRDefault="005658D5">
            <w:pPr>
              <w:pStyle w:val="TAL"/>
              <w:keepNext w:val="0"/>
              <w:keepLines w:val="0"/>
            </w:pPr>
            <w:r w:rsidRPr="00302DDC">
              <w:rPr>
                <w:lang w:eastAsia="zh-CN"/>
              </w:rPr>
              <w:t>Os-Ma-nfvo.NsPm.005</w:t>
            </w:r>
          </w:p>
        </w:tc>
        <w:tc>
          <w:tcPr>
            <w:tcW w:w="7478" w:type="dxa"/>
            <w:tcBorders>
              <w:top w:val="single" w:sz="4" w:space="0" w:color="auto"/>
              <w:left w:val="single" w:sz="4" w:space="0" w:color="auto"/>
              <w:bottom w:val="single" w:sz="4" w:space="0" w:color="auto"/>
              <w:right w:val="single" w:sz="4" w:space="0" w:color="auto"/>
            </w:tcBorders>
          </w:tcPr>
          <w:p w14:paraId="53A1981E" w14:textId="77777777"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enable the OSS/BSS to create a PM job specifying the granularity for collection and reporting of performance information on NSs.</w:t>
            </w:r>
          </w:p>
        </w:tc>
      </w:tr>
      <w:tr w:rsidR="00114FF3" w:rsidRPr="00302DDC" w14:paraId="6A7E7A46"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2CC7243" w14:textId="77777777" w:rsidR="00114FF3" w:rsidRPr="00302DDC" w:rsidRDefault="005658D5">
            <w:pPr>
              <w:pStyle w:val="TAL"/>
              <w:keepNext w:val="0"/>
              <w:keepLines w:val="0"/>
              <w:rPr>
                <w:lang w:eastAsia="zh-CN"/>
              </w:rPr>
            </w:pPr>
            <w:r w:rsidRPr="00302DDC">
              <w:rPr>
                <w:lang w:eastAsia="zh-CN"/>
              </w:rPr>
              <w:t>Os-Ma-nfvo.NsPm.006</w:t>
            </w:r>
          </w:p>
        </w:tc>
        <w:tc>
          <w:tcPr>
            <w:tcW w:w="7478" w:type="dxa"/>
            <w:tcBorders>
              <w:top w:val="single" w:sz="4" w:space="0" w:color="auto"/>
              <w:left w:val="single" w:sz="4" w:space="0" w:color="auto"/>
              <w:bottom w:val="single" w:sz="4" w:space="0" w:color="auto"/>
              <w:right w:val="single" w:sz="4" w:space="0" w:color="auto"/>
            </w:tcBorders>
          </w:tcPr>
          <w:p w14:paraId="584858AB" w14:textId="77777777"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 xml:space="preserve">shall enable the OSS/BSS </w:t>
            </w:r>
            <w:r w:rsidRPr="00302DDC">
              <w:rPr>
                <w:rFonts w:hint="eastAsia"/>
                <w:lang w:eastAsia="zh-CN"/>
              </w:rPr>
              <w:t>to delete</w:t>
            </w:r>
            <w:r w:rsidRPr="00302DDC">
              <w:t xml:space="preserve"> </w:t>
            </w:r>
            <w:r w:rsidRPr="00302DDC">
              <w:rPr>
                <w:rFonts w:hint="eastAsia"/>
                <w:lang w:eastAsia="zh-CN"/>
              </w:rPr>
              <w:t>one or more</w:t>
            </w:r>
            <w:r w:rsidRPr="00302DDC">
              <w:t xml:space="preserve"> explicitly identified PM job</w:t>
            </w:r>
            <w:r w:rsidRPr="00302DDC">
              <w:rPr>
                <w:rFonts w:hint="eastAsia"/>
                <w:lang w:eastAsia="zh-CN"/>
              </w:rPr>
              <w:t>(s)</w:t>
            </w:r>
            <w:r w:rsidRPr="00302DDC">
              <w:t>.</w:t>
            </w:r>
          </w:p>
        </w:tc>
      </w:tr>
      <w:tr w:rsidR="00114FF3" w:rsidRPr="00302DDC" w14:paraId="17866BEA"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125CDB0" w14:textId="77777777" w:rsidR="00114FF3" w:rsidRPr="00302DDC" w:rsidRDefault="005658D5">
            <w:pPr>
              <w:pStyle w:val="TAL"/>
              <w:keepNext w:val="0"/>
              <w:keepLines w:val="0"/>
              <w:rPr>
                <w:lang w:eastAsia="zh-CN"/>
              </w:rPr>
            </w:pPr>
            <w:r w:rsidRPr="00302DDC">
              <w:rPr>
                <w:lang w:eastAsia="zh-CN"/>
              </w:rPr>
              <w:t>Os-Ma-nfvo.NsPm.007</w:t>
            </w:r>
          </w:p>
        </w:tc>
        <w:tc>
          <w:tcPr>
            <w:tcW w:w="7478" w:type="dxa"/>
            <w:tcBorders>
              <w:top w:val="single" w:sz="4" w:space="0" w:color="auto"/>
              <w:left w:val="single" w:sz="4" w:space="0" w:color="auto"/>
              <w:bottom w:val="single" w:sz="4" w:space="0" w:color="auto"/>
              <w:right w:val="single" w:sz="4" w:space="0" w:color="auto"/>
            </w:tcBorders>
          </w:tcPr>
          <w:p w14:paraId="72508EE2" w14:textId="1DB68E35"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support periodic collection of performance information (bounded or unbounded).</w:t>
            </w:r>
          </w:p>
        </w:tc>
      </w:tr>
      <w:tr w:rsidR="00114FF3" w:rsidRPr="00302DDC" w14:paraId="57D7C44E"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AE6B492" w14:textId="77777777" w:rsidR="00114FF3" w:rsidRPr="00302DDC" w:rsidRDefault="005658D5">
            <w:pPr>
              <w:pStyle w:val="TAL"/>
              <w:keepNext w:val="0"/>
              <w:keepLines w:val="0"/>
            </w:pPr>
            <w:r w:rsidRPr="00302DDC">
              <w:rPr>
                <w:lang w:eastAsia="zh-CN"/>
              </w:rPr>
              <w:t>Os-Ma-nfvo.NsPm.008</w:t>
            </w:r>
          </w:p>
        </w:tc>
        <w:tc>
          <w:tcPr>
            <w:tcW w:w="7478" w:type="dxa"/>
            <w:tcBorders>
              <w:top w:val="single" w:sz="4" w:space="0" w:color="auto"/>
              <w:left w:val="single" w:sz="4" w:space="0" w:color="auto"/>
              <w:bottom w:val="single" w:sz="4" w:space="0" w:color="auto"/>
              <w:right w:val="single" w:sz="4" w:space="0" w:color="auto"/>
            </w:tcBorders>
            <w:hideMark/>
          </w:tcPr>
          <w:p w14:paraId="1FAA003C" w14:textId="4BB3E9DF"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w:t>
            </w:r>
            <w:r w:rsidRPr="00302DDC">
              <w:t>shall support the grouping of measurements. See note 2.</w:t>
            </w:r>
          </w:p>
        </w:tc>
      </w:tr>
      <w:tr w:rsidR="00114FF3" w:rsidRPr="00302DDC" w14:paraId="3A4BF57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0B92BB42" w14:textId="77777777" w:rsidR="00114FF3" w:rsidRPr="00302DDC" w:rsidRDefault="005658D5">
            <w:pPr>
              <w:pStyle w:val="TAL"/>
              <w:keepNext w:val="0"/>
              <w:keepLines w:val="0"/>
            </w:pPr>
            <w:r w:rsidRPr="00302DDC">
              <w:rPr>
                <w:lang w:eastAsia="zh-CN"/>
              </w:rPr>
              <w:t>Os-Ma-nfvo.NsPm.009</w:t>
            </w:r>
          </w:p>
        </w:tc>
        <w:tc>
          <w:tcPr>
            <w:tcW w:w="7478" w:type="dxa"/>
            <w:tcBorders>
              <w:top w:val="single" w:sz="4" w:space="0" w:color="auto"/>
              <w:left w:val="single" w:sz="4" w:space="0" w:color="auto"/>
              <w:bottom w:val="single" w:sz="4" w:space="0" w:color="auto"/>
              <w:right w:val="single" w:sz="4" w:space="0" w:color="auto"/>
            </w:tcBorders>
          </w:tcPr>
          <w:p w14:paraId="17267B11" w14:textId="77777777"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enable the OSS/BSS to manage the thresholds on the performance information collected by the NFVO for NSs. See note 3.</w:t>
            </w:r>
          </w:p>
        </w:tc>
      </w:tr>
      <w:tr w:rsidR="00114FF3" w:rsidRPr="00302DDC" w14:paraId="7FE0DF4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0F14E293" w14:textId="77777777" w:rsidR="00114FF3" w:rsidRPr="00302DDC" w:rsidRDefault="005658D5">
            <w:pPr>
              <w:pStyle w:val="TAL"/>
              <w:keepNext w:val="0"/>
              <w:keepLines w:val="0"/>
            </w:pPr>
            <w:r w:rsidRPr="00302DDC">
              <w:rPr>
                <w:lang w:eastAsia="zh-CN"/>
              </w:rPr>
              <w:t>Os-Ma-nfvo.NsPm.010</w:t>
            </w:r>
          </w:p>
        </w:tc>
        <w:tc>
          <w:tcPr>
            <w:tcW w:w="7478" w:type="dxa"/>
            <w:tcBorders>
              <w:top w:val="single" w:sz="4" w:space="0" w:color="auto"/>
              <w:left w:val="single" w:sz="4" w:space="0" w:color="auto"/>
              <w:bottom w:val="single" w:sz="4" w:space="0" w:color="auto"/>
              <w:right w:val="single" w:sz="4" w:space="0" w:color="auto"/>
            </w:tcBorders>
          </w:tcPr>
          <w:p w14:paraId="2F44DD0C" w14:textId="1CAC28B1"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shall support the capability to notify about a threshold defined for a specified metric of NSs being crossed</w:t>
            </w:r>
            <w:r w:rsidR="000D347C" w:rsidRPr="00302DDC">
              <w:t xml:space="preserve"> and to manage subscriptions to such notifications</w:t>
            </w:r>
            <w:r w:rsidRPr="00302DDC">
              <w:t>.</w:t>
            </w:r>
          </w:p>
        </w:tc>
      </w:tr>
      <w:tr w:rsidR="00114FF3" w:rsidRPr="00302DDC" w14:paraId="604E146D"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0E3E49D" w14:textId="77777777" w:rsidR="00114FF3" w:rsidRPr="00302DDC" w:rsidRDefault="005658D5">
            <w:pPr>
              <w:pStyle w:val="TAL"/>
              <w:keepNext w:val="0"/>
              <w:keepLines w:val="0"/>
            </w:pPr>
            <w:r w:rsidRPr="00302DDC">
              <w:rPr>
                <w:lang w:eastAsia="zh-CN"/>
              </w:rPr>
              <w:t>Os-Ma-nfvo.NsPm.011</w:t>
            </w:r>
          </w:p>
        </w:tc>
        <w:tc>
          <w:tcPr>
            <w:tcW w:w="7478" w:type="dxa"/>
            <w:tcBorders>
              <w:top w:val="single" w:sz="4" w:space="0" w:color="auto"/>
              <w:left w:val="single" w:sz="4" w:space="0" w:color="auto"/>
              <w:bottom w:val="single" w:sz="4" w:space="0" w:color="auto"/>
              <w:right w:val="single" w:sz="4" w:space="0" w:color="auto"/>
            </w:tcBorders>
          </w:tcPr>
          <w:p w14:paraId="71C6523E" w14:textId="5F116EFF"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w:t>
            </w:r>
            <w:r w:rsidRPr="00302DDC">
              <w:t>point shall enable the OSS/BSS to receive notifications related to threshold crossing.</w:t>
            </w:r>
          </w:p>
        </w:tc>
      </w:tr>
      <w:tr w:rsidR="00114FF3" w:rsidRPr="00302DDC" w14:paraId="66481C4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E7275D6" w14:textId="77777777" w:rsidR="00114FF3" w:rsidRPr="00302DDC" w:rsidRDefault="005658D5">
            <w:pPr>
              <w:pStyle w:val="TAL"/>
              <w:keepNext w:val="0"/>
              <w:keepLines w:val="0"/>
            </w:pPr>
            <w:r w:rsidRPr="00302DDC">
              <w:rPr>
                <w:lang w:eastAsia="zh-CN"/>
              </w:rPr>
              <w:t>Os-Ma-nfvo.NsPm.012</w:t>
            </w:r>
          </w:p>
        </w:tc>
        <w:tc>
          <w:tcPr>
            <w:tcW w:w="7478" w:type="dxa"/>
            <w:tcBorders>
              <w:top w:val="single" w:sz="4" w:space="0" w:color="auto"/>
              <w:left w:val="single" w:sz="4" w:space="0" w:color="auto"/>
              <w:bottom w:val="single" w:sz="4" w:space="0" w:color="auto"/>
              <w:right w:val="single" w:sz="4" w:space="0" w:color="auto"/>
            </w:tcBorders>
          </w:tcPr>
          <w:p w14:paraId="781F5D38" w14:textId="00209B98" w:rsidR="00114FF3" w:rsidRPr="00302DDC" w:rsidRDefault="005658D5">
            <w:pPr>
              <w:pStyle w:val="TAL"/>
              <w:keepNext w:val="0"/>
              <w:keepLines w:val="0"/>
            </w:pPr>
            <w:r w:rsidRPr="00302DDC">
              <w:t>The NS Performance Management interface produced</w:t>
            </w:r>
            <w:r w:rsidRPr="00302DDC">
              <w:rPr>
                <w:lang w:eastAsia="zh-CN"/>
              </w:rPr>
              <w:t xml:space="preserve"> by the NFVO on the Os-Ma-nfvo reference point </w:t>
            </w:r>
            <w:r w:rsidRPr="00302DDC">
              <w:t>should support querying the list of active PM jobs and defined threshold conditions by the consumer entity that created them.</w:t>
            </w:r>
          </w:p>
        </w:tc>
      </w:tr>
      <w:tr w:rsidR="00114FF3" w:rsidRPr="00302DDC" w14:paraId="4B45DA97"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7730359" w14:textId="77777777" w:rsidR="00114FF3" w:rsidRPr="00302DDC" w:rsidRDefault="005658D5">
            <w:pPr>
              <w:pStyle w:val="TAL"/>
              <w:keepLines w:val="0"/>
              <w:rPr>
                <w:lang w:eastAsia="zh-CN"/>
              </w:rPr>
            </w:pPr>
            <w:r w:rsidRPr="00302DDC">
              <w:rPr>
                <w:lang w:eastAsia="zh-CN"/>
              </w:rPr>
              <w:t>Os-Ma-nfvo.NsPm.013</w:t>
            </w:r>
          </w:p>
        </w:tc>
        <w:tc>
          <w:tcPr>
            <w:tcW w:w="7478" w:type="dxa"/>
            <w:tcBorders>
              <w:top w:val="single" w:sz="4" w:space="0" w:color="auto"/>
              <w:left w:val="single" w:sz="4" w:space="0" w:color="auto"/>
              <w:bottom w:val="single" w:sz="4" w:space="0" w:color="auto"/>
              <w:right w:val="single" w:sz="4" w:space="0" w:color="auto"/>
            </w:tcBorders>
          </w:tcPr>
          <w:p w14:paraId="125468D1" w14:textId="77777777" w:rsidR="00114FF3" w:rsidRPr="00302DDC" w:rsidRDefault="005658D5">
            <w:pPr>
              <w:pStyle w:val="TAL"/>
              <w:keepLines w:val="0"/>
            </w:pPr>
            <w:r w:rsidRPr="00302DDC">
              <w:t>The NS Performance Management interface produced</w:t>
            </w:r>
            <w:r w:rsidRPr="00302DDC">
              <w:rPr>
                <w:lang w:eastAsia="zh-CN"/>
              </w:rPr>
              <w:t xml:space="preserve"> by the NFVO on the Os-Ma-nfvo reference point </w:t>
            </w:r>
            <w:r w:rsidRPr="00302DDC">
              <w:t>shall support the deletion of threshold conditions on the performance information collected by the NFVO for NSs.</w:t>
            </w:r>
          </w:p>
        </w:tc>
      </w:tr>
      <w:tr w:rsidR="00114FF3" w:rsidRPr="00302DDC" w14:paraId="40E981BB" w14:textId="77777777">
        <w:trPr>
          <w:jc w:val="center"/>
        </w:trPr>
        <w:tc>
          <w:tcPr>
            <w:tcW w:w="9854" w:type="dxa"/>
            <w:gridSpan w:val="2"/>
            <w:tcBorders>
              <w:top w:val="single" w:sz="4" w:space="0" w:color="auto"/>
              <w:left w:val="single" w:sz="4" w:space="0" w:color="auto"/>
              <w:bottom w:val="single" w:sz="4" w:space="0" w:color="auto"/>
              <w:right w:val="single" w:sz="4" w:space="0" w:color="auto"/>
            </w:tcBorders>
          </w:tcPr>
          <w:p w14:paraId="51DFA354" w14:textId="77777777" w:rsidR="00114FF3" w:rsidRPr="00302DDC" w:rsidRDefault="005658D5">
            <w:pPr>
              <w:pStyle w:val="TAN"/>
              <w:keepLines w:val="0"/>
            </w:pPr>
            <w:r w:rsidRPr="00302DDC">
              <w:t>NOTE 1:</w:t>
            </w:r>
            <w:r w:rsidRPr="00302DDC">
              <w:tab/>
              <w:t>Performance information on a given NS results from either collected performance information of the virtualised resources impacting the connectivity of this NS instance or VNF performance information issued by the VNFM for the VNFs that is part of this NS instance. The latter performance information also results from collected performance information of the virtualised resources.</w:t>
            </w:r>
          </w:p>
          <w:p w14:paraId="0B89AA81" w14:textId="77777777" w:rsidR="00114FF3" w:rsidRPr="00302DDC" w:rsidRDefault="005658D5">
            <w:pPr>
              <w:pStyle w:val="TAN"/>
              <w:keepLines w:val="0"/>
            </w:pPr>
            <w:r w:rsidRPr="00302DDC">
              <w:t>NOTE 2:</w:t>
            </w:r>
            <w:r w:rsidRPr="00302DDC">
              <w:tab/>
              <w:t>The group does not imply any modification/aggregation of performance measurements data and may be viewed as an alias for a pre-defined list of measurements. The group can be created by VNF, by NS, by virtual machine, etc.</w:t>
            </w:r>
          </w:p>
          <w:p w14:paraId="3B5EDA4D" w14:textId="77777777" w:rsidR="00114FF3" w:rsidRPr="00302DDC" w:rsidRDefault="005658D5">
            <w:pPr>
              <w:pStyle w:val="TAN"/>
              <w:keepLines w:val="0"/>
            </w:pPr>
            <w:r w:rsidRPr="00302DDC">
              <w:t>NOTE 3:</w:t>
            </w:r>
            <w:r w:rsidRPr="00302DDC">
              <w:tab/>
            </w:r>
            <w:r w:rsidRPr="00302DDC">
              <w:rPr>
                <w:rFonts w:hint="eastAsia"/>
                <w:lang w:eastAsia="zh-CN"/>
              </w:rPr>
              <w:t>Management of thresholds include</w:t>
            </w:r>
            <w:r w:rsidRPr="00302DDC">
              <w:rPr>
                <w:lang w:eastAsia="zh-CN"/>
              </w:rPr>
              <w:t>s</w:t>
            </w:r>
            <w:r w:rsidRPr="00302DDC">
              <w:rPr>
                <w:rFonts w:hint="eastAsia"/>
                <w:lang w:eastAsia="zh-CN"/>
              </w:rPr>
              <w:t xml:space="preserve"> creation, deletion and query </w:t>
            </w:r>
            <w:r w:rsidRPr="00302DDC">
              <w:rPr>
                <w:lang w:eastAsia="zh-CN"/>
              </w:rPr>
              <w:t xml:space="preserve">of </w:t>
            </w:r>
            <w:r w:rsidRPr="00302DDC">
              <w:rPr>
                <w:rFonts w:hint="eastAsia"/>
                <w:lang w:eastAsia="zh-CN"/>
              </w:rPr>
              <w:t xml:space="preserve">the thresholds on </w:t>
            </w:r>
            <w:r w:rsidRPr="00302DDC">
              <w:rPr>
                <w:lang w:eastAsia="zh-CN"/>
              </w:rPr>
              <w:t>the</w:t>
            </w:r>
            <w:r w:rsidRPr="00302DDC">
              <w:rPr>
                <w:rFonts w:hint="eastAsia"/>
                <w:lang w:eastAsia="zh-CN"/>
              </w:rPr>
              <w:t xml:space="preserve"> performance information </w:t>
            </w:r>
            <w:r w:rsidRPr="00302DDC">
              <w:rPr>
                <w:lang w:eastAsia="zh-CN"/>
              </w:rPr>
              <w:t>collected.</w:t>
            </w:r>
          </w:p>
        </w:tc>
      </w:tr>
    </w:tbl>
    <w:p w14:paraId="5922C0E4" w14:textId="77777777" w:rsidR="00114FF3" w:rsidRPr="00302DDC" w:rsidRDefault="00114FF3"/>
    <w:p w14:paraId="254EE27E" w14:textId="77777777" w:rsidR="00114FF3" w:rsidRPr="00302DDC" w:rsidRDefault="005658D5">
      <w:pPr>
        <w:pStyle w:val="Heading3"/>
      </w:pPr>
      <w:bookmarkStart w:id="100" w:name="_Toc104893048"/>
      <w:bookmarkStart w:id="101" w:name="_Toc105158575"/>
      <w:bookmarkStart w:id="102" w:name="_Toc105661973"/>
      <w:r w:rsidRPr="00302DDC">
        <w:lastRenderedPageBreak/>
        <w:t>5.3.5</w:t>
      </w:r>
      <w:r w:rsidRPr="00302DDC">
        <w:tab/>
        <w:t>NS Fault Management interface requirements</w:t>
      </w:r>
      <w:bookmarkEnd w:id="100"/>
      <w:bookmarkEnd w:id="101"/>
      <w:bookmarkEnd w:id="102"/>
    </w:p>
    <w:p w14:paraId="5E53B252" w14:textId="77777777" w:rsidR="00114FF3" w:rsidRPr="00302DDC" w:rsidRDefault="005658D5">
      <w:pPr>
        <w:keepNext/>
      </w:pPr>
      <w:r w:rsidRPr="00302DDC">
        <w:rPr>
          <w:rFonts w:eastAsia="MS Mincho"/>
          <w:lang w:eastAsia="ko-KR"/>
        </w:rPr>
        <w:t>Table 5.3.5-1 specifies requirements applicable to the</w:t>
      </w:r>
      <w:r w:rsidRPr="00302DDC">
        <w:t xml:space="preserve"> </w:t>
      </w:r>
      <w:r w:rsidRPr="00302DDC">
        <w:rPr>
          <w:rFonts w:eastAsia="MS Mincho"/>
          <w:lang w:eastAsia="ko-KR"/>
        </w:rPr>
        <w:t xml:space="preserve">network service fault management interface </w:t>
      </w:r>
      <w:r w:rsidRPr="00302DDC">
        <w:t>produced by the NFVO on the Os-Ma-nfvo reference point.</w:t>
      </w:r>
    </w:p>
    <w:p w14:paraId="4BECD69E" w14:textId="77777777" w:rsidR="00114FF3" w:rsidRPr="00302DDC" w:rsidRDefault="005658D5">
      <w:pPr>
        <w:pStyle w:val="TH"/>
      </w:pPr>
      <w:r w:rsidRPr="00302DDC">
        <w:t>Table 5.3.5-1: Network service fault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7366"/>
      </w:tblGrid>
      <w:tr w:rsidR="00114FF3" w:rsidRPr="00302DDC" w14:paraId="65EBA013" w14:textId="77777777">
        <w:trPr>
          <w:jc w:val="center"/>
        </w:trPr>
        <w:tc>
          <w:tcPr>
            <w:tcW w:w="2263" w:type="dxa"/>
            <w:shd w:val="clear" w:color="auto" w:fill="BFBFBF"/>
            <w:vAlign w:val="center"/>
          </w:tcPr>
          <w:p w14:paraId="57F25BA4" w14:textId="77777777" w:rsidR="00114FF3" w:rsidRPr="00302DDC" w:rsidRDefault="005658D5">
            <w:pPr>
              <w:pStyle w:val="TAH"/>
            </w:pPr>
            <w:r w:rsidRPr="00302DDC">
              <w:rPr>
                <w:lang w:eastAsia="zh-CN"/>
              </w:rPr>
              <w:t>Numbering</w:t>
            </w:r>
          </w:p>
        </w:tc>
        <w:tc>
          <w:tcPr>
            <w:tcW w:w="7366" w:type="dxa"/>
            <w:shd w:val="clear" w:color="auto" w:fill="BFBFBF"/>
            <w:vAlign w:val="center"/>
          </w:tcPr>
          <w:p w14:paraId="07B2802B" w14:textId="77777777" w:rsidR="00114FF3" w:rsidRPr="00302DDC" w:rsidRDefault="005658D5">
            <w:pPr>
              <w:pStyle w:val="TAH"/>
            </w:pPr>
            <w:r w:rsidRPr="00302DDC">
              <w:rPr>
                <w:lang w:eastAsia="zh-CN"/>
              </w:rPr>
              <w:t>Requirements description</w:t>
            </w:r>
          </w:p>
        </w:tc>
      </w:tr>
      <w:tr w:rsidR="00114FF3" w:rsidRPr="00302DDC" w14:paraId="4F64FF81" w14:textId="77777777">
        <w:trPr>
          <w:jc w:val="center"/>
        </w:trPr>
        <w:tc>
          <w:tcPr>
            <w:tcW w:w="2263" w:type="dxa"/>
          </w:tcPr>
          <w:p w14:paraId="1B68EA6C" w14:textId="77777777" w:rsidR="00114FF3" w:rsidRPr="00302DDC" w:rsidRDefault="005658D5">
            <w:pPr>
              <w:pStyle w:val="TAL"/>
              <w:rPr>
                <w:lang w:eastAsia="zh-CN"/>
              </w:rPr>
            </w:pPr>
            <w:r w:rsidRPr="00302DDC">
              <w:rPr>
                <w:lang w:eastAsia="zh-CN"/>
              </w:rPr>
              <w:t>Os-Ma-nfvo.NsFm.001</w:t>
            </w:r>
          </w:p>
        </w:tc>
        <w:tc>
          <w:tcPr>
            <w:tcW w:w="7366" w:type="dxa"/>
          </w:tcPr>
          <w:p w14:paraId="22F5EBD5"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 </w:t>
            </w:r>
            <w:r w:rsidRPr="00302DDC">
              <w:t>shall support collecting NSs fault information. See note.</w:t>
            </w:r>
          </w:p>
        </w:tc>
      </w:tr>
      <w:tr w:rsidR="00114FF3" w:rsidRPr="00302DDC" w14:paraId="11892D6B" w14:textId="77777777">
        <w:trPr>
          <w:jc w:val="center"/>
        </w:trPr>
        <w:tc>
          <w:tcPr>
            <w:tcW w:w="2263" w:type="dxa"/>
          </w:tcPr>
          <w:p w14:paraId="70AAC962" w14:textId="77777777" w:rsidR="00114FF3" w:rsidRPr="00302DDC" w:rsidRDefault="005658D5">
            <w:pPr>
              <w:pStyle w:val="TAL"/>
              <w:rPr>
                <w:lang w:eastAsia="zh-CN"/>
              </w:rPr>
            </w:pPr>
            <w:r w:rsidRPr="00302DDC">
              <w:rPr>
                <w:lang w:eastAsia="zh-CN"/>
              </w:rPr>
              <w:t>Os-Ma-nfvo.NsFm.002</w:t>
            </w:r>
          </w:p>
        </w:tc>
        <w:tc>
          <w:tcPr>
            <w:tcW w:w="7366" w:type="dxa"/>
          </w:tcPr>
          <w:p w14:paraId="62FCA66A"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 </w:t>
            </w:r>
            <w:r w:rsidRPr="00302DDC">
              <w:t xml:space="preserve">shall support providing alarm notifications related to faults on NSs </w:t>
            </w:r>
            <w:r w:rsidRPr="00302DDC">
              <w:rPr>
                <w:lang w:eastAsia="zh-CN"/>
              </w:rPr>
              <w:t xml:space="preserve">to </w:t>
            </w:r>
            <w:r w:rsidRPr="00302DDC">
              <w:t>the</w:t>
            </w:r>
            <w:r w:rsidRPr="00302DDC">
              <w:rPr>
                <w:lang w:eastAsia="zh-CN"/>
              </w:rPr>
              <w:t xml:space="preserve"> OSS/BSS</w:t>
            </w:r>
            <w:r w:rsidRPr="00302DDC">
              <w:t>.</w:t>
            </w:r>
          </w:p>
        </w:tc>
      </w:tr>
      <w:tr w:rsidR="00114FF3" w:rsidRPr="00302DDC" w14:paraId="78CD963B" w14:textId="77777777">
        <w:trPr>
          <w:jc w:val="center"/>
        </w:trPr>
        <w:tc>
          <w:tcPr>
            <w:tcW w:w="2263" w:type="dxa"/>
          </w:tcPr>
          <w:p w14:paraId="56A00D7A" w14:textId="77777777" w:rsidR="00114FF3" w:rsidRPr="00302DDC" w:rsidRDefault="005658D5">
            <w:pPr>
              <w:pStyle w:val="TAL"/>
              <w:rPr>
                <w:lang w:eastAsia="zh-CN"/>
              </w:rPr>
            </w:pPr>
            <w:r w:rsidRPr="00302DDC">
              <w:rPr>
                <w:lang w:eastAsia="zh-CN"/>
              </w:rPr>
              <w:t>Os-Ma-nfvo.NsFm.003</w:t>
            </w:r>
          </w:p>
        </w:tc>
        <w:tc>
          <w:tcPr>
            <w:tcW w:w="7366" w:type="dxa"/>
          </w:tcPr>
          <w:p w14:paraId="5531F695"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w:t>
            </w:r>
            <w:r w:rsidRPr="00302DDC">
              <w:t xml:space="preserve"> shall support providing a notification when there is a change in the alarm information on NS.</w:t>
            </w:r>
          </w:p>
        </w:tc>
      </w:tr>
      <w:tr w:rsidR="00114FF3" w:rsidRPr="00302DDC" w14:paraId="08CC8319" w14:textId="77777777">
        <w:trPr>
          <w:jc w:val="center"/>
        </w:trPr>
        <w:tc>
          <w:tcPr>
            <w:tcW w:w="2263" w:type="dxa"/>
          </w:tcPr>
          <w:p w14:paraId="0209490D" w14:textId="77777777" w:rsidR="00114FF3" w:rsidRPr="00302DDC" w:rsidRDefault="005658D5">
            <w:pPr>
              <w:pStyle w:val="TAL"/>
            </w:pPr>
            <w:r w:rsidRPr="00302DDC">
              <w:rPr>
                <w:lang w:eastAsia="zh-CN"/>
              </w:rPr>
              <w:t>Os-Ma-nfvo.NsFm.004</w:t>
            </w:r>
          </w:p>
        </w:tc>
        <w:tc>
          <w:tcPr>
            <w:tcW w:w="7366" w:type="dxa"/>
          </w:tcPr>
          <w:p w14:paraId="394435B0" w14:textId="26BC0C98" w:rsidR="00114FF3" w:rsidRPr="00302DDC" w:rsidRDefault="005658D5">
            <w:pPr>
              <w:pStyle w:val="TAL"/>
              <w:rPr>
                <w:lang w:eastAsia="zh-CN"/>
              </w:rPr>
            </w:pPr>
            <w:r w:rsidRPr="00302DDC">
              <w:t>The NS Fault Management interface produced</w:t>
            </w:r>
            <w:r w:rsidRPr="00302DDC">
              <w:rPr>
                <w:lang w:eastAsia="zh-CN"/>
              </w:rPr>
              <w:t xml:space="preserve"> by the NFVO on the Os-Ma-nfvo reference point</w:t>
            </w:r>
            <w:r w:rsidRPr="00302DDC">
              <w:t xml:space="preserve"> shall support the sending of n</w:t>
            </w:r>
            <w:r w:rsidRPr="00302DDC">
              <w:rPr>
                <w:lang w:eastAsia="zh-CN"/>
              </w:rPr>
              <w:t xml:space="preserve">otification </w:t>
            </w:r>
            <w:r w:rsidRPr="00302DDC">
              <w:t xml:space="preserve">to the OSS/BSS </w:t>
            </w:r>
            <w:r w:rsidRPr="00302DDC">
              <w:rPr>
                <w:lang w:eastAsia="zh-CN"/>
              </w:rPr>
              <w:t xml:space="preserve">when an </w:t>
            </w:r>
            <w:r w:rsidRPr="00302DDC">
              <w:t>a</w:t>
            </w:r>
            <w:r w:rsidRPr="00302DDC">
              <w:rPr>
                <w:lang w:eastAsia="zh-CN"/>
              </w:rPr>
              <w:t>larm on an NS has been created.</w:t>
            </w:r>
          </w:p>
        </w:tc>
      </w:tr>
      <w:tr w:rsidR="00114FF3" w:rsidRPr="00302DDC" w14:paraId="74A3DC6D" w14:textId="77777777">
        <w:trPr>
          <w:jc w:val="center"/>
        </w:trPr>
        <w:tc>
          <w:tcPr>
            <w:tcW w:w="2263" w:type="dxa"/>
          </w:tcPr>
          <w:p w14:paraId="28CE1E9D" w14:textId="77777777" w:rsidR="00114FF3" w:rsidRPr="00302DDC" w:rsidRDefault="005658D5">
            <w:pPr>
              <w:pStyle w:val="TAL"/>
            </w:pPr>
            <w:r w:rsidRPr="00302DDC">
              <w:rPr>
                <w:lang w:eastAsia="zh-CN"/>
              </w:rPr>
              <w:t>Os-Ma-nfvo.NsFm.005</w:t>
            </w:r>
          </w:p>
        </w:tc>
        <w:tc>
          <w:tcPr>
            <w:tcW w:w="7366" w:type="dxa"/>
          </w:tcPr>
          <w:p w14:paraId="06794049" w14:textId="77777777" w:rsidR="00114FF3" w:rsidRPr="00302DDC" w:rsidRDefault="005658D5">
            <w:pPr>
              <w:pStyle w:val="TAL"/>
              <w:rPr>
                <w:lang w:eastAsia="zh-CN"/>
              </w:rPr>
            </w:pPr>
            <w:r w:rsidRPr="00302DDC">
              <w:t>The NS Fault Management interface produced</w:t>
            </w:r>
            <w:r w:rsidRPr="00302DDC">
              <w:rPr>
                <w:lang w:eastAsia="zh-CN"/>
              </w:rPr>
              <w:t xml:space="preserve"> by the NFVO on the Os-Ma-nfvo reference point</w:t>
            </w:r>
            <w:r w:rsidRPr="00302DDC">
              <w:t xml:space="preserve"> shall support the sending of n</w:t>
            </w:r>
            <w:r w:rsidRPr="00302DDC">
              <w:rPr>
                <w:lang w:eastAsia="zh-CN"/>
              </w:rPr>
              <w:t xml:space="preserve">otification </w:t>
            </w:r>
            <w:r w:rsidRPr="00302DDC">
              <w:t xml:space="preserve">to the OSS/BSS </w:t>
            </w:r>
            <w:r w:rsidRPr="00302DDC">
              <w:rPr>
                <w:lang w:eastAsia="zh-CN"/>
              </w:rPr>
              <w:t xml:space="preserve">when an </w:t>
            </w:r>
            <w:r w:rsidRPr="00302DDC">
              <w:t xml:space="preserve">alarm </w:t>
            </w:r>
            <w:r w:rsidRPr="00302DDC">
              <w:rPr>
                <w:lang w:eastAsia="zh-CN"/>
              </w:rPr>
              <w:t>on an NS has been cleared.</w:t>
            </w:r>
          </w:p>
        </w:tc>
      </w:tr>
      <w:tr w:rsidR="00114FF3" w:rsidRPr="00302DDC" w14:paraId="399422F9" w14:textId="77777777">
        <w:trPr>
          <w:jc w:val="center"/>
        </w:trPr>
        <w:tc>
          <w:tcPr>
            <w:tcW w:w="2263" w:type="dxa"/>
          </w:tcPr>
          <w:p w14:paraId="4D4C2C5F" w14:textId="77777777" w:rsidR="00114FF3" w:rsidRPr="00302DDC" w:rsidRDefault="005658D5">
            <w:pPr>
              <w:pStyle w:val="TAL"/>
            </w:pPr>
            <w:r w:rsidRPr="00302DDC">
              <w:rPr>
                <w:lang w:eastAsia="zh-CN"/>
              </w:rPr>
              <w:t>Os-Ma-nfvo.NsFm.006</w:t>
            </w:r>
          </w:p>
        </w:tc>
        <w:tc>
          <w:tcPr>
            <w:tcW w:w="7366" w:type="dxa"/>
          </w:tcPr>
          <w:p w14:paraId="7E4F0C34"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w:t>
            </w:r>
            <w:r w:rsidRPr="00302DDC">
              <w:t xml:space="preserve"> shall allow unambiguous identification of the alarm </w:t>
            </w:r>
            <w:r w:rsidRPr="00302DDC">
              <w:rPr>
                <w:lang w:eastAsia="zh-CN"/>
              </w:rPr>
              <w:t>on an NS</w:t>
            </w:r>
            <w:r w:rsidRPr="00302DDC">
              <w:t xml:space="preserve"> sent to the OSS/BSS</w:t>
            </w:r>
            <w:r w:rsidRPr="00302DDC">
              <w:rPr>
                <w:lang w:eastAsia="zh-CN"/>
              </w:rPr>
              <w:t>.</w:t>
            </w:r>
          </w:p>
        </w:tc>
      </w:tr>
      <w:tr w:rsidR="00114FF3" w:rsidRPr="00302DDC" w14:paraId="57FF83EB" w14:textId="77777777">
        <w:trPr>
          <w:jc w:val="center"/>
        </w:trPr>
        <w:tc>
          <w:tcPr>
            <w:tcW w:w="2263" w:type="dxa"/>
          </w:tcPr>
          <w:p w14:paraId="030E7C82" w14:textId="77777777" w:rsidR="00114FF3" w:rsidRPr="00302DDC" w:rsidRDefault="005658D5">
            <w:pPr>
              <w:pStyle w:val="TAL"/>
            </w:pPr>
            <w:r w:rsidRPr="00302DDC">
              <w:rPr>
                <w:lang w:eastAsia="zh-CN"/>
              </w:rPr>
              <w:t>Os-Ma-nfvo.NsFm.007</w:t>
            </w:r>
          </w:p>
        </w:tc>
        <w:tc>
          <w:tcPr>
            <w:tcW w:w="7366" w:type="dxa"/>
          </w:tcPr>
          <w:p w14:paraId="5DCB36BB"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w:t>
            </w:r>
            <w:r w:rsidRPr="00302DDC">
              <w:t xml:space="preserve"> shall allow unambiguous identification of the NS causing the alarm.</w:t>
            </w:r>
          </w:p>
        </w:tc>
      </w:tr>
      <w:tr w:rsidR="00114FF3" w:rsidRPr="00302DDC" w14:paraId="67820D87" w14:textId="77777777">
        <w:trPr>
          <w:jc w:val="center"/>
        </w:trPr>
        <w:tc>
          <w:tcPr>
            <w:tcW w:w="2263" w:type="dxa"/>
          </w:tcPr>
          <w:p w14:paraId="0074B301" w14:textId="77777777" w:rsidR="00114FF3" w:rsidRPr="00302DDC" w:rsidRDefault="005658D5">
            <w:pPr>
              <w:pStyle w:val="TAL"/>
            </w:pPr>
            <w:r w:rsidRPr="00302DDC">
              <w:rPr>
                <w:lang w:eastAsia="zh-CN"/>
              </w:rPr>
              <w:t>Os-Ma-nfvo.NsFm.008</w:t>
            </w:r>
          </w:p>
        </w:tc>
        <w:tc>
          <w:tcPr>
            <w:tcW w:w="7366" w:type="dxa"/>
          </w:tcPr>
          <w:p w14:paraId="1803DEAB" w14:textId="77777777" w:rsidR="00114FF3" w:rsidRPr="00302DDC" w:rsidRDefault="005658D5">
            <w:pPr>
              <w:pStyle w:val="TAL"/>
            </w:pPr>
            <w:r w:rsidRPr="00302DDC">
              <w:t>The NS Fault Management interface produced</w:t>
            </w:r>
            <w:r w:rsidRPr="00302DDC">
              <w:rPr>
                <w:lang w:eastAsia="zh-CN"/>
              </w:rPr>
              <w:t xml:space="preserve"> by the NFVO on the Os-Ma-nfvo reference point</w:t>
            </w:r>
            <w:r w:rsidRPr="00302DDC">
              <w:t xml:space="preserve"> shall allow unambiguous identification of the alarm cause.</w:t>
            </w:r>
          </w:p>
        </w:tc>
      </w:tr>
      <w:tr w:rsidR="00114FF3" w:rsidRPr="00302DDC" w14:paraId="585407CF" w14:textId="77777777">
        <w:trPr>
          <w:jc w:val="center"/>
        </w:trPr>
        <w:tc>
          <w:tcPr>
            <w:tcW w:w="2263" w:type="dxa"/>
          </w:tcPr>
          <w:p w14:paraId="034DDD5C" w14:textId="77777777" w:rsidR="00114FF3" w:rsidRPr="00302DDC" w:rsidRDefault="005658D5">
            <w:pPr>
              <w:pStyle w:val="TAL"/>
              <w:rPr>
                <w:lang w:eastAsia="zh-CN"/>
              </w:rPr>
            </w:pPr>
            <w:r w:rsidRPr="00302DDC">
              <w:rPr>
                <w:lang w:eastAsia="zh-CN"/>
              </w:rPr>
              <w:t>Os-Ma-nfvo.NsFm.009</w:t>
            </w:r>
          </w:p>
        </w:tc>
        <w:tc>
          <w:tcPr>
            <w:tcW w:w="7366" w:type="dxa"/>
          </w:tcPr>
          <w:p w14:paraId="5D31BE07" w14:textId="77777777" w:rsidR="00114FF3" w:rsidRPr="00302DDC" w:rsidRDefault="005658D5">
            <w:pPr>
              <w:pStyle w:val="TAL"/>
            </w:pPr>
            <w:r w:rsidRPr="00302DDC">
              <w:t>The NS Fault Management interface produced by the NFVO on the Os-Ma-nfvo reference point shall support alarm acknowledgement.</w:t>
            </w:r>
          </w:p>
        </w:tc>
      </w:tr>
      <w:tr w:rsidR="00114FF3" w:rsidRPr="00302DDC" w14:paraId="02CF102A" w14:textId="77777777">
        <w:trPr>
          <w:jc w:val="center"/>
        </w:trPr>
        <w:tc>
          <w:tcPr>
            <w:tcW w:w="2263" w:type="dxa"/>
          </w:tcPr>
          <w:p w14:paraId="2ABC64F2" w14:textId="77777777" w:rsidR="00114FF3" w:rsidRPr="00302DDC" w:rsidRDefault="005658D5">
            <w:pPr>
              <w:pStyle w:val="TAL"/>
              <w:rPr>
                <w:lang w:eastAsia="zh-CN"/>
              </w:rPr>
            </w:pPr>
            <w:r w:rsidRPr="00302DDC">
              <w:rPr>
                <w:lang w:eastAsia="zh-CN"/>
              </w:rPr>
              <w:t>Os-Ma-nfvo.NsFm.010</w:t>
            </w:r>
          </w:p>
        </w:tc>
        <w:tc>
          <w:tcPr>
            <w:tcW w:w="7366" w:type="dxa"/>
          </w:tcPr>
          <w:p w14:paraId="18795C1A" w14:textId="77777777" w:rsidR="00114FF3" w:rsidRPr="00302DDC" w:rsidRDefault="005658D5">
            <w:pPr>
              <w:pStyle w:val="TAL"/>
            </w:pPr>
            <w:r w:rsidRPr="00302DDC">
              <w:t>The NS Fault Management interface produced by the NFVO on the Os-Ma-nfvo reference point shall support the sending of notification to the OSS/BSS when the alarm list has been rebuilt.</w:t>
            </w:r>
          </w:p>
        </w:tc>
      </w:tr>
      <w:tr w:rsidR="00114FF3" w:rsidRPr="00302DDC" w14:paraId="4657B1C6" w14:textId="77777777">
        <w:trPr>
          <w:jc w:val="center"/>
        </w:trPr>
        <w:tc>
          <w:tcPr>
            <w:tcW w:w="9629" w:type="dxa"/>
            <w:gridSpan w:val="2"/>
          </w:tcPr>
          <w:p w14:paraId="5CABD002" w14:textId="75AE1EAB" w:rsidR="00114FF3" w:rsidRPr="00302DDC" w:rsidRDefault="005658D5">
            <w:pPr>
              <w:pStyle w:val="TAN"/>
            </w:pPr>
            <w:r w:rsidRPr="00302DDC">
              <w:t>NOTE:</w:t>
            </w:r>
            <w:r w:rsidRPr="00302DDC">
              <w:tab/>
              <w:t xml:space="preserve">Fault information on a given NS instance can include the information related to the alarm (e.g. alarm created, alarm cleared, etc.), alarm cause(s) and identification of this NS instance and </w:t>
            </w:r>
            <w:r w:rsidRPr="00302DDC">
              <w:rPr>
                <w:rFonts w:hint="eastAsia"/>
              </w:rPr>
              <w:t>fault information</w:t>
            </w:r>
            <w:r w:rsidRPr="00302DDC">
              <w:t xml:space="preserve"> concerning</w:t>
            </w:r>
            <w:r w:rsidRPr="00302DDC">
              <w:rPr>
                <w:rFonts w:hint="eastAsia"/>
              </w:rPr>
              <w:t xml:space="preserve"> </w:t>
            </w:r>
            <w:r w:rsidRPr="00302DDC">
              <w:t>the virtualised resources supporting the constituent</w:t>
            </w:r>
            <w:r w:rsidRPr="00302DDC">
              <w:rPr>
                <w:rFonts w:hint="eastAsia"/>
              </w:rPr>
              <w:t xml:space="preserve"> </w:t>
            </w:r>
            <w:r w:rsidRPr="00302DDC">
              <w:t xml:space="preserve">VNFs for this NS instance </w:t>
            </w:r>
            <w:r w:rsidRPr="00302DDC">
              <w:rPr>
                <w:rFonts w:hint="eastAsia"/>
              </w:rPr>
              <w:t>and</w:t>
            </w:r>
            <w:r w:rsidRPr="00302DDC">
              <w:t xml:space="preserve"> the virtualised resources</w:t>
            </w:r>
            <w:r w:rsidRPr="00302DDC">
              <w:rPr>
                <w:rFonts w:hint="eastAsia"/>
              </w:rPr>
              <w:t xml:space="preserve"> supporting the connectivity of this NS</w:t>
            </w:r>
            <w:r w:rsidRPr="00302DDC">
              <w:t xml:space="preserve"> instance</w:t>
            </w:r>
            <w:r w:rsidRPr="00302DDC">
              <w:rPr>
                <w:rFonts w:hint="eastAsia"/>
              </w:rPr>
              <w:t>.</w:t>
            </w:r>
          </w:p>
        </w:tc>
      </w:tr>
    </w:tbl>
    <w:p w14:paraId="2D4BC9A1" w14:textId="77777777" w:rsidR="00114FF3" w:rsidRPr="00302DDC" w:rsidRDefault="00114FF3"/>
    <w:p w14:paraId="4F82F104" w14:textId="77777777" w:rsidR="00114FF3" w:rsidRPr="00302DDC" w:rsidRDefault="005658D5">
      <w:pPr>
        <w:pStyle w:val="Heading3"/>
      </w:pPr>
      <w:bookmarkStart w:id="103" w:name="_Toc104893049"/>
      <w:bookmarkStart w:id="104" w:name="_Toc105158576"/>
      <w:bookmarkStart w:id="105" w:name="_Toc105661974"/>
      <w:r w:rsidRPr="00302DDC">
        <w:t>5.3.6</w:t>
      </w:r>
      <w:r w:rsidRPr="00302DDC">
        <w:tab/>
        <w:t>VNF Package Management interface requirements</w:t>
      </w:r>
      <w:bookmarkEnd w:id="103"/>
      <w:bookmarkEnd w:id="104"/>
      <w:bookmarkEnd w:id="105"/>
    </w:p>
    <w:p w14:paraId="6D6503E3" w14:textId="77777777" w:rsidR="00114FF3" w:rsidRPr="00302DDC" w:rsidRDefault="005658D5">
      <w:pPr>
        <w:keepNext/>
        <w:keepLines/>
      </w:pPr>
      <w:r w:rsidRPr="00302DDC">
        <w:rPr>
          <w:rFonts w:eastAsia="MS Mincho"/>
          <w:lang w:eastAsia="ko-KR"/>
        </w:rPr>
        <w:t xml:space="preserve">Table 5.3.6-1 specifies requirements applicable to the VNF Package management interface </w:t>
      </w:r>
      <w:r w:rsidRPr="00302DDC">
        <w:t>produced by the NFVO on the Os-Ma-nfvo reference point.</w:t>
      </w:r>
    </w:p>
    <w:p w14:paraId="575308B6" w14:textId="77777777" w:rsidR="00114FF3" w:rsidRPr="00302DDC" w:rsidRDefault="005658D5">
      <w:pPr>
        <w:pStyle w:val="TH"/>
      </w:pPr>
      <w:r w:rsidRPr="00302DDC">
        <w:t>Table 5.3.6-1: VNF Package management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302DDC" w14:paraId="647CEE6B"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78201AA" w14:textId="77777777" w:rsidR="00114FF3" w:rsidRPr="00302DDC" w:rsidRDefault="005658D5">
            <w:pPr>
              <w:pStyle w:val="TAH"/>
              <w:keepNext w:val="0"/>
              <w:keepLines w:val="0"/>
            </w:pPr>
            <w:r w:rsidRPr="00302DDC">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41869E8A" w14:textId="77777777" w:rsidR="00114FF3" w:rsidRPr="00302DDC" w:rsidRDefault="005658D5">
            <w:pPr>
              <w:pStyle w:val="TAH"/>
              <w:keepNext w:val="0"/>
              <w:keepLines w:val="0"/>
            </w:pPr>
            <w:r w:rsidRPr="00302DDC">
              <w:rPr>
                <w:rFonts w:hint="eastAsia"/>
              </w:rPr>
              <w:t>Functional requirement description</w:t>
            </w:r>
          </w:p>
        </w:tc>
      </w:tr>
      <w:tr w:rsidR="00114FF3" w:rsidRPr="00302DDC" w14:paraId="4A8D4AA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27D37A5B" w14:textId="77777777" w:rsidR="00114FF3" w:rsidRPr="00302DDC" w:rsidRDefault="005658D5">
            <w:pPr>
              <w:pStyle w:val="TAL"/>
              <w:keepNext w:val="0"/>
              <w:keepLines w:val="0"/>
            </w:pPr>
            <w:r w:rsidRPr="00302DDC">
              <w:t>Os-Ma-nfvo.VnfPkgm.001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7709B5B8" w14:textId="77777777" w:rsidR="00114FF3" w:rsidRPr="00302DDC" w:rsidRDefault="005658D5">
            <w:pPr>
              <w:pStyle w:val="TAL"/>
              <w:keepNext w:val="0"/>
              <w:keepLines w:val="0"/>
            </w:pPr>
            <w:r w:rsidRPr="00302DDC">
              <w:t>The VNF Package Management interface produced by the NFVO on the Os-Ma-nfvo reference point shall support on-boarding a VNF Package.</w:t>
            </w:r>
          </w:p>
        </w:tc>
      </w:tr>
      <w:tr w:rsidR="00114FF3" w:rsidRPr="00302DDC" w14:paraId="4AC6EA4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2976D259" w14:textId="77777777" w:rsidR="00114FF3" w:rsidRPr="00302DDC" w:rsidRDefault="005658D5">
            <w:pPr>
              <w:pStyle w:val="TAL"/>
              <w:keepNext w:val="0"/>
              <w:keepLines w:val="0"/>
            </w:pPr>
            <w:r w:rsidRPr="00302DDC">
              <w:t>Os-Ma-nfvo.VnfPkgm.002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4E7071B4" w14:textId="77777777" w:rsidR="00114FF3" w:rsidRPr="00302DDC" w:rsidRDefault="005658D5">
            <w:pPr>
              <w:pStyle w:val="TAL"/>
              <w:keepNext w:val="0"/>
              <w:keepLines w:val="0"/>
            </w:pPr>
            <w:r w:rsidRPr="00302DDC">
              <w:t>The VNF Package Management interface produced by the NFVO on the Os-Ma-nfvo reference point shall support disabling a VNF Package.</w:t>
            </w:r>
          </w:p>
        </w:tc>
      </w:tr>
      <w:tr w:rsidR="00114FF3" w:rsidRPr="00302DDC" w14:paraId="79D0AFEC"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4C1637C6" w14:textId="77777777" w:rsidR="00114FF3" w:rsidRPr="00302DDC" w:rsidRDefault="005658D5">
            <w:pPr>
              <w:pStyle w:val="TAL"/>
              <w:keepNext w:val="0"/>
              <w:keepLines w:val="0"/>
            </w:pPr>
            <w:r w:rsidRPr="00302DDC">
              <w:t>Os-Ma-nfvo.VnfPkgm.003</w:t>
            </w:r>
          </w:p>
        </w:tc>
        <w:tc>
          <w:tcPr>
            <w:tcW w:w="7168" w:type="dxa"/>
            <w:tcBorders>
              <w:top w:val="single" w:sz="4" w:space="0" w:color="auto"/>
              <w:left w:val="nil"/>
              <w:bottom w:val="single" w:sz="4" w:space="0" w:color="auto"/>
              <w:right w:val="single" w:sz="4" w:space="0" w:color="auto"/>
            </w:tcBorders>
            <w:shd w:val="clear" w:color="auto" w:fill="auto"/>
            <w:vAlign w:val="center"/>
          </w:tcPr>
          <w:p w14:paraId="0B66978D" w14:textId="77777777" w:rsidR="00114FF3" w:rsidRPr="00302DDC" w:rsidRDefault="005658D5">
            <w:pPr>
              <w:pStyle w:val="TAL"/>
              <w:keepNext w:val="0"/>
              <w:keepLines w:val="0"/>
            </w:pPr>
            <w:r w:rsidRPr="00302DDC">
              <w:t>The VNF Package Management interface produced by the NFVO on the Os-Ma-nfvo reference point shall support enabling a VNF Package.</w:t>
            </w:r>
          </w:p>
        </w:tc>
      </w:tr>
      <w:tr w:rsidR="00114FF3" w:rsidRPr="00302DDC" w14:paraId="7EF55292"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5F9D74F" w14:textId="77777777" w:rsidR="00114FF3" w:rsidRPr="00302DDC" w:rsidRDefault="005658D5">
            <w:pPr>
              <w:pStyle w:val="TAL"/>
              <w:keepNext w:val="0"/>
              <w:keepLines w:val="0"/>
            </w:pPr>
            <w:r w:rsidRPr="00302DDC">
              <w:t>Os-Ma-nfvo.VnfPkgm.004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6CC5E529" w14:textId="77777777" w:rsidR="00114FF3" w:rsidRPr="00302DDC" w:rsidRDefault="005658D5">
            <w:pPr>
              <w:pStyle w:val="TAL"/>
              <w:keepNext w:val="0"/>
              <w:keepLines w:val="0"/>
            </w:pPr>
            <w:r w:rsidRPr="00302DDC">
              <w:t>The VNF Package Management interface produced by the NFVO on the Os-Ma-nfvo reference point shall support querying VNF Package information. See note 1.</w:t>
            </w:r>
          </w:p>
        </w:tc>
      </w:tr>
      <w:tr w:rsidR="00114FF3" w:rsidRPr="00302DDC" w14:paraId="03D6986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246DB4D6" w14:textId="77777777" w:rsidR="00114FF3" w:rsidRPr="00302DDC" w:rsidRDefault="005658D5">
            <w:pPr>
              <w:pStyle w:val="TAL"/>
              <w:keepNext w:val="0"/>
              <w:keepLines w:val="0"/>
            </w:pPr>
            <w:r w:rsidRPr="00302DDC">
              <w:t>Os-Ma-nfvo.VnfPkgm.005</w:t>
            </w:r>
          </w:p>
        </w:tc>
        <w:tc>
          <w:tcPr>
            <w:tcW w:w="7168" w:type="dxa"/>
            <w:tcBorders>
              <w:top w:val="single" w:sz="4" w:space="0" w:color="auto"/>
              <w:left w:val="nil"/>
              <w:bottom w:val="single" w:sz="4" w:space="0" w:color="auto"/>
              <w:right w:val="single" w:sz="4" w:space="0" w:color="auto"/>
            </w:tcBorders>
            <w:shd w:val="clear" w:color="auto" w:fill="auto"/>
            <w:vAlign w:val="center"/>
          </w:tcPr>
          <w:p w14:paraId="1FBF2AB8" w14:textId="77777777" w:rsidR="00114FF3" w:rsidRPr="00302DDC" w:rsidRDefault="005658D5">
            <w:pPr>
              <w:pStyle w:val="TAL"/>
              <w:keepNext w:val="0"/>
              <w:keepLines w:val="0"/>
            </w:pPr>
            <w:r w:rsidRPr="00302DDC">
              <w:t>The VNF Package Management interface produced by the NFVO on the Os-Ma-nfvo reference point shall support deleting a VNF Package.</w:t>
            </w:r>
          </w:p>
        </w:tc>
      </w:tr>
      <w:tr w:rsidR="00114FF3" w:rsidRPr="00302DDC" w14:paraId="7C8B50CB"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AA287A8" w14:textId="77777777" w:rsidR="00114FF3" w:rsidRPr="00302DDC" w:rsidRDefault="005658D5">
            <w:pPr>
              <w:pStyle w:val="TAL"/>
              <w:keepNext w:val="0"/>
              <w:keepLines w:val="0"/>
            </w:pPr>
            <w:r w:rsidRPr="00302DDC">
              <w:t>Os-Ma-nfvo.VnfPkgm.006</w:t>
            </w:r>
          </w:p>
        </w:tc>
        <w:tc>
          <w:tcPr>
            <w:tcW w:w="7168" w:type="dxa"/>
            <w:tcBorders>
              <w:top w:val="single" w:sz="4" w:space="0" w:color="auto"/>
              <w:left w:val="nil"/>
              <w:bottom w:val="single" w:sz="4" w:space="0" w:color="auto"/>
              <w:right w:val="single" w:sz="4" w:space="0" w:color="auto"/>
            </w:tcBorders>
            <w:shd w:val="clear" w:color="auto" w:fill="auto"/>
            <w:vAlign w:val="center"/>
          </w:tcPr>
          <w:p w14:paraId="283B0DC0" w14:textId="77777777" w:rsidR="00114FF3" w:rsidRPr="00302DDC" w:rsidRDefault="005658D5">
            <w:pPr>
              <w:pStyle w:val="TAL"/>
              <w:keepNext w:val="0"/>
              <w:keepLines w:val="0"/>
            </w:pPr>
            <w:r w:rsidRPr="00302DDC">
              <w:t>The VNF Package Management interface produced by the NFVO on the Os-Ma-nfvo reference point shall support providing notifications about the on-boarding of VNF Packages.</w:t>
            </w:r>
          </w:p>
        </w:tc>
      </w:tr>
      <w:tr w:rsidR="00114FF3" w:rsidRPr="00302DDC" w14:paraId="63961933"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7A777FB" w14:textId="77777777" w:rsidR="00114FF3" w:rsidRPr="00302DDC" w:rsidRDefault="005658D5">
            <w:pPr>
              <w:pStyle w:val="TAL"/>
              <w:keepNext w:val="0"/>
              <w:keepLines w:val="0"/>
            </w:pPr>
            <w:r w:rsidRPr="00302DDC">
              <w:t>Os-Ma-nfvo.VnfPkgm.007</w:t>
            </w:r>
          </w:p>
        </w:tc>
        <w:tc>
          <w:tcPr>
            <w:tcW w:w="7168" w:type="dxa"/>
            <w:tcBorders>
              <w:top w:val="single" w:sz="4" w:space="0" w:color="auto"/>
              <w:left w:val="nil"/>
              <w:bottom w:val="single" w:sz="4" w:space="0" w:color="auto"/>
              <w:right w:val="single" w:sz="4" w:space="0" w:color="auto"/>
            </w:tcBorders>
            <w:shd w:val="clear" w:color="auto" w:fill="auto"/>
            <w:vAlign w:val="center"/>
          </w:tcPr>
          <w:p w14:paraId="3EB291F4" w14:textId="77777777" w:rsidR="00114FF3" w:rsidRPr="00302DDC" w:rsidRDefault="005658D5">
            <w:pPr>
              <w:pStyle w:val="TAL"/>
              <w:keepNext w:val="0"/>
              <w:keepLines w:val="0"/>
            </w:pPr>
            <w:r w:rsidRPr="00302DDC">
              <w:t>The VNF Package Management interface produced by the NFVO on the Os-Ma-nfvo reference point shall support providing notifications as a result of changes on VNF Package states.</w:t>
            </w:r>
          </w:p>
        </w:tc>
      </w:tr>
      <w:tr w:rsidR="00114FF3" w:rsidRPr="00302DDC" w14:paraId="74AFFDAA"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051B862" w14:textId="77777777" w:rsidR="00114FF3" w:rsidRPr="00302DDC" w:rsidRDefault="005658D5">
            <w:pPr>
              <w:pStyle w:val="TAL"/>
              <w:keepNext w:val="0"/>
              <w:keepLines w:val="0"/>
            </w:pPr>
            <w:r w:rsidRPr="00302DDC">
              <w:t>Os-Ma-nfvo.VnfPkgm.008</w:t>
            </w:r>
          </w:p>
        </w:tc>
        <w:tc>
          <w:tcPr>
            <w:tcW w:w="7168" w:type="dxa"/>
            <w:tcBorders>
              <w:top w:val="single" w:sz="4" w:space="0" w:color="auto"/>
              <w:left w:val="nil"/>
              <w:bottom w:val="single" w:sz="4" w:space="0" w:color="auto"/>
              <w:right w:val="single" w:sz="4" w:space="0" w:color="auto"/>
            </w:tcBorders>
            <w:shd w:val="clear" w:color="auto" w:fill="auto"/>
            <w:vAlign w:val="center"/>
          </w:tcPr>
          <w:p w14:paraId="2A1B4EEF" w14:textId="77777777" w:rsidR="00114FF3" w:rsidRPr="00302DDC" w:rsidRDefault="005658D5">
            <w:pPr>
              <w:pStyle w:val="TAL"/>
              <w:keepNext w:val="0"/>
              <w:keepLines w:val="0"/>
            </w:pPr>
            <w:r w:rsidRPr="00302DDC">
              <w:t>The VNF Package Management interface produced by the NFVO on the Os-Ma-nfvo reference point shall support fetching a VNF Package, or selected artifacts contained in a package.</w:t>
            </w:r>
          </w:p>
        </w:tc>
      </w:tr>
      <w:tr w:rsidR="00114FF3" w:rsidRPr="00302DDC" w14:paraId="1E59468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EA3509B" w14:textId="77777777" w:rsidR="00114FF3" w:rsidRPr="00302DDC" w:rsidRDefault="005658D5">
            <w:pPr>
              <w:pStyle w:val="TAL"/>
              <w:keepNext w:val="0"/>
              <w:keepLines w:val="0"/>
            </w:pPr>
            <w:r w:rsidRPr="00302DDC">
              <w:lastRenderedPageBreak/>
              <w:t>Os-Ma-nfvo.VnfPkgm.009</w:t>
            </w:r>
          </w:p>
        </w:tc>
        <w:tc>
          <w:tcPr>
            <w:tcW w:w="7168" w:type="dxa"/>
            <w:tcBorders>
              <w:top w:val="single" w:sz="4" w:space="0" w:color="auto"/>
              <w:left w:val="nil"/>
              <w:bottom w:val="single" w:sz="4" w:space="0" w:color="auto"/>
              <w:right w:val="single" w:sz="4" w:space="0" w:color="auto"/>
            </w:tcBorders>
            <w:shd w:val="clear" w:color="auto" w:fill="auto"/>
            <w:vAlign w:val="center"/>
          </w:tcPr>
          <w:p w14:paraId="7A5808DF" w14:textId="77777777" w:rsidR="00114FF3" w:rsidRPr="00302DDC" w:rsidRDefault="005658D5">
            <w:pPr>
              <w:pStyle w:val="TAL"/>
              <w:keepNext w:val="0"/>
              <w:keepLines w:val="0"/>
            </w:pPr>
            <w:r w:rsidRPr="00302DDC">
              <w:t>Void.</w:t>
            </w:r>
          </w:p>
        </w:tc>
      </w:tr>
      <w:tr w:rsidR="00114FF3" w:rsidRPr="00302DDC" w14:paraId="106FB531"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1F46CA8" w14:textId="77777777" w:rsidR="00114FF3" w:rsidRPr="00302DDC" w:rsidRDefault="005658D5">
            <w:pPr>
              <w:pStyle w:val="TAL"/>
              <w:keepNext w:val="0"/>
              <w:keepLines w:val="0"/>
            </w:pPr>
            <w:r w:rsidRPr="00302DDC">
              <w:t>Os-Ma-nfvo.VnfPkgm.010</w:t>
            </w:r>
          </w:p>
        </w:tc>
        <w:tc>
          <w:tcPr>
            <w:tcW w:w="7168" w:type="dxa"/>
            <w:tcBorders>
              <w:top w:val="single" w:sz="4" w:space="0" w:color="auto"/>
              <w:left w:val="nil"/>
              <w:bottom w:val="single" w:sz="4" w:space="0" w:color="auto"/>
              <w:right w:val="single" w:sz="4" w:space="0" w:color="auto"/>
            </w:tcBorders>
            <w:shd w:val="clear" w:color="auto" w:fill="auto"/>
            <w:vAlign w:val="center"/>
          </w:tcPr>
          <w:p w14:paraId="78F95646" w14:textId="7784D8A2" w:rsidR="00114FF3" w:rsidRPr="00302DDC" w:rsidRDefault="005658D5">
            <w:pPr>
              <w:pStyle w:val="TAL"/>
              <w:keepNext w:val="0"/>
              <w:keepLines w:val="0"/>
            </w:pPr>
            <w:r w:rsidRPr="00302DDC">
              <w:t xml:space="preserve">The VNF Package Management interface produced by the NFVO on the Os-Ma-nfvo reference point shall support </w:t>
            </w:r>
            <w:r w:rsidRPr="00302DDC">
              <w:rPr>
                <w:rFonts w:eastAsia="SimSun" w:hint="eastAsia"/>
                <w:lang w:eastAsia="zh-CN"/>
              </w:rPr>
              <w:t>updating</w:t>
            </w:r>
            <w:r w:rsidRPr="00302DDC">
              <w:t xml:space="preserve"> VNF Package</w:t>
            </w:r>
            <w:r w:rsidRPr="00302DDC">
              <w:rPr>
                <w:rFonts w:eastAsia="SimSun" w:hint="eastAsia"/>
                <w:lang w:eastAsia="zh-CN"/>
              </w:rPr>
              <w:t xml:space="preserve"> information</w:t>
            </w:r>
            <w:r w:rsidRPr="00302DDC">
              <w:t>. See note 2.</w:t>
            </w:r>
          </w:p>
        </w:tc>
      </w:tr>
      <w:tr w:rsidR="00114FF3" w:rsidRPr="00302DDC" w14:paraId="041BEE39"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2886D2B9" w14:textId="77777777" w:rsidR="00114FF3" w:rsidRPr="00302DDC" w:rsidRDefault="005658D5">
            <w:pPr>
              <w:pStyle w:val="TAN"/>
            </w:pPr>
            <w:r w:rsidRPr="00302DDC">
              <w:t>NOTE 1:</w:t>
            </w:r>
            <w:r w:rsidRPr="00302DDC">
              <w:tab/>
              <w:t>VNF Package information can include information such as release date, vendor info, manifest, VNFD, SW image meta-data, files contained in the VNF Package, etc.</w:t>
            </w:r>
          </w:p>
          <w:p w14:paraId="574EC657" w14:textId="77777777" w:rsidR="00114FF3" w:rsidRPr="00302DDC" w:rsidRDefault="005658D5">
            <w:pPr>
              <w:pStyle w:val="TAN"/>
            </w:pPr>
            <w:r w:rsidRPr="00302DDC">
              <w:t>NOTE 2:</w:t>
            </w:r>
            <w:r w:rsidRPr="00302DDC">
              <w:tab/>
              <w:t>Updating VNF package information can include changing the operational state of the VNF package and updating the user defined data.</w:t>
            </w:r>
          </w:p>
        </w:tc>
      </w:tr>
    </w:tbl>
    <w:p w14:paraId="3E8EA26D" w14:textId="77777777" w:rsidR="00114FF3" w:rsidRPr="00302DDC" w:rsidRDefault="00114FF3"/>
    <w:p w14:paraId="00F9FF67" w14:textId="77777777" w:rsidR="00114FF3" w:rsidRPr="00302DDC" w:rsidRDefault="005658D5">
      <w:pPr>
        <w:pStyle w:val="Heading3"/>
      </w:pPr>
      <w:bookmarkStart w:id="106" w:name="_Toc104893050"/>
      <w:bookmarkStart w:id="107" w:name="_Toc105158577"/>
      <w:bookmarkStart w:id="108" w:name="_Toc105661975"/>
      <w:r w:rsidRPr="00302DDC">
        <w:t>5.3.7</w:t>
      </w:r>
      <w:r w:rsidRPr="00302DDC">
        <w:tab/>
        <w:t>NFVI Capacity Information interface</w:t>
      </w:r>
      <w:bookmarkEnd w:id="106"/>
      <w:bookmarkEnd w:id="107"/>
      <w:bookmarkEnd w:id="108"/>
    </w:p>
    <w:p w14:paraId="11C7B0B1" w14:textId="77777777" w:rsidR="00114FF3" w:rsidRPr="00302DDC" w:rsidRDefault="005658D5">
      <w:pPr>
        <w:keepNext/>
        <w:keepLines/>
      </w:pPr>
      <w:r w:rsidRPr="00302DDC">
        <w:rPr>
          <w:rFonts w:eastAsia="MS Mincho"/>
          <w:lang w:eastAsia="ko-KR"/>
        </w:rPr>
        <w:t xml:space="preserve">Table 5.3.7-1 specifies requirements applicable to the NFVI Capacity Information interface </w:t>
      </w:r>
      <w:r w:rsidRPr="00302DDC">
        <w:t>produced by the NFVO on the Os</w:t>
      </w:r>
      <w:r w:rsidRPr="00302DDC">
        <w:noBreakHyphen/>
        <w:t>Ma-nfvo reference point.</w:t>
      </w:r>
    </w:p>
    <w:p w14:paraId="34D23877" w14:textId="77777777" w:rsidR="00114FF3" w:rsidRPr="00302DDC" w:rsidRDefault="005658D5">
      <w:pPr>
        <w:pStyle w:val="TH"/>
      </w:pPr>
      <w:r w:rsidRPr="00302DDC">
        <w:t>Table 5.3.7-1: NFVI Capacity Information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302DDC" w14:paraId="77966A8E"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FCCFB1D" w14:textId="77777777" w:rsidR="00114FF3" w:rsidRPr="00302DDC" w:rsidRDefault="005658D5">
            <w:pPr>
              <w:pStyle w:val="TAH"/>
              <w:keepNext w:val="0"/>
              <w:keepLines w:val="0"/>
            </w:pPr>
            <w:r w:rsidRPr="00302DDC">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75CA93D6" w14:textId="77777777" w:rsidR="00114FF3" w:rsidRPr="00302DDC" w:rsidRDefault="005658D5">
            <w:pPr>
              <w:pStyle w:val="TAH"/>
              <w:keepNext w:val="0"/>
              <w:keepLines w:val="0"/>
            </w:pPr>
            <w:r w:rsidRPr="00302DDC">
              <w:rPr>
                <w:rFonts w:hint="eastAsia"/>
              </w:rPr>
              <w:t>Functional requirement description</w:t>
            </w:r>
          </w:p>
        </w:tc>
      </w:tr>
      <w:tr w:rsidR="00114FF3" w:rsidRPr="00302DDC" w14:paraId="371DCB28"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6082C67D" w14:textId="77777777" w:rsidR="00114FF3" w:rsidRPr="00302DDC" w:rsidRDefault="005658D5">
            <w:pPr>
              <w:pStyle w:val="TAL"/>
              <w:keepNext w:val="0"/>
              <w:keepLines w:val="0"/>
            </w:pPr>
            <w:r w:rsidRPr="00302DDC">
              <w:t>Os-Ma-nfvo.NfviCi.001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1405A1D3" w14:textId="77777777" w:rsidR="00114FF3" w:rsidRPr="00302DDC" w:rsidRDefault="005658D5">
            <w:pPr>
              <w:pStyle w:val="TAL"/>
              <w:keepNext w:val="0"/>
              <w:keepLines w:val="0"/>
            </w:pPr>
            <w:r w:rsidRPr="00302DDC">
              <w:t>The NFVI Capacity Information interface produced by the NFVO on the Os-Ma-nfvo reference point shall support querying NFVI capacity information.</w:t>
            </w:r>
          </w:p>
        </w:tc>
      </w:tr>
      <w:tr w:rsidR="00114FF3" w:rsidRPr="00302DDC" w14:paraId="48FA747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D079D85" w14:textId="77777777" w:rsidR="00114FF3" w:rsidRPr="00302DDC" w:rsidRDefault="005658D5">
            <w:pPr>
              <w:pStyle w:val="TAL"/>
              <w:keepNext w:val="0"/>
              <w:keepLines w:val="0"/>
            </w:pPr>
            <w:r w:rsidRPr="00302DDC">
              <w:t>Os-Ma-nfvo.NfviCi.002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78329E93" w14:textId="77777777" w:rsidR="00114FF3" w:rsidRPr="00302DDC" w:rsidRDefault="005658D5">
            <w:pPr>
              <w:pStyle w:val="TAL"/>
              <w:keepNext w:val="0"/>
              <w:keepLines w:val="0"/>
            </w:pPr>
            <w:r w:rsidRPr="00302DDC">
              <w:t>The NFVI Capacity Information interface produced by the NFVO on the Os-Ma-nfvo reference point shall support providing notifications about capacity shortage and capacity threshold crossing in the NFVI. See note 1.</w:t>
            </w:r>
          </w:p>
        </w:tc>
      </w:tr>
      <w:tr w:rsidR="00114FF3" w:rsidRPr="00302DDC" w14:paraId="2126B42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4B541928" w14:textId="77777777" w:rsidR="00114FF3" w:rsidRPr="00D3266D" w:rsidRDefault="005658D5">
            <w:pPr>
              <w:pStyle w:val="TAL"/>
              <w:keepNext w:val="0"/>
              <w:keepLines w:val="0"/>
              <w:rPr>
                <w:lang w:val="de-DE"/>
              </w:rPr>
            </w:pPr>
            <w:r w:rsidRPr="00D3266D">
              <w:rPr>
                <w:lang w:val="de-DE"/>
              </w:rPr>
              <w:t>Os-Ma-nfvo.NfviCi.00a</w:t>
            </w:r>
          </w:p>
        </w:tc>
        <w:tc>
          <w:tcPr>
            <w:tcW w:w="7168" w:type="dxa"/>
            <w:tcBorders>
              <w:top w:val="single" w:sz="4" w:space="0" w:color="auto"/>
              <w:left w:val="nil"/>
              <w:bottom w:val="single" w:sz="4" w:space="0" w:color="auto"/>
              <w:right w:val="single" w:sz="4" w:space="0" w:color="auto"/>
            </w:tcBorders>
            <w:shd w:val="clear" w:color="auto" w:fill="auto"/>
            <w:vAlign w:val="center"/>
          </w:tcPr>
          <w:p w14:paraId="7455F862" w14:textId="77777777" w:rsidR="00114FF3" w:rsidRPr="00302DDC" w:rsidRDefault="005658D5">
            <w:pPr>
              <w:pStyle w:val="TAL"/>
              <w:keepNext w:val="0"/>
              <w:keepLines w:val="0"/>
            </w:pPr>
            <w:r w:rsidRPr="00302DDC">
              <w:t>The NFVI Capacity Information interface produced by the NFVO on the Os-Ma-nfvo reference point shall enable the OSS/BSS to manage the thresholds on the NFVI capacity information collected by the NFVO. See note 2.</w:t>
            </w:r>
          </w:p>
        </w:tc>
      </w:tr>
      <w:tr w:rsidR="00114FF3" w:rsidRPr="00302DDC" w14:paraId="2CFE6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35" w:type="dxa"/>
            <w:gridSpan w:val="2"/>
            <w:tcBorders>
              <w:top w:val="single" w:sz="4" w:space="0" w:color="auto"/>
              <w:left w:val="single" w:sz="4" w:space="0" w:color="auto"/>
              <w:bottom w:val="single" w:sz="4" w:space="0" w:color="auto"/>
              <w:right w:val="single" w:sz="4" w:space="0" w:color="auto"/>
            </w:tcBorders>
          </w:tcPr>
          <w:p w14:paraId="64DADD77" w14:textId="77777777" w:rsidR="00114FF3" w:rsidRPr="00302DDC" w:rsidRDefault="005658D5">
            <w:pPr>
              <w:pStyle w:val="TAN"/>
              <w:keepLines w:val="0"/>
            </w:pPr>
            <w:r w:rsidRPr="00302DDC">
              <w:t>NOTE 1:</w:t>
            </w:r>
            <w:r w:rsidRPr="00302DDC">
              <w:tab/>
              <w:t>Capacity shortage definitions are declared via NFVI capacity thresholds.</w:t>
            </w:r>
          </w:p>
          <w:p w14:paraId="3B6F0422" w14:textId="77777777" w:rsidR="00114FF3" w:rsidRPr="00302DDC" w:rsidRDefault="005658D5">
            <w:pPr>
              <w:pStyle w:val="TAN"/>
              <w:keepLines w:val="0"/>
            </w:pPr>
            <w:r w:rsidRPr="00302DDC">
              <w:t>NOTE 2:</w:t>
            </w:r>
            <w:r w:rsidRPr="00302DDC">
              <w:tab/>
            </w:r>
            <w:r w:rsidRPr="00302DDC">
              <w:rPr>
                <w:rFonts w:hint="eastAsia"/>
                <w:lang w:eastAsia="zh-CN"/>
              </w:rPr>
              <w:t>Management of thresholds include</w:t>
            </w:r>
            <w:r w:rsidRPr="00302DDC">
              <w:rPr>
                <w:lang w:eastAsia="zh-CN"/>
              </w:rPr>
              <w:t>s</w:t>
            </w:r>
            <w:r w:rsidRPr="00302DDC">
              <w:rPr>
                <w:rFonts w:hint="eastAsia"/>
                <w:lang w:eastAsia="zh-CN"/>
              </w:rPr>
              <w:t xml:space="preserve"> creation, deletion and query </w:t>
            </w:r>
            <w:r w:rsidRPr="00302DDC">
              <w:rPr>
                <w:lang w:eastAsia="zh-CN"/>
              </w:rPr>
              <w:t xml:space="preserve">of </w:t>
            </w:r>
            <w:r w:rsidRPr="00302DDC">
              <w:rPr>
                <w:rFonts w:hint="eastAsia"/>
                <w:lang w:eastAsia="zh-CN"/>
              </w:rPr>
              <w:t xml:space="preserve">the thresholds on </w:t>
            </w:r>
            <w:r w:rsidRPr="00302DDC">
              <w:rPr>
                <w:lang w:eastAsia="zh-CN"/>
              </w:rPr>
              <w:t>the</w:t>
            </w:r>
            <w:r w:rsidRPr="00302DDC">
              <w:rPr>
                <w:rFonts w:hint="eastAsia"/>
                <w:lang w:eastAsia="zh-CN"/>
              </w:rPr>
              <w:t xml:space="preserve"> </w:t>
            </w:r>
            <w:r w:rsidRPr="00302DDC">
              <w:rPr>
                <w:lang w:eastAsia="zh-CN"/>
              </w:rPr>
              <w:t>NFVI capacity</w:t>
            </w:r>
            <w:r w:rsidRPr="00302DDC">
              <w:rPr>
                <w:rFonts w:hint="eastAsia"/>
                <w:lang w:eastAsia="zh-CN"/>
              </w:rPr>
              <w:t xml:space="preserve"> information </w:t>
            </w:r>
            <w:r w:rsidRPr="00302DDC">
              <w:rPr>
                <w:lang w:eastAsia="zh-CN"/>
              </w:rPr>
              <w:t>collected.</w:t>
            </w:r>
          </w:p>
        </w:tc>
      </w:tr>
    </w:tbl>
    <w:p w14:paraId="36D13567" w14:textId="77777777" w:rsidR="00114FF3" w:rsidRPr="00302DDC" w:rsidRDefault="00114FF3"/>
    <w:p w14:paraId="12FA949A" w14:textId="77777777" w:rsidR="00114FF3" w:rsidRPr="00302DDC" w:rsidRDefault="005658D5">
      <w:pPr>
        <w:pStyle w:val="Heading3"/>
      </w:pPr>
      <w:bookmarkStart w:id="109" w:name="_Toc104893051"/>
      <w:bookmarkStart w:id="110" w:name="_Toc105158578"/>
      <w:bookmarkStart w:id="111" w:name="_Toc105661976"/>
      <w:r w:rsidRPr="00302DDC">
        <w:t>5.3.8</w:t>
      </w:r>
      <w:r w:rsidRPr="00302DDC">
        <w:tab/>
      </w:r>
      <w:r w:rsidRPr="00302DDC">
        <w:rPr>
          <w:rFonts w:eastAsia="SimSun" w:hint="eastAsia"/>
          <w:lang w:eastAsia="zh-CN"/>
        </w:rPr>
        <w:t xml:space="preserve">Policy </w:t>
      </w:r>
      <w:r w:rsidRPr="00302DDC">
        <w:t>Management interface requirements</w:t>
      </w:r>
      <w:bookmarkEnd w:id="109"/>
      <w:bookmarkEnd w:id="110"/>
      <w:bookmarkEnd w:id="111"/>
    </w:p>
    <w:p w14:paraId="322385CD" w14:textId="77777777" w:rsidR="00114FF3" w:rsidRPr="00302DDC" w:rsidRDefault="005658D5">
      <w:pPr>
        <w:rPr>
          <w:rFonts w:eastAsia="MS Mincho"/>
          <w:lang w:eastAsia="ko-KR"/>
        </w:rPr>
      </w:pPr>
      <w:r w:rsidRPr="00302DDC">
        <w:rPr>
          <w:rFonts w:eastAsia="MS Mincho"/>
          <w:lang w:eastAsia="ko-KR"/>
        </w:rPr>
        <w:t>Table 5.3.8-1 specifies requirements applicable to the</w:t>
      </w:r>
      <w:r w:rsidRPr="00302DDC">
        <w:t xml:space="preserve"> </w:t>
      </w:r>
      <w:r w:rsidRPr="00302DDC">
        <w:rPr>
          <w:rFonts w:eastAsia="SimSun" w:hint="eastAsia"/>
          <w:lang w:eastAsia="zh-CN"/>
        </w:rPr>
        <w:t>policy</w:t>
      </w:r>
      <w:r w:rsidRPr="00302DDC">
        <w:rPr>
          <w:rFonts w:eastAsia="MS Mincho"/>
          <w:lang w:eastAsia="ko-KR"/>
        </w:rPr>
        <w:t xml:space="preserve"> management interface </w:t>
      </w:r>
      <w:r w:rsidRPr="00302DDC">
        <w:t>produced by the NFVO o</w:t>
      </w:r>
      <w:r w:rsidRPr="00302DDC">
        <w:rPr>
          <w:rFonts w:eastAsia="SimSun" w:hint="eastAsia"/>
          <w:lang w:eastAsia="zh-CN"/>
        </w:rPr>
        <w:t>n</w:t>
      </w:r>
      <w:r w:rsidRPr="00302DDC">
        <w:t xml:space="preserve"> the Os</w:t>
      </w:r>
      <w:r w:rsidRPr="00302DDC">
        <w:noBreakHyphen/>
        <w:t>Ma-nfvo reference point.</w:t>
      </w:r>
    </w:p>
    <w:p w14:paraId="17D0E99C" w14:textId="77777777" w:rsidR="00114FF3" w:rsidRPr="00302DDC" w:rsidRDefault="005658D5" w:rsidP="0096353D">
      <w:pPr>
        <w:pStyle w:val="TH"/>
        <w:keepNext w:val="0"/>
        <w:keepLines w:val="0"/>
      </w:pPr>
      <w:r w:rsidRPr="00302DDC">
        <w:t xml:space="preserve">Table 5.3.8-1: </w:t>
      </w:r>
      <w:r w:rsidRPr="00302DDC">
        <w:rPr>
          <w:rFonts w:eastAsia="SimSun" w:hint="eastAsia"/>
          <w:lang w:eastAsia="zh-CN"/>
        </w:rPr>
        <w:t>Policy</w:t>
      </w:r>
      <w:r w:rsidRPr="00302DDC">
        <w:t xml:space="preserv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114FF3" w:rsidRPr="00302DDC" w14:paraId="2ED27D32" w14:textId="77777777" w:rsidTr="0096353D">
        <w:trPr>
          <w:tblHeader/>
          <w:jc w:val="center"/>
        </w:trPr>
        <w:tc>
          <w:tcPr>
            <w:tcW w:w="2122" w:type="dxa"/>
            <w:shd w:val="clear" w:color="auto" w:fill="BFBFBF"/>
            <w:vAlign w:val="center"/>
          </w:tcPr>
          <w:p w14:paraId="449EBADF" w14:textId="77777777" w:rsidR="00114FF3" w:rsidRPr="00302DDC" w:rsidRDefault="005658D5" w:rsidP="0096353D">
            <w:pPr>
              <w:pStyle w:val="TAH"/>
              <w:keepNext w:val="0"/>
              <w:keepLines w:val="0"/>
            </w:pPr>
            <w:r w:rsidRPr="00302DDC">
              <w:rPr>
                <w:lang w:eastAsia="zh-CN"/>
              </w:rPr>
              <w:t>Numbering</w:t>
            </w:r>
          </w:p>
        </w:tc>
        <w:tc>
          <w:tcPr>
            <w:tcW w:w="7507" w:type="dxa"/>
            <w:shd w:val="clear" w:color="auto" w:fill="BFBFBF"/>
            <w:vAlign w:val="center"/>
          </w:tcPr>
          <w:p w14:paraId="1873D581" w14:textId="77777777" w:rsidR="00114FF3" w:rsidRPr="00302DDC" w:rsidRDefault="005658D5" w:rsidP="0096353D">
            <w:pPr>
              <w:pStyle w:val="TAH"/>
              <w:keepNext w:val="0"/>
              <w:keepLines w:val="0"/>
            </w:pPr>
            <w:r w:rsidRPr="00302DDC">
              <w:rPr>
                <w:lang w:eastAsia="zh-CN"/>
              </w:rPr>
              <w:t>Requirements description</w:t>
            </w:r>
          </w:p>
        </w:tc>
      </w:tr>
      <w:tr w:rsidR="00114FF3" w:rsidRPr="00302DDC" w14:paraId="73494808" w14:textId="77777777">
        <w:trPr>
          <w:jc w:val="center"/>
        </w:trPr>
        <w:tc>
          <w:tcPr>
            <w:tcW w:w="2122" w:type="dxa"/>
          </w:tcPr>
          <w:p w14:paraId="5C19BE01"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m.001</w:t>
            </w:r>
          </w:p>
        </w:tc>
        <w:tc>
          <w:tcPr>
            <w:tcW w:w="7507" w:type="dxa"/>
          </w:tcPr>
          <w:p w14:paraId="629B1A35"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rFonts w:eastAsia="SimSun"/>
                <w:lang w:eastAsia="zh-CN"/>
              </w:rPr>
              <w:t>transferring</w:t>
            </w:r>
            <w:r w:rsidRPr="00302DDC">
              <w:rPr>
                <w:rFonts w:eastAsia="SimSun" w:hint="eastAsia"/>
                <w:lang w:eastAsia="zh-CN"/>
              </w:rPr>
              <w:t xml:space="preserve"> NFV-MANO policies</w:t>
            </w:r>
            <w:r w:rsidRPr="00302DDC">
              <w:t>. See notes 1, 2 and 3.</w:t>
            </w:r>
          </w:p>
        </w:tc>
      </w:tr>
      <w:tr w:rsidR="00114FF3" w:rsidRPr="00302DDC" w14:paraId="2AA3EAAD" w14:textId="77777777">
        <w:trPr>
          <w:jc w:val="center"/>
        </w:trPr>
        <w:tc>
          <w:tcPr>
            <w:tcW w:w="2122" w:type="dxa"/>
          </w:tcPr>
          <w:p w14:paraId="5D5D4082"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m.002</w:t>
            </w:r>
          </w:p>
        </w:tc>
        <w:tc>
          <w:tcPr>
            <w:tcW w:w="7507" w:type="dxa"/>
          </w:tcPr>
          <w:p w14:paraId="5D80A0C1"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rFonts w:eastAsia="SimSun" w:hint="eastAsia"/>
                <w:lang w:eastAsia="zh-CN"/>
              </w:rPr>
              <w:t xml:space="preserve">deleting NFV-MANO </w:t>
            </w:r>
            <w:r w:rsidRPr="00302DDC">
              <w:rPr>
                <w:rFonts w:eastAsia="SimSun"/>
                <w:lang w:eastAsia="zh-CN"/>
              </w:rPr>
              <w:t>policies</w:t>
            </w:r>
            <w:r w:rsidRPr="00302DDC">
              <w:rPr>
                <w:rFonts w:eastAsia="SimSun" w:hint="eastAsia"/>
                <w:lang w:eastAsia="zh-CN"/>
              </w:rPr>
              <w:t>. See note</w:t>
            </w:r>
            <w:r w:rsidRPr="00302DDC">
              <w:rPr>
                <w:rFonts w:eastAsia="SimSun"/>
                <w:lang w:eastAsia="zh-CN"/>
              </w:rPr>
              <w:t xml:space="preserve"> 1</w:t>
            </w:r>
            <w:r w:rsidRPr="00302DDC">
              <w:rPr>
                <w:rFonts w:eastAsia="SimSun" w:hint="eastAsia"/>
                <w:lang w:eastAsia="zh-CN"/>
              </w:rPr>
              <w:t>.</w:t>
            </w:r>
          </w:p>
        </w:tc>
      </w:tr>
      <w:tr w:rsidR="00114FF3" w:rsidRPr="00302DDC" w14:paraId="7EEB1623" w14:textId="77777777">
        <w:trPr>
          <w:jc w:val="center"/>
        </w:trPr>
        <w:tc>
          <w:tcPr>
            <w:tcW w:w="2122" w:type="dxa"/>
          </w:tcPr>
          <w:p w14:paraId="6D6EAB2A"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m.003</w:t>
            </w:r>
          </w:p>
        </w:tc>
        <w:tc>
          <w:tcPr>
            <w:tcW w:w="7507" w:type="dxa"/>
          </w:tcPr>
          <w:p w14:paraId="49A94C90"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rFonts w:eastAsia="SimSun" w:hint="eastAsia"/>
                <w:lang w:eastAsia="zh-CN"/>
              </w:rPr>
              <w:t xml:space="preserve">querying NFV-MANO </w:t>
            </w:r>
            <w:r w:rsidRPr="00302DDC">
              <w:rPr>
                <w:rFonts w:eastAsia="SimSun"/>
                <w:lang w:eastAsia="zh-CN"/>
              </w:rPr>
              <w:t>policies</w:t>
            </w:r>
            <w:r w:rsidRPr="00302DDC">
              <w:rPr>
                <w:rFonts w:eastAsia="SimSun" w:hint="eastAsia"/>
                <w:lang w:eastAsia="zh-CN"/>
              </w:rPr>
              <w:t>. See note</w:t>
            </w:r>
            <w:r w:rsidRPr="00302DDC">
              <w:rPr>
                <w:rFonts w:eastAsia="SimSun"/>
                <w:lang w:eastAsia="zh-CN"/>
              </w:rPr>
              <w:t xml:space="preserve"> 1</w:t>
            </w:r>
            <w:r w:rsidRPr="00302DDC">
              <w:rPr>
                <w:rFonts w:eastAsia="SimSun" w:hint="eastAsia"/>
                <w:lang w:eastAsia="zh-CN"/>
              </w:rPr>
              <w:t>.</w:t>
            </w:r>
          </w:p>
        </w:tc>
      </w:tr>
      <w:tr w:rsidR="00114FF3" w:rsidRPr="00302DDC" w14:paraId="328FC68C" w14:textId="77777777">
        <w:trPr>
          <w:jc w:val="center"/>
        </w:trPr>
        <w:tc>
          <w:tcPr>
            <w:tcW w:w="2122" w:type="dxa"/>
          </w:tcPr>
          <w:p w14:paraId="1BBD3726" w14:textId="77777777" w:rsidR="00114FF3" w:rsidRPr="00302DDC" w:rsidRDefault="005658D5" w:rsidP="0096353D">
            <w:pPr>
              <w:pStyle w:val="TAL"/>
              <w:keepNext w:val="0"/>
              <w:keepLines w:val="0"/>
            </w:pPr>
            <w:r w:rsidRPr="00302DDC">
              <w:rPr>
                <w:lang w:eastAsia="zh-CN"/>
              </w:rPr>
              <w:t>Os-Ma-nfvo.</w:t>
            </w:r>
            <w:r w:rsidRPr="00302DDC">
              <w:rPr>
                <w:rFonts w:eastAsia="SimSun" w:hint="eastAsia"/>
                <w:lang w:eastAsia="zh-CN"/>
              </w:rPr>
              <w:t>Plc</w:t>
            </w:r>
            <w:r w:rsidRPr="00302DDC">
              <w:rPr>
                <w:lang w:eastAsia="zh-CN"/>
              </w:rPr>
              <w:t>m.004</w:t>
            </w:r>
          </w:p>
        </w:tc>
        <w:tc>
          <w:tcPr>
            <w:tcW w:w="7507" w:type="dxa"/>
          </w:tcPr>
          <w:p w14:paraId="44F97F27" w14:textId="20E45643" w:rsidR="00114FF3" w:rsidRPr="00302DDC" w:rsidRDefault="005658D5" w:rsidP="0096353D">
            <w:pPr>
              <w:pStyle w:val="TAL"/>
              <w:keepNext w:val="0"/>
              <w:keepLines w:val="0"/>
              <w:rPr>
                <w:lang w:eastAsia="zh-CN"/>
              </w:rPr>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rFonts w:eastAsia="SimSun" w:hint="eastAsia"/>
                <w:lang w:eastAsia="zh-CN"/>
              </w:rPr>
              <w:t xml:space="preserve">activating NFV-MANO </w:t>
            </w:r>
            <w:r w:rsidRPr="00302DDC">
              <w:rPr>
                <w:rFonts w:eastAsia="SimSun"/>
                <w:lang w:eastAsia="zh-CN"/>
              </w:rPr>
              <w:t>policies</w:t>
            </w:r>
            <w:r w:rsidRPr="00302DDC">
              <w:rPr>
                <w:rFonts w:eastAsia="SimSun" w:hint="eastAsia"/>
                <w:lang w:eastAsia="zh-CN"/>
              </w:rPr>
              <w:t>. See note</w:t>
            </w:r>
            <w:r w:rsidRPr="00302DDC">
              <w:rPr>
                <w:rFonts w:eastAsia="SimSun"/>
                <w:lang w:eastAsia="zh-CN"/>
              </w:rPr>
              <w:t xml:space="preserve"> 1</w:t>
            </w:r>
            <w:r w:rsidRPr="00302DDC">
              <w:rPr>
                <w:rFonts w:eastAsia="SimSun" w:hint="eastAsia"/>
                <w:lang w:eastAsia="zh-CN"/>
              </w:rPr>
              <w:t>.</w:t>
            </w:r>
          </w:p>
        </w:tc>
      </w:tr>
      <w:tr w:rsidR="00114FF3" w:rsidRPr="00302DDC" w14:paraId="5D837D81" w14:textId="77777777">
        <w:trPr>
          <w:jc w:val="center"/>
        </w:trPr>
        <w:tc>
          <w:tcPr>
            <w:tcW w:w="2122" w:type="dxa"/>
          </w:tcPr>
          <w:p w14:paraId="50C0B85C" w14:textId="77777777" w:rsidR="00114FF3" w:rsidRPr="00302DDC" w:rsidRDefault="005658D5" w:rsidP="0096353D">
            <w:pPr>
              <w:pStyle w:val="TAL"/>
              <w:keepNext w:val="0"/>
              <w:keepLines w:val="0"/>
            </w:pPr>
            <w:r w:rsidRPr="00302DDC">
              <w:rPr>
                <w:lang w:eastAsia="zh-CN"/>
              </w:rPr>
              <w:t>Os-Ma-nfvo.</w:t>
            </w:r>
            <w:r w:rsidRPr="00302DDC">
              <w:rPr>
                <w:rFonts w:eastAsia="SimSun" w:hint="eastAsia"/>
                <w:lang w:eastAsia="zh-CN"/>
              </w:rPr>
              <w:t>Plc</w:t>
            </w:r>
            <w:r w:rsidRPr="00302DDC">
              <w:rPr>
                <w:lang w:eastAsia="zh-CN"/>
              </w:rPr>
              <w:t>m.005</w:t>
            </w:r>
          </w:p>
        </w:tc>
        <w:tc>
          <w:tcPr>
            <w:tcW w:w="7507" w:type="dxa"/>
          </w:tcPr>
          <w:p w14:paraId="0C6D708D" w14:textId="77777777" w:rsidR="00114FF3" w:rsidRPr="00302DDC" w:rsidRDefault="005658D5" w:rsidP="0096353D">
            <w:pPr>
              <w:pStyle w:val="TAL"/>
              <w:keepNext w:val="0"/>
              <w:keepLines w:val="0"/>
              <w:rPr>
                <w:lang w:eastAsia="zh-CN"/>
              </w:rPr>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rFonts w:eastAsia="SimSun" w:hint="eastAsia"/>
                <w:lang w:eastAsia="zh-CN"/>
              </w:rPr>
              <w:t xml:space="preserve">deactivating NFV-MANO </w:t>
            </w:r>
            <w:r w:rsidRPr="00302DDC">
              <w:rPr>
                <w:rFonts w:eastAsia="SimSun"/>
                <w:lang w:eastAsia="zh-CN"/>
              </w:rPr>
              <w:t>policies</w:t>
            </w:r>
            <w:r w:rsidRPr="00302DDC">
              <w:rPr>
                <w:rFonts w:eastAsia="SimSun" w:hint="eastAsia"/>
                <w:lang w:eastAsia="zh-CN"/>
              </w:rPr>
              <w:t>. See note</w:t>
            </w:r>
            <w:r w:rsidRPr="00302DDC">
              <w:rPr>
                <w:rFonts w:eastAsia="SimSun"/>
                <w:lang w:eastAsia="zh-CN"/>
              </w:rPr>
              <w:t xml:space="preserve"> 1</w:t>
            </w:r>
            <w:r w:rsidRPr="00302DDC">
              <w:rPr>
                <w:rFonts w:eastAsia="SimSun" w:hint="eastAsia"/>
                <w:lang w:eastAsia="zh-CN"/>
              </w:rPr>
              <w:t>.</w:t>
            </w:r>
          </w:p>
        </w:tc>
      </w:tr>
      <w:tr w:rsidR="00114FF3" w:rsidRPr="00302DDC" w14:paraId="705597A1" w14:textId="77777777">
        <w:trPr>
          <w:jc w:val="center"/>
        </w:trPr>
        <w:tc>
          <w:tcPr>
            <w:tcW w:w="2122" w:type="dxa"/>
          </w:tcPr>
          <w:p w14:paraId="1872A51E"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m.006</w:t>
            </w:r>
          </w:p>
        </w:tc>
        <w:tc>
          <w:tcPr>
            <w:tcW w:w="7507" w:type="dxa"/>
          </w:tcPr>
          <w:p w14:paraId="01352EEB"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shall support providing to the OSS/BSS notifications about changes of a policy that are related to operations of transferring policy, deleting policy, activating policy, deactivating policy, associating policy and disassociating policy.</w:t>
            </w:r>
          </w:p>
        </w:tc>
      </w:tr>
      <w:tr w:rsidR="00114FF3" w:rsidRPr="00302DDC" w14:paraId="1870EADB" w14:textId="77777777">
        <w:trPr>
          <w:jc w:val="center"/>
        </w:trPr>
        <w:tc>
          <w:tcPr>
            <w:tcW w:w="2122" w:type="dxa"/>
          </w:tcPr>
          <w:p w14:paraId="1EA6E66A"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m.007</w:t>
            </w:r>
          </w:p>
        </w:tc>
        <w:tc>
          <w:tcPr>
            <w:tcW w:w="7507" w:type="dxa"/>
          </w:tcPr>
          <w:p w14:paraId="03E23752"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shall support providing to the OSS/BSS notifications about any detected policy conflicts.</w:t>
            </w:r>
          </w:p>
        </w:tc>
      </w:tr>
      <w:tr w:rsidR="00114FF3" w:rsidRPr="00302DDC" w14:paraId="140720A3" w14:textId="77777777">
        <w:trPr>
          <w:jc w:val="center"/>
        </w:trPr>
        <w:tc>
          <w:tcPr>
            <w:tcW w:w="2122" w:type="dxa"/>
          </w:tcPr>
          <w:p w14:paraId="3EEE9186" w14:textId="77777777" w:rsidR="00114FF3" w:rsidRPr="00302DDC" w:rsidRDefault="005658D5" w:rsidP="0096353D">
            <w:pPr>
              <w:pStyle w:val="TAL"/>
              <w:keepNext w:val="0"/>
              <w:keepLines w:val="0"/>
              <w:rPr>
                <w:lang w:eastAsia="zh-CN"/>
              </w:rPr>
            </w:pPr>
            <w:r w:rsidRPr="00302DDC">
              <w:rPr>
                <w:lang w:eastAsia="zh-CN"/>
              </w:rPr>
              <w:t>Os-Ma-nfvo.</w:t>
            </w:r>
            <w:r w:rsidRPr="00302DDC">
              <w:rPr>
                <w:rFonts w:eastAsia="SimSun" w:hint="eastAsia"/>
                <w:lang w:eastAsia="zh-CN"/>
              </w:rPr>
              <w:t>Plc</w:t>
            </w:r>
            <w:r w:rsidRPr="00302DDC">
              <w:rPr>
                <w:lang w:eastAsia="zh-CN"/>
              </w:rPr>
              <w:t>m.008</w:t>
            </w:r>
          </w:p>
        </w:tc>
        <w:tc>
          <w:tcPr>
            <w:tcW w:w="7507" w:type="dxa"/>
          </w:tcPr>
          <w:p w14:paraId="6151A3D6" w14:textId="77777777" w:rsidR="00114FF3" w:rsidRPr="00302DDC" w:rsidRDefault="005658D5" w:rsidP="0096353D">
            <w:pPr>
              <w:pStyle w:val="TAL"/>
              <w:keepNext w:val="0"/>
              <w:keepLines w:val="0"/>
            </w:pPr>
            <w:r w:rsidRPr="00302DDC">
              <w:t xml:space="preserve">The </w:t>
            </w:r>
            <w:r w:rsidRPr="00302DDC">
              <w:rPr>
                <w:rFonts w:eastAsia="SimSun" w:hint="eastAsia"/>
                <w:lang w:eastAsia="zh-CN"/>
              </w:rPr>
              <w:t>Policy</w:t>
            </w:r>
            <w:r w:rsidRPr="00302DDC">
              <w:t xml:space="preserve"> Management interface produced</w:t>
            </w:r>
            <w:r w:rsidRPr="00302DDC">
              <w:rPr>
                <w:lang w:eastAsia="zh-CN"/>
              </w:rPr>
              <w:t xml:space="preserve"> by the NFVO on the Os-Ma-nfvo reference point </w:t>
            </w:r>
            <w:r w:rsidRPr="00302DDC">
              <w:t xml:space="preserve">shall support </w:t>
            </w:r>
            <w:r w:rsidRPr="00302DDC">
              <w:rPr>
                <w:color w:val="000000"/>
              </w:rPr>
              <w:t>subscribing to policy management related notifications.</w:t>
            </w:r>
          </w:p>
        </w:tc>
      </w:tr>
      <w:tr w:rsidR="00114FF3" w:rsidRPr="00302DDC" w14:paraId="74642B4F" w14:textId="77777777">
        <w:trPr>
          <w:jc w:val="center"/>
        </w:trPr>
        <w:tc>
          <w:tcPr>
            <w:tcW w:w="2122" w:type="dxa"/>
          </w:tcPr>
          <w:p w14:paraId="707BC329" w14:textId="77777777" w:rsidR="00114FF3" w:rsidRPr="00302DDC" w:rsidRDefault="005658D5" w:rsidP="0096353D">
            <w:pPr>
              <w:pStyle w:val="TAL"/>
              <w:keepNext w:val="0"/>
              <w:keepLines w:val="0"/>
              <w:rPr>
                <w:lang w:eastAsia="zh-CN"/>
              </w:rPr>
            </w:pPr>
            <w:r w:rsidRPr="00302DDC">
              <w:rPr>
                <w:lang w:eastAsia="zh-CN"/>
              </w:rPr>
              <w:t>Os-Ma-nfvo.Plcm.009</w:t>
            </w:r>
          </w:p>
        </w:tc>
        <w:tc>
          <w:tcPr>
            <w:tcW w:w="7507" w:type="dxa"/>
          </w:tcPr>
          <w:p w14:paraId="56FAF3B4" w14:textId="77777777" w:rsidR="00114FF3" w:rsidRPr="00302DDC" w:rsidRDefault="005658D5" w:rsidP="0096353D">
            <w:pPr>
              <w:pStyle w:val="TAL"/>
              <w:keepNext w:val="0"/>
              <w:keepLines w:val="0"/>
            </w:pPr>
            <w:r w:rsidRPr="00302DDC">
              <w:t>The Policy Management interface produced by the NFVO on the Os-Ma-nfvo reference point shall support associating NFV-MANO policies to NS instances.</w:t>
            </w:r>
          </w:p>
        </w:tc>
      </w:tr>
      <w:tr w:rsidR="00114FF3" w:rsidRPr="00302DDC" w14:paraId="233E04BA" w14:textId="77777777">
        <w:trPr>
          <w:jc w:val="center"/>
        </w:trPr>
        <w:tc>
          <w:tcPr>
            <w:tcW w:w="2122" w:type="dxa"/>
          </w:tcPr>
          <w:p w14:paraId="41DE7D9F" w14:textId="77777777" w:rsidR="00114FF3" w:rsidRPr="00302DDC" w:rsidRDefault="005658D5" w:rsidP="0065187F">
            <w:pPr>
              <w:pStyle w:val="TAL"/>
              <w:keepNext w:val="0"/>
              <w:keepLines w:val="0"/>
              <w:rPr>
                <w:lang w:eastAsia="zh-CN"/>
              </w:rPr>
            </w:pPr>
            <w:r w:rsidRPr="00302DDC">
              <w:rPr>
                <w:lang w:eastAsia="zh-CN"/>
              </w:rPr>
              <w:t>Os-Ma-nfvo.Plcm.010</w:t>
            </w:r>
          </w:p>
        </w:tc>
        <w:tc>
          <w:tcPr>
            <w:tcW w:w="7507" w:type="dxa"/>
          </w:tcPr>
          <w:p w14:paraId="0F86036C" w14:textId="77777777" w:rsidR="00114FF3" w:rsidRPr="00302DDC" w:rsidRDefault="005658D5" w:rsidP="0065187F">
            <w:pPr>
              <w:pStyle w:val="TAL"/>
              <w:keepNext w:val="0"/>
              <w:keepLines w:val="0"/>
            </w:pPr>
            <w:r w:rsidRPr="00302DDC">
              <w:t>The Policy Management interface produced by the NFVO on the Os-Ma-nfvo reference point shall support disassociating NFV-MANO policies from NS instances.</w:t>
            </w:r>
          </w:p>
        </w:tc>
      </w:tr>
      <w:tr w:rsidR="00114FF3" w:rsidRPr="00302DDC" w14:paraId="56830B9D" w14:textId="77777777">
        <w:trPr>
          <w:jc w:val="center"/>
        </w:trPr>
        <w:tc>
          <w:tcPr>
            <w:tcW w:w="9629" w:type="dxa"/>
            <w:gridSpan w:val="2"/>
          </w:tcPr>
          <w:p w14:paraId="1D4819C8" w14:textId="77777777" w:rsidR="00114FF3" w:rsidRPr="00302DDC" w:rsidRDefault="005658D5" w:rsidP="0096353D">
            <w:pPr>
              <w:pStyle w:val="TAN"/>
              <w:keepLines w:val="0"/>
            </w:pPr>
            <w:r w:rsidRPr="00302DDC">
              <w:lastRenderedPageBreak/>
              <w:t xml:space="preserve">NOTE 1: </w:t>
            </w:r>
            <w:r w:rsidRPr="00302DDC">
              <w:tab/>
              <w:t xml:space="preserve">For this reference point, </w:t>
            </w:r>
            <w:r w:rsidRPr="00302DDC">
              <w:rPr>
                <w:rFonts w:eastAsia="SimSun" w:hint="eastAsia"/>
                <w:lang w:eastAsia="zh-CN"/>
              </w:rPr>
              <w:t>NFV-MANO policies include policies applied in NS lifecycle management (instantiation, scaling, update, healing and termination)</w:t>
            </w:r>
            <w:r w:rsidRPr="00302DDC">
              <w:rPr>
                <w:rFonts w:hint="eastAsia"/>
              </w:rPr>
              <w:t>.</w:t>
            </w:r>
          </w:p>
          <w:p w14:paraId="7211C8B2" w14:textId="77777777" w:rsidR="00114FF3" w:rsidRPr="00302DDC" w:rsidRDefault="005658D5" w:rsidP="0096353D">
            <w:pPr>
              <w:pStyle w:val="TAN"/>
              <w:keepLines w:val="0"/>
            </w:pPr>
            <w:r w:rsidRPr="00302DDC">
              <w:t xml:space="preserve">NOTE 2: </w:t>
            </w:r>
            <w:r w:rsidRPr="00302DDC">
              <w:tab/>
              <w:t>The case of transferring NFV-MANO policy applies when:</w:t>
            </w:r>
          </w:p>
          <w:p w14:paraId="2F4D59F6" w14:textId="04F59730" w:rsidR="00114FF3" w:rsidRPr="00302DDC" w:rsidRDefault="005658D5" w:rsidP="0096353D">
            <w:pPr>
              <w:pStyle w:val="TAN"/>
              <w:keepLines w:val="0"/>
              <w:tabs>
                <w:tab w:val="left" w:pos="1101"/>
              </w:tabs>
              <w:ind w:left="1133" w:hanging="283"/>
            </w:pPr>
            <w:r w:rsidRPr="00302DDC">
              <w:t>-</w:t>
            </w:r>
            <w:r w:rsidRPr="00302DDC">
              <w:tab/>
              <w:t>a new policy is imported from the OSS, which results in the creation of a new policy locally; or</w:t>
            </w:r>
          </w:p>
          <w:p w14:paraId="4581119A" w14:textId="7EAD4328" w:rsidR="00114FF3" w:rsidRPr="00302DDC" w:rsidRDefault="005658D5" w:rsidP="0096353D">
            <w:pPr>
              <w:pStyle w:val="TAN"/>
              <w:keepLines w:val="0"/>
              <w:tabs>
                <w:tab w:val="left" w:pos="1101"/>
              </w:tabs>
              <w:ind w:left="1133" w:hanging="283"/>
            </w:pPr>
            <w:r w:rsidRPr="00302DDC">
              <w:t>-</w:t>
            </w:r>
            <w:r w:rsidRPr="00302DDC">
              <w:tab/>
            </w:r>
            <w:proofErr w:type="gramStart"/>
            <w:r w:rsidRPr="00302DDC">
              <w:t>the</w:t>
            </w:r>
            <w:proofErr w:type="gramEnd"/>
            <w:r w:rsidRPr="00302DDC">
              <w:t xml:space="preserve"> changes for an existing policy are imported from the OSS, which results in the update of a policy locally.</w:t>
            </w:r>
          </w:p>
          <w:p w14:paraId="038D159E" w14:textId="3019AC44" w:rsidR="00114FF3" w:rsidRPr="00302DDC" w:rsidRDefault="005658D5" w:rsidP="0096353D">
            <w:pPr>
              <w:pStyle w:val="TAN"/>
              <w:keepLines w:val="0"/>
            </w:pPr>
            <w:r w:rsidRPr="00302DDC">
              <w:t>NOTE 3:</w:t>
            </w:r>
            <w:r w:rsidRPr="00302DDC">
              <w:tab/>
              <w:t>The OSS/BSS could also transfer</w:t>
            </w:r>
            <w:r w:rsidR="00975DAA" w:rsidRPr="00302DDC">
              <w:t>, via the NFVO,</w:t>
            </w:r>
            <w:r w:rsidRPr="00302DDC">
              <w:t xml:space="preserve"> NFV-MANO polices (related to VNF lifecycle management) to the VNFM, or transfer NFV-MANO polices (related to virtualised resource management) to the VIM.</w:t>
            </w:r>
          </w:p>
        </w:tc>
      </w:tr>
    </w:tbl>
    <w:p w14:paraId="7C616F3B" w14:textId="77777777" w:rsidR="00114FF3" w:rsidRPr="00302DDC" w:rsidRDefault="00114FF3" w:rsidP="0096353D"/>
    <w:p w14:paraId="40F52B89" w14:textId="77777777" w:rsidR="00114FF3" w:rsidRPr="00302DDC" w:rsidRDefault="005658D5">
      <w:pPr>
        <w:pStyle w:val="Heading3"/>
      </w:pPr>
      <w:bookmarkStart w:id="112" w:name="_Toc104893052"/>
      <w:bookmarkStart w:id="113" w:name="_Toc105158579"/>
      <w:bookmarkStart w:id="114" w:name="_Toc105661977"/>
      <w:r w:rsidRPr="00302DDC">
        <w:t>5.3.9</w:t>
      </w:r>
      <w:r w:rsidRPr="00302DDC">
        <w:tab/>
        <w:t>VNF Snapshot Package Management interface requirements</w:t>
      </w:r>
      <w:bookmarkEnd w:id="112"/>
      <w:bookmarkEnd w:id="113"/>
      <w:bookmarkEnd w:id="114"/>
    </w:p>
    <w:p w14:paraId="1893FF6A" w14:textId="77777777" w:rsidR="00114FF3" w:rsidRPr="00302DDC" w:rsidRDefault="005658D5">
      <w:r w:rsidRPr="00302DDC">
        <w:rPr>
          <w:rFonts w:eastAsia="MS Mincho"/>
          <w:lang w:eastAsia="ko-KR"/>
        </w:rPr>
        <w:t xml:space="preserve">Table 5.3.9-1 specifies requirements applicable to the </w:t>
      </w:r>
      <w:r w:rsidRPr="00302DDC">
        <w:t xml:space="preserve">VNF Snapshot Package Management interface </w:t>
      </w:r>
      <w:r w:rsidRPr="00302DDC">
        <w:rPr>
          <w:rFonts w:eastAsia="MS Mincho"/>
          <w:lang w:eastAsia="ko-KR"/>
        </w:rPr>
        <w:t>produced by the NFVO on the Os-Ma-nfvo reference point.</w:t>
      </w:r>
    </w:p>
    <w:p w14:paraId="00BA346B" w14:textId="77777777" w:rsidR="00114FF3" w:rsidRPr="00302DDC" w:rsidRDefault="005658D5">
      <w:pPr>
        <w:pStyle w:val="TH"/>
      </w:pPr>
      <w:r w:rsidRPr="00302DDC">
        <w:t xml:space="preserve">Table </w:t>
      </w:r>
      <w:r w:rsidRPr="00302DDC">
        <w:rPr>
          <w:lang w:eastAsia="ko-KR"/>
        </w:rPr>
        <w:t>5.3.9-1</w:t>
      </w:r>
      <w:r w:rsidRPr="00302DDC">
        <w:t>: VNF Snapshot Package Management interface requirements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08"/>
        <w:gridCol w:w="7046"/>
      </w:tblGrid>
      <w:tr w:rsidR="00114FF3" w:rsidRPr="00302DDC" w14:paraId="54DA27A7" w14:textId="77777777" w:rsidTr="003D6532">
        <w:trPr>
          <w:jc w:val="center"/>
        </w:trPr>
        <w:tc>
          <w:tcPr>
            <w:tcW w:w="2808" w:type="dxa"/>
            <w:shd w:val="clear" w:color="auto" w:fill="BFBFBF" w:themeFill="background1" w:themeFillShade="BF"/>
            <w:tcMar>
              <w:top w:w="0" w:type="dxa"/>
              <w:bottom w:w="0" w:type="dxa"/>
            </w:tcMar>
          </w:tcPr>
          <w:p w14:paraId="0279951D" w14:textId="77777777" w:rsidR="00114FF3" w:rsidRPr="00302DDC" w:rsidRDefault="005658D5">
            <w:pPr>
              <w:pStyle w:val="TAH"/>
              <w:rPr>
                <w:lang w:eastAsia="zh-CN"/>
              </w:rPr>
            </w:pPr>
            <w:r w:rsidRPr="00302DDC">
              <w:rPr>
                <w:lang w:eastAsia="zh-CN"/>
              </w:rPr>
              <w:t>Numbering</w:t>
            </w:r>
          </w:p>
        </w:tc>
        <w:tc>
          <w:tcPr>
            <w:tcW w:w="7046" w:type="dxa"/>
            <w:shd w:val="clear" w:color="auto" w:fill="BFBFBF" w:themeFill="background1" w:themeFillShade="BF"/>
            <w:tcMar>
              <w:top w:w="0" w:type="dxa"/>
              <w:bottom w:w="0" w:type="dxa"/>
            </w:tcMar>
          </w:tcPr>
          <w:p w14:paraId="0D5A1B68" w14:textId="77777777" w:rsidR="00114FF3" w:rsidRPr="00302DDC" w:rsidRDefault="005658D5">
            <w:pPr>
              <w:pStyle w:val="TAH"/>
              <w:rPr>
                <w:lang w:eastAsia="zh-CN"/>
              </w:rPr>
            </w:pPr>
            <w:r w:rsidRPr="00302DDC">
              <w:rPr>
                <w:lang w:eastAsia="zh-CN"/>
              </w:rPr>
              <w:t>Requirement</w:t>
            </w:r>
          </w:p>
        </w:tc>
      </w:tr>
      <w:tr w:rsidR="00114FF3" w:rsidRPr="00302DDC" w14:paraId="1F1C1A10" w14:textId="77777777" w:rsidTr="003D6532">
        <w:trPr>
          <w:jc w:val="center"/>
        </w:trPr>
        <w:tc>
          <w:tcPr>
            <w:tcW w:w="2808" w:type="dxa"/>
            <w:tcMar>
              <w:top w:w="0" w:type="dxa"/>
              <w:bottom w:w="0" w:type="dxa"/>
            </w:tcMar>
          </w:tcPr>
          <w:p w14:paraId="50300C11" w14:textId="77777777" w:rsidR="00114FF3" w:rsidRPr="00302DDC" w:rsidRDefault="005658D5">
            <w:pPr>
              <w:pStyle w:val="TAL"/>
            </w:pPr>
            <w:r w:rsidRPr="00302DDC">
              <w:t>Os-Ma-nfvo.VnfSnapPkgm.001</w:t>
            </w:r>
          </w:p>
        </w:tc>
        <w:tc>
          <w:tcPr>
            <w:tcW w:w="7046" w:type="dxa"/>
            <w:tcMar>
              <w:top w:w="0" w:type="dxa"/>
              <w:bottom w:w="0" w:type="dxa"/>
            </w:tcMar>
          </w:tcPr>
          <w:p w14:paraId="5E4BDAF7" w14:textId="77777777" w:rsidR="00114FF3" w:rsidRPr="00302DDC" w:rsidRDefault="005658D5">
            <w:pPr>
              <w:pStyle w:val="TAL"/>
              <w:rPr>
                <w:rFonts w:cs="Arial"/>
              </w:rPr>
            </w:pPr>
            <w:r w:rsidRPr="00302DDC">
              <w:t>The VNF Snapshot Package Management interface produced by the NFVO on the Os</w:t>
            </w:r>
            <w:r w:rsidRPr="00302DDC">
              <w:noBreakHyphen/>
              <w:t>Ma-nfvo reference point shall support creating VNF Snapshot Package information elements.</w:t>
            </w:r>
          </w:p>
        </w:tc>
      </w:tr>
      <w:tr w:rsidR="00114FF3" w:rsidRPr="00302DDC" w14:paraId="58F575D6" w14:textId="77777777" w:rsidTr="003D6532">
        <w:trPr>
          <w:jc w:val="center"/>
        </w:trPr>
        <w:tc>
          <w:tcPr>
            <w:tcW w:w="2808" w:type="dxa"/>
            <w:tcMar>
              <w:top w:w="0" w:type="dxa"/>
              <w:bottom w:w="0" w:type="dxa"/>
            </w:tcMar>
          </w:tcPr>
          <w:p w14:paraId="1420939C" w14:textId="77777777" w:rsidR="00114FF3" w:rsidRPr="00302DDC" w:rsidRDefault="005658D5">
            <w:pPr>
              <w:pStyle w:val="TAL"/>
            </w:pPr>
            <w:r w:rsidRPr="00302DDC">
              <w:t>Os-Ma-nfvo.VnfSnapPkgm.002</w:t>
            </w:r>
          </w:p>
        </w:tc>
        <w:tc>
          <w:tcPr>
            <w:tcW w:w="7046" w:type="dxa"/>
            <w:tcMar>
              <w:top w:w="0" w:type="dxa"/>
              <w:bottom w:w="0" w:type="dxa"/>
            </w:tcMar>
          </w:tcPr>
          <w:p w14:paraId="40CB7933" w14:textId="77777777" w:rsidR="00114FF3" w:rsidRPr="00302DDC" w:rsidRDefault="005658D5">
            <w:pPr>
              <w:pStyle w:val="TAL"/>
            </w:pPr>
            <w:r w:rsidRPr="00302DDC">
              <w:t>The VNF Snapshot Package Management interface produced by the NFVO on the Os</w:t>
            </w:r>
            <w:r w:rsidRPr="00302DDC">
              <w:noBreakHyphen/>
              <w:t>Ma-nfvo reference point shall support building VNF Snapshot Packages.</w:t>
            </w:r>
          </w:p>
        </w:tc>
      </w:tr>
      <w:tr w:rsidR="00114FF3" w:rsidRPr="00302DDC" w14:paraId="406A4321" w14:textId="77777777" w:rsidTr="003D6532">
        <w:trPr>
          <w:jc w:val="center"/>
        </w:trPr>
        <w:tc>
          <w:tcPr>
            <w:tcW w:w="2808" w:type="dxa"/>
            <w:tcMar>
              <w:top w:w="0" w:type="dxa"/>
              <w:bottom w:w="0" w:type="dxa"/>
            </w:tcMar>
          </w:tcPr>
          <w:p w14:paraId="5BB68A8D" w14:textId="77777777" w:rsidR="00114FF3" w:rsidRPr="00302DDC" w:rsidRDefault="005658D5">
            <w:pPr>
              <w:pStyle w:val="TAL"/>
            </w:pPr>
            <w:r w:rsidRPr="00302DDC">
              <w:t>Os-Ma-nfvo.VnfSnapPkgm.003</w:t>
            </w:r>
          </w:p>
        </w:tc>
        <w:tc>
          <w:tcPr>
            <w:tcW w:w="7046" w:type="dxa"/>
            <w:tcMar>
              <w:top w:w="0" w:type="dxa"/>
              <w:bottom w:w="0" w:type="dxa"/>
            </w:tcMar>
          </w:tcPr>
          <w:p w14:paraId="04EE2E13" w14:textId="77777777" w:rsidR="00114FF3" w:rsidRPr="00302DDC" w:rsidRDefault="005658D5">
            <w:pPr>
              <w:pStyle w:val="TAL"/>
              <w:rPr>
                <w:rFonts w:cs="Arial"/>
              </w:rPr>
            </w:pPr>
            <w:r w:rsidRPr="00302DDC">
              <w:t>The VNF Snapshot Package Management interface produced by the NFVO on the Os</w:t>
            </w:r>
            <w:r w:rsidRPr="00302DDC">
              <w:noBreakHyphen/>
              <w:t>Ma-nfvo reference point shall support uploading VNF Snapshot Packages.</w:t>
            </w:r>
          </w:p>
        </w:tc>
      </w:tr>
      <w:tr w:rsidR="00114FF3" w:rsidRPr="00302DDC" w14:paraId="7F0A7185" w14:textId="77777777" w:rsidTr="003D6532">
        <w:trPr>
          <w:jc w:val="center"/>
        </w:trPr>
        <w:tc>
          <w:tcPr>
            <w:tcW w:w="2808" w:type="dxa"/>
            <w:tcMar>
              <w:top w:w="0" w:type="dxa"/>
              <w:bottom w:w="0" w:type="dxa"/>
            </w:tcMar>
          </w:tcPr>
          <w:p w14:paraId="479E139E" w14:textId="77777777" w:rsidR="00114FF3" w:rsidRPr="00302DDC" w:rsidRDefault="005658D5">
            <w:pPr>
              <w:pStyle w:val="TAL"/>
            </w:pPr>
            <w:r w:rsidRPr="00302DDC">
              <w:t>Os-Ma-nfvo.VnfSnapPkgm.004</w:t>
            </w:r>
          </w:p>
        </w:tc>
        <w:tc>
          <w:tcPr>
            <w:tcW w:w="7046" w:type="dxa"/>
            <w:tcMar>
              <w:top w:w="0" w:type="dxa"/>
              <w:bottom w:w="0" w:type="dxa"/>
            </w:tcMar>
          </w:tcPr>
          <w:p w14:paraId="16636AF2" w14:textId="77777777" w:rsidR="00114FF3" w:rsidRPr="00302DDC" w:rsidRDefault="005658D5">
            <w:pPr>
              <w:pStyle w:val="TAL"/>
            </w:pPr>
            <w:r w:rsidRPr="00302DDC">
              <w:t>The VNF Snapshot Package Management interface produced by the NFVO on the Os</w:t>
            </w:r>
            <w:r w:rsidRPr="00302DDC">
              <w:noBreakHyphen/>
              <w:t>Ma-nfvo reference point shall support extracting VNF Snapshot Packages.</w:t>
            </w:r>
          </w:p>
        </w:tc>
      </w:tr>
      <w:tr w:rsidR="00114FF3" w:rsidRPr="00302DDC" w14:paraId="6359B522" w14:textId="77777777" w:rsidTr="003D6532">
        <w:trPr>
          <w:jc w:val="center"/>
        </w:trPr>
        <w:tc>
          <w:tcPr>
            <w:tcW w:w="2808" w:type="dxa"/>
            <w:tcMar>
              <w:top w:w="0" w:type="dxa"/>
              <w:bottom w:w="0" w:type="dxa"/>
            </w:tcMar>
          </w:tcPr>
          <w:p w14:paraId="4EB1F094" w14:textId="77777777" w:rsidR="00114FF3" w:rsidRPr="00302DDC" w:rsidRDefault="005658D5">
            <w:pPr>
              <w:pStyle w:val="TAL"/>
            </w:pPr>
            <w:r w:rsidRPr="00302DDC">
              <w:t>Os-Ma-nfvo.VnfSnapPkgm.005</w:t>
            </w:r>
          </w:p>
        </w:tc>
        <w:tc>
          <w:tcPr>
            <w:tcW w:w="7046" w:type="dxa"/>
            <w:tcMar>
              <w:top w:w="0" w:type="dxa"/>
              <w:bottom w:w="0" w:type="dxa"/>
            </w:tcMar>
          </w:tcPr>
          <w:p w14:paraId="1B6741F3" w14:textId="77777777" w:rsidR="00114FF3" w:rsidRPr="00302DDC" w:rsidRDefault="005658D5">
            <w:pPr>
              <w:pStyle w:val="TAL"/>
            </w:pPr>
            <w:r w:rsidRPr="00302DDC">
              <w:t>The VNF Snapshot Package Management interface produced by the NFVO on the Os</w:t>
            </w:r>
            <w:r w:rsidRPr="00302DDC">
              <w:noBreakHyphen/>
              <w:t>Ma-nfvo reference point shall support querying information about available VNF Snapshot Packages (see note).</w:t>
            </w:r>
          </w:p>
        </w:tc>
      </w:tr>
      <w:tr w:rsidR="00114FF3" w:rsidRPr="00302DDC" w14:paraId="628C2A29" w14:textId="77777777" w:rsidTr="003D6532">
        <w:trPr>
          <w:jc w:val="center"/>
        </w:trPr>
        <w:tc>
          <w:tcPr>
            <w:tcW w:w="2808" w:type="dxa"/>
            <w:tcMar>
              <w:top w:w="0" w:type="dxa"/>
              <w:bottom w:w="0" w:type="dxa"/>
            </w:tcMar>
          </w:tcPr>
          <w:p w14:paraId="0386B97D" w14:textId="77777777" w:rsidR="00114FF3" w:rsidRPr="00302DDC" w:rsidRDefault="005658D5">
            <w:pPr>
              <w:pStyle w:val="TAL"/>
            </w:pPr>
            <w:r w:rsidRPr="00302DDC">
              <w:t>Os-Ma-nfvo.VnfSnapPkgm.006</w:t>
            </w:r>
          </w:p>
        </w:tc>
        <w:tc>
          <w:tcPr>
            <w:tcW w:w="7046" w:type="dxa"/>
            <w:tcMar>
              <w:top w:w="0" w:type="dxa"/>
              <w:bottom w:w="0" w:type="dxa"/>
            </w:tcMar>
          </w:tcPr>
          <w:p w14:paraId="6286A59C" w14:textId="77777777" w:rsidR="00114FF3" w:rsidRPr="00302DDC" w:rsidRDefault="005658D5">
            <w:pPr>
              <w:pStyle w:val="TAL"/>
            </w:pPr>
            <w:r w:rsidRPr="00302DDC">
              <w:t>The VNF Snapshot Package Management interface produced by the NFVO on the Os</w:t>
            </w:r>
            <w:r w:rsidRPr="00302DDC">
              <w:noBreakHyphen/>
              <w:t>Ma-nfvo reference point shall support fetching a VNF Snapshot Package, or selected artifacts contained in a VNF Snapshot Package.</w:t>
            </w:r>
          </w:p>
        </w:tc>
      </w:tr>
      <w:tr w:rsidR="00114FF3" w:rsidRPr="00302DDC" w14:paraId="0A83C983" w14:textId="77777777" w:rsidTr="003D6532">
        <w:trPr>
          <w:jc w:val="center"/>
        </w:trPr>
        <w:tc>
          <w:tcPr>
            <w:tcW w:w="2808" w:type="dxa"/>
            <w:tcMar>
              <w:top w:w="0" w:type="dxa"/>
              <w:bottom w:w="0" w:type="dxa"/>
            </w:tcMar>
          </w:tcPr>
          <w:p w14:paraId="363A5497" w14:textId="77777777" w:rsidR="00114FF3" w:rsidRPr="00302DDC" w:rsidRDefault="005658D5">
            <w:pPr>
              <w:pStyle w:val="TAL"/>
            </w:pPr>
            <w:r w:rsidRPr="00302DDC">
              <w:t>Os-Ma-nfvo.VnfSnapPkgm.007</w:t>
            </w:r>
          </w:p>
        </w:tc>
        <w:tc>
          <w:tcPr>
            <w:tcW w:w="7046" w:type="dxa"/>
            <w:tcMar>
              <w:top w:w="0" w:type="dxa"/>
              <w:bottom w:w="0" w:type="dxa"/>
            </w:tcMar>
          </w:tcPr>
          <w:p w14:paraId="76CBFBB2" w14:textId="77777777" w:rsidR="00114FF3" w:rsidRPr="00302DDC" w:rsidRDefault="005658D5">
            <w:pPr>
              <w:pStyle w:val="TAL"/>
            </w:pPr>
            <w:r w:rsidRPr="00302DDC">
              <w:t>The VNF Snapshot Package Management interface produced by the NFVO on the Os</w:t>
            </w:r>
            <w:r w:rsidRPr="00302DDC">
              <w:noBreakHyphen/>
              <w:t>Ma-nfvo reference point shall support deleting VNF Snapshot Packages.</w:t>
            </w:r>
          </w:p>
        </w:tc>
      </w:tr>
      <w:tr w:rsidR="00BA4C7C" w:rsidRPr="00302DDC" w14:paraId="6FB161B9" w14:textId="77777777" w:rsidTr="003D6532">
        <w:trPr>
          <w:jc w:val="center"/>
        </w:trPr>
        <w:tc>
          <w:tcPr>
            <w:tcW w:w="2808" w:type="dxa"/>
            <w:tcMar>
              <w:top w:w="0" w:type="dxa"/>
              <w:bottom w:w="0" w:type="dxa"/>
            </w:tcMar>
          </w:tcPr>
          <w:p w14:paraId="66CC2F88" w14:textId="15D44825" w:rsidR="00BA4C7C" w:rsidRPr="00302DDC" w:rsidRDefault="00BA4C7C" w:rsidP="00BA4C7C">
            <w:pPr>
              <w:pStyle w:val="TAL"/>
            </w:pPr>
            <w:r w:rsidRPr="00302DDC">
              <w:t>Os-Ma-nfvo.VnfSnapPkgm.008</w:t>
            </w:r>
          </w:p>
        </w:tc>
        <w:tc>
          <w:tcPr>
            <w:tcW w:w="7046" w:type="dxa"/>
            <w:tcMar>
              <w:top w:w="0" w:type="dxa"/>
              <w:bottom w:w="0" w:type="dxa"/>
            </w:tcMar>
          </w:tcPr>
          <w:p w14:paraId="42486E04" w14:textId="72B0A882" w:rsidR="00BA4C7C" w:rsidRPr="00302DDC" w:rsidRDefault="00BA4C7C" w:rsidP="00BA4C7C">
            <w:pPr>
              <w:pStyle w:val="TAL"/>
            </w:pPr>
            <w:r w:rsidRPr="00302DDC">
              <w:t>The VNF Snapshot Package Management interface produced by the NFVO on the Os</w:t>
            </w:r>
            <w:r w:rsidRPr="00302DDC">
              <w:noBreakHyphen/>
              <w:t>Ma-nfvo reference point shall support updating a VNF Snapshot Package.</w:t>
            </w:r>
          </w:p>
        </w:tc>
      </w:tr>
      <w:tr w:rsidR="00114FF3" w:rsidRPr="00302DDC" w14:paraId="47F37CB5" w14:textId="77777777" w:rsidTr="003D6532">
        <w:trPr>
          <w:jc w:val="center"/>
        </w:trPr>
        <w:tc>
          <w:tcPr>
            <w:tcW w:w="9854" w:type="dxa"/>
            <w:gridSpan w:val="2"/>
            <w:shd w:val="clear" w:color="auto" w:fill="auto"/>
          </w:tcPr>
          <w:p w14:paraId="7CD66527" w14:textId="77777777" w:rsidR="00114FF3" w:rsidRPr="00302DDC" w:rsidRDefault="005658D5">
            <w:pPr>
              <w:pStyle w:val="TAN"/>
            </w:pPr>
            <w:r w:rsidRPr="00302DDC">
              <w:t>NOTE:</w:t>
            </w:r>
            <w:r w:rsidRPr="00302DDC">
              <w:tab/>
              <w:t>VNF Snapshot Package information can include information such as creation date, configuration data of included snapshots, and files contained in the VNF Snapshot Package.</w:t>
            </w:r>
          </w:p>
        </w:tc>
      </w:tr>
    </w:tbl>
    <w:p w14:paraId="63040930" w14:textId="77777777" w:rsidR="00114FF3" w:rsidRPr="00302DDC" w:rsidRDefault="00114FF3"/>
    <w:p w14:paraId="2CE163AF" w14:textId="77777777" w:rsidR="00114FF3" w:rsidRPr="00302DDC" w:rsidRDefault="005658D5">
      <w:pPr>
        <w:pStyle w:val="Heading3"/>
      </w:pPr>
      <w:bookmarkStart w:id="115" w:name="_Toc104893053"/>
      <w:bookmarkStart w:id="116" w:name="_Toc105158580"/>
      <w:bookmarkStart w:id="117" w:name="_Toc105661978"/>
      <w:r w:rsidRPr="00302DDC">
        <w:t>5.3.10</w:t>
      </w:r>
      <w:r w:rsidRPr="00302DDC">
        <w:tab/>
        <w:t>LCM Coordination interface requirements</w:t>
      </w:r>
      <w:bookmarkEnd w:id="115"/>
      <w:bookmarkEnd w:id="116"/>
      <w:bookmarkEnd w:id="117"/>
    </w:p>
    <w:p w14:paraId="5DBA03F8" w14:textId="77777777" w:rsidR="00114FF3" w:rsidRPr="00302DDC" w:rsidRDefault="005658D5">
      <w:r w:rsidRPr="00302DDC">
        <w:rPr>
          <w:rFonts w:eastAsia="MS Mincho"/>
          <w:lang w:eastAsia="ko-KR"/>
        </w:rPr>
        <w:t xml:space="preserve">Table 5.3.10-1 specifies requirements applicable to the </w:t>
      </w:r>
      <w:r w:rsidRPr="00302DDC">
        <w:t xml:space="preserve">LCM Coordination interface </w:t>
      </w:r>
      <w:r w:rsidRPr="00302DDC">
        <w:rPr>
          <w:rFonts w:eastAsia="MS Mincho"/>
          <w:lang w:eastAsia="ko-KR"/>
        </w:rPr>
        <w:t>produced by the OSS/BSS on the Os-Ma-nfvo reference point.</w:t>
      </w:r>
    </w:p>
    <w:p w14:paraId="4437214D" w14:textId="77777777" w:rsidR="00114FF3" w:rsidRPr="00302DDC" w:rsidRDefault="005658D5">
      <w:pPr>
        <w:pStyle w:val="TH"/>
      </w:pPr>
      <w:r w:rsidRPr="00302DDC">
        <w:t xml:space="preserve">Table </w:t>
      </w:r>
      <w:r w:rsidRPr="00302DDC">
        <w:rPr>
          <w:lang w:eastAsia="ko-KR"/>
        </w:rPr>
        <w:t>5.3.10-1</w:t>
      </w:r>
      <w:r w:rsidRPr="00302DDC">
        <w:t>: LCM Coordination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376"/>
        <w:gridCol w:w="7478"/>
      </w:tblGrid>
      <w:tr w:rsidR="00114FF3" w:rsidRPr="00302DDC" w14:paraId="379F1B81"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12056982" w14:textId="77777777" w:rsidR="00114FF3" w:rsidRPr="00302DDC" w:rsidRDefault="005658D5">
            <w:pPr>
              <w:pStyle w:val="TAH"/>
            </w:pPr>
            <w:r w:rsidRPr="00302DDC">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74AD4E3B" w14:textId="77777777" w:rsidR="00114FF3" w:rsidRPr="00302DDC" w:rsidRDefault="005658D5">
            <w:pPr>
              <w:pStyle w:val="TAH"/>
            </w:pPr>
            <w:r w:rsidRPr="00302DDC">
              <w:t>Requirement</w:t>
            </w:r>
          </w:p>
        </w:tc>
      </w:tr>
      <w:tr w:rsidR="00114FF3" w:rsidRPr="00302DDC" w14:paraId="596C109B"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tcMar>
              <w:top w:w="0" w:type="dxa"/>
              <w:bottom w:w="0" w:type="dxa"/>
            </w:tcMar>
          </w:tcPr>
          <w:p w14:paraId="6DEEF742" w14:textId="77777777" w:rsidR="00114FF3" w:rsidRPr="00302DDC" w:rsidRDefault="005658D5">
            <w:pPr>
              <w:pStyle w:val="TAL"/>
            </w:pPr>
            <w:r w:rsidRPr="00302DDC">
              <w:t>Os-Ma-nfvo.LcmCoord.001</w:t>
            </w:r>
          </w:p>
        </w:tc>
        <w:tc>
          <w:tcPr>
            <w:tcW w:w="7478" w:type="dxa"/>
            <w:tcBorders>
              <w:top w:val="single" w:sz="4" w:space="0" w:color="auto"/>
              <w:left w:val="single" w:sz="4" w:space="0" w:color="auto"/>
              <w:bottom w:val="single" w:sz="4" w:space="0" w:color="auto"/>
              <w:right w:val="single" w:sz="4" w:space="0" w:color="auto"/>
            </w:tcBorders>
            <w:tcMar>
              <w:top w:w="0" w:type="dxa"/>
              <w:bottom w:w="0" w:type="dxa"/>
            </w:tcMar>
          </w:tcPr>
          <w:p w14:paraId="03907F30" w14:textId="77777777" w:rsidR="00114FF3" w:rsidRPr="00302DDC" w:rsidRDefault="005658D5">
            <w:pPr>
              <w:pStyle w:val="TAL"/>
              <w:rPr>
                <w:rFonts w:cs="Arial"/>
              </w:rPr>
            </w:pPr>
            <w:r w:rsidRPr="00302DDC">
              <w:t>The LCM Coordination interface produced by the OSS/BSS on the Os-Ma-nfvo reference point shall support receiving requests to coordinate LCM operations affecting an NS instance and its VNF instances.</w:t>
            </w:r>
          </w:p>
        </w:tc>
      </w:tr>
    </w:tbl>
    <w:p w14:paraId="21C5DEAE" w14:textId="77777777" w:rsidR="00114FF3" w:rsidRPr="00302DDC" w:rsidRDefault="00114FF3"/>
    <w:p w14:paraId="3EFC80EB" w14:textId="77777777" w:rsidR="00114FF3" w:rsidRPr="00302DDC" w:rsidRDefault="005658D5">
      <w:pPr>
        <w:pStyle w:val="Heading1"/>
      </w:pPr>
      <w:bookmarkStart w:id="118" w:name="_Toc104893054"/>
      <w:bookmarkStart w:id="119" w:name="_Toc105158581"/>
      <w:bookmarkStart w:id="120" w:name="_Toc105661979"/>
      <w:r w:rsidRPr="00302DDC">
        <w:lastRenderedPageBreak/>
        <w:t>6</w:t>
      </w:r>
      <w:r w:rsidRPr="00302DDC">
        <w:tab/>
        <w:t>OSS exposed interfaces</w:t>
      </w:r>
      <w:bookmarkEnd w:id="118"/>
      <w:bookmarkEnd w:id="119"/>
      <w:bookmarkEnd w:id="120"/>
    </w:p>
    <w:p w14:paraId="77EA8AB0" w14:textId="77777777" w:rsidR="00114FF3" w:rsidRPr="00302DDC" w:rsidRDefault="005658D5">
      <w:pPr>
        <w:pStyle w:val="Heading2"/>
        <w:rPr>
          <w:lang w:eastAsia="zh-CN"/>
        </w:rPr>
      </w:pPr>
      <w:bookmarkStart w:id="121" w:name="_Toc104893055"/>
      <w:bookmarkStart w:id="122" w:name="_Toc105158582"/>
      <w:bookmarkStart w:id="123" w:name="_Toc105661980"/>
      <w:r w:rsidRPr="00302DDC">
        <w:rPr>
          <w:rFonts w:hint="eastAsia"/>
          <w:lang w:eastAsia="zh-CN"/>
        </w:rPr>
        <w:t>6</w:t>
      </w:r>
      <w:r w:rsidRPr="00302DDC">
        <w:t>.1</w:t>
      </w:r>
      <w:r w:rsidRPr="00302DDC">
        <w:tab/>
        <w:t>LCM Coordination interface</w:t>
      </w:r>
      <w:bookmarkEnd w:id="121"/>
      <w:bookmarkEnd w:id="122"/>
      <w:bookmarkEnd w:id="123"/>
    </w:p>
    <w:p w14:paraId="7BD78189" w14:textId="77777777" w:rsidR="00114FF3" w:rsidRPr="00302DDC" w:rsidRDefault="005658D5">
      <w:pPr>
        <w:pStyle w:val="Heading3"/>
      </w:pPr>
      <w:bookmarkStart w:id="124" w:name="_Toc104893056"/>
      <w:bookmarkStart w:id="125" w:name="_Toc105158583"/>
      <w:bookmarkStart w:id="126" w:name="_Toc105661981"/>
      <w:r w:rsidRPr="00302DDC">
        <w:rPr>
          <w:rFonts w:hint="eastAsia"/>
          <w:lang w:eastAsia="zh-CN"/>
        </w:rPr>
        <w:t>6</w:t>
      </w:r>
      <w:r w:rsidRPr="00302DDC">
        <w:t>.</w:t>
      </w:r>
      <w:r w:rsidRPr="00302DDC">
        <w:rPr>
          <w:lang w:eastAsia="zh-CN"/>
        </w:rPr>
        <w:t>1</w:t>
      </w:r>
      <w:r w:rsidRPr="00302DDC">
        <w:t>.1</w:t>
      </w:r>
      <w:r w:rsidRPr="00302DDC">
        <w:tab/>
        <w:t>Description</w:t>
      </w:r>
      <w:bookmarkEnd w:id="124"/>
      <w:bookmarkEnd w:id="125"/>
      <w:bookmarkEnd w:id="126"/>
    </w:p>
    <w:p w14:paraId="631817E0" w14:textId="4DEEB0C1" w:rsidR="00DB6DBE" w:rsidRPr="00302DDC" w:rsidRDefault="005658D5">
      <w:r w:rsidRPr="00302DDC">
        <w:t>This interface enables a NFVO to</w:t>
      </w:r>
      <w:r w:rsidRPr="00302DDC">
        <w:rPr>
          <w:rFonts w:ascii="Arial" w:hAnsi="Arial"/>
          <w:sz w:val="18"/>
        </w:rPr>
        <w:t xml:space="preserve"> </w:t>
      </w:r>
      <w:r w:rsidRPr="00302DDC">
        <w:t>request OSS/BSS to coordinate LCM operations.</w:t>
      </w:r>
    </w:p>
    <w:p w14:paraId="07C9DFF7" w14:textId="77777777" w:rsidR="00114FF3" w:rsidRPr="00302DDC" w:rsidRDefault="005658D5">
      <w:r w:rsidRPr="00302DDC">
        <w:t>The following operations shall be supported:</w:t>
      </w:r>
    </w:p>
    <w:p w14:paraId="66A1AE71" w14:textId="77777777" w:rsidR="00114FF3" w:rsidRPr="00302DDC" w:rsidRDefault="005658D5">
      <w:pPr>
        <w:pStyle w:val="B1"/>
      </w:pPr>
      <w:r w:rsidRPr="00302DDC">
        <w:t>CoordinateLcmOperation.</w:t>
      </w:r>
    </w:p>
    <w:p w14:paraId="63AE093A" w14:textId="77777777" w:rsidR="00114FF3" w:rsidRPr="00302DDC" w:rsidRDefault="005658D5">
      <w:pPr>
        <w:pStyle w:val="Heading3"/>
      </w:pPr>
      <w:bookmarkStart w:id="127" w:name="_Toc104893057"/>
      <w:bookmarkStart w:id="128" w:name="_Toc105158584"/>
      <w:bookmarkStart w:id="129" w:name="_Toc105661982"/>
      <w:r w:rsidRPr="00302DDC">
        <w:rPr>
          <w:rFonts w:hint="eastAsia"/>
          <w:lang w:eastAsia="zh-CN"/>
        </w:rPr>
        <w:t>6</w:t>
      </w:r>
      <w:r w:rsidRPr="00302DDC">
        <w:t>.</w:t>
      </w:r>
      <w:r w:rsidRPr="00302DDC">
        <w:rPr>
          <w:lang w:eastAsia="zh-CN"/>
        </w:rPr>
        <w:t>1</w:t>
      </w:r>
      <w:r w:rsidRPr="00302DDC">
        <w:t>.2</w:t>
      </w:r>
      <w:r w:rsidRPr="00302DDC">
        <w:tab/>
        <w:t>CoordinateLcmOperation operation</w:t>
      </w:r>
      <w:bookmarkEnd w:id="127"/>
      <w:bookmarkEnd w:id="128"/>
      <w:bookmarkEnd w:id="129"/>
    </w:p>
    <w:p w14:paraId="26A4F0A8" w14:textId="77777777" w:rsidR="00114FF3" w:rsidRPr="00302DDC" w:rsidRDefault="005658D5">
      <w:pPr>
        <w:pStyle w:val="Heading4"/>
      </w:pPr>
      <w:bookmarkStart w:id="130" w:name="_Toc104893058"/>
      <w:bookmarkStart w:id="131" w:name="_Toc105158585"/>
      <w:bookmarkStart w:id="132" w:name="_Toc105661983"/>
      <w:r w:rsidRPr="00302DDC">
        <w:rPr>
          <w:rFonts w:hint="eastAsia"/>
          <w:lang w:eastAsia="zh-CN"/>
        </w:rPr>
        <w:t>6</w:t>
      </w:r>
      <w:r w:rsidRPr="00302DDC">
        <w:t>.</w:t>
      </w:r>
      <w:r w:rsidRPr="00302DDC">
        <w:rPr>
          <w:lang w:eastAsia="zh-CN"/>
        </w:rPr>
        <w:t>1</w:t>
      </w:r>
      <w:r w:rsidRPr="00302DDC">
        <w:t>.2.1</w:t>
      </w:r>
      <w:r w:rsidRPr="00302DDC">
        <w:tab/>
        <w:t>Description</w:t>
      </w:r>
      <w:bookmarkEnd w:id="130"/>
      <w:bookmarkEnd w:id="131"/>
      <w:bookmarkEnd w:id="132"/>
    </w:p>
    <w:p w14:paraId="08F1F731" w14:textId="1031310A" w:rsidR="00F9132C" w:rsidRPr="00302DDC" w:rsidRDefault="005658D5">
      <w:r w:rsidRPr="00302DDC">
        <w:t>This operation enables a</w:t>
      </w:r>
      <w:r w:rsidR="00F9132C" w:rsidRPr="00302DDC">
        <w:t>n</w:t>
      </w:r>
      <w:r w:rsidRPr="00302DDC">
        <w:t xml:space="preserve"> NFVO to request the coordination of an LCM operation with management operations executed in the OSS/BSS on an NS instance</w:t>
      </w:r>
      <w:r w:rsidR="00F9132C" w:rsidRPr="00302DDC">
        <w:t xml:space="preserve"> by invoking a coordination action towards the OSS/BSS</w:t>
      </w:r>
      <w:r w:rsidRPr="00302DDC">
        <w:t xml:space="preserve">. The coordination </w:t>
      </w:r>
      <w:r w:rsidR="00F9132C" w:rsidRPr="00302DDC">
        <w:t>can be needed</w:t>
      </w:r>
      <w:r w:rsidR="008801E8" w:rsidRPr="00302DDC">
        <w:t xml:space="preserve"> </w:t>
      </w:r>
      <w:r w:rsidRPr="00302DDC">
        <w:t>at various stages of the LCM operation. The corresponding execution of the LCM operation within the NFVO will be paused until the response is received or no response is received until the expiration of a timer.</w:t>
      </w:r>
    </w:p>
    <w:p w14:paraId="44233BC3" w14:textId="44B1B63C" w:rsidR="00114FF3" w:rsidRPr="00302DDC" w:rsidRDefault="005658D5" w:rsidP="00AE64D9">
      <w:r w:rsidRPr="00302DDC">
        <w:t xml:space="preserve">The response includes an indication whether to </w:t>
      </w:r>
      <w:r w:rsidR="00F9132C" w:rsidRPr="00302DDC">
        <w:t xml:space="preserve">continue or abort </w:t>
      </w:r>
      <w:r w:rsidRPr="00302DDC">
        <w:t>the LCM operation execution and may include additional information.</w:t>
      </w:r>
    </w:p>
    <w:p w14:paraId="2AC3AEB8" w14:textId="77777777" w:rsidR="00AE64D9" w:rsidRPr="00302DDC" w:rsidRDefault="00AE64D9" w:rsidP="008801E8">
      <w:r w:rsidRPr="00302DDC">
        <w:t>The CoordinateLcmOperation operation allows the following use cases:</w:t>
      </w:r>
    </w:p>
    <w:p w14:paraId="30129F89" w14:textId="77777777" w:rsidR="00AE64D9" w:rsidRPr="00302DDC" w:rsidRDefault="00AE64D9" w:rsidP="00561427">
      <w:pPr>
        <w:pStyle w:val="BN"/>
      </w:pPr>
      <w:r w:rsidRPr="00302DDC">
        <w:t>Following the execution of a coordination action, the execution of the LCM operation occurrence is continued immediately.</w:t>
      </w:r>
    </w:p>
    <w:p w14:paraId="557F2AAD" w14:textId="77777777" w:rsidR="00AE64D9" w:rsidRPr="00302DDC" w:rsidRDefault="00AE64D9" w:rsidP="00561427">
      <w:pPr>
        <w:pStyle w:val="BN"/>
      </w:pPr>
      <w:r w:rsidRPr="00302DDC">
        <w:t>Following the execution of a coordination action, the execution of the LCM operation occurrence is aborted immediately.</w:t>
      </w:r>
    </w:p>
    <w:p w14:paraId="0A951BDF" w14:textId="77777777" w:rsidR="00AE64D9" w:rsidRPr="00302DDC" w:rsidRDefault="00AE64D9" w:rsidP="00561427">
      <w:pPr>
        <w:pStyle w:val="BN"/>
      </w:pPr>
      <w:r w:rsidRPr="00302DDC">
        <w:t>Following the execution of a coordination action, the execution of the LCM operation occurrence is continued after a delay.</w:t>
      </w:r>
    </w:p>
    <w:p w14:paraId="2F401AF2" w14:textId="33B51281" w:rsidR="00AE64D9" w:rsidRPr="00302DDC" w:rsidRDefault="00AE64D9" w:rsidP="00561427">
      <w:pPr>
        <w:pStyle w:val="BN"/>
      </w:pPr>
      <w:r w:rsidRPr="00302DDC">
        <w:t>Following the execution of a coordination action, the same coordination action is retried after a delay.</w:t>
      </w:r>
    </w:p>
    <w:p w14:paraId="16B86F2D" w14:textId="77777777" w:rsidR="00114FF3" w:rsidRPr="00302DDC" w:rsidRDefault="005658D5" w:rsidP="00561427">
      <w:r w:rsidRPr="00302DDC">
        <w:t>Table 6.1.2.1-1 lists the information flow exchanged between the OSS/BSS and the NFVO.</w:t>
      </w:r>
    </w:p>
    <w:p w14:paraId="3C8DC1D4" w14:textId="11218B22" w:rsidR="00114FF3" w:rsidRPr="00302DDC" w:rsidRDefault="005658D5">
      <w:pPr>
        <w:pStyle w:val="NO"/>
      </w:pPr>
      <w:r w:rsidRPr="00302DDC">
        <w:t>NOTE:</w:t>
      </w:r>
      <w:r w:rsidRPr="00302DDC">
        <w:tab/>
      </w:r>
      <w:r w:rsidR="00E15B21" w:rsidRPr="00302DDC">
        <w:t>T</w:t>
      </w:r>
      <w:r w:rsidRPr="00302DDC">
        <w:t xml:space="preserve">he cancellation of a pending </w:t>
      </w:r>
      <w:r w:rsidR="00F9132C" w:rsidRPr="00302DDC">
        <w:t xml:space="preserve">coordination </w:t>
      </w:r>
      <w:r w:rsidR="00E15B21" w:rsidRPr="00302DDC">
        <w:t>is part of the protocol design</w:t>
      </w:r>
      <w:r w:rsidRPr="00302DDC">
        <w:t>.</w:t>
      </w:r>
    </w:p>
    <w:p w14:paraId="2551A980" w14:textId="77777777" w:rsidR="00114FF3" w:rsidRPr="00302DDC" w:rsidRDefault="005658D5" w:rsidP="008811D2">
      <w:pPr>
        <w:pStyle w:val="TH"/>
      </w:pPr>
      <w:r w:rsidRPr="00302DDC">
        <w:t>Table 6.1.2.1-1: CoordinateLcmOperation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05"/>
        <w:gridCol w:w="1317"/>
        <w:gridCol w:w="1716"/>
      </w:tblGrid>
      <w:tr w:rsidR="00114FF3" w:rsidRPr="00302DDC" w14:paraId="1395AC17" w14:textId="77777777" w:rsidTr="0065187F">
        <w:trPr>
          <w:jc w:val="center"/>
        </w:trPr>
        <w:tc>
          <w:tcPr>
            <w:tcW w:w="3205" w:type="dxa"/>
            <w:shd w:val="clear" w:color="auto" w:fill="D9D9D9"/>
          </w:tcPr>
          <w:p w14:paraId="48E051EA" w14:textId="77777777" w:rsidR="00114FF3" w:rsidRPr="00302DDC" w:rsidRDefault="005658D5">
            <w:pPr>
              <w:pStyle w:val="TAH"/>
            </w:pPr>
            <w:r w:rsidRPr="00302DDC">
              <w:t>Information Flow</w:t>
            </w:r>
          </w:p>
        </w:tc>
        <w:tc>
          <w:tcPr>
            <w:tcW w:w="1317" w:type="dxa"/>
            <w:shd w:val="clear" w:color="auto" w:fill="D9D9D9"/>
          </w:tcPr>
          <w:p w14:paraId="60B3639C" w14:textId="77777777" w:rsidR="00114FF3" w:rsidRPr="00302DDC" w:rsidRDefault="005658D5">
            <w:pPr>
              <w:pStyle w:val="TAH"/>
            </w:pPr>
            <w:r w:rsidRPr="00302DDC">
              <w:t>Requirement</w:t>
            </w:r>
          </w:p>
        </w:tc>
        <w:tc>
          <w:tcPr>
            <w:tcW w:w="1716" w:type="dxa"/>
            <w:shd w:val="clear" w:color="auto" w:fill="D9D9D9"/>
          </w:tcPr>
          <w:p w14:paraId="5D013D33" w14:textId="77777777" w:rsidR="00114FF3" w:rsidRPr="00302DDC" w:rsidRDefault="005658D5">
            <w:pPr>
              <w:pStyle w:val="TAH"/>
            </w:pPr>
            <w:r w:rsidRPr="00302DDC">
              <w:t>Direction</w:t>
            </w:r>
          </w:p>
        </w:tc>
      </w:tr>
      <w:tr w:rsidR="00114FF3" w:rsidRPr="00302DDC" w14:paraId="602DC4AF" w14:textId="77777777" w:rsidTr="0065187F">
        <w:trPr>
          <w:jc w:val="center"/>
        </w:trPr>
        <w:tc>
          <w:tcPr>
            <w:tcW w:w="3205" w:type="dxa"/>
          </w:tcPr>
          <w:p w14:paraId="6FF7AAAC" w14:textId="77777777" w:rsidR="00114FF3" w:rsidRPr="00302DDC" w:rsidRDefault="005658D5">
            <w:pPr>
              <w:pStyle w:val="TAL"/>
            </w:pPr>
            <w:r w:rsidRPr="00302DDC">
              <w:rPr>
                <w:lang w:eastAsia="zh-CN"/>
              </w:rPr>
              <w:t>CoordinateLcmOperationRequest</w:t>
            </w:r>
          </w:p>
        </w:tc>
        <w:tc>
          <w:tcPr>
            <w:tcW w:w="1317" w:type="dxa"/>
          </w:tcPr>
          <w:p w14:paraId="0B5B6ACB" w14:textId="77777777" w:rsidR="00114FF3" w:rsidRPr="00302DDC" w:rsidRDefault="005658D5">
            <w:pPr>
              <w:pStyle w:val="TAL"/>
              <w:rPr>
                <w:lang w:eastAsia="zh-CN"/>
              </w:rPr>
            </w:pPr>
            <w:r w:rsidRPr="00302DDC">
              <w:t>Mandatory</w:t>
            </w:r>
          </w:p>
        </w:tc>
        <w:tc>
          <w:tcPr>
            <w:tcW w:w="1716" w:type="dxa"/>
          </w:tcPr>
          <w:p w14:paraId="4D1CAD36" w14:textId="77777777" w:rsidR="00114FF3" w:rsidRPr="00302DDC" w:rsidRDefault="005658D5">
            <w:pPr>
              <w:pStyle w:val="TAL"/>
              <w:rPr>
                <w:lang w:eastAsia="zh-CN"/>
              </w:rPr>
            </w:pPr>
            <w:r w:rsidRPr="00302DDC">
              <w:rPr>
                <w:lang w:eastAsia="zh-CN"/>
              </w:rPr>
              <w:t xml:space="preserve">NFVO </w:t>
            </w:r>
            <w:r w:rsidRPr="00302DDC">
              <w:rPr>
                <w:lang w:eastAsia="zh-CN"/>
              </w:rPr>
              <w:sym w:font="Wingdings" w:char="F0E0"/>
            </w:r>
            <w:r w:rsidRPr="00302DDC">
              <w:rPr>
                <w:lang w:eastAsia="zh-CN"/>
              </w:rPr>
              <w:t xml:space="preserve"> OSS/BSS</w:t>
            </w:r>
          </w:p>
        </w:tc>
      </w:tr>
      <w:tr w:rsidR="00114FF3" w:rsidRPr="00302DDC" w14:paraId="14EAE3CF" w14:textId="77777777" w:rsidTr="0065187F">
        <w:trPr>
          <w:jc w:val="center"/>
        </w:trPr>
        <w:tc>
          <w:tcPr>
            <w:tcW w:w="3205" w:type="dxa"/>
          </w:tcPr>
          <w:p w14:paraId="56DF6622" w14:textId="77777777" w:rsidR="00114FF3" w:rsidRPr="00302DDC" w:rsidRDefault="005658D5">
            <w:pPr>
              <w:pStyle w:val="TAL"/>
            </w:pPr>
            <w:r w:rsidRPr="00302DDC">
              <w:rPr>
                <w:lang w:eastAsia="zh-CN"/>
              </w:rPr>
              <w:t>CoordinateLcmOperationResponse</w:t>
            </w:r>
          </w:p>
        </w:tc>
        <w:tc>
          <w:tcPr>
            <w:tcW w:w="1317" w:type="dxa"/>
          </w:tcPr>
          <w:p w14:paraId="535E0A28" w14:textId="77777777" w:rsidR="00114FF3" w:rsidRPr="00302DDC" w:rsidRDefault="005658D5">
            <w:pPr>
              <w:pStyle w:val="TAL"/>
              <w:rPr>
                <w:lang w:eastAsia="zh-CN"/>
              </w:rPr>
            </w:pPr>
            <w:r w:rsidRPr="00302DDC">
              <w:t>Mandatory</w:t>
            </w:r>
          </w:p>
        </w:tc>
        <w:tc>
          <w:tcPr>
            <w:tcW w:w="1716" w:type="dxa"/>
          </w:tcPr>
          <w:p w14:paraId="59B87845" w14:textId="77777777" w:rsidR="00114FF3" w:rsidRPr="00302DDC" w:rsidRDefault="005658D5">
            <w:pPr>
              <w:pStyle w:val="TAL"/>
            </w:pPr>
            <w:r w:rsidRPr="00302DDC">
              <w:rPr>
                <w:lang w:eastAsia="zh-CN"/>
              </w:rPr>
              <w:t xml:space="preserve">OSS/BSS </w:t>
            </w:r>
            <w:r w:rsidRPr="00302DDC">
              <w:rPr>
                <w:lang w:eastAsia="zh-CN"/>
              </w:rPr>
              <w:sym w:font="Wingdings" w:char="F0E0"/>
            </w:r>
            <w:r w:rsidRPr="00302DDC">
              <w:rPr>
                <w:lang w:eastAsia="zh-CN"/>
              </w:rPr>
              <w:t xml:space="preserve"> NFVO</w:t>
            </w:r>
          </w:p>
        </w:tc>
      </w:tr>
    </w:tbl>
    <w:p w14:paraId="12322F87" w14:textId="77777777" w:rsidR="00114FF3" w:rsidRPr="00302DDC" w:rsidRDefault="00114FF3"/>
    <w:p w14:paraId="2A5611C8" w14:textId="77777777" w:rsidR="00114FF3" w:rsidRPr="00302DDC" w:rsidRDefault="005658D5">
      <w:pPr>
        <w:pStyle w:val="Heading4"/>
      </w:pPr>
      <w:bookmarkStart w:id="133" w:name="_Toc104893059"/>
      <w:bookmarkStart w:id="134" w:name="_Toc105158586"/>
      <w:bookmarkStart w:id="135" w:name="_Toc105661984"/>
      <w:r w:rsidRPr="00302DDC">
        <w:rPr>
          <w:rFonts w:hint="eastAsia"/>
          <w:lang w:eastAsia="zh-CN"/>
        </w:rPr>
        <w:t>6</w:t>
      </w:r>
      <w:r w:rsidRPr="00302DDC">
        <w:t>.</w:t>
      </w:r>
      <w:r w:rsidRPr="00302DDC">
        <w:rPr>
          <w:lang w:eastAsia="zh-CN"/>
        </w:rPr>
        <w:t>1</w:t>
      </w:r>
      <w:r w:rsidRPr="00302DDC">
        <w:t>.2.2</w:t>
      </w:r>
      <w:r w:rsidRPr="00302DDC">
        <w:tab/>
        <w:t>Input parameters</w:t>
      </w:r>
      <w:bookmarkEnd w:id="133"/>
      <w:bookmarkEnd w:id="134"/>
      <w:bookmarkEnd w:id="135"/>
    </w:p>
    <w:p w14:paraId="42F4E0ED" w14:textId="77777777" w:rsidR="00114FF3" w:rsidRPr="00302DDC" w:rsidRDefault="005658D5">
      <w:pPr>
        <w:keepNext/>
        <w:keepLines/>
      </w:pPr>
      <w:r w:rsidRPr="00302DDC">
        <w:t xml:space="preserve">The input parameters sent when invoking the operation </w:t>
      </w:r>
      <w:r w:rsidRPr="00302DDC">
        <w:rPr>
          <w:rFonts w:hint="eastAsia"/>
          <w:lang w:eastAsia="ko-KR"/>
        </w:rPr>
        <w:t>are</w:t>
      </w:r>
      <w:r w:rsidRPr="00302DDC">
        <w:t xml:space="preserve"> provided in table 6.1.2.2-1.</w:t>
      </w:r>
    </w:p>
    <w:p w14:paraId="4765B193" w14:textId="77777777" w:rsidR="00114FF3" w:rsidRPr="00302DDC" w:rsidRDefault="005658D5" w:rsidP="008811D2">
      <w:pPr>
        <w:pStyle w:val="TH"/>
      </w:pPr>
      <w:r w:rsidRPr="00302DDC">
        <w:t>Table 6.1.2.2-1: CoordinateLcmOperation operation input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18"/>
        <w:gridCol w:w="1080"/>
        <w:gridCol w:w="1080"/>
        <w:gridCol w:w="1890"/>
        <w:gridCol w:w="3086"/>
      </w:tblGrid>
      <w:tr w:rsidR="00114FF3" w:rsidRPr="00302DDC" w14:paraId="6865BB32" w14:textId="77777777" w:rsidTr="0096353D">
        <w:trPr>
          <w:tblHeader/>
          <w:jc w:val="center"/>
        </w:trPr>
        <w:tc>
          <w:tcPr>
            <w:tcW w:w="2718" w:type="dxa"/>
            <w:shd w:val="clear" w:color="auto" w:fill="D9D9D9"/>
          </w:tcPr>
          <w:p w14:paraId="235A2733" w14:textId="77777777" w:rsidR="00114FF3" w:rsidRPr="00302DDC" w:rsidRDefault="005658D5" w:rsidP="0096353D">
            <w:pPr>
              <w:pStyle w:val="TAH"/>
              <w:keepNext w:val="0"/>
              <w:keepLines w:val="0"/>
            </w:pPr>
            <w:r w:rsidRPr="00302DDC">
              <w:t>Parameter</w:t>
            </w:r>
          </w:p>
        </w:tc>
        <w:tc>
          <w:tcPr>
            <w:tcW w:w="1080" w:type="dxa"/>
            <w:shd w:val="clear" w:color="auto" w:fill="D9D9D9"/>
          </w:tcPr>
          <w:p w14:paraId="549E9E5A" w14:textId="77777777" w:rsidR="00114FF3" w:rsidRPr="00302DDC" w:rsidRDefault="005658D5" w:rsidP="0096353D">
            <w:pPr>
              <w:pStyle w:val="TAH"/>
              <w:keepNext w:val="0"/>
              <w:keepLines w:val="0"/>
            </w:pPr>
            <w:r w:rsidRPr="00302DDC">
              <w:t>Qualifier</w:t>
            </w:r>
          </w:p>
        </w:tc>
        <w:tc>
          <w:tcPr>
            <w:tcW w:w="1080" w:type="dxa"/>
            <w:shd w:val="clear" w:color="auto" w:fill="D9D9D9"/>
          </w:tcPr>
          <w:p w14:paraId="642DBFD4" w14:textId="77777777" w:rsidR="00114FF3" w:rsidRPr="00302DDC" w:rsidRDefault="005658D5" w:rsidP="0096353D">
            <w:pPr>
              <w:pStyle w:val="TAH"/>
              <w:keepNext w:val="0"/>
              <w:keepLines w:val="0"/>
            </w:pPr>
            <w:r w:rsidRPr="00302DDC">
              <w:t>Cardinality</w:t>
            </w:r>
          </w:p>
        </w:tc>
        <w:tc>
          <w:tcPr>
            <w:tcW w:w="1890" w:type="dxa"/>
            <w:shd w:val="clear" w:color="auto" w:fill="D9D9D9"/>
          </w:tcPr>
          <w:p w14:paraId="4A251FC0" w14:textId="77777777" w:rsidR="00114FF3" w:rsidRPr="00302DDC" w:rsidRDefault="005658D5" w:rsidP="0096353D">
            <w:pPr>
              <w:pStyle w:val="TAH"/>
              <w:keepNext w:val="0"/>
              <w:keepLines w:val="0"/>
            </w:pPr>
            <w:r w:rsidRPr="00302DDC">
              <w:t>Content</w:t>
            </w:r>
          </w:p>
        </w:tc>
        <w:tc>
          <w:tcPr>
            <w:tcW w:w="3086" w:type="dxa"/>
            <w:shd w:val="clear" w:color="auto" w:fill="D9D9D9"/>
          </w:tcPr>
          <w:p w14:paraId="0D3FECA2" w14:textId="77777777" w:rsidR="00114FF3" w:rsidRPr="00302DDC" w:rsidRDefault="005658D5" w:rsidP="0096353D">
            <w:pPr>
              <w:pStyle w:val="TAH"/>
              <w:keepNext w:val="0"/>
              <w:keepLines w:val="0"/>
            </w:pPr>
            <w:r w:rsidRPr="00302DDC">
              <w:t>Description</w:t>
            </w:r>
          </w:p>
        </w:tc>
      </w:tr>
      <w:tr w:rsidR="00114FF3" w:rsidRPr="00302DDC" w14:paraId="6BCEE07C" w14:textId="77777777">
        <w:trPr>
          <w:jc w:val="center"/>
        </w:trPr>
        <w:tc>
          <w:tcPr>
            <w:tcW w:w="2718" w:type="dxa"/>
            <w:shd w:val="clear" w:color="auto" w:fill="auto"/>
          </w:tcPr>
          <w:p w14:paraId="21CB5DC9" w14:textId="77777777" w:rsidR="00114FF3" w:rsidRPr="00302DDC" w:rsidRDefault="005658D5" w:rsidP="0096353D">
            <w:pPr>
              <w:pStyle w:val="TAL"/>
              <w:keepNext w:val="0"/>
              <w:keepLines w:val="0"/>
              <w:rPr>
                <w:lang w:eastAsia="de-DE"/>
              </w:rPr>
            </w:pPr>
            <w:r w:rsidRPr="00302DDC">
              <w:rPr>
                <w:lang w:eastAsia="de-DE"/>
              </w:rPr>
              <w:t>nsInstanceId</w:t>
            </w:r>
          </w:p>
        </w:tc>
        <w:tc>
          <w:tcPr>
            <w:tcW w:w="1080" w:type="dxa"/>
            <w:shd w:val="clear" w:color="auto" w:fill="auto"/>
          </w:tcPr>
          <w:p w14:paraId="11D99BB9" w14:textId="77777777" w:rsidR="00114FF3" w:rsidRPr="00302DDC" w:rsidRDefault="005658D5" w:rsidP="0096353D">
            <w:pPr>
              <w:pStyle w:val="TAL"/>
              <w:keepNext w:val="0"/>
              <w:keepLines w:val="0"/>
            </w:pPr>
            <w:r w:rsidRPr="00302DDC">
              <w:rPr>
                <w:lang w:eastAsia="zh-CN"/>
              </w:rPr>
              <w:t>M</w:t>
            </w:r>
          </w:p>
        </w:tc>
        <w:tc>
          <w:tcPr>
            <w:tcW w:w="1080" w:type="dxa"/>
            <w:shd w:val="clear" w:color="auto" w:fill="auto"/>
          </w:tcPr>
          <w:p w14:paraId="6437C86B" w14:textId="77777777" w:rsidR="00114FF3" w:rsidRPr="00302DDC" w:rsidRDefault="005658D5" w:rsidP="0096353D">
            <w:pPr>
              <w:pStyle w:val="TAL"/>
              <w:keepNext w:val="0"/>
              <w:keepLines w:val="0"/>
            </w:pPr>
            <w:r w:rsidRPr="00302DDC">
              <w:rPr>
                <w:lang w:eastAsia="zh-CN"/>
              </w:rPr>
              <w:t>1</w:t>
            </w:r>
          </w:p>
        </w:tc>
        <w:tc>
          <w:tcPr>
            <w:tcW w:w="1890" w:type="dxa"/>
            <w:shd w:val="clear" w:color="auto" w:fill="auto"/>
          </w:tcPr>
          <w:p w14:paraId="4B10A443" w14:textId="77777777" w:rsidR="00114FF3" w:rsidRPr="00302DDC" w:rsidRDefault="005658D5" w:rsidP="0096353D">
            <w:pPr>
              <w:pStyle w:val="TAL"/>
              <w:keepNext w:val="0"/>
              <w:keepLines w:val="0"/>
              <w:rPr>
                <w:lang w:eastAsia="ko-KR"/>
              </w:rPr>
            </w:pPr>
            <w:r w:rsidRPr="00302DDC">
              <w:rPr>
                <w:rFonts w:hint="eastAsia"/>
                <w:lang w:eastAsia="ko-KR"/>
              </w:rPr>
              <w:t>Identifier</w:t>
            </w:r>
          </w:p>
        </w:tc>
        <w:tc>
          <w:tcPr>
            <w:tcW w:w="3086" w:type="dxa"/>
            <w:shd w:val="clear" w:color="auto" w:fill="auto"/>
          </w:tcPr>
          <w:p w14:paraId="587A6DB0" w14:textId="77777777" w:rsidR="00114FF3" w:rsidRPr="00302DDC" w:rsidRDefault="005658D5" w:rsidP="0096353D">
            <w:pPr>
              <w:pStyle w:val="TAL"/>
              <w:keepNext w:val="0"/>
              <w:keepLines w:val="0"/>
              <w:rPr>
                <w:lang w:eastAsia="zh-CN"/>
              </w:rPr>
            </w:pPr>
            <w:r w:rsidRPr="00302DDC">
              <w:rPr>
                <w:lang w:eastAsia="zh-CN"/>
              </w:rPr>
              <w:t>Uniquely identifies the NS instance.</w:t>
            </w:r>
          </w:p>
        </w:tc>
      </w:tr>
      <w:tr w:rsidR="00114FF3" w:rsidRPr="00302DDC" w14:paraId="596CD184" w14:textId="77777777">
        <w:trPr>
          <w:jc w:val="center"/>
        </w:trPr>
        <w:tc>
          <w:tcPr>
            <w:tcW w:w="2718" w:type="dxa"/>
            <w:shd w:val="clear" w:color="auto" w:fill="auto"/>
          </w:tcPr>
          <w:p w14:paraId="7A86F64C" w14:textId="77777777" w:rsidR="00114FF3" w:rsidRPr="00302DDC" w:rsidRDefault="005658D5" w:rsidP="0096353D">
            <w:pPr>
              <w:pStyle w:val="TAL"/>
              <w:keepNext w:val="0"/>
              <w:keepLines w:val="0"/>
              <w:rPr>
                <w:lang w:eastAsia="de-DE"/>
              </w:rPr>
            </w:pPr>
            <w:r w:rsidRPr="00302DDC">
              <w:rPr>
                <w:rFonts w:cs="Arial"/>
                <w:lang w:eastAsia="zh-CN"/>
              </w:rPr>
              <w:t>lifecycleOperationOccurrenceId</w:t>
            </w:r>
          </w:p>
        </w:tc>
        <w:tc>
          <w:tcPr>
            <w:tcW w:w="1080" w:type="dxa"/>
            <w:shd w:val="clear" w:color="auto" w:fill="auto"/>
          </w:tcPr>
          <w:p w14:paraId="26A3A830" w14:textId="77777777" w:rsidR="00114FF3" w:rsidRPr="00302DDC" w:rsidRDefault="005658D5" w:rsidP="0096353D">
            <w:pPr>
              <w:pStyle w:val="TAL"/>
              <w:keepNext w:val="0"/>
              <w:keepLines w:val="0"/>
              <w:rPr>
                <w:lang w:eastAsia="zh-CN"/>
              </w:rPr>
            </w:pPr>
            <w:r w:rsidRPr="00302DDC">
              <w:rPr>
                <w:rFonts w:cs="Arial"/>
                <w:lang w:eastAsia="zh-CN"/>
              </w:rPr>
              <w:t>M</w:t>
            </w:r>
          </w:p>
        </w:tc>
        <w:tc>
          <w:tcPr>
            <w:tcW w:w="1080" w:type="dxa"/>
            <w:shd w:val="clear" w:color="auto" w:fill="auto"/>
          </w:tcPr>
          <w:p w14:paraId="6F780689" w14:textId="77777777" w:rsidR="00114FF3" w:rsidRPr="00302DDC" w:rsidRDefault="005658D5" w:rsidP="0096353D">
            <w:pPr>
              <w:pStyle w:val="TAL"/>
              <w:keepNext w:val="0"/>
              <w:keepLines w:val="0"/>
              <w:rPr>
                <w:lang w:eastAsia="zh-CN"/>
              </w:rPr>
            </w:pPr>
            <w:r w:rsidRPr="00302DDC">
              <w:rPr>
                <w:rFonts w:cs="Arial"/>
                <w:lang w:eastAsia="zh-CN"/>
              </w:rPr>
              <w:t>1</w:t>
            </w:r>
          </w:p>
        </w:tc>
        <w:tc>
          <w:tcPr>
            <w:tcW w:w="1890" w:type="dxa"/>
            <w:shd w:val="clear" w:color="auto" w:fill="auto"/>
          </w:tcPr>
          <w:p w14:paraId="6A9FB273" w14:textId="77777777" w:rsidR="00114FF3" w:rsidRPr="00302DDC" w:rsidRDefault="005658D5" w:rsidP="0096353D">
            <w:pPr>
              <w:pStyle w:val="TAL"/>
              <w:keepNext w:val="0"/>
              <w:keepLines w:val="0"/>
              <w:rPr>
                <w:lang w:eastAsia="ko-KR"/>
              </w:rPr>
            </w:pPr>
            <w:r w:rsidRPr="00302DDC">
              <w:rPr>
                <w:rFonts w:cs="Arial"/>
                <w:lang w:eastAsia="zh-CN"/>
              </w:rPr>
              <w:t>Identifier</w:t>
            </w:r>
          </w:p>
        </w:tc>
        <w:tc>
          <w:tcPr>
            <w:tcW w:w="3086" w:type="dxa"/>
            <w:shd w:val="clear" w:color="auto" w:fill="auto"/>
          </w:tcPr>
          <w:p w14:paraId="0B8DC936" w14:textId="77777777" w:rsidR="00114FF3" w:rsidRPr="00302DDC" w:rsidRDefault="005658D5" w:rsidP="0096353D">
            <w:pPr>
              <w:pStyle w:val="TAL"/>
              <w:keepNext w:val="0"/>
              <w:keepLines w:val="0"/>
              <w:rPr>
                <w:lang w:eastAsia="zh-CN"/>
              </w:rPr>
            </w:pPr>
            <w:r w:rsidRPr="00302DDC">
              <w:rPr>
                <w:rFonts w:cs="Arial"/>
                <w:lang w:eastAsia="zh-CN"/>
              </w:rPr>
              <w:t>The identifier of LCM</w:t>
            </w:r>
            <w:r w:rsidRPr="00302DDC">
              <w:rPr>
                <w:rFonts w:cs="Arial"/>
              </w:rPr>
              <w:t xml:space="preserve"> </w:t>
            </w:r>
            <w:r w:rsidRPr="00302DDC">
              <w:rPr>
                <w:rFonts w:cs="Arial"/>
                <w:lang w:eastAsia="zh-CN"/>
              </w:rPr>
              <w:t>operation occurrence concerning the coordination.</w:t>
            </w:r>
          </w:p>
        </w:tc>
      </w:tr>
      <w:tr w:rsidR="00114FF3" w:rsidRPr="00302DDC" w14:paraId="0A402E05" w14:textId="77777777">
        <w:trPr>
          <w:jc w:val="center"/>
        </w:trPr>
        <w:tc>
          <w:tcPr>
            <w:tcW w:w="2718" w:type="dxa"/>
            <w:shd w:val="clear" w:color="auto" w:fill="auto"/>
          </w:tcPr>
          <w:p w14:paraId="3EAE97EF" w14:textId="544A2FF4" w:rsidR="00114FF3" w:rsidRPr="00302DDC" w:rsidRDefault="00F9132C" w:rsidP="0096353D">
            <w:pPr>
              <w:pStyle w:val="TAL"/>
              <w:keepNext w:val="0"/>
              <w:keepLines w:val="0"/>
              <w:rPr>
                <w:lang w:eastAsia="de-DE"/>
              </w:rPr>
            </w:pPr>
            <w:r w:rsidRPr="00302DDC">
              <w:rPr>
                <w:lang w:eastAsia="de-DE"/>
              </w:rPr>
              <w:t>lcmO</w:t>
            </w:r>
            <w:r w:rsidR="005658D5" w:rsidRPr="00302DDC">
              <w:rPr>
                <w:lang w:eastAsia="de-DE"/>
              </w:rPr>
              <w:t>perationType</w:t>
            </w:r>
          </w:p>
        </w:tc>
        <w:tc>
          <w:tcPr>
            <w:tcW w:w="1080" w:type="dxa"/>
            <w:shd w:val="clear" w:color="auto" w:fill="auto"/>
          </w:tcPr>
          <w:p w14:paraId="4B0783A4" w14:textId="77777777" w:rsidR="00114FF3" w:rsidRPr="00302DDC" w:rsidRDefault="005658D5" w:rsidP="0096353D">
            <w:pPr>
              <w:pStyle w:val="TAL"/>
              <w:keepNext w:val="0"/>
              <w:keepLines w:val="0"/>
              <w:rPr>
                <w:lang w:eastAsia="zh-CN"/>
              </w:rPr>
            </w:pPr>
            <w:r w:rsidRPr="00302DDC">
              <w:rPr>
                <w:lang w:eastAsia="zh-CN"/>
              </w:rPr>
              <w:t>M</w:t>
            </w:r>
          </w:p>
        </w:tc>
        <w:tc>
          <w:tcPr>
            <w:tcW w:w="1080" w:type="dxa"/>
            <w:shd w:val="clear" w:color="auto" w:fill="auto"/>
          </w:tcPr>
          <w:p w14:paraId="7A51FFEB" w14:textId="77777777" w:rsidR="00114FF3" w:rsidRPr="00302DDC" w:rsidRDefault="005658D5" w:rsidP="0096353D">
            <w:pPr>
              <w:pStyle w:val="TAL"/>
              <w:keepNext w:val="0"/>
              <w:keepLines w:val="0"/>
              <w:rPr>
                <w:lang w:eastAsia="zh-CN"/>
              </w:rPr>
            </w:pPr>
            <w:r w:rsidRPr="00302DDC">
              <w:rPr>
                <w:lang w:eastAsia="zh-CN"/>
              </w:rPr>
              <w:t>1</w:t>
            </w:r>
          </w:p>
        </w:tc>
        <w:tc>
          <w:tcPr>
            <w:tcW w:w="1890" w:type="dxa"/>
            <w:shd w:val="clear" w:color="auto" w:fill="auto"/>
          </w:tcPr>
          <w:p w14:paraId="36D3D64E" w14:textId="77777777" w:rsidR="00114FF3" w:rsidRPr="00302DDC" w:rsidRDefault="005658D5" w:rsidP="0096353D">
            <w:pPr>
              <w:pStyle w:val="TAL"/>
              <w:keepNext w:val="0"/>
              <w:keepLines w:val="0"/>
              <w:rPr>
                <w:lang w:eastAsia="de-DE"/>
              </w:rPr>
            </w:pPr>
            <w:r w:rsidRPr="00302DDC">
              <w:rPr>
                <w:lang w:eastAsia="de-DE"/>
              </w:rPr>
              <w:t>Not specified</w:t>
            </w:r>
          </w:p>
        </w:tc>
        <w:tc>
          <w:tcPr>
            <w:tcW w:w="3086" w:type="dxa"/>
            <w:shd w:val="clear" w:color="auto" w:fill="auto"/>
          </w:tcPr>
          <w:p w14:paraId="61F4DFF2" w14:textId="4589B902" w:rsidR="00114FF3" w:rsidRPr="00302DDC" w:rsidRDefault="005658D5" w:rsidP="00561427">
            <w:pPr>
              <w:pStyle w:val="TAL"/>
              <w:keepNext w:val="0"/>
              <w:keepLines w:val="0"/>
              <w:rPr>
                <w:rFonts w:cs="Arial"/>
                <w:lang w:eastAsia="ko-KR"/>
              </w:rPr>
            </w:pPr>
            <w:r w:rsidRPr="00302DDC">
              <w:rPr>
                <w:rFonts w:cs="Arial"/>
                <w:lang w:eastAsia="zh-CN"/>
              </w:rPr>
              <w:t>Indicates the type of LCM operation concerning the coordination.</w:t>
            </w:r>
          </w:p>
        </w:tc>
      </w:tr>
      <w:tr w:rsidR="00114FF3" w:rsidRPr="00302DDC" w14:paraId="3050E682" w14:textId="77777777">
        <w:trPr>
          <w:jc w:val="center"/>
        </w:trPr>
        <w:tc>
          <w:tcPr>
            <w:tcW w:w="2718" w:type="dxa"/>
            <w:shd w:val="clear" w:color="auto" w:fill="auto"/>
          </w:tcPr>
          <w:p w14:paraId="5B3226E5" w14:textId="424EAF41" w:rsidR="00114FF3" w:rsidRPr="00302DDC" w:rsidRDefault="00F9132C" w:rsidP="0096353D">
            <w:pPr>
              <w:pStyle w:val="TAL"/>
              <w:keepNext w:val="0"/>
              <w:keepLines w:val="0"/>
              <w:rPr>
                <w:lang w:eastAsia="de-DE"/>
              </w:rPr>
            </w:pPr>
            <w:r w:rsidRPr="00302DDC">
              <w:rPr>
                <w:lang w:eastAsia="de-DE"/>
              </w:rPr>
              <w:lastRenderedPageBreak/>
              <w:t>coordinationActionName</w:t>
            </w:r>
          </w:p>
        </w:tc>
        <w:tc>
          <w:tcPr>
            <w:tcW w:w="1080" w:type="dxa"/>
            <w:shd w:val="clear" w:color="auto" w:fill="auto"/>
          </w:tcPr>
          <w:p w14:paraId="2E0AF80F" w14:textId="77777777" w:rsidR="00114FF3" w:rsidRPr="00302DDC" w:rsidRDefault="005658D5" w:rsidP="0096353D">
            <w:pPr>
              <w:pStyle w:val="TAL"/>
              <w:keepNext w:val="0"/>
              <w:keepLines w:val="0"/>
              <w:rPr>
                <w:lang w:eastAsia="zh-CN"/>
              </w:rPr>
            </w:pPr>
            <w:r w:rsidRPr="00302DDC">
              <w:rPr>
                <w:lang w:eastAsia="zh-CN"/>
              </w:rPr>
              <w:t>M</w:t>
            </w:r>
          </w:p>
        </w:tc>
        <w:tc>
          <w:tcPr>
            <w:tcW w:w="1080" w:type="dxa"/>
            <w:shd w:val="clear" w:color="auto" w:fill="auto"/>
          </w:tcPr>
          <w:p w14:paraId="75DB1B42" w14:textId="2949FC74" w:rsidR="00114FF3" w:rsidRPr="00302DDC" w:rsidRDefault="005658D5" w:rsidP="0096353D">
            <w:pPr>
              <w:pStyle w:val="TAL"/>
              <w:keepNext w:val="0"/>
              <w:keepLines w:val="0"/>
              <w:rPr>
                <w:lang w:eastAsia="zh-CN"/>
              </w:rPr>
            </w:pPr>
            <w:r w:rsidRPr="00302DDC">
              <w:rPr>
                <w:lang w:eastAsia="zh-CN"/>
              </w:rPr>
              <w:t>1</w:t>
            </w:r>
          </w:p>
        </w:tc>
        <w:tc>
          <w:tcPr>
            <w:tcW w:w="1890" w:type="dxa"/>
            <w:shd w:val="clear" w:color="auto" w:fill="auto"/>
          </w:tcPr>
          <w:p w14:paraId="71B19B93" w14:textId="1E2704D2" w:rsidR="00114FF3" w:rsidRPr="00302DDC" w:rsidRDefault="00F9132C" w:rsidP="0096353D">
            <w:pPr>
              <w:pStyle w:val="TAL"/>
              <w:keepNext w:val="0"/>
              <w:keepLines w:val="0"/>
              <w:rPr>
                <w:lang w:eastAsia="de-DE"/>
              </w:rPr>
            </w:pPr>
            <w:r w:rsidRPr="00302DDC">
              <w:rPr>
                <w:lang w:eastAsia="de-DE"/>
              </w:rPr>
              <w:t>Identifier</w:t>
            </w:r>
          </w:p>
        </w:tc>
        <w:tc>
          <w:tcPr>
            <w:tcW w:w="3086" w:type="dxa"/>
            <w:shd w:val="clear" w:color="auto" w:fill="auto"/>
          </w:tcPr>
          <w:p w14:paraId="45AA461F" w14:textId="59D45D83" w:rsidR="00114FF3" w:rsidRPr="00302DDC" w:rsidRDefault="005658D5" w:rsidP="00F9132C">
            <w:pPr>
              <w:pStyle w:val="TAL"/>
              <w:keepNext w:val="0"/>
              <w:keepLines w:val="0"/>
              <w:rPr>
                <w:rFonts w:cs="Arial"/>
                <w:lang w:eastAsia="ko-KR"/>
              </w:rPr>
            </w:pPr>
            <w:r w:rsidRPr="00302DDC">
              <w:rPr>
                <w:rFonts w:cs="Arial"/>
                <w:lang w:eastAsia="ko-KR"/>
              </w:rPr>
              <w:t xml:space="preserve">Indicates the LCM </w:t>
            </w:r>
            <w:r w:rsidR="00F9132C" w:rsidRPr="00302DDC">
              <w:rPr>
                <w:rFonts w:cs="Arial"/>
                <w:lang w:eastAsia="ko-KR"/>
              </w:rPr>
              <w:t>coordination action</w:t>
            </w:r>
            <w:r w:rsidRPr="00302DDC">
              <w:rPr>
                <w:rFonts w:cs="Arial"/>
                <w:lang w:eastAsia="ko-KR"/>
              </w:rPr>
              <w:t>.</w:t>
            </w:r>
          </w:p>
        </w:tc>
      </w:tr>
      <w:tr w:rsidR="00114FF3" w:rsidRPr="00302DDC" w14:paraId="3BBF5945" w14:textId="77777777">
        <w:trPr>
          <w:jc w:val="center"/>
        </w:trPr>
        <w:tc>
          <w:tcPr>
            <w:tcW w:w="2718" w:type="dxa"/>
            <w:shd w:val="clear" w:color="auto" w:fill="auto"/>
          </w:tcPr>
          <w:p w14:paraId="2AA7DB80" w14:textId="605C2EB5" w:rsidR="00114FF3" w:rsidRPr="00302DDC" w:rsidRDefault="00F9132C" w:rsidP="0096353D">
            <w:pPr>
              <w:pStyle w:val="TAL"/>
              <w:keepNext w:val="0"/>
              <w:keepLines w:val="0"/>
              <w:rPr>
                <w:lang w:eastAsia="de-DE"/>
              </w:rPr>
            </w:pPr>
            <w:r w:rsidRPr="00302DDC">
              <w:rPr>
                <w:lang w:eastAsia="de-DE"/>
              </w:rPr>
              <w:t>input</w:t>
            </w:r>
            <w:r w:rsidR="005658D5" w:rsidRPr="00302DDC">
              <w:rPr>
                <w:lang w:eastAsia="de-DE"/>
              </w:rPr>
              <w:t>Param</w:t>
            </w:r>
          </w:p>
        </w:tc>
        <w:tc>
          <w:tcPr>
            <w:tcW w:w="1080" w:type="dxa"/>
            <w:shd w:val="clear" w:color="auto" w:fill="auto"/>
          </w:tcPr>
          <w:p w14:paraId="049C81EA" w14:textId="77777777" w:rsidR="00114FF3" w:rsidRPr="00302DDC" w:rsidRDefault="005658D5" w:rsidP="0096353D">
            <w:pPr>
              <w:pStyle w:val="TAL"/>
              <w:keepNext w:val="0"/>
              <w:keepLines w:val="0"/>
              <w:rPr>
                <w:lang w:eastAsia="zh-CN"/>
              </w:rPr>
            </w:pPr>
            <w:r w:rsidRPr="00302DDC">
              <w:rPr>
                <w:lang w:eastAsia="zh-CN"/>
              </w:rPr>
              <w:t>M</w:t>
            </w:r>
          </w:p>
        </w:tc>
        <w:tc>
          <w:tcPr>
            <w:tcW w:w="1080" w:type="dxa"/>
            <w:shd w:val="clear" w:color="auto" w:fill="auto"/>
          </w:tcPr>
          <w:p w14:paraId="03309B45" w14:textId="19D00470" w:rsidR="00114FF3" w:rsidRPr="00302DDC" w:rsidRDefault="005658D5" w:rsidP="00F9132C">
            <w:pPr>
              <w:pStyle w:val="TAL"/>
              <w:keepNext w:val="0"/>
              <w:keepLines w:val="0"/>
              <w:rPr>
                <w:lang w:eastAsia="zh-CN"/>
              </w:rPr>
            </w:pPr>
            <w:r w:rsidRPr="00302DDC">
              <w:rPr>
                <w:lang w:eastAsia="zh-CN"/>
              </w:rPr>
              <w:t>0..</w:t>
            </w:r>
            <w:r w:rsidR="00F9132C" w:rsidRPr="00302DDC">
              <w:rPr>
                <w:lang w:eastAsia="zh-CN"/>
              </w:rPr>
              <w:t>N</w:t>
            </w:r>
          </w:p>
        </w:tc>
        <w:tc>
          <w:tcPr>
            <w:tcW w:w="1890" w:type="dxa"/>
            <w:shd w:val="clear" w:color="auto" w:fill="auto"/>
          </w:tcPr>
          <w:p w14:paraId="7AC14E73" w14:textId="7D9B2581" w:rsidR="00114FF3" w:rsidRPr="00302DDC" w:rsidRDefault="00F9132C" w:rsidP="0096353D">
            <w:pPr>
              <w:pStyle w:val="TAL"/>
              <w:keepNext w:val="0"/>
              <w:keepLines w:val="0"/>
              <w:rPr>
                <w:lang w:eastAsia="de-DE"/>
              </w:rPr>
            </w:pPr>
            <w:r w:rsidRPr="00302DDC">
              <w:rPr>
                <w:lang w:eastAsia="de-DE"/>
              </w:rPr>
              <w:t>KeyValuePair</w:t>
            </w:r>
          </w:p>
        </w:tc>
        <w:tc>
          <w:tcPr>
            <w:tcW w:w="3086" w:type="dxa"/>
            <w:shd w:val="clear" w:color="auto" w:fill="auto"/>
          </w:tcPr>
          <w:p w14:paraId="64EB8E4F" w14:textId="274F7EFF" w:rsidR="00114FF3" w:rsidRPr="00302DDC" w:rsidRDefault="005658D5" w:rsidP="00F9132C">
            <w:pPr>
              <w:pStyle w:val="TAL"/>
              <w:keepNext w:val="0"/>
              <w:keepLines w:val="0"/>
              <w:rPr>
                <w:rFonts w:cs="Arial"/>
                <w:lang w:eastAsia="ko-KR"/>
              </w:rPr>
            </w:pPr>
            <w:r w:rsidRPr="00302DDC">
              <w:rPr>
                <w:lang w:eastAsia="zh-CN"/>
              </w:rPr>
              <w:t xml:space="preserve">Additional parameters passed as input to the coordination </w:t>
            </w:r>
            <w:r w:rsidR="00F9132C" w:rsidRPr="00302DDC">
              <w:rPr>
                <w:lang w:eastAsia="zh-CN"/>
              </w:rPr>
              <w:t>action</w:t>
            </w:r>
            <w:r w:rsidRPr="00302DDC">
              <w:rPr>
                <w:lang w:eastAsia="zh-CN"/>
              </w:rPr>
              <w:t>.</w:t>
            </w:r>
          </w:p>
        </w:tc>
      </w:tr>
      <w:tr w:rsidR="00114FF3" w:rsidRPr="00302DDC" w14:paraId="4449BEFD" w14:textId="77777777">
        <w:trPr>
          <w:jc w:val="center"/>
        </w:trPr>
        <w:tc>
          <w:tcPr>
            <w:tcW w:w="9854" w:type="dxa"/>
            <w:gridSpan w:val="5"/>
            <w:shd w:val="clear" w:color="auto" w:fill="auto"/>
          </w:tcPr>
          <w:p w14:paraId="36D08D79" w14:textId="50B03FD7" w:rsidR="00114FF3" w:rsidRPr="00302DDC" w:rsidRDefault="005658D5" w:rsidP="0096353D">
            <w:pPr>
              <w:pStyle w:val="TAN"/>
              <w:keepNext w:val="0"/>
              <w:keepLines w:val="0"/>
              <w:rPr>
                <w:lang w:eastAsia="zh-CN"/>
              </w:rPr>
            </w:pPr>
            <w:r w:rsidRPr="00302DDC">
              <w:rPr>
                <w:lang w:eastAsia="zh-CN"/>
              </w:rPr>
              <w:t>NOTE 1:</w:t>
            </w:r>
            <w:r w:rsidRPr="00302DDC">
              <w:rPr>
                <w:lang w:eastAsia="zh-CN"/>
              </w:rPr>
              <w:tab/>
            </w:r>
            <w:r w:rsidR="003D6532" w:rsidRPr="00302DDC">
              <w:rPr>
                <w:lang w:eastAsia="zh-CN"/>
              </w:rPr>
              <w:t>V</w:t>
            </w:r>
            <w:r w:rsidR="00C92E7E" w:rsidRPr="00302DDC">
              <w:rPr>
                <w:lang w:eastAsia="zh-CN"/>
              </w:rPr>
              <w:t>oid</w:t>
            </w:r>
            <w:r w:rsidRPr="00302DDC">
              <w:rPr>
                <w:lang w:eastAsia="zh-CN"/>
              </w:rPr>
              <w:t>.</w:t>
            </w:r>
          </w:p>
          <w:p w14:paraId="79D039E3" w14:textId="0AB7DE95" w:rsidR="00114FF3" w:rsidRPr="00302DDC" w:rsidRDefault="005658D5" w:rsidP="00F9132C">
            <w:pPr>
              <w:pStyle w:val="TAN"/>
              <w:keepNext w:val="0"/>
              <w:keepLines w:val="0"/>
              <w:rPr>
                <w:lang w:eastAsia="zh-CN"/>
              </w:rPr>
            </w:pPr>
            <w:r w:rsidRPr="00302DDC">
              <w:rPr>
                <w:lang w:eastAsia="zh-CN"/>
              </w:rPr>
              <w:t>NOTE 2:</w:t>
            </w:r>
            <w:r w:rsidRPr="00302DDC">
              <w:rPr>
                <w:lang w:eastAsia="zh-CN"/>
              </w:rPr>
              <w:tab/>
            </w:r>
            <w:r w:rsidR="00F9132C" w:rsidRPr="00302DDC">
              <w:rPr>
                <w:lang w:eastAsia="zh-CN"/>
              </w:rPr>
              <w:t>Void</w:t>
            </w:r>
            <w:r w:rsidRPr="00302DDC">
              <w:rPr>
                <w:lang w:eastAsia="zh-CN"/>
              </w:rPr>
              <w:t>.</w:t>
            </w:r>
          </w:p>
        </w:tc>
      </w:tr>
    </w:tbl>
    <w:p w14:paraId="5C30BDC2" w14:textId="77777777" w:rsidR="00114FF3" w:rsidRPr="00302DDC" w:rsidRDefault="00114FF3" w:rsidP="0096353D"/>
    <w:p w14:paraId="54ECB11D" w14:textId="77777777" w:rsidR="00114FF3" w:rsidRPr="00302DDC" w:rsidRDefault="005658D5" w:rsidP="0096353D">
      <w:pPr>
        <w:pStyle w:val="Heading4"/>
        <w:keepNext w:val="0"/>
        <w:keepLines w:val="0"/>
      </w:pPr>
      <w:bookmarkStart w:id="136" w:name="_Toc104893060"/>
      <w:bookmarkStart w:id="137" w:name="_Toc105158587"/>
      <w:bookmarkStart w:id="138" w:name="_Toc105661985"/>
      <w:r w:rsidRPr="00302DDC">
        <w:rPr>
          <w:rFonts w:hint="eastAsia"/>
          <w:lang w:eastAsia="zh-CN"/>
        </w:rPr>
        <w:t>6</w:t>
      </w:r>
      <w:r w:rsidRPr="00302DDC">
        <w:t>.</w:t>
      </w:r>
      <w:r w:rsidRPr="00302DDC">
        <w:rPr>
          <w:lang w:eastAsia="zh-CN"/>
        </w:rPr>
        <w:t>1</w:t>
      </w:r>
      <w:r w:rsidRPr="00302DDC">
        <w:t>.2.3</w:t>
      </w:r>
      <w:r w:rsidRPr="00302DDC">
        <w:tab/>
        <w:t>Output parameters</w:t>
      </w:r>
      <w:bookmarkEnd w:id="136"/>
      <w:bookmarkEnd w:id="137"/>
      <w:bookmarkEnd w:id="138"/>
    </w:p>
    <w:p w14:paraId="1753861F" w14:textId="77777777" w:rsidR="00114FF3" w:rsidRPr="00302DDC" w:rsidRDefault="005658D5" w:rsidP="0096353D">
      <w:r w:rsidRPr="00302DDC">
        <w:t xml:space="preserve">The </w:t>
      </w:r>
      <w:r w:rsidRPr="00302DDC">
        <w:rPr>
          <w:rFonts w:hint="eastAsia"/>
          <w:lang w:eastAsia="ko-KR"/>
        </w:rPr>
        <w:t xml:space="preserve">output </w:t>
      </w:r>
      <w:r w:rsidRPr="00302DDC">
        <w:t xml:space="preserve">parameters sent when responding to the operation </w:t>
      </w:r>
      <w:r w:rsidRPr="00302DDC">
        <w:rPr>
          <w:rFonts w:hint="eastAsia"/>
          <w:lang w:eastAsia="ko-KR"/>
        </w:rPr>
        <w:t>is</w:t>
      </w:r>
      <w:r w:rsidRPr="00302DDC">
        <w:t xml:space="preserve"> provided in table 6.1.2.3-1.</w:t>
      </w:r>
    </w:p>
    <w:p w14:paraId="7A4D0BE7" w14:textId="77777777" w:rsidR="00114FF3" w:rsidRPr="00302DDC" w:rsidRDefault="005658D5" w:rsidP="008811D2">
      <w:pPr>
        <w:pStyle w:val="TH"/>
      </w:pPr>
      <w:r w:rsidRPr="00302DDC">
        <w:t>Table 6.1.2.3-1: CoordinateLcmOperation operation output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900"/>
        <w:gridCol w:w="1080"/>
        <w:gridCol w:w="1479"/>
        <w:gridCol w:w="4217"/>
      </w:tblGrid>
      <w:tr w:rsidR="00114FF3" w:rsidRPr="00302DDC" w14:paraId="058832F0" w14:textId="77777777">
        <w:trPr>
          <w:jc w:val="center"/>
        </w:trPr>
        <w:tc>
          <w:tcPr>
            <w:tcW w:w="2178" w:type="dxa"/>
            <w:shd w:val="clear" w:color="auto" w:fill="D9D9D9"/>
          </w:tcPr>
          <w:p w14:paraId="78CEA968" w14:textId="77777777" w:rsidR="00114FF3" w:rsidRPr="00302DDC" w:rsidRDefault="005658D5" w:rsidP="0096353D">
            <w:pPr>
              <w:pStyle w:val="TAH"/>
              <w:keepNext w:val="0"/>
              <w:keepLines w:val="0"/>
            </w:pPr>
            <w:r w:rsidRPr="00302DDC">
              <w:t>Parameter</w:t>
            </w:r>
          </w:p>
        </w:tc>
        <w:tc>
          <w:tcPr>
            <w:tcW w:w="900" w:type="dxa"/>
            <w:shd w:val="clear" w:color="auto" w:fill="D9D9D9"/>
          </w:tcPr>
          <w:p w14:paraId="2B45EACD" w14:textId="77777777" w:rsidR="00114FF3" w:rsidRPr="00302DDC" w:rsidRDefault="005658D5" w:rsidP="0096353D">
            <w:pPr>
              <w:pStyle w:val="TAH"/>
              <w:keepNext w:val="0"/>
              <w:keepLines w:val="0"/>
            </w:pPr>
            <w:r w:rsidRPr="00302DDC">
              <w:t>Qualifier</w:t>
            </w:r>
          </w:p>
        </w:tc>
        <w:tc>
          <w:tcPr>
            <w:tcW w:w="1080" w:type="dxa"/>
            <w:shd w:val="clear" w:color="auto" w:fill="D9D9D9"/>
          </w:tcPr>
          <w:p w14:paraId="344D833B" w14:textId="77777777" w:rsidR="00114FF3" w:rsidRPr="00302DDC" w:rsidRDefault="005658D5" w:rsidP="0096353D">
            <w:pPr>
              <w:pStyle w:val="TAH"/>
              <w:keepNext w:val="0"/>
              <w:keepLines w:val="0"/>
            </w:pPr>
            <w:r w:rsidRPr="00302DDC">
              <w:t>Cardinality</w:t>
            </w:r>
          </w:p>
        </w:tc>
        <w:tc>
          <w:tcPr>
            <w:tcW w:w="1479" w:type="dxa"/>
            <w:shd w:val="clear" w:color="auto" w:fill="D9D9D9"/>
          </w:tcPr>
          <w:p w14:paraId="1CB03039" w14:textId="77777777" w:rsidR="00114FF3" w:rsidRPr="00302DDC" w:rsidRDefault="005658D5" w:rsidP="0096353D">
            <w:pPr>
              <w:pStyle w:val="TAH"/>
              <w:keepNext w:val="0"/>
              <w:keepLines w:val="0"/>
            </w:pPr>
            <w:r w:rsidRPr="00302DDC">
              <w:t>Content</w:t>
            </w:r>
          </w:p>
        </w:tc>
        <w:tc>
          <w:tcPr>
            <w:tcW w:w="4217" w:type="dxa"/>
            <w:shd w:val="clear" w:color="auto" w:fill="D9D9D9"/>
          </w:tcPr>
          <w:p w14:paraId="2E36C09E" w14:textId="77777777" w:rsidR="00114FF3" w:rsidRPr="00302DDC" w:rsidRDefault="005658D5" w:rsidP="0096353D">
            <w:pPr>
              <w:pStyle w:val="TAH"/>
              <w:keepNext w:val="0"/>
              <w:keepLines w:val="0"/>
            </w:pPr>
            <w:r w:rsidRPr="00302DDC">
              <w:t>Description</w:t>
            </w:r>
          </w:p>
        </w:tc>
      </w:tr>
      <w:tr w:rsidR="00114FF3" w:rsidRPr="00302DDC" w14:paraId="65043131" w14:textId="77777777">
        <w:trPr>
          <w:jc w:val="center"/>
        </w:trPr>
        <w:tc>
          <w:tcPr>
            <w:tcW w:w="2178" w:type="dxa"/>
            <w:shd w:val="clear" w:color="auto" w:fill="auto"/>
          </w:tcPr>
          <w:p w14:paraId="5516C3E1" w14:textId="43037EC2" w:rsidR="00114FF3" w:rsidRPr="00302DDC" w:rsidRDefault="00F9132C" w:rsidP="0096353D">
            <w:pPr>
              <w:pStyle w:val="TAL"/>
              <w:keepNext w:val="0"/>
              <w:keepLines w:val="0"/>
              <w:rPr>
                <w:szCs w:val="18"/>
              </w:rPr>
            </w:pPr>
            <w:r w:rsidRPr="00302DDC">
              <w:rPr>
                <w:szCs w:val="18"/>
              </w:rPr>
              <w:t>coordinationResult</w:t>
            </w:r>
          </w:p>
        </w:tc>
        <w:tc>
          <w:tcPr>
            <w:tcW w:w="900" w:type="dxa"/>
            <w:shd w:val="clear" w:color="auto" w:fill="auto"/>
          </w:tcPr>
          <w:p w14:paraId="65656C66" w14:textId="77777777" w:rsidR="00114FF3" w:rsidRPr="00302DDC" w:rsidRDefault="005658D5" w:rsidP="0096353D">
            <w:pPr>
              <w:pStyle w:val="TAL"/>
              <w:keepNext w:val="0"/>
              <w:keepLines w:val="0"/>
              <w:rPr>
                <w:szCs w:val="18"/>
              </w:rPr>
            </w:pPr>
            <w:r w:rsidRPr="00302DDC">
              <w:rPr>
                <w:szCs w:val="18"/>
              </w:rPr>
              <w:t>M</w:t>
            </w:r>
          </w:p>
        </w:tc>
        <w:tc>
          <w:tcPr>
            <w:tcW w:w="1080" w:type="dxa"/>
            <w:shd w:val="clear" w:color="auto" w:fill="auto"/>
          </w:tcPr>
          <w:p w14:paraId="7EFC60D7" w14:textId="77777777" w:rsidR="00114FF3" w:rsidRPr="00302DDC" w:rsidRDefault="005658D5" w:rsidP="0096353D">
            <w:pPr>
              <w:pStyle w:val="TAL"/>
              <w:keepNext w:val="0"/>
              <w:keepLines w:val="0"/>
              <w:rPr>
                <w:szCs w:val="18"/>
              </w:rPr>
            </w:pPr>
            <w:r w:rsidRPr="00302DDC">
              <w:rPr>
                <w:szCs w:val="18"/>
              </w:rPr>
              <w:t>1</w:t>
            </w:r>
          </w:p>
        </w:tc>
        <w:tc>
          <w:tcPr>
            <w:tcW w:w="1479" w:type="dxa"/>
            <w:shd w:val="clear" w:color="auto" w:fill="auto"/>
          </w:tcPr>
          <w:p w14:paraId="331C0580" w14:textId="77777777" w:rsidR="00114FF3" w:rsidRPr="00302DDC" w:rsidRDefault="005658D5" w:rsidP="0096353D">
            <w:pPr>
              <w:pStyle w:val="TAL"/>
              <w:keepNext w:val="0"/>
              <w:keepLines w:val="0"/>
              <w:rPr>
                <w:szCs w:val="18"/>
              </w:rPr>
            </w:pPr>
            <w:r w:rsidRPr="00302DDC">
              <w:rPr>
                <w:szCs w:val="18"/>
              </w:rPr>
              <w:t>Enum</w:t>
            </w:r>
          </w:p>
        </w:tc>
        <w:tc>
          <w:tcPr>
            <w:tcW w:w="4217" w:type="dxa"/>
            <w:shd w:val="clear" w:color="auto" w:fill="auto"/>
          </w:tcPr>
          <w:p w14:paraId="550BE0D5" w14:textId="0E50AE03" w:rsidR="00114FF3" w:rsidRPr="00302DDC" w:rsidRDefault="005658D5" w:rsidP="0096353D">
            <w:pPr>
              <w:pStyle w:val="TAL"/>
              <w:keepNext w:val="0"/>
              <w:keepLines w:val="0"/>
              <w:rPr>
                <w:szCs w:val="18"/>
              </w:rPr>
            </w:pPr>
            <w:r w:rsidRPr="00302DDC">
              <w:rPr>
                <w:szCs w:val="18"/>
              </w:rPr>
              <w:t>Indicates how the LCM operation execution to be continued.</w:t>
            </w:r>
            <w:r w:rsidRPr="00302DDC">
              <w:rPr>
                <w:szCs w:val="18"/>
              </w:rPr>
              <w:br/>
            </w:r>
            <w:r w:rsidR="001C3B1F" w:rsidRPr="00302DDC">
              <w:rPr>
                <w:szCs w:val="18"/>
              </w:rPr>
              <w:t>VALUES</w:t>
            </w:r>
            <w:r w:rsidRPr="00302DDC">
              <w:rPr>
                <w:szCs w:val="18"/>
              </w:rPr>
              <w:t>:</w:t>
            </w:r>
          </w:p>
          <w:p w14:paraId="43BD2358" w14:textId="61B3A35D" w:rsidR="00114FF3" w:rsidRPr="00302DDC" w:rsidRDefault="005658D5" w:rsidP="0096353D">
            <w:pPr>
              <w:pStyle w:val="TB1"/>
              <w:keepNext w:val="0"/>
              <w:keepLines w:val="0"/>
            </w:pPr>
            <w:r w:rsidRPr="00302DDC">
              <w:t>ABORT</w:t>
            </w:r>
          </w:p>
          <w:p w14:paraId="4A01CA40" w14:textId="438F0472" w:rsidR="00114FF3" w:rsidRPr="00302DDC" w:rsidRDefault="005658D5" w:rsidP="0096353D">
            <w:pPr>
              <w:pStyle w:val="TB1"/>
              <w:keepNext w:val="0"/>
              <w:keepLines w:val="0"/>
            </w:pPr>
            <w:r w:rsidRPr="00302DDC">
              <w:t>CONTINUE</w:t>
            </w:r>
          </w:p>
          <w:p w14:paraId="41B8C694" w14:textId="60AA6533" w:rsidR="00114FF3" w:rsidRPr="00302DDC" w:rsidRDefault="005658D5" w:rsidP="0096353D">
            <w:pPr>
              <w:pStyle w:val="TB1"/>
              <w:keepNext w:val="0"/>
              <w:keepLines w:val="0"/>
            </w:pPr>
            <w:r w:rsidRPr="00302DDC">
              <w:t>CONTINUE</w:t>
            </w:r>
            <w:r w:rsidR="001C3B1F" w:rsidRPr="00302DDC">
              <w:t>_</w:t>
            </w:r>
            <w:r w:rsidRPr="00302DDC">
              <w:t>AFTER</w:t>
            </w:r>
            <w:r w:rsidR="001C3B1F" w:rsidRPr="00302DDC">
              <w:t>_</w:t>
            </w:r>
            <w:r w:rsidRPr="00302DDC">
              <w:t>DELAY</w:t>
            </w:r>
          </w:p>
          <w:p w14:paraId="6A9C7E54" w14:textId="03F942ED" w:rsidR="001C3B1F" w:rsidRPr="00302DDC" w:rsidRDefault="005658D5" w:rsidP="0096353D">
            <w:pPr>
              <w:pStyle w:val="TB1"/>
              <w:keepNext w:val="0"/>
              <w:keepLines w:val="0"/>
            </w:pPr>
            <w:r w:rsidRPr="00302DDC">
              <w:t>RETRY</w:t>
            </w:r>
            <w:r w:rsidR="001C3B1F" w:rsidRPr="00302DDC">
              <w:t>_</w:t>
            </w:r>
            <w:r w:rsidRPr="00302DDC">
              <w:t>AFTER</w:t>
            </w:r>
            <w:r w:rsidR="001C3B1F" w:rsidRPr="00302DDC">
              <w:t>_</w:t>
            </w:r>
            <w:r w:rsidRPr="00302DDC">
              <w:t>DELAY</w:t>
            </w:r>
          </w:p>
          <w:p w14:paraId="688C0F0E" w14:textId="77777777" w:rsidR="00114FF3" w:rsidRPr="00302DDC" w:rsidRDefault="001C3B1F" w:rsidP="0096353D">
            <w:pPr>
              <w:pStyle w:val="TB1"/>
              <w:keepNext w:val="0"/>
              <w:keepLines w:val="0"/>
            </w:pPr>
            <w:r w:rsidRPr="00302DDC">
              <w:t>etc.</w:t>
            </w:r>
          </w:p>
          <w:p w14:paraId="68A6E09F" w14:textId="21B976D2" w:rsidR="00AE64D9" w:rsidRPr="00302DDC" w:rsidRDefault="00AE64D9" w:rsidP="00B41CE2">
            <w:pPr>
              <w:pStyle w:val="TB1"/>
              <w:keepNext w:val="0"/>
              <w:keepLines w:val="0"/>
              <w:numPr>
                <w:ilvl w:val="0"/>
                <w:numId w:val="0"/>
              </w:numPr>
            </w:pPr>
            <w:r w:rsidRPr="00302DDC">
              <w:t>See note.</w:t>
            </w:r>
          </w:p>
        </w:tc>
      </w:tr>
      <w:tr w:rsidR="00114FF3" w:rsidRPr="00302DDC" w14:paraId="20908B63" w14:textId="77777777">
        <w:trPr>
          <w:jc w:val="center"/>
        </w:trPr>
        <w:tc>
          <w:tcPr>
            <w:tcW w:w="2178" w:type="dxa"/>
            <w:shd w:val="clear" w:color="auto" w:fill="auto"/>
          </w:tcPr>
          <w:p w14:paraId="6CE0012F" w14:textId="77777777" w:rsidR="00114FF3" w:rsidRPr="00302DDC" w:rsidRDefault="005658D5" w:rsidP="0096353D">
            <w:pPr>
              <w:pStyle w:val="TAL"/>
              <w:keepNext w:val="0"/>
              <w:keepLines w:val="0"/>
              <w:rPr>
                <w:szCs w:val="18"/>
              </w:rPr>
            </w:pPr>
            <w:r w:rsidRPr="00302DDC">
              <w:rPr>
                <w:szCs w:val="18"/>
              </w:rPr>
              <w:t>operationResumeDelay</w:t>
            </w:r>
          </w:p>
        </w:tc>
        <w:tc>
          <w:tcPr>
            <w:tcW w:w="900" w:type="dxa"/>
            <w:shd w:val="clear" w:color="auto" w:fill="auto"/>
          </w:tcPr>
          <w:p w14:paraId="689A66DA" w14:textId="77777777" w:rsidR="00114FF3" w:rsidRPr="00302DDC" w:rsidRDefault="005658D5" w:rsidP="0096353D">
            <w:pPr>
              <w:pStyle w:val="TAL"/>
              <w:keepNext w:val="0"/>
              <w:keepLines w:val="0"/>
              <w:rPr>
                <w:szCs w:val="18"/>
              </w:rPr>
            </w:pPr>
            <w:r w:rsidRPr="00302DDC">
              <w:rPr>
                <w:szCs w:val="18"/>
              </w:rPr>
              <w:t>M</w:t>
            </w:r>
          </w:p>
        </w:tc>
        <w:tc>
          <w:tcPr>
            <w:tcW w:w="1080" w:type="dxa"/>
            <w:shd w:val="clear" w:color="auto" w:fill="auto"/>
          </w:tcPr>
          <w:p w14:paraId="06689FED" w14:textId="77777777" w:rsidR="00114FF3" w:rsidRPr="00302DDC" w:rsidRDefault="005658D5" w:rsidP="0096353D">
            <w:pPr>
              <w:pStyle w:val="TAL"/>
              <w:keepNext w:val="0"/>
              <w:keepLines w:val="0"/>
              <w:rPr>
                <w:szCs w:val="18"/>
              </w:rPr>
            </w:pPr>
            <w:r w:rsidRPr="00302DDC">
              <w:rPr>
                <w:szCs w:val="18"/>
              </w:rPr>
              <w:t>0..1</w:t>
            </w:r>
          </w:p>
        </w:tc>
        <w:tc>
          <w:tcPr>
            <w:tcW w:w="1479" w:type="dxa"/>
            <w:shd w:val="clear" w:color="auto" w:fill="auto"/>
          </w:tcPr>
          <w:p w14:paraId="0A83C923" w14:textId="77777777" w:rsidR="00114FF3" w:rsidRPr="00302DDC" w:rsidRDefault="005658D5" w:rsidP="0096353D">
            <w:pPr>
              <w:pStyle w:val="TAL"/>
              <w:keepNext w:val="0"/>
              <w:keepLines w:val="0"/>
              <w:rPr>
                <w:szCs w:val="18"/>
              </w:rPr>
            </w:pPr>
            <w:r w:rsidRPr="00302DDC">
              <w:rPr>
                <w:szCs w:val="18"/>
              </w:rPr>
              <w:t>TimeDuration</w:t>
            </w:r>
          </w:p>
        </w:tc>
        <w:tc>
          <w:tcPr>
            <w:tcW w:w="4217" w:type="dxa"/>
            <w:shd w:val="clear" w:color="auto" w:fill="auto"/>
          </w:tcPr>
          <w:p w14:paraId="25DD0A60" w14:textId="5EAEB922" w:rsidR="003D6532" w:rsidRPr="00302DDC" w:rsidRDefault="005658D5" w:rsidP="0096353D">
            <w:pPr>
              <w:pStyle w:val="TAL"/>
              <w:keepNext w:val="0"/>
              <w:keepLines w:val="0"/>
              <w:rPr>
                <w:szCs w:val="18"/>
              </w:rPr>
            </w:pPr>
            <w:r w:rsidRPr="00302DDC">
              <w:rPr>
                <w:szCs w:val="18"/>
              </w:rPr>
              <w:t xml:space="preserve">The time interval to wait until the new coordination request is to be sent ("RETRY AFTER DELAY" </w:t>
            </w:r>
            <w:r w:rsidR="00F9132C" w:rsidRPr="00302DDC">
              <w:rPr>
                <w:szCs w:val="18"/>
              </w:rPr>
              <w:t>coordinationResult</w:t>
            </w:r>
            <w:r w:rsidRPr="00302DDC">
              <w:rPr>
                <w:szCs w:val="18"/>
              </w:rPr>
              <w:t xml:space="preserve">) or the LCM operation execution can be resumed ("CONTINUE AFTER DELAY" </w:t>
            </w:r>
            <w:r w:rsidR="00F9132C" w:rsidRPr="00302DDC">
              <w:rPr>
                <w:szCs w:val="18"/>
              </w:rPr>
              <w:t>coordinationResult</w:t>
            </w:r>
            <w:r w:rsidRPr="00302DDC">
              <w:rPr>
                <w:szCs w:val="18"/>
              </w:rPr>
              <w:t>).</w:t>
            </w:r>
          </w:p>
          <w:p w14:paraId="7CC805B9" w14:textId="5BAD78E0" w:rsidR="00114FF3" w:rsidRPr="00302DDC" w:rsidRDefault="00F9132C" w:rsidP="0096353D">
            <w:pPr>
              <w:pStyle w:val="TAL"/>
              <w:keepNext w:val="0"/>
              <w:keepLines w:val="0"/>
              <w:rPr>
                <w:szCs w:val="18"/>
              </w:rPr>
            </w:pPr>
            <w:r w:rsidRPr="00302DDC">
              <w:rPr>
                <w:szCs w:val="18"/>
              </w:rPr>
              <w:t xml:space="preserve">Shall be </w:t>
            </w:r>
            <w:r w:rsidR="005658D5" w:rsidRPr="00302DDC">
              <w:rPr>
                <w:szCs w:val="18"/>
              </w:rPr>
              <w:t xml:space="preserve">present in case the </w:t>
            </w:r>
            <w:r w:rsidRPr="00302DDC">
              <w:rPr>
                <w:szCs w:val="18"/>
              </w:rPr>
              <w:t>coordinationResult</w:t>
            </w:r>
            <w:r w:rsidR="0065187F" w:rsidRPr="00302DDC">
              <w:rPr>
                <w:szCs w:val="18"/>
              </w:rPr>
              <w:t xml:space="preserve"> </w:t>
            </w:r>
            <w:r w:rsidR="005658D5" w:rsidRPr="00302DDC">
              <w:rPr>
                <w:szCs w:val="18"/>
              </w:rPr>
              <w:t>indicates a delay</w:t>
            </w:r>
            <w:r w:rsidRPr="00302DDC">
              <w:rPr>
                <w:szCs w:val="18"/>
              </w:rPr>
              <w:t xml:space="preserve"> and shall be absent otherwise</w:t>
            </w:r>
            <w:r w:rsidR="005658D5" w:rsidRPr="00302DDC">
              <w:rPr>
                <w:szCs w:val="18"/>
              </w:rPr>
              <w:t>.</w:t>
            </w:r>
            <w:r w:rsidR="00AE64D9" w:rsidRPr="00302DDC">
              <w:t xml:space="preserve"> See note.</w:t>
            </w:r>
          </w:p>
        </w:tc>
      </w:tr>
      <w:tr w:rsidR="00114FF3" w:rsidRPr="00302DDC" w14:paraId="1F009E82" w14:textId="77777777">
        <w:trPr>
          <w:jc w:val="center"/>
        </w:trPr>
        <w:tc>
          <w:tcPr>
            <w:tcW w:w="2178" w:type="dxa"/>
            <w:shd w:val="clear" w:color="auto" w:fill="auto"/>
          </w:tcPr>
          <w:p w14:paraId="64400E22" w14:textId="4A4E1610" w:rsidR="00114FF3" w:rsidRPr="00302DDC" w:rsidRDefault="00F9132C" w:rsidP="0096353D">
            <w:pPr>
              <w:pStyle w:val="TAL"/>
              <w:keepNext w:val="0"/>
              <w:keepLines w:val="0"/>
              <w:rPr>
                <w:lang w:eastAsia="zh-CN"/>
              </w:rPr>
            </w:pPr>
            <w:r w:rsidRPr="00302DDC">
              <w:rPr>
                <w:szCs w:val="18"/>
              </w:rPr>
              <w:t>outputParam</w:t>
            </w:r>
          </w:p>
        </w:tc>
        <w:tc>
          <w:tcPr>
            <w:tcW w:w="900" w:type="dxa"/>
            <w:shd w:val="clear" w:color="auto" w:fill="auto"/>
          </w:tcPr>
          <w:p w14:paraId="086B1EE6" w14:textId="77777777" w:rsidR="00114FF3" w:rsidRPr="00302DDC" w:rsidRDefault="005658D5" w:rsidP="0096353D">
            <w:pPr>
              <w:pStyle w:val="TAL"/>
              <w:keepNext w:val="0"/>
              <w:keepLines w:val="0"/>
              <w:rPr>
                <w:lang w:eastAsia="zh-CN"/>
              </w:rPr>
            </w:pPr>
            <w:r w:rsidRPr="00302DDC">
              <w:t>M</w:t>
            </w:r>
          </w:p>
        </w:tc>
        <w:tc>
          <w:tcPr>
            <w:tcW w:w="1080" w:type="dxa"/>
            <w:shd w:val="clear" w:color="auto" w:fill="auto"/>
          </w:tcPr>
          <w:p w14:paraId="108D0A4A" w14:textId="30B13C14" w:rsidR="00114FF3" w:rsidRPr="00302DDC" w:rsidRDefault="005658D5" w:rsidP="00F9132C">
            <w:pPr>
              <w:pStyle w:val="TAL"/>
              <w:keepNext w:val="0"/>
              <w:keepLines w:val="0"/>
              <w:rPr>
                <w:lang w:eastAsia="zh-CN"/>
              </w:rPr>
            </w:pPr>
            <w:r w:rsidRPr="00302DDC">
              <w:t>0..</w:t>
            </w:r>
            <w:r w:rsidR="00F9132C" w:rsidRPr="00302DDC">
              <w:t>N</w:t>
            </w:r>
          </w:p>
        </w:tc>
        <w:tc>
          <w:tcPr>
            <w:tcW w:w="1479" w:type="dxa"/>
            <w:shd w:val="clear" w:color="auto" w:fill="auto"/>
          </w:tcPr>
          <w:p w14:paraId="0DD07D39" w14:textId="1A5AA40F" w:rsidR="00114FF3" w:rsidRPr="00302DDC" w:rsidRDefault="00F9132C" w:rsidP="0096353D">
            <w:pPr>
              <w:pStyle w:val="TAL"/>
              <w:keepNext w:val="0"/>
              <w:keepLines w:val="0"/>
              <w:rPr>
                <w:lang w:eastAsia="de-DE"/>
              </w:rPr>
            </w:pPr>
            <w:r w:rsidRPr="00302DDC">
              <w:t>KeyValuePair</w:t>
            </w:r>
          </w:p>
        </w:tc>
        <w:tc>
          <w:tcPr>
            <w:tcW w:w="4217" w:type="dxa"/>
            <w:shd w:val="clear" w:color="auto" w:fill="auto"/>
          </w:tcPr>
          <w:p w14:paraId="12609A00" w14:textId="2254904B" w:rsidR="00114FF3" w:rsidRPr="00302DDC" w:rsidRDefault="005658D5" w:rsidP="0096353D">
            <w:pPr>
              <w:pStyle w:val="TAL"/>
              <w:keepNext w:val="0"/>
              <w:keepLines w:val="0"/>
              <w:rPr>
                <w:lang w:eastAsia="zh-CN"/>
              </w:rPr>
            </w:pPr>
            <w:r w:rsidRPr="00302DDC">
              <w:t xml:space="preserve">Additional information on the result of the coordination with the OSS/BSS, e.g. on the reason for the indicated </w:t>
            </w:r>
            <w:r w:rsidR="00F9132C" w:rsidRPr="00302DDC">
              <w:t>coordinationResult</w:t>
            </w:r>
            <w:r w:rsidRPr="00302DDC">
              <w:t>.</w:t>
            </w:r>
          </w:p>
        </w:tc>
      </w:tr>
      <w:tr w:rsidR="00B41CE2" w:rsidRPr="00302DDC" w14:paraId="180C21F7" w14:textId="77777777" w:rsidTr="007C7727">
        <w:trPr>
          <w:jc w:val="center"/>
        </w:trPr>
        <w:tc>
          <w:tcPr>
            <w:tcW w:w="9854" w:type="dxa"/>
            <w:gridSpan w:val="5"/>
          </w:tcPr>
          <w:p w14:paraId="55401FAD" w14:textId="2DF3F167" w:rsidR="00B41CE2" w:rsidRPr="00302DDC" w:rsidRDefault="00B41CE2" w:rsidP="007C7727">
            <w:pPr>
              <w:pStyle w:val="TAN"/>
              <w:keepNext w:val="0"/>
              <w:keepLines w:val="0"/>
              <w:rPr>
                <w:lang w:eastAsia="zh-CN"/>
              </w:rPr>
            </w:pPr>
            <w:r w:rsidRPr="00302DDC">
              <w:t>NOTE:</w:t>
            </w:r>
            <w:r w:rsidRPr="00302DDC">
              <w:tab/>
              <w:t>Either the NFVO or the OSS/BSS can execute the waiting cycle in the use cases that include a delay. In case the OSS/BSS executes the waiting cycle, the "operationAction" values "CONTINUE</w:t>
            </w:r>
            <w:r w:rsidRPr="00302DDC">
              <w:rPr>
                <w:rFonts w:eastAsia="SimSun" w:hint="eastAsia"/>
                <w:lang w:eastAsia="zh-CN"/>
              </w:rPr>
              <w:t>_</w:t>
            </w:r>
            <w:r w:rsidRPr="00302DDC">
              <w:t>AFTER</w:t>
            </w:r>
            <w:r w:rsidRPr="00302DDC">
              <w:rPr>
                <w:rFonts w:eastAsia="SimSun" w:hint="eastAsia"/>
                <w:lang w:eastAsia="zh-CN"/>
              </w:rPr>
              <w:t>_</w:t>
            </w:r>
            <w:r w:rsidRPr="00302DDC">
              <w:t>DELAY" and "RETRY_AFTER_DELAY" and the "operationResumeDelay" attribute are not applicable.</w:t>
            </w:r>
          </w:p>
        </w:tc>
      </w:tr>
    </w:tbl>
    <w:p w14:paraId="75CDB704" w14:textId="77777777" w:rsidR="00114FF3" w:rsidRPr="00302DDC" w:rsidRDefault="00114FF3" w:rsidP="0096353D"/>
    <w:p w14:paraId="6FF313D4" w14:textId="77777777" w:rsidR="00114FF3" w:rsidRPr="00302DDC" w:rsidRDefault="005658D5" w:rsidP="0096353D">
      <w:pPr>
        <w:pStyle w:val="Heading4"/>
        <w:keepNext w:val="0"/>
        <w:keepLines w:val="0"/>
      </w:pPr>
      <w:bookmarkStart w:id="139" w:name="_Toc104893061"/>
      <w:bookmarkStart w:id="140" w:name="_Toc105158588"/>
      <w:bookmarkStart w:id="141" w:name="_Toc105661986"/>
      <w:r w:rsidRPr="00302DDC">
        <w:rPr>
          <w:rFonts w:hint="eastAsia"/>
          <w:lang w:eastAsia="zh-CN"/>
        </w:rPr>
        <w:t>6</w:t>
      </w:r>
      <w:r w:rsidRPr="00302DDC">
        <w:t>.</w:t>
      </w:r>
      <w:r w:rsidRPr="00302DDC">
        <w:rPr>
          <w:lang w:eastAsia="zh-CN"/>
        </w:rPr>
        <w:t>1</w:t>
      </w:r>
      <w:r w:rsidRPr="00302DDC">
        <w:t>.2.4</w:t>
      </w:r>
      <w:r w:rsidRPr="00302DDC">
        <w:tab/>
        <w:t>Operation results</w:t>
      </w:r>
      <w:bookmarkEnd w:id="139"/>
      <w:bookmarkEnd w:id="140"/>
      <w:bookmarkEnd w:id="141"/>
    </w:p>
    <w:p w14:paraId="5B4CA420" w14:textId="77777777" w:rsidR="00114FF3" w:rsidRPr="00302DDC" w:rsidRDefault="005658D5" w:rsidP="0096353D">
      <w:r w:rsidRPr="00302DDC">
        <w:t>As a result of this operation, the OSS/BSS shall indicate to the NFVO in the CoordinateLcmOperationResponse message whether the requested coordination with the OSS/BSS was successful or not.</w:t>
      </w:r>
    </w:p>
    <w:p w14:paraId="2641400F" w14:textId="77DD2195" w:rsidR="00114FF3" w:rsidRPr="00302DDC" w:rsidRDefault="005658D5" w:rsidP="0096353D">
      <w:pPr>
        <w:rPr>
          <w:lang w:eastAsia="zh-CN"/>
        </w:rPr>
      </w:pPr>
      <w:r w:rsidRPr="00302DDC">
        <w:t xml:space="preserve">Upon reception of a CoordinateLcmOperationResponse message, the NFVO has gathered information from the OSS/BSS to continue, delay </w:t>
      </w:r>
      <w:r w:rsidR="00AE64D9" w:rsidRPr="00302DDC">
        <w:t xml:space="preserve">(if applicable) </w:t>
      </w:r>
      <w:r w:rsidRPr="00302DDC">
        <w:t>or abort an LCM operation based on the success of the coordination with the OSS/BSS.</w:t>
      </w:r>
    </w:p>
    <w:p w14:paraId="30435086" w14:textId="77777777" w:rsidR="00114FF3" w:rsidRPr="00302DDC" w:rsidRDefault="005658D5">
      <w:pPr>
        <w:pStyle w:val="Heading1"/>
      </w:pPr>
      <w:bookmarkStart w:id="142" w:name="_Toc104893062"/>
      <w:bookmarkStart w:id="143" w:name="_Toc105158589"/>
      <w:bookmarkStart w:id="144" w:name="_Toc105661987"/>
      <w:r w:rsidRPr="00302DDC">
        <w:t>7</w:t>
      </w:r>
      <w:r w:rsidRPr="00302DDC">
        <w:tab/>
        <w:t>NFVO exposed interfaces</w:t>
      </w:r>
      <w:bookmarkEnd w:id="142"/>
      <w:bookmarkEnd w:id="143"/>
      <w:bookmarkEnd w:id="144"/>
    </w:p>
    <w:p w14:paraId="2174ECB0" w14:textId="77777777" w:rsidR="00114FF3" w:rsidRPr="00302DDC" w:rsidRDefault="005658D5">
      <w:pPr>
        <w:pStyle w:val="Heading2"/>
      </w:pPr>
      <w:bookmarkStart w:id="145" w:name="_Toc104893063"/>
      <w:bookmarkStart w:id="146" w:name="_Toc105158590"/>
      <w:bookmarkStart w:id="147" w:name="_Toc105661988"/>
      <w:r w:rsidRPr="00302DDC">
        <w:t>7.1</w:t>
      </w:r>
      <w:r w:rsidRPr="00302DDC">
        <w:tab/>
        <w:t>Introduction</w:t>
      </w:r>
      <w:bookmarkEnd w:id="145"/>
      <w:bookmarkEnd w:id="146"/>
      <w:bookmarkEnd w:id="147"/>
    </w:p>
    <w:p w14:paraId="1DA8E4C5" w14:textId="77777777" w:rsidR="00114FF3" w:rsidRPr="00302DDC" w:rsidRDefault="005658D5">
      <w:r w:rsidRPr="00302DDC">
        <w:t>This clause defines the interfaces exposed by the NFVO towards the OSS/BSS over the Os-Ma-nfvo reference point.</w:t>
      </w:r>
    </w:p>
    <w:p w14:paraId="735D2252" w14:textId="77777777" w:rsidR="00114FF3" w:rsidRPr="00302DDC" w:rsidRDefault="005658D5">
      <w:pPr>
        <w:pStyle w:val="NO"/>
      </w:pPr>
      <w:r w:rsidRPr="00302DDC">
        <w:t>NOTE:</w:t>
      </w:r>
      <w:r w:rsidRPr="00302DDC">
        <w:tab/>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may be encoded in the URL, in the message header, in the message body or any combination thereof.</w:t>
      </w:r>
    </w:p>
    <w:p w14:paraId="56FA8BF0" w14:textId="77777777" w:rsidR="00114FF3" w:rsidRPr="00302DDC" w:rsidRDefault="005658D5">
      <w:pPr>
        <w:pStyle w:val="Heading2"/>
      </w:pPr>
      <w:bookmarkStart w:id="148" w:name="_Toc104893064"/>
      <w:bookmarkStart w:id="149" w:name="_Toc105158591"/>
      <w:bookmarkStart w:id="150" w:name="_Toc105661989"/>
      <w:r w:rsidRPr="00302DDC">
        <w:lastRenderedPageBreak/>
        <w:t>7.2</w:t>
      </w:r>
      <w:r w:rsidRPr="00302DDC">
        <w:tab/>
        <w:t>NSD Management interface</w:t>
      </w:r>
      <w:bookmarkEnd w:id="148"/>
      <w:bookmarkEnd w:id="149"/>
      <w:bookmarkEnd w:id="150"/>
    </w:p>
    <w:p w14:paraId="64D7629B" w14:textId="77777777" w:rsidR="00114FF3" w:rsidRPr="00302DDC" w:rsidRDefault="005658D5">
      <w:pPr>
        <w:pStyle w:val="Heading3"/>
      </w:pPr>
      <w:bookmarkStart w:id="151" w:name="_Toc104893065"/>
      <w:bookmarkStart w:id="152" w:name="_Toc105158592"/>
      <w:bookmarkStart w:id="153" w:name="_Toc105661990"/>
      <w:r w:rsidRPr="00302DDC">
        <w:t>7.2.1</w:t>
      </w:r>
      <w:r w:rsidRPr="00302DDC">
        <w:tab/>
        <w:t>Description</w:t>
      </w:r>
      <w:bookmarkEnd w:id="151"/>
      <w:bookmarkEnd w:id="152"/>
      <w:bookmarkEnd w:id="153"/>
    </w:p>
    <w:p w14:paraId="35EECE25" w14:textId="77777777" w:rsidR="00114FF3" w:rsidRPr="00302DDC" w:rsidRDefault="005658D5">
      <w:pPr>
        <w:spacing w:before="120" w:after="120"/>
      </w:pPr>
      <w:r w:rsidRPr="00302DDC">
        <w:t>This interface allows the management of NSDs and associated PNFDs. Virtual Link Descriptors (VLDs) and VNF Forwarding Graph Descriptors (VNFFGDs) are considered as part of the NSD and handled along with it.</w:t>
      </w:r>
    </w:p>
    <w:p w14:paraId="25672242" w14:textId="77777777" w:rsidR="00114FF3" w:rsidRPr="00302DDC" w:rsidRDefault="005658D5">
      <w:pPr>
        <w:keepNext/>
      </w:pPr>
      <w:r w:rsidRPr="00302DDC">
        <w:t>The following operations are defined for this interface:</w:t>
      </w:r>
    </w:p>
    <w:p w14:paraId="0099F607" w14:textId="77777777" w:rsidR="00114FF3" w:rsidRPr="00302DDC" w:rsidRDefault="005658D5">
      <w:pPr>
        <w:pStyle w:val="B1"/>
      </w:pPr>
      <w:r w:rsidRPr="00302DDC">
        <w:t>Create NSD Info.</w:t>
      </w:r>
    </w:p>
    <w:p w14:paraId="2D8018ED" w14:textId="77777777" w:rsidR="00114FF3" w:rsidRPr="00302DDC" w:rsidRDefault="005658D5">
      <w:pPr>
        <w:pStyle w:val="B1"/>
      </w:pPr>
      <w:r w:rsidRPr="00302DDC">
        <w:t>Upload NSD.</w:t>
      </w:r>
    </w:p>
    <w:p w14:paraId="26490049" w14:textId="77777777" w:rsidR="00114FF3" w:rsidRPr="00302DDC" w:rsidRDefault="005658D5">
      <w:pPr>
        <w:pStyle w:val="B1"/>
      </w:pPr>
      <w:r w:rsidRPr="00302DDC">
        <w:t>Fetch NSD.</w:t>
      </w:r>
    </w:p>
    <w:p w14:paraId="599CBABC" w14:textId="77777777" w:rsidR="00114FF3" w:rsidRPr="00302DDC" w:rsidRDefault="005658D5">
      <w:pPr>
        <w:pStyle w:val="B1"/>
      </w:pPr>
      <w:r w:rsidRPr="00302DDC">
        <w:t>Update NSD Info.</w:t>
      </w:r>
    </w:p>
    <w:p w14:paraId="6CB4A80E" w14:textId="77777777" w:rsidR="00114FF3" w:rsidRPr="00302DDC" w:rsidRDefault="005658D5">
      <w:pPr>
        <w:pStyle w:val="B1"/>
      </w:pPr>
      <w:r w:rsidRPr="00302DDC">
        <w:t>Delete NSD.</w:t>
      </w:r>
    </w:p>
    <w:p w14:paraId="5B51D1F3" w14:textId="3A3E17E0" w:rsidR="00F36181" w:rsidRPr="00302DDC" w:rsidRDefault="005658D5" w:rsidP="00F36181">
      <w:pPr>
        <w:pStyle w:val="B1"/>
      </w:pPr>
      <w:r w:rsidRPr="00302DDC">
        <w:t>Query NSD Info.</w:t>
      </w:r>
    </w:p>
    <w:p w14:paraId="69A01CDE" w14:textId="3C53F1E8" w:rsidR="00114FF3" w:rsidRPr="00302DDC" w:rsidRDefault="00F36181" w:rsidP="00F36181">
      <w:pPr>
        <w:pStyle w:val="B1"/>
      </w:pPr>
      <w:r w:rsidRPr="00302DDC">
        <w:t>Fetch NSD Archive Artifacts.</w:t>
      </w:r>
    </w:p>
    <w:p w14:paraId="3E804D2F" w14:textId="77777777" w:rsidR="00114FF3" w:rsidRPr="00302DDC" w:rsidRDefault="005658D5">
      <w:pPr>
        <w:pStyle w:val="B1"/>
        <w:textAlignment w:val="auto"/>
      </w:pPr>
      <w:r w:rsidRPr="00302DDC">
        <w:t>Create PNFD Info.</w:t>
      </w:r>
    </w:p>
    <w:p w14:paraId="5B1DEA6D" w14:textId="77777777" w:rsidR="00114FF3" w:rsidRPr="00302DDC" w:rsidRDefault="005658D5">
      <w:pPr>
        <w:pStyle w:val="B1"/>
      </w:pPr>
      <w:r w:rsidRPr="00302DDC">
        <w:t>Upload PNFD.</w:t>
      </w:r>
    </w:p>
    <w:p w14:paraId="25B73616" w14:textId="77777777" w:rsidR="00114FF3" w:rsidRPr="00302DDC" w:rsidRDefault="005658D5">
      <w:pPr>
        <w:pStyle w:val="B1"/>
      </w:pPr>
      <w:r w:rsidRPr="00302DDC">
        <w:rPr>
          <w:rFonts w:eastAsia="SimSun" w:hint="eastAsia"/>
          <w:lang w:eastAsia="zh-CN"/>
        </w:rPr>
        <w:t>Fetch PNFD</w:t>
      </w:r>
      <w:r w:rsidRPr="00302DDC">
        <w:rPr>
          <w:rFonts w:eastAsia="SimSun"/>
          <w:lang w:eastAsia="zh-CN"/>
        </w:rPr>
        <w:t>.</w:t>
      </w:r>
    </w:p>
    <w:p w14:paraId="00A29F58" w14:textId="77777777" w:rsidR="00114FF3" w:rsidRPr="00302DDC" w:rsidRDefault="005658D5">
      <w:pPr>
        <w:pStyle w:val="B1"/>
      </w:pPr>
      <w:r w:rsidRPr="00302DDC">
        <w:t>Update PNFD Info.</w:t>
      </w:r>
    </w:p>
    <w:p w14:paraId="79C7B307" w14:textId="77777777" w:rsidR="00114FF3" w:rsidRPr="00302DDC" w:rsidRDefault="005658D5">
      <w:pPr>
        <w:pStyle w:val="B1"/>
      </w:pPr>
      <w:r w:rsidRPr="00302DDC">
        <w:t>Delete PNFD.</w:t>
      </w:r>
    </w:p>
    <w:p w14:paraId="33ABBDC0" w14:textId="48FECE4B" w:rsidR="00F36181" w:rsidRPr="00302DDC" w:rsidRDefault="005658D5" w:rsidP="00F36181">
      <w:pPr>
        <w:pStyle w:val="B1"/>
      </w:pPr>
      <w:r w:rsidRPr="00302DDC">
        <w:t>Query PNFD Info.</w:t>
      </w:r>
    </w:p>
    <w:p w14:paraId="7D2C1F5B" w14:textId="75CCA00D" w:rsidR="00114FF3" w:rsidRPr="00302DDC" w:rsidRDefault="00F36181" w:rsidP="00F36181">
      <w:pPr>
        <w:pStyle w:val="B1"/>
      </w:pPr>
      <w:r w:rsidRPr="00302DDC">
        <w:t>Fetch PNFD Archive Artifacts.</w:t>
      </w:r>
    </w:p>
    <w:p w14:paraId="20BBEF8E" w14:textId="77777777" w:rsidR="00114FF3" w:rsidRPr="00302DDC" w:rsidRDefault="005658D5">
      <w:pPr>
        <w:pStyle w:val="B1"/>
      </w:pPr>
      <w:r w:rsidRPr="00302DDC">
        <w:t>Subscribe, for subscribing to notifications related to NSD and PNFD management changes.</w:t>
      </w:r>
    </w:p>
    <w:p w14:paraId="64E1DA0C" w14:textId="77777777" w:rsidR="00114FF3" w:rsidRPr="00302DDC" w:rsidRDefault="005658D5">
      <w:pPr>
        <w:pStyle w:val="B1"/>
        <w:rPr>
          <w:lang w:eastAsia="de-DE"/>
        </w:rPr>
      </w:pPr>
      <w:r w:rsidRPr="00302DDC">
        <w:t>Notify, for delivering notifications related to NSD and PNFD management changes.</w:t>
      </w:r>
    </w:p>
    <w:p w14:paraId="4776F8CB" w14:textId="77777777" w:rsidR="00114FF3" w:rsidRPr="00302DDC" w:rsidRDefault="005658D5">
      <w:pPr>
        <w:pStyle w:val="B1"/>
      </w:pPr>
      <w:r w:rsidRPr="00302DDC">
        <w:t>Terminate Subscription operation: for terminating a particular subscription related to NSD and PNFD management changes.</w:t>
      </w:r>
    </w:p>
    <w:p w14:paraId="3A3355F1" w14:textId="77777777" w:rsidR="00114FF3" w:rsidRPr="00302DDC" w:rsidRDefault="005658D5">
      <w:pPr>
        <w:pStyle w:val="B1"/>
      </w:pPr>
      <w:r w:rsidRPr="00302DDC">
        <w:t>Query Subscription Info operation: for querying subscription information related to NSD and PNFD management changes.</w:t>
      </w:r>
    </w:p>
    <w:p w14:paraId="5E74E25B" w14:textId="77777777" w:rsidR="00114FF3" w:rsidRPr="00302DDC" w:rsidRDefault="005658D5" w:rsidP="0096353D">
      <w:pPr>
        <w:keepNext/>
        <w:keepLines/>
        <w:rPr>
          <w:lang w:eastAsia="ko-KR"/>
        </w:rPr>
      </w:pPr>
      <w:r w:rsidRPr="00302DDC">
        <w:rPr>
          <w:lang w:eastAsia="ko-KR"/>
        </w:rPr>
        <w:t>In the present document, the on-boarding of an NSD or PNFD includes:</w:t>
      </w:r>
    </w:p>
    <w:p w14:paraId="451C94CD" w14:textId="77777777" w:rsidR="00114FF3" w:rsidRPr="00302DDC" w:rsidRDefault="005658D5" w:rsidP="00755C79">
      <w:pPr>
        <w:pStyle w:val="BN"/>
        <w:keepNext/>
        <w:keepLines/>
        <w:numPr>
          <w:ilvl w:val="0"/>
          <w:numId w:val="55"/>
        </w:numPr>
        <w:rPr>
          <w:lang w:eastAsia="ko-KR"/>
        </w:rPr>
      </w:pPr>
      <w:r w:rsidRPr="00302DDC">
        <w:rPr>
          <w:lang w:eastAsia="ko-KR"/>
        </w:rPr>
        <w:t>Creating an NSD information object or PNFD information object.</w:t>
      </w:r>
    </w:p>
    <w:p w14:paraId="74854AD8" w14:textId="77777777" w:rsidR="00114FF3" w:rsidRPr="00302DDC" w:rsidRDefault="005658D5">
      <w:pPr>
        <w:pStyle w:val="BN"/>
        <w:rPr>
          <w:lang w:eastAsia="ko-KR"/>
        </w:rPr>
      </w:pPr>
      <w:r w:rsidRPr="00302DDC">
        <w:rPr>
          <w:lang w:eastAsia="ko-KR"/>
        </w:rPr>
        <w:t>Uploading the NSD or PNFD.</w:t>
      </w:r>
    </w:p>
    <w:p w14:paraId="38954086" w14:textId="77777777" w:rsidR="00114FF3" w:rsidRPr="00302DDC" w:rsidRDefault="005658D5">
      <w:pPr>
        <w:pStyle w:val="BN"/>
        <w:rPr>
          <w:lang w:eastAsia="ko-KR"/>
        </w:rPr>
      </w:pPr>
      <w:r w:rsidRPr="00302DDC">
        <w:rPr>
          <w:lang w:eastAsia="ko-KR"/>
        </w:rPr>
        <w:t>Processing the NSD or PNFD, including validation, inside the NFVO.</w:t>
      </w:r>
    </w:p>
    <w:p w14:paraId="50D9187D" w14:textId="77777777" w:rsidR="00114FF3" w:rsidRPr="00302DDC" w:rsidRDefault="005658D5">
      <w:pPr>
        <w:rPr>
          <w:lang w:eastAsia="ko-KR"/>
        </w:rPr>
      </w:pPr>
      <w:r w:rsidRPr="00302DDC">
        <w:rPr>
          <w:lang w:eastAsia="ko-KR"/>
        </w:rPr>
        <w:t xml:space="preserve">An NSD or PNFD is referred as </w:t>
      </w:r>
      <w:r w:rsidRPr="00302DDC">
        <w:rPr>
          <w:rFonts w:ascii="Arial" w:hAnsi="Arial" w:cs="Arial"/>
          <w:sz w:val="18"/>
          <w:szCs w:val="18"/>
        </w:rPr>
        <w:t>"</w:t>
      </w:r>
      <w:r w:rsidRPr="00302DDC">
        <w:rPr>
          <w:lang w:eastAsia="ko-KR"/>
        </w:rPr>
        <w:t>on-boarded</w:t>
      </w:r>
      <w:r w:rsidRPr="00302DDC">
        <w:rPr>
          <w:rFonts w:ascii="Arial" w:hAnsi="Arial" w:cs="Arial"/>
          <w:sz w:val="18"/>
          <w:szCs w:val="18"/>
        </w:rPr>
        <w:t>"</w:t>
      </w:r>
      <w:r w:rsidRPr="00302DDC">
        <w:rPr>
          <w:lang w:eastAsia="ko-KR"/>
        </w:rPr>
        <w:t xml:space="preserve"> only after these three procedures are successfully accomplished.</w:t>
      </w:r>
    </w:p>
    <w:p w14:paraId="338D5C03" w14:textId="77777777" w:rsidR="00114FF3" w:rsidRPr="00302DDC" w:rsidRDefault="005658D5" w:rsidP="00601456">
      <w:pPr>
        <w:pStyle w:val="Heading3"/>
      </w:pPr>
      <w:bookmarkStart w:id="154" w:name="_Toc104893066"/>
      <w:bookmarkStart w:id="155" w:name="_Toc105158593"/>
      <w:bookmarkStart w:id="156" w:name="_Toc105661991"/>
      <w:r w:rsidRPr="00302DDC">
        <w:lastRenderedPageBreak/>
        <w:t>7.2.2</w:t>
      </w:r>
      <w:r w:rsidRPr="00302DDC">
        <w:tab/>
        <w:t>Upload NSD operation</w:t>
      </w:r>
      <w:bookmarkEnd w:id="154"/>
      <w:bookmarkEnd w:id="155"/>
      <w:bookmarkEnd w:id="156"/>
    </w:p>
    <w:p w14:paraId="510FA872" w14:textId="77777777" w:rsidR="00114FF3" w:rsidRPr="00302DDC" w:rsidRDefault="005658D5" w:rsidP="00601456">
      <w:pPr>
        <w:pStyle w:val="Heading4"/>
        <w:rPr>
          <w:rFonts w:cs="Arial"/>
        </w:rPr>
      </w:pPr>
      <w:bookmarkStart w:id="157" w:name="_Toc104893067"/>
      <w:bookmarkStart w:id="158" w:name="_Toc105158594"/>
      <w:bookmarkStart w:id="159" w:name="_Toc105661992"/>
      <w:r w:rsidRPr="00302DDC">
        <w:rPr>
          <w:rFonts w:cs="Arial"/>
        </w:rPr>
        <w:t>7.2.2.1</w:t>
      </w:r>
      <w:r w:rsidRPr="00302DDC">
        <w:rPr>
          <w:rFonts w:cs="Arial"/>
        </w:rPr>
        <w:tab/>
        <w:t>Description</w:t>
      </w:r>
      <w:bookmarkEnd w:id="157"/>
      <w:bookmarkEnd w:id="158"/>
      <w:bookmarkEnd w:id="159"/>
    </w:p>
    <w:p w14:paraId="60BDF095" w14:textId="77777777" w:rsidR="00114FF3" w:rsidRPr="00302DDC" w:rsidRDefault="005658D5" w:rsidP="00601456">
      <w:pPr>
        <w:keepNext/>
      </w:pPr>
      <w:r w:rsidRPr="00302DDC">
        <w:t>This operation will upload an NSD to the NFVO. An NSD information object shall be created a priori via the Create NSD Info operation. Only one NSD is allowed per NSD information object.</w:t>
      </w:r>
    </w:p>
    <w:p w14:paraId="71C375CB" w14:textId="77777777" w:rsidR="00114FF3" w:rsidRPr="00302DDC" w:rsidRDefault="005658D5">
      <w:r w:rsidRPr="00302DDC">
        <w:t>Associated descriptors (VLD and VNFFGD), that are part of the NSD, are uploaded at the same time.</w:t>
      </w:r>
    </w:p>
    <w:p w14:paraId="728ADBA3" w14:textId="39BB9E2C" w:rsidR="00114FF3" w:rsidRPr="00302DDC" w:rsidRDefault="00470CE4">
      <w:r w:rsidRPr="00302DDC">
        <w:t xml:space="preserve">Whether all </w:t>
      </w:r>
      <w:r w:rsidR="005658D5" w:rsidRPr="00302DDC">
        <w:t xml:space="preserve">descriptors </w:t>
      </w:r>
      <w:r w:rsidRPr="00302DDC">
        <w:t>referenced from</w:t>
      </w:r>
      <w:r w:rsidR="005658D5" w:rsidRPr="00302DDC">
        <w:t xml:space="preserve"> the NSD: VNFD, PNFD and NSD for nested NSs shall be on-boarded before this operation</w:t>
      </w:r>
      <w:r w:rsidRPr="00302DDC">
        <w:t xml:space="preserve"> depends on the value of "strict NSD constituent onboarding" present in the NSD</w:t>
      </w:r>
      <w:r w:rsidR="005658D5" w:rsidRPr="00302DDC">
        <w:t>.</w:t>
      </w:r>
    </w:p>
    <w:p w14:paraId="5418F5D3" w14:textId="77777777" w:rsidR="00114FF3" w:rsidRPr="00302DDC" w:rsidRDefault="005658D5">
      <w:r w:rsidRPr="00302DDC">
        <w:t>The user may use this operation to upload a new NSD version, which can be associated to an NS instance with the Update NS operation (see clause 7.3.5). Different NSD versions have the same "nsdInvariantId" attribute, but different "nsdId" attributes and different NSD information objects. The design of different NSD versions and their business logic is out of scope of the present document.</w:t>
      </w:r>
    </w:p>
    <w:p w14:paraId="5C9B71FF" w14:textId="77777777" w:rsidR="00114FF3" w:rsidRPr="00302DDC" w:rsidRDefault="005658D5">
      <w:r w:rsidRPr="00302DDC">
        <w:t>Table 7.2.2.1-1 lists the information flow exchanged between the OSS/BSS and the NFVO.</w:t>
      </w:r>
    </w:p>
    <w:p w14:paraId="52713561" w14:textId="77777777" w:rsidR="00114FF3" w:rsidRPr="00302DDC" w:rsidRDefault="005658D5">
      <w:pPr>
        <w:pStyle w:val="TH"/>
      </w:pPr>
      <w:r w:rsidRPr="00302DDC">
        <w:t>Table 7.2.2.1-1: Upload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3"/>
        <w:gridCol w:w="1312"/>
        <w:gridCol w:w="1804"/>
      </w:tblGrid>
      <w:tr w:rsidR="00114FF3" w:rsidRPr="00302DDC" w14:paraId="1035D403"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shd w:val="clear" w:color="auto" w:fill="C0C0C0"/>
            <w:hideMark/>
          </w:tcPr>
          <w:p w14:paraId="5C1999BC" w14:textId="77777777" w:rsidR="00114FF3" w:rsidRPr="00302DDC" w:rsidRDefault="005658D5">
            <w:pPr>
              <w:pStyle w:val="TAH"/>
            </w:pPr>
            <w:r w:rsidRPr="00302DDC">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D2BB6C8" w14:textId="77777777" w:rsidR="00114FF3" w:rsidRPr="00302DDC" w:rsidRDefault="005658D5">
            <w:pPr>
              <w:pStyle w:val="TAH"/>
            </w:pPr>
            <w:r w:rsidRPr="00302DDC">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71100FAA" w14:textId="77777777" w:rsidR="00114FF3" w:rsidRPr="00302DDC" w:rsidRDefault="005658D5">
            <w:pPr>
              <w:pStyle w:val="TAH"/>
            </w:pPr>
            <w:r w:rsidRPr="00302DDC">
              <w:t>Direction</w:t>
            </w:r>
          </w:p>
        </w:tc>
      </w:tr>
      <w:tr w:rsidR="00114FF3" w:rsidRPr="00302DDC" w14:paraId="1FD7F7CF"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7C133640" w14:textId="77777777" w:rsidR="00114FF3" w:rsidRPr="00302DDC" w:rsidRDefault="005658D5">
            <w:pPr>
              <w:pStyle w:val="TAL"/>
            </w:pPr>
            <w:r w:rsidRPr="00302DDC">
              <w:t>UploadNsdRequest</w:t>
            </w:r>
          </w:p>
        </w:tc>
        <w:tc>
          <w:tcPr>
            <w:tcW w:w="1312" w:type="dxa"/>
            <w:tcBorders>
              <w:top w:val="single" w:sz="4" w:space="0" w:color="auto"/>
              <w:left w:val="single" w:sz="4" w:space="0" w:color="auto"/>
              <w:bottom w:val="single" w:sz="4" w:space="0" w:color="auto"/>
              <w:right w:val="single" w:sz="4" w:space="0" w:color="auto"/>
            </w:tcBorders>
            <w:hideMark/>
          </w:tcPr>
          <w:p w14:paraId="08153A2D"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31658CD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417F501E"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3B4A776C" w14:textId="77777777" w:rsidR="00114FF3" w:rsidRPr="00302DDC" w:rsidRDefault="005658D5">
            <w:pPr>
              <w:pStyle w:val="TAL"/>
            </w:pPr>
            <w:r w:rsidRPr="00302DDC">
              <w:t>UploadNsdResponse</w:t>
            </w:r>
          </w:p>
        </w:tc>
        <w:tc>
          <w:tcPr>
            <w:tcW w:w="1312" w:type="dxa"/>
            <w:tcBorders>
              <w:top w:val="single" w:sz="4" w:space="0" w:color="auto"/>
              <w:left w:val="single" w:sz="4" w:space="0" w:color="auto"/>
              <w:bottom w:val="single" w:sz="4" w:space="0" w:color="auto"/>
              <w:right w:val="single" w:sz="4" w:space="0" w:color="auto"/>
            </w:tcBorders>
            <w:hideMark/>
          </w:tcPr>
          <w:p w14:paraId="32D43F0E"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1383C73E"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C316A63" w14:textId="77777777" w:rsidR="00114FF3" w:rsidRPr="00302DDC" w:rsidRDefault="00114FF3"/>
    <w:p w14:paraId="1ECB297D" w14:textId="77777777" w:rsidR="00114FF3" w:rsidRPr="00302DDC" w:rsidRDefault="005658D5">
      <w:pPr>
        <w:pStyle w:val="Heading4"/>
        <w:rPr>
          <w:rFonts w:cs="Arial"/>
        </w:rPr>
      </w:pPr>
      <w:bookmarkStart w:id="160" w:name="_Toc104893068"/>
      <w:bookmarkStart w:id="161" w:name="_Toc105158595"/>
      <w:bookmarkStart w:id="162" w:name="_Toc105661993"/>
      <w:r w:rsidRPr="00302DDC">
        <w:rPr>
          <w:rFonts w:cs="Arial"/>
        </w:rPr>
        <w:t>7.2.2.2</w:t>
      </w:r>
      <w:r w:rsidRPr="00302DDC">
        <w:rPr>
          <w:rFonts w:cs="Arial"/>
        </w:rPr>
        <w:tab/>
        <w:t>Input parameters</w:t>
      </w:r>
      <w:bookmarkEnd w:id="160"/>
      <w:bookmarkEnd w:id="161"/>
      <w:bookmarkEnd w:id="162"/>
    </w:p>
    <w:p w14:paraId="73036BDC" w14:textId="77777777" w:rsidR="00114FF3" w:rsidRPr="00302DDC" w:rsidRDefault="005658D5">
      <w:r w:rsidRPr="00302DDC">
        <w:t>The input parameters sent when invoking the operation shall follow the indications provided in table 7.2.2.2-1.</w:t>
      </w:r>
    </w:p>
    <w:p w14:paraId="654DD3C0" w14:textId="77777777" w:rsidR="00114FF3" w:rsidRPr="00302DDC" w:rsidRDefault="005658D5">
      <w:pPr>
        <w:pStyle w:val="TH"/>
      </w:pPr>
      <w:r w:rsidRPr="00302DDC">
        <w:t>Table 7.2.2.2-1: Upload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02DDC" w14:paraId="079669B8" w14:textId="77777777">
        <w:trPr>
          <w:jc w:val="center"/>
        </w:trPr>
        <w:tc>
          <w:tcPr>
            <w:tcW w:w="1156" w:type="dxa"/>
            <w:shd w:val="clear" w:color="auto" w:fill="BFBFBF"/>
          </w:tcPr>
          <w:p w14:paraId="75C15E43" w14:textId="77777777" w:rsidR="00114FF3" w:rsidRPr="00302DDC" w:rsidRDefault="005658D5">
            <w:pPr>
              <w:pStyle w:val="TAH"/>
            </w:pPr>
            <w:r w:rsidRPr="00302DDC">
              <w:t>Parameter</w:t>
            </w:r>
          </w:p>
        </w:tc>
        <w:tc>
          <w:tcPr>
            <w:tcW w:w="961" w:type="dxa"/>
            <w:shd w:val="clear" w:color="auto" w:fill="BFBFBF"/>
          </w:tcPr>
          <w:p w14:paraId="164A37AA" w14:textId="77777777" w:rsidR="00114FF3" w:rsidRPr="00302DDC" w:rsidRDefault="005658D5">
            <w:pPr>
              <w:pStyle w:val="TAH"/>
            </w:pPr>
            <w:r w:rsidRPr="00302DDC">
              <w:t>Qualifier</w:t>
            </w:r>
          </w:p>
        </w:tc>
        <w:tc>
          <w:tcPr>
            <w:tcW w:w="1156" w:type="dxa"/>
            <w:shd w:val="clear" w:color="auto" w:fill="BFBFBF"/>
          </w:tcPr>
          <w:p w14:paraId="38462A08" w14:textId="77777777" w:rsidR="00114FF3" w:rsidRPr="00302DDC" w:rsidRDefault="005658D5">
            <w:pPr>
              <w:pStyle w:val="TAH"/>
            </w:pPr>
            <w:r w:rsidRPr="00302DDC">
              <w:t>Cardinality</w:t>
            </w:r>
          </w:p>
        </w:tc>
        <w:tc>
          <w:tcPr>
            <w:tcW w:w="961" w:type="dxa"/>
            <w:shd w:val="clear" w:color="auto" w:fill="BFBFBF"/>
          </w:tcPr>
          <w:p w14:paraId="76C7545D" w14:textId="77777777" w:rsidR="00114FF3" w:rsidRPr="00302DDC" w:rsidRDefault="005658D5">
            <w:pPr>
              <w:pStyle w:val="TAH"/>
            </w:pPr>
            <w:r w:rsidRPr="00302DDC">
              <w:t>Content</w:t>
            </w:r>
          </w:p>
        </w:tc>
        <w:tc>
          <w:tcPr>
            <w:tcW w:w="5468" w:type="dxa"/>
            <w:shd w:val="clear" w:color="auto" w:fill="BFBFBF"/>
          </w:tcPr>
          <w:p w14:paraId="57FC5D5C" w14:textId="77777777" w:rsidR="00114FF3" w:rsidRPr="00302DDC" w:rsidRDefault="005658D5">
            <w:pPr>
              <w:pStyle w:val="TAH"/>
            </w:pPr>
            <w:r w:rsidRPr="00302DDC">
              <w:t>Description</w:t>
            </w:r>
          </w:p>
        </w:tc>
      </w:tr>
      <w:tr w:rsidR="00114FF3" w:rsidRPr="00302DDC" w14:paraId="6B8A6568" w14:textId="77777777">
        <w:trPr>
          <w:jc w:val="center"/>
        </w:trPr>
        <w:tc>
          <w:tcPr>
            <w:tcW w:w="1156" w:type="dxa"/>
            <w:shd w:val="clear" w:color="auto" w:fill="auto"/>
          </w:tcPr>
          <w:p w14:paraId="30625C69" w14:textId="77777777" w:rsidR="00114FF3" w:rsidRPr="00302DDC" w:rsidRDefault="005658D5">
            <w:pPr>
              <w:pStyle w:val="TAL"/>
            </w:pPr>
            <w:r w:rsidRPr="00302DDC">
              <w:t>nsdInfoId</w:t>
            </w:r>
          </w:p>
        </w:tc>
        <w:tc>
          <w:tcPr>
            <w:tcW w:w="961" w:type="dxa"/>
            <w:shd w:val="clear" w:color="auto" w:fill="auto"/>
          </w:tcPr>
          <w:p w14:paraId="487FF432" w14:textId="77777777" w:rsidR="00114FF3" w:rsidRPr="00302DDC" w:rsidRDefault="005658D5">
            <w:pPr>
              <w:pStyle w:val="TAL"/>
            </w:pPr>
            <w:r w:rsidRPr="00302DDC">
              <w:t>M</w:t>
            </w:r>
          </w:p>
        </w:tc>
        <w:tc>
          <w:tcPr>
            <w:tcW w:w="1156" w:type="dxa"/>
            <w:shd w:val="clear" w:color="auto" w:fill="auto"/>
          </w:tcPr>
          <w:p w14:paraId="6FC80A03" w14:textId="77777777" w:rsidR="00114FF3" w:rsidRPr="00302DDC" w:rsidRDefault="005658D5">
            <w:pPr>
              <w:pStyle w:val="TAL"/>
            </w:pPr>
            <w:r w:rsidRPr="00302DDC">
              <w:t>1</w:t>
            </w:r>
          </w:p>
        </w:tc>
        <w:tc>
          <w:tcPr>
            <w:tcW w:w="961" w:type="dxa"/>
            <w:shd w:val="clear" w:color="auto" w:fill="auto"/>
          </w:tcPr>
          <w:p w14:paraId="68350BD9" w14:textId="77777777" w:rsidR="00114FF3" w:rsidRPr="00302DDC" w:rsidRDefault="005658D5">
            <w:pPr>
              <w:pStyle w:val="TAL"/>
            </w:pPr>
            <w:r w:rsidRPr="00302DDC">
              <w:t>Identifier</w:t>
            </w:r>
          </w:p>
        </w:tc>
        <w:tc>
          <w:tcPr>
            <w:tcW w:w="5468" w:type="dxa"/>
            <w:shd w:val="clear" w:color="auto" w:fill="auto"/>
          </w:tcPr>
          <w:p w14:paraId="56148049" w14:textId="3C62B1C6" w:rsidR="00114FF3" w:rsidRPr="00302DDC" w:rsidRDefault="005658D5">
            <w:pPr>
              <w:pStyle w:val="TAL"/>
            </w:pPr>
            <w:r w:rsidRPr="00302DDC">
              <w:t>Identifier of the NSD information object associated with the NSD to be uploaded.</w:t>
            </w:r>
          </w:p>
        </w:tc>
      </w:tr>
      <w:tr w:rsidR="00114FF3" w:rsidRPr="00302DDC" w14:paraId="116EDA5C" w14:textId="77777777">
        <w:trPr>
          <w:jc w:val="center"/>
        </w:trPr>
        <w:tc>
          <w:tcPr>
            <w:tcW w:w="1156" w:type="dxa"/>
            <w:shd w:val="clear" w:color="auto" w:fill="auto"/>
          </w:tcPr>
          <w:p w14:paraId="37612E68" w14:textId="77777777" w:rsidR="00114FF3" w:rsidRPr="00302DDC" w:rsidRDefault="005658D5">
            <w:pPr>
              <w:pStyle w:val="TAL"/>
            </w:pPr>
            <w:r w:rsidRPr="00302DDC">
              <w:t>nsd</w:t>
            </w:r>
          </w:p>
        </w:tc>
        <w:tc>
          <w:tcPr>
            <w:tcW w:w="961" w:type="dxa"/>
            <w:shd w:val="clear" w:color="auto" w:fill="auto"/>
          </w:tcPr>
          <w:p w14:paraId="263E2DB7" w14:textId="77777777" w:rsidR="00114FF3" w:rsidRPr="00302DDC" w:rsidRDefault="005658D5">
            <w:pPr>
              <w:pStyle w:val="TAL"/>
            </w:pPr>
            <w:r w:rsidRPr="00302DDC">
              <w:t>M</w:t>
            </w:r>
          </w:p>
        </w:tc>
        <w:tc>
          <w:tcPr>
            <w:tcW w:w="1156" w:type="dxa"/>
            <w:shd w:val="clear" w:color="auto" w:fill="auto"/>
          </w:tcPr>
          <w:p w14:paraId="3A6C8878" w14:textId="77777777" w:rsidR="00114FF3" w:rsidRPr="00302DDC" w:rsidRDefault="005658D5">
            <w:pPr>
              <w:pStyle w:val="TAL"/>
            </w:pPr>
            <w:r w:rsidRPr="00302DDC">
              <w:t>1</w:t>
            </w:r>
          </w:p>
        </w:tc>
        <w:tc>
          <w:tcPr>
            <w:tcW w:w="961" w:type="dxa"/>
            <w:shd w:val="clear" w:color="auto" w:fill="auto"/>
          </w:tcPr>
          <w:p w14:paraId="70BC25E7" w14:textId="77777777" w:rsidR="00114FF3" w:rsidRPr="00302DDC" w:rsidRDefault="005658D5">
            <w:pPr>
              <w:pStyle w:val="TAL"/>
            </w:pPr>
            <w:r w:rsidRPr="00302DDC">
              <w:t>Nsd</w:t>
            </w:r>
          </w:p>
        </w:tc>
        <w:tc>
          <w:tcPr>
            <w:tcW w:w="5468" w:type="dxa"/>
            <w:shd w:val="clear" w:color="auto" w:fill="auto"/>
          </w:tcPr>
          <w:p w14:paraId="7D07059A" w14:textId="77777777" w:rsidR="00114FF3" w:rsidRPr="00302DDC" w:rsidRDefault="005658D5">
            <w:pPr>
              <w:pStyle w:val="TAL"/>
            </w:pPr>
            <w:r w:rsidRPr="00302DDC">
              <w:t>NSD to be uploaded.</w:t>
            </w:r>
          </w:p>
        </w:tc>
      </w:tr>
    </w:tbl>
    <w:p w14:paraId="64BBC72C" w14:textId="77777777" w:rsidR="00114FF3" w:rsidRPr="00302DDC" w:rsidRDefault="00114FF3">
      <w:pPr>
        <w:rPr>
          <w:lang w:eastAsia="de-DE"/>
        </w:rPr>
      </w:pPr>
    </w:p>
    <w:p w14:paraId="12D4D554" w14:textId="77777777" w:rsidR="00114FF3" w:rsidRPr="00302DDC" w:rsidRDefault="005658D5">
      <w:pPr>
        <w:pStyle w:val="Heading4"/>
        <w:rPr>
          <w:rFonts w:cs="Arial"/>
        </w:rPr>
      </w:pPr>
      <w:bookmarkStart w:id="163" w:name="_Toc104893069"/>
      <w:bookmarkStart w:id="164" w:name="_Toc105158596"/>
      <w:bookmarkStart w:id="165" w:name="_Toc105661994"/>
      <w:r w:rsidRPr="00302DDC">
        <w:rPr>
          <w:rFonts w:cs="Arial"/>
        </w:rPr>
        <w:t>7.2.2.3</w:t>
      </w:r>
      <w:r w:rsidRPr="00302DDC">
        <w:rPr>
          <w:rFonts w:cs="Arial"/>
        </w:rPr>
        <w:tab/>
        <w:t>Output parameters</w:t>
      </w:r>
      <w:bookmarkEnd w:id="163"/>
      <w:bookmarkEnd w:id="164"/>
      <w:bookmarkEnd w:id="165"/>
    </w:p>
    <w:p w14:paraId="0A08B20A" w14:textId="77777777" w:rsidR="00114FF3" w:rsidRPr="00302DDC" w:rsidRDefault="005658D5">
      <w:r w:rsidRPr="00302DDC">
        <w:t>No output parameter.</w:t>
      </w:r>
    </w:p>
    <w:p w14:paraId="0AA2D7CB" w14:textId="77777777" w:rsidR="00114FF3" w:rsidRPr="00302DDC" w:rsidRDefault="005658D5">
      <w:pPr>
        <w:pStyle w:val="Heading4"/>
        <w:rPr>
          <w:rFonts w:cs="Arial"/>
        </w:rPr>
      </w:pPr>
      <w:bookmarkStart w:id="166" w:name="_Toc104893070"/>
      <w:bookmarkStart w:id="167" w:name="_Toc105158597"/>
      <w:bookmarkStart w:id="168" w:name="_Toc105661995"/>
      <w:r w:rsidRPr="00302DDC">
        <w:rPr>
          <w:rFonts w:cs="Arial"/>
        </w:rPr>
        <w:t>7.2.2.4</w:t>
      </w:r>
      <w:r w:rsidRPr="00302DDC">
        <w:rPr>
          <w:rFonts w:cs="Arial"/>
        </w:rPr>
        <w:tab/>
        <w:t>Operation results</w:t>
      </w:r>
      <w:bookmarkEnd w:id="166"/>
      <w:bookmarkEnd w:id="167"/>
      <w:bookmarkEnd w:id="168"/>
    </w:p>
    <w:p w14:paraId="243D3607" w14:textId="77777777" w:rsidR="00114FF3" w:rsidRPr="00302DDC" w:rsidRDefault="005658D5">
      <w:r w:rsidRPr="00302DDC">
        <w:t>The result of the operation indicates whether the uploading and processing, including validation, of the NSD has been successful or not with a standard success/error result.</w:t>
      </w:r>
    </w:p>
    <w:p w14:paraId="5B4E759F" w14:textId="7265495E" w:rsidR="00114FF3" w:rsidRPr="00302DDC" w:rsidRDefault="005658D5">
      <w:r w:rsidRPr="00302DDC">
        <w:t xml:space="preserve">After a successful result, the NSD and </w:t>
      </w:r>
      <w:r w:rsidR="00470CE4" w:rsidRPr="00302DDC">
        <w:t xml:space="preserve">those </w:t>
      </w:r>
      <w:r w:rsidRPr="00302DDC">
        <w:t xml:space="preserve">referenced descriptors </w:t>
      </w:r>
      <w:r w:rsidR="00470CE4" w:rsidRPr="00302DDC">
        <w:t xml:space="preserve">that are already on-boarded </w:t>
      </w:r>
      <w:r w:rsidRPr="00302DDC">
        <w:t>are known to and validated by the NFVO. The associated NSD information object is updated with the information populated from the validated NSD. The NSD is on</w:t>
      </w:r>
      <w:r w:rsidRPr="00302DDC">
        <w:noBreakHyphen/>
        <w:t>boarded and is in "ENABLED, NOT_IN_USE" state, allowing its use for NS lifecycle management. See the NSD state model in clause D.2</w:t>
      </w:r>
      <w:r w:rsidR="00470CE4" w:rsidRPr="00302DDC">
        <w:t>. If there are on-boarded NSDs that refer to this NSD as a nested NSD, their respective NsdInfo records are updated to refer to the on-boarded nested NSD</w:t>
      </w:r>
      <w:r w:rsidRPr="00302DDC">
        <w:t>.</w:t>
      </w:r>
    </w:p>
    <w:p w14:paraId="6C032EC0" w14:textId="77777777" w:rsidR="00114FF3" w:rsidRPr="00302DDC" w:rsidRDefault="005658D5">
      <w:pPr>
        <w:pStyle w:val="Heading3"/>
        <w:keepNext w:val="0"/>
      </w:pPr>
      <w:bookmarkStart w:id="169" w:name="_Toc104893071"/>
      <w:bookmarkStart w:id="170" w:name="_Toc105158598"/>
      <w:bookmarkStart w:id="171" w:name="_Toc105661996"/>
      <w:r w:rsidRPr="00302DDC">
        <w:t>7.2.3</w:t>
      </w:r>
      <w:r w:rsidRPr="00302DDC">
        <w:tab/>
        <w:t>Void</w:t>
      </w:r>
      <w:bookmarkEnd w:id="169"/>
      <w:bookmarkEnd w:id="170"/>
      <w:bookmarkEnd w:id="171"/>
    </w:p>
    <w:p w14:paraId="51255B5C" w14:textId="77777777" w:rsidR="00114FF3" w:rsidRPr="00302DDC" w:rsidRDefault="005658D5">
      <w:pPr>
        <w:pStyle w:val="Heading3"/>
        <w:keepNext w:val="0"/>
      </w:pPr>
      <w:bookmarkStart w:id="172" w:name="_Toc104893072"/>
      <w:bookmarkStart w:id="173" w:name="_Toc105158599"/>
      <w:bookmarkStart w:id="174" w:name="_Toc105661997"/>
      <w:r w:rsidRPr="00302DDC">
        <w:t>7.2.4</w:t>
      </w:r>
      <w:r w:rsidRPr="00302DDC">
        <w:tab/>
        <w:t>Void</w:t>
      </w:r>
      <w:bookmarkEnd w:id="172"/>
      <w:bookmarkEnd w:id="173"/>
      <w:bookmarkEnd w:id="174"/>
    </w:p>
    <w:p w14:paraId="212EA992" w14:textId="77777777" w:rsidR="00114FF3" w:rsidRPr="00302DDC" w:rsidRDefault="005658D5">
      <w:pPr>
        <w:pStyle w:val="Heading3"/>
      </w:pPr>
      <w:bookmarkStart w:id="175" w:name="_Toc104893073"/>
      <w:bookmarkStart w:id="176" w:name="_Toc105158600"/>
      <w:bookmarkStart w:id="177" w:name="_Toc105661998"/>
      <w:r w:rsidRPr="00302DDC">
        <w:lastRenderedPageBreak/>
        <w:t>7.2.5</w:t>
      </w:r>
      <w:r w:rsidRPr="00302DDC">
        <w:tab/>
        <w:t>Update NSD Info operation</w:t>
      </w:r>
      <w:bookmarkEnd w:id="175"/>
      <w:bookmarkEnd w:id="176"/>
      <w:bookmarkEnd w:id="177"/>
    </w:p>
    <w:p w14:paraId="162C1504" w14:textId="77777777" w:rsidR="00114FF3" w:rsidRPr="00302DDC" w:rsidRDefault="005658D5">
      <w:pPr>
        <w:pStyle w:val="Heading4"/>
        <w:rPr>
          <w:rFonts w:cs="Arial"/>
        </w:rPr>
      </w:pPr>
      <w:bookmarkStart w:id="178" w:name="_Toc104893074"/>
      <w:bookmarkStart w:id="179" w:name="_Toc105158601"/>
      <w:bookmarkStart w:id="180" w:name="_Toc105661999"/>
      <w:r w:rsidRPr="00302DDC">
        <w:rPr>
          <w:rFonts w:cs="Arial"/>
        </w:rPr>
        <w:t>7.2.5.1</w:t>
      </w:r>
      <w:r w:rsidRPr="00302DDC">
        <w:rPr>
          <w:rFonts w:cs="Arial"/>
        </w:rPr>
        <w:tab/>
        <w:t>Description</w:t>
      </w:r>
      <w:bookmarkEnd w:id="178"/>
      <w:bookmarkEnd w:id="179"/>
      <w:bookmarkEnd w:id="180"/>
    </w:p>
    <w:p w14:paraId="342EFF2A" w14:textId="77777777" w:rsidR="00114FF3" w:rsidRPr="00302DDC" w:rsidRDefault="005658D5">
      <w:r w:rsidRPr="00302DDC">
        <w:t>This operation will update the user defined data and/or the operational state of an existing NSD information object. The usage state shall not change as a result of the operation.</w:t>
      </w:r>
    </w:p>
    <w:p w14:paraId="09FFB764" w14:textId="77777777" w:rsidR="00114FF3" w:rsidRPr="00302DDC" w:rsidRDefault="005658D5">
      <w:r w:rsidRPr="00302DDC">
        <w:t>Table 7.2.5.1-1 lists the information flow exchanged between the OSS/BSS and the NFVO.</w:t>
      </w:r>
    </w:p>
    <w:p w14:paraId="322B3598" w14:textId="77777777" w:rsidR="00114FF3" w:rsidRPr="00302DDC" w:rsidRDefault="005658D5">
      <w:pPr>
        <w:pStyle w:val="TH"/>
      </w:pPr>
      <w:r w:rsidRPr="00302DDC">
        <w:t>Table 7.2.5.1-1: Update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95"/>
        <w:gridCol w:w="1237"/>
        <w:gridCol w:w="1855"/>
      </w:tblGrid>
      <w:tr w:rsidR="00114FF3" w:rsidRPr="00302DDC" w14:paraId="3F044803" w14:textId="77777777" w:rsidTr="0065187F">
        <w:trPr>
          <w:jc w:val="center"/>
        </w:trPr>
        <w:tc>
          <w:tcPr>
            <w:tcW w:w="2295" w:type="dxa"/>
            <w:shd w:val="clear" w:color="auto" w:fill="C0C0C0"/>
          </w:tcPr>
          <w:p w14:paraId="3EB3DFE3" w14:textId="77777777" w:rsidR="00114FF3" w:rsidRPr="00302DDC" w:rsidRDefault="005658D5">
            <w:pPr>
              <w:pStyle w:val="TAH"/>
            </w:pPr>
            <w:r w:rsidRPr="00302DDC">
              <w:t>Message</w:t>
            </w:r>
          </w:p>
        </w:tc>
        <w:tc>
          <w:tcPr>
            <w:tcW w:w="1237" w:type="dxa"/>
            <w:shd w:val="clear" w:color="auto" w:fill="C0C0C0"/>
          </w:tcPr>
          <w:p w14:paraId="15A0CEE0" w14:textId="77777777" w:rsidR="00114FF3" w:rsidRPr="00302DDC" w:rsidRDefault="005658D5">
            <w:pPr>
              <w:pStyle w:val="TAH"/>
            </w:pPr>
            <w:r w:rsidRPr="00302DDC">
              <w:t>Requirement</w:t>
            </w:r>
          </w:p>
        </w:tc>
        <w:tc>
          <w:tcPr>
            <w:tcW w:w="1855" w:type="dxa"/>
            <w:shd w:val="clear" w:color="auto" w:fill="C0C0C0"/>
          </w:tcPr>
          <w:p w14:paraId="552D1ED2" w14:textId="77777777" w:rsidR="00114FF3" w:rsidRPr="00302DDC" w:rsidRDefault="005658D5">
            <w:pPr>
              <w:pStyle w:val="TAH"/>
            </w:pPr>
            <w:r w:rsidRPr="00302DDC">
              <w:t>Direction</w:t>
            </w:r>
          </w:p>
        </w:tc>
      </w:tr>
      <w:tr w:rsidR="00114FF3" w:rsidRPr="00302DDC" w14:paraId="6F2DC2DD" w14:textId="77777777" w:rsidTr="0065187F">
        <w:trPr>
          <w:jc w:val="center"/>
        </w:trPr>
        <w:tc>
          <w:tcPr>
            <w:tcW w:w="2295" w:type="dxa"/>
          </w:tcPr>
          <w:p w14:paraId="224B803F" w14:textId="77777777" w:rsidR="00114FF3" w:rsidRPr="00302DDC" w:rsidRDefault="005658D5">
            <w:pPr>
              <w:pStyle w:val="TAL"/>
            </w:pPr>
            <w:r w:rsidRPr="00302DDC">
              <w:t>UpdateNsdInfoRequest</w:t>
            </w:r>
          </w:p>
        </w:tc>
        <w:tc>
          <w:tcPr>
            <w:tcW w:w="1237" w:type="dxa"/>
          </w:tcPr>
          <w:p w14:paraId="4583AC9B" w14:textId="77777777" w:rsidR="00114FF3" w:rsidRPr="00302DDC" w:rsidRDefault="005658D5">
            <w:pPr>
              <w:pStyle w:val="TAL"/>
              <w:rPr>
                <w:lang w:eastAsia="zh-CN"/>
              </w:rPr>
            </w:pPr>
            <w:r w:rsidRPr="00302DDC">
              <w:t>Mandatory</w:t>
            </w:r>
          </w:p>
        </w:tc>
        <w:tc>
          <w:tcPr>
            <w:tcW w:w="1855" w:type="dxa"/>
          </w:tcPr>
          <w:p w14:paraId="6781873B"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2B020A1A" w14:textId="77777777" w:rsidTr="0065187F">
        <w:trPr>
          <w:jc w:val="center"/>
        </w:trPr>
        <w:tc>
          <w:tcPr>
            <w:tcW w:w="2295" w:type="dxa"/>
          </w:tcPr>
          <w:p w14:paraId="49998FB8" w14:textId="77777777" w:rsidR="00114FF3" w:rsidRPr="00302DDC" w:rsidRDefault="005658D5">
            <w:pPr>
              <w:pStyle w:val="TAL"/>
            </w:pPr>
            <w:r w:rsidRPr="00302DDC">
              <w:t>UpdateNsdInfoResponse</w:t>
            </w:r>
          </w:p>
        </w:tc>
        <w:tc>
          <w:tcPr>
            <w:tcW w:w="1237" w:type="dxa"/>
          </w:tcPr>
          <w:p w14:paraId="232B745D" w14:textId="77777777" w:rsidR="00114FF3" w:rsidRPr="00302DDC" w:rsidRDefault="005658D5">
            <w:pPr>
              <w:pStyle w:val="TAL"/>
              <w:rPr>
                <w:lang w:eastAsia="zh-CN"/>
              </w:rPr>
            </w:pPr>
            <w:r w:rsidRPr="00302DDC">
              <w:t>Mandatory</w:t>
            </w:r>
          </w:p>
        </w:tc>
        <w:tc>
          <w:tcPr>
            <w:tcW w:w="1855" w:type="dxa"/>
          </w:tcPr>
          <w:p w14:paraId="551BEA8D"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84A49FC" w14:textId="77777777" w:rsidR="00114FF3" w:rsidRPr="00302DDC" w:rsidRDefault="00114FF3"/>
    <w:p w14:paraId="2505076A" w14:textId="77777777" w:rsidR="00114FF3" w:rsidRPr="00302DDC" w:rsidRDefault="005658D5">
      <w:pPr>
        <w:pStyle w:val="Heading4"/>
        <w:rPr>
          <w:rFonts w:cs="Arial"/>
        </w:rPr>
      </w:pPr>
      <w:bookmarkStart w:id="181" w:name="_Toc104893075"/>
      <w:bookmarkStart w:id="182" w:name="_Toc105158602"/>
      <w:bookmarkStart w:id="183" w:name="_Toc105662000"/>
      <w:r w:rsidRPr="00302DDC">
        <w:rPr>
          <w:rFonts w:cs="Arial"/>
        </w:rPr>
        <w:t>7.2.5.2</w:t>
      </w:r>
      <w:r w:rsidRPr="00302DDC">
        <w:rPr>
          <w:rFonts w:cs="Arial"/>
        </w:rPr>
        <w:tab/>
        <w:t>Input parameters</w:t>
      </w:r>
      <w:bookmarkEnd w:id="181"/>
      <w:bookmarkEnd w:id="182"/>
      <w:bookmarkEnd w:id="183"/>
    </w:p>
    <w:p w14:paraId="4CFA3032" w14:textId="77777777" w:rsidR="00114FF3" w:rsidRPr="00302DDC" w:rsidRDefault="005658D5">
      <w:pPr>
        <w:keepNext/>
        <w:keepLines/>
      </w:pPr>
      <w:r w:rsidRPr="00302DDC">
        <w:t>The input parameters sent when invoking the operation shall follow the indications provided in table 7.2.5.2-1.</w:t>
      </w:r>
    </w:p>
    <w:p w14:paraId="3517BAF7" w14:textId="77777777" w:rsidR="00114FF3" w:rsidRPr="00302DDC" w:rsidRDefault="005658D5">
      <w:pPr>
        <w:pStyle w:val="TH"/>
      </w:pPr>
      <w:r w:rsidRPr="00302DDC">
        <w:t>Table 7.2.5.2-1: Update NSD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6"/>
        <w:gridCol w:w="993"/>
        <w:gridCol w:w="1134"/>
        <w:gridCol w:w="1871"/>
        <w:gridCol w:w="3764"/>
      </w:tblGrid>
      <w:tr w:rsidR="00114FF3" w:rsidRPr="00302DDC" w14:paraId="3A10C578" w14:textId="77777777">
        <w:trPr>
          <w:tblHeader/>
          <w:jc w:val="center"/>
        </w:trPr>
        <w:tc>
          <w:tcPr>
            <w:tcW w:w="1526" w:type="dxa"/>
            <w:shd w:val="clear" w:color="auto" w:fill="BFBFBF"/>
          </w:tcPr>
          <w:p w14:paraId="6A6C7689" w14:textId="77777777" w:rsidR="00114FF3" w:rsidRPr="00302DDC" w:rsidRDefault="005658D5">
            <w:pPr>
              <w:pStyle w:val="TAH"/>
              <w:keepNext w:val="0"/>
              <w:keepLines w:val="0"/>
            </w:pPr>
            <w:r w:rsidRPr="00302DDC">
              <w:t>Parameter</w:t>
            </w:r>
          </w:p>
        </w:tc>
        <w:tc>
          <w:tcPr>
            <w:tcW w:w="993" w:type="dxa"/>
            <w:shd w:val="clear" w:color="auto" w:fill="BFBFBF"/>
          </w:tcPr>
          <w:p w14:paraId="5E0C59AF" w14:textId="77777777" w:rsidR="00114FF3" w:rsidRPr="00302DDC" w:rsidRDefault="005658D5">
            <w:pPr>
              <w:pStyle w:val="TAH"/>
              <w:keepNext w:val="0"/>
              <w:keepLines w:val="0"/>
            </w:pPr>
            <w:r w:rsidRPr="00302DDC">
              <w:t>Qualifier</w:t>
            </w:r>
          </w:p>
        </w:tc>
        <w:tc>
          <w:tcPr>
            <w:tcW w:w="1134" w:type="dxa"/>
            <w:shd w:val="clear" w:color="auto" w:fill="BFBFBF"/>
          </w:tcPr>
          <w:p w14:paraId="1AD96857" w14:textId="77777777" w:rsidR="00114FF3" w:rsidRPr="00302DDC" w:rsidRDefault="005658D5">
            <w:pPr>
              <w:pStyle w:val="TAH"/>
              <w:keepNext w:val="0"/>
              <w:keepLines w:val="0"/>
            </w:pPr>
            <w:r w:rsidRPr="00302DDC">
              <w:t>Cardinality</w:t>
            </w:r>
          </w:p>
        </w:tc>
        <w:tc>
          <w:tcPr>
            <w:tcW w:w="1871" w:type="dxa"/>
            <w:shd w:val="clear" w:color="auto" w:fill="BFBFBF"/>
          </w:tcPr>
          <w:p w14:paraId="21849C50" w14:textId="77777777" w:rsidR="00114FF3" w:rsidRPr="00302DDC" w:rsidRDefault="005658D5">
            <w:pPr>
              <w:pStyle w:val="TAH"/>
              <w:keepNext w:val="0"/>
              <w:keepLines w:val="0"/>
            </w:pPr>
            <w:r w:rsidRPr="00302DDC">
              <w:t>Content</w:t>
            </w:r>
          </w:p>
        </w:tc>
        <w:tc>
          <w:tcPr>
            <w:tcW w:w="3764" w:type="dxa"/>
            <w:shd w:val="clear" w:color="auto" w:fill="BFBFBF"/>
          </w:tcPr>
          <w:p w14:paraId="776D6035" w14:textId="77777777" w:rsidR="00114FF3" w:rsidRPr="00302DDC" w:rsidRDefault="005658D5">
            <w:pPr>
              <w:pStyle w:val="TAH"/>
              <w:keepNext w:val="0"/>
              <w:keepLines w:val="0"/>
            </w:pPr>
            <w:r w:rsidRPr="00302DDC">
              <w:t>Description</w:t>
            </w:r>
          </w:p>
        </w:tc>
      </w:tr>
      <w:tr w:rsidR="00114FF3" w:rsidRPr="00302DDC" w14:paraId="592420C1" w14:textId="77777777">
        <w:trPr>
          <w:jc w:val="center"/>
        </w:trPr>
        <w:tc>
          <w:tcPr>
            <w:tcW w:w="1526" w:type="dxa"/>
            <w:shd w:val="clear" w:color="auto" w:fill="auto"/>
          </w:tcPr>
          <w:p w14:paraId="30745BF2" w14:textId="77777777" w:rsidR="00114FF3" w:rsidRPr="00302DDC" w:rsidRDefault="005658D5">
            <w:pPr>
              <w:pStyle w:val="TAL"/>
              <w:keepNext w:val="0"/>
              <w:keepLines w:val="0"/>
            </w:pPr>
            <w:r w:rsidRPr="00302DDC">
              <w:t>nsdInfoId</w:t>
            </w:r>
          </w:p>
        </w:tc>
        <w:tc>
          <w:tcPr>
            <w:tcW w:w="993" w:type="dxa"/>
            <w:shd w:val="clear" w:color="auto" w:fill="auto"/>
          </w:tcPr>
          <w:p w14:paraId="7AF81419" w14:textId="77777777" w:rsidR="00114FF3" w:rsidRPr="00302DDC" w:rsidRDefault="005658D5">
            <w:pPr>
              <w:pStyle w:val="TAL"/>
              <w:keepNext w:val="0"/>
              <w:keepLines w:val="0"/>
            </w:pPr>
            <w:r w:rsidRPr="00302DDC">
              <w:t>M</w:t>
            </w:r>
          </w:p>
        </w:tc>
        <w:tc>
          <w:tcPr>
            <w:tcW w:w="1134" w:type="dxa"/>
            <w:shd w:val="clear" w:color="auto" w:fill="auto"/>
          </w:tcPr>
          <w:p w14:paraId="1A280456" w14:textId="77777777" w:rsidR="00114FF3" w:rsidRPr="00302DDC" w:rsidRDefault="005658D5">
            <w:pPr>
              <w:pStyle w:val="TAL"/>
              <w:keepNext w:val="0"/>
              <w:keepLines w:val="0"/>
            </w:pPr>
            <w:r w:rsidRPr="00302DDC">
              <w:t>1</w:t>
            </w:r>
          </w:p>
        </w:tc>
        <w:tc>
          <w:tcPr>
            <w:tcW w:w="1871" w:type="dxa"/>
            <w:shd w:val="clear" w:color="auto" w:fill="auto"/>
          </w:tcPr>
          <w:p w14:paraId="0C3B1776" w14:textId="77777777" w:rsidR="00114FF3" w:rsidRPr="00302DDC" w:rsidRDefault="005658D5">
            <w:pPr>
              <w:pStyle w:val="TAL"/>
              <w:keepNext w:val="0"/>
              <w:keepLines w:val="0"/>
            </w:pPr>
            <w:r w:rsidRPr="00302DDC">
              <w:t>Identifier</w:t>
            </w:r>
          </w:p>
        </w:tc>
        <w:tc>
          <w:tcPr>
            <w:tcW w:w="3764" w:type="dxa"/>
            <w:shd w:val="clear" w:color="auto" w:fill="auto"/>
          </w:tcPr>
          <w:p w14:paraId="51FFB088" w14:textId="5F368F7F" w:rsidR="00114FF3" w:rsidRPr="00302DDC" w:rsidRDefault="005658D5">
            <w:pPr>
              <w:pStyle w:val="TAL"/>
              <w:keepNext w:val="0"/>
              <w:keepLines w:val="0"/>
            </w:pPr>
            <w:r w:rsidRPr="00302DDC">
              <w:t>Identifier of the NSD information object to be updated.</w:t>
            </w:r>
          </w:p>
        </w:tc>
      </w:tr>
      <w:tr w:rsidR="00114FF3" w:rsidRPr="00302DDC" w14:paraId="1FE05BC7" w14:textId="77777777">
        <w:trPr>
          <w:jc w:val="center"/>
        </w:trPr>
        <w:tc>
          <w:tcPr>
            <w:tcW w:w="1526" w:type="dxa"/>
            <w:shd w:val="clear" w:color="auto" w:fill="auto"/>
          </w:tcPr>
          <w:p w14:paraId="5A0973AA" w14:textId="77777777" w:rsidR="00114FF3" w:rsidRPr="00302DDC" w:rsidRDefault="005658D5">
            <w:pPr>
              <w:pStyle w:val="TAL"/>
              <w:keepNext w:val="0"/>
              <w:keepLines w:val="0"/>
            </w:pPr>
            <w:r w:rsidRPr="00302DDC">
              <w:t>userDefinedData</w:t>
            </w:r>
          </w:p>
        </w:tc>
        <w:tc>
          <w:tcPr>
            <w:tcW w:w="993" w:type="dxa"/>
            <w:shd w:val="clear" w:color="auto" w:fill="auto"/>
          </w:tcPr>
          <w:p w14:paraId="37A71BA6" w14:textId="77777777" w:rsidR="00114FF3" w:rsidRPr="00302DDC" w:rsidRDefault="005658D5">
            <w:pPr>
              <w:pStyle w:val="TAL"/>
              <w:keepNext w:val="0"/>
              <w:keepLines w:val="0"/>
            </w:pPr>
            <w:r w:rsidRPr="00302DDC">
              <w:t>O</w:t>
            </w:r>
          </w:p>
        </w:tc>
        <w:tc>
          <w:tcPr>
            <w:tcW w:w="1134" w:type="dxa"/>
            <w:shd w:val="clear" w:color="auto" w:fill="auto"/>
          </w:tcPr>
          <w:p w14:paraId="20DC6F72" w14:textId="77777777" w:rsidR="00114FF3" w:rsidRPr="00302DDC" w:rsidRDefault="005658D5">
            <w:pPr>
              <w:pStyle w:val="TAL"/>
              <w:keepNext w:val="0"/>
              <w:keepLines w:val="0"/>
            </w:pPr>
            <w:r w:rsidRPr="00302DDC">
              <w:t>0..N</w:t>
            </w:r>
          </w:p>
        </w:tc>
        <w:tc>
          <w:tcPr>
            <w:tcW w:w="1871" w:type="dxa"/>
            <w:shd w:val="clear" w:color="auto" w:fill="auto"/>
          </w:tcPr>
          <w:p w14:paraId="43AC2E79" w14:textId="77777777" w:rsidR="00114FF3" w:rsidRPr="00302DDC" w:rsidRDefault="005658D5">
            <w:pPr>
              <w:pStyle w:val="TAL"/>
              <w:keepNext w:val="0"/>
              <w:keepLines w:val="0"/>
            </w:pPr>
            <w:r w:rsidRPr="00302DDC">
              <w:t>KeyValuePair</w:t>
            </w:r>
          </w:p>
        </w:tc>
        <w:tc>
          <w:tcPr>
            <w:tcW w:w="3764" w:type="dxa"/>
            <w:shd w:val="clear" w:color="auto" w:fill="auto"/>
          </w:tcPr>
          <w:p w14:paraId="3F7FAB6D" w14:textId="77777777" w:rsidR="00114FF3" w:rsidRPr="00302DDC" w:rsidRDefault="005658D5">
            <w:pPr>
              <w:pStyle w:val="TAL"/>
              <w:keepNext w:val="0"/>
              <w:keepLines w:val="0"/>
            </w:pPr>
            <w:r w:rsidRPr="00302DDC">
              <w:t>User defined data to be updated.</w:t>
            </w:r>
            <w:r w:rsidRPr="00302DDC">
              <w:rPr>
                <w:rFonts w:cs="Arial"/>
              </w:rPr>
              <w:t xml:space="preserve"> For existing keys, the value is replaced. </w:t>
            </w:r>
            <w:r w:rsidRPr="00302DDC">
              <w:t>See note.</w:t>
            </w:r>
          </w:p>
        </w:tc>
      </w:tr>
      <w:tr w:rsidR="00114FF3" w:rsidRPr="00302DDC" w14:paraId="205F9CE2" w14:textId="77777777">
        <w:trPr>
          <w:jc w:val="center"/>
        </w:trPr>
        <w:tc>
          <w:tcPr>
            <w:tcW w:w="1526" w:type="dxa"/>
            <w:shd w:val="clear" w:color="auto" w:fill="auto"/>
          </w:tcPr>
          <w:p w14:paraId="7D2D9956" w14:textId="77777777" w:rsidR="00114FF3" w:rsidRPr="00302DDC" w:rsidRDefault="005658D5">
            <w:pPr>
              <w:pStyle w:val="TAL"/>
              <w:keepNext w:val="0"/>
              <w:keepLines w:val="0"/>
            </w:pPr>
            <w:r w:rsidRPr="00302DDC">
              <w:t>operationalState</w:t>
            </w:r>
          </w:p>
        </w:tc>
        <w:tc>
          <w:tcPr>
            <w:tcW w:w="993" w:type="dxa"/>
            <w:shd w:val="clear" w:color="auto" w:fill="auto"/>
          </w:tcPr>
          <w:p w14:paraId="59607359" w14:textId="77777777" w:rsidR="00114FF3" w:rsidRPr="00302DDC" w:rsidRDefault="005658D5">
            <w:pPr>
              <w:pStyle w:val="TAL"/>
              <w:keepNext w:val="0"/>
              <w:keepLines w:val="0"/>
            </w:pPr>
            <w:r w:rsidRPr="00302DDC">
              <w:t>M</w:t>
            </w:r>
          </w:p>
        </w:tc>
        <w:tc>
          <w:tcPr>
            <w:tcW w:w="1134" w:type="dxa"/>
            <w:shd w:val="clear" w:color="auto" w:fill="auto"/>
          </w:tcPr>
          <w:p w14:paraId="643607F4" w14:textId="77777777" w:rsidR="00114FF3" w:rsidRPr="00302DDC" w:rsidRDefault="005658D5">
            <w:pPr>
              <w:pStyle w:val="TAL"/>
              <w:keepNext w:val="0"/>
              <w:keepLines w:val="0"/>
            </w:pPr>
            <w:r w:rsidRPr="00302DDC">
              <w:t>0..1</w:t>
            </w:r>
          </w:p>
        </w:tc>
        <w:tc>
          <w:tcPr>
            <w:tcW w:w="1871" w:type="dxa"/>
            <w:shd w:val="clear" w:color="auto" w:fill="auto"/>
          </w:tcPr>
          <w:p w14:paraId="07DC07B1" w14:textId="5734DD0C" w:rsidR="00114FF3" w:rsidRPr="00302DDC" w:rsidRDefault="005658D5" w:rsidP="008252F3">
            <w:pPr>
              <w:pStyle w:val="TAL"/>
              <w:keepNext w:val="0"/>
              <w:keepLines w:val="0"/>
            </w:pPr>
            <w:r w:rsidRPr="00302DDC">
              <w:t>Enum</w:t>
            </w:r>
          </w:p>
        </w:tc>
        <w:tc>
          <w:tcPr>
            <w:tcW w:w="3764" w:type="dxa"/>
            <w:shd w:val="clear" w:color="auto" w:fill="auto"/>
          </w:tcPr>
          <w:p w14:paraId="7779544F" w14:textId="7F950BB9" w:rsidR="008252F3" w:rsidRPr="00302DDC" w:rsidRDefault="005658D5" w:rsidP="008252F3">
            <w:pPr>
              <w:pStyle w:val="TAL"/>
              <w:keepNext w:val="0"/>
              <w:keepLines w:val="0"/>
            </w:pPr>
            <w:r w:rsidRPr="00302DDC">
              <w:t>Operational state of the on</w:t>
            </w:r>
            <w:r w:rsidRPr="00302DDC">
              <w:noBreakHyphen/>
              <w:t>boarded NSD.</w:t>
            </w:r>
          </w:p>
          <w:p w14:paraId="04A44207" w14:textId="77777777" w:rsidR="008252F3" w:rsidRPr="00302DDC" w:rsidRDefault="008252F3" w:rsidP="008252F3">
            <w:pPr>
              <w:pStyle w:val="TAL"/>
              <w:keepNext w:val="0"/>
              <w:keepLines w:val="0"/>
            </w:pPr>
            <w:r w:rsidRPr="00302DDC">
              <w:t>VALUES:</w:t>
            </w:r>
          </w:p>
          <w:p w14:paraId="2C85CC9A" w14:textId="301C4389" w:rsidR="008252F3" w:rsidRPr="00302DDC" w:rsidRDefault="008252F3" w:rsidP="00755C79">
            <w:pPr>
              <w:pStyle w:val="TAL"/>
              <w:keepNext w:val="0"/>
              <w:keepLines w:val="0"/>
              <w:numPr>
                <w:ilvl w:val="0"/>
                <w:numId w:val="19"/>
              </w:numPr>
            </w:pPr>
            <w:r w:rsidRPr="00302DDC">
              <w:t>ENABLED</w:t>
            </w:r>
          </w:p>
          <w:p w14:paraId="2407036B" w14:textId="4C03C347" w:rsidR="008252F3" w:rsidRPr="00302DDC" w:rsidRDefault="008252F3" w:rsidP="00755C79">
            <w:pPr>
              <w:pStyle w:val="TAL"/>
              <w:keepNext w:val="0"/>
              <w:keepLines w:val="0"/>
              <w:numPr>
                <w:ilvl w:val="0"/>
                <w:numId w:val="19"/>
              </w:numPr>
            </w:pPr>
            <w:r w:rsidRPr="00302DDC">
              <w:t>DISABLED</w:t>
            </w:r>
          </w:p>
          <w:p w14:paraId="1F1FC1EE" w14:textId="22110A79" w:rsidR="00114FF3" w:rsidRPr="00302DDC" w:rsidRDefault="005658D5">
            <w:pPr>
              <w:pStyle w:val="TAL"/>
              <w:keepNext w:val="0"/>
              <w:keepLines w:val="0"/>
            </w:pPr>
            <w:r w:rsidRPr="00302DDC">
              <w:t>See note.</w:t>
            </w:r>
          </w:p>
        </w:tc>
      </w:tr>
      <w:tr w:rsidR="00114FF3" w:rsidRPr="00302DDC" w14:paraId="4A38A3C8" w14:textId="77777777">
        <w:trPr>
          <w:jc w:val="center"/>
        </w:trPr>
        <w:tc>
          <w:tcPr>
            <w:tcW w:w="9288" w:type="dxa"/>
            <w:gridSpan w:val="5"/>
            <w:shd w:val="clear" w:color="auto" w:fill="auto"/>
          </w:tcPr>
          <w:p w14:paraId="0F124047" w14:textId="659665AC" w:rsidR="00114FF3" w:rsidRPr="00302DDC" w:rsidRDefault="005658D5">
            <w:pPr>
              <w:pStyle w:val="TAN"/>
              <w:keepNext w:val="0"/>
              <w:keepLines w:val="0"/>
            </w:pPr>
            <w:r w:rsidRPr="00302DDC">
              <w:t>NOTE:</w:t>
            </w:r>
            <w:r w:rsidRPr="00302DDC">
              <w:tab/>
              <w:t>At least one of the two parameters shall be present. If NSD is not on-boarded, the operation is used only to update existing or add additional user defined data using the userDefinedData parameter.</w:t>
            </w:r>
          </w:p>
        </w:tc>
      </w:tr>
    </w:tbl>
    <w:p w14:paraId="79F00E23" w14:textId="77777777" w:rsidR="00114FF3" w:rsidRPr="00302DDC" w:rsidRDefault="00114FF3"/>
    <w:p w14:paraId="095B56CB" w14:textId="77777777" w:rsidR="00114FF3" w:rsidRPr="00302DDC" w:rsidRDefault="005658D5">
      <w:pPr>
        <w:pStyle w:val="Heading4"/>
        <w:keepNext w:val="0"/>
        <w:keepLines w:val="0"/>
        <w:rPr>
          <w:rFonts w:cs="Arial"/>
        </w:rPr>
      </w:pPr>
      <w:bookmarkStart w:id="184" w:name="_Toc104893076"/>
      <w:bookmarkStart w:id="185" w:name="_Toc105158603"/>
      <w:bookmarkStart w:id="186" w:name="_Toc105662001"/>
      <w:r w:rsidRPr="00302DDC">
        <w:rPr>
          <w:rFonts w:cs="Arial"/>
        </w:rPr>
        <w:t>7.2.5.3</w:t>
      </w:r>
      <w:r w:rsidRPr="00302DDC">
        <w:rPr>
          <w:rFonts w:cs="Arial"/>
        </w:rPr>
        <w:tab/>
        <w:t>Output parameters</w:t>
      </w:r>
      <w:bookmarkEnd w:id="184"/>
      <w:bookmarkEnd w:id="185"/>
      <w:bookmarkEnd w:id="186"/>
    </w:p>
    <w:p w14:paraId="101D69D0" w14:textId="77777777" w:rsidR="00114FF3" w:rsidRPr="00302DDC" w:rsidRDefault="005658D5">
      <w:r w:rsidRPr="00302DDC">
        <w:t>No output parameter.</w:t>
      </w:r>
    </w:p>
    <w:p w14:paraId="53710FA7" w14:textId="77777777" w:rsidR="00114FF3" w:rsidRPr="00302DDC" w:rsidRDefault="005658D5">
      <w:pPr>
        <w:pStyle w:val="Heading4"/>
        <w:rPr>
          <w:rFonts w:cs="Arial"/>
        </w:rPr>
      </w:pPr>
      <w:bookmarkStart w:id="187" w:name="_Toc104893077"/>
      <w:bookmarkStart w:id="188" w:name="_Toc105158604"/>
      <w:bookmarkStart w:id="189" w:name="_Toc105662002"/>
      <w:r w:rsidRPr="00302DDC">
        <w:rPr>
          <w:rFonts w:cs="Arial"/>
        </w:rPr>
        <w:t>7.2.5.4</w:t>
      </w:r>
      <w:r w:rsidRPr="00302DDC">
        <w:rPr>
          <w:rFonts w:cs="Arial"/>
        </w:rPr>
        <w:tab/>
        <w:t>Operation results</w:t>
      </w:r>
      <w:bookmarkEnd w:id="187"/>
      <w:bookmarkEnd w:id="188"/>
      <w:bookmarkEnd w:id="189"/>
    </w:p>
    <w:p w14:paraId="33725143" w14:textId="77777777" w:rsidR="00114FF3" w:rsidRPr="00302DDC" w:rsidRDefault="005658D5">
      <w:r w:rsidRPr="00302DDC">
        <w:t>The result of the operation indicates if it has been successful or not with a standard success/error result.</w:t>
      </w:r>
    </w:p>
    <w:p w14:paraId="43A437C7" w14:textId="77777777" w:rsidR="00114FF3" w:rsidRPr="00302DDC" w:rsidRDefault="005658D5">
      <w:pPr>
        <w:pStyle w:val="Heading3"/>
      </w:pPr>
      <w:bookmarkStart w:id="190" w:name="_Toc104893078"/>
      <w:bookmarkStart w:id="191" w:name="_Toc105158605"/>
      <w:bookmarkStart w:id="192" w:name="_Toc105662003"/>
      <w:r w:rsidRPr="00302DDC">
        <w:t>7.2.6</w:t>
      </w:r>
      <w:r w:rsidRPr="00302DDC">
        <w:tab/>
        <w:t>Delete NSD operation</w:t>
      </w:r>
      <w:bookmarkEnd w:id="190"/>
      <w:bookmarkEnd w:id="191"/>
      <w:bookmarkEnd w:id="192"/>
    </w:p>
    <w:p w14:paraId="0DFCAF3A" w14:textId="77777777" w:rsidR="00114FF3" w:rsidRPr="00302DDC" w:rsidRDefault="005658D5">
      <w:pPr>
        <w:pStyle w:val="Heading4"/>
        <w:rPr>
          <w:rFonts w:cs="Arial"/>
        </w:rPr>
      </w:pPr>
      <w:bookmarkStart w:id="193" w:name="_Toc104893079"/>
      <w:bookmarkStart w:id="194" w:name="_Toc105158606"/>
      <w:bookmarkStart w:id="195" w:name="_Toc105662004"/>
      <w:r w:rsidRPr="00302DDC">
        <w:rPr>
          <w:rFonts w:cs="Arial"/>
        </w:rPr>
        <w:t>7.2.6.1</w:t>
      </w:r>
      <w:r w:rsidRPr="00302DDC">
        <w:rPr>
          <w:rFonts w:cs="Arial"/>
        </w:rPr>
        <w:tab/>
        <w:t>Description</w:t>
      </w:r>
      <w:bookmarkEnd w:id="193"/>
      <w:bookmarkEnd w:id="194"/>
      <w:bookmarkEnd w:id="195"/>
    </w:p>
    <w:p w14:paraId="31DB070F" w14:textId="77777777" w:rsidR="00114FF3" w:rsidRPr="00302DDC" w:rsidRDefault="005658D5">
      <w:r w:rsidRPr="00302DDC">
        <w:t>This operation will delete one or more NSD(s). The associated NSD information objects will be deleted as well.</w:t>
      </w:r>
    </w:p>
    <w:p w14:paraId="3AAA8CC3" w14:textId="77777777" w:rsidR="00114FF3" w:rsidRPr="00302DDC" w:rsidRDefault="005658D5">
      <w:r w:rsidRPr="00302DDC">
        <w:t>It is possible to delete only a single version of an NSD or all versions.</w:t>
      </w:r>
    </w:p>
    <w:p w14:paraId="6A4DDA66" w14:textId="554D2515" w:rsidR="00DB6DBE" w:rsidRPr="00302DDC" w:rsidRDefault="005658D5">
      <w:r w:rsidRPr="00302DDC">
        <w:t>An NSD can only be deleted when there is no NS instance using it</w:t>
      </w:r>
      <w:r w:rsidR="0046381A" w:rsidRPr="00302DDC">
        <w:t>, there is no NSD referring to it which have a value of "strict NSD constituent onboarding" s</w:t>
      </w:r>
      <w:r w:rsidR="004824F8" w:rsidRPr="00302DDC">
        <w:t>et to t</w:t>
      </w:r>
      <w:r w:rsidR="0046381A" w:rsidRPr="00302DDC">
        <w:t>rue</w:t>
      </w:r>
      <w:r w:rsidRPr="00302DDC">
        <w:t xml:space="preserve"> and the operational state is DISABLED.</w:t>
      </w:r>
    </w:p>
    <w:p w14:paraId="23F24B4F" w14:textId="77777777" w:rsidR="00114FF3" w:rsidRPr="00302DDC" w:rsidRDefault="005658D5">
      <w:r w:rsidRPr="00302DDC">
        <w:t>Table 7.2.6.1-1 lists the information flow exchanged between the OSS/BSS and the NFVO.</w:t>
      </w:r>
    </w:p>
    <w:p w14:paraId="213FE161" w14:textId="77777777" w:rsidR="00114FF3" w:rsidRPr="00302DDC" w:rsidRDefault="005658D5">
      <w:pPr>
        <w:pStyle w:val="TH"/>
      </w:pPr>
      <w:r w:rsidRPr="00302DDC">
        <w:lastRenderedPageBreak/>
        <w:t>Table 7.2.6.1-1: Delete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75"/>
        <w:gridCol w:w="1312"/>
        <w:gridCol w:w="1804"/>
      </w:tblGrid>
      <w:tr w:rsidR="00114FF3" w:rsidRPr="00302DDC" w14:paraId="4068639F" w14:textId="77777777" w:rsidTr="00AA7C03">
        <w:trPr>
          <w:jc w:val="center"/>
        </w:trPr>
        <w:tc>
          <w:tcPr>
            <w:tcW w:w="1975" w:type="dxa"/>
            <w:shd w:val="clear" w:color="auto" w:fill="C0C0C0"/>
          </w:tcPr>
          <w:p w14:paraId="2AB60B40" w14:textId="77777777" w:rsidR="00114FF3" w:rsidRPr="00302DDC" w:rsidRDefault="005658D5">
            <w:pPr>
              <w:pStyle w:val="TAH"/>
            </w:pPr>
            <w:r w:rsidRPr="00302DDC">
              <w:t>Message</w:t>
            </w:r>
          </w:p>
        </w:tc>
        <w:tc>
          <w:tcPr>
            <w:tcW w:w="1312" w:type="dxa"/>
            <w:shd w:val="clear" w:color="auto" w:fill="C0C0C0"/>
          </w:tcPr>
          <w:p w14:paraId="24DA54E4" w14:textId="77777777" w:rsidR="00114FF3" w:rsidRPr="00302DDC" w:rsidRDefault="005658D5">
            <w:pPr>
              <w:pStyle w:val="TAH"/>
            </w:pPr>
            <w:r w:rsidRPr="00302DDC">
              <w:t>Requirement</w:t>
            </w:r>
          </w:p>
        </w:tc>
        <w:tc>
          <w:tcPr>
            <w:tcW w:w="1804" w:type="dxa"/>
            <w:shd w:val="clear" w:color="auto" w:fill="C0C0C0"/>
          </w:tcPr>
          <w:p w14:paraId="66F782F8" w14:textId="77777777" w:rsidR="00114FF3" w:rsidRPr="00302DDC" w:rsidRDefault="005658D5">
            <w:pPr>
              <w:pStyle w:val="TAH"/>
            </w:pPr>
            <w:r w:rsidRPr="00302DDC">
              <w:t>Direction</w:t>
            </w:r>
          </w:p>
        </w:tc>
      </w:tr>
      <w:tr w:rsidR="00114FF3" w:rsidRPr="00302DDC" w14:paraId="49C1326C" w14:textId="77777777" w:rsidTr="00AA7C03">
        <w:trPr>
          <w:jc w:val="center"/>
        </w:trPr>
        <w:tc>
          <w:tcPr>
            <w:tcW w:w="1975" w:type="dxa"/>
          </w:tcPr>
          <w:p w14:paraId="7FC2AA71" w14:textId="77777777" w:rsidR="00114FF3" w:rsidRPr="00302DDC" w:rsidRDefault="005658D5">
            <w:pPr>
              <w:pStyle w:val="TAL"/>
            </w:pPr>
            <w:r w:rsidRPr="00302DDC">
              <w:t>DeleteNsdRequest</w:t>
            </w:r>
          </w:p>
        </w:tc>
        <w:tc>
          <w:tcPr>
            <w:tcW w:w="1312" w:type="dxa"/>
          </w:tcPr>
          <w:p w14:paraId="6A11AF87" w14:textId="77777777" w:rsidR="00114FF3" w:rsidRPr="00302DDC" w:rsidRDefault="005658D5">
            <w:pPr>
              <w:pStyle w:val="TAL"/>
              <w:rPr>
                <w:lang w:eastAsia="zh-CN"/>
              </w:rPr>
            </w:pPr>
            <w:r w:rsidRPr="00302DDC">
              <w:t>Mandatory</w:t>
            </w:r>
          </w:p>
        </w:tc>
        <w:tc>
          <w:tcPr>
            <w:tcW w:w="1804" w:type="dxa"/>
          </w:tcPr>
          <w:p w14:paraId="4387BF42"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3B79E40B" w14:textId="77777777" w:rsidTr="00AA7C03">
        <w:trPr>
          <w:jc w:val="center"/>
        </w:trPr>
        <w:tc>
          <w:tcPr>
            <w:tcW w:w="1975" w:type="dxa"/>
          </w:tcPr>
          <w:p w14:paraId="13B84536" w14:textId="77777777" w:rsidR="00114FF3" w:rsidRPr="00302DDC" w:rsidRDefault="005658D5">
            <w:pPr>
              <w:pStyle w:val="TAL"/>
            </w:pPr>
            <w:r w:rsidRPr="00302DDC">
              <w:t>DeleteNsdResponse</w:t>
            </w:r>
          </w:p>
        </w:tc>
        <w:tc>
          <w:tcPr>
            <w:tcW w:w="1312" w:type="dxa"/>
          </w:tcPr>
          <w:p w14:paraId="1F43D248" w14:textId="77777777" w:rsidR="00114FF3" w:rsidRPr="00302DDC" w:rsidRDefault="005658D5">
            <w:pPr>
              <w:pStyle w:val="TAL"/>
              <w:rPr>
                <w:lang w:eastAsia="zh-CN"/>
              </w:rPr>
            </w:pPr>
            <w:r w:rsidRPr="00302DDC">
              <w:t>Mandatory</w:t>
            </w:r>
          </w:p>
        </w:tc>
        <w:tc>
          <w:tcPr>
            <w:tcW w:w="1804" w:type="dxa"/>
          </w:tcPr>
          <w:p w14:paraId="07E6C756"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E2E3D82" w14:textId="77777777" w:rsidR="00114FF3" w:rsidRPr="00302DDC" w:rsidRDefault="00114FF3"/>
    <w:p w14:paraId="5EFA70F4" w14:textId="77777777" w:rsidR="00114FF3" w:rsidRPr="00302DDC" w:rsidRDefault="005658D5">
      <w:pPr>
        <w:pStyle w:val="Heading4"/>
        <w:rPr>
          <w:rFonts w:cs="Arial"/>
        </w:rPr>
      </w:pPr>
      <w:bookmarkStart w:id="196" w:name="_Toc104893080"/>
      <w:bookmarkStart w:id="197" w:name="_Toc105158607"/>
      <w:bookmarkStart w:id="198" w:name="_Toc105662005"/>
      <w:r w:rsidRPr="00302DDC">
        <w:rPr>
          <w:rFonts w:cs="Arial"/>
        </w:rPr>
        <w:t>7.2.6.2</w:t>
      </w:r>
      <w:r w:rsidRPr="00302DDC">
        <w:rPr>
          <w:rFonts w:cs="Arial"/>
        </w:rPr>
        <w:tab/>
        <w:t>Input parameters</w:t>
      </w:r>
      <w:bookmarkEnd w:id="196"/>
      <w:bookmarkEnd w:id="197"/>
      <w:bookmarkEnd w:id="198"/>
    </w:p>
    <w:p w14:paraId="48CC1A7B" w14:textId="77777777" w:rsidR="00114FF3" w:rsidRPr="00302DDC" w:rsidRDefault="005658D5">
      <w:pPr>
        <w:keepNext/>
      </w:pPr>
      <w:r w:rsidRPr="00302DDC">
        <w:t>The input parameters sent when invoking the operation shall follow the indications provided in table 7.2.6.2-1.</w:t>
      </w:r>
    </w:p>
    <w:p w14:paraId="5920B25B" w14:textId="77777777" w:rsidR="00114FF3" w:rsidRPr="00302DDC" w:rsidRDefault="005658D5">
      <w:pPr>
        <w:pStyle w:val="TH"/>
      </w:pPr>
      <w:r w:rsidRPr="00302DDC">
        <w:t>Table 7.2.6.2-1: Delete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302DDC" w14:paraId="3F5A4E7F" w14:textId="77777777">
        <w:trPr>
          <w:jc w:val="center"/>
        </w:trPr>
        <w:tc>
          <w:tcPr>
            <w:tcW w:w="1807" w:type="dxa"/>
            <w:shd w:val="clear" w:color="auto" w:fill="BFBFBF"/>
          </w:tcPr>
          <w:p w14:paraId="56672672" w14:textId="77777777" w:rsidR="00114FF3" w:rsidRPr="00302DDC" w:rsidRDefault="005658D5">
            <w:pPr>
              <w:pStyle w:val="TAH"/>
            </w:pPr>
            <w:r w:rsidRPr="00302DDC">
              <w:t>Parameter</w:t>
            </w:r>
          </w:p>
        </w:tc>
        <w:tc>
          <w:tcPr>
            <w:tcW w:w="967" w:type="dxa"/>
            <w:shd w:val="clear" w:color="auto" w:fill="BFBFBF"/>
          </w:tcPr>
          <w:p w14:paraId="4E3AD800" w14:textId="77777777" w:rsidR="00114FF3" w:rsidRPr="00302DDC" w:rsidRDefault="005658D5">
            <w:pPr>
              <w:pStyle w:val="TAH"/>
            </w:pPr>
            <w:r w:rsidRPr="00302DDC">
              <w:t>Qualifier</w:t>
            </w:r>
          </w:p>
        </w:tc>
        <w:tc>
          <w:tcPr>
            <w:tcW w:w="1167" w:type="dxa"/>
            <w:shd w:val="clear" w:color="auto" w:fill="BFBFBF"/>
          </w:tcPr>
          <w:p w14:paraId="427D6A1E" w14:textId="77777777" w:rsidR="00114FF3" w:rsidRPr="00302DDC" w:rsidRDefault="005658D5">
            <w:pPr>
              <w:pStyle w:val="TAH"/>
            </w:pPr>
            <w:r w:rsidRPr="00302DDC">
              <w:t>Cardinality</w:t>
            </w:r>
          </w:p>
        </w:tc>
        <w:tc>
          <w:tcPr>
            <w:tcW w:w="927" w:type="dxa"/>
            <w:shd w:val="clear" w:color="auto" w:fill="BFBFBF"/>
          </w:tcPr>
          <w:p w14:paraId="605CCCE0" w14:textId="77777777" w:rsidR="00114FF3" w:rsidRPr="00302DDC" w:rsidRDefault="005658D5">
            <w:pPr>
              <w:pStyle w:val="TAH"/>
            </w:pPr>
            <w:r w:rsidRPr="00302DDC">
              <w:t>Content</w:t>
            </w:r>
          </w:p>
        </w:tc>
        <w:tc>
          <w:tcPr>
            <w:tcW w:w="4834" w:type="dxa"/>
            <w:shd w:val="clear" w:color="auto" w:fill="BFBFBF"/>
          </w:tcPr>
          <w:p w14:paraId="632C8E41" w14:textId="77777777" w:rsidR="00114FF3" w:rsidRPr="00302DDC" w:rsidRDefault="005658D5">
            <w:pPr>
              <w:pStyle w:val="TAH"/>
            </w:pPr>
            <w:r w:rsidRPr="00302DDC">
              <w:t>Description</w:t>
            </w:r>
          </w:p>
        </w:tc>
      </w:tr>
      <w:tr w:rsidR="00114FF3" w:rsidRPr="00302DDC" w14:paraId="3492BCB1" w14:textId="77777777">
        <w:trPr>
          <w:jc w:val="center"/>
        </w:trPr>
        <w:tc>
          <w:tcPr>
            <w:tcW w:w="1807" w:type="dxa"/>
            <w:shd w:val="clear" w:color="auto" w:fill="auto"/>
          </w:tcPr>
          <w:p w14:paraId="068233C9" w14:textId="77777777" w:rsidR="00114FF3" w:rsidRPr="00302DDC" w:rsidRDefault="005658D5">
            <w:pPr>
              <w:pStyle w:val="TAL"/>
            </w:pPr>
            <w:r w:rsidRPr="00302DDC">
              <w:t>nsdInfoId</w:t>
            </w:r>
          </w:p>
        </w:tc>
        <w:tc>
          <w:tcPr>
            <w:tcW w:w="967" w:type="dxa"/>
            <w:shd w:val="clear" w:color="auto" w:fill="auto"/>
          </w:tcPr>
          <w:p w14:paraId="4C094ABC" w14:textId="77777777" w:rsidR="00114FF3" w:rsidRPr="00302DDC" w:rsidRDefault="005658D5">
            <w:pPr>
              <w:pStyle w:val="TAL"/>
            </w:pPr>
            <w:r w:rsidRPr="00302DDC">
              <w:t>M</w:t>
            </w:r>
          </w:p>
        </w:tc>
        <w:tc>
          <w:tcPr>
            <w:tcW w:w="1167" w:type="dxa"/>
            <w:shd w:val="clear" w:color="auto" w:fill="auto"/>
          </w:tcPr>
          <w:p w14:paraId="1B84E84A" w14:textId="77777777" w:rsidR="00114FF3" w:rsidRPr="00302DDC" w:rsidRDefault="005658D5">
            <w:pPr>
              <w:pStyle w:val="TAL"/>
            </w:pPr>
            <w:r w:rsidRPr="00302DDC">
              <w:t>1..N</w:t>
            </w:r>
          </w:p>
        </w:tc>
        <w:tc>
          <w:tcPr>
            <w:tcW w:w="927" w:type="dxa"/>
            <w:shd w:val="clear" w:color="auto" w:fill="auto"/>
          </w:tcPr>
          <w:p w14:paraId="54D01821" w14:textId="77777777" w:rsidR="00114FF3" w:rsidRPr="00302DDC" w:rsidRDefault="005658D5">
            <w:pPr>
              <w:pStyle w:val="TAL"/>
            </w:pPr>
            <w:r w:rsidRPr="00302DDC">
              <w:t>Identifier</w:t>
            </w:r>
          </w:p>
        </w:tc>
        <w:tc>
          <w:tcPr>
            <w:tcW w:w="4834" w:type="dxa"/>
            <w:shd w:val="clear" w:color="auto" w:fill="auto"/>
          </w:tcPr>
          <w:p w14:paraId="4E3A7B23" w14:textId="77777777" w:rsidR="00114FF3" w:rsidRPr="00302DDC" w:rsidRDefault="005658D5">
            <w:pPr>
              <w:pStyle w:val="TAL"/>
            </w:pPr>
            <w:r w:rsidRPr="00302DDC">
              <w:t>Identifier of the NSD information objects to be deleted. See note.</w:t>
            </w:r>
          </w:p>
        </w:tc>
      </w:tr>
      <w:tr w:rsidR="00114FF3" w:rsidRPr="00302DDC" w14:paraId="2D771739" w14:textId="77777777">
        <w:trPr>
          <w:jc w:val="center"/>
        </w:trPr>
        <w:tc>
          <w:tcPr>
            <w:tcW w:w="9702" w:type="dxa"/>
            <w:gridSpan w:val="5"/>
            <w:shd w:val="clear" w:color="auto" w:fill="auto"/>
          </w:tcPr>
          <w:p w14:paraId="7C5D9702" w14:textId="1E12736A" w:rsidR="00114FF3" w:rsidRPr="00302DDC" w:rsidRDefault="005658D5" w:rsidP="00E15B21">
            <w:pPr>
              <w:pStyle w:val="TAN"/>
            </w:pPr>
            <w:r w:rsidRPr="00302DDC">
              <w:t>NOTE:</w:t>
            </w:r>
            <w:r w:rsidRPr="00302DDC">
              <w:tab/>
              <w:t xml:space="preserve">It is </w:t>
            </w:r>
            <w:r w:rsidR="00E15B21" w:rsidRPr="00302DDC">
              <w:t xml:space="preserve">part of </w:t>
            </w:r>
            <w:r w:rsidRPr="00302DDC">
              <w:t xml:space="preserve">the protocol design whether this operation </w:t>
            </w:r>
            <w:r w:rsidR="00E15B21" w:rsidRPr="00302DDC">
              <w:t xml:space="preserve">is </w:t>
            </w:r>
            <w:r w:rsidRPr="00302DDC">
              <w:t>modelled as a "bulk" operation that allows to delete multiple NSDs in one request, or as a series of requests that delete one NSD at a time.</w:t>
            </w:r>
          </w:p>
        </w:tc>
      </w:tr>
    </w:tbl>
    <w:p w14:paraId="4CC2A3F9" w14:textId="77777777" w:rsidR="00114FF3" w:rsidRPr="00302DDC" w:rsidRDefault="00114FF3"/>
    <w:p w14:paraId="62195F1F" w14:textId="77777777" w:rsidR="00114FF3" w:rsidRPr="00302DDC" w:rsidRDefault="005658D5">
      <w:pPr>
        <w:pStyle w:val="Heading4"/>
        <w:rPr>
          <w:rFonts w:cs="Arial"/>
        </w:rPr>
      </w:pPr>
      <w:bookmarkStart w:id="199" w:name="_Toc104893081"/>
      <w:bookmarkStart w:id="200" w:name="_Toc105158608"/>
      <w:bookmarkStart w:id="201" w:name="_Toc105662006"/>
      <w:r w:rsidRPr="00302DDC">
        <w:rPr>
          <w:rFonts w:cs="Arial"/>
        </w:rPr>
        <w:t>7.2.6.3</w:t>
      </w:r>
      <w:r w:rsidRPr="00302DDC">
        <w:rPr>
          <w:rFonts w:cs="Arial"/>
        </w:rPr>
        <w:tab/>
        <w:t>Output parameters</w:t>
      </w:r>
      <w:bookmarkEnd w:id="199"/>
      <w:bookmarkEnd w:id="200"/>
      <w:bookmarkEnd w:id="201"/>
    </w:p>
    <w:p w14:paraId="02631609" w14:textId="77777777" w:rsidR="00114FF3" w:rsidRPr="00302DDC" w:rsidRDefault="005658D5">
      <w:pPr>
        <w:keepNext/>
        <w:keepLines/>
      </w:pPr>
      <w:r w:rsidRPr="00302DDC">
        <w:t>The output parameters returned by the operation shall follow the indications provided in table 7.2.6.3-1.</w:t>
      </w:r>
    </w:p>
    <w:p w14:paraId="2E510EB8" w14:textId="77777777" w:rsidR="00114FF3" w:rsidRPr="00302DDC" w:rsidRDefault="005658D5">
      <w:pPr>
        <w:pStyle w:val="TH"/>
      </w:pPr>
      <w:r w:rsidRPr="00302DDC">
        <w:t>Table 7.2.6.3-1: Delete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60"/>
        <w:gridCol w:w="1134"/>
        <w:gridCol w:w="4088"/>
      </w:tblGrid>
      <w:tr w:rsidR="00114FF3" w:rsidRPr="00302DDC" w14:paraId="452DA392" w14:textId="77777777">
        <w:trPr>
          <w:jc w:val="center"/>
        </w:trPr>
        <w:tc>
          <w:tcPr>
            <w:tcW w:w="1696" w:type="dxa"/>
            <w:shd w:val="clear" w:color="auto" w:fill="BFBFBF"/>
          </w:tcPr>
          <w:p w14:paraId="76AE6C34" w14:textId="77777777" w:rsidR="00114FF3" w:rsidRPr="00302DDC" w:rsidRDefault="005658D5">
            <w:pPr>
              <w:pStyle w:val="TAH"/>
            </w:pPr>
            <w:r w:rsidRPr="00302DDC">
              <w:t>Parameter</w:t>
            </w:r>
          </w:p>
        </w:tc>
        <w:tc>
          <w:tcPr>
            <w:tcW w:w="1134" w:type="dxa"/>
            <w:shd w:val="clear" w:color="auto" w:fill="BFBFBF"/>
          </w:tcPr>
          <w:p w14:paraId="1C7A030D" w14:textId="77777777" w:rsidR="00114FF3" w:rsidRPr="00302DDC" w:rsidRDefault="005658D5">
            <w:pPr>
              <w:pStyle w:val="TAH"/>
            </w:pPr>
            <w:r w:rsidRPr="00302DDC">
              <w:t>Qualifier</w:t>
            </w:r>
          </w:p>
        </w:tc>
        <w:tc>
          <w:tcPr>
            <w:tcW w:w="1260" w:type="dxa"/>
            <w:shd w:val="clear" w:color="auto" w:fill="BFBFBF"/>
          </w:tcPr>
          <w:p w14:paraId="0FD3BC74" w14:textId="77777777" w:rsidR="00114FF3" w:rsidRPr="00302DDC" w:rsidRDefault="005658D5">
            <w:pPr>
              <w:pStyle w:val="TAH"/>
            </w:pPr>
            <w:r w:rsidRPr="00302DDC">
              <w:t>Cardinality</w:t>
            </w:r>
          </w:p>
        </w:tc>
        <w:tc>
          <w:tcPr>
            <w:tcW w:w="1134" w:type="dxa"/>
            <w:shd w:val="clear" w:color="auto" w:fill="BFBFBF"/>
          </w:tcPr>
          <w:p w14:paraId="48F1607E" w14:textId="77777777" w:rsidR="00114FF3" w:rsidRPr="00302DDC" w:rsidRDefault="005658D5">
            <w:pPr>
              <w:pStyle w:val="TAH"/>
            </w:pPr>
            <w:r w:rsidRPr="00302DDC">
              <w:t>Content</w:t>
            </w:r>
          </w:p>
        </w:tc>
        <w:tc>
          <w:tcPr>
            <w:tcW w:w="4088" w:type="dxa"/>
            <w:shd w:val="clear" w:color="auto" w:fill="BFBFBF"/>
          </w:tcPr>
          <w:p w14:paraId="6F0F9E02" w14:textId="77777777" w:rsidR="00114FF3" w:rsidRPr="00302DDC" w:rsidRDefault="005658D5">
            <w:pPr>
              <w:pStyle w:val="TAH"/>
            </w:pPr>
            <w:r w:rsidRPr="00302DDC">
              <w:t>Description</w:t>
            </w:r>
          </w:p>
        </w:tc>
      </w:tr>
      <w:tr w:rsidR="00114FF3" w:rsidRPr="00302DDC" w14:paraId="6BF08411" w14:textId="77777777">
        <w:trPr>
          <w:jc w:val="center"/>
        </w:trPr>
        <w:tc>
          <w:tcPr>
            <w:tcW w:w="1696" w:type="dxa"/>
            <w:shd w:val="clear" w:color="auto" w:fill="auto"/>
          </w:tcPr>
          <w:p w14:paraId="02E8E0CC" w14:textId="77777777" w:rsidR="00114FF3" w:rsidRPr="00302DDC" w:rsidRDefault="005658D5">
            <w:pPr>
              <w:pStyle w:val="TAL"/>
            </w:pPr>
            <w:r w:rsidRPr="00302DDC">
              <w:t>deletedNsdInfoId</w:t>
            </w:r>
          </w:p>
        </w:tc>
        <w:tc>
          <w:tcPr>
            <w:tcW w:w="1134" w:type="dxa"/>
            <w:shd w:val="clear" w:color="auto" w:fill="auto"/>
          </w:tcPr>
          <w:p w14:paraId="3B04B3E6" w14:textId="77777777" w:rsidR="00114FF3" w:rsidRPr="00302DDC" w:rsidRDefault="005658D5">
            <w:pPr>
              <w:pStyle w:val="TAL"/>
            </w:pPr>
            <w:r w:rsidRPr="00302DDC">
              <w:t>M</w:t>
            </w:r>
          </w:p>
        </w:tc>
        <w:tc>
          <w:tcPr>
            <w:tcW w:w="1260" w:type="dxa"/>
            <w:shd w:val="clear" w:color="auto" w:fill="auto"/>
          </w:tcPr>
          <w:p w14:paraId="3E764477" w14:textId="77777777" w:rsidR="00114FF3" w:rsidRPr="00302DDC" w:rsidRDefault="005658D5">
            <w:pPr>
              <w:pStyle w:val="TAL"/>
            </w:pPr>
            <w:r w:rsidRPr="00302DDC">
              <w:t>1..N</w:t>
            </w:r>
          </w:p>
        </w:tc>
        <w:tc>
          <w:tcPr>
            <w:tcW w:w="1134" w:type="dxa"/>
            <w:shd w:val="clear" w:color="auto" w:fill="auto"/>
          </w:tcPr>
          <w:p w14:paraId="5A2D65C4" w14:textId="77777777" w:rsidR="00114FF3" w:rsidRPr="00302DDC" w:rsidRDefault="005658D5">
            <w:pPr>
              <w:pStyle w:val="TAL"/>
            </w:pPr>
            <w:r w:rsidRPr="00302DDC">
              <w:t>Identifier</w:t>
            </w:r>
          </w:p>
        </w:tc>
        <w:tc>
          <w:tcPr>
            <w:tcW w:w="4088" w:type="dxa"/>
            <w:shd w:val="clear" w:color="auto" w:fill="auto"/>
          </w:tcPr>
          <w:p w14:paraId="1AA5F68F" w14:textId="77777777" w:rsidR="00114FF3" w:rsidRPr="00302DDC" w:rsidRDefault="005658D5">
            <w:pPr>
              <w:pStyle w:val="TAL"/>
            </w:pPr>
            <w:r w:rsidRPr="00302DDC">
              <w:t>Identifier of the deleted NSD information objects.</w:t>
            </w:r>
          </w:p>
        </w:tc>
      </w:tr>
    </w:tbl>
    <w:p w14:paraId="05078241" w14:textId="77777777" w:rsidR="00114FF3" w:rsidRPr="00302DDC" w:rsidRDefault="00114FF3"/>
    <w:p w14:paraId="0C1CB7AE" w14:textId="77777777" w:rsidR="00114FF3" w:rsidRPr="00302DDC" w:rsidRDefault="005658D5">
      <w:pPr>
        <w:pStyle w:val="Heading4"/>
        <w:rPr>
          <w:rFonts w:cs="Arial"/>
        </w:rPr>
      </w:pPr>
      <w:bookmarkStart w:id="202" w:name="_Toc104893082"/>
      <w:bookmarkStart w:id="203" w:name="_Toc105158609"/>
      <w:bookmarkStart w:id="204" w:name="_Toc105662007"/>
      <w:r w:rsidRPr="00302DDC">
        <w:rPr>
          <w:rFonts w:cs="Arial"/>
        </w:rPr>
        <w:t>7.2.6.4</w:t>
      </w:r>
      <w:r w:rsidRPr="00302DDC">
        <w:rPr>
          <w:rFonts w:cs="Arial"/>
        </w:rPr>
        <w:tab/>
        <w:t>Operation results</w:t>
      </w:r>
      <w:bookmarkEnd w:id="202"/>
      <w:bookmarkEnd w:id="203"/>
      <w:bookmarkEnd w:id="204"/>
    </w:p>
    <w:p w14:paraId="44BF4D4D" w14:textId="77777777" w:rsidR="00114FF3" w:rsidRPr="00302DDC" w:rsidRDefault="005658D5">
      <w:r w:rsidRPr="00302DDC">
        <w:t>The result of the operation indicates if it has been successful or not with a standard success/error result.</w:t>
      </w:r>
    </w:p>
    <w:p w14:paraId="7A055A90" w14:textId="77777777" w:rsidR="00114FF3" w:rsidRPr="00302DDC" w:rsidRDefault="005658D5">
      <w:pPr>
        <w:pStyle w:val="Heading3"/>
      </w:pPr>
      <w:bookmarkStart w:id="205" w:name="_Toc104893083"/>
      <w:bookmarkStart w:id="206" w:name="_Toc105158610"/>
      <w:bookmarkStart w:id="207" w:name="_Toc105662008"/>
      <w:r w:rsidRPr="00302DDC">
        <w:t>7.2.7</w:t>
      </w:r>
      <w:r w:rsidRPr="00302DDC">
        <w:tab/>
        <w:t>Query NSD Info operation</w:t>
      </w:r>
      <w:bookmarkEnd w:id="205"/>
      <w:bookmarkEnd w:id="206"/>
      <w:bookmarkEnd w:id="207"/>
    </w:p>
    <w:p w14:paraId="3A702D1D" w14:textId="77777777" w:rsidR="00114FF3" w:rsidRPr="00302DDC" w:rsidRDefault="005658D5">
      <w:pPr>
        <w:pStyle w:val="Heading4"/>
        <w:rPr>
          <w:rFonts w:cs="Arial"/>
        </w:rPr>
      </w:pPr>
      <w:bookmarkStart w:id="208" w:name="_Toc104893084"/>
      <w:bookmarkStart w:id="209" w:name="_Toc105158611"/>
      <w:bookmarkStart w:id="210" w:name="_Toc105662009"/>
      <w:r w:rsidRPr="00302DDC">
        <w:rPr>
          <w:rFonts w:cs="Arial"/>
        </w:rPr>
        <w:t>7.2.7.1</w:t>
      </w:r>
      <w:r w:rsidRPr="00302DDC">
        <w:rPr>
          <w:rFonts w:cs="Arial"/>
        </w:rPr>
        <w:tab/>
        <w:t>Description</w:t>
      </w:r>
      <w:bookmarkEnd w:id="208"/>
      <w:bookmarkEnd w:id="209"/>
      <w:bookmarkEnd w:id="210"/>
    </w:p>
    <w:p w14:paraId="7C7F9377" w14:textId="77777777" w:rsidR="00114FF3" w:rsidRPr="00302DDC" w:rsidRDefault="005658D5">
      <w:r w:rsidRPr="00302DDC">
        <w:t>This operation will enable the OSS/BSS to query the NFVO concerning details of one or more NSD information objects.</w:t>
      </w:r>
    </w:p>
    <w:p w14:paraId="45492594" w14:textId="77777777" w:rsidR="00114FF3" w:rsidRPr="00302DDC" w:rsidRDefault="005658D5">
      <w:r w:rsidRPr="00302DDC">
        <w:t>Table 7.2.7.1-1 lists the information flow exchanged between the OSS/BSS and the NFVO.</w:t>
      </w:r>
    </w:p>
    <w:p w14:paraId="22338798" w14:textId="77777777" w:rsidR="00114FF3" w:rsidRPr="00302DDC" w:rsidRDefault="005658D5">
      <w:pPr>
        <w:pStyle w:val="TH"/>
      </w:pPr>
      <w:r w:rsidRPr="00302DDC">
        <w:t>Table 7.2.7.1-1: Query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1312"/>
        <w:gridCol w:w="1804"/>
      </w:tblGrid>
      <w:tr w:rsidR="00114FF3" w:rsidRPr="00302DDC" w14:paraId="5868640A" w14:textId="77777777" w:rsidTr="00AA7C03">
        <w:trPr>
          <w:jc w:val="center"/>
        </w:trPr>
        <w:tc>
          <w:tcPr>
            <w:tcW w:w="2263" w:type="dxa"/>
            <w:shd w:val="clear" w:color="auto" w:fill="C0C0C0"/>
          </w:tcPr>
          <w:p w14:paraId="2DE58A1E" w14:textId="77777777" w:rsidR="00114FF3" w:rsidRPr="00302DDC" w:rsidRDefault="005658D5">
            <w:pPr>
              <w:pStyle w:val="TAH"/>
            </w:pPr>
            <w:r w:rsidRPr="00302DDC">
              <w:t>Message</w:t>
            </w:r>
          </w:p>
        </w:tc>
        <w:tc>
          <w:tcPr>
            <w:tcW w:w="1312" w:type="dxa"/>
            <w:shd w:val="clear" w:color="auto" w:fill="C0C0C0"/>
          </w:tcPr>
          <w:p w14:paraId="59F067B4" w14:textId="77777777" w:rsidR="00114FF3" w:rsidRPr="00302DDC" w:rsidRDefault="005658D5">
            <w:pPr>
              <w:pStyle w:val="TAH"/>
            </w:pPr>
            <w:r w:rsidRPr="00302DDC">
              <w:t>Requirement</w:t>
            </w:r>
          </w:p>
        </w:tc>
        <w:tc>
          <w:tcPr>
            <w:tcW w:w="1804" w:type="dxa"/>
            <w:shd w:val="clear" w:color="auto" w:fill="C0C0C0"/>
          </w:tcPr>
          <w:p w14:paraId="76C7572E" w14:textId="77777777" w:rsidR="00114FF3" w:rsidRPr="00302DDC" w:rsidRDefault="005658D5">
            <w:pPr>
              <w:pStyle w:val="TAH"/>
            </w:pPr>
            <w:r w:rsidRPr="00302DDC">
              <w:t>Direction</w:t>
            </w:r>
          </w:p>
        </w:tc>
      </w:tr>
      <w:tr w:rsidR="00114FF3" w:rsidRPr="00302DDC" w14:paraId="1CEF3DAD" w14:textId="77777777" w:rsidTr="00AA7C03">
        <w:trPr>
          <w:jc w:val="center"/>
        </w:trPr>
        <w:tc>
          <w:tcPr>
            <w:tcW w:w="2263" w:type="dxa"/>
          </w:tcPr>
          <w:p w14:paraId="37D2B5DD" w14:textId="77777777" w:rsidR="00114FF3" w:rsidRPr="00302DDC" w:rsidRDefault="005658D5">
            <w:pPr>
              <w:pStyle w:val="TAL"/>
            </w:pPr>
            <w:r w:rsidRPr="00302DDC">
              <w:t>QueryNsdInfoRequest</w:t>
            </w:r>
          </w:p>
        </w:tc>
        <w:tc>
          <w:tcPr>
            <w:tcW w:w="1312" w:type="dxa"/>
          </w:tcPr>
          <w:p w14:paraId="2997BE25" w14:textId="77777777" w:rsidR="00114FF3" w:rsidRPr="00302DDC" w:rsidRDefault="005658D5">
            <w:pPr>
              <w:pStyle w:val="TAL"/>
              <w:rPr>
                <w:lang w:eastAsia="zh-CN"/>
              </w:rPr>
            </w:pPr>
            <w:r w:rsidRPr="00302DDC">
              <w:t>Mandatory</w:t>
            </w:r>
          </w:p>
        </w:tc>
        <w:tc>
          <w:tcPr>
            <w:tcW w:w="1804" w:type="dxa"/>
          </w:tcPr>
          <w:p w14:paraId="3D6669A2"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661C66B8" w14:textId="77777777" w:rsidTr="00AA7C03">
        <w:trPr>
          <w:jc w:val="center"/>
        </w:trPr>
        <w:tc>
          <w:tcPr>
            <w:tcW w:w="2263" w:type="dxa"/>
          </w:tcPr>
          <w:p w14:paraId="211DD6D0" w14:textId="77777777" w:rsidR="00114FF3" w:rsidRPr="00302DDC" w:rsidRDefault="005658D5">
            <w:pPr>
              <w:pStyle w:val="TAL"/>
            </w:pPr>
            <w:r w:rsidRPr="00302DDC">
              <w:t>QueryNsdInfoResponse</w:t>
            </w:r>
          </w:p>
        </w:tc>
        <w:tc>
          <w:tcPr>
            <w:tcW w:w="1312" w:type="dxa"/>
          </w:tcPr>
          <w:p w14:paraId="10C6AF8C" w14:textId="77777777" w:rsidR="00114FF3" w:rsidRPr="00302DDC" w:rsidRDefault="005658D5">
            <w:pPr>
              <w:pStyle w:val="TAL"/>
              <w:rPr>
                <w:lang w:eastAsia="zh-CN"/>
              </w:rPr>
            </w:pPr>
            <w:r w:rsidRPr="00302DDC">
              <w:t>Mandatory</w:t>
            </w:r>
          </w:p>
        </w:tc>
        <w:tc>
          <w:tcPr>
            <w:tcW w:w="1804" w:type="dxa"/>
          </w:tcPr>
          <w:p w14:paraId="31495A5D"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6A9D7EE0" w14:textId="77777777" w:rsidR="00114FF3" w:rsidRPr="00302DDC" w:rsidRDefault="00114FF3">
      <w:pPr>
        <w:rPr>
          <w:lang w:eastAsia="de-DE"/>
        </w:rPr>
      </w:pPr>
    </w:p>
    <w:p w14:paraId="37195601" w14:textId="77777777" w:rsidR="00114FF3" w:rsidRPr="00302DDC" w:rsidRDefault="005658D5">
      <w:pPr>
        <w:pStyle w:val="Heading4"/>
        <w:rPr>
          <w:rFonts w:cs="Arial"/>
        </w:rPr>
      </w:pPr>
      <w:bookmarkStart w:id="211" w:name="_Toc104893085"/>
      <w:bookmarkStart w:id="212" w:name="_Toc105158612"/>
      <w:bookmarkStart w:id="213" w:name="_Toc105662010"/>
      <w:r w:rsidRPr="00302DDC">
        <w:rPr>
          <w:rFonts w:cs="Arial"/>
        </w:rPr>
        <w:lastRenderedPageBreak/>
        <w:t>7.2.7.2</w:t>
      </w:r>
      <w:r w:rsidRPr="00302DDC">
        <w:rPr>
          <w:rFonts w:cs="Arial"/>
        </w:rPr>
        <w:tab/>
        <w:t>Input parameters</w:t>
      </w:r>
      <w:bookmarkEnd w:id="211"/>
      <w:bookmarkEnd w:id="212"/>
      <w:bookmarkEnd w:id="213"/>
    </w:p>
    <w:p w14:paraId="62053D27" w14:textId="77777777" w:rsidR="00114FF3" w:rsidRPr="00302DDC" w:rsidRDefault="005658D5">
      <w:pPr>
        <w:keepNext/>
      </w:pPr>
      <w:r w:rsidRPr="00302DDC">
        <w:t>The input parameters sent when invoking the operation shall follow the indications provided in table 7.2.7.2-1.</w:t>
      </w:r>
    </w:p>
    <w:p w14:paraId="7E07E45F" w14:textId="77777777" w:rsidR="00114FF3" w:rsidRPr="00302DDC" w:rsidRDefault="005658D5">
      <w:pPr>
        <w:pStyle w:val="TH"/>
      </w:pPr>
      <w:r w:rsidRPr="00302DDC">
        <w:t>Table 7.2.7.2-1: Query NSD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02DDC" w14:paraId="5C55B61E" w14:textId="77777777">
        <w:trPr>
          <w:jc w:val="center"/>
        </w:trPr>
        <w:tc>
          <w:tcPr>
            <w:tcW w:w="1547" w:type="dxa"/>
            <w:shd w:val="clear" w:color="auto" w:fill="BFBFBF"/>
          </w:tcPr>
          <w:p w14:paraId="0FD0FD3C" w14:textId="77777777" w:rsidR="00114FF3" w:rsidRPr="00302DDC" w:rsidRDefault="005658D5">
            <w:pPr>
              <w:pStyle w:val="TAH"/>
            </w:pPr>
            <w:r w:rsidRPr="00302DDC">
              <w:t>Parameter</w:t>
            </w:r>
          </w:p>
        </w:tc>
        <w:tc>
          <w:tcPr>
            <w:tcW w:w="967" w:type="dxa"/>
            <w:shd w:val="clear" w:color="auto" w:fill="BFBFBF"/>
          </w:tcPr>
          <w:p w14:paraId="5F8FAFDA" w14:textId="77777777" w:rsidR="00114FF3" w:rsidRPr="00302DDC" w:rsidRDefault="005658D5">
            <w:pPr>
              <w:pStyle w:val="TAH"/>
            </w:pPr>
            <w:r w:rsidRPr="00302DDC">
              <w:t>Qualifier</w:t>
            </w:r>
          </w:p>
        </w:tc>
        <w:tc>
          <w:tcPr>
            <w:tcW w:w="1167" w:type="dxa"/>
            <w:shd w:val="clear" w:color="auto" w:fill="BFBFBF"/>
          </w:tcPr>
          <w:p w14:paraId="265A1BDC" w14:textId="77777777" w:rsidR="00114FF3" w:rsidRPr="00302DDC" w:rsidRDefault="005658D5">
            <w:pPr>
              <w:pStyle w:val="TAH"/>
            </w:pPr>
            <w:r w:rsidRPr="00302DDC">
              <w:t>Cardinality</w:t>
            </w:r>
          </w:p>
        </w:tc>
        <w:tc>
          <w:tcPr>
            <w:tcW w:w="916" w:type="dxa"/>
            <w:shd w:val="clear" w:color="auto" w:fill="BFBFBF"/>
          </w:tcPr>
          <w:p w14:paraId="69EB7C58" w14:textId="77777777" w:rsidR="00114FF3" w:rsidRPr="00302DDC" w:rsidRDefault="005658D5">
            <w:pPr>
              <w:pStyle w:val="TAH"/>
            </w:pPr>
            <w:r w:rsidRPr="00302DDC">
              <w:t>Content</w:t>
            </w:r>
          </w:p>
        </w:tc>
        <w:tc>
          <w:tcPr>
            <w:tcW w:w="5105" w:type="dxa"/>
            <w:shd w:val="clear" w:color="auto" w:fill="BFBFBF"/>
          </w:tcPr>
          <w:p w14:paraId="0A0E295E" w14:textId="77777777" w:rsidR="00114FF3" w:rsidRPr="00302DDC" w:rsidRDefault="005658D5">
            <w:pPr>
              <w:pStyle w:val="TAH"/>
            </w:pPr>
            <w:r w:rsidRPr="00302DDC">
              <w:t>Description</w:t>
            </w:r>
          </w:p>
        </w:tc>
      </w:tr>
      <w:tr w:rsidR="00114FF3" w:rsidRPr="00302DDC" w14:paraId="1FFA6CD8" w14:textId="77777777">
        <w:trPr>
          <w:jc w:val="center"/>
        </w:trPr>
        <w:tc>
          <w:tcPr>
            <w:tcW w:w="1547" w:type="dxa"/>
            <w:shd w:val="clear" w:color="auto" w:fill="auto"/>
          </w:tcPr>
          <w:p w14:paraId="5F3874DD" w14:textId="77777777" w:rsidR="00114FF3" w:rsidRPr="00302DDC" w:rsidRDefault="005658D5">
            <w:pPr>
              <w:pStyle w:val="TAL"/>
            </w:pPr>
            <w:r w:rsidRPr="00302DDC">
              <w:t>filter</w:t>
            </w:r>
          </w:p>
        </w:tc>
        <w:tc>
          <w:tcPr>
            <w:tcW w:w="967" w:type="dxa"/>
            <w:shd w:val="clear" w:color="auto" w:fill="auto"/>
          </w:tcPr>
          <w:p w14:paraId="13E82591" w14:textId="77777777" w:rsidR="00114FF3" w:rsidRPr="00302DDC" w:rsidRDefault="005658D5">
            <w:pPr>
              <w:pStyle w:val="TAL"/>
            </w:pPr>
            <w:r w:rsidRPr="00302DDC">
              <w:t>M</w:t>
            </w:r>
          </w:p>
        </w:tc>
        <w:tc>
          <w:tcPr>
            <w:tcW w:w="1167" w:type="dxa"/>
            <w:shd w:val="clear" w:color="auto" w:fill="auto"/>
          </w:tcPr>
          <w:p w14:paraId="4BF5F900" w14:textId="77777777" w:rsidR="00114FF3" w:rsidRPr="00302DDC" w:rsidRDefault="005658D5">
            <w:pPr>
              <w:pStyle w:val="TAL"/>
            </w:pPr>
            <w:r w:rsidRPr="00302DDC">
              <w:t>1</w:t>
            </w:r>
          </w:p>
        </w:tc>
        <w:tc>
          <w:tcPr>
            <w:tcW w:w="916" w:type="dxa"/>
            <w:shd w:val="clear" w:color="auto" w:fill="auto"/>
          </w:tcPr>
          <w:p w14:paraId="365E6039" w14:textId="77777777" w:rsidR="00114FF3" w:rsidRPr="00302DDC" w:rsidRDefault="005658D5">
            <w:pPr>
              <w:pStyle w:val="TAL"/>
            </w:pPr>
            <w:r w:rsidRPr="00302DDC">
              <w:t>Filter</w:t>
            </w:r>
          </w:p>
        </w:tc>
        <w:tc>
          <w:tcPr>
            <w:tcW w:w="5105" w:type="dxa"/>
            <w:shd w:val="clear" w:color="auto" w:fill="auto"/>
          </w:tcPr>
          <w:p w14:paraId="0140274B" w14:textId="146F0B5B" w:rsidR="00DB6DBE" w:rsidRPr="00302DDC" w:rsidRDefault="005658D5">
            <w:pPr>
              <w:pStyle w:val="TAL"/>
              <w:rPr>
                <w:lang w:eastAsia="zh-CN"/>
              </w:rPr>
            </w:pPr>
            <w:r w:rsidRPr="00302DDC">
              <w:t xml:space="preserve">Filter defining the NSD information objects on which the query applies, </w:t>
            </w:r>
            <w:r w:rsidRPr="00302DDC">
              <w:rPr>
                <w:szCs w:val="18"/>
                <w:lang w:eastAsia="zh-CN"/>
              </w:rPr>
              <w:t>based on attributes of the NSD information objects.</w:t>
            </w:r>
          </w:p>
          <w:p w14:paraId="1B4E2552" w14:textId="77777777" w:rsidR="00114FF3" w:rsidRPr="00302DDC" w:rsidRDefault="005658D5">
            <w:pPr>
              <w:pStyle w:val="TAL"/>
            </w:pPr>
            <w:r w:rsidRPr="00302DDC">
              <w:rPr>
                <w:lang w:eastAsia="zh-CN"/>
              </w:rPr>
              <w:t>It can also be used to specify one or more NSD information objects to be queried by providing their identifiers.</w:t>
            </w:r>
          </w:p>
        </w:tc>
      </w:tr>
      <w:tr w:rsidR="00114FF3" w:rsidRPr="00302DDC" w14:paraId="35585F72" w14:textId="77777777">
        <w:trPr>
          <w:jc w:val="center"/>
        </w:trPr>
        <w:tc>
          <w:tcPr>
            <w:tcW w:w="1547" w:type="dxa"/>
            <w:shd w:val="clear" w:color="auto" w:fill="auto"/>
          </w:tcPr>
          <w:p w14:paraId="652E5AD5" w14:textId="77777777" w:rsidR="00114FF3" w:rsidRPr="00302DDC" w:rsidRDefault="005658D5">
            <w:pPr>
              <w:pStyle w:val="TAL"/>
            </w:pPr>
            <w:r w:rsidRPr="00302DDC">
              <w:t>attributeSelector</w:t>
            </w:r>
          </w:p>
        </w:tc>
        <w:tc>
          <w:tcPr>
            <w:tcW w:w="967" w:type="dxa"/>
            <w:shd w:val="clear" w:color="auto" w:fill="auto"/>
          </w:tcPr>
          <w:p w14:paraId="3E5F7858" w14:textId="77777777" w:rsidR="00114FF3" w:rsidRPr="00302DDC" w:rsidRDefault="005658D5">
            <w:pPr>
              <w:pStyle w:val="TAL"/>
            </w:pPr>
            <w:r w:rsidRPr="00302DDC">
              <w:t>M</w:t>
            </w:r>
          </w:p>
        </w:tc>
        <w:tc>
          <w:tcPr>
            <w:tcW w:w="1167" w:type="dxa"/>
            <w:shd w:val="clear" w:color="auto" w:fill="auto"/>
          </w:tcPr>
          <w:p w14:paraId="6F988F13" w14:textId="77777777" w:rsidR="00114FF3" w:rsidRPr="00302DDC" w:rsidRDefault="005658D5">
            <w:pPr>
              <w:pStyle w:val="TAL"/>
            </w:pPr>
            <w:r w:rsidRPr="00302DDC">
              <w:t>0..N</w:t>
            </w:r>
          </w:p>
        </w:tc>
        <w:tc>
          <w:tcPr>
            <w:tcW w:w="916" w:type="dxa"/>
            <w:shd w:val="clear" w:color="auto" w:fill="auto"/>
          </w:tcPr>
          <w:p w14:paraId="4AB5B434" w14:textId="77777777" w:rsidR="00114FF3" w:rsidRPr="00302DDC" w:rsidRDefault="005658D5">
            <w:pPr>
              <w:pStyle w:val="TAL"/>
            </w:pPr>
            <w:r w:rsidRPr="00302DDC">
              <w:t>String</w:t>
            </w:r>
          </w:p>
        </w:tc>
        <w:tc>
          <w:tcPr>
            <w:tcW w:w="5105" w:type="dxa"/>
            <w:shd w:val="clear" w:color="auto" w:fill="auto"/>
          </w:tcPr>
          <w:p w14:paraId="66B8548C" w14:textId="1912AB71" w:rsidR="00DB6DBE" w:rsidRPr="00302DDC" w:rsidRDefault="005658D5">
            <w:pPr>
              <w:pStyle w:val="TAL"/>
            </w:pPr>
            <w:r w:rsidRPr="00302DDC">
              <w:t>Provides a list of attribute names of the NSD information objects. If present, only these attributes are returned for the NSD information objects matching the filter.</w:t>
            </w:r>
          </w:p>
          <w:p w14:paraId="1BA8C9F4" w14:textId="4D3CC6F6" w:rsidR="00114FF3" w:rsidRPr="00302DDC" w:rsidRDefault="005658D5">
            <w:pPr>
              <w:pStyle w:val="TAL"/>
            </w:pPr>
            <w:r w:rsidRPr="00302DDC">
              <w:t>If absent, the complete NSD information objects are returned.</w:t>
            </w:r>
          </w:p>
        </w:tc>
      </w:tr>
    </w:tbl>
    <w:p w14:paraId="1A526F09" w14:textId="77777777" w:rsidR="00114FF3" w:rsidRPr="00302DDC" w:rsidRDefault="00114FF3">
      <w:pPr>
        <w:rPr>
          <w:lang w:eastAsia="de-DE"/>
        </w:rPr>
      </w:pPr>
    </w:p>
    <w:p w14:paraId="677A5ED8" w14:textId="77777777" w:rsidR="00114FF3" w:rsidRPr="00302DDC" w:rsidRDefault="005658D5">
      <w:pPr>
        <w:pStyle w:val="Heading4"/>
        <w:rPr>
          <w:rFonts w:cs="Arial"/>
        </w:rPr>
      </w:pPr>
      <w:bookmarkStart w:id="214" w:name="_Toc104893086"/>
      <w:bookmarkStart w:id="215" w:name="_Toc105158613"/>
      <w:bookmarkStart w:id="216" w:name="_Toc105662011"/>
      <w:r w:rsidRPr="00302DDC">
        <w:rPr>
          <w:rFonts w:cs="Arial"/>
        </w:rPr>
        <w:t>7.2.7.3</w:t>
      </w:r>
      <w:r w:rsidRPr="00302DDC">
        <w:rPr>
          <w:rFonts w:cs="Arial"/>
        </w:rPr>
        <w:tab/>
        <w:t>Output parameters</w:t>
      </w:r>
      <w:bookmarkEnd w:id="214"/>
      <w:bookmarkEnd w:id="215"/>
      <w:bookmarkEnd w:id="216"/>
    </w:p>
    <w:p w14:paraId="576B048E" w14:textId="6AE05DCC" w:rsidR="00DB6DBE" w:rsidRPr="00302DDC" w:rsidRDefault="005658D5">
      <w:r w:rsidRPr="00302DDC">
        <w:t>The output parameters returned by the operation shall follow the indications provided in table 7.2.7.3-1.</w:t>
      </w:r>
    </w:p>
    <w:p w14:paraId="6CCDC626" w14:textId="77777777" w:rsidR="00114FF3" w:rsidRPr="00302DDC" w:rsidRDefault="005658D5">
      <w:pPr>
        <w:pStyle w:val="TH"/>
      </w:pPr>
      <w:r w:rsidRPr="00302DDC">
        <w:t>Table 7.2.7.3-1: Query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7"/>
        <w:gridCol w:w="967"/>
        <w:gridCol w:w="1167"/>
        <w:gridCol w:w="916"/>
        <w:gridCol w:w="5293"/>
      </w:tblGrid>
      <w:tr w:rsidR="00114FF3" w:rsidRPr="00302DDC" w14:paraId="08D65DFA" w14:textId="77777777">
        <w:trPr>
          <w:jc w:val="center"/>
        </w:trPr>
        <w:tc>
          <w:tcPr>
            <w:tcW w:w="1197" w:type="dxa"/>
            <w:shd w:val="clear" w:color="auto" w:fill="BFBFBF"/>
          </w:tcPr>
          <w:p w14:paraId="2D378FE6" w14:textId="77777777" w:rsidR="00114FF3" w:rsidRPr="00302DDC" w:rsidRDefault="005658D5">
            <w:pPr>
              <w:pStyle w:val="TAH"/>
            </w:pPr>
            <w:r w:rsidRPr="00302DDC">
              <w:t>Parameter</w:t>
            </w:r>
          </w:p>
        </w:tc>
        <w:tc>
          <w:tcPr>
            <w:tcW w:w="967" w:type="dxa"/>
            <w:shd w:val="clear" w:color="auto" w:fill="BFBFBF"/>
          </w:tcPr>
          <w:p w14:paraId="47983A34" w14:textId="77777777" w:rsidR="00114FF3" w:rsidRPr="00302DDC" w:rsidRDefault="005658D5">
            <w:pPr>
              <w:pStyle w:val="TAH"/>
            </w:pPr>
            <w:r w:rsidRPr="00302DDC">
              <w:t>Qualifier</w:t>
            </w:r>
          </w:p>
        </w:tc>
        <w:tc>
          <w:tcPr>
            <w:tcW w:w="1167" w:type="dxa"/>
            <w:shd w:val="clear" w:color="auto" w:fill="BFBFBF"/>
          </w:tcPr>
          <w:p w14:paraId="35FDB9F4" w14:textId="77777777" w:rsidR="00114FF3" w:rsidRPr="00302DDC" w:rsidRDefault="005658D5">
            <w:pPr>
              <w:pStyle w:val="TAH"/>
            </w:pPr>
            <w:r w:rsidRPr="00302DDC">
              <w:t>Cardinality</w:t>
            </w:r>
          </w:p>
        </w:tc>
        <w:tc>
          <w:tcPr>
            <w:tcW w:w="916" w:type="dxa"/>
            <w:shd w:val="clear" w:color="auto" w:fill="BFBFBF"/>
          </w:tcPr>
          <w:p w14:paraId="61D3900B" w14:textId="77777777" w:rsidR="00114FF3" w:rsidRPr="00302DDC" w:rsidRDefault="005658D5">
            <w:pPr>
              <w:pStyle w:val="TAH"/>
            </w:pPr>
            <w:r w:rsidRPr="00302DDC">
              <w:t>Content</w:t>
            </w:r>
          </w:p>
        </w:tc>
        <w:tc>
          <w:tcPr>
            <w:tcW w:w="5293" w:type="dxa"/>
            <w:shd w:val="clear" w:color="auto" w:fill="BFBFBF"/>
          </w:tcPr>
          <w:p w14:paraId="0C49DE00" w14:textId="77777777" w:rsidR="00114FF3" w:rsidRPr="00302DDC" w:rsidRDefault="005658D5">
            <w:pPr>
              <w:pStyle w:val="TAH"/>
            </w:pPr>
            <w:r w:rsidRPr="00302DDC">
              <w:t>Description</w:t>
            </w:r>
          </w:p>
        </w:tc>
      </w:tr>
      <w:tr w:rsidR="00114FF3" w:rsidRPr="00302DDC" w14:paraId="422666CD" w14:textId="77777777">
        <w:trPr>
          <w:jc w:val="center"/>
        </w:trPr>
        <w:tc>
          <w:tcPr>
            <w:tcW w:w="1197" w:type="dxa"/>
            <w:shd w:val="clear" w:color="auto" w:fill="auto"/>
          </w:tcPr>
          <w:p w14:paraId="22DFE73C" w14:textId="77777777" w:rsidR="00114FF3" w:rsidRPr="00302DDC" w:rsidRDefault="005658D5">
            <w:pPr>
              <w:pStyle w:val="TAL"/>
            </w:pPr>
            <w:r w:rsidRPr="00302DDC">
              <w:t>queryResult</w:t>
            </w:r>
          </w:p>
        </w:tc>
        <w:tc>
          <w:tcPr>
            <w:tcW w:w="967" w:type="dxa"/>
            <w:shd w:val="clear" w:color="auto" w:fill="auto"/>
          </w:tcPr>
          <w:p w14:paraId="02B6B11B" w14:textId="77777777" w:rsidR="00114FF3" w:rsidRPr="00302DDC" w:rsidRDefault="005658D5">
            <w:pPr>
              <w:pStyle w:val="TAL"/>
            </w:pPr>
            <w:r w:rsidRPr="00302DDC">
              <w:t>M</w:t>
            </w:r>
          </w:p>
        </w:tc>
        <w:tc>
          <w:tcPr>
            <w:tcW w:w="1167" w:type="dxa"/>
            <w:shd w:val="clear" w:color="auto" w:fill="auto"/>
          </w:tcPr>
          <w:p w14:paraId="35B51726" w14:textId="77777777" w:rsidR="00114FF3" w:rsidRPr="00302DDC" w:rsidRDefault="005658D5">
            <w:pPr>
              <w:pStyle w:val="TAL"/>
            </w:pPr>
            <w:r w:rsidRPr="00302DDC">
              <w:t>0..N</w:t>
            </w:r>
          </w:p>
        </w:tc>
        <w:tc>
          <w:tcPr>
            <w:tcW w:w="916" w:type="dxa"/>
            <w:shd w:val="clear" w:color="auto" w:fill="auto"/>
          </w:tcPr>
          <w:p w14:paraId="7F45EB70" w14:textId="77777777" w:rsidR="00114FF3" w:rsidRPr="00302DDC" w:rsidRDefault="005658D5">
            <w:pPr>
              <w:pStyle w:val="TAL"/>
            </w:pPr>
            <w:r w:rsidRPr="00302DDC">
              <w:t>NsdInfo</w:t>
            </w:r>
          </w:p>
        </w:tc>
        <w:tc>
          <w:tcPr>
            <w:tcW w:w="5293" w:type="dxa"/>
            <w:shd w:val="clear" w:color="auto" w:fill="auto"/>
          </w:tcPr>
          <w:p w14:paraId="38662857" w14:textId="4568325B" w:rsidR="00114FF3" w:rsidRPr="00302DDC" w:rsidRDefault="005658D5">
            <w:pPr>
              <w:pStyle w:val="TAL"/>
            </w:pPr>
            <w:r w:rsidRPr="00302DDC">
              <w:t>Details of the NSD information objects matching the input filter.</w:t>
            </w:r>
          </w:p>
        </w:tc>
      </w:tr>
    </w:tbl>
    <w:p w14:paraId="56428E1A" w14:textId="77777777" w:rsidR="00114FF3" w:rsidRPr="00302DDC" w:rsidRDefault="00114FF3"/>
    <w:p w14:paraId="52526E29" w14:textId="77777777" w:rsidR="00114FF3" w:rsidRPr="00302DDC" w:rsidRDefault="005658D5">
      <w:pPr>
        <w:pStyle w:val="Heading4"/>
        <w:rPr>
          <w:rFonts w:cs="Arial"/>
        </w:rPr>
      </w:pPr>
      <w:bookmarkStart w:id="217" w:name="_Toc104893087"/>
      <w:bookmarkStart w:id="218" w:name="_Toc105158614"/>
      <w:bookmarkStart w:id="219" w:name="_Toc105662012"/>
      <w:r w:rsidRPr="00302DDC">
        <w:rPr>
          <w:rFonts w:cs="Arial"/>
        </w:rPr>
        <w:t>7.2.7.4</w:t>
      </w:r>
      <w:r w:rsidRPr="00302DDC">
        <w:rPr>
          <w:rFonts w:cs="Arial"/>
        </w:rPr>
        <w:tab/>
        <w:t>Operation results</w:t>
      </w:r>
      <w:bookmarkEnd w:id="217"/>
      <w:bookmarkEnd w:id="218"/>
      <w:bookmarkEnd w:id="219"/>
    </w:p>
    <w:p w14:paraId="3F58F841" w14:textId="77777777" w:rsidR="00114FF3" w:rsidRPr="00302DDC" w:rsidRDefault="005658D5">
      <w:r w:rsidRPr="00302DDC">
        <w:t>After success operation, the NFVO has queried the internal NSD information objects. The result of the operation indicates if it has been successful or not with a standard success/error result. For a particular query, the NSD information objects that the consumer has access to and that match the filter are returned.</w:t>
      </w:r>
    </w:p>
    <w:p w14:paraId="5338BBE4" w14:textId="77777777" w:rsidR="00114FF3" w:rsidRPr="00302DDC" w:rsidRDefault="005658D5">
      <w:pPr>
        <w:pStyle w:val="Heading3"/>
      </w:pPr>
      <w:bookmarkStart w:id="220" w:name="_Toc104893088"/>
      <w:bookmarkStart w:id="221" w:name="_Toc105158615"/>
      <w:bookmarkStart w:id="222" w:name="_Toc105662013"/>
      <w:r w:rsidRPr="00302DDC">
        <w:t>7.2.8</w:t>
      </w:r>
      <w:r w:rsidRPr="00302DDC">
        <w:tab/>
        <w:t>Upload PNFD operation</w:t>
      </w:r>
      <w:bookmarkEnd w:id="220"/>
      <w:bookmarkEnd w:id="221"/>
      <w:bookmarkEnd w:id="222"/>
    </w:p>
    <w:p w14:paraId="428CF158" w14:textId="77777777" w:rsidR="00114FF3" w:rsidRPr="00302DDC" w:rsidRDefault="005658D5">
      <w:pPr>
        <w:pStyle w:val="Heading4"/>
        <w:rPr>
          <w:rFonts w:cs="Arial"/>
        </w:rPr>
      </w:pPr>
      <w:bookmarkStart w:id="223" w:name="_Toc104893089"/>
      <w:bookmarkStart w:id="224" w:name="_Toc105158616"/>
      <w:bookmarkStart w:id="225" w:name="_Toc105662014"/>
      <w:r w:rsidRPr="00302DDC">
        <w:rPr>
          <w:rFonts w:cs="Arial"/>
        </w:rPr>
        <w:t>7.2.8.1</w:t>
      </w:r>
      <w:r w:rsidRPr="00302DDC">
        <w:rPr>
          <w:rFonts w:cs="Arial"/>
        </w:rPr>
        <w:tab/>
        <w:t>Description</w:t>
      </w:r>
      <w:bookmarkEnd w:id="223"/>
      <w:bookmarkEnd w:id="224"/>
      <w:bookmarkEnd w:id="225"/>
    </w:p>
    <w:p w14:paraId="34139CCE" w14:textId="77777777" w:rsidR="00114FF3" w:rsidRPr="00302DDC" w:rsidRDefault="005658D5">
      <w:r w:rsidRPr="00302DDC">
        <w:t>This operation will upload a PNFD to the NFVO, making it available to be used by NSDs. A PNFD information object shall be created a priori via the Create PNFD Info operation. Only one PNFD is allowed per PNFD information object.</w:t>
      </w:r>
    </w:p>
    <w:p w14:paraId="6F734A86" w14:textId="77777777" w:rsidR="00114FF3" w:rsidRPr="00302DDC" w:rsidRDefault="005658D5">
      <w:r w:rsidRPr="00302DDC">
        <w:t>The user may use this operation to upload a new PNFD version. Different PNFD versions have the same "pnfdInvariantId" attribute, but different "pnfdId" attributes and different PNFD information objects. The design of different PNFD versions and their business logic is out of scope of the present document.</w:t>
      </w:r>
    </w:p>
    <w:p w14:paraId="34FEDFA8" w14:textId="77777777" w:rsidR="00114FF3" w:rsidRPr="00302DDC" w:rsidRDefault="005658D5">
      <w:r w:rsidRPr="00302DDC">
        <w:t>Table 7.2.8.1-1 lists the information flow exchanged between the OSS/BSS and the NFVO.</w:t>
      </w:r>
    </w:p>
    <w:p w14:paraId="30D6F5F1" w14:textId="77777777" w:rsidR="00114FF3" w:rsidRPr="00302DDC" w:rsidRDefault="005658D5">
      <w:pPr>
        <w:pStyle w:val="TH"/>
      </w:pPr>
      <w:r w:rsidRPr="00302DDC">
        <w:t>Table 7.2.8.1-1: Upload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35"/>
        <w:gridCol w:w="1237"/>
        <w:gridCol w:w="1703"/>
      </w:tblGrid>
      <w:tr w:rsidR="00114FF3" w:rsidRPr="00302DDC" w14:paraId="351C4E9B"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1A5E416" w14:textId="77777777" w:rsidR="00114FF3" w:rsidRPr="00302DDC" w:rsidRDefault="005658D5">
            <w:pPr>
              <w:pStyle w:val="TAH"/>
            </w:pPr>
            <w:r w:rsidRPr="00302DDC">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142BE90D"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3984F04" w14:textId="77777777" w:rsidR="00114FF3" w:rsidRPr="00302DDC" w:rsidRDefault="005658D5">
            <w:pPr>
              <w:pStyle w:val="TAH"/>
            </w:pPr>
            <w:r w:rsidRPr="00302DDC">
              <w:t>Direction</w:t>
            </w:r>
          </w:p>
        </w:tc>
      </w:tr>
      <w:tr w:rsidR="00114FF3" w:rsidRPr="00302DDC" w14:paraId="37E8ABA7"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1A00576B" w14:textId="77777777" w:rsidR="00114FF3" w:rsidRPr="00302DDC" w:rsidRDefault="005658D5">
            <w:pPr>
              <w:pStyle w:val="TAL"/>
            </w:pPr>
            <w:r w:rsidRPr="00302DDC">
              <w:t>UploadPnfdRequest</w:t>
            </w:r>
          </w:p>
        </w:tc>
        <w:tc>
          <w:tcPr>
            <w:tcW w:w="1237" w:type="dxa"/>
            <w:tcBorders>
              <w:top w:val="single" w:sz="4" w:space="0" w:color="auto"/>
              <w:left w:val="single" w:sz="4" w:space="0" w:color="auto"/>
              <w:bottom w:val="single" w:sz="4" w:space="0" w:color="auto"/>
              <w:right w:val="single" w:sz="4" w:space="0" w:color="auto"/>
            </w:tcBorders>
            <w:hideMark/>
          </w:tcPr>
          <w:p w14:paraId="1A2665D0"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4E1C8A0B"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786BBDBE"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740DEF78" w14:textId="77777777" w:rsidR="00114FF3" w:rsidRPr="00302DDC" w:rsidRDefault="005658D5">
            <w:pPr>
              <w:pStyle w:val="TAL"/>
            </w:pPr>
            <w:r w:rsidRPr="00302DDC">
              <w:t>UploadPnfdResponse</w:t>
            </w:r>
          </w:p>
        </w:tc>
        <w:tc>
          <w:tcPr>
            <w:tcW w:w="1237" w:type="dxa"/>
            <w:tcBorders>
              <w:top w:val="single" w:sz="4" w:space="0" w:color="auto"/>
              <w:left w:val="single" w:sz="4" w:space="0" w:color="auto"/>
              <w:bottom w:val="single" w:sz="4" w:space="0" w:color="auto"/>
              <w:right w:val="single" w:sz="4" w:space="0" w:color="auto"/>
            </w:tcBorders>
            <w:hideMark/>
          </w:tcPr>
          <w:p w14:paraId="55A8CB93"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47969F58"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585B2CDD" w14:textId="77777777" w:rsidR="00114FF3" w:rsidRPr="00302DDC" w:rsidRDefault="00114FF3"/>
    <w:p w14:paraId="3CD50A74" w14:textId="77777777" w:rsidR="00114FF3" w:rsidRPr="00302DDC" w:rsidRDefault="005658D5">
      <w:pPr>
        <w:pStyle w:val="Heading4"/>
        <w:rPr>
          <w:rFonts w:cs="Arial"/>
        </w:rPr>
      </w:pPr>
      <w:bookmarkStart w:id="226" w:name="_Toc104893090"/>
      <w:bookmarkStart w:id="227" w:name="_Toc105158617"/>
      <w:bookmarkStart w:id="228" w:name="_Toc105662015"/>
      <w:r w:rsidRPr="00302DDC">
        <w:rPr>
          <w:rFonts w:cs="Arial"/>
        </w:rPr>
        <w:lastRenderedPageBreak/>
        <w:t>7.2.8.2</w:t>
      </w:r>
      <w:r w:rsidRPr="00302DDC">
        <w:rPr>
          <w:rFonts w:cs="Arial"/>
        </w:rPr>
        <w:tab/>
        <w:t>Input parameters</w:t>
      </w:r>
      <w:bookmarkEnd w:id="226"/>
      <w:bookmarkEnd w:id="227"/>
      <w:bookmarkEnd w:id="228"/>
    </w:p>
    <w:p w14:paraId="53FEDAC2" w14:textId="77777777" w:rsidR="00114FF3" w:rsidRPr="00302DDC" w:rsidRDefault="005658D5">
      <w:pPr>
        <w:keepNext/>
      </w:pPr>
      <w:r w:rsidRPr="00302DDC">
        <w:t>The input parameters sent when invoking the operation shall follow the indications provided in table 7.2.8.2-1.</w:t>
      </w:r>
    </w:p>
    <w:p w14:paraId="731B1D6A" w14:textId="77777777" w:rsidR="00114FF3" w:rsidRPr="00302DDC" w:rsidRDefault="005658D5">
      <w:pPr>
        <w:pStyle w:val="TH"/>
      </w:pPr>
      <w:r w:rsidRPr="00302DDC">
        <w:t>Table 7.2.8.2-1: Upload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0"/>
        <w:gridCol w:w="952"/>
        <w:gridCol w:w="1144"/>
        <w:gridCol w:w="904"/>
        <w:gridCol w:w="5522"/>
      </w:tblGrid>
      <w:tr w:rsidR="00114FF3" w:rsidRPr="00302DDC" w14:paraId="09C4CB3F" w14:textId="77777777" w:rsidTr="003D6532">
        <w:trPr>
          <w:jc w:val="center"/>
        </w:trPr>
        <w:tc>
          <w:tcPr>
            <w:tcW w:w="1180" w:type="dxa"/>
            <w:shd w:val="clear" w:color="auto" w:fill="BFBFBF"/>
          </w:tcPr>
          <w:p w14:paraId="72445CA6" w14:textId="77777777" w:rsidR="00114FF3" w:rsidRPr="00302DDC" w:rsidRDefault="005658D5">
            <w:pPr>
              <w:pStyle w:val="TAH"/>
            </w:pPr>
            <w:r w:rsidRPr="00302DDC">
              <w:t>Parameter</w:t>
            </w:r>
          </w:p>
        </w:tc>
        <w:tc>
          <w:tcPr>
            <w:tcW w:w="952" w:type="dxa"/>
            <w:shd w:val="clear" w:color="auto" w:fill="BFBFBF"/>
          </w:tcPr>
          <w:p w14:paraId="43A330EF" w14:textId="77777777" w:rsidR="00114FF3" w:rsidRPr="00302DDC" w:rsidRDefault="005658D5">
            <w:pPr>
              <w:pStyle w:val="TAH"/>
            </w:pPr>
            <w:r w:rsidRPr="00302DDC">
              <w:t>Qualifier</w:t>
            </w:r>
          </w:p>
        </w:tc>
        <w:tc>
          <w:tcPr>
            <w:tcW w:w="1144" w:type="dxa"/>
            <w:shd w:val="clear" w:color="auto" w:fill="BFBFBF"/>
          </w:tcPr>
          <w:p w14:paraId="66991890" w14:textId="77777777" w:rsidR="00114FF3" w:rsidRPr="00302DDC" w:rsidRDefault="005658D5">
            <w:pPr>
              <w:pStyle w:val="TAH"/>
            </w:pPr>
            <w:r w:rsidRPr="00302DDC">
              <w:t>Cardinality</w:t>
            </w:r>
          </w:p>
        </w:tc>
        <w:tc>
          <w:tcPr>
            <w:tcW w:w="904" w:type="dxa"/>
            <w:shd w:val="clear" w:color="auto" w:fill="BFBFBF"/>
          </w:tcPr>
          <w:p w14:paraId="1A50410E" w14:textId="77777777" w:rsidR="00114FF3" w:rsidRPr="00302DDC" w:rsidRDefault="005658D5">
            <w:pPr>
              <w:pStyle w:val="TAH"/>
            </w:pPr>
            <w:r w:rsidRPr="00302DDC">
              <w:t>Content</w:t>
            </w:r>
          </w:p>
        </w:tc>
        <w:tc>
          <w:tcPr>
            <w:tcW w:w="5522" w:type="dxa"/>
            <w:shd w:val="clear" w:color="auto" w:fill="BFBFBF"/>
          </w:tcPr>
          <w:p w14:paraId="13DC696A" w14:textId="77777777" w:rsidR="00114FF3" w:rsidRPr="00302DDC" w:rsidRDefault="005658D5">
            <w:pPr>
              <w:pStyle w:val="TAH"/>
            </w:pPr>
            <w:r w:rsidRPr="00302DDC">
              <w:t>Description</w:t>
            </w:r>
          </w:p>
        </w:tc>
      </w:tr>
      <w:tr w:rsidR="00114FF3" w:rsidRPr="00302DDC" w14:paraId="4178EC5F" w14:textId="77777777" w:rsidTr="003D6532">
        <w:trPr>
          <w:jc w:val="center"/>
        </w:trPr>
        <w:tc>
          <w:tcPr>
            <w:tcW w:w="1180" w:type="dxa"/>
            <w:shd w:val="clear" w:color="auto" w:fill="auto"/>
          </w:tcPr>
          <w:p w14:paraId="5DB5EB27" w14:textId="77777777" w:rsidR="00114FF3" w:rsidRPr="00302DDC" w:rsidRDefault="005658D5">
            <w:pPr>
              <w:pStyle w:val="TAL"/>
            </w:pPr>
            <w:r w:rsidRPr="00302DDC">
              <w:rPr>
                <w:lang w:eastAsia="en-GB"/>
              </w:rPr>
              <w:t>pnfdInfoId</w:t>
            </w:r>
          </w:p>
        </w:tc>
        <w:tc>
          <w:tcPr>
            <w:tcW w:w="952" w:type="dxa"/>
            <w:shd w:val="clear" w:color="auto" w:fill="auto"/>
          </w:tcPr>
          <w:p w14:paraId="270B2B02" w14:textId="77777777" w:rsidR="00114FF3" w:rsidRPr="00302DDC" w:rsidRDefault="005658D5">
            <w:pPr>
              <w:pStyle w:val="TAL"/>
            </w:pPr>
            <w:r w:rsidRPr="00302DDC">
              <w:rPr>
                <w:lang w:eastAsia="en-GB"/>
              </w:rPr>
              <w:t>M</w:t>
            </w:r>
          </w:p>
        </w:tc>
        <w:tc>
          <w:tcPr>
            <w:tcW w:w="1144" w:type="dxa"/>
            <w:shd w:val="clear" w:color="auto" w:fill="auto"/>
          </w:tcPr>
          <w:p w14:paraId="727DBE85" w14:textId="77777777" w:rsidR="00114FF3" w:rsidRPr="00302DDC" w:rsidRDefault="005658D5">
            <w:pPr>
              <w:pStyle w:val="TAL"/>
            </w:pPr>
            <w:r w:rsidRPr="00302DDC">
              <w:rPr>
                <w:lang w:eastAsia="en-GB"/>
              </w:rPr>
              <w:t>1</w:t>
            </w:r>
          </w:p>
        </w:tc>
        <w:tc>
          <w:tcPr>
            <w:tcW w:w="904" w:type="dxa"/>
            <w:shd w:val="clear" w:color="auto" w:fill="auto"/>
          </w:tcPr>
          <w:p w14:paraId="5D02E981" w14:textId="77777777" w:rsidR="00114FF3" w:rsidRPr="00302DDC" w:rsidRDefault="005658D5">
            <w:pPr>
              <w:pStyle w:val="TAL"/>
            </w:pPr>
            <w:r w:rsidRPr="00302DDC">
              <w:rPr>
                <w:lang w:eastAsia="en-GB"/>
              </w:rPr>
              <w:t>Identifier</w:t>
            </w:r>
          </w:p>
        </w:tc>
        <w:tc>
          <w:tcPr>
            <w:tcW w:w="5522" w:type="dxa"/>
            <w:shd w:val="clear" w:color="auto" w:fill="auto"/>
          </w:tcPr>
          <w:p w14:paraId="53C4D700" w14:textId="77777777" w:rsidR="00114FF3" w:rsidRPr="00302DDC" w:rsidRDefault="005658D5">
            <w:pPr>
              <w:pStyle w:val="TAL"/>
            </w:pPr>
            <w:r w:rsidRPr="00302DDC">
              <w:t>Identifier of the PNFD information object associated with the PNFD to be uploaded.</w:t>
            </w:r>
          </w:p>
        </w:tc>
      </w:tr>
      <w:tr w:rsidR="00114FF3" w:rsidRPr="00302DDC" w14:paraId="0B1BCFDE" w14:textId="77777777" w:rsidTr="003D6532">
        <w:trPr>
          <w:jc w:val="center"/>
        </w:trPr>
        <w:tc>
          <w:tcPr>
            <w:tcW w:w="1180" w:type="dxa"/>
            <w:shd w:val="clear" w:color="auto" w:fill="auto"/>
          </w:tcPr>
          <w:p w14:paraId="5710DC64" w14:textId="77777777" w:rsidR="00114FF3" w:rsidRPr="00302DDC" w:rsidRDefault="005658D5">
            <w:pPr>
              <w:pStyle w:val="TAL"/>
            </w:pPr>
            <w:r w:rsidRPr="00302DDC">
              <w:t>pnfdArchive</w:t>
            </w:r>
          </w:p>
        </w:tc>
        <w:tc>
          <w:tcPr>
            <w:tcW w:w="952" w:type="dxa"/>
            <w:shd w:val="clear" w:color="auto" w:fill="auto"/>
          </w:tcPr>
          <w:p w14:paraId="3CE3C70A" w14:textId="77777777" w:rsidR="00114FF3" w:rsidRPr="00302DDC" w:rsidRDefault="005658D5">
            <w:pPr>
              <w:pStyle w:val="TAL"/>
            </w:pPr>
            <w:r w:rsidRPr="00302DDC">
              <w:t>M</w:t>
            </w:r>
          </w:p>
        </w:tc>
        <w:tc>
          <w:tcPr>
            <w:tcW w:w="1144" w:type="dxa"/>
            <w:shd w:val="clear" w:color="auto" w:fill="auto"/>
          </w:tcPr>
          <w:p w14:paraId="095794E4" w14:textId="77777777" w:rsidR="00114FF3" w:rsidRPr="00302DDC" w:rsidRDefault="005658D5">
            <w:pPr>
              <w:pStyle w:val="TAL"/>
            </w:pPr>
            <w:r w:rsidRPr="00302DDC">
              <w:t>1</w:t>
            </w:r>
          </w:p>
        </w:tc>
        <w:tc>
          <w:tcPr>
            <w:tcW w:w="904" w:type="dxa"/>
            <w:shd w:val="clear" w:color="auto" w:fill="auto"/>
          </w:tcPr>
          <w:p w14:paraId="7FF7A286" w14:textId="77777777" w:rsidR="00114FF3" w:rsidRPr="00302DDC" w:rsidRDefault="005658D5">
            <w:pPr>
              <w:pStyle w:val="TAL"/>
            </w:pPr>
            <w:r w:rsidRPr="00302DDC">
              <w:t>Binary</w:t>
            </w:r>
          </w:p>
        </w:tc>
        <w:tc>
          <w:tcPr>
            <w:tcW w:w="5522" w:type="dxa"/>
            <w:shd w:val="clear" w:color="auto" w:fill="auto"/>
          </w:tcPr>
          <w:p w14:paraId="5A22FB9E" w14:textId="77777777" w:rsidR="00114FF3" w:rsidRPr="00302DDC" w:rsidRDefault="005658D5">
            <w:pPr>
              <w:pStyle w:val="TAL"/>
            </w:pPr>
            <w:r w:rsidRPr="00302DDC">
              <w:t>Archive file containing the PNFD to be uploaded.</w:t>
            </w:r>
          </w:p>
        </w:tc>
      </w:tr>
    </w:tbl>
    <w:p w14:paraId="4502279A" w14:textId="77777777" w:rsidR="00114FF3" w:rsidRPr="00302DDC" w:rsidRDefault="00114FF3">
      <w:pPr>
        <w:rPr>
          <w:lang w:eastAsia="de-DE"/>
        </w:rPr>
      </w:pPr>
    </w:p>
    <w:p w14:paraId="7EB6225F" w14:textId="77777777" w:rsidR="00114FF3" w:rsidRPr="00302DDC" w:rsidRDefault="005658D5">
      <w:pPr>
        <w:pStyle w:val="Heading4"/>
      </w:pPr>
      <w:bookmarkStart w:id="229" w:name="_Toc104893091"/>
      <w:bookmarkStart w:id="230" w:name="_Toc105158618"/>
      <w:bookmarkStart w:id="231" w:name="_Toc105662016"/>
      <w:r w:rsidRPr="00302DDC">
        <w:t>7.2.8.3</w:t>
      </w:r>
      <w:r w:rsidRPr="00302DDC">
        <w:tab/>
        <w:t>Output parameters</w:t>
      </w:r>
      <w:bookmarkEnd w:id="229"/>
      <w:bookmarkEnd w:id="230"/>
      <w:bookmarkEnd w:id="231"/>
    </w:p>
    <w:p w14:paraId="0BD14009" w14:textId="61FAEE5C" w:rsidR="00DB6DBE" w:rsidRPr="00302DDC" w:rsidRDefault="005658D5">
      <w:r w:rsidRPr="00302DDC">
        <w:t>No output parameter.</w:t>
      </w:r>
    </w:p>
    <w:p w14:paraId="514659D8" w14:textId="77777777" w:rsidR="00114FF3" w:rsidRPr="00302DDC" w:rsidRDefault="005658D5">
      <w:pPr>
        <w:pStyle w:val="Heading4"/>
        <w:rPr>
          <w:rFonts w:cs="Arial"/>
        </w:rPr>
      </w:pPr>
      <w:bookmarkStart w:id="232" w:name="_Toc104893092"/>
      <w:bookmarkStart w:id="233" w:name="_Toc105158619"/>
      <w:bookmarkStart w:id="234" w:name="_Toc105662017"/>
      <w:r w:rsidRPr="00302DDC">
        <w:rPr>
          <w:rFonts w:cs="Arial"/>
        </w:rPr>
        <w:t>7.2.8.4</w:t>
      </w:r>
      <w:r w:rsidRPr="00302DDC">
        <w:rPr>
          <w:rFonts w:cs="Arial"/>
        </w:rPr>
        <w:tab/>
        <w:t>Operation results</w:t>
      </w:r>
      <w:bookmarkEnd w:id="232"/>
      <w:bookmarkEnd w:id="233"/>
      <w:bookmarkEnd w:id="234"/>
    </w:p>
    <w:p w14:paraId="12F19939" w14:textId="77777777" w:rsidR="00114FF3" w:rsidRPr="00302DDC" w:rsidRDefault="005658D5">
      <w:r w:rsidRPr="00302DDC">
        <w:t>The result of the operation indicates whether the uploading and processing, including validation, of the PNFD has been successful or not with a standard success/error result.</w:t>
      </w:r>
    </w:p>
    <w:p w14:paraId="598FECCF" w14:textId="49E28909" w:rsidR="00114FF3" w:rsidRPr="00302DDC" w:rsidRDefault="005658D5">
      <w:r w:rsidRPr="00302DDC">
        <w:t>Once on-boarded, the PNFD is known to and validated by the NFVO. The associated PNFD information object is updated with the information populated from the validated PNFD</w:t>
      </w:r>
      <w:r w:rsidR="00C5425E" w:rsidRPr="00302DDC">
        <w:t>. If there are on-boarded NSDs that refer to this PNFD, their respective NsdInfo records are updated to refer to the on-boarded PNFD</w:t>
      </w:r>
      <w:r w:rsidRPr="00302DDC">
        <w:t>.</w:t>
      </w:r>
    </w:p>
    <w:p w14:paraId="017C9785" w14:textId="77777777" w:rsidR="00114FF3" w:rsidRPr="00302DDC" w:rsidRDefault="005658D5">
      <w:pPr>
        <w:pStyle w:val="Heading3"/>
      </w:pPr>
      <w:bookmarkStart w:id="235" w:name="_Toc104893093"/>
      <w:bookmarkStart w:id="236" w:name="_Toc105158620"/>
      <w:bookmarkStart w:id="237" w:name="_Toc105662018"/>
      <w:r w:rsidRPr="00302DDC">
        <w:t>7.2.9</w:t>
      </w:r>
      <w:r w:rsidRPr="00302DDC">
        <w:tab/>
        <w:t>Update PNFD Info operation</w:t>
      </w:r>
      <w:bookmarkEnd w:id="235"/>
      <w:bookmarkEnd w:id="236"/>
      <w:bookmarkEnd w:id="237"/>
    </w:p>
    <w:p w14:paraId="23CD8663" w14:textId="77777777" w:rsidR="00114FF3" w:rsidRPr="00302DDC" w:rsidRDefault="005658D5">
      <w:pPr>
        <w:pStyle w:val="Heading4"/>
        <w:rPr>
          <w:rFonts w:cs="Arial"/>
        </w:rPr>
      </w:pPr>
      <w:bookmarkStart w:id="238" w:name="_Toc104893094"/>
      <w:bookmarkStart w:id="239" w:name="_Toc105158621"/>
      <w:bookmarkStart w:id="240" w:name="_Toc105662019"/>
      <w:r w:rsidRPr="00302DDC">
        <w:rPr>
          <w:rFonts w:cs="Arial"/>
        </w:rPr>
        <w:t>7.2.9.1</w:t>
      </w:r>
      <w:r w:rsidRPr="00302DDC">
        <w:rPr>
          <w:rFonts w:cs="Arial"/>
        </w:rPr>
        <w:tab/>
        <w:t>Description</w:t>
      </w:r>
      <w:bookmarkEnd w:id="238"/>
      <w:bookmarkEnd w:id="239"/>
      <w:bookmarkEnd w:id="240"/>
    </w:p>
    <w:p w14:paraId="1EA938DE" w14:textId="77777777" w:rsidR="00114FF3" w:rsidRPr="00302DDC" w:rsidRDefault="005658D5">
      <w:r w:rsidRPr="00302DDC">
        <w:t>This operation will update the user defined data of an existing PNFD information object.</w:t>
      </w:r>
    </w:p>
    <w:p w14:paraId="5CF764C4" w14:textId="77777777" w:rsidR="00114FF3" w:rsidRPr="00302DDC" w:rsidRDefault="005658D5">
      <w:r w:rsidRPr="00302DDC">
        <w:t>Table 7.2.9.1-1 lists the information flow exchanged between the OSS/BSS and the NFVO.</w:t>
      </w:r>
    </w:p>
    <w:p w14:paraId="19E199AC" w14:textId="77777777" w:rsidR="00114FF3" w:rsidRPr="00302DDC" w:rsidRDefault="005658D5">
      <w:pPr>
        <w:pStyle w:val="TH"/>
      </w:pPr>
      <w:r w:rsidRPr="00302DDC">
        <w:t>Table 7.2.9.1-1: Update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45"/>
        <w:gridCol w:w="1237"/>
        <w:gridCol w:w="1703"/>
      </w:tblGrid>
      <w:tr w:rsidR="00114FF3" w:rsidRPr="00302DDC" w14:paraId="4B525B1F" w14:textId="77777777" w:rsidTr="00AA7C03">
        <w:trPr>
          <w:jc w:val="center"/>
        </w:trPr>
        <w:tc>
          <w:tcPr>
            <w:tcW w:w="2345" w:type="dxa"/>
            <w:shd w:val="clear" w:color="auto" w:fill="C0C0C0"/>
          </w:tcPr>
          <w:p w14:paraId="7ED10AD6" w14:textId="77777777" w:rsidR="00114FF3" w:rsidRPr="00302DDC" w:rsidRDefault="005658D5">
            <w:pPr>
              <w:pStyle w:val="TAH"/>
            </w:pPr>
            <w:r w:rsidRPr="00302DDC">
              <w:t>Message</w:t>
            </w:r>
          </w:p>
        </w:tc>
        <w:tc>
          <w:tcPr>
            <w:tcW w:w="1237" w:type="dxa"/>
            <w:shd w:val="clear" w:color="auto" w:fill="C0C0C0"/>
          </w:tcPr>
          <w:p w14:paraId="3499AC27" w14:textId="77777777" w:rsidR="00114FF3" w:rsidRPr="00302DDC" w:rsidRDefault="005658D5">
            <w:pPr>
              <w:pStyle w:val="TAH"/>
            </w:pPr>
            <w:r w:rsidRPr="00302DDC">
              <w:t>Requirement</w:t>
            </w:r>
          </w:p>
        </w:tc>
        <w:tc>
          <w:tcPr>
            <w:tcW w:w="1703" w:type="dxa"/>
            <w:shd w:val="clear" w:color="auto" w:fill="C0C0C0"/>
          </w:tcPr>
          <w:p w14:paraId="066E2A1D" w14:textId="77777777" w:rsidR="00114FF3" w:rsidRPr="00302DDC" w:rsidRDefault="005658D5">
            <w:pPr>
              <w:pStyle w:val="TAH"/>
            </w:pPr>
            <w:r w:rsidRPr="00302DDC">
              <w:t>Direction</w:t>
            </w:r>
          </w:p>
        </w:tc>
      </w:tr>
      <w:tr w:rsidR="00114FF3" w:rsidRPr="00302DDC" w14:paraId="4DBC6DB9" w14:textId="77777777" w:rsidTr="00AA7C03">
        <w:trPr>
          <w:jc w:val="center"/>
        </w:trPr>
        <w:tc>
          <w:tcPr>
            <w:tcW w:w="2345" w:type="dxa"/>
          </w:tcPr>
          <w:p w14:paraId="317EA422" w14:textId="77777777" w:rsidR="00114FF3" w:rsidRPr="00302DDC" w:rsidRDefault="005658D5">
            <w:pPr>
              <w:pStyle w:val="TAL"/>
            </w:pPr>
            <w:r w:rsidRPr="00302DDC">
              <w:t>UpdatePnfdInfoRequest</w:t>
            </w:r>
          </w:p>
        </w:tc>
        <w:tc>
          <w:tcPr>
            <w:tcW w:w="1237" w:type="dxa"/>
          </w:tcPr>
          <w:p w14:paraId="626B6718" w14:textId="77777777" w:rsidR="00114FF3" w:rsidRPr="00302DDC" w:rsidRDefault="005658D5">
            <w:pPr>
              <w:pStyle w:val="TAL"/>
              <w:rPr>
                <w:lang w:eastAsia="zh-CN"/>
              </w:rPr>
            </w:pPr>
            <w:r w:rsidRPr="00302DDC">
              <w:t>Mandatory</w:t>
            </w:r>
          </w:p>
        </w:tc>
        <w:tc>
          <w:tcPr>
            <w:tcW w:w="1703" w:type="dxa"/>
          </w:tcPr>
          <w:p w14:paraId="4D5EED24"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622C7301" w14:textId="77777777" w:rsidTr="00AA7C03">
        <w:trPr>
          <w:jc w:val="center"/>
        </w:trPr>
        <w:tc>
          <w:tcPr>
            <w:tcW w:w="2345" w:type="dxa"/>
          </w:tcPr>
          <w:p w14:paraId="50CA1E69" w14:textId="77777777" w:rsidR="00114FF3" w:rsidRPr="00302DDC" w:rsidRDefault="005658D5">
            <w:pPr>
              <w:pStyle w:val="TAL"/>
            </w:pPr>
            <w:r w:rsidRPr="00302DDC">
              <w:t>UpdatePnfdInfoResponse</w:t>
            </w:r>
          </w:p>
        </w:tc>
        <w:tc>
          <w:tcPr>
            <w:tcW w:w="1237" w:type="dxa"/>
          </w:tcPr>
          <w:p w14:paraId="74FD7191" w14:textId="77777777" w:rsidR="00114FF3" w:rsidRPr="00302DDC" w:rsidRDefault="005658D5">
            <w:pPr>
              <w:pStyle w:val="TAL"/>
              <w:rPr>
                <w:lang w:eastAsia="zh-CN"/>
              </w:rPr>
            </w:pPr>
            <w:r w:rsidRPr="00302DDC">
              <w:t>Mandatory</w:t>
            </w:r>
          </w:p>
        </w:tc>
        <w:tc>
          <w:tcPr>
            <w:tcW w:w="1703" w:type="dxa"/>
          </w:tcPr>
          <w:p w14:paraId="39FAB632"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5E44DB35" w14:textId="77777777" w:rsidR="00114FF3" w:rsidRPr="00302DDC" w:rsidRDefault="00114FF3"/>
    <w:p w14:paraId="129A6509" w14:textId="77777777" w:rsidR="00114FF3" w:rsidRPr="00302DDC" w:rsidRDefault="005658D5">
      <w:pPr>
        <w:pStyle w:val="Heading4"/>
        <w:rPr>
          <w:rFonts w:cs="Arial"/>
        </w:rPr>
      </w:pPr>
      <w:bookmarkStart w:id="241" w:name="_Toc104893095"/>
      <w:bookmarkStart w:id="242" w:name="_Toc105158622"/>
      <w:bookmarkStart w:id="243" w:name="_Toc105662020"/>
      <w:r w:rsidRPr="00302DDC">
        <w:rPr>
          <w:rFonts w:cs="Arial"/>
        </w:rPr>
        <w:t>7.2.9.2</w:t>
      </w:r>
      <w:r w:rsidRPr="00302DDC">
        <w:rPr>
          <w:rFonts w:cs="Arial"/>
        </w:rPr>
        <w:tab/>
        <w:t>Input parameters</w:t>
      </w:r>
      <w:bookmarkEnd w:id="241"/>
      <w:bookmarkEnd w:id="242"/>
      <w:bookmarkEnd w:id="243"/>
    </w:p>
    <w:p w14:paraId="4822C982" w14:textId="77777777" w:rsidR="00114FF3" w:rsidRPr="00302DDC" w:rsidRDefault="005658D5">
      <w:pPr>
        <w:keepNext/>
      </w:pPr>
      <w:r w:rsidRPr="00302DDC">
        <w:t>The input parameters sent when invoking the operation shall follow the indications provided in table 7.2.9.2-1.</w:t>
      </w:r>
    </w:p>
    <w:p w14:paraId="799965C0" w14:textId="77777777" w:rsidR="00114FF3" w:rsidRPr="00302DDC" w:rsidRDefault="005658D5">
      <w:pPr>
        <w:pStyle w:val="TH"/>
      </w:pPr>
      <w:r w:rsidRPr="00302DDC">
        <w:t>Table 7.2.9.2-1: Update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952"/>
        <w:gridCol w:w="1144"/>
        <w:gridCol w:w="1300"/>
        <w:gridCol w:w="4754"/>
      </w:tblGrid>
      <w:tr w:rsidR="00114FF3" w:rsidRPr="00302DDC" w14:paraId="09B66ABE" w14:textId="77777777" w:rsidTr="003D6532">
        <w:trPr>
          <w:jc w:val="center"/>
        </w:trPr>
        <w:tc>
          <w:tcPr>
            <w:tcW w:w="1552" w:type="dxa"/>
            <w:shd w:val="clear" w:color="auto" w:fill="BFBFBF"/>
          </w:tcPr>
          <w:p w14:paraId="0CE17BAD" w14:textId="77777777" w:rsidR="00114FF3" w:rsidRPr="00302DDC" w:rsidRDefault="005658D5">
            <w:pPr>
              <w:pStyle w:val="TAH"/>
            </w:pPr>
            <w:r w:rsidRPr="00302DDC">
              <w:t>Parameter</w:t>
            </w:r>
          </w:p>
        </w:tc>
        <w:tc>
          <w:tcPr>
            <w:tcW w:w="952" w:type="dxa"/>
            <w:shd w:val="clear" w:color="auto" w:fill="BFBFBF"/>
          </w:tcPr>
          <w:p w14:paraId="41525851" w14:textId="77777777" w:rsidR="00114FF3" w:rsidRPr="00302DDC" w:rsidRDefault="005658D5">
            <w:pPr>
              <w:pStyle w:val="TAH"/>
            </w:pPr>
            <w:r w:rsidRPr="00302DDC">
              <w:t>Qualifier</w:t>
            </w:r>
          </w:p>
        </w:tc>
        <w:tc>
          <w:tcPr>
            <w:tcW w:w="1144" w:type="dxa"/>
            <w:shd w:val="clear" w:color="auto" w:fill="BFBFBF"/>
          </w:tcPr>
          <w:p w14:paraId="0F12E54F" w14:textId="77777777" w:rsidR="00114FF3" w:rsidRPr="00302DDC" w:rsidRDefault="005658D5">
            <w:pPr>
              <w:pStyle w:val="TAH"/>
            </w:pPr>
            <w:r w:rsidRPr="00302DDC">
              <w:t>Cardinality</w:t>
            </w:r>
          </w:p>
        </w:tc>
        <w:tc>
          <w:tcPr>
            <w:tcW w:w="1300" w:type="dxa"/>
            <w:shd w:val="clear" w:color="auto" w:fill="BFBFBF"/>
          </w:tcPr>
          <w:p w14:paraId="62F3BEEB" w14:textId="77777777" w:rsidR="00114FF3" w:rsidRPr="00302DDC" w:rsidRDefault="005658D5">
            <w:pPr>
              <w:pStyle w:val="TAH"/>
            </w:pPr>
            <w:r w:rsidRPr="00302DDC">
              <w:t>Content</w:t>
            </w:r>
          </w:p>
        </w:tc>
        <w:tc>
          <w:tcPr>
            <w:tcW w:w="4754" w:type="dxa"/>
            <w:shd w:val="clear" w:color="auto" w:fill="BFBFBF"/>
          </w:tcPr>
          <w:p w14:paraId="3BF0388E" w14:textId="77777777" w:rsidR="00114FF3" w:rsidRPr="00302DDC" w:rsidRDefault="005658D5">
            <w:pPr>
              <w:pStyle w:val="TAH"/>
            </w:pPr>
            <w:r w:rsidRPr="00302DDC">
              <w:t>Description</w:t>
            </w:r>
          </w:p>
        </w:tc>
      </w:tr>
      <w:tr w:rsidR="00114FF3" w:rsidRPr="00302DDC" w14:paraId="170B559F" w14:textId="77777777" w:rsidTr="003D6532">
        <w:trPr>
          <w:jc w:val="center"/>
        </w:trPr>
        <w:tc>
          <w:tcPr>
            <w:tcW w:w="1552" w:type="dxa"/>
            <w:shd w:val="clear" w:color="auto" w:fill="auto"/>
          </w:tcPr>
          <w:p w14:paraId="3629B59E" w14:textId="77777777" w:rsidR="00114FF3" w:rsidRPr="00302DDC" w:rsidRDefault="005658D5">
            <w:pPr>
              <w:pStyle w:val="TAL"/>
            </w:pPr>
            <w:r w:rsidRPr="00302DDC">
              <w:t>pnfdInfoId</w:t>
            </w:r>
          </w:p>
        </w:tc>
        <w:tc>
          <w:tcPr>
            <w:tcW w:w="952" w:type="dxa"/>
            <w:shd w:val="clear" w:color="auto" w:fill="auto"/>
          </w:tcPr>
          <w:p w14:paraId="792949E2" w14:textId="77777777" w:rsidR="00114FF3" w:rsidRPr="00302DDC" w:rsidRDefault="005658D5">
            <w:pPr>
              <w:pStyle w:val="TAL"/>
            </w:pPr>
            <w:r w:rsidRPr="00302DDC">
              <w:t>M</w:t>
            </w:r>
          </w:p>
        </w:tc>
        <w:tc>
          <w:tcPr>
            <w:tcW w:w="1144" w:type="dxa"/>
            <w:shd w:val="clear" w:color="auto" w:fill="auto"/>
          </w:tcPr>
          <w:p w14:paraId="40045AFD" w14:textId="77777777" w:rsidR="00114FF3" w:rsidRPr="00302DDC" w:rsidRDefault="005658D5">
            <w:pPr>
              <w:pStyle w:val="TAL"/>
            </w:pPr>
            <w:r w:rsidRPr="00302DDC">
              <w:t>1</w:t>
            </w:r>
          </w:p>
        </w:tc>
        <w:tc>
          <w:tcPr>
            <w:tcW w:w="1300" w:type="dxa"/>
            <w:shd w:val="clear" w:color="auto" w:fill="auto"/>
          </w:tcPr>
          <w:p w14:paraId="0223675E" w14:textId="77777777" w:rsidR="00114FF3" w:rsidRPr="00302DDC" w:rsidRDefault="005658D5">
            <w:pPr>
              <w:pStyle w:val="TAL"/>
            </w:pPr>
            <w:r w:rsidRPr="00302DDC">
              <w:t>Identifier</w:t>
            </w:r>
          </w:p>
        </w:tc>
        <w:tc>
          <w:tcPr>
            <w:tcW w:w="4754" w:type="dxa"/>
            <w:shd w:val="clear" w:color="auto" w:fill="auto"/>
          </w:tcPr>
          <w:p w14:paraId="23413141" w14:textId="77777777" w:rsidR="00114FF3" w:rsidRPr="00302DDC" w:rsidRDefault="005658D5">
            <w:pPr>
              <w:pStyle w:val="TAL"/>
            </w:pPr>
            <w:r w:rsidRPr="00302DDC">
              <w:t>Identifier of the PNFD</w:t>
            </w:r>
            <w:r w:rsidRPr="00302DDC">
              <w:rPr>
                <w:lang w:eastAsia="en-GB"/>
              </w:rPr>
              <w:t xml:space="preserve"> information object to be updated</w:t>
            </w:r>
            <w:r w:rsidRPr="00302DDC">
              <w:t>.</w:t>
            </w:r>
          </w:p>
        </w:tc>
      </w:tr>
      <w:tr w:rsidR="00114FF3" w:rsidRPr="00302DDC" w14:paraId="6E67B545" w14:textId="77777777" w:rsidTr="003D6532">
        <w:trPr>
          <w:jc w:val="center"/>
        </w:trPr>
        <w:tc>
          <w:tcPr>
            <w:tcW w:w="1552" w:type="dxa"/>
            <w:shd w:val="clear" w:color="auto" w:fill="auto"/>
          </w:tcPr>
          <w:p w14:paraId="28E0786C" w14:textId="77777777" w:rsidR="00114FF3" w:rsidRPr="00302DDC" w:rsidRDefault="005658D5">
            <w:pPr>
              <w:pStyle w:val="TAL"/>
            </w:pPr>
            <w:r w:rsidRPr="00302DDC">
              <w:t>userDefinedData</w:t>
            </w:r>
          </w:p>
        </w:tc>
        <w:tc>
          <w:tcPr>
            <w:tcW w:w="952" w:type="dxa"/>
            <w:shd w:val="clear" w:color="auto" w:fill="auto"/>
          </w:tcPr>
          <w:p w14:paraId="4678A1E6" w14:textId="77777777" w:rsidR="00114FF3" w:rsidRPr="00302DDC" w:rsidRDefault="005658D5">
            <w:pPr>
              <w:pStyle w:val="TAL"/>
            </w:pPr>
            <w:r w:rsidRPr="00302DDC">
              <w:t>O</w:t>
            </w:r>
          </w:p>
        </w:tc>
        <w:tc>
          <w:tcPr>
            <w:tcW w:w="1144" w:type="dxa"/>
            <w:shd w:val="clear" w:color="auto" w:fill="auto"/>
          </w:tcPr>
          <w:p w14:paraId="1CE7C627" w14:textId="77777777" w:rsidR="00114FF3" w:rsidRPr="00302DDC" w:rsidRDefault="005658D5">
            <w:pPr>
              <w:pStyle w:val="TAL"/>
            </w:pPr>
            <w:r w:rsidRPr="00302DDC">
              <w:t>0..N</w:t>
            </w:r>
          </w:p>
        </w:tc>
        <w:tc>
          <w:tcPr>
            <w:tcW w:w="1300" w:type="dxa"/>
            <w:shd w:val="clear" w:color="auto" w:fill="auto"/>
          </w:tcPr>
          <w:p w14:paraId="02A99898" w14:textId="77777777" w:rsidR="00114FF3" w:rsidRPr="00302DDC" w:rsidRDefault="005658D5">
            <w:pPr>
              <w:pStyle w:val="TAL"/>
            </w:pPr>
            <w:r w:rsidRPr="00302DDC">
              <w:t>KeyValuePair</w:t>
            </w:r>
          </w:p>
        </w:tc>
        <w:tc>
          <w:tcPr>
            <w:tcW w:w="4754" w:type="dxa"/>
            <w:shd w:val="clear" w:color="auto" w:fill="auto"/>
          </w:tcPr>
          <w:p w14:paraId="3F4FAB34" w14:textId="77777777" w:rsidR="00114FF3" w:rsidRPr="00302DDC" w:rsidRDefault="005658D5">
            <w:pPr>
              <w:pStyle w:val="TAL"/>
            </w:pPr>
            <w:r w:rsidRPr="00302DDC">
              <w:t>User defined data to be updated.</w:t>
            </w:r>
            <w:r w:rsidRPr="00302DDC">
              <w:rPr>
                <w:rFonts w:cs="Arial"/>
              </w:rPr>
              <w:t xml:space="preserve"> For existing Keys, the value is replaced.</w:t>
            </w:r>
          </w:p>
        </w:tc>
      </w:tr>
    </w:tbl>
    <w:p w14:paraId="1BA1FE92" w14:textId="77777777" w:rsidR="00114FF3" w:rsidRPr="00302DDC" w:rsidRDefault="00114FF3"/>
    <w:p w14:paraId="30AFED19" w14:textId="77777777" w:rsidR="00114FF3" w:rsidRPr="00302DDC" w:rsidRDefault="005658D5">
      <w:pPr>
        <w:pStyle w:val="Heading4"/>
        <w:rPr>
          <w:rFonts w:cs="Arial"/>
        </w:rPr>
      </w:pPr>
      <w:bookmarkStart w:id="244" w:name="_Toc104893096"/>
      <w:bookmarkStart w:id="245" w:name="_Toc105158623"/>
      <w:bookmarkStart w:id="246" w:name="_Toc105662021"/>
      <w:r w:rsidRPr="00302DDC">
        <w:rPr>
          <w:rFonts w:cs="Arial"/>
        </w:rPr>
        <w:t>7.2.9.3</w:t>
      </w:r>
      <w:r w:rsidRPr="00302DDC">
        <w:rPr>
          <w:rFonts w:cs="Arial"/>
        </w:rPr>
        <w:tab/>
        <w:t>Output parameters</w:t>
      </w:r>
      <w:bookmarkEnd w:id="244"/>
      <w:bookmarkEnd w:id="245"/>
      <w:bookmarkEnd w:id="246"/>
    </w:p>
    <w:p w14:paraId="6827AB8D" w14:textId="77777777" w:rsidR="00114FF3" w:rsidRPr="00302DDC" w:rsidRDefault="005658D5">
      <w:r w:rsidRPr="00302DDC">
        <w:t>No output parameter.</w:t>
      </w:r>
    </w:p>
    <w:p w14:paraId="54ED2766" w14:textId="77777777" w:rsidR="00114FF3" w:rsidRPr="00302DDC" w:rsidRDefault="005658D5">
      <w:pPr>
        <w:pStyle w:val="Heading4"/>
        <w:rPr>
          <w:rFonts w:cs="Arial"/>
        </w:rPr>
      </w:pPr>
      <w:bookmarkStart w:id="247" w:name="_Toc104893097"/>
      <w:bookmarkStart w:id="248" w:name="_Toc105158624"/>
      <w:bookmarkStart w:id="249" w:name="_Toc105662022"/>
      <w:r w:rsidRPr="00302DDC">
        <w:rPr>
          <w:rFonts w:cs="Arial"/>
        </w:rPr>
        <w:t>7.2.9.4</w:t>
      </w:r>
      <w:r w:rsidRPr="00302DDC">
        <w:rPr>
          <w:rFonts w:cs="Arial"/>
        </w:rPr>
        <w:tab/>
        <w:t>Operation results</w:t>
      </w:r>
      <w:bookmarkEnd w:id="247"/>
      <w:bookmarkEnd w:id="248"/>
      <w:bookmarkEnd w:id="249"/>
    </w:p>
    <w:p w14:paraId="290D5277" w14:textId="77777777" w:rsidR="00114FF3" w:rsidRPr="00302DDC" w:rsidRDefault="005658D5">
      <w:r w:rsidRPr="00302DDC">
        <w:t>The result of the operation indicates if it has been successful or not with a standard success/error result.</w:t>
      </w:r>
    </w:p>
    <w:p w14:paraId="7F2173F9" w14:textId="77777777" w:rsidR="00114FF3" w:rsidRPr="00302DDC" w:rsidRDefault="005658D5">
      <w:pPr>
        <w:pStyle w:val="Heading3"/>
      </w:pPr>
      <w:bookmarkStart w:id="250" w:name="_Toc104893098"/>
      <w:bookmarkStart w:id="251" w:name="_Toc105158625"/>
      <w:bookmarkStart w:id="252" w:name="_Toc105662023"/>
      <w:r w:rsidRPr="00302DDC">
        <w:lastRenderedPageBreak/>
        <w:t>7.2.10</w:t>
      </w:r>
      <w:r w:rsidRPr="00302DDC">
        <w:tab/>
        <w:t>Delete PNFD operation</w:t>
      </w:r>
      <w:bookmarkEnd w:id="250"/>
      <w:bookmarkEnd w:id="251"/>
      <w:bookmarkEnd w:id="252"/>
    </w:p>
    <w:p w14:paraId="416B0201" w14:textId="77777777" w:rsidR="00114FF3" w:rsidRPr="00302DDC" w:rsidRDefault="005658D5">
      <w:pPr>
        <w:pStyle w:val="Heading4"/>
        <w:rPr>
          <w:rFonts w:cs="Arial"/>
        </w:rPr>
      </w:pPr>
      <w:bookmarkStart w:id="253" w:name="_Toc104893099"/>
      <w:bookmarkStart w:id="254" w:name="_Toc105158626"/>
      <w:bookmarkStart w:id="255" w:name="_Toc105662024"/>
      <w:r w:rsidRPr="00302DDC">
        <w:rPr>
          <w:rFonts w:cs="Arial"/>
        </w:rPr>
        <w:t>7.2.10.1</w:t>
      </w:r>
      <w:r w:rsidRPr="00302DDC">
        <w:rPr>
          <w:rFonts w:cs="Arial"/>
        </w:rPr>
        <w:tab/>
        <w:t>Description</w:t>
      </w:r>
      <w:bookmarkEnd w:id="253"/>
      <w:bookmarkEnd w:id="254"/>
      <w:bookmarkEnd w:id="255"/>
    </w:p>
    <w:p w14:paraId="4138C597" w14:textId="77777777" w:rsidR="00114FF3" w:rsidRPr="00302DDC" w:rsidRDefault="005658D5">
      <w:r w:rsidRPr="00302DDC">
        <w:t>This operation will delete one or more PNFDs. The associated PNFD information objects will be deleted as well.</w:t>
      </w:r>
    </w:p>
    <w:p w14:paraId="15EB02B0" w14:textId="2AF34582" w:rsidR="00DB6DBE" w:rsidRPr="00302DDC" w:rsidRDefault="005658D5">
      <w:r w:rsidRPr="00302DDC">
        <w:t>A PNFD can only be deleted when there is no NS (in the active or NOT_INSTANTIATED state) using it and there is no NSD referring to it</w:t>
      </w:r>
      <w:r w:rsidR="0046381A" w:rsidRPr="00302DDC">
        <w:t xml:space="preserve"> which have a value of "strict NSD constituent onboarding" set to </w:t>
      </w:r>
      <w:r w:rsidR="004824F8" w:rsidRPr="00302DDC">
        <w:t>t</w:t>
      </w:r>
      <w:r w:rsidR="0046381A" w:rsidRPr="00302DDC">
        <w:t>rue</w:t>
      </w:r>
      <w:r w:rsidRPr="00302DDC">
        <w:t>.</w:t>
      </w:r>
    </w:p>
    <w:p w14:paraId="57720315" w14:textId="77777777" w:rsidR="00114FF3" w:rsidRPr="00302DDC" w:rsidRDefault="005658D5">
      <w:r w:rsidRPr="00302DDC">
        <w:t>Table 7.2.10.1-1 lists the information flow exchanged between the OSS/BSS and the NFVO.</w:t>
      </w:r>
    </w:p>
    <w:p w14:paraId="4BED1D70" w14:textId="77777777" w:rsidR="00114FF3" w:rsidRPr="00302DDC" w:rsidRDefault="005658D5">
      <w:pPr>
        <w:pStyle w:val="TH"/>
      </w:pPr>
      <w:r w:rsidRPr="00302DDC">
        <w:t>Table 7.2.10.1-1: Delete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237"/>
        <w:gridCol w:w="1803"/>
      </w:tblGrid>
      <w:tr w:rsidR="00114FF3" w:rsidRPr="00302DDC" w14:paraId="345C2BFC" w14:textId="77777777" w:rsidTr="00AA7C03">
        <w:trPr>
          <w:jc w:val="center"/>
        </w:trPr>
        <w:tc>
          <w:tcPr>
            <w:tcW w:w="2127" w:type="dxa"/>
            <w:shd w:val="clear" w:color="auto" w:fill="C0C0C0"/>
          </w:tcPr>
          <w:p w14:paraId="628F1F3D" w14:textId="77777777" w:rsidR="00114FF3" w:rsidRPr="00302DDC" w:rsidRDefault="005658D5">
            <w:pPr>
              <w:pStyle w:val="TAH"/>
            </w:pPr>
            <w:r w:rsidRPr="00302DDC">
              <w:t>Message</w:t>
            </w:r>
          </w:p>
        </w:tc>
        <w:tc>
          <w:tcPr>
            <w:tcW w:w="1237" w:type="dxa"/>
            <w:shd w:val="clear" w:color="auto" w:fill="C0C0C0"/>
          </w:tcPr>
          <w:p w14:paraId="27AE40ED" w14:textId="77777777" w:rsidR="00114FF3" w:rsidRPr="00302DDC" w:rsidRDefault="005658D5">
            <w:pPr>
              <w:pStyle w:val="TAH"/>
            </w:pPr>
            <w:r w:rsidRPr="00302DDC">
              <w:t>Requirement</w:t>
            </w:r>
          </w:p>
        </w:tc>
        <w:tc>
          <w:tcPr>
            <w:tcW w:w="1803" w:type="dxa"/>
            <w:shd w:val="clear" w:color="auto" w:fill="C0C0C0"/>
          </w:tcPr>
          <w:p w14:paraId="62FD8ECD" w14:textId="77777777" w:rsidR="00114FF3" w:rsidRPr="00302DDC" w:rsidRDefault="005658D5">
            <w:pPr>
              <w:pStyle w:val="TAH"/>
            </w:pPr>
            <w:r w:rsidRPr="00302DDC">
              <w:t>Direction</w:t>
            </w:r>
          </w:p>
        </w:tc>
      </w:tr>
      <w:tr w:rsidR="00114FF3" w:rsidRPr="00302DDC" w14:paraId="6A92A117" w14:textId="77777777" w:rsidTr="00AA7C03">
        <w:trPr>
          <w:jc w:val="center"/>
        </w:trPr>
        <w:tc>
          <w:tcPr>
            <w:tcW w:w="2127" w:type="dxa"/>
          </w:tcPr>
          <w:p w14:paraId="4F103066" w14:textId="77777777" w:rsidR="00114FF3" w:rsidRPr="00302DDC" w:rsidRDefault="005658D5">
            <w:pPr>
              <w:pStyle w:val="TAL"/>
            </w:pPr>
            <w:r w:rsidRPr="00302DDC">
              <w:t>DeletePnfdRequest</w:t>
            </w:r>
          </w:p>
        </w:tc>
        <w:tc>
          <w:tcPr>
            <w:tcW w:w="1237" w:type="dxa"/>
          </w:tcPr>
          <w:p w14:paraId="3B1D8854" w14:textId="77777777" w:rsidR="00114FF3" w:rsidRPr="00302DDC" w:rsidRDefault="005658D5">
            <w:pPr>
              <w:pStyle w:val="TAL"/>
              <w:rPr>
                <w:lang w:eastAsia="zh-CN"/>
              </w:rPr>
            </w:pPr>
            <w:r w:rsidRPr="00302DDC">
              <w:t>Mandatory</w:t>
            </w:r>
          </w:p>
        </w:tc>
        <w:tc>
          <w:tcPr>
            <w:tcW w:w="1803" w:type="dxa"/>
          </w:tcPr>
          <w:p w14:paraId="7703DF18"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7B9B9AD4" w14:textId="77777777" w:rsidTr="00AA7C03">
        <w:trPr>
          <w:jc w:val="center"/>
        </w:trPr>
        <w:tc>
          <w:tcPr>
            <w:tcW w:w="2127" w:type="dxa"/>
          </w:tcPr>
          <w:p w14:paraId="163AD57C" w14:textId="77777777" w:rsidR="00114FF3" w:rsidRPr="00302DDC" w:rsidRDefault="005658D5">
            <w:pPr>
              <w:pStyle w:val="TAL"/>
            </w:pPr>
            <w:r w:rsidRPr="00302DDC">
              <w:t>DeletePnfdResponse</w:t>
            </w:r>
          </w:p>
        </w:tc>
        <w:tc>
          <w:tcPr>
            <w:tcW w:w="1237" w:type="dxa"/>
          </w:tcPr>
          <w:p w14:paraId="6A1CBFA0" w14:textId="77777777" w:rsidR="00114FF3" w:rsidRPr="00302DDC" w:rsidRDefault="005658D5">
            <w:pPr>
              <w:pStyle w:val="TAL"/>
              <w:rPr>
                <w:lang w:eastAsia="zh-CN"/>
              </w:rPr>
            </w:pPr>
            <w:r w:rsidRPr="00302DDC">
              <w:t>Mandatory</w:t>
            </w:r>
          </w:p>
        </w:tc>
        <w:tc>
          <w:tcPr>
            <w:tcW w:w="1803" w:type="dxa"/>
          </w:tcPr>
          <w:p w14:paraId="6BF04533"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1B8FA709" w14:textId="77777777" w:rsidR="00114FF3" w:rsidRPr="00302DDC" w:rsidRDefault="00114FF3"/>
    <w:p w14:paraId="7107CD06" w14:textId="77777777" w:rsidR="00114FF3" w:rsidRPr="00302DDC" w:rsidRDefault="005658D5">
      <w:pPr>
        <w:pStyle w:val="Heading4"/>
        <w:rPr>
          <w:rFonts w:cs="Arial"/>
        </w:rPr>
      </w:pPr>
      <w:bookmarkStart w:id="256" w:name="_Toc104893100"/>
      <w:bookmarkStart w:id="257" w:name="_Toc105158627"/>
      <w:bookmarkStart w:id="258" w:name="_Toc105662025"/>
      <w:r w:rsidRPr="00302DDC">
        <w:rPr>
          <w:rFonts w:cs="Arial"/>
        </w:rPr>
        <w:t>7.2.10.2</w:t>
      </w:r>
      <w:r w:rsidRPr="00302DDC">
        <w:rPr>
          <w:rFonts w:cs="Arial"/>
        </w:rPr>
        <w:tab/>
        <w:t>Input parameters</w:t>
      </w:r>
      <w:bookmarkEnd w:id="256"/>
      <w:bookmarkEnd w:id="257"/>
      <w:bookmarkEnd w:id="258"/>
    </w:p>
    <w:p w14:paraId="53514754" w14:textId="77777777" w:rsidR="00114FF3" w:rsidRPr="00302DDC" w:rsidRDefault="005658D5">
      <w:pPr>
        <w:keepNext/>
      </w:pPr>
      <w:r w:rsidRPr="00302DDC">
        <w:t>The input parameters sent when invoking the operation shall follow the indications provided in table 7.2.10.2-1.</w:t>
      </w:r>
    </w:p>
    <w:p w14:paraId="702A4DEF" w14:textId="77777777" w:rsidR="00114FF3" w:rsidRPr="00302DDC" w:rsidRDefault="005658D5">
      <w:pPr>
        <w:pStyle w:val="TH"/>
      </w:pPr>
      <w:r w:rsidRPr="00302DDC">
        <w:t>Table 7.2.10.2-1: Delete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302DDC" w14:paraId="705C6CF4" w14:textId="77777777">
        <w:trPr>
          <w:jc w:val="center"/>
        </w:trPr>
        <w:tc>
          <w:tcPr>
            <w:tcW w:w="1807" w:type="dxa"/>
            <w:shd w:val="clear" w:color="auto" w:fill="BFBFBF"/>
          </w:tcPr>
          <w:p w14:paraId="21FCC3A9" w14:textId="77777777" w:rsidR="00114FF3" w:rsidRPr="00302DDC" w:rsidRDefault="005658D5">
            <w:pPr>
              <w:pStyle w:val="TAH"/>
            </w:pPr>
            <w:r w:rsidRPr="00302DDC">
              <w:t>Parameter</w:t>
            </w:r>
          </w:p>
        </w:tc>
        <w:tc>
          <w:tcPr>
            <w:tcW w:w="967" w:type="dxa"/>
            <w:shd w:val="clear" w:color="auto" w:fill="BFBFBF"/>
          </w:tcPr>
          <w:p w14:paraId="78EAEB5B" w14:textId="77777777" w:rsidR="00114FF3" w:rsidRPr="00302DDC" w:rsidRDefault="005658D5">
            <w:pPr>
              <w:pStyle w:val="TAH"/>
            </w:pPr>
            <w:r w:rsidRPr="00302DDC">
              <w:t>Qualifier</w:t>
            </w:r>
          </w:p>
        </w:tc>
        <w:tc>
          <w:tcPr>
            <w:tcW w:w="1167" w:type="dxa"/>
            <w:shd w:val="clear" w:color="auto" w:fill="BFBFBF"/>
          </w:tcPr>
          <w:p w14:paraId="6753EE67" w14:textId="77777777" w:rsidR="00114FF3" w:rsidRPr="00302DDC" w:rsidRDefault="005658D5">
            <w:pPr>
              <w:pStyle w:val="TAH"/>
            </w:pPr>
            <w:r w:rsidRPr="00302DDC">
              <w:t>Cardinality</w:t>
            </w:r>
          </w:p>
        </w:tc>
        <w:tc>
          <w:tcPr>
            <w:tcW w:w="927" w:type="dxa"/>
            <w:shd w:val="clear" w:color="auto" w:fill="BFBFBF"/>
          </w:tcPr>
          <w:p w14:paraId="19EDD86F" w14:textId="77777777" w:rsidR="00114FF3" w:rsidRPr="00302DDC" w:rsidRDefault="005658D5">
            <w:pPr>
              <w:pStyle w:val="TAH"/>
            </w:pPr>
            <w:r w:rsidRPr="00302DDC">
              <w:t>Content</w:t>
            </w:r>
          </w:p>
        </w:tc>
        <w:tc>
          <w:tcPr>
            <w:tcW w:w="4834" w:type="dxa"/>
            <w:shd w:val="clear" w:color="auto" w:fill="BFBFBF"/>
          </w:tcPr>
          <w:p w14:paraId="5494ED32" w14:textId="77777777" w:rsidR="00114FF3" w:rsidRPr="00302DDC" w:rsidRDefault="005658D5">
            <w:pPr>
              <w:pStyle w:val="TAH"/>
            </w:pPr>
            <w:r w:rsidRPr="00302DDC">
              <w:t>Description</w:t>
            </w:r>
          </w:p>
        </w:tc>
      </w:tr>
      <w:tr w:rsidR="00114FF3" w:rsidRPr="00302DDC" w14:paraId="4BCF5901" w14:textId="77777777">
        <w:trPr>
          <w:jc w:val="center"/>
        </w:trPr>
        <w:tc>
          <w:tcPr>
            <w:tcW w:w="1807" w:type="dxa"/>
            <w:shd w:val="clear" w:color="auto" w:fill="auto"/>
          </w:tcPr>
          <w:p w14:paraId="24CCCC05" w14:textId="77777777" w:rsidR="00114FF3" w:rsidRPr="00302DDC" w:rsidRDefault="005658D5">
            <w:pPr>
              <w:pStyle w:val="TAL"/>
            </w:pPr>
            <w:r w:rsidRPr="00302DDC">
              <w:t>pnfdInfoId</w:t>
            </w:r>
          </w:p>
        </w:tc>
        <w:tc>
          <w:tcPr>
            <w:tcW w:w="967" w:type="dxa"/>
            <w:shd w:val="clear" w:color="auto" w:fill="auto"/>
          </w:tcPr>
          <w:p w14:paraId="5FBBAD90" w14:textId="77777777" w:rsidR="00114FF3" w:rsidRPr="00302DDC" w:rsidRDefault="005658D5">
            <w:pPr>
              <w:pStyle w:val="TAL"/>
            </w:pPr>
            <w:r w:rsidRPr="00302DDC">
              <w:t>M</w:t>
            </w:r>
          </w:p>
        </w:tc>
        <w:tc>
          <w:tcPr>
            <w:tcW w:w="1167" w:type="dxa"/>
            <w:shd w:val="clear" w:color="auto" w:fill="auto"/>
          </w:tcPr>
          <w:p w14:paraId="3DFE4DAC" w14:textId="77777777" w:rsidR="00114FF3" w:rsidRPr="00302DDC" w:rsidRDefault="005658D5">
            <w:pPr>
              <w:pStyle w:val="TAL"/>
            </w:pPr>
            <w:r w:rsidRPr="00302DDC">
              <w:t>1..N</w:t>
            </w:r>
          </w:p>
        </w:tc>
        <w:tc>
          <w:tcPr>
            <w:tcW w:w="927" w:type="dxa"/>
            <w:shd w:val="clear" w:color="auto" w:fill="auto"/>
          </w:tcPr>
          <w:p w14:paraId="5FF68996" w14:textId="77777777" w:rsidR="00114FF3" w:rsidRPr="00302DDC" w:rsidRDefault="005658D5">
            <w:pPr>
              <w:pStyle w:val="TAL"/>
            </w:pPr>
            <w:r w:rsidRPr="00302DDC">
              <w:t>Identifier</w:t>
            </w:r>
          </w:p>
        </w:tc>
        <w:tc>
          <w:tcPr>
            <w:tcW w:w="4834" w:type="dxa"/>
            <w:shd w:val="clear" w:color="auto" w:fill="auto"/>
          </w:tcPr>
          <w:p w14:paraId="100931FC" w14:textId="77777777" w:rsidR="00114FF3" w:rsidRPr="00302DDC" w:rsidRDefault="005658D5">
            <w:pPr>
              <w:pStyle w:val="TAL"/>
            </w:pPr>
            <w:r w:rsidRPr="00302DDC">
              <w:t>Identifier of the PNFD</w:t>
            </w:r>
            <w:r w:rsidRPr="00302DDC">
              <w:rPr>
                <w:lang w:eastAsia="en-GB"/>
              </w:rPr>
              <w:t xml:space="preserve"> information object</w:t>
            </w:r>
            <w:r w:rsidRPr="00302DDC">
              <w:t>(s) to be deleted.</w:t>
            </w:r>
          </w:p>
        </w:tc>
      </w:tr>
      <w:tr w:rsidR="00114FF3" w:rsidRPr="00302DDC" w14:paraId="20B495BD" w14:textId="77777777">
        <w:trPr>
          <w:jc w:val="center"/>
        </w:trPr>
        <w:tc>
          <w:tcPr>
            <w:tcW w:w="1807" w:type="dxa"/>
            <w:shd w:val="clear" w:color="auto" w:fill="auto"/>
          </w:tcPr>
          <w:p w14:paraId="6C9647A3" w14:textId="77777777" w:rsidR="00114FF3" w:rsidRPr="00302DDC" w:rsidRDefault="005658D5">
            <w:pPr>
              <w:pStyle w:val="TAL"/>
            </w:pPr>
            <w:r w:rsidRPr="00302DDC">
              <w:t>applyOnAllVersions</w:t>
            </w:r>
          </w:p>
        </w:tc>
        <w:tc>
          <w:tcPr>
            <w:tcW w:w="967" w:type="dxa"/>
            <w:shd w:val="clear" w:color="auto" w:fill="auto"/>
          </w:tcPr>
          <w:p w14:paraId="5C4734F8" w14:textId="77777777" w:rsidR="00114FF3" w:rsidRPr="00302DDC" w:rsidRDefault="005658D5">
            <w:pPr>
              <w:pStyle w:val="TAL"/>
            </w:pPr>
            <w:r w:rsidRPr="00302DDC">
              <w:t>O</w:t>
            </w:r>
          </w:p>
        </w:tc>
        <w:tc>
          <w:tcPr>
            <w:tcW w:w="1167" w:type="dxa"/>
            <w:shd w:val="clear" w:color="auto" w:fill="auto"/>
          </w:tcPr>
          <w:p w14:paraId="32C7F891" w14:textId="77777777" w:rsidR="00114FF3" w:rsidRPr="00302DDC" w:rsidRDefault="005658D5">
            <w:pPr>
              <w:pStyle w:val="TAL"/>
            </w:pPr>
            <w:r w:rsidRPr="00302DDC">
              <w:t>0..1</w:t>
            </w:r>
          </w:p>
        </w:tc>
        <w:tc>
          <w:tcPr>
            <w:tcW w:w="927" w:type="dxa"/>
            <w:shd w:val="clear" w:color="auto" w:fill="auto"/>
          </w:tcPr>
          <w:p w14:paraId="3C97B0C9" w14:textId="77777777" w:rsidR="00114FF3" w:rsidRPr="00302DDC" w:rsidRDefault="005658D5">
            <w:pPr>
              <w:pStyle w:val="TAL"/>
            </w:pPr>
            <w:r w:rsidRPr="00302DDC">
              <w:t>Boolean</w:t>
            </w:r>
          </w:p>
        </w:tc>
        <w:tc>
          <w:tcPr>
            <w:tcW w:w="4834" w:type="dxa"/>
            <w:shd w:val="clear" w:color="auto" w:fill="auto"/>
          </w:tcPr>
          <w:p w14:paraId="2265EE41" w14:textId="77777777" w:rsidR="00114FF3" w:rsidRPr="00302DDC" w:rsidRDefault="005658D5">
            <w:pPr>
              <w:pStyle w:val="TAL"/>
            </w:pPr>
            <w:r w:rsidRPr="00302DDC">
              <w:t>Indicates if the delete operation is to be applied on all versions of these PNFD instances.</w:t>
            </w:r>
          </w:p>
          <w:p w14:paraId="3B720848" w14:textId="29C59632" w:rsidR="00114FF3" w:rsidRPr="00302DDC" w:rsidRDefault="005658D5">
            <w:pPr>
              <w:pStyle w:val="TAL"/>
            </w:pPr>
            <w:r w:rsidRPr="00302DDC">
              <w:t>By default, if not present, it applies only on the current version.</w:t>
            </w:r>
          </w:p>
        </w:tc>
      </w:tr>
      <w:tr w:rsidR="00114FF3" w:rsidRPr="00302DDC" w14:paraId="3CF480E0" w14:textId="77777777">
        <w:trPr>
          <w:jc w:val="center"/>
        </w:trPr>
        <w:tc>
          <w:tcPr>
            <w:tcW w:w="9702" w:type="dxa"/>
            <w:gridSpan w:val="5"/>
            <w:shd w:val="clear" w:color="auto" w:fill="auto"/>
          </w:tcPr>
          <w:p w14:paraId="4AE1367F" w14:textId="6BE2A5EA" w:rsidR="00114FF3" w:rsidRPr="00302DDC" w:rsidRDefault="005658D5" w:rsidP="00E15B21">
            <w:pPr>
              <w:pStyle w:val="TAN"/>
            </w:pPr>
            <w:r w:rsidRPr="00302DDC">
              <w:t>NOTE:</w:t>
            </w:r>
            <w:r w:rsidRPr="00302DDC">
              <w:tab/>
              <w:t xml:space="preserve">It is </w:t>
            </w:r>
            <w:r w:rsidR="00E15B21" w:rsidRPr="00302DDC">
              <w:t>part of</w:t>
            </w:r>
            <w:r w:rsidRPr="00302DDC">
              <w:t xml:space="preserve"> the protocol design whether this operation </w:t>
            </w:r>
            <w:r w:rsidR="00E15B21" w:rsidRPr="00302DDC">
              <w:t>is</w:t>
            </w:r>
            <w:r w:rsidRPr="00302DDC">
              <w:t xml:space="preserve"> modelled as a "bulk" operation that allows to delete multiple PNFD in one request, or as a series of requests that delete one PNFD at a time.</w:t>
            </w:r>
          </w:p>
        </w:tc>
      </w:tr>
    </w:tbl>
    <w:p w14:paraId="0B00E9F2" w14:textId="77777777" w:rsidR="00114FF3" w:rsidRPr="00302DDC" w:rsidRDefault="00114FF3"/>
    <w:p w14:paraId="3D1B90DA" w14:textId="77777777" w:rsidR="00114FF3" w:rsidRPr="00302DDC" w:rsidRDefault="005658D5">
      <w:pPr>
        <w:pStyle w:val="Heading4"/>
        <w:rPr>
          <w:rFonts w:cs="Arial"/>
        </w:rPr>
      </w:pPr>
      <w:bookmarkStart w:id="259" w:name="_Toc104893101"/>
      <w:bookmarkStart w:id="260" w:name="_Toc105158628"/>
      <w:bookmarkStart w:id="261" w:name="_Toc105662026"/>
      <w:r w:rsidRPr="00302DDC">
        <w:rPr>
          <w:rFonts w:cs="Arial"/>
        </w:rPr>
        <w:t>7.2.10.3</w:t>
      </w:r>
      <w:r w:rsidRPr="00302DDC">
        <w:rPr>
          <w:rFonts w:cs="Arial"/>
        </w:rPr>
        <w:tab/>
        <w:t>Output parameters</w:t>
      </w:r>
      <w:bookmarkEnd w:id="259"/>
      <w:bookmarkEnd w:id="260"/>
      <w:bookmarkEnd w:id="261"/>
    </w:p>
    <w:p w14:paraId="6590CDEA" w14:textId="77777777" w:rsidR="00114FF3" w:rsidRPr="00302DDC" w:rsidRDefault="005658D5">
      <w:r w:rsidRPr="00302DDC">
        <w:t>The output parameters returned by the operation shall follow the indications provided in table 7.2.10.3-1.</w:t>
      </w:r>
    </w:p>
    <w:p w14:paraId="7F387839" w14:textId="77777777" w:rsidR="00114FF3" w:rsidRPr="00302DDC" w:rsidRDefault="005658D5">
      <w:pPr>
        <w:pStyle w:val="TH"/>
      </w:pPr>
      <w:r w:rsidRPr="00302DDC">
        <w:t>Table 7.2.10.3-1: Delete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1"/>
        <w:gridCol w:w="961"/>
        <w:gridCol w:w="1156"/>
        <w:gridCol w:w="961"/>
        <w:gridCol w:w="4336"/>
      </w:tblGrid>
      <w:tr w:rsidR="00114FF3" w:rsidRPr="00302DDC" w14:paraId="087FF131" w14:textId="77777777">
        <w:trPr>
          <w:jc w:val="center"/>
        </w:trPr>
        <w:tc>
          <w:tcPr>
            <w:tcW w:w="1711" w:type="dxa"/>
            <w:shd w:val="clear" w:color="auto" w:fill="BFBFBF"/>
          </w:tcPr>
          <w:p w14:paraId="34692A54" w14:textId="77777777" w:rsidR="00114FF3" w:rsidRPr="00302DDC" w:rsidRDefault="005658D5">
            <w:pPr>
              <w:pStyle w:val="TAH"/>
            </w:pPr>
            <w:r w:rsidRPr="00302DDC">
              <w:t>Parameter</w:t>
            </w:r>
          </w:p>
        </w:tc>
        <w:tc>
          <w:tcPr>
            <w:tcW w:w="961" w:type="dxa"/>
            <w:shd w:val="clear" w:color="auto" w:fill="BFBFBF"/>
          </w:tcPr>
          <w:p w14:paraId="4189A9AA" w14:textId="77777777" w:rsidR="00114FF3" w:rsidRPr="00302DDC" w:rsidRDefault="005658D5">
            <w:pPr>
              <w:pStyle w:val="TAH"/>
            </w:pPr>
            <w:r w:rsidRPr="00302DDC">
              <w:t>Qualifier</w:t>
            </w:r>
          </w:p>
        </w:tc>
        <w:tc>
          <w:tcPr>
            <w:tcW w:w="1156" w:type="dxa"/>
            <w:shd w:val="clear" w:color="auto" w:fill="BFBFBF"/>
          </w:tcPr>
          <w:p w14:paraId="593EADBB" w14:textId="77777777" w:rsidR="00114FF3" w:rsidRPr="00302DDC" w:rsidRDefault="005658D5">
            <w:pPr>
              <w:pStyle w:val="TAH"/>
            </w:pPr>
            <w:r w:rsidRPr="00302DDC">
              <w:t>Cardinality</w:t>
            </w:r>
          </w:p>
        </w:tc>
        <w:tc>
          <w:tcPr>
            <w:tcW w:w="961" w:type="dxa"/>
            <w:shd w:val="clear" w:color="auto" w:fill="BFBFBF"/>
          </w:tcPr>
          <w:p w14:paraId="549BCA01" w14:textId="77777777" w:rsidR="00114FF3" w:rsidRPr="00302DDC" w:rsidRDefault="005658D5">
            <w:pPr>
              <w:pStyle w:val="TAH"/>
            </w:pPr>
            <w:r w:rsidRPr="00302DDC">
              <w:t>Content</w:t>
            </w:r>
          </w:p>
        </w:tc>
        <w:tc>
          <w:tcPr>
            <w:tcW w:w="4336" w:type="dxa"/>
            <w:shd w:val="clear" w:color="auto" w:fill="BFBFBF"/>
          </w:tcPr>
          <w:p w14:paraId="77A177DA" w14:textId="77777777" w:rsidR="00114FF3" w:rsidRPr="00302DDC" w:rsidRDefault="005658D5">
            <w:pPr>
              <w:pStyle w:val="TAH"/>
            </w:pPr>
            <w:r w:rsidRPr="00302DDC">
              <w:t>Description</w:t>
            </w:r>
          </w:p>
        </w:tc>
      </w:tr>
      <w:tr w:rsidR="00114FF3" w:rsidRPr="00302DDC" w14:paraId="6A93C15A" w14:textId="77777777">
        <w:trPr>
          <w:jc w:val="center"/>
        </w:trPr>
        <w:tc>
          <w:tcPr>
            <w:tcW w:w="1711" w:type="dxa"/>
            <w:shd w:val="clear" w:color="auto" w:fill="auto"/>
          </w:tcPr>
          <w:p w14:paraId="2F54962E" w14:textId="77777777" w:rsidR="00114FF3" w:rsidRPr="00302DDC" w:rsidRDefault="005658D5">
            <w:pPr>
              <w:pStyle w:val="TAL"/>
            </w:pPr>
            <w:r w:rsidRPr="00302DDC">
              <w:t>deletedPnfdInfoId</w:t>
            </w:r>
          </w:p>
        </w:tc>
        <w:tc>
          <w:tcPr>
            <w:tcW w:w="961" w:type="dxa"/>
            <w:shd w:val="clear" w:color="auto" w:fill="auto"/>
          </w:tcPr>
          <w:p w14:paraId="5B123116" w14:textId="77777777" w:rsidR="00114FF3" w:rsidRPr="00302DDC" w:rsidRDefault="005658D5">
            <w:pPr>
              <w:pStyle w:val="TAL"/>
            </w:pPr>
            <w:r w:rsidRPr="00302DDC">
              <w:t>M</w:t>
            </w:r>
          </w:p>
        </w:tc>
        <w:tc>
          <w:tcPr>
            <w:tcW w:w="1156" w:type="dxa"/>
            <w:shd w:val="clear" w:color="auto" w:fill="auto"/>
          </w:tcPr>
          <w:p w14:paraId="63F1F2AE" w14:textId="77777777" w:rsidR="00114FF3" w:rsidRPr="00302DDC" w:rsidRDefault="005658D5">
            <w:pPr>
              <w:pStyle w:val="TAL"/>
            </w:pPr>
            <w:r w:rsidRPr="00302DDC">
              <w:t>1..N</w:t>
            </w:r>
          </w:p>
        </w:tc>
        <w:tc>
          <w:tcPr>
            <w:tcW w:w="961" w:type="dxa"/>
            <w:shd w:val="clear" w:color="auto" w:fill="auto"/>
          </w:tcPr>
          <w:p w14:paraId="53F7E74F" w14:textId="77777777" w:rsidR="00114FF3" w:rsidRPr="00302DDC" w:rsidRDefault="005658D5">
            <w:pPr>
              <w:pStyle w:val="TAL"/>
            </w:pPr>
            <w:r w:rsidRPr="00302DDC">
              <w:t>Identifier</w:t>
            </w:r>
          </w:p>
        </w:tc>
        <w:tc>
          <w:tcPr>
            <w:tcW w:w="4336" w:type="dxa"/>
            <w:shd w:val="clear" w:color="auto" w:fill="auto"/>
          </w:tcPr>
          <w:p w14:paraId="6871A354" w14:textId="77777777" w:rsidR="00114FF3" w:rsidRPr="00302DDC" w:rsidRDefault="005658D5">
            <w:pPr>
              <w:pStyle w:val="TAL"/>
            </w:pPr>
            <w:r w:rsidRPr="00302DDC">
              <w:t>Identifier of the deleted PNFD information objects.</w:t>
            </w:r>
          </w:p>
        </w:tc>
      </w:tr>
    </w:tbl>
    <w:p w14:paraId="416D92DB" w14:textId="77777777" w:rsidR="00114FF3" w:rsidRPr="00302DDC" w:rsidRDefault="00114FF3"/>
    <w:p w14:paraId="23A7AA63" w14:textId="77777777" w:rsidR="00114FF3" w:rsidRPr="00302DDC" w:rsidRDefault="005658D5">
      <w:pPr>
        <w:pStyle w:val="Heading4"/>
        <w:rPr>
          <w:rFonts w:cs="Arial"/>
        </w:rPr>
      </w:pPr>
      <w:bookmarkStart w:id="262" w:name="_Toc104893102"/>
      <w:bookmarkStart w:id="263" w:name="_Toc105158629"/>
      <w:bookmarkStart w:id="264" w:name="_Toc105662027"/>
      <w:r w:rsidRPr="00302DDC">
        <w:rPr>
          <w:rFonts w:cs="Arial"/>
        </w:rPr>
        <w:t>7.2.10.4</w:t>
      </w:r>
      <w:r w:rsidRPr="00302DDC">
        <w:rPr>
          <w:rFonts w:cs="Arial"/>
        </w:rPr>
        <w:tab/>
        <w:t>Operation results</w:t>
      </w:r>
      <w:bookmarkEnd w:id="262"/>
      <w:bookmarkEnd w:id="263"/>
      <w:bookmarkEnd w:id="264"/>
    </w:p>
    <w:p w14:paraId="72404EBC" w14:textId="77777777" w:rsidR="00114FF3" w:rsidRPr="00302DDC" w:rsidRDefault="005658D5">
      <w:r w:rsidRPr="00302DDC">
        <w:t>The result of the operation indicates if it has been successful or not with a standard success/error result.</w:t>
      </w:r>
    </w:p>
    <w:p w14:paraId="28197A09" w14:textId="77777777" w:rsidR="00114FF3" w:rsidRPr="00302DDC" w:rsidRDefault="005658D5">
      <w:pPr>
        <w:pStyle w:val="Heading3"/>
      </w:pPr>
      <w:bookmarkStart w:id="265" w:name="_Toc104893103"/>
      <w:bookmarkStart w:id="266" w:name="_Toc105158630"/>
      <w:bookmarkStart w:id="267" w:name="_Toc105662028"/>
      <w:r w:rsidRPr="00302DDC">
        <w:t>7.2.11</w:t>
      </w:r>
      <w:r w:rsidRPr="00302DDC">
        <w:tab/>
        <w:t>Query PNFD Info operation</w:t>
      </w:r>
      <w:bookmarkEnd w:id="265"/>
      <w:bookmarkEnd w:id="266"/>
      <w:bookmarkEnd w:id="267"/>
    </w:p>
    <w:p w14:paraId="746B68EF" w14:textId="77777777" w:rsidR="00114FF3" w:rsidRPr="00302DDC" w:rsidRDefault="005658D5">
      <w:pPr>
        <w:pStyle w:val="Heading4"/>
        <w:rPr>
          <w:rFonts w:cs="Arial"/>
        </w:rPr>
      </w:pPr>
      <w:bookmarkStart w:id="268" w:name="_Toc104893104"/>
      <w:bookmarkStart w:id="269" w:name="_Toc105158631"/>
      <w:bookmarkStart w:id="270" w:name="_Toc105662029"/>
      <w:r w:rsidRPr="00302DDC">
        <w:rPr>
          <w:rFonts w:cs="Arial"/>
        </w:rPr>
        <w:t>7.2.11.1</w:t>
      </w:r>
      <w:r w:rsidRPr="00302DDC">
        <w:rPr>
          <w:rFonts w:cs="Arial"/>
        </w:rPr>
        <w:tab/>
        <w:t>Description</w:t>
      </w:r>
      <w:bookmarkEnd w:id="268"/>
      <w:bookmarkEnd w:id="269"/>
      <w:bookmarkEnd w:id="270"/>
    </w:p>
    <w:p w14:paraId="27B9EE5D" w14:textId="26808149" w:rsidR="00DB6DBE" w:rsidRPr="00302DDC" w:rsidRDefault="005658D5">
      <w:r w:rsidRPr="00302DDC">
        <w:t>This operation will enable the OSS/BSS to query the NFVO concerning details of one or more PNFD information objects.</w:t>
      </w:r>
    </w:p>
    <w:p w14:paraId="03FE351F" w14:textId="77777777" w:rsidR="00114FF3" w:rsidRPr="00302DDC" w:rsidRDefault="005658D5">
      <w:r w:rsidRPr="00302DDC">
        <w:t>Table 7.2.11.1-1 lists the information flow exchanged between the OSS/BSS and the NFVO.</w:t>
      </w:r>
    </w:p>
    <w:p w14:paraId="4A48A8A6" w14:textId="77777777" w:rsidR="00114FF3" w:rsidRPr="00302DDC" w:rsidRDefault="005658D5">
      <w:pPr>
        <w:pStyle w:val="TH"/>
      </w:pPr>
      <w:r w:rsidRPr="00302DDC">
        <w:lastRenderedPageBreak/>
        <w:t>Table 7.2.11.1-1: Query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6"/>
        <w:gridCol w:w="1351"/>
        <w:gridCol w:w="1786"/>
      </w:tblGrid>
      <w:tr w:rsidR="00114FF3" w:rsidRPr="00302DDC" w14:paraId="709C476D" w14:textId="77777777">
        <w:trPr>
          <w:jc w:val="center"/>
        </w:trPr>
        <w:tc>
          <w:tcPr>
            <w:tcW w:w="2266" w:type="dxa"/>
            <w:shd w:val="clear" w:color="auto" w:fill="C0C0C0"/>
          </w:tcPr>
          <w:p w14:paraId="607ABF98" w14:textId="77777777" w:rsidR="00114FF3" w:rsidRPr="00302DDC" w:rsidRDefault="005658D5">
            <w:pPr>
              <w:pStyle w:val="TAH"/>
            </w:pPr>
            <w:r w:rsidRPr="00302DDC">
              <w:t>Message</w:t>
            </w:r>
          </w:p>
        </w:tc>
        <w:tc>
          <w:tcPr>
            <w:tcW w:w="1351" w:type="dxa"/>
            <w:shd w:val="clear" w:color="auto" w:fill="C0C0C0"/>
          </w:tcPr>
          <w:p w14:paraId="60151B82" w14:textId="77777777" w:rsidR="00114FF3" w:rsidRPr="00302DDC" w:rsidRDefault="005658D5">
            <w:pPr>
              <w:pStyle w:val="TAH"/>
            </w:pPr>
            <w:r w:rsidRPr="00302DDC">
              <w:t>Requirement</w:t>
            </w:r>
          </w:p>
        </w:tc>
        <w:tc>
          <w:tcPr>
            <w:tcW w:w="1786" w:type="dxa"/>
            <w:shd w:val="clear" w:color="auto" w:fill="C0C0C0"/>
          </w:tcPr>
          <w:p w14:paraId="24CD3CA5" w14:textId="77777777" w:rsidR="00114FF3" w:rsidRPr="00302DDC" w:rsidRDefault="005658D5">
            <w:pPr>
              <w:pStyle w:val="TAH"/>
            </w:pPr>
            <w:r w:rsidRPr="00302DDC">
              <w:t>Direction</w:t>
            </w:r>
          </w:p>
        </w:tc>
      </w:tr>
      <w:tr w:rsidR="00114FF3" w:rsidRPr="00302DDC" w14:paraId="1B9CF7F3" w14:textId="77777777">
        <w:trPr>
          <w:jc w:val="center"/>
        </w:trPr>
        <w:tc>
          <w:tcPr>
            <w:tcW w:w="2266" w:type="dxa"/>
          </w:tcPr>
          <w:p w14:paraId="366D175C" w14:textId="77777777" w:rsidR="00114FF3" w:rsidRPr="00302DDC" w:rsidRDefault="005658D5">
            <w:pPr>
              <w:pStyle w:val="TAL"/>
            </w:pPr>
            <w:r w:rsidRPr="00302DDC">
              <w:t>QueryPnfdInfoRequest</w:t>
            </w:r>
          </w:p>
        </w:tc>
        <w:tc>
          <w:tcPr>
            <w:tcW w:w="1351" w:type="dxa"/>
          </w:tcPr>
          <w:p w14:paraId="1225FA85" w14:textId="77777777" w:rsidR="00114FF3" w:rsidRPr="00302DDC" w:rsidRDefault="005658D5">
            <w:pPr>
              <w:pStyle w:val="TAL"/>
              <w:rPr>
                <w:lang w:eastAsia="zh-CN"/>
              </w:rPr>
            </w:pPr>
            <w:r w:rsidRPr="00302DDC">
              <w:t>Mandatory</w:t>
            </w:r>
          </w:p>
        </w:tc>
        <w:tc>
          <w:tcPr>
            <w:tcW w:w="1786" w:type="dxa"/>
          </w:tcPr>
          <w:p w14:paraId="5608687A"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42E3A4F0" w14:textId="77777777">
        <w:trPr>
          <w:jc w:val="center"/>
        </w:trPr>
        <w:tc>
          <w:tcPr>
            <w:tcW w:w="2266" w:type="dxa"/>
          </w:tcPr>
          <w:p w14:paraId="6FE0E0C5" w14:textId="77777777" w:rsidR="00114FF3" w:rsidRPr="00302DDC" w:rsidRDefault="005658D5">
            <w:pPr>
              <w:pStyle w:val="TAL"/>
            </w:pPr>
            <w:r w:rsidRPr="00302DDC">
              <w:t>QueryPnfdInfoResponse</w:t>
            </w:r>
          </w:p>
        </w:tc>
        <w:tc>
          <w:tcPr>
            <w:tcW w:w="1351" w:type="dxa"/>
          </w:tcPr>
          <w:p w14:paraId="211BC7F3" w14:textId="77777777" w:rsidR="00114FF3" w:rsidRPr="00302DDC" w:rsidRDefault="005658D5">
            <w:pPr>
              <w:pStyle w:val="TAL"/>
              <w:rPr>
                <w:lang w:eastAsia="zh-CN"/>
              </w:rPr>
            </w:pPr>
            <w:r w:rsidRPr="00302DDC">
              <w:t>Mandatory</w:t>
            </w:r>
          </w:p>
        </w:tc>
        <w:tc>
          <w:tcPr>
            <w:tcW w:w="1786" w:type="dxa"/>
          </w:tcPr>
          <w:p w14:paraId="41D27BC9"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323B59A3" w14:textId="77777777" w:rsidR="00114FF3" w:rsidRPr="00302DDC" w:rsidRDefault="00114FF3">
      <w:pPr>
        <w:rPr>
          <w:lang w:eastAsia="de-DE"/>
        </w:rPr>
      </w:pPr>
    </w:p>
    <w:p w14:paraId="29EAA2E0" w14:textId="77777777" w:rsidR="00114FF3" w:rsidRPr="00302DDC" w:rsidRDefault="005658D5" w:rsidP="00AA7C03">
      <w:pPr>
        <w:pStyle w:val="Heading4"/>
        <w:keepNext w:val="0"/>
        <w:rPr>
          <w:rFonts w:cs="Arial"/>
        </w:rPr>
      </w:pPr>
      <w:bookmarkStart w:id="271" w:name="_Toc104893105"/>
      <w:bookmarkStart w:id="272" w:name="_Toc105158632"/>
      <w:bookmarkStart w:id="273" w:name="_Toc105662030"/>
      <w:r w:rsidRPr="00302DDC">
        <w:rPr>
          <w:rFonts w:cs="Arial"/>
        </w:rPr>
        <w:t>7.2.11.2</w:t>
      </w:r>
      <w:r w:rsidRPr="00302DDC">
        <w:rPr>
          <w:rFonts w:cs="Arial"/>
        </w:rPr>
        <w:tab/>
        <w:t>Input parameters</w:t>
      </w:r>
      <w:bookmarkEnd w:id="271"/>
      <w:bookmarkEnd w:id="272"/>
      <w:bookmarkEnd w:id="273"/>
    </w:p>
    <w:p w14:paraId="29772AFE" w14:textId="77777777" w:rsidR="00114FF3" w:rsidRPr="00302DDC" w:rsidRDefault="005658D5" w:rsidP="00AA7C03">
      <w:pPr>
        <w:keepLines/>
      </w:pPr>
      <w:r w:rsidRPr="00302DDC">
        <w:t>The input parameters sent when invoking the operation shall follow the indications provided in table 7.2.11.2-1.</w:t>
      </w:r>
    </w:p>
    <w:p w14:paraId="5BB90DEA" w14:textId="77777777" w:rsidR="00114FF3" w:rsidRPr="00302DDC" w:rsidRDefault="005658D5" w:rsidP="00326D4E">
      <w:pPr>
        <w:pStyle w:val="TH"/>
      </w:pPr>
      <w:r w:rsidRPr="00302DDC">
        <w:t>Table 7.2.11.2-1: Query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02DDC" w14:paraId="486CD2B9" w14:textId="77777777" w:rsidTr="00AA7C03">
        <w:trPr>
          <w:tblHeader/>
          <w:jc w:val="center"/>
        </w:trPr>
        <w:tc>
          <w:tcPr>
            <w:tcW w:w="1547" w:type="dxa"/>
            <w:shd w:val="clear" w:color="auto" w:fill="BFBFBF"/>
          </w:tcPr>
          <w:p w14:paraId="6557BA53" w14:textId="77777777" w:rsidR="00114FF3" w:rsidRPr="00302DDC" w:rsidRDefault="005658D5" w:rsidP="00326D4E">
            <w:pPr>
              <w:pStyle w:val="TAH"/>
            </w:pPr>
            <w:r w:rsidRPr="00302DDC">
              <w:t>Parameter</w:t>
            </w:r>
          </w:p>
        </w:tc>
        <w:tc>
          <w:tcPr>
            <w:tcW w:w="967" w:type="dxa"/>
            <w:shd w:val="clear" w:color="auto" w:fill="BFBFBF"/>
          </w:tcPr>
          <w:p w14:paraId="7193E6B4" w14:textId="77777777" w:rsidR="00114FF3" w:rsidRPr="00302DDC" w:rsidRDefault="005658D5" w:rsidP="00326D4E">
            <w:pPr>
              <w:pStyle w:val="TAH"/>
            </w:pPr>
            <w:r w:rsidRPr="00302DDC">
              <w:t>Qualifier</w:t>
            </w:r>
          </w:p>
        </w:tc>
        <w:tc>
          <w:tcPr>
            <w:tcW w:w="1167" w:type="dxa"/>
            <w:shd w:val="clear" w:color="auto" w:fill="BFBFBF"/>
          </w:tcPr>
          <w:p w14:paraId="52067E73" w14:textId="77777777" w:rsidR="00114FF3" w:rsidRPr="00302DDC" w:rsidRDefault="005658D5" w:rsidP="00326D4E">
            <w:pPr>
              <w:pStyle w:val="TAH"/>
            </w:pPr>
            <w:r w:rsidRPr="00302DDC">
              <w:t>Cardinality</w:t>
            </w:r>
          </w:p>
        </w:tc>
        <w:tc>
          <w:tcPr>
            <w:tcW w:w="916" w:type="dxa"/>
            <w:shd w:val="clear" w:color="auto" w:fill="BFBFBF"/>
          </w:tcPr>
          <w:p w14:paraId="5E2DF3BE" w14:textId="77777777" w:rsidR="00114FF3" w:rsidRPr="00302DDC" w:rsidRDefault="005658D5" w:rsidP="00326D4E">
            <w:pPr>
              <w:pStyle w:val="TAH"/>
            </w:pPr>
            <w:r w:rsidRPr="00302DDC">
              <w:t>Content</w:t>
            </w:r>
          </w:p>
        </w:tc>
        <w:tc>
          <w:tcPr>
            <w:tcW w:w="5105" w:type="dxa"/>
            <w:shd w:val="clear" w:color="auto" w:fill="BFBFBF"/>
          </w:tcPr>
          <w:p w14:paraId="23ECA46E" w14:textId="77777777" w:rsidR="00114FF3" w:rsidRPr="00302DDC" w:rsidRDefault="005658D5" w:rsidP="00326D4E">
            <w:pPr>
              <w:pStyle w:val="TAH"/>
            </w:pPr>
            <w:r w:rsidRPr="00302DDC">
              <w:t>Description</w:t>
            </w:r>
          </w:p>
        </w:tc>
      </w:tr>
      <w:tr w:rsidR="00114FF3" w:rsidRPr="00302DDC" w14:paraId="53AF51A6" w14:textId="77777777">
        <w:trPr>
          <w:jc w:val="center"/>
        </w:trPr>
        <w:tc>
          <w:tcPr>
            <w:tcW w:w="1547" w:type="dxa"/>
            <w:shd w:val="clear" w:color="auto" w:fill="auto"/>
          </w:tcPr>
          <w:p w14:paraId="11DCD6FB" w14:textId="77777777" w:rsidR="00114FF3" w:rsidRPr="00302DDC" w:rsidRDefault="005658D5" w:rsidP="00326D4E">
            <w:pPr>
              <w:pStyle w:val="TAL"/>
            </w:pPr>
            <w:r w:rsidRPr="00302DDC">
              <w:t>filter</w:t>
            </w:r>
          </w:p>
        </w:tc>
        <w:tc>
          <w:tcPr>
            <w:tcW w:w="967" w:type="dxa"/>
            <w:shd w:val="clear" w:color="auto" w:fill="auto"/>
          </w:tcPr>
          <w:p w14:paraId="60301181" w14:textId="77777777" w:rsidR="00114FF3" w:rsidRPr="00302DDC" w:rsidRDefault="005658D5" w:rsidP="00326D4E">
            <w:pPr>
              <w:pStyle w:val="TAL"/>
            </w:pPr>
            <w:r w:rsidRPr="00302DDC">
              <w:t>M</w:t>
            </w:r>
          </w:p>
        </w:tc>
        <w:tc>
          <w:tcPr>
            <w:tcW w:w="1167" w:type="dxa"/>
            <w:shd w:val="clear" w:color="auto" w:fill="auto"/>
          </w:tcPr>
          <w:p w14:paraId="2F1C7627" w14:textId="77777777" w:rsidR="00114FF3" w:rsidRPr="00302DDC" w:rsidRDefault="005658D5" w:rsidP="00326D4E">
            <w:pPr>
              <w:pStyle w:val="TAL"/>
            </w:pPr>
            <w:r w:rsidRPr="00302DDC">
              <w:t>1</w:t>
            </w:r>
          </w:p>
        </w:tc>
        <w:tc>
          <w:tcPr>
            <w:tcW w:w="916" w:type="dxa"/>
            <w:shd w:val="clear" w:color="auto" w:fill="auto"/>
          </w:tcPr>
          <w:p w14:paraId="71ED8C68" w14:textId="77777777" w:rsidR="00114FF3" w:rsidRPr="00302DDC" w:rsidRDefault="005658D5" w:rsidP="00326D4E">
            <w:pPr>
              <w:pStyle w:val="TAL"/>
            </w:pPr>
            <w:r w:rsidRPr="00302DDC">
              <w:t>Filter</w:t>
            </w:r>
          </w:p>
        </w:tc>
        <w:tc>
          <w:tcPr>
            <w:tcW w:w="5105" w:type="dxa"/>
            <w:shd w:val="clear" w:color="auto" w:fill="auto"/>
          </w:tcPr>
          <w:p w14:paraId="4130749B" w14:textId="77777777" w:rsidR="00114FF3" w:rsidRPr="00302DDC" w:rsidRDefault="005658D5" w:rsidP="00326D4E">
            <w:pPr>
              <w:pStyle w:val="TAL"/>
              <w:rPr>
                <w:szCs w:val="18"/>
                <w:lang w:eastAsia="zh-CN"/>
              </w:rPr>
            </w:pPr>
            <w:r w:rsidRPr="00302DDC">
              <w:t xml:space="preserve">Filter defining the PNFD information objects on which the query applies, </w:t>
            </w:r>
            <w:r w:rsidRPr="00302DDC">
              <w:rPr>
                <w:szCs w:val="18"/>
                <w:lang w:eastAsia="zh-CN"/>
              </w:rPr>
              <w:t>based on attributes of the PNFD information objects.</w:t>
            </w:r>
          </w:p>
          <w:p w14:paraId="7AF63DD7" w14:textId="77777777" w:rsidR="00114FF3" w:rsidRPr="00302DDC" w:rsidRDefault="005658D5" w:rsidP="00326D4E">
            <w:pPr>
              <w:pStyle w:val="TAL"/>
            </w:pPr>
            <w:r w:rsidRPr="00302DDC">
              <w:rPr>
                <w:lang w:eastAsia="zh-CN"/>
              </w:rPr>
              <w:t>It can also be used to specify one or more PNFD information objects to be queried by providing their identifiers.</w:t>
            </w:r>
          </w:p>
        </w:tc>
      </w:tr>
      <w:tr w:rsidR="00114FF3" w:rsidRPr="00302DDC" w14:paraId="5337DD44" w14:textId="77777777">
        <w:trPr>
          <w:jc w:val="center"/>
        </w:trPr>
        <w:tc>
          <w:tcPr>
            <w:tcW w:w="1547" w:type="dxa"/>
            <w:shd w:val="clear" w:color="auto" w:fill="auto"/>
          </w:tcPr>
          <w:p w14:paraId="07DC208E" w14:textId="77777777" w:rsidR="00114FF3" w:rsidRPr="00302DDC" w:rsidRDefault="005658D5" w:rsidP="00AA7C03">
            <w:pPr>
              <w:pStyle w:val="TAL"/>
            </w:pPr>
            <w:r w:rsidRPr="00302DDC">
              <w:rPr>
                <w:rFonts w:cs="Arial"/>
              </w:rPr>
              <w:t>attributeSelector</w:t>
            </w:r>
          </w:p>
        </w:tc>
        <w:tc>
          <w:tcPr>
            <w:tcW w:w="967" w:type="dxa"/>
            <w:shd w:val="clear" w:color="auto" w:fill="auto"/>
          </w:tcPr>
          <w:p w14:paraId="22D9937F" w14:textId="77777777" w:rsidR="00114FF3" w:rsidRPr="00302DDC" w:rsidRDefault="005658D5" w:rsidP="00AA7C03">
            <w:pPr>
              <w:pStyle w:val="TAL"/>
            </w:pPr>
            <w:r w:rsidRPr="00302DDC">
              <w:rPr>
                <w:rFonts w:cs="Arial"/>
              </w:rPr>
              <w:t>M</w:t>
            </w:r>
          </w:p>
        </w:tc>
        <w:tc>
          <w:tcPr>
            <w:tcW w:w="1167" w:type="dxa"/>
            <w:shd w:val="clear" w:color="auto" w:fill="auto"/>
          </w:tcPr>
          <w:p w14:paraId="0FFC338D" w14:textId="77777777" w:rsidR="00114FF3" w:rsidRPr="00302DDC" w:rsidRDefault="005658D5" w:rsidP="00AA7C03">
            <w:pPr>
              <w:pStyle w:val="TAL"/>
            </w:pPr>
            <w:r w:rsidRPr="00302DDC">
              <w:rPr>
                <w:rFonts w:cs="Arial"/>
              </w:rPr>
              <w:t>0..N</w:t>
            </w:r>
          </w:p>
        </w:tc>
        <w:tc>
          <w:tcPr>
            <w:tcW w:w="916" w:type="dxa"/>
            <w:shd w:val="clear" w:color="auto" w:fill="auto"/>
          </w:tcPr>
          <w:p w14:paraId="5952557A" w14:textId="77777777" w:rsidR="00114FF3" w:rsidRPr="00302DDC" w:rsidRDefault="005658D5" w:rsidP="00AA7C03">
            <w:pPr>
              <w:pStyle w:val="TAL"/>
            </w:pPr>
            <w:r w:rsidRPr="00302DDC">
              <w:rPr>
                <w:rFonts w:cs="Arial"/>
              </w:rPr>
              <w:t>String</w:t>
            </w:r>
          </w:p>
        </w:tc>
        <w:tc>
          <w:tcPr>
            <w:tcW w:w="5105" w:type="dxa"/>
            <w:shd w:val="clear" w:color="auto" w:fill="auto"/>
          </w:tcPr>
          <w:p w14:paraId="45CB7A04" w14:textId="4FC6F52B" w:rsidR="00DB6DBE" w:rsidRPr="00302DDC" w:rsidRDefault="005658D5" w:rsidP="00AA7C03">
            <w:pPr>
              <w:pStyle w:val="TAL"/>
            </w:pPr>
            <w:r w:rsidRPr="00302DDC">
              <w:t>Provides a list of attribute names of the PNFD information object. If present, only these attributes are returned for the PNFD information objects matching the filter.</w:t>
            </w:r>
          </w:p>
          <w:p w14:paraId="6DEA5E7D" w14:textId="1BF01BF5" w:rsidR="00114FF3" w:rsidRPr="00302DDC" w:rsidRDefault="005658D5" w:rsidP="00AA7C03">
            <w:pPr>
              <w:pStyle w:val="TAL"/>
            </w:pPr>
            <w:r w:rsidRPr="00302DDC">
              <w:t>If absent, the complete PNFD information objects are returned.</w:t>
            </w:r>
          </w:p>
        </w:tc>
      </w:tr>
    </w:tbl>
    <w:p w14:paraId="21305D49" w14:textId="77777777" w:rsidR="00114FF3" w:rsidRPr="00302DDC" w:rsidRDefault="00114FF3">
      <w:pPr>
        <w:rPr>
          <w:lang w:eastAsia="de-DE"/>
        </w:rPr>
      </w:pPr>
    </w:p>
    <w:p w14:paraId="57777C5B" w14:textId="77777777" w:rsidR="00114FF3" w:rsidRPr="00302DDC" w:rsidRDefault="005658D5">
      <w:pPr>
        <w:pStyle w:val="Heading4"/>
        <w:rPr>
          <w:rFonts w:cs="Arial"/>
        </w:rPr>
      </w:pPr>
      <w:bookmarkStart w:id="274" w:name="_Toc104893106"/>
      <w:bookmarkStart w:id="275" w:name="_Toc105158633"/>
      <w:bookmarkStart w:id="276" w:name="_Toc105662031"/>
      <w:r w:rsidRPr="00302DDC">
        <w:rPr>
          <w:rFonts w:cs="Arial"/>
        </w:rPr>
        <w:t>7.2.11.3</w:t>
      </w:r>
      <w:r w:rsidRPr="00302DDC">
        <w:rPr>
          <w:rFonts w:cs="Arial"/>
        </w:rPr>
        <w:tab/>
        <w:t>Output parameters</w:t>
      </w:r>
      <w:bookmarkEnd w:id="274"/>
      <w:bookmarkEnd w:id="275"/>
      <w:bookmarkEnd w:id="276"/>
    </w:p>
    <w:p w14:paraId="5D5D7B45" w14:textId="1FDE5698" w:rsidR="00DB6DBE" w:rsidRPr="00302DDC" w:rsidRDefault="005658D5">
      <w:r w:rsidRPr="00302DDC">
        <w:t>The output parameters returned by the operation shall follow the indications provided in table 7.2.11.3-1.</w:t>
      </w:r>
    </w:p>
    <w:p w14:paraId="49B52FAD" w14:textId="77777777" w:rsidR="00114FF3" w:rsidRPr="00302DDC" w:rsidRDefault="005658D5">
      <w:pPr>
        <w:pStyle w:val="TH"/>
      </w:pPr>
      <w:r w:rsidRPr="00302DDC">
        <w:t>Table 7.2.11.3-1: Query PNFD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46"/>
        <w:gridCol w:w="5423"/>
      </w:tblGrid>
      <w:tr w:rsidR="00114FF3" w:rsidRPr="00302DDC" w14:paraId="6A6EE73D" w14:textId="77777777">
        <w:trPr>
          <w:jc w:val="center"/>
        </w:trPr>
        <w:tc>
          <w:tcPr>
            <w:tcW w:w="1216" w:type="dxa"/>
            <w:shd w:val="clear" w:color="auto" w:fill="BFBFBF"/>
          </w:tcPr>
          <w:p w14:paraId="46F2CE26" w14:textId="77777777" w:rsidR="00114FF3" w:rsidRPr="00302DDC" w:rsidRDefault="005658D5">
            <w:pPr>
              <w:pStyle w:val="TAH"/>
            </w:pPr>
            <w:r w:rsidRPr="00302DDC">
              <w:t>Parameter</w:t>
            </w:r>
          </w:p>
        </w:tc>
        <w:tc>
          <w:tcPr>
            <w:tcW w:w="961" w:type="dxa"/>
            <w:shd w:val="clear" w:color="auto" w:fill="BFBFBF"/>
          </w:tcPr>
          <w:p w14:paraId="6BDB5A86" w14:textId="77777777" w:rsidR="00114FF3" w:rsidRPr="00302DDC" w:rsidRDefault="005658D5">
            <w:pPr>
              <w:pStyle w:val="TAH"/>
            </w:pPr>
            <w:r w:rsidRPr="00302DDC">
              <w:t>Qualifier</w:t>
            </w:r>
          </w:p>
        </w:tc>
        <w:tc>
          <w:tcPr>
            <w:tcW w:w="1156" w:type="dxa"/>
            <w:shd w:val="clear" w:color="auto" w:fill="BFBFBF"/>
          </w:tcPr>
          <w:p w14:paraId="592CB4E6" w14:textId="77777777" w:rsidR="00114FF3" w:rsidRPr="00302DDC" w:rsidRDefault="005658D5">
            <w:pPr>
              <w:pStyle w:val="TAH"/>
            </w:pPr>
            <w:r w:rsidRPr="00302DDC">
              <w:t>Cardinality</w:t>
            </w:r>
          </w:p>
        </w:tc>
        <w:tc>
          <w:tcPr>
            <w:tcW w:w="946" w:type="dxa"/>
            <w:shd w:val="clear" w:color="auto" w:fill="BFBFBF"/>
          </w:tcPr>
          <w:p w14:paraId="2324BCE3" w14:textId="77777777" w:rsidR="00114FF3" w:rsidRPr="00302DDC" w:rsidRDefault="005658D5">
            <w:pPr>
              <w:pStyle w:val="TAH"/>
            </w:pPr>
            <w:r w:rsidRPr="00302DDC">
              <w:t>Content</w:t>
            </w:r>
          </w:p>
        </w:tc>
        <w:tc>
          <w:tcPr>
            <w:tcW w:w="5423" w:type="dxa"/>
            <w:shd w:val="clear" w:color="auto" w:fill="BFBFBF"/>
          </w:tcPr>
          <w:p w14:paraId="536F286E" w14:textId="77777777" w:rsidR="00114FF3" w:rsidRPr="00302DDC" w:rsidRDefault="005658D5">
            <w:pPr>
              <w:pStyle w:val="TAH"/>
            </w:pPr>
            <w:r w:rsidRPr="00302DDC">
              <w:t>Description</w:t>
            </w:r>
          </w:p>
        </w:tc>
      </w:tr>
      <w:tr w:rsidR="00114FF3" w:rsidRPr="00302DDC" w14:paraId="5094D4BA" w14:textId="77777777">
        <w:trPr>
          <w:jc w:val="center"/>
        </w:trPr>
        <w:tc>
          <w:tcPr>
            <w:tcW w:w="1216" w:type="dxa"/>
            <w:shd w:val="clear" w:color="auto" w:fill="auto"/>
          </w:tcPr>
          <w:p w14:paraId="3BAA02DA" w14:textId="77777777" w:rsidR="00114FF3" w:rsidRPr="00302DDC" w:rsidRDefault="005658D5">
            <w:pPr>
              <w:pStyle w:val="TAL"/>
            </w:pPr>
            <w:r w:rsidRPr="00302DDC">
              <w:t>queryResult</w:t>
            </w:r>
          </w:p>
        </w:tc>
        <w:tc>
          <w:tcPr>
            <w:tcW w:w="961" w:type="dxa"/>
            <w:shd w:val="clear" w:color="auto" w:fill="auto"/>
          </w:tcPr>
          <w:p w14:paraId="043C2A0F" w14:textId="77777777" w:rsidR="00114FF3" w:rsidRPr="00302DDC" w:rsidRDefault="005658D5">
            <w:pPr>
              <w:pStyle w:val="TAL"/>
            </w:pPr>
            <w:r w:rsidRPr="00302DDC">
              <w:t>M</w:t>
            </w:r>
          </w:p>
        </w:tc>
        <w:tc>
          <w:tcPr>
            <w:tcW w:w="1156" w:type="dxa"/>
            <w:shd w:val="clear" w:color="auto" w:fill="auto"/>
          </w:tcPr>
          <w:p w14:paraId="13263228" w14:textId="77777777" w:rsidR="00114FF3" w:rsidRPr="00302DDC" w:rsidRDefault="005658D5">
            <w:pPr>
              <w:pStyle w:val="TAL"/>
            </w:pPr>
            <w:r w:rsidRPr="00302DDC">
              <w:t>0..N</w:t>
            </w:r>
          </w:p>
        </w:tc>
        <w:tc>
          <w:tcPr>
            <w:tcW w:w="946" w:type="dxa"/>
            <w:shd w:val="clear" w:color="auto" w:fill="auto"/>
          </w:tcPr>
          <w:p w14:paraId="3B5EDE8E" w14:textId="77777777" w:rsidR="00114FF3" w:rsidRPr="00302DDC" w:rsidRDefault="005658D5">
            <w:pPr>
              <w:pStyle w:val="TAL"/>
            </w:pPr>
            <w:r w:rsidRPr="00302DDC">
              <w:t>PnfdInfo</w:t>
            </w:r>
          </w:p>
        </w:tc>
        <w:tc>
          <w:tcPr>
            <w:tcW w:w="5423" w:type="dxa"/>
            <w:shd w:val="clear" w:color="auto" w:fill="auto"/>
          </w:tcPr>
          <w:p w14:paraId="418CC600" w14:textId="345EAA6B" w:rsidR="00114FF3" w:rsidRPr="00302DDC" w:rsidRDefault="005658D5">
            <w:pPr>
              <w:pStyle w:val="TAL"/>
            </w:pPr>
            <w:r w:rsidRPr="00302DDC">
              <w:t xml:space="preserve">Details of the PNFD </w:t>
            </w:r>
            <w:r w:rsidRPr="00302DDC">
              <w:rPr>
                <w:lang w:eastAsia="en-GB"/>
              </w:rPr>
              <w:t xml:space="preserve">information objects </w:t>
            </w:r>
            <w:r w:rsidRPr="00302DDC">
              <w:t>matching the input filter.</w:t>
            </w:r>
          </w:p>
        </w:tc>
      </w:tr>
    </w:tbl>
    <w:p w14:paraId="78B1BE88" w14:textId="77777777" w:rsidR="00114FF3" w:rsidRPr="00302DDC" w:rsidRDefault="00114FF3"/>
    <w:p w14:paraId="55E754E0" w14:textId="77777777" w:rsidR="00114FF3" w:rsidRPr="00302DDC" w:rsidRDefault="005658D5">
      <w:pPr>
        <w:pStyle w:val="Heading4"/>
        <w:rPr>
          <w:rFonts w:cs="Arial"/>
        </w:rPr>
      </w:pPr>
      <w:bookmarkStart w:id="277" w:name="_Toc104893107"/>
      <w:bookmarkStart w:id="278" w:name="_Toc105158634"/>
      <w:bookmarkStart w:id="279" w:name="_Toc105662032"/>
      <w:r w:rsidRPr="00302DDC">
        <w:rPr>
          <w:rFonts w:cs="Arial"/>
        </w:rPr>
        <w:t>7.2.11.4</w:t>
      </w:r>
      <w:r w:rsidRPr="00302DDC">
        <w:rPr>
          <w:rFonts w:cs="Arial"/>
        </w:rPr>
        <w:tab/>
        <w:t>Operation results</w:t>
      </w:r>
      <w:bookmarkEnd w:id="277"/>
      <w:bookmarkEnd w:id="278"/>
      <w:bookmarkEnd w:id="279"/>
    </w:p>
    <w:p w14:paraId="26AFFDC1" w14:textId="77777777" w:rsidR="00114FF3" w:rsidRPr="00302DDC" w:rsidRDefault="005658D5">
      <w:r w:rsidRPr="00302DDC">
        <w:t>After success operation, the NFVO has queried the internal PNFD information objects. The result of the operation indicates if it has been successful or not with a standard success/error result. For a particular query, the PNFD information objects that the consumer has access to and that are matching the filter are returned.</w:t>
      </w:r>
    </w:p>
    <w:p w14:paraId="48A68990" w14:textId="77777777" w:rsidR="00114FF3" w:rsidRPr="00302DDC" w:rsidRDefault="005658D5">
      <w:pPr>
        <w:pStyle w:val="Heading3"/>
      </w:pPr>
      <w:bookmarkStart w:id="280" w:name="_Toc104893108"/>
      <w:bookmarkStart w:id="281" w:name="_Toc105158635"/>
      <w:bookmarkStart w:id="282" w:name="_Toc105662033"/>
      <w:r w:rsidRPr="00302DDC">
        <w:t>7.2.12</w:t>
      </w:r>
      <w:r w:rsidRPr="00302DDC">
        <w:tab/>
        <w:t>Subscribe operation</w:t>
      </w:r>
      <w:bookmarkEnd w:id="280"/>
      <w:bookmarkEnd w:id="281"/>
      <w:bookmarkEnd w:id="282"/>
    </w:p>
    <w:p w14:paraId="37F838D9" w14:textId="77777777" w:rsidR="00114FF3" w:rsidRPr="00302DDC" w:rsidRDefault="005658D5">
      <w:pPr>
        <w:pStyle w:val="Heading4"/>
      </w:pPr>
      <w:bookmarkStart w:id="283" w:name="_Toc104893109"/>
      <w:bookmarkStart w:id="284" w:name="_Toc105158636"/>
      <w:bookmarkStart w:id="285" w:name="_Toc105662034"/>
      <w:r w:rsidRPr="00302DDC">
        <w:t>7.2.12.1</w:t>
      </w:r>
      <w:r w:rsidRPr="00302DDC">
        <w:tab/>
        <w:t>Description</w:t>
      </w:r>
      <w:bookmarkEnd w:id="283"/>
      <w:bookmarkEnd w:id="284"/>
      <w:bookmarkEnd w:id="285"/>
    </w:p>
    <w:p w14:paraId="7F34A45E" w14:textId="107B533C" w:rsidR="00DB6DBE" w:rsidRPr="00302DDC" w:rsidRDefault="005658D5">
      <w:r w:rsidRPr="00302DDC">
        <w:t>This operation enables the OSS/BSS to subscribe with a filter for the notifications related to changes of NSD and PNFD sent by the NFVO.</w:t>
      </w:r>
    </w:p>
    <w:p w14:paraId="2F78F130" w14:textId="16B56BF2" w:rsidR="00114FF3" w:rsidRPr="00302DDC" w:rsidRDefault="005658D5">
      <w:pPr>
        <w:pStyle w:val="NO"/>
      </w:pPr>
      <w:r w:rsidRPr="00302DDC">
        <w:t>NOTE:</w:t>
      </w:r>
      <w:r w:rsidRPr="00302DDC">
        <w:tab/>
        <w:t xml:space="preserve">Specification of the filtering mechanism is </w:t>
      </w:r>
      <w:r w:rsidR="00C92E7E" w:rsidRPr="00302DDC">
        <w:t>part of</w:t>
      </w:r>
      <w:r w:rsidRPr="00302DDC">
        <w:t xml:space="preserve"> the protocol design.</w:t>
      </w:r>
    </w:p>
    <w:p w14:paraId="4DC982C6" w14:textId="77777777" w:rsidR="00114FF3" w:rsidRPr="00302DDC" w:rsidRDefault="005658D5">
      <w:r w:rsidRPr="00302DDC">
        <w:t>Table 7.2.12.1-1 lists the information flow exchanged between the OSS/BSS and the NFVO.</w:t>
      </w:r>
    </w:p>
    <w:p w14:paraId="46AAB295" w14:textId="191B24B2" w:rsidR="00114FF3" w:rsidRPr="00302DDC" w:rsidRDefault="005658D5">
      <w:pPr>
        <w:pStyle w:val="TH"/>
      </w:pPr>
      <w:r w:rsidRPr="00302DDC">
        <w:t>Table 7.2.12.1-1: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5"/>
        <w:gridCol w:w="1913"/>
        <w:gridCol w:w="2126"/>
      </w:tblGrid>
      <w:tr w:rsidR="00114FF3" w:rsidRPr="00302DDC" w14:paraId="496F1096" w14:textId="77777777" w:rsidTr="00AA7C03">
        <w:trPr>
          <w:jc w:val="center"/>
        </w:trPr>
        <w:tc>
          <w:tcPr>
            <w:tcW w:w="2335" w:type="dxa"/>
            <w:shd w:val="clear" w:color="auto" w:fill="C0C0C0"/>
          </w:tcPr>
          <w:p w14:paraId="1D91D101" w14:textId="77777777" w:rsidR="00114FF3" w:rsidRPr="00302DDC" w:rsidRDefault="005658D5">
            <w:pPr>
              <w:pStyle w:val="TAH"/>
            </w:pPr>
            <w:r w:rsidRPr="00302DDC">
              <w:t>Message</w:t>
            </w:r>
          </w:p>
        </w:tc>
        <w:tc>
          <w:tcPr>
            <w:tcW w:w="1913" w:type="dxa"/>
            <w:shd w:val="clear" w:color="auto" w:fill="C0C0C0"/>
          </w:tcPr>
          <w:p w14:paraId="7E0BC2CA" w14:textId="77777777" w:rsidR="00114FF3" w:rsidRPr="00302DDC" w:rsidRDefault="005658D5">
            <w:pPr>
              <w:pStyle w:val="TAH"/>
            </w:pPr>
            <w:r w:rsidRPr="00302DDC">
              <w:t>Requirement</w:t>
            </w:r>
          </w:p>
        </w:tc>
        <w:tc>
          <w:tcPr>
            <w:tcW w:w="2126" w:type="dxa"/>
            <w:shd w:val="clear" w:color="auto" w:fill="C0C0C0"/>
          </w:tcPr>
          <w:p w14:paraId="243CBEC3" w14:textId="77777777" w:rsidR="00114FF3" w:rsidRPr="00302DDC" w:rsidRDefault="005658D5">
            <w:pPr>
              <w:pStyle w:val="TAH"/>
            </w:pPr>
            <w:r w:rsidRPr="00302DDC">
              <w:t>Direction</w:t>
            </w:r>
          </w:p>
        </w:tc>
      </w:tr>
      <w:tr w:rsidR="00114FF3" w:rsidRPr="00302DDC" w14:paraId="37DA9AE7" w14:textId="77777777" w:rsidTr="00AA7C03">
        <w:trPr>
          <w:jc w:val="center"/>
        </w:trPr>
        <w:tc>
          <w:tcPr>
            <w:tcW w:w="2335" w:type="dxa"/>
            <w:shd w:val="clear" w:color="auto" w:fill="FFFFFF"/>
          </w:tcPr>
          <w:p w14:paraId="44DC2ADA" w14:textId="77777777" w:rsidR="00114FF3" w:rsidRPr="00302DDC" w:rsidRDefault="005658D5">
            <w:pPr>
              <w:pStyle w:val="TAL"/>
              <w:rPr>
                <w:lang w:eastAsia="zh-CN"/>
              </w:rPr>
            </w:pPr>
            <w:r w:rsidRPr="00302DDC">
              <w:rPr>
                <w:lang w:eastAsia="zh-CN"/>
              </w:rPr>
              <w:t>SubscribeRequest</w:t>
            </w:r>
          </w:p>
        </w:tc>
        <w:tc>
          <w:tcPr>
            <w:tcW w:w="1913" w:type="dxa"/>
            <w:shd w:val="clear" w:color="auto" w:fill="FFFFFF"/>
          </w:tcPr>
          <w:p w14:paraId="4D64B74D" w14:textId="77777777" w:rsidR="00114FF3" w:rsidRPr="00302DDC" w:rsidRDefault="005658D5">
            <w:pPr>
              <w:pStyle w:val="TAL"/>
            </w:pPr>
            <w:r w:rsidRPr="00302DDC">
              <w:t>Mandatory</w:t>
            </w:r>
          </w:p>
        </w:tc>
        <w:tc>
          <w:tcPr>
            <w:tcW w:w="2126" w:type="dxa"/>
            <w:shd w:val="clear" w:color="auto" w:fill="FFFFFF"/>
          </w:tcPr>
          <w:p w14:paraId="2BD8D11A"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390927B0" w14:textId="77777777" w:rsidTr="00AA7C03">
        <w:trPr>
          <w:jc w:val="center"/>
        </w:trPr>
        <w:tc>
          <w:tcPr>
            <w:tcW w:w="2335" w:type="dxa"/>
            <w:shd w:val="clear" w:color="auto" w:fill="FFFFFF"/>
          </w:tcPr>
          <w:p w14:paraId="58755C32" w14:textId="77777777" w:rsidR="00114FF3" w:rsidRPr="00302DDC" w:rsidRDefault="005658D5">
            <w:pPr>
              <w:pStyle w:val="TAL"/>
              <w:rPr>
                <w:lang w:eastAsia="zh-CN"/>
              </w:rPr>
            </w:pPr>
            <w:r w:rsidRPr="00302DDC">
              <w:rPr>
                <w:lang w:eastAsia="zh-CN"/>
              </w:rPr>
              <w:t>SubscribeResponse</w:t>
            </w:r>
          </w:p>
        </w:tc>
        <w:tc>
          <w:tcPr>
            <w:tcW w:w="1913" w:type="dxa"/>
            <w:shd w:val="clear" w:color="auto" w:fill="FFFFFF"/>
          </w:tcPr>
          <w:p w14:paraId="295EC08F" w14:textId="77777777" w:rsidR="00114FF3" w:rsidRPr="00302DDC" w:rsidRDefault="005658D5">
            <w:pPr>
              <w:pStyle w:val="TAL"/>
            </w:pPr>
            <w:r w:rsidRPr="00302DDC">
              <w:t>Mandatory</w:t>
            </w:r>
          </w:p>
        </w:tc>
        <w:tc>
          <w:tcPr>
            <w:tcW w:w="2126" w:type="dxa"/>
            <w:shd w:val="clear" w:color="auto" w:fill="FFFFFF"/>
          </w:tcPr>
          <w:p w14:paraId="330DF1FC"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 </w:t>
            </w:r>
          </w:p>
        </w:tc>
      </w:tr>
    </w:tbl>
    <w:p w14:paraId="2F446E4B" w14:textId="77777777" w:rsidR="00114FF3" w:rsidRPr="00302DDC" w:rsidRDefault="00114FF3"/>
    <w:p w14:paraId="6F48078A" w14:textId="77777777" w:rsidR="00114FF3" w:rsidRPr="00302DDC" w:rsidRDefault="005658D5">
      <w:pPr>
        <w:pStyle w:val="Heading4"/>
      </w:pPr>
      <w:bookmarkStart w:id="286" w:name="_Toc104893110"/>
      <w:bookmarkStart w:id="287" w:name="_Toc105158637"/>
      <w:bookmarkStart w:id="288" w:name="_Toc105662035"/>
      <w:r w:rsidRPr="00302DDC">
        <w:lastRenderedPageBreak/>
        <w:t>7.2.12.2</w:t>
      </w:r>
      <w:r w:rsidRPr="00302DDC">
        <w:tab/>
        <w:t>Input parameters</w:t>
      </w:r>
      <w:bookmarkEnd w:id="286"/>
      <w:bookmarkEnd w:id="287"/>
      <w:bookmarkEnd w:id="288"/>
    </w:p>
    <w:p w14:paraId="3956203C" w14:textId="77777777" w:rsidR="00114FF3" w:rsidRPr="00302DDC" w:rsidRDefault="005658D5">
      <w:pPr>
        <w:keepNext/>
        <w:keepLines/>
      </w:pPr>
      <w:r w:rsidRPr="00302DDC">
        <w:t>The input parameters sent when invoking the operation shall follow the indications provided in table 7.2.12.2-1.</w:t>
      </w:r>
    </w:p>
    <w:p w14:paraId="381F753D" w14:textId="36379342" w:rsidR="00114FF3" w:rsidRPr="00302DDC" w:rsidRDefault="005658D5">
      <w:pPr>
        <w:pStyle w:val="TH"/>
      </w:pPr>
      <w:r w:rsidRPr="00302DDC">
        <w:t>Table 7.2.12.2-1: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96"/>
        <w:gridCol w:w="952"/>
        <w:gridCol w:w="1144"/>
        <w:gridCol w:w="904"/>
        <w:gridCol w:w="5606"/>
      </w:tblGrid>
      <w:tr w:rsidR="00114FF3" w:rsidRPr="00302DDC" w14:paraId="61312238" w14:textId="77777777" w:rsidTr="003D6532">
        <w:trPr>
          <w:jc w:val="center"/>
        </w:trPr>
        <w:tc>
          <w:tcPr>
            <w:tcW w:w="1096" w:type="dxa"/>
            <w:shd w:val="clear" w:color="auto" w:fill="BFBFBF"/>
          </w:tcPr>
          <w:p w14:paraId="29E17E07" w14:textId="77777777" w:rsidR="00114FF3" w:rsidRPr="00302DDC" w:rsidRDefault="005658D5">
            <w:pPr>
              <w:pStyle w:val="TAH"/>
            </w:pPr>
            <w:r w:rsidRPr="00302DDC">
              <w:t>Parameter</w:t>
            </w:r>
          </w:p>
        </w:tc>
        <w:tc>
          <w:tcPr>
            <w:tcW w:w="952" w:type="dxa"/>
            <w:shd w:val="clear" w:color="auto" w:fill="BFBFBF"/>
          </w:tcPr>
          <w:p w14:paraId="4AAC965A" w14:textId="77777777" w:rsidR="00114FF3" w:rsidRPr="00302DDC" w:rsidRDefault="005658D5">
            <w:pPr>
              <w:pStyle w:val="TAH"/>
            </w:pPr>
            <w:r w:rsidRPr="00302DDC">
              <w:t>Qualifier</w:t>
            </w:r>
          </w:p>
        </w:tc>
        <w:tc>
          <w:tcPr>
            <w:tcW w:w="1144" w:type="dxa"/>
            <w:shd w:val="clear" w:color="auto" w:fill="BFBFBF"/>
          </w:tcPr>
          <w:p w14:paraId="5A10E34B" w14:textId="77777777" w:rsidR="00114FF3" w:rsidRPr="00302DDC" w:rsidRDefault="005658D5">
            <w:pPr>
              <w:pStyle w:val="TAH"/>
            </w:pPr>
            <w:r w:rsidRPr="00302DDC">
              <w:t>Cardinality</w:t>
            </w:r>
          </w:p>
        </w:tc>
        <w:tc>
          <w:tcPr>
            <w:tcW w:w="904" w:type="dxa"/>
            <w:shd w:val="clear" w:color="auto" w:fill="BFBFBF"/>
          </w:tcPr>
          <w:p w14:paraId="54ECA3F7" w14:textId="77777777" w:rsidR="00114FF3" w:rsidRPr="00302DDC" w:rsidRDefault="005658D5">
            <w:pPr>
              <w:pStyle w:val="TAH"/>
            </w:pPr>
            <w:r w:rsidRPr="00302DDC">
              <w:t>Content</w:t>
            </w:r>
          </w:p>
        </w:tc>
        <w:tc>
          <w:tcPr>
            <w:tcW w:w="5606" w:type="dxa"/>
            <w:shd w:val="clear" w:color="auto" w:fill="BFBFBF"/>
          </w:tcPr>
          <w:p w14:paraId="155B0DE7" w14:textId="77777777" w:rsidR="00114FF3" w:rsidRPr="00302DDC" w:rsidRDefault="005658D5">
            <w:pPr>
              <w:pStyle w:val="TAH"/>
            </w:pPr>
            <w:r w:rsidRPr="00302DDC">
              <w:t>Description</w:t>
            </w:r>
          </w:p>
        </w:tc>
      </w:tr>
      <w:tr w:rsidR="00114FF3" w:rsidRPr="00302DDC" w14:paraId="4851AD19" w14:textId="77777777" w:rsidTr="003D6532">
        <w:trPr>
          <w:jc w:val="center"/>
        </w:trPr>
        <w:tc>
          <w:tcPr>
            <w:tcW w:w="1096" w:type="dxa"/>
            <w:shd w:val="clear" w:color="auto" w:fill="FFFFFF"/>
          </w:tcPr>
          <w:p w14:paraId="34FAAD3D" w14:textId="77777777" w:rsidR="00114FF3" w:rsidRPr="00302DDC" w:rsidRDefault="005658D5">
            <w:pPr>
              <w:pStyle w:val="TAL"/>
            </w:pPr>
            <w:r w:rsidRPr="00302DDC">
              <w:t>filter</w:t>
            </w:r>
          </w:p>
        </w:tc>
        <w:tc>
          <w:tcPr>
            <w:tcW w:w="952" w:type="dxa"/>
            <w:shd w:val="clear" w:color="auto" w:fill="FFFFFF"/>
          </w:tcPr>
          <w:p w14:paraId="0FD4D069" w14:textId="77777777" w:rsidR="00114FF3" w:rsidRPr="00302DDC" w:rsidRDefault="005658D5">
            <w:pPr>
              <w:pStyle w:val="TAL"/>
            </w:pPr>
            <w:r w:rsidRPr="00302DDC">
              <w:t>M</w:t>
            </w:r>
          </w:p>
        </w:tc>
        <w:tc>
          <w:tcPr>
            <w:tcW w:w="1144" w:type="dxa"/>
            <w:shd w:val="clear" w:color="auto" w:fill="FFFFFF"/>
          </w:tcPr>
          <w:p w14:paraId="724BF80D" w14:textId="77777777" w:rsidR="00114FF3" w:rsidRPr="00302DDC" w:rsidRDefault="005658D5">
            <w:pPr>
              <w:pStyle w:val="TAL"/>
            </w:pPr>
            <w:r w:rsidRPr="00302DDC">
              <w:t>1</w:t>
            </w:r>
          </w:p>
        </w:tc>
        <w:tc>
          <w:tcPr>
            <w:tcW w:w="904" w:type="dxa"/>
            <w:shd w:val="clear" w:color="auto" w:fill="FFFFFF"/>
          </w:tcPr>
          <w:p w14:paraId="6777F57E" w14:textId="77777777" w:rsidR="00114FF3" w:rsidRPr="00302DDC" w:rsidRDefault="005658D5">
            <w:pPr>
              <w:pStyle w:val="TAL"/>
            </w:pPr>
            <w:r w:rsidRPr="00302DDC">
              <w:t>Filter</w:t>
            </w:r>
          </w:p>
        </w:tc>
        <w:tc>
          <w:tcPr>
            <w:tcW w:w="5606" w:type="dxa"/>
            <w:shd w:val="clear" w:color="auto" w:fill="FFFFFF"/>
          </w:tcPr>
          <w:p w14:paraId="0011DCD6" w14:textId="77777777" w:rsidR="00114FF3" w:rsidRPr="00302DDC" w:rsidRDefault="005658D5">
            <w:pPr>
              <w:pStyle w:val="TAL"/>
              <w:rPr>
                <w:lang w:eastAsia="zh-CN"/>
              </w:rPr>
            </w:pPr>
            <w:r w:rsidRPr="00302DDC">
              <w:rPr>
                <w:lang w:eastAsia="zh-CN"/>
              </w:rPr>
              <w:t>Input filter for selecting the NSD(s)/PNFD(s) and the related change notifications to subscribe to. This filter can contain information about specific types of changes to subscribe to, or attributes of the NsdInfo/PnfdInfo.</w:t>
            </w:r>
          </w:p>
        </w:tc>
      </w:tr>
    </w:tbl>
    <w:p w14:paraId="006A6A22" w14:textId="77777777" w:rsidR="00114FF3" w:rsidRPr="00302DDC" w:rsidRDefault="00114FF3"/>
    <w:p w14:paraId="0D76577F" w14:textId="77777777" w:rsidR="00114FF3" w:rsidRPr="00302DDC" w:rsidRDefault="005658D5">
      <w:pPr>
        <w:pStyle w:val="Heading4"/>
      </w:pPr>
      <w:bookmarkStart w:id="289" w:name="_Toc104893111"/>
      <w:bookmarkStart w:id="290" w:name="_Toc105158638"/>
      <w:bookmarkStart w:id="291" w:name="_Toc105662036"/>
      <w:r w:rsidRPr="00302DDC">
        <w:t>7.2.12.3</w:t>
      </w:r>
      <w:r w:rsidRPr="00302DDC">
        <w:tab/>
        <w:t>Output parameters</w:t>
      </w:r>
      <w:bookmarkEnd w:id="289"/>
      <w:bookmarkEnd w:id="290"/>
      <w:bookmarkEnd w:id="291"/>
    </w:p>
    <w:p w14:paraId="10075F02" w14:textId="77777777" w:rsidR="00114FF3" w:rsidRPr="00302DDC" w:rsidRDefault="005658D5">
      <w:r w:rsidRPr="00302DDC">
        <w:t>The output parameters returned by the operation shall follow the indications provided in table 7.2.12.3-1.</w:t>
      </w:r>
    </w:p>
    <w:p w14:paraId="05D493BA" w14:textId="77777777" w:rsidR="00114FF3" w:rsidRPr="00302DDC" w:rsidRDefault="005658D5">
      <w:pPr>
        <w:pStyle w:val="TH"/>
      </w:pPr>
      <w:r w:rsidRPr="00302DDC">
        <w:t>Table 7.2.12.3-1: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302DDC" w14:paraId="43EB7248" w14:textId="77777777">
        <w:trPr>
          <w:jc w:val="center"/>
        </w:trPr>
        <w:tc>
          <w:tcPr>
            <w:tcW w:w="2054" w:type="dxa"/>
            <w:shd w:val="clear" w:color="auto" w:fill="BFBFBF"/>
          </w:tcPr>
          <w:p w14:paraId="4734070C" w14:textId="77777777" w:rsidR="00114FF3" w:rsidRPr="00302DDC" w:rsidRDefault="005658D5">
            <w:pPr>
              <w:pStyle w:val="TAH"/>
            </w:pPr>
            <w:r w:rsidRPr="00302DDC">
              <w:t>Parameter</w:t>
            </w:r>
          </w:p>
        </w:tc>
        <w:tc>
          <w:tcPr>
            <w:tcW w:w="1123" w:type="dxa"/>
            <w:shd w:val="clear" w:color="auto" w:fill="BFBFBF"/>
          </w:tcPr>
          <w:p w14:paraId="31FF2998" w14:textId="77777777" w:rsidR="00114FF3" w:rsidRPr="00302DDC" w:rsidRDefault="005658D5">
            <w:pPr>
              <w:pStyle w:val="TAH"/>
            </w:pPr>
            <w:r w:rsidRPr="00302DDC">
              <w:t>Qualifier</w:t>
            </w:r>
          </w:p>
        </w:tc>
        <w:tc>
          <w:tcPr>
            <w:tcW w:w="1269" w:type="dxa"/>
            <w:shd w:val="clear" w:color="auto" w:fill="BFBFBF"/>
          </w:tcPr>
          <w:p w14:paraId="24EB804A" w14:textId="77777777" w:rsidR="00114FF3" w:rsidRPr="00302DDC" w:rsidRDefault="005658D5">
            <w:pPr>
              <w:pStyle w:val="TAH"/>
            </w:pPr>
            <w:r w:rsidRPr="00302DDC">
              <w:t>Cardinality</w:t>
            </w:r>
          </w:p>
        </w:tc>
        <w:tc>
          <w:tcPr>
            <w:tcW w:w="1794" w:type="dxa"/>
            <w:shd w:val="clear" w:color="auto" w:fill="BFBFBF"/>
          </w:tcPr>
          <w:p w14:paraId="79A56913" w14:textId="77777777" w:rsidR="00114FF3" w:rsidRPr="00302DDC" w:rsidRDefault="005658D5">
            <w:pPr>
              <w:pStyle w:val="TAH"/>
            </w:pPr>
            <w:r w:rsidRPr="00302DDC">
              <w:t>Content</w:t>
            </w:r>
          </w:p>
        </w:tc>
        <w:tc>
          <w:tcPr>
            <w:tcW w:w="3394" w:type="dxa"/>
            <w:shd w:val="clear" w:color="auto" w:fill="BFBFBF"/>
          </w:tcPr>
          <w:p w14:paraId="59BD0812" w14:textId="77777777" w:rsidR="00114FF3" w:rsidRPr="00302DDC" w:rsidRDefault="005658D5">
            <w:pPr>
              <w:pStyle w:val="TAH"/>
            </w:pPr>
            <w:r w:rsidRPr="00302DDC">
              <w:t>Description</w:t>
            </w:r>
          </w:p>
        </w:tc>
      </w:tr>
      <w:tr w:rsidR="00114FF3" w:rsidRPr="00302DDC" w14:paraId="68803164" w14:textId="77777777">
        <w:trPr>
          <w:jc w:val="center"/>
        </w:trPr>
        <w:tc>
          <w:tcPr>
            <w:tcW w:w="2054" w:type="dxa"/>
            <w:shd w:val="clear" w:color="auto" w:fill="FFFFFF"/>
          </w:tcPr>
          <w:p w14:paraId="3A8C0288" w14:textId="77777777" w:rsidR="00114FF3" w:rsidRPr="00302DDC" w:rsidRDefault="005658D5">
            <w:pPr>
              <w:pStyle w:val="TAL"/>
              <w:rPr>
                <w:lang w:eastAsia="zh-CN"/>
              </w:rPr>
            </w:pPr>
            <w:r w:rsidRPr="00302DDC">
              <w:rPr>
                <w:lang w:eastAsia="zh-CN"/>
              </w:rPr>
              <w:t>subscriptionId</w:t>
            </w:r>
          </w:p>
        </w:tc>
        <w:tc>
          <w:tcPr>
            <w:tcW w:w="1123" w:type="dxa"/>
            <w:shd w:val="clear" w:color="auto" w:fill="FFFFFF"/>
          </w:tcPr>
          <w:p w14:paraId="2849F519" w14:textId="77777777" w:rsidR="00114FF3" w:rsidRPr="00302DDC" w:rsidRDefault="005658D5">
            <w:pPr>
              <w:pStyle w:val="TAL"/>
              <w:rPr>
                <w:lang w:eastAsia="zh-CN"/>
              </w:rPr>
            </w:pPr>
            <w:r w:rsidRPr="00302DDC">
              <w:rPr>
                <w:lang w:eastAsia="zh-CN"/>
              </w:rPr>
              <w:t>M</w:t>
            </w:r>
          </w:p>
        </w:tc>
        <w:tc>
          <w:tcPr>
            <w:tcW w:w="1269" w:type="dxa"/>
            <w:shd w:val="clear" w:color="auto" w:fill="FFFFFF"/>
          </w:tcPr>
          <w:p w14:paraId="384C83D1" w14:textId="77777777" w:rsidR="00114FF3" w:rsidRPr="00302DDC" w:rsidRDefault="005658D5">
            <w:pPr>
              <w:pStyle w:val="TAL"/>
              <w:rPr>
                <w:lang w:eastAsia="zh-CN"/>
              </w:rPr>
            </w:pPr>
            <w:r w:rsidRPr="00302DDC">
              <w:rPr>
                <w:lang w:eastAsia="zh-CN"/>
              </w:rPr>
              <w:t>1</w:t>
            </w:r>
          </w:p>
        </w:tc>
        <w:tc>
          <w:tcPr>
            <w:tcW w:w="1794" w:type="dxa"/>
            <w:shd w:val="clear" w:color="auto" w:fill="FFFFFF"/>
          </w:tcPr>
          <w:p w14:paraId="6A69CA8E" w14:textId="77777777" w:rsidR="00114FF3" w:rsidRPr="00302DDC" w:rsidRDefault="005658D5">
            <w:pPr>
              <w:pStyle w:val="TAL"/>
              <w:rPr>
                <w:lang w:eastAsia="zh-CN"/>
              </w:rPr>
            </w:pPr>
            <w:r w:rsidRPr="00302DDC">
              <w:rPr>
                <w:lang w:eastAsia="zh-CN"/>
              </w:rPr>
              <w:t>Identifier</w:t>
            </w:r>
          </w:p>
        </w:tc>
        <w:tc>
          <w:tcPr>
            <w:tcW w:w="3394" w:type="dxa"/>
            <w:shd w:val="clear" w:color="auto" w:fill="FFFFFF"/>
          </w:tcPr>
          <w:p w14:paraId="778C9D6C" w14:textId="77777777" w:rsidR="00114FF3" w:rsidRPr="00302DDC" w:rsidRDefault="005658D5">
            <w:pPr>
              <w:pStyle w:val="TAL"/>
              <w:rPr>
                <w:lang w:eastAsia="zh-CN"/>
              </w:rPr>
            </w:pPr>
            <w:r w:rsidRPr="00302DDC">
              <w:rPr>
                <w:lang w:eastAsia="zh-CN"/>
              </w:rPr>
              <w:t>Identifier of the subscription realized.</w:t>
            </w:r>
          </w:p>
        </w:tc>
      </w:tr>
    </w:tbl>
    <w:p w14:paraId="18F3BE98" w14:textId="77777777" w:rsidR="00114FF3" w:rsidRPr="00302DDC" w:rsidRDefault="00114FF3"/>
    <w:p w14:paraId="59E38AF5" w14:textId="77777777" w:rsidR="00114FF3" w:rsidRPr="00302DDC" w:rsidRDefault="005658D5">
      <w:pPr>
        <w:pStyle w:val="Heading4"/>
        <w:ind w:left="1134" w:hanging="1134"/>
        <w:rPr>
          <w:rFonts w:cs="Arial"/>
        </w:rPr>
      </w:pPr>
      <w:bookmarkStart w:id="292" w:name="_Toc104893112"/>
      <w:bookmarkStart w:id="293" w:name="_Toc105158639"/>
      <w:bookmarkStart w:id="294" w:name="_Toc105662037"/>
      <w:r w:rsidRPr="00302DDC">
        <w:rPr>
          <w:rFonts w:cs="Arial"/>
        </w:rPr>
        <w:t>7.2.12.4</w:t>
      </w:r>
      <w:r w:rsidRPr="00302DDC">
        <w:rPr>
          <w:rFonts w:cs="Arial"/>
        </w:rPr>
        <w:tab/>
        <w:t>Operation results</w:t>
      </w:r>
      <w:bookmarkEnd w:id="292"/>
      <w:bookmarkEnd w:id="293"/>
      <w:bookmarkEnd w:id="294"/>
    </w:p>
    <w:p w14:paraId="0956CC9F" w14:textId="77777777" w:rsidR="00114FF3" w:rsidRPr="00302DDC" w:rsidRDefault="005658D5">
      <w:r w:rsidRPr="00302DDC">
        <w:t>After successful subscription, the consumer (OSS/BSS) is registered to receive notifications about changes of NSD/PNFD.</w:t>
      </w:r>
    </w:p>
    <w:p w14:paraId="61F4ADA7" w14:textId="77777777" w:rsidR="00114FF3" w:rsidRPr="00302DDC" w:rsidRDefault="005658D5">
      <w:r w:rsidRPr="00302DDC">
        <w:t>The result of the operation shall indicate if the subscription has been successful or not with a standard success/error result. For a particular subscription, only notifications matching the filter will be delivered to the consumer.</w:t>
      </w:r>
    </w:p>
    <w:p w14:paraId="02B6BADC" w14:textId="77777777" w:rsidR="00114FF3" w:rsidRPr="00302DDC" w:rsidRDefault="005658D5">
      <w:pPr>
        <w:pStyle w:val="Heading3"/>
      </w:pPr>
      <w:bookmarkStart w:id="295" w:name="_Toc104893113"/>
      <w:bookmarkStart w:id="296" w:name="_Toc105158640"/>
      <w:bookmarkStart w:id="297" w:name="_Toc105662038"/>
      <w:r w:rsidRPr="00302DDC">
        <w:t>7.2.13</w:t>
      </w:r>
      <w:r w:rsidRPr="00302DDC">
        <w:tab/>
        <w:t>Notify operation</w:t>
      </w:r>
      <w:bookmarkEnd w:id="295"/>
      <w:bookmarkEnd w:id="296"/>
      <w:bookmarkEnd w:id="297"/>
    </w:p>
    <w:p w14:paraId="372B3F92" w14:textId="77777777" w:rsidR="00114FF3" w:rsidRPr="00302DDC" w:rsidRDefault="005658D5">
      <w:pPr>
        <w:pStyle w:val="Heading4"/>
      </w:pPr>
      <w:bookmarkStart w:id="298" w:name="_Toc104893114"/>
      <w:bookmarkStart w:id="299" w:name="_Toc105158641"/>
      <w:bookmarkStart w:id="300" w:name="_Toc105662039"/>
      <w:r w:rsidRPr="00302DDC">
        <w:t>7.2.13.1</w:t>
      </w:r>
      <w:r w:rsidRPr="00302DDC">
        <w:tab/>
        <w:t>Description</w:t>
      </w:r>
      <w:bookmarkEnd w:id="298"/>
      <w:bookmarkEnd w:id="299"/>
      <w:bookmarkEnd w:id="300"/>
    </w:p>
    <w:p w14:paraId="11329FFB" w14:textId="77777777" w:rsidR="00114FF3" w:rsidRPr="00302DDC" w:rsidRDefault="005658D5">
      <w:r w:rsidRPr="00302DDC">
        <w:t>This operation distributes notifications to subscribers related to NSD/PNFD Management changes. It is a one-way operation issued by the NFVO that cannot be invoked as an operation by the consumer (OSS/BSS).</w:t>
      </w:r>
    </w:p>
    <w:p w14:paraId="5E3025CA" w14:textId="77777777" w:rsidR="00114FF3" w:rsidRPr="00302DDC" w:rsidRDefault="005658D5">
      <w:r w:rsidRPr="00302DDC">
        <w:t>In order to receive notifications, the OSS/BSS shall have a subscription.</w:t>
      </w:r>
    </w:p>
    <w:p w14:paraId="7826ACC4" w14:textId="77777777" w:rsidR="00114FF3" w:rsidRPr="00302DDC" w:rsidRDefault="005658D5">
      <w:r w:rsidRPr="00302DDC">
        <w:t>Table 7.2.13.1-1 lists the information flow exchanged between the OSS/BSS and the NFVO.</w:t>
      </w:r>
    </w:p>
    <w:p w14:paraId="7EBEDB1A" w14:textId="77777777" w:rsidR="00114FF3" w:rsidRPr="00302DDC" w:rsidRDefault="005658D5">
      <w:pPr>
        <w:pStyle w:val="TH"/>
      </w:pPr>
      <w:r w:rsidRPr="00302DDC">
        <w:t>Table 7.2.13.1-1: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7"/>
        <w:gridCol w:w="1435"/>
        <w:gridCol w:w="1803"/>
      </w:tblGrid>
      <w:tr w:rsidR="00114FF3" w:rsidRPr="00302DDC" w14:paraId="1C7E8318" w14:textId="77777777" w:rsidTr="00AA7C03">
        <w:trPr>
          <w:jc w:val="center"/>
        </w:trPr>
        <w:tc>
          <w:tcPr>
            <w:tcW w:w="1277" w:type="dxa"/>
            <w:shd w:val="clear" w:color="auto" w:fill="C0C0C0"/>
          </w:tcPr>
          <w:p w14:paraId="7AE8770B" w14:textId="77777777" w:rsidR="00114FF3" w:rsidRPr="00302DDC" w:rsidRDefault="005658D5">
            <w:pPr>
              <w:pStyle w:val="TAH"/>
            </w:pPr>
            <w:r w:rsidRPr="00302DDC">
              <w:t>Message</w:t>
            </w:r>
          </w:p>
        </w:tc>
        <w:tc>
          <w:tcPr>
            <w:tcW w:w="1435" w:type="dxa"/>
            <w:shd w:val="clear" w:color="auto" w:fill="C0C0C0"/>
          </w:tcPr>
          <w:p w14:paraId="432BD1EA" w14:textId="77777777" w:rsidR="00114FF3" w:rsidRPr="00302DDC" w:rsidRDefault="005658D5">
            <w:pPr>
              <w:pStyle w:val="TAH"/>
            </w:pPr>
            <w:r w:rsidRPr="00302DDC">
              <w:t>Requirement</w:t>
            </w:r>
          </w:p>
        </w:tc>
        <w:tc>
          <w:tcPr>
            <w:tcW w:w="1803" w:type="dxa"/>
            <w:shd w:val="clear" w:color="auto" w:fill="C0C0C0"/>
          </w:tcPr>
          <w:p w14:paraId="0320CDA9" w14:textId="77777777" w:rsidR="00114FF3" w:rsidRPr="00302DDC" w:rsidRDefault="005658D5">
            <w:pPr>
              <w:pStyle w:val="TAH"/>
            </w:pPr>
            <w:r w:rsidRPr="00302DDC">
              <w:t>Direction</w:t>
            </w:r>
          </w:p>
        </w:tc>
      </w:tr>
      <w:tr w:rsidR="00114FF3" w:rsidRPr="00302DDC" w14:paraId="77E2960E" w14:textId="77777777" w:rsidTr="00AA7C03">
        <w:trPr>
          <w:jc w:val="center"/>
        </w:trPr>
        <w:tc>
          <w:tcPr>
            <w:tcW w:w="1277" w:type="dxa"/>
          </w:tcPr>
          <w:p w14:paraId="3C77FA20" w14:textId="77777777" w:rsidR="00114FF3" w:rsidRPr="00302DDC" w:rsidRDefault="005658D5">
            <w:pPr>
              <w:pStyle w:val="TAL"/>
              <w:rPr>
                <w:lang w:eastAsia="zh-CN"/>
              </w:rPr>
            </w:pPr>
            <w:r w:rsidRPr="00302DDC">
              <w:rPr>
                <w:lang w:eastAsia="zh-CN"/>
              </w:rPr>
              <w:t>Notify</w:t>
            </w:r>
          </w:p>
        </w:tc>
        <w:tc>
          <w:tcPr>
            <w:tcW w:w="1435" w:type="dxa"/>
          </w:tcPr>
          <w:p w14:paraId="61C37643" w14:textId="77777777" w:rsidR="00114FF3" w:rsidRPr="00302DDC" w:rsidRDefault="005658D5">
            <w:pPr>
              <w:pStyle w:val="TAL"/>
              <w:rPr>
                <w:lang w:eastAsia="zh-CN"/>
              </w:rPr>
            </w:pPr>
            <w:r w:rsidRPr="00302DDC">
              <w:rPr>
                <w:lang w:eastAsia="zh-CN"/>
              </w:rPr>
              <w:t>Mandatory</w:t>
            </w:r>
          </w:p>
        </w:tc>
        <w:tc>
          <w:tcPr>
            <w:tcW w:w="1803" w:type="dxa"/>
          </w:tcPr>
          <w:p w14:paraId="229CE3F9" w14:textId="77777777" w:rsidR="00114FF3" w:rsidRPr="00302DDC" w:rsidRDefault="005658D5">
            <w:pPr>
              <w:pStyle w:val="TAL"/>
              <w:rPr>
                <w:lang w:eastAsia="zh-CN"/>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AA385AE" w14:textId="77777777" w:rsidR="00114FF3" w:rsidRPr="00302DDC" w:rsidRDefault="00114FF3"/>
    <w:p w14:paraId="7E4C41F1" w14:textId="77777777" w:rsidR="00114FF3" w:rsidRPr="00302DDC" w:rsidRDefault="005658D5">
      <w:r w:rsidRPr="00302DDC">
        <w:t>The following notification is sent by this operation:</w:t>
      </w:r>
    </w:p>
    <w:p w14:paraId="4E8AC3AB" w14:textId="77777777" w:rsidR="00114FF3" w:rsidRPr="00302DDC" w:rsidRDefault="005658D5">
      <w:pPr>
        <w:pStyle w:val="B1"/>
        <w:numPr>
          <w:ilvl w:val="0"/>
          <w:numId w:val="10"/>
        </w:numPr>
        <w:tabs>
          <w:tab w:val="num" w:pos="737"/>
        </w:tabs>
        <w:ind w:left="737" w:hanging="453"/>
      </w:pPr>
      <w:r w:rsidRPr="00302DDC">
        <w:t>NsdOnBoardingNotification. See clause 8.2.6.</w:t>
      </w:r>
    </w:p>
    <w:p w14:paraId="3C81608C" w14:textId="77777777" w:rsidR="00114FF3" w:rsidRPr="00302DDC" w:rsidRDefault="005658D5">
      <w:pPr>
        <w:pStyle w:val="B1"/>
        <w:numPr>
          <w:ilvl w:val="0"/>
          <w:numId w:val="10"/>
        </w:numPr>
        <w:tabs>
          <w:tab w:val="num" w:pos="737"/>
        </w:tabs>
        <w:ind w:left="737" w:hanging="453"/>
      </w:pPr>
      <w:r w:rsidRPr="00302DDC">
        <w:t>NsdChangeNotification. See clause 8.2.7.</w:t>
      </w:r>
    </w:p>
    <w:p w14:paraId="4A61A424" w14:textId="77777777" w:rsidR="00114FF3" w:rsidRPr="00302DDC" w:rsidRDefault="005658D5">
      <w:pPr>
        <w:pStyle w:val="B1"/>
        <w:numPr>
          <w:ilvl w:val="0"/>
          <w:numId w:val="10"/>
        </w:numPr>
        <w:tabs>
          <w:tab w:val="num" w:pos="737"/>
        </w:tabs>
        <w:ind w:left="737" w:hanging="453"/>
      </w:pPr>
      <w:r w:rsidRPr="00302DDC">
        <w:t>NsdDeletionNotification. See clause 8.2.8.</w:t>
      </w:r>
    </w:p>
    <w:p w14:paraId="1EE2C548" w14:textId="77777777" w:rsidR="00114FF3" w:rsidRPr="00302DDC" w:rsidRDefault="005658D5">
      <w:pPr>
        <w:pStyle w:val="B1"/>
        <w:numPr>
          <w:ilvl w:val="0"/>
          <w:numId w:val="10"/>
        </w:numPr>
        <w:tabs>
          <w:tab w:val="num" w:pos="737"/>
        </w:tabs>
        <w:ind w:left="737" w:hanging="453"/>
      </w:pPr>
      <w:r w:rsidRPr="00302DDC">
        <w:t>PnfdOnBoardingNotification. See clause 8.2.9.</w:t>
      </w:r>
    </w:p>
    <w:p w14:paraId="7CB72A94" w14:textId="77777777" w:rsidR="00114FF3" w:rsidRPr="00302DDC" w:rsidRDefault="005658D5">
      <w:pPr>
        <w:pStyle w:val="B1"/>
        <w:numPr>
          <w:ilvl w:val="0"/>
          <w:numId w:val="10"/>
        </w:numPr>
        <w:tabs>
          <w:tab w:val="num" w:pos="737"/>
        </w:tabs>
        <w:ind w:left="737" w:hanging="453"/>
      </w:pPr>
      <w:r w:rsidRPr="00302DDC">
        <w:t>PnfdDeletionNotification. See clause 8.2.10.</w:t>
      </w:r>
    </w:p>
    <w:p w14:paraId="19E95E4A" w14:textId="77777777" w:rsidR="00114FF3" w:rsidRPr="00302DDC" w:rsidRDefault="005658D5">
      <w:pPr>
        <w:pStyle w:val="Heading3"/>
      </w:pPr>
      <w:bookmarkStart w:id="301" w:name="_Toc104893115"/>
      <w:bookmarkStart w:id="302" w:name="_Toc105158642"/>
      <w:bookmarkStart w:id="303" w:name="_Toc105662040"/>
      <w:r w:rsidRPr="00302DDC">
        <w:lastRenderedPageBreak/>
        <w:t>7.2.14</w:t>
      </w:r>
      <w:r w:rsidRPr="00302DDC">
        <w:tab/>
        <w:t>Terminate Subscription operation</w:t>
      </w:r>
      <w:bookmarkEnd w:id="301"/>
      <w:bookmarkEnd w:id="302"/>
      <w:bookmarkEnd w:id="303"/>
    </w:p>
    <w:p w14:paraId="28D2ED5D" w14:textId="77777777" w:rsidR="00114FF3" w:rsidRPr="00302DDC" w:rsidRDefault="005658D5">
      <w:pPr>
        <w:pStyle w:val="Heading4"/>
      </w:pPr>
      <w:bookmarkStart w:id="304" w:name="_Toc104893116"/>
      <w:bookmarkStart w:id="305" w:name="_Toc105158643"/>
      <w:bookmarkStart w:id="306" w:name="_Toc105662041"/>
      <w:r w:rsidRPr="00302DDC">
        <w:t>7.2.14.1</w:t>
      </w:r>
      <w:r w:rsidRPr="00302DDC">
        <w:tab/>
        <w:t>Description</w:t>
      </w:r>
      <w:bookmarkEnd w:id="304"/>
      <w:bookmarkEnd w:id="305"/>
      <w:bookmarkEnd w:id="306"/>
    </w:p>
    <w:p w14:paraId="3EE8D044" w14:textId="77777777" w:rsidR="00114FF3" w:rsidRPr="00302DDC" w:rsidRDefault="005658D5">
      <w:r w:rsidRPr="00302DDC">
        <w:t>This operation enables the OSS/BSS to terminate a particular subscription.</w:t>
      </w:r>
    </w:p>
    <w:p w14:paraId="048AA57C" w14:textId="77777777" w:rsidR="00114FF3" w:rsidRPr="00302DDC" w:rsidRDefault="005658D5">
      <w:r w:rsidRPr="00302DDC">
        <w:t>Table 7.2.14.1-</w:t>
      </w:r>
      <w:r w:rsidRPr="00302DDC">
        <w:rPr>
          <w:rFonts w:eastAsia="MS Mincho"/>
          <w:lang w:eastAsia="ko-KR"/>
        </w:rPr>
        <w:t xml:space="preserve">1 </w:t>
      </w:r>
      <w:r w:rsidRPr="00302DDC">
        <w:t>lists the information flow exchanged between the OSS/BSS and the NFVO.</w:t>
      </w:r>
    </w:p>
    <w:p w14:paraId="55FB4549" w14:textId="77777777" w:rsidR="00114FF3" w:rsidRPr="00302DDC" w:rsidRDefault="005658D5">
      <w:pPr>
        <w:pStyle w:val="TH"/>
      </w:pPr>
      <w:r w:rsidRPr="00302DDC">
        <w:t>Table 7.2.14.1-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0"/>
        <w:gridCol w:w="1302"/>
        <w:gridCol w:w="1703"/>
      </w:tblGrid>
      <w:tr w:rsidR="00114FF3" w:rsidRPr="00302DDC" w14:paraId="7AF7441A" w14:textId="77777777" w:rsidTr="00AA7C03">
        <w:trPr>
          <w:jc w:val="center"/>
        </w:trPr>
        <w:tc>
          <w:tcPr>
            <w:tcW w:w="2830" w:type="dxa"/>
            <w:shd w:val="clear" w:color="auto" w:fill="C0C0C0"/>
          </w:tcPr>
          <w:p w14:paraId="239DE70D" w14:textId="77777777" w:rsidR="00114FF3" w:rsidRPr="00302DDC" w:rsidRDefault="005658D5">
            <w:pPr>
              <w:pStyle w:val="TAH"/>
            </w:pPr>
            <w:r w:rsidRPr="00302DDC">
              <w:t>Message</w:t>
            </w:r>
          </w:p>
        </w:tc>
        <w:tc>
          <w:tcPr>
            <w:tcW w:w="1302" w:type="dxa"/>
            <w:shd w:val="clear" w:color="auto" w:fill="C0C0C0"/>
          </w:tcPr>
          <w:p w14:paraId="7BB595EA" w14:textId="77777777" w:rsidR="00114FF3" w:rsidRPr="00302DDC" w:rsidRDefault="005658D5">
            <w:pPr>
              <w:pStyle w:val="TAH"/>
            </w:pPr>
            <w:r w:rsidRPr="00302DDC">
              <w:t>Requirement</w:t>
            </w:r>
          </w:p>
        </w:tc>
        <w:tc>
          <w:tcPr>
            <w:tcW w:w="1703" w:type="dxa"/>
            <w:shd w:val="clear" w:color="auto" w:fill="C0C0C0"/>
          </w:tcPr>
          <w:p w14:paraId="00453B0E" w14:textId="77777777" w:rsidR="00114FF3" w:rsidRPr="00302DDC" w:rsidRDefault="005658D5">
            <w:pPr>
              <w:pStyle w:val="TAH"/>
            </w:pPr>
            <w:r w:rsidRPr="00302DDC">
              <w:t>Direction</w:t>
            </w:r>
          </w:p>
        </w:tc>
      </w:tr>
      <w:tr w:rsidR="00114FF3" w:rsidRPr="00302DDC" w14:paraId="5F951234" w14:textId="77777777" w:rsidTr="00AA7C03">
        <w:trPr>
          <w:jc w:val="center"/>
        </w:trPr>
        <w:tc>
          <w:tcPr>
            <w:tcW w:w="2830" w:type="dxa"/>
          </w:tcPr>
          <w:p w14:paraId="7AFC863D" w14:textId="77777777" w:rsidR="00114FF3" w:rsidRPr="00302DDC" w:rsidRDefault="005658D5">
            <w:pPr>
              <w:pStyle w:val="TAL"/>
            </w:pPr>
            <w:r w:rsidRPr="00302DDC">
              <w:t>TerminateSubscriptionRequest</w:t>
            </w:r>
          </w:p>
        </w:tc>
        <w:tc>
          <w:tcPr>
            <w:tcW w:w="1302" w:type="dxa"/>
          </w:tcPr>
          <w:p w14:paraId="44B6D6DC" w14:textId="77777777" w:rsidR="00114FF3" w:rsidRPr="00302DDC" w:rsidRDefault="005658D5">
            <w:pPr>
              <w:pStyle w:val="TAL"/>
              <w:rPr>
                <w:lang w:eastAsia="zh-CN"/>
              </w:rPr>
            </w:pPr>
            <w:r w:rsidRPr="00302DDC">
              <w:t>Mandatory</w:t>
            </w:r>
          </w:p>
        </w:tc>
        <w:tc>
          <w:tcPr>
            <w:tcW w:w="1703" w:type="dxa"/>
          </w:tcPr>
          <w:p w14:paraId="355D83C6"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742D6F80" w14:textId="77777777" w:rsidTr="00AA7C03">
        <w:trPr>
          <w:jc w:val="center"/>
        </w:trPr>
        <w:tc>
          <w:tcPr>
            <w:tcW w:w="2830" w:type="dxa"/>
          </w:tcPr>
          <w:p w14:paraId="74E83578" w14:textId="77777777" w:rsidR="00114FF3" w:rsidRPr="00302DDC" w:rsidRDefault="005658D5">
            <w:pPr>
              <w:pStyle w:val="TAL"/>
            </w:pPr>
            <w:r w:rsidRPr="00302DDC">
              <w:t>TerminateSubscriptionResponse</w:t>
            </w:r>
          </w:p>
        </w:tc>
        <w:tc>
          <w:tcPr>
            <w:tcW w:w="1302" w:type="dxa"/>
          </w:tcPr>
          <w:p w14:paraId="0B5841F8" w14:textId="77777777" w:rsidR="00114FF3" w:rsidRPr="00302DDC" w:rsidRDefault="005658D5">
            <w:pPr>
              <w:pStyle w:val="TAL"/>
              <w:rPr>
                <w:lang w:eastAsia="zh-CN"/>
              </w:rPr>
            </w:pPr>
            <w:r w:rsidRPr="00302DDC">
              <w:t>Mandatory</w:t>
            </w:r>
          </w:p>
        </w:tc>
        <w:tc>
          <w:tcPr>
            <w:tcW w:w="1703" w:type="dxa"/>
          </w:tcPr>
          <w:p w14:paraId="53E786DB"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0E1B6994" w14:textId="77777777" w:rsidR="00114FF3" w:rsidRPr="00302DDC" w:rsidRDefault="00114FF3"/>
    <w:p w14:paraId="4CAE11C8" w14:textId="77777777" w:rsidR="00114FF3" w:rsidRPr="00302DDC" w:rsidRDefault="005658D5">
      <w:pPr>
        <w:pStyle w:val="Heading4"/>
      </w:pPr>
      <w:bookmarkStart w:id="307" w:name="_Toc104893117"/>
      <w:bookmarkStart w:id="308" w:name="_Toc105158644"/>
      <w:bookmarkStart w:id="309" w:name="_Toc105662042"/>
      <w:r w:rsidRPr="00302DDC">
        <w:t>7.2.14.2</w:t>
      </w:r>
      <w:r w:rsidRPr="00302DDC">
        <w:tab/>
        <w:t>Input parameters</w:t>
      </w:r>
      <w:bookmarkEnd w:id="307"/>
      <w:bookmarkEnd w:id="308"/>
      <w:bookmarkEnd w:id="309"/>
    </w:p>
    <w:p w14:paraId="4CECF647" w14:textId="77777777" w:rsidR="00114FF3" w:rsidRPr="00302DDC" w:rsidRDefault="005658D5">
      <w:r w:rsidRPr="00302DDC">
        <w:t>The input parameters sent when invoking the operation shall follow the indications provided in table 7.2.14.2-1.</w:t>
      </w:r>
    </w:p>
    <w:p w14:paraId="39B0ECB7" w14:textId="77777777" w:rsidR="00114FF3" w:rsidRPr="00302DDC" w:rsidRDefault="005658D5">
      <w:pPr>
        <w:pStyle w:val="TH"/>
      </w:pPr>
      <w:r w:rsidRPr="00302DDC">
        <w:t xml:space="preserve">Table </w:t>
      </w:r>
      <w:r w:rsidRPr="00302DDC">
        <w:rPr>
          <w:rFonts w:eastAsia="MS Mincho"/>
          <w:lang w:eastAsia="ko-KR"/>
        </w:rPr>
        <w:t>7.2.14.2-1</w:t>
      </w:r>
      <w:r w:rsidRPr="00302DDC">
        <w:t xml:space="preserve">: </w:t>
      </w:r>
      <w:r w:rsidRPr="00302DDC">
        <w:rPr>
          <w:rFonts w:cs="Arial"/>
        </w:rPr>
        <w:t xml:space="preserve">Terminate Subscription </w:t>
      </w:r>
      <w:r w:rsidRPr="00302DDC">
        <w:t>operation input parameters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00"/>
        <w:gridCol w:w="952"/>
        <w:gridCol w:w="1144"/>
        <w:gridCol w:w="904"/>
        <w:gridCol w:w="4228"/>
      </w:tblGrid>
      <w:tr w:rsidR="00114FF3" w:rsidRPr="00302DDC" w14:paraId="52313E48" w14:textId="77777777" w:rsidTr="003D6532">
        <w:trPr>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760A09" w14:textId="77777777" w:rsidR="00114FF3" w:rsidRPr="00302DDC" w:rsidRDefault="005658D5">
            <w:pPr>
              <w:pStyle w:val="TAH"/>
            </w:pPr>
            <w:r w:rsidRPr="00302DDC">
              <w:t>Parameter</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BE823" w14:textId="77777777" w:rsidR="00114FF3" w:rsidRPr="00302DDC" w:rsidRDefault="005658D5">
            <w:pPr>
              <w:pStyle w:val="TAH"/>
            </w:pPr>
            <w:r w:rsidRPr="00302DDC">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583FF" w14:textId="77777777" w:rsidR="00114FF3" w:rsidRPr="00302DDC" w:rsidRDefault="005658D5">
            <w:pPr>
              <w:pStyle w:val="TAH"/>
            </w:pPr>
            <w:r w:rsidRPr="00302DDC">
              <w:t>Cardinality</w:t>
            </w: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59C16" w14:textId="77777777" w:rsidR="00114FF3" w:rsidRPr="00302DDC" w:rsidRDefault="005658D5">
            <w:pPr>
              <w:pStyle w:val="TAH"/>
            </w:pPr>
            <w:r w:rsidRPr="00302DDC">
              <w:t>Content</w:t>
            </w:r>
          </w:p>
        </w:tc>
        <w:tc>
          <w:tcPr>
            <w:tcW w:w="4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1D8A7" w14:textId="77777777" w:rsidR="00114FF3" w:rsidRPr="00302DDC" w:rsidRDefault="005658D5">
            <w:pPr>
              <w:pStyle w:val="TAH"/>
            </w:pPr>
            <w:r w:rsidRPr="00302DDC">
              <w:t>Description</w:t>
            </w:r>
          </w:p>
        </w:tc>
      </w:tr>
      <w:tr w:rsidR="00114FF3" w:rsidRPr="00302DDC" w14:paraId="17B996E2" w14:textId="77777777" w:rsidTr="003D6532">
        <w:trPr>
          <w:jc w:val="center"/>
        </w:trPr>
        <w:tc>
          <w:tcPr>
            <w:tcW w:w="1300" w:type="dxa"/>
            <w:tcBorders>
              <w:top w:val="single" w:sz="4" w:space="0" w:color="auto"/>
            </w:tcBorders>
          </w:tcPr>
          <w:p w14:paraId="462F322A" w14:textId="77777777" w:rsidR="00114FF3" w:rsidRPr="00302DDC" w:rsidRDefault="005658D5">
            <w:pPr>
              <w:pStyle w:val="TAL"/>
            </w:pPr>
            <w:r w:rsidRPr="00302DDC">
              <w:t>subscriptionId</w:t>
            </w:r>
          </w:p>
        </w:tc>
        <w:tc>
          <w:tcPr>
            <w:tcW w:w="952" w:type="dxa"/>
            <w:tcBorders>
              <w:top w:val="single" w:sz="4" w:space="0" w:color="auto"/>
            </w:tcBorders>
          </w:tcPr>
          <w:p w14:paraId="1BA43F37" w14:textId="77777777" w:rsidR="00114FF3" w:rsidRPr="00302DDC" w:rsidRDefault="005658D5">
            <w:pPr>
              <w:pStyle w:val="TAL"/>
            </w:pPr>
            <w:r w:rsidRPr="00302DDC">
              <w:t>M</w:t>
            </w:r>
          </w:p>
        </w:tc>
        <w:tc>
          <w:tcPr>
            <w:tcW w:w="1144" w:type="dxa"/>
            <w:tcBorders>
              <w:top w:val="single" w:sz="4" w:space="0" w:color="auto"/>
            </w:tcBorders>
          </w:tcPr>
          <w:p w14:paraId="0719DF2D" w14:textId="77777777" w:rsidR="00114FF3" w:rsidRPr="00302DDC" w:rsidRDefault="005658D5">
            <w:pPr>
              <w:pStyle w:val="TAL"/>
            </w:pPr>
            <w:r w:rsidRPr="00302DDC">
              <w:t>1</w:t>
            </w:r>
          </w:p>
        </w:tc>
        <w:tc>
          <w:tcPr>
            <w:tcW w:w="904" w:type="dxa"/>
            <w:tcBorders>
              <w:top w:val="single" w:sz="4" w:space="0" w:color="auto"/>
            </w:tcBorders>
          </w:tcPr>
          <w:p w14:paraId="06936BB0" w14:textId="77777777" w:rsidR="00114FF3" w:rsidRPr="00302DDC" w:rsidRDefault="005658D5">
            <w:pPr>
              <w:pStyle w:val="TAL"/>
            </w:pPr>
            <w:r w:rsidRPr="00302DDC">
              <w:t>Identifier</w:t>
            </w:r>
          </w:p>
        </w:tc>
        <w:tc>
          <w:tcPr>
            <w:tcW w:w="4228" w:type="dxa"/>
            <w:tcBorders>
              <w:top w:val="single" w:sz="4" w:space="0" w:color="auto"/>
            </w:tcBorders>
          </w:tcPr>
          <w:p w14:paraId="6096E41A" w14:textId="77777777" w:rsidR="00114FF3" w:rsidRPr="00302DDC" w:rsidRDefault="005658D5">
            <w:pPr>
              <w:pStyle w:val="TAL"/>
            </w:pPr>
            <w:r w:rsidRPr="00302DDC">
              <w:t>Identifier of the subscription to be terminated.</w:t>
            </w:r>
          </w:p>
        </w:tc>
      </w:tr>
    </w:tbl>
    <w:p w14:paraId="45DE22FC" w14:textId="77777777" w:rsidR="00114FF3" w:rsidRPr="00302DDC" w:rsidRDefault="00114FF3"/>
    <w:p w14:paraId="75F0F0F0" w14:textId="77777777" w:rsidR="00114FF3" w:rsidRPr="00302DDC" w:rsidRDefault="005658D5">
      <w:pPr>
        <w:pStyle w:val="Heading4"/>
      </w:pPr>
      <w:bookmarkStart w:id="310" w:name="_Toc104893118"/>
      <w:bookmarkStart w:id="311" w:name="_Toc105158645"/>
      <w:bookmarkStart w:id="312" w:name="_Toc105662043"/>
      <w:r w:rsidRPr="00302DDC">
        <w:t>7.2.14.3</w:t>
      </w:r>
      <w:r w:rsidRPr="00302DDC">
        <w:tab/>
        <w:t>Output parameters</w:t>
      </w:r>
      <w:bookmarkEnd w:id="310"/>
      <w:bookmarkEnd w:id="311"/>
      <w:bookmarkEnd w:id="312"/>
    </w:p>
    <w:p w14:paraId="37582DC2" w14:textId="77777777" w:rsidR="00114FF3" w:rsidRPr="00302DDC" w:rsidRDefault="005658D5">
      <w:r w:rsidRPr="00302DDC">
        <w:t>No output parameter.</w:t>
      </w:r>
    </w:p>
    <w:p w14:paraId="4CE04E02" w14:textId="77777777" w:rsidR="00114FF3" w:rsidRPr="00302DDC" w:rsidRDefault="005658D5">
      <w:pPr>
        <w:pStyle w:val="Heading4"/>
      </w:pPr>
      <w:bookmarkStart w:id="313" w:name="_Toc104893119"/>
      <w:bookmarkStart w:id="314" w:name="_Toc105158646"/>
      <w:bookmarkStart w:id="315" w:name="_Toc105662044"/>
      <w:r w:rsidRPr="00302DDC">
        <w:t>7.2.14.4</w:t>
      </w:r>
      <w:r w:rsidRPr="00302DDC">
        <w:tab/>
        <w:t>Operation results</w:t>
      </w:r>
      <w:bookmarkEnd w:id="313"/>
      <w:bookmarkEnd w:id="314"/>
      <w:bookmarkEnd w:id="315"/>
    </w:p>
    <w:p w14:paraId="1F9DBFFA" w14:textId="5C77EF8C" w:rsidR="00DB6DBE"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96EC1CB" w14:textId="77777777" w:rsidR="00114FF3" w:rsidRPr="00302DDC" w:rsidRDefault="005658D5">
      <w:pPr>
        <w:pStyle w:val="Heading3"/>
      </w:pPr>
      <w:bookmarkStart w:id="316" w:name="_Toc104893120"/>
      <w:bookmarkStart w:id="317" w:name="_Toc105158647"/>
      <w:bookmarkStart w:id="318" w:name="_Toc105662045"/>
      <w:r w:rsidRPr="00302DDC">
        <w:t>7.2.15</w:t>
      </w:r>
      <w:r w:rsidRPr="00302DDC">
        <w:tab/>
        <w:t>Query Subscription Info operation</w:t>
      </w:r>
      <w:bookmarkEnd w:id="316"/>
      <w:bookmarkEnd w:id="317"/>
      <w:bookmarkEnd w:id="318"/>
    </w:p>
    <w:p w14:paraId="790D35B3" w14:textId="77777777" w:rsidR="00114FF3" w:rsidRPr="00302DDC" w:rsidRDefault="005658D5">
      <w:pPr>
        <w:pStyle w:val="Heading4"/>
      </w:pPr>
      <w:bookmarkStart w:id="319" w:name="_Toc104893121"/>
      <w:bookmarkStart w:id="320" w:name="_Toc105158648"/>
      <w:bookmarkStart w:id="321" w:name="_Toc105662046"/>
      <w:r w:rsidRPr="00302DDC">
        <w:t>7.2.15.1</w:t>
      </w:r>
      <w:r w:rsidRPr="00302DDC">
        <w:tab/>
        <w:t>Description</w:t>
      </w:r>
      <w:bookmarkEnd w:id="319"/>
      <w:bookmarkEnd w:id="320"/>
      <w:bookmarkEnd w:id="321"/>
    </w:p>
    <w:p w14:paraId="0AD213A2" w14:textId="77777777" w:rsidR="00114FF3" w:rsidRPr="00302DDC" w:rsidRDefault="005658D5">
      <w:r w:rsidRPr="00302DDC">
        <w:t>This operation enables the OSS/BSS to query information about subscriptions.</w:t>
      </w:r>
    </w:p>
    <w:p w14:paraId="3847EE37" w14:textId="77777777" w:rsidR="00114FF3" w:rsidRPr="00302DDC" w:rsidRDefault="005658D5">
      <w:r w:rsidRPr="00302DDC">
        <w:t>Table 7.2.15.1-</w:t>
      </w:r>
      <w:r w:rsidRPr="00302DDC">
        <w:rPr>
          <w:rFonts w:eastAsia="MS Mincho"/>
          <w:lang w:eastAsia="ko-KR"/>
        </w:rPr>
        <w:t xml:space="preserve">1 </w:t>
      </w:r>
      <w:r w:rsidRPr="00302DDC">
        <w:t>lists the information flow exchanged between the OSS/BSS and the NFVO.</w:t>
      </w:r>
    </w:p>
    <w:p w14:paraId="3A8A8EF2" w14:textId="77777777" w:rsidR="00114FF3" w:rsidRPr="00302DDC" w:rsidRDefault="005658D5">
      <w:pPr>
        <w:pStyle w:val="TH"/>
      </w:pPr>
      <w:r w:rsidRPr="00302DDC">
        <w:t>Table 7.2.15.1-</w:t>
      </w:r>
      <w:r w:rsidRPr="00302DDC">
        <w:rPr>
          <w:rFonts w:eastAsia="MS Mincho"/>
          <w:lang w:eastAsia="ko-KR"/>
        </w:rPr>
        <w:t>1:</w:t>
      </w:r>
      <w:r w:rsidRPr="00302DDC">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8"/>
        <w:gridCol w:w="1423"/>
        <w:gridCol w:w="1703"/>
      </w:tblGrid>
      <w:tr w:rsidR="00114FF3" w:rsidRPr="00302DDC" w14:paraId="612E33C0" w14:textId="77777777" w:rsidTr="00AA7C03">
        <w:trPr>
          <w:jc w:val="center"/>
        </w:trPr>
        <w:tc>
          <w:tcPr>
            <w:tcW w:w="2978" w:type="dxa"/>
            <w:shd w:val="clear" w:color="auto" w:fill="C0C0C0"/>
          </w:tcPr>
          <w:p w14:paraId="709AA105" w14:textId="77777777" w:rsidR="00114FF3" w:rsidRPr="00302DDC" w:rsidRDefault="005658D5">
            <w:pPr>
              <w:pStyle w:val="TAH"/>
            </w:pPr>
            <w:r w:rsidRPr="00302DDC">
              <w:t>Message</w:t>
            </w:r>
          </w:p>
        </w:tc>
        <w:tc>
          <w:tcPr>
            <w:tcW w:w="1423" w:type="dxa"/>
            <w:shd w:val="clear" w:color="auto" w:fill="C0C0C0"/>
          </w:tcPr>
          <w:p w14:paraId="7720251D" w14:textId="77777777" w:rsidR="00114FF3" w:rsidRPr="00302DDC" w:rsidRDefault="005658D5">
            <w:pPr>
              <w:pStyle w:val="TAH"/>
            </w:pPr>
            <w:r w:rsidRPr="00302DDC">
              <w:t>Requirement</w:t>
            </w:r>
          </w:p>
        </w:tc>
        <w:tc>
          <w:tcPr>
            <w:tcW w:w="1703" w:type="dxa"/>
            <w:shd w:val="clear" w:color="auto" w:fill="C0C0C0"/>
          </w:tcPr>
          <w:p w14:paraId="273CC3BF" w14:textId="77777777" w:rsidR="00114FF3" w:rsidRPr="00302DDC" w:rsidRDefault="005658D5">
            <w:pPr>
              <w:pStyle w:val="TAH"/>
            </w:pPr>
            <w:r w:rsidRPr="00302DDC">
              <w:t>Direction</w:t>
            </w:r>
          </w:p>
        </w:tc>
      </w:tr>
      <w:tr w:rsidR="00114FF3" w:rsidRPr="00302DDC" w14:paraId="56EB73D4" w14:textId="77777777" w:rsidTr="00AA7C03">
        <w:trPr>
          <w:jc w:val="center"/>
        </w:trPr>
        <w:tc>
          <w:tcPr>
            <w:tcW w:w="2978" w:type="dxa"/>
          </w:tcPr>
          <w:p w14:paraId="448443E3" w14:textId="77777777" w:rsidR="00114FF3" w:rsidRPr="00302DDC" w:rsidRDefault="005658D5">
            <w:pPr>
              <w:pStyle w:val="TAL"/>
            </w:pPr>
            <w:r w:rsidRPr="00302DDC">
              <w:t>QuerySubscriptionInfoRequest</w:t>
            </w:r>
          </w:p>
        </w:tc>
        <w:tc>
          <w:tcPr>
            <w:tcW w:w="1423" w:type="dxa"/>
          </w:tcPr>
          <w:p w14:paraId="212D2DF7" w14:textId="77777777" w:rsidR="00114FF3" w:rsidRPr="00302DDC" w:rsidRDefault="005658D5">
            <w:pPr>
              <w:pStyle w:val="TAL"/>
              <w:rPr>
                <w:lang w:eastAsia="zh-CN"/>
              </w:rPr>
            </w:pPr>
            <w:r w:rsidRPr="00302DDC">
              <w:t>Mandatory</w:t>
            </w:r>
          </w:p>
        </w:tc>
        <w:tc>
          <w:tcPr>
            <w:tcW w:w="1703" w:type="dxa"/>
          </w:tcPr>
          <w:p w14:paraId="5D490FAE"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60210DB9" w14:textId="77777777" w:rsidTr="00AA7C03">
        <w:trPr>
          <w:jc w:val="center"/>
        </w:trPr>
        <w:tc>
          <w:tcPr>
            <w:tcW w:w="2978" w:type="dxa"/>
          </w:tcPr>
          <w:p w14:paraId="21C78241" w14:textId="77777777" w:rsidR="00114FF3" w:rsidRPr="00302DDC" w:rsidRDefault="005658D5">
            <w:pPr>
              <w:pStyle w:val="TAL"/>
            </w:pPr>
            <w:r w:rsidRPr="00302DDC">
              <w:t>QuerySubscriptionInfoResponse</w:t>
            </w:r>
          </w:p>
        </w:tc>
        <w:tc>
          <w:tcPr>
            <w:tcW w:w="1423" w:type="dxa"/>
          </w:tcPr>
          <w:p w14:paraId="7DDCC336" w14:textId="77777777" w:rsidR="00114FF3" w:rsidRPr="00302DDC" w:rsidRDefault="005658D5">
            <w:pPr>
              <w:pStyle w:val="TAL"/>
              <w:rPr>
                <w:lang w:eastAsia="zh-CN"/>
              </w:rPr>
            </w:pPr>
            <w:r w:rsidRPr="00302DDC">
              <w:t>Mandatory</w:t>
            </w:r>
          </w:p>
        </w:tc>
        <w:tc>
          <w:tcPr>
            <w:tcW w:w="1703" w:type="dxa"/>
          </w:tcPr>
          <w:p w14:paraId="1939F963"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6F186C56" w14:textId="77777777" w:rsidR="00114FF3" w:rsidRPr="00302DDC" w:rsidRDefault="00114FF3"/>
    <w:p w14:paraId="1701224B" w14:textId="77777777" w:rsidR="00114FF3" w:rsidRPr="00302DDC" w:rsidRDefault="005658D5">
      <w:pPr>
        <w:pStyle w:val="Heading4"/>
      </w:pPr>
      <w:bookmarkStart w:id="322" w:name="_Toc104893122"/>
      <w:bookmarkStart w:id="323" w:name="_Toc105158649"/>
      <w:bookmarkStart w:id="324" w:name="_Toc105662047"/>
      <w:r w:rsidRPr="00302DDC">
        <w:t>7.2.15.2</w:t>
      </w:r>
      <w:r w:rsidRPr="00302DDC">
        <w:tab/>
        <w:t>Input parameters</w:t>
      </w:r>
      <w:bookmarkEnd w:id="322"/>
      <w:bookmarkEnd w:id="323"/>
      <w:bookmarkEnd w:id="324"/>
    </w:p>
    <w:p w14:paraId="218D6540" w14:textId="77777777" w:rsidR="00114FF3" w:rsidRPr="00302DDC" w:rsidRDefault="005658D5">
      <w:pPr>
        <w:keepNext/>
      </w:pPr>
      <w:r w:rsidRPr="00302DDC">
        <w:t>The input parameters sent when invoking the operation shall follow the indications provided in table 7.2.15.2-1.</w:t>
      </w:r>
    </w:p>
    <w:p w14:paraId="4871FF19" w14:textId="77777777" w:rsidR="00114FF3" w:rsidRPr="00302DDC" w:rsidRDefault="005658D5">
      <w:pPr>
        <w:pStyle w:val="TH"/>
      </w:pPr>
      <w:r w:rsidRPr="00302DDC">
        <w:t xml:space="preserve">Table </w:t>
      </w:r>
      <w:r w:rsidRPr="00302DDC">
        <w:rPr>
          <w:rFonts w:eastAsia="MS Mincho"/>
          <w:lang w:eastAsia="ko-KR"/>
        </w:rPr>
        <w:t>7.2.15.2-1</w:t>
      </w:r>
      <w:r w:rsidRPr="00302DDC">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02DDC" w14:paraId="7DC3845B" w14:textId="77777777">
        <w:trPr>
          <w:jc w:val="center"/>
        </w:trPr>
        <w:tc>
          <w:tcPr>
            <w:tcW w:w="1156" w:type="dxa"/>
            <w:shd w:val="clear" w:color="auto" w:fill="D9D9D9" w:themeFill="background1" w:themeFillShade="D9"/>
          </w:tcPr>
          <w:p w14:paraId="58543A6C" w14:textId="77777777" w:rsidR="00114FF3" w:rsidRPr="00302DDC" w:rsidRDefault="005658D5">
            <w:pPr>
              <w:pStyle w:val="TAH"/>
            </w:pPr>
            <w:r w:rsidRPr="00302DDC">
              <w:t>Parameter</w:t>
            </w:r>
          </w:p>
        </w:tc>
        <w:tc>
          <w:tcPr>
            <w:tcW w:w="961" w:type="dxa"/>
            <w:shd w:val="clear" w:color="auto" w:fill="D9D9D9" w:themeFill="background1" w:themeFillShade="D9"/>
          </w:tcPr>
          <w:p w14:paraId="325220FE" w14:textId="77777777" w:rsidR="00114FF3" w:rsidRPr="00302DDC" w:rsidRDefault="005658D5">
            <w:pPr>
              <w:pStyle w:val="TAH"/>
            </w:pPr>
            <w:r w:rsidRPr="00302DDC">
              <w:t>Qualifier</w:t>
            </w:r>
          </w:p>
        </w:tc>
        <w:tc>
          <w:tcPr>
            <w:tcW w:w="1156" w:type="dxa"/>
            <w:shd w:val="clear" w:color="auto" w:fill="D9D9D9" w:themeFill="background1" w:themeFillShade="D9"/>
          </w:tcPr>
          <w:p w14:paraId="13C88F5C" w14:textId="77777777" w:rsidR="00114FF3" w:rsidRPr="00302DDC" w:rsidRDefault="005658D5">
            <w:pPr>
              <w:pStyle w:val="TAH"/>
            </w:pPr>
            <w:r w:rsidRPr="00302DDC">
              <w:t>Cardinality</w:t>
            </w:r>
          </w:p>
        </w:tc>
        <w:tc>
          <w:tcPr>
            <w:tcW w:w="916" w:type="dxa"/>
            <w:shd w:val="clear" w:color="auto" w:fill="D9D9D9" w:themeFill="background1" w:themeFillShade="D9"/>
          </w:tcPr>
          <w:p w14:paraId="10308328" w14:textId="77777777" w:rsidR="00114FF3" w:rsidRPr="00302DDC" w:rsidRDefault="005658D5">
            <w:pPr>
              <w:pStyle w:val="TAH"/>
            </w:pPr>
            <w:r w:rsidRPr="00302DDC">
              <w:t>Content</w:t>
            </w:r>
          </w:p>
        </w:tc>
        <w:tc>
          <w:tcPr>
            <w:tcW w:w="5513" w:type="dxa"/>
            <w:shd w:val="clear" w:color="auto" w:fill="D9D9D9" w:themeFill="background1" w:themeFillShade="D9"/>
          </w:tcPr>
          <w:p w14:paraId="30245AFE" w14:textId="77777777" w:rsidR="00114FF3" w:rsidRPr="00302DDC" w:rsidRDefault="005658D5">
            <w:pPr>
              <w:pStyle w:val="TAH"/>
            </w:pPr>
            <w:r w:rsidRPr="00302DDC">
              <w:t>Description</w:t>
            </w:r>
          </w:p>
        </w:tc>
      </w:tr>
      <w:tr w:rsidR="00114FF3" w:rsidRPr="00302DDC" w14:paraId="37C4BD7C" w14:textId="77777777">
        <w:trPr>
          <w:jc w:val="center"/>
        </w:trPr>
        <w:tc>
          <w:tcPr>
            <w:tcW w:w="1156" w:type="dxa"/>
          </w:tcPr>
          <w:p w14:paraId="50B99F34" w14:textId="77777777" w:rsidR="00114FF3" w:rsidRPr="00302DDC" w:rsidRDefault="005658D5">
            <w:pPr>
              <w:pStyle w:val="TAL"/>
            </w:pPr>
            <w:r w:rsidRPr="00302DDC">
              <w:t>filter</w:t>
            </w:r>
          </w:p>
        </w:tc>
        <w:tc>
          <w:tcPr>
            <w:tcW w:w="961" w:type="dxa"/>
          </w:tcPr>
          <w:p w14:paraId="7C1D6960" w14:textId="77777777" w:rsidR="00114FF3" w:rsidRPr="00302DDC" w:rsidRDefault="005658D5">
            <w:pPr>
              <w:pStyle w:val="TAL"/>
            </w:pPr>
            <w:r w:rsidRPr="00302DDC">
              <w:t>M</w:t>
            </w:r>
          </w:p>
        </w:tc>
        <w:tc>
          <w:tcPr>
            <w:tcW w:w="1156" w:type="dxa"/>
          </w:tcPr>
          <w:p w14:paraId="0F607FC3" w14:textId="77777777" w:rsidR="00114FF3" w:rsidRPr="00302DDC" w:rsidRDefault="005658D5">
            <w:pPr>
              <w:pStyle w:val="TAL"/>
            </w:pPr>
            <w:r w:rsidRPr="00302DDC">
              <w:t>1</w:t>
            </w:r>
          </w:p>
        </w:tc>
        <w:tc>
          <w:tcPr>
            <w:tcW w:w="916" w:type="dxa"/>
          </w:tcPr>
          <w:p w14:paraId="0412274C" w14:textId="77777777" w:rsidR="00114FF3" w:rsidRPr="00302DDC" w:rsidRDefault="005658D5">
            <w:pPr>
              <w:pStyle w:val="TAL"/>
            </w:pPr>
            <w:r w:rsidRPr="00302DDC">
              <w:t>Filter</w:t>
            </w:r>
          </w:p>
        </w:tc>
        <w:tc>
          <w:tcPr>
            <w:tcW w:w="5513" w:type="dxa"/>
          </w:tcPr>
          <w:p w14:paraId="477A3EB7" w14:textId="3218A785" w:rsidR="00114FF3" w:rsidRPr="00302DDC" w:rsidRDefault="005658D5" w:rsidP="00C92E7E">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11A61112" w14:textId="77777777" w:rsidR="00114FF3" w:rsidRPr="00302DDC" w:rsidRDefault="00114FF3"/>
    <w:p w14:paraId="2AE99CE8" w14:textId="77777777" w:rsidR="00114FF3" w:rsidRPr="00302DDC" w:rsidRDefault="005658D5">
      <w:pPr>
        <w:pStyle w:val="Heading4"/>
      </w:pPr>
      <w:bookmarkStart w:id="325" w:name="_Toc104893123"/>
      <w:bookmarkStart w:id="326" w:name="_Toc105158650"/>
      <w:bookmarkStart w:id="327" w:name="_Toc105662048"/>
      <w:r w:rsidRPr="00302DDC">
        <w:lastRenderedPageBreak/>
        <w:t>7.2.15.3</w:t>
      </w:r>
      <w:r w:rsidRPr="00302DDC">
        <w:tab/>
        <w:t>Output parameters</w:t>
      </w:r>
      <w:bookmarkEnd w:id="325"/>
      <w:bookmarkEnd w:id="326"/>
      <w:bookmarkEnd w:id="327"/>
    </w:p>
    <w:p w14:paraId="5F35410D" w14:textId="77777777" w:rsidR="00114FF3" w:rsidRPr="00302DDC" w:rsidRDefault="005658D5">
      <w:r w:rsidRPr="00302DDC">
        <w:t>The output parameters returned by the operation shall follow the indications provided in table 7.2.15.3-1.</w:t>
      </w:r>
    </w:p>
    <w:p w14:paraId="190D8896" w14:textId="77777777" w:rsidR="00114FF3" w:rsidRPr="00302DDC" w:rsidRDefault="005658D5">
      <w:pPr>
        <w:pStyle w:val="TH"/>
      </w:pPr>
      <w:r w:rsidRPr="00302DDC">
        <w:t xml:space="preserve">Table </w:t>
      </w:r>
      <w:r w:rsidRPr="00302DDC">
        <w:rPr>
          <w:rFonts w:eastAsia="MS Mincho"/>
          <w:lang w:eastAsia="ko-KR"/>
        </w:rPr>
        <w:t>7.2.15.3-1</w:t>
      </w:r>
      <w:r w:rsidRPr="00302DDC">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02DDC" w14:paraId="27461741" w14:textId="77777777">
        <w:trPr>
          <w:jc w:val="center"/>
        </w:trPr>
        <w:tc>
          <w:tcPr>
            <w:tcW w:w="1216" w:type="dxa"/>
            <w:shd w:val="clear" w:color="auto" w:fill="D9D9D9" w:themeFill="background1" w:themeFillShade="D9"/>
          </w:tcPr>
          <w:p w14:paraId="373D9572" w14:textId="77777777" w:rsidR="00114FF3" w:rsidRPr="00302DDC" w:rsidRDefault="005658D5">
            <w:pPr>
              <w:pStyle w:val="TAH"/>
            </w:pPr>
            <w:r w:rsidRPr="00302DDC">
              <w:t>Parameter</w:t>
            </w:r>
          </w:p>
        </w:tc>
        <w:tc>
          <w:tcPr>
            <w:tcW w:w="961" w:type="dxa"/>
            <w:shd w:val="clear" w:color="auto" w:fill="D9D9D9" w:themeFill="background1" w:themeFillShade="D9"/>
          </w:tcPr>
          <w:p w14:paraId="509AFDAC" w14:textId="77777777" w:rsidR="00114FF3" w:rsidRPr="00302DDC" w:rsidRDefault="005658D5">
            <w:pPr>
              <w:pStyle w:val="TAH"/>
            </w:pPr>
            <w:r w:rsidRPr="00302DDC">
              <w:t>Qualifier</w:t>
            </w:r>
          </w:p>
        </w:tc>
        <w:tc>
          <w:tcPr>
            <w:tcW w:w="1156" w:type="dxa"/>
            <w:shd w:val="clear" w:color="auto" w:fill="D9D9D9" w:themeFill="background1" w:themeFillShade="D9"/>
          </w:tcPr>
          <w:p w14:paraId="65027F5B" w14:textId="77777777" w:rsidR="00114FF3" w:rsidRPr="00302DDC" w:rsidRDefault="005658D5">
            <w:pPr>
              <w:pStyle w:val="TAH"/>
            </w:pPr>
            <w:r w:rsidRPr="00302DDC">
              <w:t>Cardinality</w:t>
            </w:r>
          </w:p>
        </w:tc>
        <w:tc>
          <w:tcPr>
            <w:tcW w:w="1321" w:type="dxa"/>
            <w:shd w:val="clear" w:color="auto" w:fill="D9D9D9" w:themeFill="background1" w:themeFillShade="D9"/>
          </w:tcPr>
          <w:p w14:paraId="2BDCB807" w14:textId="77777777" w:rsidR="00114FF3" w:rsidRPr="00302DDC" w:rsidRDefault="005658D5">
            <w:pPr>
              <w:pStyle w:val="TAH"/>
            </w:pPr>
            <w:r w:rsidRPr="00302DDC">
              <w:t>Content</w:t>
            </w:r>
          </w:p>
        </w:tc>
        <w:tc>
          <w:tcPr>
            <w:tcW w:w="5048" w:type="dxa"/>
            <w:shd w:val="clear" w:color="auto" w:fill="D9D9D9" w:themeFill="background1" w:themeFillShade="D9"/>
          </w:tcPr>
          <w:p w14:paraId="4D8CA295" w14:textId="77777777" w:rsidR="00114FF3" w:rsidRPr="00302DDC" w:rsidRDefault="005658D5">
            <w:pPr>
              <w:pStyle w:val="TAH"/>
            </w:pPr>
            <w:r w:rsidRPr="00302DDC">
              <w:t>Description</w:t>
            </w:r>
          </w:p>
        </w:tc>
      </w:tr>
      <w:tr w:rsidR="00114FF3" w:rsidRPr="00302DDC" w14:paraId="40846EF9" w14:textId="77777777">
        <w:trPr>
          <w:jc w:val="center"/>
        </w:trPr>
        <w:tc>
          <w:tcPr>
            <w:tcW w:w="1216" w:type="dxa"/>
          </w:tcPr>
          <w:p w14:paraId="46F6EC62" w14:textId="77777777" w:rsidR="00114FF3" w:rsidRPr="00302DDC" w:rsidRDefault="005658D5">
            <w:pPr>
              <w:pStyle w:val="TAL"/>
            </w:pPr>
            <w:r w:rsidRPr="00302DDC">
              <w:t>queryResult</w:t>
            </w:r>
          </w:p>
        </w:tc>
        <w:tc>
          <w:tcPr>
            <w:tcW w:w="961" w:type="dxa"/>
          </w:tcPr>
          <w:p w14:paraId="09D7484B" w14:textId="77777777" w:rsidR="00114FF3" w:rsidRPr="00302DDC" w:rsidRDefault="005658D5">
            <w:pPr>
              <w:pStyle w:val="TAL"/>
            </w:pPr>
            <w:r w:rsidRPr="00302DDC">
              <w:t>M</w:t>
            </w:r>
          </w:p>
        </w:tc>
        <w:tc>
          <w:tcPr>
            <w:tcW w:w="1156" w:type="dxa"/>
          </w:tcPr>
          <w:p w14:paraId="22FD0CCF" w14:textId="77777777" w:rsidR="00114FF3" w:rsidRPr="00302DDC" w:rsidRDefault="005658D5">
            <w:pPr>
              <w:pStyle w:val="TAL"/>
            </w:pPr>
            <w:r w:rsidRPr="00302DDC">
              <w:t>0..N</w:t>
            </w:r>
          </w:p>
        </w:tc>
        <w:tc>
          <w:tcPr>
            <w:tcW w:w="1321" w:type="dxa"/>
          </w:tcPr>
          <w:p w14:paraId="60E13771" w14:textId="77777777" w:rsidR="00114FF3" w:rsidRPr="00302DDC" w:rsidRDefault="005658D5">
            <w:pPr>
              <w:pStyle w:val="TAL"/>
            </w:pPr>
            <w:r w:rsidRPr="00302DDC">
              <w:t>Not specified</w:t>
            </w:r>
          </w:p>
        </w:tc>
        <w:tc>
          <w:tcPr>
            <w:tcW w:w="5048" w:type="dxa"/>
          </w:tcPr>
          <w:p w14:paraId="3B18C683" w14:textId="6BCF9167" w:rsidR="00114FF3" w:rsidRPr="00302DDC" w:rsidRDefault="005658D5" w:rsidP="00C92E7E">
            <w:pPr>
              <w:pStyle w:val="TAL"/>
            </w:pPr>
            <w:r w:rsidRPr="00302DDC">
              <w:t>Information about the subscription(s) matching the query.</w:t>
            </w:r>
          </w:p>
        </w:tc>
      </w:tr>
    </w:tbl>
    <w:p w14:paraId="33A22910" w14:textId="77777777" w:rsidR="00114FF3" w:rsidRPr="00302DDC" w:rsidRDefault="00114FF3"/>
    <w:p w14:paraId="6F0E2626" w14:textId="77777777" w:rsidR="00114FF3" w:rsidRPr="00302DDC" w:rsidRDefault="005658D5" w:rsidP="003C6C89">
      <w:pPr>
        <w:pStyle w:val="Heading4"/>
      </w:pPr>
      <w:bookmarkStart w:id="328" w:name="_Toc104893124"/>
      <w:bookmarkStart w:id="329" w:name="_Toc105158651"/>
      <w:bookmarkStart w:id="330" w:name="_Toc105662049"/>
      <w:r w:rsidRPr="00302DDC">
        <w:t>7.2.15.4</w:t>
      </w:r>
      <w:r w:rsidRPr="00302DDC">
        <w:tab/>
        <w:t>Operation results</w:t>
      </w:r>
      <w:bookmarkEnd w:id="328"/>
      <w:bookmarkEnd w:id="329"/>
      <w:bookmarkEnd w:id="330"/>
    </w:p>
    <w:p w14:paraId="0CDA69C2" w14:textId="77777777" w:rsidR="00114FF3" w:rsidRPr="00302DDC" w:rsidRDefault="005658D5" w:rsidP="003C6C89">
      <w:pPr>
        <w:keepNext/>
        <w:keepLines/>
      </w:pPr>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3217E4F6" w14:textId="77777777" w:rsidR="00114FF3" w:rsidRPr="00302DDC" w:rsidRDefault="005658D5">
      <w:pPr>
        <w:pStyle w:val="Heading3"/>
      </w:pPr>
      <w:bookmarkStart w:id="331" w:name="_Toc104893125"/>
      <w:bookmarkStart w:id="332" w:name="_Toc105158652"/>
      <w:bookmarkStart w:id="333" w:name="_Toc105662050"/>
      <w:r w:rsidRPr="00302DDC">
        <w:t>7.2.16</w:t>
      </w:r>
      <w:r w:rsidRPr="00302DDC">
        <w:tab/>
        <w:t>Create NSD Info operation</w:t>
      </w:r>
      <w:bookmarkEnd w:id="331"/>
      <w:bookmarkEnd w:id="332"/>
      <w:bookmarkEnd w:id="333"/>
    </w:p>
    <w:p w14:paraId="59B76EA8" w14:textId="77777777" w:rsidR="00114FF3" w:rsidRPr="00302DDC" w:rsidRDefault="005658D5">
      <w:pPr>
        <w:pStyle w:val="Heading4"/>
        <w:rPr>
          <w:rFonts w:cs="Arial"/>
        </w:rPr>
      </w:pPr>
      <w:bookmarkStart w:id="334" w:name="_Toc104893126"/>
      <w:bookmarkStart w:id="335" w:name="_Toc105158653"/>
      <w:bookmarkStart w:id="336" w:name="_Toc105662051"/>
      <w:r w:rsidRPr="00302DDC">
        <w:rPr>
          <w:rFonts w:cs="Arial"/>
        </w:rPr>
        <w:t>7.2.16.1</w:t>
      </w:r>
      <w:r w:rsidRPr="00302DDC">
        <w:rPr>
          <w:rFonts w:cs="Arial"/>
        </w:rPr>
        <w:tab/>
        <w:t>Description</w:t>
      </w:r>
      <w:bookmarkEnd w:id="334"/>
      <w:bookmarkEnd w:id="335"/>
      <w:bookmarkEnd w:id="336"/>
    </w:p>
    <w:p w14:paraId="0C345F56" w14:textId="31E62DF7" w:rsidR="00DB6DBE" w:rsidRPr="00302DDC" w:rsidRDefault="005658D5">
      <w:r w:rsidRPr="00302DDC">
        <w:t>This operation will create an NSD information object in the NFVO for the NSD to be uploaded.</w:t>
      </w:r>
    </w:p>
    <w:p w14:paraId="0F766226" w14:textId="77777777" w:rsidR="00114FF3" w:rsidRPr="00302DDC" w:rsidRDefault="005658D5">
      <w:r w:rsidRPr="00302DDC">
        <w:t>Table 7.2.16.1-1 lists the information flow exchanged between the OSS/BSS and the NFVO.</w:t>
      </w:r>
    </w:p>
    <w:p w14:paraId="4B9FFE62" w14:textId="77777777" w:rsidR="00114FF3" w:rsidRPr="00302DDC" w:rsidRDefault="005658D5">
      <w:pPr>
        <w:pStyle w:val="TH"/>
      </w:pPr>
      <w:r w:rsidRPr="00302DDC">
        <w:t>Table 7.2.16.1-1: Create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365"/>
        <w:gridCol w:w="1703"/>
      </w:tblGrid>
      <w:tr w:rsidR="00114FF3" w:rsidRPr="00302DDC" w14:paraId="3B1F980D"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53EEC061" w14:textId="77777777" w:rsidR="00114FF3" w:rsidRPr="00302DDC" w:rsidRDefault="005658D5">
            <w:pPr>
              <w:pStyle w:val="TAH"/>
            </w:pPr>
            <w:r w:rsidRPr="00302DDC">
              <w:t>Message</w:t>
            </w:r>
          </w:p>
        </w:tc>
        <w:tc>
          <w:tcPr>
            <w:tcW w:w="1365" w:type="dxa"/>
            <w:tcBorders>
              <w:top w:val="single" w:sz="4" w:space="0" w:color="auto"/>
              <w:left w:val="single" w:sz="4" w:space="0" w:color="auto"/>
              <w:bottom w:val="single" w:sz="4" w:space="0" w:color="auto"/>
              <w:right w:val="single" w:sz="4" w:space="0" w:color="auto"/>
            </w:tcBorders>
            <w:shd w:val="clear" w:color="auto" w:fill="C0C0C0"/>
            <w:hideMark/>
          </w:tcPr>
          <w:p w14:paraId="09572DB9"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081B592" w14:textId="77777777" w:rsidR="00114FF3" w:rsidRPr="00302DDC" w:rsidRDefault="005658D5">
            <w:pPr>
              <w:pStyle w:val="TAH"/>
            </w:pPr>
            <w:r w:rsidRPr="00302DDC">
              <w:t>Direction</w:t>
            </w:r>
          </w:p>
        </w:tc>
      </w:tr>
      <w:tr w:rsidR="00114FF3" w:rsidRPr="00302DDC" w14:paraId="54089B55"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461907DC" w14:textId="77777777" w:rsidR="00114FF3" w:rsidRPr="00302DDC" w:rsidRDefault="005658D5">
            <w:pPr>
              <w:pStyle w:val="TAL"/>
            </w:pPr>
            <w:r w:rsidRPr="00302DDC">
              <w:t>CreateNsdInfoRequest</w:t>
            </w:r>
          </w:p>
        </w:tc>
        <w:tc>
          <w:tcPr>
            <w:tcW w:w="1365" w:type="dxa"/>
            <w:tcBorders>
              <w:top w:val="single" w:sz="4" w:space="0" w:color="auto"/>
              <w:left w:val="single" w:sz="4" w:space="0" w:color="auto"/>
              <w:bottom w:val="single" w:sz="4" w:space="0" w:color="auto"/>
              <w:right w:val="single" w:sz="4" w:space="0" w:color="auto"/>
            </w:tcBorders>
            <w:hideMark/>
          </w:tcPr>
          <w:p w14:paraId="494F544B"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0361A52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1117B5D7"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693BFC7E" w14:textId="77777777" w:rsidR="00114FF3" w:rsidRPr="00302DDC" w:rsidRDefault="005658D5">
            <w:pPr>
              <w:pStyle w:val="TAL"/>
            </w:pPr>
            <w:r w:rsidRPr="00302DDC">
              <w:t>CreateNsdInfoResponse</w:t>
            </w:r>
          </w:p>
        </w:tc>
        <w:tc>
          <w:tcPr>
            <w:tcW w:w="1365" w:type="dxa"/>
            <w:tcBorders>
              <w:top w:val="single" w:sz="4" w:space="0" w:color="auto"/>
              <w:left w:val="single" w:sz="4" w:space="0" w:color="auto"/>
              <w:bottom w:val="single" w:sz="4" w:space="0" w:color="auto"/>
              <w:right w:val="single" w:sz="4" w:space="0" w:color="auto"/>
            </w:tcBorders>
            <w:hideMark/>
          </w:tcPr>
          <w:p w14:paraId="3D526E33"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1E5A811B"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55A7A217" w14:textId="77777777" w:rsidR="00114FF3" w:rsidRPr="00302DDC" w:rsidRDefault="00114FF3"/>
    <w:p w14:paraId="1B0233E9" w14:textId="77777777" w:rsidR="00114FF3" w:rsidRPr="00302DDC" w:rsidRDefault="005658D5">
      <w:pPr>
        <w:pStyle w:val="Heading4"/>
        <w:rPr>
          <w:rFonts w:cs="Arial"/>
        </w:rPr>
      </w:pPr>
      <w:bookmarkStart w:id="337" w:name="_Toc104893127"/>
      <w:bookmarkStart w:id="338" w:name="_Toc105158654"/>
      <w:bookmarkStart w:id="339" w:name="_Toc105662052"/>
      <w:r w:rsidRPr="00302DDC">
        <w:rPr>
          <w:rFonts w:cs="Arial"/>
        </w:rPr>
        <w:t>7.2.16.2</w:t>
      </w:r>
      <w:r w:rsidRPr="00302DDC">
        <w:rPr>
          <w:rFonts w:cs="Arial"/>
        </w:rPr>
        <w:tab/>
        <w:t>Input parameters</w:t>
      </w:r>
      <w:bookmarkEnd w:id="337"/>
      <w:bookmarkEnd w:id="338"/>
      <w:bookmarkEnd w:id="339"/>
    </w:p>
    <w:p w14:paraId="3E8E262B" w14:textId="77777777" w:rsidR="00114FF3" w:rsidRPr="00302DDC" w:rsidRDefault="005658D5">
      <w:r w:rsidRPr="00302DDC">
        <w:t>The input parameters sent when invoking the operation shall follow the indications provided in table 7.2.16.2-1.</w:t>
      </w:r>
    </w:p>
    <w:p w14:paraId="6E5B261F" w14:textId="77777777" w:rsidR="00114FF3" w:rsidRPr="00302DDC" w:rsidRDefault="005658D5">
      <w:pPr>
        <w:pStyle w:val="TH"/>
      </w:pPr>
      <w:r w:rsidRPr="00302DDC">
        <w:t>Table 7.2.16.2-1: Create NSD Info operation input parameters</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036"/>
      </w:tblGrid>
      <w:tr w:rsidR="00114FF3" w:rsidRPr="00302DDC" w14:paraId="010A163F" w14:textId="77777777">
        <w:trPr>
          <w:jc w:val="center"/>
        </w:trPr>
        <w:tc>
          <w:tcPr>
            <w:tcW w:w="1651" w:type="dxa"/>
            <w:shd w:val="clear" w:color="auto" w:fill="BFBFBF"/>
          </w:tcPr>
          <w:p w14:paraId="39D25FAF" w14:textId="77777777" w:rsidR="00114FF3" w:rsidRPr="00302DDC" w:rsidRDefault="005658D5">
            <w:pPr>
              <w:pStyle w:val="TAH"/>
            </w:pPr>
            <w:r w:rsidRPr="00302DDC">
              <w:t>Parameter</w:t>
            </w:r>
          </w:p>
        </w:tc>
        <w:tc>
          <w:tcPr>
            <w:tcW w:w="961" w:type="dxa"/>
            <w:shd w:val="clear" w:color="auto" w:fill="BFBFBF"/>
          </w:tcPr>
          <w:p w14:paraId="56AD901E" w14:textId="77777777" w:rsidR="00114FF3" w:rsidRPr="00302DDC" w:rsidRDefault="005658D5">
            <w:pPr>
              <w:pStyle w:val="TAH"/>
            </w:pPr>
            <w:r w:rsidRPr="00302DDC">
              <w:t>Qualifier</w:t>
            </w:r>
          </w:p>
        </w:tc>
        <w:tc>
          <w:tcPr>
            <w:tcW w:w="1156" w:type="dxa"/>
            <w:shd w:val="clear" w:color="auto" w:fill="BFBFBF"/>
          </w:tcPr>
          <w:p w14:paraId="5B7EBD0B" w14:textId="77777777" w:rsidR="00114FF3" w:rsidRPr="00302DDC" w:rsidRDefault="005658D5">
            <w:pPr>
              <w:pStyle w:val="TAH"/>
            </w:pPr>
            <w:r w:rsidRPr="00302DDC">
              <w:t>Cardinality</w:t>
            </w:r>
          </w:p>
        </w:tc>
        <w:tc>
          <w:tcPr>
            <w:tcW w:w="1366" w:type="dxa"/>
            <w:shd w:val="clear" w:color="auto" w:fill="BFBFBF"/>
          </w:tcPr>
          <w:p w14:paraId="28272949" w14:textId="77777777" w:rsidR="00114FF3" w:rsidRPr="00302DDC" w:rsidRDefault="005658D5">
            <w:pPr>
              <w:pStyle w:val="TAH"/>
            </w:pPr>
            <w:r w:rsidRPr="00302DDC">
              <w:t>Content</w:t>
            </w:r>
          </w:p>
        </w:tc>
        <w:tc>
          <w:tcPr>
            <w:tcW w:w="4036" w:type="dxa"/>
            <w:shd w:val="clear" w:color="auto" w:fill="BFBFBF"/>
          </w:tcPr>
          <w:p w14:paraId="0167AAA4" w14:textId="77777777" w:rsidR="00114FF3" w:rsidRPr="00302DDC" w:rsidRDefault="005658D5">
            <w:pPr>
              <w:pStyle w:val="TAH"/>
            </w:pPr>
            <w:r w:rsidRPr="00302DDC">
              <w:t>Description</w:t>
            </w:r>
          </w:p>
        </w:tc>
      </w:tr>
      <w:tr w:rsidR="00114FF3" w:rsidRPr="00302DDC" w14:paraId="2E4682CB" w14:textId="77777777">
        <w:trPr>
          <w:jc w:val="center"/>
        </w:trPr>
        <w:tc>
          <w:tcPr>
            <w:tcW w:w="1651" w:type="dxa"/>
            <w:shd w:val="clear" w:color="auto" w:fill="auto"/>
          </w:tcPr>
          <w:p w14:paraId="7B0418FF" w14:textId="77777777" w:rsidR="00114FF3" w:rsidRPr="00302DDC" w:rsidRDefault="005658D5">
            <w:pPr>
              <w:pStyle w:val="TAL"/>
            </w:pPr>
            <w:r w:rsidRPr="00302DDC">
              <w:t>userDefinedData</w:t>
            </w:r>
          </w:p>
        </w:tc>
        <w:tc>
          <w:tcPr>
            <w:tcW w:w="961" w:type="dxa"/>
            <w:shd w:val="clear" w:color="auto" w:fill="auto"/>
          </w:tcPr>
          <w:p w14:paraId="673FD71F" w14:textId="77777777" w:rsidR="00114FF3" w:rsidRPr="00302DDC" w:rsidRDefault="005658D5">
            <w:pPr>
              <w:pStyle w:val="TAL"/>
            </w:pPr>
            <w:r w:rsidRPr="00302DDC">
              <w:t>O</w:t>
            </w:r>
          </w:p>
        </w:tc>
        <w:tc>
          <w:tcPr>
            <w:tcW w:w="1156" w:type="dxa"/>
            <w:shd w:val="clear" w:color="auto" w:fill="auto"/>
          </w:tcPr>
          <w:p w14:paraId="172CA1BF" w14:textId="77777777" w:rsidR="00114FF3" w:rsidRPr="00302DDC" w:rsidRDefault="005658D5">
            <w:pPr>
              <w:pStyle w:val="TAL"/>
            </w:pPr>
            <w:r w:rsidRPr="00302DDC">
              <w:t>0..N</w:t>
            </w:r>
          </w:p>
        </w:tc>
        <w:tc>
          <w:tcPr>
            <w:tcW w:w="1366" w:type="dxa"/>
            <w:shd w:val="clear" w:color="auto" w:fill="auto"/>
          </w:tcPr>
          <w:p w14:paraId="2645DBEE" w14:textId="77777777" w:rsidR="00114FF3" w:rsidRPr="00302DDC" w:rsidRDefault="005658D5">
            <w:pPr>
              <w:pStyle w:val="TAL"/>
            </w:pPr>
            <w:r w:rsidRPr="00302DDC">
              <w:t>KeyValuePair</w:t>
            </w:r>
          </w:p>
        </w:tc>
        <w:tc>
          <w:tcPr>
            <w:tcW w:w="4036" w:type="dxa"/>
            <w:shd w:val="clear" w:color="auto" w:fill="auto"/>
          </w:tcPr>
          <w:p w14:paraId="6112EE22" w14:textId="77777777" w:rsidR="00114FF3" w:rsidRPr="00302DDC" w:rsidRDefault="005658D5">
            <w:pPr>
              <w:pStyle w:val="TAL"/>
              <w:rPr>
                <w:szCs w:val="18"/>
              </w:rPr>
            </w:pPr>
            <w:r w:rsidRPr="00302DDC">
              <w:t xml:space="preserve">User defined data for the NSD to be </w:t>
            </w:r>
            <w:r w:rsidRPr="00302DDC">
              <w:rPr>
                <w:rFonts w:cs="Arial"/>
                <w:szCs w:val="18"/>
                <w:lang w:eastAsia="zh-CN"/>
              </w:rPr>
              <w:t>uploaded</w:t>
            </w:r>
            <w:r w:rsidRPr="00302DDC">
              <w:t>.</w:t>
            </w:r>
          </w:p>
        </w:tc>
      </w:tr>
    </w:tbl>
    <w:p w14:paraId="6214638F" w14:textId="77777777" w:rsidR="00114FF3" w:rsidRPr="00302DDC" w:rsidRDefault="00114FF3"/>
    <w:p w14:paraId="433C5F88" w14:textId="77777777" w:rsidR="00114FF3" w:rsidRPr="00302DDC" w:rsidRDefault="005658D5">
      <w:pPr>
        <w:pStyle w:val="Heading4"/>
        <w:rPr>
          <w:rFonts w:cs="Arial"/>
        </w:rPr>
      </w:pPr>
      <w:bookmarkStart w:id="340" w:name="_Toc104893128"/>
      <w:bookmarkStart w:id="341" w:name="_Toc105158655"/>
      <w:bookmarkStart w:id="342" w:name="_Toc105662053"/>
      <w:r w:rsidRPr="00302DDC">
        <w:rPr>
          <w:rFonts w:cs="Arial"/>
        </w:rPr>
        <w:t>7.2.16.3</w:t>
      </w:r>
      <w:r w:rsidRPr="00302DDC">
        <w:rPr>
          <w:rFonts w:cs="Arial"/>
        </w:rPr>
        <w:tab/>
        <w:t>Output parameters</w:t>
      </w:r>
      <w:bookmarkEnd w:id="340"/>
      <w:bookmarkEnd w:id="341"/>
      <w:bookmarkEnd w:id="342"/>
    </w:p>
    <w:p w14:paraId="7E29C489" w14:textId="77777777" w:rsidR="00114FF3" w:rsidRPr="00302DDC" w:rsidRDefault="005658D5">
      <w:pPr>
        <w:keepNext/>
      </w:pPr>
      <w:r w:rsidRPr="00302DDC">
        <w:t>The output parameters returned by the operation shall follow the indications provided in table 7.2.16.3-1.</w:t>
      </w:r>
    </w:p>
    <w:p w14:paraId="2365BDB3" w14:textId="77777777" w:rsidR="00114FF3" w:rsidRPr="00302DDC" w:rsidRDefault="005658D5">
      <w:pPr>
        <w:pStyle w:val="TH"/>
      </w:pPr>
      <w:r w:rsidRPr="00302DDC">
        <w:t>Table 7.2.16.3-1: Create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4141"/>
      </w:tblGrid>
      <w:tr w:rsidR="00114FF3" w:rsidRPr="00302DDC" w14:paraId="7D837CED" w14:textId="77777777">
        <w:trPr>
          <w:jc w:val="center"/>
        </w:trPr>
        <w:tc>
          <w:tcPr>
            <w:tcW w:w="1156" w:type="dxa"/>
            <w:shd w:val="clear" w:color="auto" w:fill="BFBFBF"/>
          </w:tcPr>
          <w:p w14:paraId="112B2E4F" w14:textId="77777777" w:rsidR="00114FF3" w:rsidRPr="00302DDC" w:rsidRDefault="005658D5">
            <w:pPr>
              <w:pStyle w:val="TAH"/>
            </w:pPr>
            <w:r w:rsidRPr="00302DDC">
              <w:t>Parameter</w:t>
            </w:r>
          </w:p>
        </w:tc>
        <w:tc>
          <w:tcPr>
            <w:tcW w:w="961" w:type="dxa"/>
            <w:shd w:val="clear" w:color="auto" w:fill="BFBFBF"/>
          </w:tcPr>
          <w:p w14:paraId="409C3B9B" w14:textId="77777777" w:rsidR="00114FF3" w:rsidRPr="00302DDC" w:rsidRDefault="005658D5">
            <w:pPr>
              <w:pStyle w:val="TAH"/>
            </w:pPr>
            <w:r w:rsidRPr="00302DDC">
              <w:t>Qualifier</w:t>
            </w:r>
          </w:p>
        </w:tc>
        <w:tc>
          <w:tcPr>
            <w:tcW w:w="1156" w:type="dxa"/>
            <w:shd w:val="clear" w:color="auto" w:fill="BFBFBF"/>
          </w:tcPr>
          <w:p w14:paraId="44A777E9" w14:textId="77777777" w:rsidR="00114FF3" w:rsidRPr="00302DDC" w:rsidRDefault="005658D5">
            <w:pPr>
              <w:pStyle w:val="TAH"/>
            </w:pPr>
            <w:r w:rsidRPr="00302DDC">
              <w:t>Cardinality</w:t>
            </w:r>
          </w:p>
        </w:tc>
        <w:tc>
          <w:tcPr>
            <w:tcW w:w="961" w:type="dxa"/>
            <w:shd w:val="clear" w:color="auto" w:fill="BFBFBF"/>
          </w:tcPr>
          <w:p w14:paraId="67AFEDE0" w14:textId="77777777" w:rsidR="00114FF3" w:rsidRPr="00302DDC" w:rsidRDefault="005658D5">
            <w:pPr>
              <w:pStyle w:val="TAH"/>
            </w:pPr>
            <w:r w:rsidRPr="00302DDC">
              <w:t>Content</w:t>
            </w:r>
          </w:p>
        </w:tc>
        <w:tc>
          <w:tcPr>
            <w:tcW w:w="4141" w:type="dxa"/>
            <w:shd w:val="clear" w:color="auto" w:fill="BFBFBF"/>
          </w:tcPr>
          <w:p w14:paraId="6345881C" w14:textId="77777777" w:rsidR="00114FF3" w:rsidRPr="00302DDC" w:rsidRDefault="005658D5">
            <w:pPr>
              <w:pStyle w:val="TAH"/>
            </w:pPr>
            <w:r w:rsidRPr="00302DDC">
              <w:t>Description</w:t>
            </w:r>
          </w:p>
        </w:tc>
      </w:tr>
      <w:tr w:rsidR="00114FF3" w:rsidRPr="00302DDC" w14:paraId="22C0F64A" w14:textId="77777777">
        <w:trPr>
          <w:jc w:val="center"/>
        </w:trPr>
        <w:tc>
          <w:tcPr>
            <w:tcW w:w="1156" w:type="dxa"/>
            <w:shd w:val="clear" w:color="auto" w:fill="auto"/>
          </w:tcPr>
          <w:p w14:paraId="385C795F" w14:textId="77777777" w:rsidR="00114FF3" w:rsidRPr="00302DDC" w:rsidRDefault="005658D5">
            <w:pPr>
              <w:pStyle w:val="TAL"/>
            </w:pPr>
            <w:r w:rsidRPr="00302DDC">
              <w:t>nsdInfoId</w:t>
            </w:r>
          </w:p>
        </w:tc>
        <w:tc>
          <w:tcPr>
            <w:tcW w:w="961" w:type="dxa"/>
            <w:shd w:val="clear" w:color="auto" w:fill="auto"/>
          </w:tcPr>
          <w:p w14:paraId="4EA9134B" w14:textId="77777777" w:rsidR="00114FF3" w:rsidRPr="00302DDC" w:rsidRDefault="005658D5">
            <w:pPr>
              <w:pStyle w:val="TAL"/>
            </w:pPr>
            <w:r w:rsidRPr="00302DDC">
              <w:t>M</w:t>
            </w:r>
          </w:p>
        </w:tc>
        <w:tc>
          <w:tcPr>
            <w:tcW w:w="1156" w:type="dxa"/>
            <w:shd w:val="clear" w:color="auto" w:fill="auto"/>
          </w:tcPr>
          <w:p w14:paraId="4755FFA9" w14:textId="77777777" w:rsidR="00114FF3" w:rsidRPr="00302DDC" w:rsidRDefault="005658D5">
            <w:pPr>
              <w:pStyle w:val="TAL"/>
            </w:pPr>
            <w:r w:rsidRPr="00302DDC">
              <w:t>1</w:t>
            </w:r>
          </w:p>
        </w:tc>
        <w:tc>
          <w:tcPr>
            <w:tcW w:w="961" w:type="dxa"/>
            <w:shd w:val="clear" w:color="auto" w:fill="auto"/>
          </w:tcPr>
          <w:p w14:paraId="493DC0F3" w14:textId="77777777" w:rsidR="00114FF3" w:rsidRPr="00302DDC" w:rsidRDefault="005658D5">
            <w:pPr>
              <w:pStyle w:val="TAL"/>
            </w:pPr>
            <w:r w:rsidRPr="00302DDC">
              <w:t>Identifier</w:t>
            </w:r>
          </w:p>
        </w:tc>
        <w:tc>
          <w:tcPr>
            <w:tcW w:w="4141" w:type="dxa"/>
            <w:shd w:val="clear" w:color="auto" w:fill="auto"/>
          </w:tcPr>
          <w:p w14:paraId="611FF9D9" w14:textId="77777777" w:rsidR="00114FF3" w:rsidRPr="00302DDC" w:rsidRDefault="005658D5">
            <w:pPr>
              <w:pStyle w:val="TAL"/>
            </w:pPr>
            <w:r w:rsidRPr="00302DDC">
              <w:t>Identifier of the created NSD information object.</w:t>
            </w:r>
          </w:p>
        </w:tc>
      </w:tr>
    </w:tbl>
    <w:p w14:paraId="5FB54368" w14:textId="77777777" w:rsidR="00114FF3" w:rsidRPr="00302DDC" w:rsidRDefault="00114FF3"/>
    <w:p w14:paraId="47E7D468" w14:textId="77777777" w:rsidR="00114FF3" w:rsidRPr="00302DDC" w:rsidRDefault="005658D5">
      <w:pPr>
        <w:pStyle w:val="Heading4"/>
        <w:rPr>
          <w:rFonts w:cs="Arial"/>
        </w:rPr>
      </w:pPr>
      <w:bookmarkStart w:id="343" w:name="_Toc104893129"/>
      <w:bookmarkStart w:id="344" w:name="_Toc105158656"/>
      <w:bookmarkStart w:id="345" w:name="_Toc105662054"/>
      <w:r w:rsidRPr="00302DDC">
        <w:rPr>
          <w:rFonts w:cs="Arial"/>
        </w:rPr>
        <w:t>7.2.16.4</w:t>
      </w:r>
      <w:r w:rsidRPr="00302DDC">
        <w:rPr>
          <w:rFonts w:cs="Arial"/>
        </w:rPr>
        <w:tab/>
        <w:t>Operation results</w:t>
      </w:r>
      <w:bookmarkEnd w:id="343"/>
      <w:bookmarkEnd w:id="344"/>
      <w:bookmarkEnd w:id="345"/>
    </w:p>
    <w:p w14:paraId="23CC7BA4" w14:textId="77777777" w:rsidR="00114FF3" w:rsidRPr="00302DDC" w:rsidRDefault="005658D5">
      <w:pPr>
        <w:keepNext/>
        <w:keepLines/>
      </w:pPr>
      <w:r w:rsidRPr="00302DDC">
        <w:t>The result of the operation indicates whether the creation of NSD information object has been successful or not with a standard success/error result.</w:t>
      </w:r>
    </w:p>
    <w:p w14:paraId="6C7B8AA2" w14:textId="0F62BA5B" w:rsidR="00DB6DBE" w:rsidRPr="00302DDC" w:rsidRDefault="005658D5">
      <w:r w:rsidRPr="00302DDC">
        <w:t>The nsdInfoId is only returned when the operation has been successful.</w:t>
      </w:r>
    </w:p>
    <w:p w14:paraId="58C6FA03" w14:textId="77777777" w:rsidR="00114FF3" w:rsidRPr="00302DDC" w:rsidRDefault="005658D5">
      <w:pPr>
        <w:pStyle w:val="Heading3"/>
      </w:pPr>
      <w:bookmarkStart w:id="346" w:name="_Toc104893130"/>
      <w:bookmarkStart w:id="347" w:name="_Toc105158657"/>
      <w:bookmarkStart w:id="348" w:name="_Toc105662055"/>
      <w:r w:rsidRPr="00302DDC">
        <w:lastRenderedPageBreak/>
        <w:t>7.2.17</w:t>
      </w:r>
      <w:r w:rsidRPr="00302DDC">
        <w:tab/>
        <w:t>Fetch NSD operation</w:t>
      </w:r>
      <w:bookmarkEnd w:id="346"/>
      <w:bookmarkEnd w:id="347"/>
      <w:bookmarkEnd w:id="348"/>
    </w:p>
    <w:p w14:paraId="64723B66" w14:textId="77777777" w:rsidR="00114FF3" w:rsidRPr="00302DDC" w:rsidRDefault="005658D5">
      <w:pPr>
        <w:pStyle w:val="Heading4"/>
        <w:rPr>
          <w:rFonts w:cs="Arial"/>
        </w:rPr>
      </w:pPr>
      <w:bookmarkStart w:id="349" w:name="_Toc104893131"/>
      <w:bookmarkStart w:id="350" w:name="_Toc105158658"/>
      <w:bookmarkStart w:id="351" w:name="_Toc105662056"/>
      <w:r w:rsidRPr="00302DDC">
        <w:rPr>
          <w:rFonts w:cs="Arial"/>
        </w:rPr>
        <w:t>7.2.17.1</w:t>
      </w:r>
      <w:r w:rsidRPr="00302DDC">
        <w:rPr>
          <w:rFonts w:cs="Arial"/>
        </w:rPr>
        <w:tab/>
        <w:t>Description</w:t>
      </w:r>
      <w:bookmarkEnd w:id="349"/>
      <w:bookmarkEnd w:id="350"/>
      <w:bookmarkEnd w:id="351"/>
    </w:p>
    <w:p w14:paraId="0D5DB0FE" w14:textId="77777777" w:rsidR="00114FF3" w:rsidRPr="00302DDC" w:rsidRDefault="005658D5">
      <w:r w:rsidRPr="00302DDC">
        <w:t>This operation will fetch an NSD from the NFVO.</w:t>
      </w:r>
    </w:p>
    <w:p w14:paraId="04F66EF6" w14:textId="1D9F7B2A" w:rsidR="00DB6DBE" w:rsidRPr="00302DDC" w:rsidRDefault="005658D5">
      <w:r w:rsidRPr="00302DDC">
        <w:t>Associated descriptors (VLD and VNFFGD), that are part of the NSD, are fetched at the same time.</w:t>
      </w:r>
    </w:p>
    <w:p w14:paraId="0002D34E" w14:textId="77777777" w:rsidR="00114FF3" w:rsidRPr="00302DDC" w:rsidRDefault="005658D5">
      <w:r w:rsidRPr="00302DDC">
        <w:t>Table 7.2.17.1-1 lists the information flow exchanged between the OSS/BSS and the NFVO.</w:t>
      </w:r>
    </w:p>
    <w:p w14:paraId="0771013A" w14:textId="77777777" w:rsidR="00114FF3" w:rsidRPr="00302DDC" w:rsidRDefault="005658D5">
      <w:pPr>
        <w:pStyle w:val="TH"/>
      </w:pPr>
      <w:r w:rsidRPr="00302DDC">
        <w:t>Table 7.2.17.1-1: Fetch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1399"/>
        <w:gridCol w:w="1703"/>
      </w:tblGrid>
      <w:tr w:rsidR="00114FF3" w:rsidRPr="00302DDC" w14:paraId="2813E55C"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shd w:val="clear" w:color="auto" w:fill="C0C0C0"/>
            <w:hideMark/>
          </w:tcPr>
          <w:p w14:paraId="1548AFCB" w14:textId="77777777" w:rsidR="00114FF3" w:rsidRPr="00302DDC" w:rsidRDefault="005658D5">
            <w:pPr>
              <w:pStyle w:val="TAH"/>
            </w:pPr>
            <w:r w:rsidRPr="00302DDC">
              <w:t>Message</w:t>
            </w:r>
          </w:p>
        </w:tc>
        <w:tc>
          <w:tcPr>
            <w:tcW w:w="1399" w:type="dxa"/>
            <w:tcBorders>
              <w:top w:val="single" w:sz="4" w:space="0" w:color="auto"/>
              <w:left w:val="single" w:sz="4" w:space="0" w:color="auto"/>
              <w:bottom w:val="single" w:sz="4" w:space="0" w:color="auto"/>
              <w:right w:val="single" w:sz="4" w:space="0" w:color="auto"/>
            </w:tcBorders>
            <w:shd w:val="clear" w:color="auto" w:fill="C0C0C0"/>
            <w:hideMark/>
          </w:tcPr>
          <w:p w14:paraId="208CB604"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12F8BD2" w14:textId="77777777" w:rsidR="00114FF3" w:rsidRPr="00302DDC" w:rsidRDefault="005658D5">
            <w:pPr>
              <w:pStyle w:val="TAH"/>
            </w:pPr>
            <w:r w:rsidRPr="00302DDC">
              <w:t>Direction</w:t>
            </w:r>
          </w:p>
        </w:tc>
      </w:tr>
      <w:tr w:rsidR="00114FF3" w:rsidRPr="00302DDC" w14:paraId="1BE97745"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1E52CDBF" w14:textId="77777777" w:rsidR="00114FF3" w:rsidRPr="00302DDC" w:rsidRDefault="005658D5">
            <w:pPr>
              <w:pStyle w:val="TAL"/>
            </w:pPr>
            <w:r w:rsidRPr="00302DDC">
              <w:t>FetchNsdRequest</w:t>
            </w:r>
          </w:p>
        </w:tc>
        <w:tc>
          <w:tcPr>
            <w:tcW w:w="1399" w:type="dxa"/>
            <w:tcBorders>
              <w:top w:val="single" w:sz="4" w:space="0" w:color="auto"/>
              <w:left w:val="single" w:sz="4" w:space="0" w:color="auto"/>
              <w:bottom w:val="single" w:sz="4" w:space="0" w:color="auto"/>
              <w:right w:val="single" w:sz="4" w:space="0" w:color="auto"/>
            </w:tcBorders>
            <w:hideMark/>
          </w:tcPr>
          <w:p w14:paraId="69ABCB43"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7EA1AFFD"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43B4CFDF"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66915D5E" w14:textId="77777777" w:rsidR="00114FF3" w:rsidRPr="00302DDC" w:rsidRDefault="005658D5">
            <w:pPr>
              <w:pStyle w:val="TAL"/>
            </w:pPr>
            <w:r w:rsidRPr="00302DDC">
              <w:t>FetchNsdResponse</w:t>
            </w:r>
          </w:p>
        </w:tc>
        <w:tc>
          <w:tcPr>
            <w:tcW w:w="1399" w:type="dxa"/>
            <w:tcBorders>
              <w:top w:val="single" w:sz="4" w:space="0" w:color="auto"/>
              <w:left w:val="single" w:sz="4" w:space="0" w:color="auto"/>
              <w:bottom w:val="single" w:sz="4" w:space="0" w:color="auto"/>
              <w:right w:val="single" w:sz="4" w:space="0" w:color="auto"/>
            </w:tcBorders>
            <w:hideMark/>
          </w:tcPr>
          <w:p w14:paraId="71B7CE0A"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33684F3E"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A976965" w14:textId="77777777" w:rsidR="00114FF3" w:rsidRPr="00302DDC" w:rsidRDefault="00114FF3"/>
    <w:p w14:paraId="6DB2F0D3" w14:textId="77777777" w:rsidR="00114FF3" w:rsidRPr="00302DDC" w:rsidRDefault="005658D5">
      <w:pPr>
        <w:pStyle w:val="Heading4"/>
        <w:rPr>
          <w:rFonts w:cs="Arial"/>
        </w:rPr>
      </w:pPr>
      <w:bookmarkStart w:id="352" w:name="_Toc104893132"/>
      <w:bookmarkStart w:id="353" w:name="_Toc105158659"/>
      <w:bookmarkStart w:id="354" w:name="_Toc105662057"/>
      <w:r w:rsidRPr="00302DDC">
        <w:rPr>
          <w:rFonts w:cs="Arial"/>
        </w:rPr>
        <w:t>7.2.17.2</w:t>
      </w:r>
      <w:r w:rsidRPr="00302DDC">
        <w:rPr>
          <w:rFonts w:cs="Arial"/>
        </w:rPr>
        <w:tab/>
        <w:t>Input parameters</w:t>
      </w:r>
      <w:bookmarkEnd w:id="352"/>
      <w:bookmarkEnd w:id="353"/>
      <w:bookmarkEnd w:id="354"/>
    </w:p>
    <w:p w14:paraId="04CDC425" w14:textId="77777777" w:rsidR="00114FF3" w:rsidRPr="00302DDC" w:rsidRDefault="005658D5">
      <w:r w:rsidRPr="00302DDC">
        <w:t>The input parameters sent when invoking the operation shall follow the indications provided in table 7.2.17.2-1.</w:t>
      </w:r>
    </w:p>
    <w:p w14:paraId="64EA6BB9" w14:textId="77777777" w:rsidR="00114FF3" w:rsidRPr="00302DDC" w:rsidRDefault="005658D5">
      <w:pPr>
        <w:pStyle w:val="TH"/>
      </w:pPr>
      <w:r w:rsidRPr="00302DDC">
        <w:t>Table 7.2.17.2-1: Fetch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02DDC" w14:paraId="5469023D" w14:textId="77777777">
        <w:trPr>
          <w:jc w:val="center"/>
        </w:trPr>
        <w:tc>
          <w:tcPr>
            <w:tcW w:w="1156" w:type="dxa"/>
            <w:shd w:val="clear" w:color="auto" w:fill="BFBFBF"/>
          </w:tcPr>
          <w:p w14:paraId="10337F76" w14:textId="77777777" w:rsidR="00114FF3" w:rsidRPr="00302DDC" w:rsidRDefault="005658D5">
            <w:pPr>
              <w:pStyle w:val="TAH"/>
            </w:pPr>
            <w:r w:rsidRPr="00302DDC">
              <w:t>Parameter</w:t>
            </w:r>
          </w:p>
        </w:tc>
        <w:tc>
          <w:tcPr>
            <w:tcW w:w="961" w:type="dxa"/>
            <w:shd w:val="clear" w:color="auto" w:fill="BFBFBF"/>
          </w:tcPr>
          <w:p w14:paraId="22AD90E2" w14:textId="77777777" w:rsidR="00114FF3" w:rsidRPr="00302DDC" w:rsidRDefault="005658D5">
            <w:pPr>
              <w:pStyle w:val="TAH"/>
            </w:pPr>
            <w:r w:rsidRPr="00302DDC">
              <w:t>Qualifier</w:t>
            </w:r>
          </w:p>
        </w:tc>
        <w:tc>
          <w:tcPr>
            <w:tcW w:w="1156" w:type="dxa"/>
            <w:shd w:val="clear" w:color="auto" w:fill="BFBFBF"/>
          </w:tcPr>
          <w:p w14:paraId="779BFEB9" w14:textId="77777777" w:rsidR="00114FF3" w:rsidRPr="00302DDC" w:rsidRDefault="005658D5">
            <w:pPr>
              <w:pStyle w:val="TAH"/>
            </w:pPr>
            <w:r w:rsidRPr="00302DDC">
              <w:t>Cardinality</w:t>
            </w:r>
          </w:p>
        </w:tc>
        <w:tc>
          <w:tcPr>
            <w:tcW w:w="961" w:type="dxa"/>
            <w:shd w:val="clear" w:color="auto" w:fill="BFBFBF"/>
          </w:tcPr>
          <w:p w14:paraId="3687EA21" w14:textId="77777777" w:rsidR="00114FF3" w:rsidRPr="00302DDC" w:rsidRDefault="005658D5">
            <w:pPr>
              <w:pStyle w:val="TAH"/>
            </w:pPr>
            <w:r w:rsidRPr="00302DDC">
              <w:t>Content</w:t>
            </w:r>
          </w:p>
        </w:tc>
        <w:tc>
          <w:tcPr>
            <w:tcW w:w="5468" w:type="dxa"/>
            <w:shd w:val="clear" w:color="auto" w:fill="BFBFBF"/>
          </w:tcPr>
          <w:p w14:paraId="172DD59F" w14:textId="77777777" w:rsidR="00114FF3" w:rsidRPr="00302DDC" w:rsidRDefault="005658D5">
            <w:pPr>
              <w:pStyle w:val="TAH"/>
            </w:pPr>
            <w:r w:rsidRPr="00302DDC">
              <w:t>Description</w:t>
            </w:r>
          </w:p>
        </w:tc>
      </w:tr>
      <w:tr w:rsidR="00114FF3" w:rsidRPr="00302DDC" w14:paraId="2DDB25B1" w14:textId="77777777">
        <w:trPr>
          <w:jc w:val="center"/>
        </w:trPr>
        <w:tc>
          <w:tcPr>
            <w:tcW w:w="1156" w:type="dxa"/>
            <w:shd w:val="clear" w:color="auto" w:fill="FFFFFF" w:themeFill="background1"/>
          </w:tcPr>
          <w:p w14:paraId="5B87B0F4" w14:textId="77777777" w:rsidR="00114FF3" w:rsidRPr="00302DDC" w:rsidRDefault="005658D5">
            <w:pPr>
              <w:pStyle w:val="TAL"/>
            </w:pPr>
            <w:r w:rsidRPr="00302DDC">
              <w:t>nsdInfoId</w:t>
            </w:r>
          </w:p>
        </w:tc>
        <w:tc>
          <w:tcPr>
            <w:tcW w:w="961" w:type="dxa"/>
            <w:shd w:val="clear" w:color="auto" w:fill="FFFFFF" w:themeFill="background1"/>
          </w:tcPr>
          <w:p w14:paraId="7F9C75D3" w14:textId="77777777" w:rsidR="00114FF3" w:rsidRPr="00302DDC" w:rsidRDefault="005658D5">
            <w:pPr>
              <w:pStyle w:val="TAL"/>
            </w:pPr>
            <w:r w:rsidRPr="00302DDC">
              <w:t>M</w:t>
            </w:r>
          </w:p>
        </w:tc>
        <w:tc>
          <w:tcPr>
            <w:tcW w:w="1156" w:type="dxa"/>
            <w:shd w:val="clear" w:color="auto" w:fill="FFFFFF" w:themeFill="background1"/>
          </w:tcPr>
          <w:p w14:paraId="30612327" w14:textId="77777777" w:rsidR="00114FF3" w:rsidRPr="00302DDC" w:rsidRDefault="005658D5">
            <w:pPr>
              <w:pStyle w:val="TAL"/>
            </w:pPr>
            <w:r w:rsidRPr="00302DDC">
              <w:t>1</w:t>
            </w:r>
          </w:p>
        </w:tc>
        <w:tc>
          <w:tcPr>
            <w:tcW w:w="961" w:type="dxa"/>
            <w:shd w:val="clear" w:color="auto" w:fill="FFFFFF" w:themeFill="background1"/>
          </w:tcPr>
          <w:p w14:paraId="198E609E" w14:textId="77777777" w:rsidR="00114FF3" w:rsidRPr="00302DDC" w:rsidRDefault="005658D5">
            <w:pPr>
              <w:pStyle w:val="TAL"/>
            </w:pPr>
            <w:r w:rsidRPr="00302DDC">
              <w:t>Identifier</w:t>
            </w:r>
          </w:p>
        </w:tc>
        <w:tc>
          <w:tcPr>
            <w:tcW w:w="5468" w:type="dxa"/>
            <w:shd w:val="clear" w:color="auto" w:fill="FFFFFF" w:themeFill="background1"/>
          </w:tcPr>
          <w:p w14:paraId="061D51E3" w14:textId="18E7D9CB" w:rsidR="00114FF3" w:rsidRPr="00302DDC" w:rsidRDefault="005658D5">
            <w:pPr>
              <w:pStyle w:val="TAL"/>
            </w:pPr>
            <w:r w:rsidRPr="00302DDC">
              <w:t>Identifier of the NSD information object associated with the NSD to be fetched.</w:t>
            </w:r>
          </w:p>
        </w:tc>
      </w:tr>
    </w:tbl>
    <w:p w14:paraId="4B41C1EE" w14:textId="77777777" w:rsidR="00114FF3" w:rsidRPr="00302DDC" w:rsidRDefault="00114FF3">
      <w:pPr>
        <w:rPr>
          <w:lang w:eastAsia="de-DE"/>
        </w:rPr>
      </w:pPr>
    </w:p>
    <w:p w14:paraId="34B99E01" w14:textId="77777777" w:rsidR="00114FF3" w:rsidRPr="00302DDC" w:rsidRDefault="005658D5">
      <w:pPr>
        <w:pStyle w:val="Heading4"/>
        <w:rPr>
          <w:rFonts w:cs="Arial"/>
        </w:rPr>
      </w:pPr>
      <w:bookmarkStart w:id="355" w:name="_Toc104893133"/>
      <w:bookmarkStart w:id="356" w:name="_Toc105158660"/>
      <w:bookmarkStart w:id="357" w:name="_Toc105662058"/>
      <w:r w:rsidRPr="00302DDC">
        <w:rPr>
          <w:rFonts w:cs="Arial"/>
        </w:rPr>
        <w:t>7.2.17.3</w:t>
      </w:r>
      <w:r w:rsidRPr="00302DDC">
        <w:rPr>
          <w:rFonts w:cs="Arial"/>
        </w:rPr>
        <w:tab/>
        <w:t>Output parameters</w:t>
      </w:r>
      <w:bookmarkEnd w:id="355"/>
      <w:bookmarkEnd w:id="356"/>
      <w:bookmarkEnd w:id="357"/>
    </w:p>
    <w:p w14:paraId="4FEF5E56"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7.2.17.3-1</w:t>
      </w:r>
      <w:r w:rsidRPr="00302DDC">
        <w:t>.</w:t>
      </w:r>
    </w:p>
    <w:p w14:paraId="2D02D825" w14:textId="77777777" w:rsidR="00114FF3" w:rsidRPr="00302DDC" w:rsidRDefault="005658D5">
      <w:pPr>
        <w:pStyle w:val="TH"/>
        <w:rPr>
          <w:lang w:eastAsia="x-none"/>
        </w:rPr>
      </w:pPr>
      <w:r w:rsidRPr="00302DDC">
        <w:t xml:space="preserve">Table </w:t>
      </w:r>
      <w:r w:rsidRPr="00302DDC">
        <w:rPr>
          <w:rFonts w:eastAsia="MS Mincho"/>
          <w:lang w:eastAsia="ko-KR"/>
        </w:rPr>
        <w:t>7.2.17.3-1</w:t>
      </w:r>
      <w:r w:rsidRPr="00302DDC">
        <w:t>: Fetch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1696"/>
      </w:tblGrid>
      <w:tr w:rsidR="00114FF3" w:rsidRPr="00302DDC" w14:paraId="6DAFAEBE"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612AC12E" w14:textId="77777777" w:rsidR="00114FF3" w:rsidRPr="00302DDC" w:rsidRDefault="005658D5">
            <w:pPr>
              <w:pStyle w:val="TAH"/>
              <w:rPr>
                <w:lang w:eastAsia="en-GB"/>
              </w:rPr>
            </w:pPr>
            <w:r w:rsidRPr="00302DDC">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041F553" w14:textId="77777777" w:rsidR="00114FF3" w:rsidRPr="00302DDC" w:rsidRDefault="005658D5">
            <w:pPr>
              <w:pStyle w:val="TAH"/>
              <w:rPr>
                <w:lang w:eastAsia="en-GB"/>
              </w:rPr>
            </w:pPr>
            <w:r w:rsidRPr="00302DDC">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D6D5568" w14:textId="77777777" w:rsidR="00114FF3" w:rsidRPr="00302DDC" w:rsidRDefault="005658D5">
            <w:pPr>
              <w:pStyle w:val="TAH"/>
              <w:rPr>
                <w:lang w:eastAsia="en-GB"/>
              </w:rPr>
            </w:pPr>
            <w:r w:rsidRPr="00302DDC">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267251F9" w14:textId="77777777" w:rsidR="00114FF3" w:rsidRPr="00302DDC" w:rsidRDefault="005658D5">
            <w:pPr>
              <w:pStyle w:val="TAH"/>
              <w:rPr>
                <w:lang w:eastAsia="en-GB"/>
              </w:rPr>
            </w:pPr>
            <w:r w:rsidRPr="00302DDC">
              <w:rPr>
                <w:lang w:eastAsia="en-GB"/>
              </w:rPr>
              <w:t>Content</w:t>
            </w:r>
          </w:p>
        </w:tc>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0ABF731C" w14:textId="77777777" w:rsidR="00114FF3" w:rsidRPr="00302DDC" w:rsidRDefault="005658D5">
            <w:pPr>
              <w:pStyle w:val="TAH"/>
              <w:rPr>
                <w:lang w:eastAsia="en-GB"/>
              </w:rPr>
            </w:pPr>
            <w:r w:rsidRPr="00302DDC">
              <w:rPr>
                <w:lang w:eastAsia="en-GB"/>
              </w:rPr>
              <w:t>Description</w:t>
            </w:r>
          </w:p>
        </w:tc>
      </w:tr>
      <w:tr w:rsidR="00114FF3" w:rsidRPr="00302DDC" w14:paraId="1C067786"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07CFAA5C" w14:textId="77777777" w:rsidR="00114FF3" w:rsidRPr="00302DDC" w:rsidRDefault="005658D5">
            <w:pPr>
              <w:pStyle w:val="TAL"/>
              <w:rPr>
                <w:lang w:eastAsia="en-GB"/>
              </w:rPr>
            </w:pPr>
            <w:r w:rsidRPr="00302DDC">
              <w:rPr>
                <w:lang w:eastAsia="en-GB"/>
              </w:rPr>
              <w:t>nsd</w:t>
            </w:r>
          </w:p>
        </w:tc>
        <w:tc>
          <w:tcPr>
            <w:tcW w:w="961" w:type="dxa"/>
            <w:tcBorders>
              <w:top w:val="single" w:sz="4" w:space="0" w:color="auto"/>
              <w:left w:val="single" w:sz="4" w:space="0" w:color="auto"/>
              <w:bottom w:val="single" w:sz="4" w:space="0" w:color="auto"/>
              <w:right w:val="single" w:sz="4" w:space="0" w:color="auto"/>
            </w:tcBorders>
            <w:hideMark/>
          </w:tcPr>
          <w:p w14:paraId="44C73E4C" w14:textId="77777777" w:rsidR="00114FF3" w:rsidRPr="00302DDC" w:rsidRDefault="005658D5">
            <w:pPr>
              <w:pStyle w:val="TAL"/>
              <w:rPr>
                <w:lang w:eastAsia="en-GB"/>
              </w:rPr>
            </w:pPr>
            <w:r w:rsidRPr="00302DDC">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2AADD043" w14:textId="77777777" w:rsidR="00114FF3" w:rsidRPr="00302DDC" w:rsidRDefault="005658D5">
            <w:pPr>
              <w:pStyle w:val="TAL"/>
              <w:rPr>
                <w:lang w:eastAsia="en-GB"/>
              </w:rPr>
            </w:pPr>
            <w:r w:rsidRPr="00302DDC">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691B6E55" w14:textId="77777777" w:rsidR="00114FF3" w:rsidRPr="00302DDC" w:rsidRDefault="005658D5">
            <w:pPr>
              <w:pStyle w:val="TAL"/>
              <w:rPr>
                <w:lang w:eastAsia="en-GB"/>
              </w:rPr>
            </w:pPr>
            <w:r w:rsidRPr="00302DDC">
              <w:rPr>
                <w:lang w:eastAsia="en-GB"/>
              </w:rPr>
              <w:t>Nsd</w:t>
            </w:r>
          </w:p>
        </w:tc>
        <w:tc>
          <w:tcPr>
            <w:tcW w:w="1696" w:type="dxa"/>
            <w:tcBorders>
              <w:top w:val="single" w:sz="4" w:space="0" w:color="auto"/>
              <w:left w:val="single" w:sz="4" w:space="0" w:color="auto"/>
              <w:bottom w:val="single" w:sz="4" w:space="0" w:color="auto"/>
              <w:right w:val="single" w:sz="4" w:space="0" w:color="auto"/>
            </w:tcBorders>
            <w:hideMark/>
          </w:tcPr>
          <w:p w14:paraId="5C64A478" w14:textId="77777777" w:rsidR="00114FF3" w:rsidRPr="00302DDC" w:rsidRDefault="005658D5">
            <w:pPr>
              <w:pStyle w:val="TAL"/>
              <w:rPr>
                <w:lang w:eastAsia="en-GB"/>
              </w:rPr>
            </w:pPr>
            <w:r w:rsidRPr="00302DDC">
              <w:rPr>
                <w:lang w:eastAsia="en-GB"/>
              </w:rPr>
              <w:t>The fetched NSD.</w:t>
            </w:r>
          </w:p>
        </w:tc>
      </w:tr>
    </w:tbl>
    <w:p w14:paraId="3F2400AF" w14:textId="77777777" w:rsidR="00114FF3" w:rsidRPr="00302DDC" w:rsidRDefault="00114FF3">
      <w:pPr>
        <w:rPr>
          <w:rFonts w:cs="Arial"/>
        </w:rPr>
      </w:pPr>
    </w:p>
    <w:p w14:paraId="633B0B78" w14:textId="77777777" w:rsidR="00114FF3" w:rsidRPr="00302DDC" w:rsidRDefault="005658D5">
      <w:pPr>
        <w:pStyle w:val="Heading4"/>
        <w:rPr>
          <w:rFonts w:cs="Arial"/>
        </w:rPr>
      </w:pPr>
      <w:bookmarkStart w:id="358" w:name="_Toc104893134"/>
      <w:bookmarkStart w:id="359" w:name="_Toc105158661"/>
      <w:bookmarkStart w:id="360" w:name="_Toc105662059"/>
      <w:r w:rsidRPr="00302DDC">
        <w:rPr>
          <w:rFonts w:cs="Arial"/>
        </w:rPr>
        <w:t>7.2.17.4</w:t>
      </w:r>
      <w:r w:rsidRPr="00302DDC">
        <w:rPr>
          <w:rFonts w:cs="Arial"/>
        </w:rPr>
        <w:tab/>
        <w:t>Operation results</w:t>
      </w:r>
      <w:bookmarkEnd w:id="358"/>
      <w:bookmarkEnd w:id="359"/>
      <w:bookmarkEnd w:id="360"/>
    </w:p>
    <w:p w14:paraId="6B33E8E3" w14:textId="77777777" w:rsidR="00114FF3" w:rsidRPr="00302DDC" w:rsidRDefault="005658D5">
      <w:r w:rsidRPr="00302DDC">
        <w:t>The result of the operation indicates whether the fetching of the NSD has been successful or not in the NFVO with a standard success/error result.</w:t>
      </w:r>
    </w:p>
    <w:p w14:paraId="417A34B1" w14:textId="77777777" w:rsidR="00114FF3" w:rsidRPr="00302DDC" w:rsidRDefault="005658D5">
      <w:pPr>
        <w:pStyle w:val="Heading3"/>
      </w:pPr>
      <w:bookmarkStart w:id="361" w:name="_Toc104893135"/>
      <w:bookmarkStart w:id="362" w:name="_Toc105158662"/>
      <w:bookmarkStart w:id="363" w:name="_Toc105662060"/>
      <w:r w:rsidRPr="00302DDC">
        <w:t>7.2.18</w:t>
      </w:r>
      <w:r w:rsidRPr="00302DDC">
        <w:tab/>
        <w:t>Create PNFD Info operation</w:t>
      </w:r>
      <w:bookmarkEnd w:id="361"/>
      <w:bookmarkEnd w:id="362"/>
      <w:bookmarkEnd w:id="363"/>
    </w:p>
    <w:p w14:paraId="08443742" w14:textId="77777777" w:rsidR="00114FF3" w:rsidRPr="00302DDC" w:rsidRDefault="005658D5">
      <w:pPr>
        <w:pStyle w:val="Heading4"/>
        <w:rPr>
          <w:rFonts w:cs="Arial"/>
        </w:rPr>
      </w:pPr>
      <w:bookmarkStart w:id="364" w:name="_Toc104893136"/>
      <w:bookmarkStart w:id="365" w:name="_Toc105158663"/>
      <w:bookmarkStart w:id="366" w:name="_Toc105662061"/>
      <w:r w:rsidRPr="00302DDC">
        <w:rPr>
          <w:rFonts w:cs="Arial"/>
        </w:rPr>
        <w:t>7.2.18.1</w:t>
      </w:r>
      <w:r w:rsidRPr="00302DDC">
        <w:rPr>
          <w:rFonts w:cs="Arial"/>
        </w:rPr>
        <w:tab/>
        <w:t>Description</w:t>
      </w:r>
      <w:bookmarkEnd w:id="364"/>
      <w:bookmarkEnd w:id="365"/>
      <w:bookmarkEnd w:id="366"/>
    </w:p>
    <w:p w14:paraId="47BE3140" w14:textId="08E38A4C" w:rsidR="00DB6DBE" w:rsidRPr="00302DDC" w:rsidRDefault="005658D5">
      <w:r w:rsidRPr="00302DDC">
        <w:t>This operation will create a PNFD information object in the NFVO for the PNFD to be uploaded.</w:t>
      </w:r>
    </w:p>
    <w:p w14:paraId="2D497BF2" w14:textId="77777777" w:rsidR="00114FF3" w:rsidRPr="00302DDC" w:rsidRDefault="005658D5">
      <w:r w:rsidRPr="00302DDC">
        <w:t>Table 7.2.18.1-1 lists the information flow exchanged between the OSS/BSS and the NFVO.</w:t>
      </w:r>
    </w:p>
    <w:p w14:paraId="7724CD6D" w14:textId="77777777" w:rsidR="00114FF3" w:rsidRPr="00302DDC" w:rsidRDefault="005658D5">
      <w:pPr>
        <w:pStyle w:val="TH"/>
      </w:pPr>
      <w:r w:rsidRPr="00302DDC">
        <w:t>Table 7.2.18.1-1: Create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415"/>
        <w:gridCol w:w="1703"/>
      </w:tblGrid>
      <w:tr w:rsidR="00114FF3" w:rsidRPr="00302DDC" w14:paraId="6E4F1BA0"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59E9B89F" w14:textId="77777777" w:rsidR="00114FF3" w:rsidRPr="00302DDC" w:rsidRDefault="005658D5">
            <w:pPr>
              <w:pStyle w:val="TAH"/>
              <w:rPr>
                <w:lang w:eastAsia="en-GB"/>
              </w:rPr>
            </w:pPr>
            <w:r w:rsidRPr="00302DDC">
              <w:rPr>
                <w:lang w:eastAsia="en-GB"/>
              </w:rPr>
              <w:t>Message</w:t>
            </w:r>
          </w:p>
        </w:tc>
        <w:tc>
          <w:tcPr>
            <w:tcW w:w="1415" w:type="dxa"/>
            <w:tcBorders>
              <w:top w:val="single" w:sz="4" w:space="0" w:color="auto"/>
              <w:left w:val="single" w:sz="4" w:space="0" w:color="auto"/>
              <w:bottom w:val="single" w:sz="4" w:space="0" w:color="auto"/>
              <w:right w:val="single" w:sz="4" w:space="0" w:color="auto"/>
            </w:tcBorders>
            <w:shd w:val="clear" w:color="auto" w:fill="C0C0C0"/>
            <w:hideMark/>
          </w:tcPr>
          <w:p w14:paraId="765C867F" w14:textId="77777777" w:rsidR="00114FF3" w:rsidRPr="00302DDC" w:rsidRDefault="005658D5">
            <w:pPr>
              <w:pStyle w:val="TAH"/>
              <w:rPr>
                <w:lang w:eastAsia="en-GB"/>
              </w:rPr>
            </w:pPr>
            <w:r w:rsidRPr="00302DDC">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6A0B510" w14:textId="77777777" w:rsidR="00114FF3" w:rsidRPr="00302DDC" w:rsidRDefault="005658D5">
            <w:pPr>
              <w:pStyle w:val="TAH"/>
              <w:rPr>
                <w:lang w:eastAsia="en-GB"/>
              </w:rPr>
            </w:pPr>
            <w:r w:rsidRPr="00302DDC">
              <w:rPr>
                <w:lang w:eastAsia="en-GB"/>
              </w:rPr>
              <w:t>Direction</w:t>
            </w:r>
          </w:p>
        </w:tc>
      </w:tr>
      <w:tr w:rsidR="00114FF3" w:rsidRPr="00302DDC" w14:paraId="37359887"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6BE3A9C8" w14:textId="77777777" w:rsidR="00114FF3" w:rsidRPr="00302DDC" w:rsidRDefault="005658D5">
            <w:pPr>
              <w:pStyle w:val="TAL"/>
              <w:rPr>
                <w:lang w:eastAsia="en-GB"/>
              </w:rPr>
            </w:pPr>
            <w:r w:rsidRPr="00302DDC">
              <w:rPr>
                <w:lang w:eastAsia="en-GB"/>
              </w:rPr>
              <w:t>CreatePnfdInfoRequest</w:t>
            </w:r>
          </w:p>
        </w:tc>
        <w:tc>
          <w:tcPr>
            <w:tcW w:w="1415" w:type="dxa"/>
            <w:tcBorders>
              <w:top w:val="single" w:sz="4" w:space="0" w:color="auto"/>
              <w:left w:val="single" w:sz="4" w:space="0" w:color="auto"/>
              <w:bottom w:val="single" w:sz="4" w:space="0" w:color="auto"/>
              <w:right w:val="single" w:sz="4" w:space="0" w:color="auto"/>
            </w:tcBorders>
            <w:hideMark/>
          </w:tcPr>
          <w:p w14:paraId="17F543C9" w14:textId="77777777" w:rsidR="00114FF3" w:rsidRPr="00302DDC" w:rsidRDefault="005658D5">
            <w:pPr>
              <w:pStyle w:val="TAL"/>
              <w:rPr>
                <w:lang w:eastAsia="zh-CN"/>
              </w:rPr>
            </w:pPr>
            <w:r w:rsidRPr="00302DDC">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37363FAD"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6A88FFE2"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1E29543A" w14:textId="77777777" w:rsidR="00114FF3" w:rsidRPr="00302DDC" w:rsidRDefault="005658D5">
            <w:pPr>
              <w:pStyle w:val="TAL"/>
              <w:rPr>
                <w:lang w:eastAsia="en-GB"/>
              </w:rPr>
            </w:pPr>
            <w:r w:rsidRPr="00302DDC">
              <w:rPr>
                <w:lang w:eastAsia="en-GB"/>
              </w:rPr>
              <w:t>CreatePnfdInfoResponse</w:t>
            </w:r>
          </w:p>
        </w:tc>
        <w:tc>
          <w:tcPr>
            <w:tcW w:w="1415" w:type="dxa"/>
            <w:tcBorders>
              <w:top w:val="single" w:sz="4" w:space="0" w:color="auto"/>
              <w:left w:val="single" w:sz="4" w:space="0" w:color="auto"/>
              <w:bottom w:val="single" w:sz="4" w:space="0" w:color="auto"/>
              <w:right w:val="single" w:sz="4" w:space="0" w:color="auto"/>
            </w:tcBorders>
            <w:hideMark/>
          </w:tcPr>
          <w:p w14:paraId="3290FF1A" w14:textId="77777777" w:rsidR="00114FF3" w:rsidRPr="00302DDC" w:rsidRDefault="005658D5">
            <w:pPr>
              <w:pStyle w:val="TAL"/>
              <w:rPr>
                <w:lang w:eastAsia="zh-CN"/>
              </w:rPr>
            </w:pPr>
            <w:r w:rsidRPr="00302DDC">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7F974D9A" w14:textId="77777777" w:rsidR="00114FF3" w:rsidRPr="00302DDC" w:rsidRDefault="005658D5">
            <w:pPr>
              <w:pStyle w:val="TAL"/>
              <w:rPr>
                <w:lang w:eastAsia="en-GB"/>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24CD7385" w14:textId="77777777" w:rsidR="00114FF3" w:rsidRPr="00302DDC" w:rsidRDefault="00114FF3"/>
    <w:p w14:paraId="78D576CD" w14:textId="77777777" w:rsidR="00114FF3" w:rsidRPr="00302DDC" w:rsidRDefault="005658D5" w:rsidP="003D6532">
      <w:pPr>
        <w:pStyle w:val="Heading4"/>
        <w:rPr>
          <w:rFonts w:cs="Arial"/>
        </w:rPr>
      </w:pPr>
      <w:bookmarkStart w:id="367" w:name="_Toc104893137"/>
      <w:bookmarkStart w:id="368" w:name="_Toc105158664"/>
      <w:bookmarkStart w:id="369" w:name="_Toc105662062"/>
      <w:r w:rsidRPr="00302DDC">
        <w:rPr>
          <w:rFonts w:cs="Arial"/>
        </w:rPr>
        <w:lastRenderedPageBreak/>
        <w:t>7.2.18.2</w:t>
      </w:r>
      <w:r w:rsidRPr="00302DDC">
        <w:rPr>
          <w:rFonts w:cs="Arial"/>
        </w:rPr>
        <w:tab/>
        <w:t>Input parameters</w:t>
      </w:r>
      <w:bookmarkEnd w:id="367"/>
      <w:bookmarkEnd w:id="368"/>
      <w:bookmarkEnd w:id="369"/>
    </w:p>
    <w:p w14:paraId="303B8D3C" w14:textId="77777777" w:rsidR="00114FF3" w:rsidRPr="00302DDC" w:rsidRDefault="005658D5" w:rsidP="003D6532">
      <w:pPr>
        <w:keepNext/>
        <w:keepLines/>
      </w:pPr>
      <w:r w:rsidRPr="00302DDC">
        <w:t>The input parameters sent when invoking the operation shall follow the indications provided in table 7.2.18.2-1.</w:t>
      </w:r>
    </w:p>
    <w:p w14:paraId="77A60CE3" w14:textId="77777777" w:rsidR="00114FF3" w:rsidRPr="00302DDC" w:rsidRDefault="005658D5" w:rsidP="003D6532">
      <w:pPr>
        <w:pStyle w:val="TH"/>
      </w:pPr>
      <w:r w:rsidRPr="00302DDC">
        <w:t>Table 7.2.18.2-1: Create PNFD Info operation input parameters</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967"/>
        <w:gridCol w:w="1167"/>
        <w:gridCol w:w="1327"/>
        <w:gridCol w:w="4049"/>
      </w:tblGrid>
      <w:tr w:rsidR="00114FF3" w:rsidRPr="00302DDC" w14:paraId="23BD643A" w14:textId="77777777">
        <w:trPr>
          <w:jc w:val="center"/>
        </w:trPr>
        <w:tc>
          <w:tcPr>
            <w:tcW w:w="1587" w:type="dxa"/>
            <w:tcBorders>
              <w:top w:val="single" w:sz="4" w:space="0" w:color="auto"/>
              <w:left w:val="single" w:sz="4" w:space="0" w:color="auto"/>
              <w:bottom w:val="single" w:sz="4" w:space="0" w:color="auto"/>
              <w:right w:val="single" w:sz="4" w:space="0" w:color="auto"/>
            </w:tcBorders>
            <w:shd w:val="clear" w:color="auto" w:fill="BFBFBF"/>
            <w:hideMark/>
          </w:tcPr>
          <w:p w14:paraId="3849555B" w14:textId="77777777" w:rsidR="00114FF3" w:rsidRPr="00302DDC" w:rsidRDefault="005658D5">
            <w:pPr>
              <w:pStyle w:val="TAH"/>
              <w:rPr>
                <w:lang w:eastAsia="en-GB"/>
              </w:rPr>
            </w:pPr>
            <w:r w:rsidRPr="00302DDC">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05C4552" w14:textId="77777777" w:rsidR="00114FF3" w:rsidRPr="00302DDC" w:rsidRDefault="005658D5">
            <w:pPr>
              <w:pStyle w:val="TAH"/>
              <w:rPr>
                <w:lang w:eastAsia="en-GB"/>
              </w:rPr>
            </w:pPr>
            <w:r w:rsidRPr="00302DDC">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1EDC3CA6" w14:textId="77777777" w:rsidR="00114FF3" w:rsidRPr="00302DDC" w:rsidRDefault="005658D5">
            <w:pPr>
              <w:pStyle w:val="TAH"/>
              <w:rPr>
                <w:lang w:eastAsia="en-GB"/>
              </w:rPr>
            </w:pPr>
            <w:r w:rsidRPr="00302DDC">
              <w:rPr>
                <w:lang w:eastAsia="en-GB"/>
              </w:rPr>
              <w:t>Cardinality</w:t>
            </w:r>
          </w:p>
        </w:tc>
        <w:tc>
          <w:tcPr>
            <w:tcW w:w="1327" w:type="dxa"/>
            <w:tcBorders>
              <w:top w:val="single" w:sz="4" w:space="0" w:color="auto"/>
              <w:left w:val="single" w:sz="4" w:space="0" w:color="auto"/>
              <w:bottom w:val="single" w:sz="4" w:space="0" w:color="auto"/>
              <w:right w:val="single" w:sz="4" w:space="0" w:color="auto"/>
            </w:tcBorders>
            <w:shd w:val="clear" w:color="auto" w:fill="BFBFBF"/>
            <w:hideMark/>
          </w:tcPr>
          <w:p w14:paraId="020F687A" w14:textId="77777777" w:rsidR="00114FF3" w:rsidRPr="00302DDC" w:rsidRDefault="005658D5">
            <w:pPr>
              <w:pStyle w:val="TAH"/>
              <w:rPr>
                <w:lang w:eastAsia="en-GB"/>
              </w:rPr>
            </w:pPr>
            <w:r w:rsidRPr="00302DDC">
              <w:rPr>
                <w:lang w:eastAsia="en-GB"/>
              </w:rPr>
              <w:t>Content</w:t>
            </w:r>
          </w:p>
        </w:tc>
        <w:tc>
          <w:tcPr>
            <w:tcW w:w="4049" w:type="dxa"/>
            <w:tcBorders>
              <w:top w:val="single" w:sz="4" w:space="0" w:color="auto"/>
              <w:left w:val="single" w:sz="4" w:space="0" w:color="auto"/>
              <w:bottom w:val="single" w:sz="4" w:space="0" w:color="auto"/>
              <w:right w:val="single" w:sz="4" w:space="0" w:color="auto"/>
            </w:tcBorders>
            <w:shd w:val="clear" w:color="auto" w:fill="BFBFBF"/>
            <w:hideMark/>
          </w:tcPr>
          <w:p w14:paraId="2427BE54" w14:textId="77777777" w:rsidR="00114FF3" w:rsidRPr="00302DDC" w:rsidRDefault="005658D5">
            <w:pPr>
              <w:pStyle w:val="TAH"/>
              <w:rPr>
                <w:lang w:eastAsia="en-GB"/>
              </w:rPr>
            </w:pPr>
            <w:r w:rsidRPr="00302DDC">
              <w:rPr>
                <w:lang w:eastAsia="en-GB"/>
              </w:rPr>
              <w:t>Description</w:t>
            </w:r>
          </w:p>
        </w:tc>
      </w:tr>
      <w:tr w:rsidR="00114FF3" w:rsidRPr="00302DDC" w14:paraId="13C91E09" w14:textId="77777777">
        <w:trPr>
          <w:jc w:val="center"/>
        </w:trPr>
        <w:tc>
          <w:tcPr>
            <w:tcW w:w="1587" w:type="dxa"/>
            <w:tcBorders>
              <w:top w:val="single" w:sz="4" w:space="0" w:color="auto"/>
              <w:left w:val="single" w:sz="4" w:space="0" w:color="auto"/>
              <w:bottom w:val="single" w:sz="4" w:space="0" w:color="auto"/>
              <w:right w:val="single" w:sz="4" w:space="0" w:color="auto"/>
            </w:tcBorders>
            <w:hideMark/>
          </w:tcPr>
          <w:p w14:paraId="33BAC908" w14:textId="77777777" w:rsidR="00114FF3" w:rsidRPr="00302DDC" w:rsidRDefault="005658D5">
            <w:pPr>
              <w:pStyle w:val="TAL"/>
              <w:rPr>
                <w:lang w:eastAsia="en-GB"/>
              </w:rPr>
            </w:pPr>
            <w:r w:rsidRPr="00302DDC">
              <w:rPr>
                <w:lang w:eastAsia="en-GB"/>
              </w:rPr>
              <w:t>userDefinedData</w:t>
            </w:r>
          </w:p>
        </w:tc>
        <w:tc>
          <w:tcPr>
            <w:tcW w:w="967" w:type="dxa"/>
            <w:tcBorders>
              <w:top w:val="single" w:sz="4" w:space="0" w:color="auto"/>
              <w:left w:val="single" w:sz="4" w:space="0" w:color="auto"/>
              <w:bottom w:val="single" w:sz="4" w:space="0" w:color="auto"/>
              <w:right w:val="single" w:sz="4" w:space="0" w:color="auto"/>
            </w:tcBorders>
            <w:hideMark/>
          </w:tcPr>
          <w:p w14:paraId="1FBF0815" w14:textId="77777777" w:rsidR="00114FF3" w:rsidRPr="00302DDC" w:rsidRDefault="005658D5">
            <w:pPr>
              <w:pStyle w:val="TAL"/>
              <w:rPr>
                <w:lang w:eastAsia="en-GB"/>
              </w:rPr>
            </w:pPr>
            <w:r w:rsidRPr="00302DDC">
              <w:rPr>
                <w:lang w:eastAsia="en-GB"/>
              </w:rPr>
              <w:t>O</w:t>
            </w:r>
          </w:p>
        </w:tc>
        <w:tc>
          <w:tcPr>
            <w:tcW w:w="1167" w:type="dxa"/>
            <w:tcBorders>
              <w:top w:val="single" w:sz="4" w:space="0" w:color="auto"/>
              <w:left w:val="single" w:sz="4" w:space="0" w:color="auto"/>
              <w:bottom w:val="single" w:sz="4" w:space="0" w:color="auto"/>
              <w:right w:val="single" w:sz="4" w:space="0" w:color="auto"/>
            </w:tcBorders>
            <w:hideMark/>
          </w:tcPr>
          <w:p w14:paraId="7EA5CEBD" w14:textId="77777777" w:rsidR="00114FF3" w:rsidRPr="00302DDC" w:rsidRDefault="005658D5">
            <w:pPr>
              <w:pStyle w:val="TAL"/>
              <w:rPr>
                <w:lang w:eastAsia="en-GB"/>
              </w:rPr>
            </w:pPr>
            <w:r w:rsidRPr="00302DDC">
              <w:rPr>
                <w:lang w:eastAsia="en-GB"/>
              </w:rPr>
              <w:t>0..N</w:t>
            </w:r>
          </w:p>
        </w:tc>
        <w:tc>
          <w:tcPr>
            <w:tcW w:w="1327" w:type="dxa"/>
            <w:tcBorders>
              <w:top w:val="single" w:sz="4" w:space="0" w:color="auto"/>
              <w:left w:val="single" w:sz="4" w:space="0" w:color="auto"/>
              <w:bottom w:val="single" w:sz="4" w:space="0" w:color="auto"/>
              <w:right w:val="single" w:sz="4" w:space="0" w:color="auto"/>
            </w:tcBorders>
            <w:hideMark/>
          </w:tcPr>
          <w:p w14:paraId="39F922F2" w14:textId="77777777" w:rsidR="00114FF3" w:rsidRPr="00302DDC" w:rsidRDefault="005658D5">
            <w:pPr>
              <w:pStyle w:val="TAL"/>
              <w:rPr>
                <w:lang w:eastAsia="en-GB"/>
              </w:rPr>
            </w:pPr>
            <w:r w:rsidRPr="00302DDC">
              <w:rPr>
                <w:lang w:eastAsia="en-GB"/>
              </w:rPr>
              <w:t>KeyValuePair</w:t>
            </w:r>
          </w:p>
        </w:tc>
        <w:tc>
          <w:tcPr>
            <w:tcW w:w="4049" w:type="dxa"/>
            <w:tcBorders>
              <w:top w:val="single" w:sz="4" w:space="0" w:color="auto"/>
              <w:left w:val="single" w:sz="4" w:space="0" w:color="auto"/>
              <w:bottom w:val="single" w:sz="4" w:space="0" w:color="auto"/>
              <w:right w:val="single" w:sz="4" w:space="0" w:color="auto"/>
            </w:tcBorders>
            <w:hideMark/>
          </w:tcPr>
          <w:p w14:paraId="25BE622D" w14:textId="77777777" w:rsidR="00114FF3" w:rsidRPr="00302DDC" w:rsidRDefault="005658D5">
            <w:pPr>
              <w:pStyle w:val="TAL"/>
              <w:rPr>
                <w:szCs w:val="18"/>
                <w:lang w:eastAsia="en-GB"/>
              </w:rPr>
            </w:pPr>
            <w:r w:rsidRPr="00302DDC">
              <w:rPr>
                <w:lang w:eastAsia="en-GB"/>
              </w:rPr>
              <w:t xml:space="preserve">User defined data for the PNFD to be </w:t>
            </w:r>
            <w:r w:rsidRPr="00302DDC">
              <w:rPr>
                <w:rFonts w:cs="Arial"/>
                <w:szCs w:val="18"/>
                <w:lang w:eastAsia="zh-CN"/>
              </w:rPr>
              <w:t>uploaded</w:t>
            </w:r>
            <w:r w:rsidRPr="00302DDC">
              <w:rPr>
                <w:lang w:eastAsia="en-GB"/>
              </w:rPr>
              <w:t>.</w:t>
            </w:r>
          </w:p>
        </w:tc>
      </w:tr>
    </w:tbl>
    <w:p w14:paraId="2591EFE6" w14:textId="77777777" w:rsidR="00114FF3" w:rsidRPr="00302DDC" w:rsidRDefault="00114FF3"/>
    <w:p w14:paraId="6AAD1FF8" w14:textId="77777777" w:rsidR="00114FF3" w:rsidRPr="00302DDC" w:rsidRDefault="005658D5">
      <w:pPr>
        <w:pStyle w:val="Heading4"/>
        <w:rPr>
          <w:rFonts w:cs="Arial"/>
        </w:rPr>
      </w:pPr>
      <w:bookmarkStart w:id="370" w:name="_Toc104893138"/>
      <w:bookmarkStart w:id="371" w:name="_Toc105158665"/>
      <w:bookmarkStart w:id="372" w:name="_Toc105662063"/>
      <w:r w:rsidRPr="00302DDC">
        <w:rPr>
          <w:rFonts w:cs="Arial"/>
        </w:rPr>
        <w:t>7.2.18.3</w:t>
      </w:r>
      <w:r w:rsidRPr="00302DDC">
        <w:rPr>
          <w:rFonts w:cs="Arial"/>
        </w:rPr>
        <w:tab/>
        <w:t>Output parameters</w:t>
      </w:r>
      <w:bookmarkEnd w:id="370"/>
      <w:bookmarkEnd w:id="371"/>
      <w:bookmarkEnd w:id="372"/>
    </w:p>
    <w:p w14:paraId="0EB06FFF" w14:textId="77777777" w:rsidR="00114FF3" w:rsidRPr="00302DDC" w:rsidRDefault="005658D5">
      <w:pPr>
        <w:keepNext/>
      </w:pPr>
      <w:r w:rsidRPr="00302DDC">
        <w:t>The output parameters returned by the operation shall follow the indications provided in table 7.2.18.3-1.</w:t>
      </w:r>
    </w:p>
    <w:p w14:paraId="21C549A1" w14:textId="77777777" w:rsidR="00114FF3" w:rsidRPr="00302DDC" w:rsidRDefault="005658D5">
      <w:pPr>
        <w:pStyle w:val="TH"/>
      </w:pPr>
      <w:r w:rsidRPr="00302DDC">
        <w:t>Table 7.2.18.3-1: Create PNFD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27"/>
        <w:gridCol w:w="4139"/>
      </w:tblGrid>
      <w:tr w:rsidR="00114FF3" w:rsidRPr="00302DDC" w14:paraId="605DA99D" w14:textId="77777777">
        <w:trPr>
          <w:jc w:val="center"/>
        </w:trPr>
        <w:tc>
          <w:tcPr>
            <w:tcW w:w="1117" w:type="dxa"/>
            <w:tcBorders>
              <w:top w:val="single" w:sz="4" w:space="0" w:color="auto"/>
              <w:left w:val="single" w:sz="4" w:space="0" w:color="auto"/>
              <w:bottom w:val="single" w:sz="4" w:space="0" w:color="auto"/>
              <w:right w:val="single" w:sz="4" w:space="0" w:color="auto"/>
            </w:tcBorders>
            <w:shd w:val="clear" w:color="auto" w:fill="BFBFBF"/>
            <w:hideMark/>
          </w:tcPr>
          <w:p w14:paraId="28A65D9C" w14:textId="77777777" w:rsidR="00114FF3" w:rsidRPr="00302DDC" w:rsidRDefault="005658D5">
            <w:pPr>
              <w:pStyle w:val="TAH"/>
              <w:rPr>
                <w:lang w:eastAsia="en-GB"/>
              </w:rPr>
            </w:pPr>
            <w:r w:rsidRPr="00302DDC">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11620563" w14:textId="77777777" w:rsidR="00114FF3" w:rsidRPr="00302DDC" w:rsidRDefault="005658D5">
            <w:pPr>
              <w:pStyle w:val="TAH"/>
              <w:rPr>
                <w:lang w:eastAsia="en-GB"/>
              </w:rPr>
            </w:pPr>
            <w:r w:rsidRPr="00302DDC">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78756707" w14:textId="77777777" w:rsidR="00114FF3" w:rsidRPr="00302DDC" w:rsidRDefault="005658D5">
            <w:pPr>
              <w:pStyle w:val="TAH"/>
              <w:rPr>
                <w:lang w:eastAsia="en-GB"/>
              </w:rPr>
            </w:pPr>
            <w:r w:rsidRPr="00302DDC">
              <w:rPr>
                <w:lang w:eastAsia="en-GB"/>
              </w:rPr>
              <w:t>Cardinality</w:t>
            </w:r>
          </w:p>
        </w:tc>
        <w:tc>
          <w:tcPr>
            <w:tcW w:w="927" w:type="dxa"/>
            <w:tcBorders>
              <w:top w:val="single" w:sz="4" w:space="0" w:color="auto"/>
              <w:left w:val="single" w:sz="4" w:space="0" w:color="auto"/>
              <w:bottom w:val="single" w:sz="4" w:space="0" w:color="auto"/>
              <w:right w:val="single" w:sz="4" w:space="0" w:color="auto"/>
            </w:tcBorders>
            <w:shd w:val="clear" w:color="auto" w:fill="BFBFBF"/>
            <w:hideMark/>
          </w:tcPr>
          <w:p w14:paraId="4AFE5CFF" w14:textId="77777777" w:rsidR="00114FF3" w:rsidRPr="00302DDC" w:rsidRDefault="005658D5">
            <w:pPr>
              <w:pStyle w:val="TAH"/>
              <w:rPr>
                <w:lang w:eastAsia="en-GB"/>
              </w:rPr>
            </w:pPr>
            <w:r w:rsidRPr="00302DDC">
              <w:rPr>
                <w:lang w:eastAsia="en-GB"/>
              </w:rPr>
              <w:t>Content</w:t>
            </w:r>
          </w:p>
        </w:tc>
        <w:tc>
          <w:tcPr>
            <w:tcW w:w="4139" w:type="dxa"/>
            <w:tcBorders>
              <w:top w:val="single" w:sz="4" w:space="0" w:color="auto"/>
              <w:left w:val="single" w:sz="4" w:space="0" w:color="auto"/>
              <w:bottom w:val="single" w:sz="4" w:space="0" w:color="auto"/>
              <w:right w:val="single" w:sz="4" w:space="0" w:color="auto"/>
            </w:tcBorders>
            <w:shd w:val="clear" w:color="auto" w:fill="BFBFBF"/>
            <w:hideMark/>
          </w:tcPr>
          <w:p w14:paraId="1B427A61" w14:textId="77777777" w:rsidR="00114FF3" w:rsidRPr="00302DDC" w:rsidRDefault="005658D5">
            <w:pPr>
              <w:pStyle w:val="TAH"/>
              <w:rPr>
                <w:lang w:eastAsia="en-GB"/>
              </w:rPr>
            </w:pPr>
            <w:r w:rsidRPr="00302DDC">
              <w:rPr>
                <w:lang w:eastAsia="en-GB"/>
              </w:rPr>
              <w:t>Description</w:t>
            </w:r>
          </w:p>
        </w:tc>
      </w:tr>
      <w:tr w:rsidR="00114FF3" w:rsidRPr="00302DDC" w14:paraId="2C171F91" w14:textId="77777777">
        <w:trPr>
          <w:jc w:val="center"/>
        </w:trPr>
        <w:tc>
          <w:tcPr>
            <w:tcW w:w="1117" w:type="dxa"/>
            <w:tcBorders>
              <w:top w:val="single" w:sz="4" w:space="0" w:color="auto"/>
              <w:left w:val="single" w:sz="4" w:space="0" w:color="auto"/>
              <w:bottom w:val="single" w:sz="4" w:space="0" w:color="auto"/>
              <w:right w:val="single" w:sz="4" w:space="0" w:color="auto"/>
            </w:tcBorders>
            <w:hideMark/>
          </w:tcPr>
          <w:p w14:paraId="0440C5BA" w14:textId="77777777" w:rsidR="00114FF3" w:rsidRPr="00302DDC" w:rsidRDefault="005658D5">
            <w:pPr>
              <w:pStyle w:val="TAL"/>
              <w:rPr>
                <w:lang w:eastAsia="en-GB"/>
              </w:rPr>
            </w:pPr>
            <w:r w:rsidRPr="00302DDC">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43EE344E" w14:textId="77777777" w:rsidR="00114FF3" w:rsidRPr="00302DDC" w:rsidRDefault="005658D5">
            <w:pPr>
              <w:pStyle w:val="TAL"/>
              <w:rPr>
                <w:lang w:eastAsia="en-GB"/>
              </w:rPr>
            </w:pPr>
            <w:r w:rsidRPr="00302DDC">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245975F8" w14:textId="77777777" w:rsidR="00114FF3" w:rsidRPr="00302DDC" w:rsidRDefault="005658D5">
            <w:pPr>
              <w:pStyle w:val="TAL"/>
              <w:rPr>
                <w:lang w:eastAsia="en-GB"/>
              </w:rPr>
            </w:pPr>
            <w:r w:rsidRPr="00302DDC">
              <w:rPr>
                <w:lang w:eastAsia="en-GB"/>
              </w:rPr>
              <w:t>1</w:t>
            </w:r>
          </w:p>
        </w:tc>
        <w:tc>
          <w:tcPr>
            <w:tcW w:w="927" w:type="dxa"/>
            <w:tcBorders>
              <w:top w:val="single" w:sz="4" w:space="0" w:color="auto"/>
              <w:left w:val="single" w:sz="4" w:space="0" w:color="auto"/>
              <w:bottom w:val="single" w:sz="4" w:space="0" w:color="auto"/>
              <w:right w:val="single" w:sz="4" w:space="0" w:color="auto"/>
            </w:tcBorders>
            <w:hideMark/>
          </w:tcPr>
          <w:p w14:paraId="170F7893" w14:textId="77777777" w:rsidR="00114FF3" w:rsidRPr="00302DDC" w:rsidRDefault="005658D5">
            <w:pPr>
              <w:pStyle w:val="TAL"/>
              <w:rPr>
                <w:lang w:eastAsia="en-GB"/>
              </w:rPr>
            </w:pPr>
            <w:r w:rsidRPr="00302DDC">
              <w:rPr>
                <w:lang w:eastAsia="en-GB"/>
              </w:rPr>
              <w:t>Identifier</w:t>
            </w:r>
          </w:p>
        </w:tc>
        <w:tc>
          <w:tcPr>
            <w:tcW w:w="4139" w:type="dxa"/>
            <w:tcBorders>
              <w:top w:val="single" w:sz="4" w:space="0" w:color="auto"/>
              <w:left w:val="single" w:sz="4" w:space="0" w:color="auto"/>
              <w:bottom w:val="single" w:sz="4" w:space="0" w:color="auto"/>
              <w:right w:val="single" w:sz="4" w:space="0" w:color="auto"/>
            </w:tcBorders>
            <w:hideMark/>
          </w:tcPr>
          <w:p w14:paraId="47914BD6" w14:textId="77777777" w:rsidR="00114FF3" w:rsidRPr="00302DDC" w:rsidRDefault="005658D5">
            <w:pPr>
              <w:pStyle w:val="TAL"/>
              <w:rPr>
                <w:lang w:eastAsia="en-GB"/>
              </w:rPr>
            </w:pPr>
            <w:r w:rsidRPr="00302DDC">
              <w:rPr>
                <w:lang w:eastAsia="en-GB"/>
              </w:rPr>
              <w:t>Identifier of the created PNFD information object.</w:t>
            </w:r>
          </w:p>
        </w:tc>
      </w:tr>
    </w:tbl>
    <w:p w14:paraId="0E22DAD1" w14:textId="77777777" w:rsidR="00114FF3" w:rsidRPr="00302DDC" w:rsidRDefault="00114FF3"/>
    <w:p w14:paraId="6A312EEF" w14:textId="77777777" w:rsidR="00114FF3" w:rsidRPr="00302DDC" w:rsidRDefault="005658D5">
      <w:pPr>
        <w:pStyle w:val="Heading4"/>
        <w:rPr>
          <w:rFonts w:cs="Arial"/>
        </w:rPr>
      </w:pPr>
      <w:bookmarkStart w:id="373" w:name="_Toc104893139"/>
      <w:bookmarkStart w:id="374" w:name="_Toc105158666"/>
      <w:bookmarkStart w:id="375" w:name="_Toc105662064"/>
      <w:r w:rsidRPr="00302DDC">
        <w:rPr>
          <w:rFonts w:cs="Arial"/>
        </w:rPr>
        <w:t>7.2.18.4</w:t>
      </w:r>
      <w:r w:rsidRPr="00302DDC">
        <w:rPr>
          <w:rFonts w:cs="Arial"/>
        </w:rPr>
        <w:tab/>
        <w:t>Operation results</w:t>
      </w:r>
      <w:bookmarkEnd w:id="373"/>
      <w:bookmarkEnd w:id="374"/>
      <w:bookmarkEnd w:id="375"/>
    </w:p>
    <w:p w14:paraId="7BE26AB3" w14:textId="77777777" w:rsidR="00114FF3" w:rsidRPr="00302DDC" w:rsidRDefault="005658D5">
      <w:pPr>
        <w:spacing w:after="100" w:afterAutospacing="1"/>
      </w:pPr>
      <w:r w:rsidRPr="00302DDC">
        <w:t>The result of the operation indicates whether the creation of PNFD information object has been successful or not with a standard success/error result.</w:t>
      </w:r>
    </w:p>
    <w:p w14:paraId="413BAACC" w14:textId="766A3424" w:rsidR="00DB6DBE" w:rsidRPr="00302DDC" w:rsidRDefault="005658D5">
      <w:r w:rsidRPr="00302DDC">
        <w:t>The pnfdInfoId is only returned when the operation has been successful.</w:t>
      </w:r>
    </w:p>
    <w:p w14:paraId="65A161B3" w14:textId="77777777" w:rsidR="00114FF3" w:rsidRPr="00302DDC" w:rsidRDefault="005658D5">
      <w:pPr>
        <w:pStyle w:val="Heading3"/>
      </w:pPr>
      <w:bookmarkStart w:id="376" w:name="_Toc104893140"/>
      <w:bookmarkStart w:id="377" w:name="_Toc105158667"/>
      <w:bookmarkStart w:id="378" w:name="_Toc105662065"/>
      <w:r w:rsidRPr="00302DDC">
        <w:t>7.2.19</w:t>
      </w:r>
      <w:r w:rsidRPr="00302DDC">
        <w:tab/>
        <w:t>Fetch PNFD operation</w:t>
      </w:r>
      <w:bookmarkEnd w:id="376"/>
      <w:bookmarkEnd w:id="377"/>
      <w:bookmarkEnd w:id="378"/>
    </w:p>
    <w:p w14:paraId="7B2DEA16" w14:textId="77777777" w:rsidR="00114FF3" w:rsidRPr="00302DDC" w:rsidRDefault="005658D5">
      <w:pPr>
        <w:pStyle w:val="Heading4"/>
        <w:rPr>
          <w:rFonts w:cs="Arial"/>
        </w:rPr>
      </w:pPr>
      <w:bookmarkStart w:id="379" w:name="_Toc104893141"/>
      <w:bookmarkStart w:id="380" w:name="_Toc105158668"/>
      <w:bookmarkStart w:id="381" w:name="_Toc105662066"/>
      <w:r w:rsidRPr="00302DDC">
        <w:rPr>
          <w:rFonts w:cs="Arial"/>
        </w:rPr>
        <w:t>7.2.19.1</w:t>
      </w:r>
      <w:r w:rsidRPr="00302DDC">
        <w:rPr>
          <w:rFonts w:cs="Arial"/>
        </w:rPr>
        <w:tab/>
        <w:t>Description</w:t>
      </w:r>
      <w:bookmarkEnd w:id="379"/>
      <w:bookmarkEnd w:id="380"/>
      <w:bookmarkEnd w:id="381"/>
    </w:p>
    <w:p w14:paraId="2B7A5AEF" w14:textId="77777777" w:rsidR="00114FF3" w:rsidRPr="00302DDC" w:rsidRDefault="005658D5">
      <w:r w:rsidRPr="00302DDC">
        <w:t>This operation will fetch a PNFD from the NFVO.</w:t>
      </w:r>
    </w:p>
    <w:p w14:paraId="0FFF4FEE" w14:textId="77777777" w:rsidR="00114FF3" w:rsidRPr="00302DDC" w:rsidRDefault="005658D5">
      <w:r w:rsidRPr="00302DDC">
        <w:t>Table 7.2.19.1-1 lists the information flow exchanged between the OSS/BSS and the NFVO.</w:t>
      </w:r>
    </w:p>
    <w:p w14:paraId="50AA0D6A" w14:textId="77777777" w:rsidR="00114FF3" w:rsidRPr="00302DDC" w:rsidRDefault="005658D5">
      <w:pPr>
        <w:pStyle w:val="TH"/>
      </w:pPr>
      <w:r w:rsidRPr="00302DDC">
        <w:t>Table 7.2.19.1-1: Fetch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449"/>
        <w:gridCol w:w="1703"/>
      </w:tblGrid>
      <w:tr w:rsidR="00114FF3" w:rsidRPr="00302DDC" w14:paraId="4675284B"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shd w:val="clear" w:color="auto" w:fill="C0C0C0"/>
            <w:hideMark/>
          </w:tcPr>
          <w:p w14:paraId="26D17EF1" w14:textId="77777777" w:rsidR="00114FF3" w:rsidRPr="00302DDC" w:rsidRDefault="005658D5">
            <w:pPr>
              <w:pStyle w:val="TAH"/>
              <w:rPr>
                <w:lang w:eastAsia="en-GB"/>
              </w:rPr>
            </w:pPr>
            <w:r w:rsidRPr="00302DDC">
              <w:rPr>
                <w:lang w:eastAsia="en-GB"/>
              </w:rPr>
              <w:t>Message</w:t>
            </w:r>
          </w:p>
        </w:tc>
        <w:tc>
          <w:tcPr>
            <w:tcW w:w="1449" w:type="dxa"/>
            <w:tcBorders>
              <w:top w:val="single" w:sz="4" w:space="0" w:color="auto"/>
              <w:left w:val="single" w:sz="4" w:space="0" w:color="auto"/>
              <w:bottom w:val="single" w:sz="4" w:space="0" w:color="auto"/>
              <w:right w:val="single" w:sz="4" w:space="0" w:color="auto"/>
            </w:tcBorders>
            <w:shd w:val="clear" w:color="auto" w:fill="C0C0C0"/>
            <w:hideMark/>
          </w:tcPr>
          <w:p w14:paraId="4DFF9873" w14:textId="77777777" w:rsidR="00114FF3" w:rsidRPr="00302DDC" w:rsidRDefault="005658D5">
            <w:pPr>
              <w:pStyle w:val="TAH"/>
              <w:rPr>
                <w:lang w:eastAsia="en-GB"/>
              </w:rPr>
            </w:pPr>
            <w:r w:rsidRPr="00302DDC">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618856C2" w14:textId="77777777" w:rsidR="00114FF3" w:rsidRPr="00302DDC" w:rsidRDefault="005658D5">
            <w:pPr>
              <w:pStyle w:val="TAH"/>
              <w:rPr>
                <w:lang w:eastAsia="en-GB"/>
              </w:rPr>
            </w:pPr>
            <w:r w:rsidRPr="00302DDC">
              <w:rPr>
                <w:lang w:eastAsia="en-GB"/>
              </w:rPr>
              <w:t>Direction</w:t>
            </w:r>
          </w:p>
        </w:tc>
      </w:tr>
      <w:tr w:rsidR="00114FF3" w:rsidRPr="00302DDC" w14:paraId="21ABBADE"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17979A98" w14:textId="77777777" w:rsidR="00114FF3" w:rsidRPr="00302DDC" w:rsidRDefault="005658D5">
            <w:pPr>
              <w:pStyle w:val="TAL"/>
              <w:rPr>
                <w:lang w:eastAsia="en-GB"/>
              </w:rPr>
            </w:pPr>
            <w:r w:rsidRPr="00302DDC">
              <w:rPr>
                <w:lang w:eastAsia="en-GB"/>
              </w:rPr>
              <w:t>FetchPnfdRequest</w:t>
            </w:r>
          </w:p>
        </w:tc>
        <w:tc>
          <w:tcPr>
            <w:tcW w:w="1449" w:type="dxa"/>
            <w:tcBorders>
              <w:top w:val="single" w:sz="4" w:space="0" w:color="auto"/>
              <w:left w:val="single" w:sz="4" w:space="0" w:color="auto"/>
              <w:bottom w:val="single" w:sz="4" w:space="0" w:color="auto"/>
              <w:right w:val="single" w:sz="4" w:space="0" w:color="auto"/>
            </w:tcBorders>
            <w:hideMark/>
          </w:tcPr>
          <w:p w14:paraId="2E12686D" w14:textId="77777777" w:rsidR="00114FF3" w:rsidRPr="00302DDC" w:rsidRDefault="005658D5">
            <w:pPr>
              <w:pStyle w:val="TAL"/>
              <w:rPr>
                <w:lang w:eastAsia="zh-CN"/>
              </w:rPr>
            </w:pPr>
            <w:r w:rsidRPr="00302DDC">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133CE1B6"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CCB7CD4"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542C8F85" w14:textId="77777777" w:rsidR="00114FF3" w:rsidRPr="00302DDC" w:rsidRDefault="005658D5">
            <w:pPr>
              <w:pStyle w:val="TAL"/>
              <w:rPr>
                <w:lang w:eastAsia="en-GB"/>
              </w:rPr>
            </w:pPr>
            <w:r w:rsidRPr="00302DDC">
              <w:rPr>
                <w:lang w:eastAsia="en-GB"/>
              </w:rPr>
              <w:t>FetchPnfdResponse</w:t>
            </w:r>
          </w:p>
        </w:tc>
        <w:tc>
          <w:tcPr>
            <w:tcW w:w="1449" w:type="dxa"/>
            <w:tcBorders>
              <w:top w:val="single" w:sz="4" w:space="0" w:color="auto"/>
              <w:left w:val="single" w:sz="4" w:space="0" w:color="auto"/>
              <w:bottom w:val="single" w:sz="4" w:space="0" w:color="auto"/>
              <w:right w:val="single" w:sz="4" w:space="0" w:color="auto"/>
            </w:tcBorders>
            <w:hideMark/>
          </w:tcPr>
          <w:p w14:paraId="4C8AB5FC" w14:textId="77777777" w:rsidR="00114FF3" w:rsidRPr="00302DDC" w:rsidRDefault="005658D5">
            <w:pPr>
              <w:pStyle w:val="TAL"/>
              <w:rPr>
                <w:lang w:eastAsia="zh-CN"/>
              </w:rPr>
            </w:pPr>
            <w:r w:rsidRPr="00302DDC">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00746821" w14:textId="77777777" w:rsidR="00114FF3" w:rsidRPr="00302DDC" w:rsidRDefault="005658D5">
            <w:pPr>
              <w:pStyle w:val="TAL"/>
              <w:rPr>
                <w:lang w:eastAsia="en-GB"/>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5808564" w14:textId="77777777" w:rsidR="00114FF3" w:rsidRPr="00302DDC" w:rsidRDefault="00114FF3"/>
    <w:p w14:paraId="5E8A3165" w14:textId="77777777" w:rsidR="00114FF3" w:rsidRPr="00302DDC" w:rsidRDefault="005658D5">
      <w:pPr>
        <w:pStyle w:val="Heading4"/>
        <w:rPr>
          <w:rFonts w:cs="Arial"/>
        </w:rPr>
      </w:pPr>
      <w:bookmarkStart w:id="382" w:name="_Toc104893142"/>
      <w:bookmarkStart w:id="383" w:name="_Toc105158669"/>
      <w:bookmarkStart w:id="384" w:name="_Toc105662067"/>
      <w:r w:rsidRPr="00302DDC">
        <w:rPr>
          <w:rFonts w:cs="Arial"/>
        </w:rPr>
        <w:t>7.2.19.2</w:t>
      </w:r>
      <w:r w:rsidRPr="00302DDC">
        <w:rPr>
          <w:rFonts w:cs="Arial"/>
        </w:rPr>
        <w:tab/>
        <w:t>Input parameters</w:t>
      </w:r>
      <w:bookmarkEnd w:id="382"/>
      <w:bookmarkEnd w:id="383"/>
      <w:bookmarkEnd w:id="384"/>
    </w:p>
    <w:p w14:paraId="7695CCAD" w14:textId="77777777" w:rsidR="00114FF3" w:rsidRPr="00302DDC" w:rsidRDefault="005658D5">
      <w:r w:rsidRPr="00302DDC">
        <w:t>The input parameters sent when invoking the operation shall follow the indications provided in table 7.2.19.2-1.</w:t>
      </w:r>
    </w:p>
    <w:p w14:paraId="6BD9F2A5" w14:textId="77777777" w:rsidR="00114FF3" w:rsidRPr="00302DDC" w:rsidRDefault="005658D5">
      <w:pPr>
        <w:pStyle w:val="TH"/>
      </w:pPr>
      <w:r w:rsidRPr="00302DDC">
        <w:t>Table 7.2.19.2-1: Fetch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02DDC" w14:paraId="309DF17D"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33E9011" w14:textId="77777777" w:rsidR="00114FF3" w:rsidRPr="00302DDC" w:rsidRDefault="005658D5">
            <w:pPr>
              <w:pStyle w:val="TAH"/>
              <w:rPr>
                <w:lang w:eastAsia="en-GB"/>
              </w:rPr>
            </w:pPr>
            <w:r w:rsidRPr="00302DDC">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22993D9" w14:textId="77777777" w:rsidR="00114FF3" w:rsidRPr="00302DDC" w:rsidRDefault="005658D5">
            <w:pPr>
              <w:pStyle w:val="TAH"/>
              <w:rPr>
                <w:lang w:eastAsia="en-GB"/>
              </w:rPr>
            </w:pPr>
            <w:r w:rsidRPr="00302DDC">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019C41A" w14:textId="77777777" w:rsidR="00114FF3" w:rsidRPr="00302DDC" w:rsidRDefault="005658D5">
            <w:pPr>
              <w:pStyle w:val="TAH"/>
              <w:rPr>
                <w:lang w:eastAsia="en-GB"/>
              </w:rPr>
            </w:pPr>
            <w:r w:rsidRPr="00302DDC">
              <w:rPr>
                <w:lang w:eastAsia="en-GB"/>
              </w:rPr>
              <w:t>Cardinality</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784CBDE" w14:textId="77777777" w:rsidR="00114FF3" w:rsidRPr="00302DDC" w:rsidRDefault="005658D5">
            <w:pPr>
              <w:pStyle w:val="TAH"/>
              <w:rPr>
                <w:lang w:eastAsia="en-GB"/>
              </w:rPr>
            </w:pPr>
            <w:r w:rsidRPr="00302DDC">
              <w:rPr>
                <w:lang w:eastAsia="en-GB"/>
              </w:rPr>
              <w:t>Content</w:t>
            </w:r>
          </w:p>
        </w:tc>
        <w:tc>
          <w:tcPr>
            <w:tcW w:w="5468" w:type="dxa"/>
            <w:tcBorders>
              <w:top w:val="single" w:sz="4" w:space="0" w:color="auto"/>
              <w:left w:val="single" w:sz="4" w:space="0" w:color="auto"/>
              <w:bottom w:val="single" w:sz="4" w:space="0" w:color="auto"/>
              <w:right w:val="single" w:sz="4" w:space="0" w:color="auto"/>
            </w:tcBorders>
            <w:shd w:val="clear" w:color="auto" w:fill="BFBFBF"/>
            <w:hideMark/>
          </w:tcPr>
          <w:p w14:paraId="3C8E0D38" w14:textId="77777777" w:rsidR="00114FF3" w:rsidRPr="00302DDC" w:rsidRDefault="005658D5">
            <w:pPr>
              <w:pStyle w:val="TAH"/>
              <w:rPr>
                <w:lang w:eastAsia="en-GB"/>
              </w:rPr>
            </w:pPr>
            <w:r w:rsidRPr="00302DDC">
              <w:rPr>
                <w:lang w:eastAsia="en-GB"/>
              </w:rPr>
              <w:t>Description</w:t>
            </w:r>
          </w:p>
        </w:tc>
      </w:tr>
      <w:tr w:rsidR="00114FF3" w:rsidRPr="00302DDC" w14:paraId="19585019"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62193" w14:textId="77777777" w:rsidR="00114FF3" w:rsidRPr="00302DDC" w:rsidRDefault="005658D5">
            <w:pPr>
              <w:pStyle w:val="TAL"/>
              <w:rPr>
                <w:lang w:eastAsia="en-GB"/>
              </w:rPr>
            </w:pPr>
            <w:r w:rsidRPr="00302DDC">
              <w:rPr>
                <w:lang w:eastAsia="en-GB"/>
              </w:rPr>
              <w:t>pnfdInfoId</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82E416" w14:textId="77777777" w:rsidR="00114FF3" w:rsidRPr="00302DDC" w:rsidRDefault="005658D5">
            <w:pPr>
              <w:pStyle w:val="TAL"/>
              <w:rPr>
                <w:lang w:eastAsia="en-GB"/>
              </w:rPr>
            </w:pPr>
            <w:r w:rsidRPr="00302DDC">
              <w:rPr>
                <w:lang w:eastAsia="en-GB"/>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4F81C" w14:textId="77777777" w:rsidR="00114FF3" w:rsidRPr="00302DDC" w:rsidRDefault="005658D5">
            <w:pPr>
              <w:pStyle w:val="TAL"/>
              <w:rPr>
                <w:lang w:eastAsia="en-GB"/>
              </w:rPr>
            </w:pPr>
            <w:r w:rsidRPr="00302DDC">
              <w:rPr>
                <w:lang w:eastAsia="en-GB"/>
              </w:rPr>
              <w:t>1</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F1506" w14:textId="77777777" w:rsidR="00114FF3" w:rsidRPr="00302DDC" w:rsidRDefault="005658D5">
            <w:pPr>
              <w:pStyle w:val="TAL"/>
              <w:rPr>
                <w:lang w:eastAsia="en-GB"/>
              </w:rPr>
            </w:pPr>
            <w:r w:rsidRPr="00302DDC">
              <w:rPr>
                <w:lang w:eastAsia="en-GB"/>
              </w:rPr>
              <w:t>Identifier</w:t>
            </w:r>
          </w:p>
        </w:tc>
        <w:tc>
          <w:tcPr>
            <w:tcW w:w="5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672A0" w14:textId="77777777" w:rsidR="00114FF3" w:rsidRPr="00302DDC" w:rsidRDefault="005658D5">
            <w:pPr>
              <w:pStyle w:val="TAL"/>
              <w:rPr>
                <w:lang w:eastAsia="en-GB"/>
              </w:rPr>
            </w:pPr>
            <w:r w:rsidRPr="00302DDC">
              <w:rPr>
                <w:lang w:eastAsia="en-GB"/>
              </w:rPr>
              <w:t xml:space="preserve">Identifier of the </w:t>
            </w:r>
            <w:r w:rsidRPr="00302DDC">
              <w:t xml:space="preserve">PNFD </w:t>
            </w:r>
            <w:r w:rsidRPr="00302DDC">
              <w:rPr>
                <w:lang w:eastAsia="en-GB"/>
              </w:rPr>
              <w:t xml:space="preserve">information object associated with the </w:t>
            </w:r>
            <w:r w:rsidRPr="00302DDC">
              <w:t xml:space="preserve">PNFD </w:t>
            </w:r>
            <w:r w:rsidRPr="00302DDC">
              <w:rPr>
                <w:lang w:eastAsia="en-GB"/>
              </w:rPr>
              <w:t xml:space="preserve">to be fetched. </w:t>
            </w:r>
          </w:p>
        </w:tc>
      </w:tr>
    </w:tbl>
    <w:p w14:paraId="6C059F1A" w14:textId="77777777" w:rsidR="00114FF3" w:rsidRPr="00302DDC" w:rsidRDefault="00114FF3">
      <w:pPr>
        <w:rPr>
          <w:lang w:eastAsia="de-DE"/>
        </w:rPr>
      </w:pPr>
    </w:p>
    <w:p w14:paraId="2EB5A859" w14:textId="77777777" w:rsidR="00114FF3" w:rsidRPr="00302DDC" w:rsidRDefault="005658D5">
      <w:pPr>
        <w:pStyle w:val="Heading4"/>
        <w:rPr>
          <w:rFonts w:cs="Arial"/>
        </w:rPr>
      </w:pPr>
      <w:bookmarkStart w:id="385" w:name="_Toc104893143"/>
      <w:bookmarkStart w:id="386" w:name="_Toc105158670"/>
      <w:bookmarkStart w:id="387" w:name="_Toc105662068"/>
      <w:r w:rsidRPr="00302DDC">
        <w:rPr>
          <w:rFonts w:cs="Arial"/>
        </w:rPr>
        <w:t>7.2.19.3</w:t>
      </w:r>
      <w:r w:rsidRPr="00302DDC">
        <w:rPr>
          <w:rFonts w:cs="Arial"/>
        </w:rPr>
        <w:tab/>
        <w:t>Output parameters</w:t>
      </w:r>
      <w:bookmarkEnd w:id="385"/>
      <w:bookmarkEnd w:id="386"/>
      <w:bookmarkEnd w:id="387"/>
    </w:p>
    <w:p w14:paraId="0A083A93"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7.2.19.3-1</w:t>
      </w:r>
      <w:r w:rsidRPr="00302DDC">
        <w:t>.</w:t>
      </w:r>
    </w:p>
    <w:p w14:paraId="78BBBD84" w14:textId="77777777" w:rsidR="00114FF3" w:rsidRPr="00302DDC" w:rsidRDefault="005658D5">
      <w:pPr>
        <w:pStyle w:val="TH"/>
        <w:rPr>
          <w:lang w:eastAsia="x-none"/>
        </w:rPr>
      </w:pPr>
      <w:r w:rsidRPr="00302DDC">
        <w:t xml:space="preserve">Table </w:t>
      </w:r>
      <w:r w:rsidRPr="00302DDC">
        <w:rPr>
          <w:rFonts w:eastAsia="MS Mincho"/>
          <w:lang w:eastAsia="ko-KR"/>
        </w:rPr>
        <w:t>7.2.19.3-1</w:t>
      </w:r>
      <w:r w:rsidRPr="00302DDC">
        <w:t>: Fetch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1"/>
        <w:gridCol w:w="961"/>
        <w:gridCol w:w="1156"/>
        <w:gridCol w:w="916"/>
        <w:gridCol w:w="3286"/>
      </w:tblGrid>
      <w:tr w:rsidR="00114FF3" w:rsidRPr="00302DDC" w14:paraId="4088D1EC" w14:textId="77777777">
        <w:trPr>
          <w:jc w:val="center"/>
        </w:trPr>
        <w:tc>
          <w:tcPr>
            <w:tcW w:w="1231" w:type="dxa"/>
            <w:tcBorders>
              <w:top w:val="single" w:sz="4" w:space="0" w:color="auto"/>
              <w:left w:val="single" w:sz="4" w:space="0" w:color="auto"/>
              <w:bottom w:val="single" w:sz="4" w:space="0" w:color="auto"/>
              <w:right w:val="single" w:sz="4" w:space="0" w:color="auto"/>
            </w:tcBorders>
            <w:shd w:val="clear" w:color="auto" w:fill="BFBFBF"/>
            <w:hideMark/>
          </w:tcPr>
          <w:p w14:paraId="55625FEC" w14:textId="77777777" w:rsidR="00114FF3" w:rsidRPr="00302DDC" w:rsidRDefault="005658D5">
            <w:pPr>
              <w:pStyle w:val="TAH"/>
              <w:rPr>
                <w:lang w:eastAsia="en-GB"/>
              </w:rPr>
            </w:pPr>
            <w:r w:rsidRPr="00302DDC">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A06BB06" w14:textId="77777777" w:rsidR="00114FF3" w:rsidRPr="00302DDC" w:rsidRDefault="005658D5">
            <w:pPr>
              <w:pStyle w:val="TAH"/>
              <w:rPr>
                <w:lang w:eastAsia="en-GB"/>
              </w:rPr>
            </w:pPr>
            <w:r w:rsidRPr="00302DDC">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F41AA4D" w14:textId="77777777" w:rsidR="00114FF3" w:rsidRPr="00302DDC" w:rsidRDefault="005658D5">
            <w:pPr>
              <w:pStyle w:val="TAH"/>
              <w:rPr>
                <w:lang w:eastAsia="en-GB"/>
              </w:rPr>
            </w:pPr>
            <w:r w:rsidRPr="00302DDC">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052F0CA4" w14:textId="77777777" w:rsidR="00114FF3" w:rsidRPr="00302DDC" w:rsidRDefault="005658D5">
            <w:pPr>
              <w:pStyle w:val="TAH"/>
              <w:rPr>
                <w:lang w:eastAsia="en-GB"/>
              </w:rPr>
            </w:pPr>
            <w:r w:rsidRPr="00302DDC">
              <w:rPr>
                <w:lang w:eastAsia="en-GB"/>
              </w:rPr>
              <w:t>Content</w:t>
            </w:r>
          </w:p>
        </w:tc>
        <w:tc>
          <w:tcPr>
            <w:tcW w:w="3286" w:type="dxa"/>
            <w:tcBorders>
              <w:top w:val="single" w:sz="4" w:space="0" w:color="auto"/>
              <w:left w:val="single" w:sz="4" w:space="0" w:color="auto"/>
              <w:bottom w:val="single" w:sz="4" w:space="0" w:color="auto"/>
              <w:right w:val="single" w:sz="4" w:space="0" w:color="auto"/>
            </w:tcBorders>
            <w:shd w:val="clear" w:color="auto" w:fill="BFBFBF"/>
            <w:hideMark/>
          </w:tcPr>
          <w:p w14:paraId="790499AF" w14:textId="77777777" w:rsidR="00114FF3" w:rsidRPr="00302DDC" w:rsidRDefault="005658D5">
            <w:pPr>
              <w:pStyle w:val="TAH"/>
              <w:rPr>
                <w:lang w:eastAsia="en-GB"/>
              </w:rPr>
            </w:pPr>
            <w:r w:rsidRPr="00302DDC">
              <w:rPr>
                <w:lang w:eastAsia="en-GB"/>
              </w:rPr>
              <w:t>Description</w:t>
            </w:r>
          </w:p>
        </w:tc>
      </w:tr>
      <w:tr w:rsidR="00114FF3" w:rsidRPr="00302DDC" w14:paraId="1C61B313" w14:textId="77777777">
        <w:trPr>
          <w:jc w:val="center"/>
        </w:trPr>
        <w:tc>
          <w:tcPr>
            <w:tcW w:w="1231" w:type="dxa"/>
            <w:tcBorders>
              <w:top w:val="single" w:sz="4" w:space="0" w:color="auto"/>
              <w:left w:val="single" w:sz="4" w:space="0" w:color="auto"/>
              <w:bottom w:val="single" w:sz="4" w:space="0" w:color="auto"/>
              <w:right w:val="single" w:sz="4" w:space="0" w:color="auto"/>
            </w:tcBorders>
            <w:hideMark/>
          </w:tcPr>
          <w:p w14:paraId="5BEA349B" w14:textId="77777777" w:rsidR="00114FF3" w:rsidRPr="00302DDC" w:rsidRDefault="005658D5">
            <w:pPr>
              <w:pStyle w:val="TAL"/>
              <w:rPr>
                <w:lang w:eastAsia="en-GB"/>
              </w:rPr>
            </w:pPr>
            <w:r w:rsidRPr="00302DDC">
              <w:rPr>
                <w:lang w:eastAsia="en-GB"/>
              </w:rPr>
              <w:t>pnfdArchive</w:t>
            </w:r>
          </w:p>
        </w:tc>
        <w:tc>
          <w:tcPr>
            <w:tcW w:w="961" w:type="dxa"/>
            <w:tcBorders>
              <w:top w:val="single" w:sz="4" w:space="0" w:color="auto"/>
              <w:left w:val="single" w:sz="4" w:space="0" w:color="auto"/>
              <w:bottom w:val="single" w:sz="4" w:space="0" w:color="auto"/>
              <w:right w:val="single" w:sz="4" w:space="0" w:color="auto"/>
            </w:tcBorders>
            <w:hideMark/>
          </w:tcPr>
          <w:p w14:paraId="42F11166" w14:textId="77777777" w:rsidR="00114FF3" w:rsidRPr="00302DDC" w:rsidRDefault="005658D5">
            <w:pPr>
              <w:pStyle w:val="TAL"/>
              <w:rPr>
                <w:lang w:eastAsia="en-GB"/>
              </w:rPr>
            </w:pPr>
            <w:r w:rsidRPr="00302DDC">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35354FE5" w14:textId="77777777" w:rsidR="00114FF3" w:rsidRPr="00302DDC" w:rsidRDefault="005658D5">
            <w:pPr>
              <w:pStyle w:val="TAL"/>
              <w:rPr>
                <w:lang w:eastAsia="en-GB"/>
              </w:rPr>
            </w:pPr>
            <w:r w:rsidRPr="00302DDC">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5946D5DD" w14:textId="77777777" w:rsidR="00114FF3" w:rsidRPr="00302DDC" w:rsidRDefault="005658D5">
            <w:pPr>
              <w:pStyle w:val="TAL"/>
              <w:rPr>
                <w:lang w:eastAsia="en-GB"/>
              </w:rPr>
            </w:pPr>
            <w:r w:rsidRPr="00302DDC">
              <w:rPr>
                <w:lang w:eastAsia="en-GB"/>
              </w:rPr>
              <w:t>Binary</w:t>
            </w:r>
          </w:p>
        </w:tc>
        <w:tc>
          <w:tcPr>
            <w:tcW w:w="3286" w:type="dxa"/>
            <w:tcBorders>
              <w:top w:val="single" w:sz="4" w:space="0" w:color="auto"/>
              <w:left w:val="single" w:sz="4" w:space="0" w:color="auto"/>
              <w:bottom w:val="single" w:sz="4" w:space="0" w:color="auto"/>
              <w:right w:val="single" w:sz="4" w:space="0" w:color="auto"/>
            </w:tcBorders>
            <w:hideMark/>
          </w:tcPr>
          <w:p w14:paraId="0D8758AE" w14:textId="77777777" w:rsidR="00114FF3" w:rsidRPr="00302DDC" w:rsidRDefault="005658D5">
            <w:pPr>
              <w:pStyle w:val="TAL"/>
              <w:rPr>
                <w:lang w:eastAsia="en-GB"/>
              </w:rPr>
            </w:pPr>
            <w:r w:rsidRPr="00302DDC">
              <w:rPr>
                <w:lang w:eastAsia="en-GB"/>
              </w:rPr>
              <w:t xml:space="preserve">The archive file containing the </w:t>
            </w:r>
            <w:r w:rsidRPr="00302DDC">
              <w:t>PNFD</w:t>
            </w:r>
            <w:r w:rsidRPr="00302DDC">
              <w:rPr>
                <w:lang w:eastAsia="en-GB"/>
              </w:rPr>
              <w:t>.</w:t>
            </w:r>
          </w:p>
        </w:tc>
      </w:tr>
    </w:tbl>
    <w:p w14:paraId="6B1FABA7" w14:textId="77777777" w:rsidR="00114FF3" w:rsidRPr="00302DDC" w:rsidRDefault="00114FF3">
      <w:pPr>
        <w:rPr>
          <w:rFonts w:cs="Arial"/>
        </w:rPr>
      </w:pPr>
    </w:p>
    <w:p w14:paraId="39091802" w14:textId="77777777" w:rsidR="00114FF3" w:rsidRPr="00302DDC" w:rsidRDefault="005658D5">
      <w:pPr>
        <w:pStyle w:val="Heading4"/>
        <w:rPr>
          <w:rFonts w:cs="Arial"/>
        </w:rPr>
      </w:pPr>
      <w:bookmarkStart w:id="388" w:name="_Toc104893144"/>
      <w:bookmarkStart w:id="389" w:name="_Toc105158671"/>
      <w:bookmarkStart w:id="390" w:name="_Toc105662069"/>
      <w:r w:rsidRPr="00302DDC">
        <w:rPr>
          <w:rFonts w:cs="Arial"/>
        </w:rPr>
        <w:lastRenderedPageBreak/>
        <w:t>7.2.19.4</w:t>
      </w:r>
      <w:r w:rsidRPr="00302DDC">
        <w:rPr>
          <w:rFonts w:cs="Arial"/>
        </w:rPr>
        <w:tab/>
        <w:t>Operation results</w:t>
      </w:r>
      <w:bookmarkEnd w:id="388"/>
      <w:bookmarkEnd w:id="389"/>
      <w:bookmarkEnd w:id="390"/>
    </w:p>
    <w:p w14:paraId="2CEAE5C3" w14:textId="77777777" w:rsidR="00114FF3" w:rsidRPr="00302DDC" w:rsidRDefault="005658D5">
      <w:r w:rsidRPr="00302DDC">
        <w:t>The result of the operation indicates whether the fetching of the PNFD has been successful or not in the NFVO with a standard success/error result.</w:t>
      </w:r>
    </w:p>
    <w:p w14:paraId="088E2A62" w14:textId="1B449157" w:rsidR="00F36181" w:rsidRPr="00302DDC" w:rsidRDefault="00F36181" w:rsidP="00203703">
      <w:pPr>
        <w:pStyle w:val="Heading3"/>
      </w:pPr>
      <w:bookmarkStart w:id="391" w:name="_Toc104893145"/>
      <w:bookmarkStart w:id="392" w:name="_Toc105158672"/>
      <w:bookmarkStart w:id="393" w:name="_Toc105662070"/>
      <w:r w:rsidRPr="00302DDC">
        <w:t>7.2.20</w:t>
      </w:r>
      <w:r w:rsidRPr="00302DDC">
        <w:tab/>
        <w:t>Fetch NSD Archive Artifacts operation</w:t>
      </w:r>
      <w:bookmarkEnd w:id="391"/>
      <w:bookmarkEnd w:id="392"/>
      <w:bookmarkEnd w:id="393"/>
    </w:p>
    <w:p w14:paraId="50FCB39D" w14:textId="7FFDCF65" w:rsidR="00F36181" w:rsidRPr="00302DDC" w:rsidRDefault="00F36181" w:rsidP="00203703">
      <w:pPr>
        <w:pStyle w:val="Heading4"/>
      </w:pPr>
      <w:bookmarkStart w:id="394" w:name="_Toc104893146"/>
      <w:bookmarkStart w:id="395" w:name="_Toc105158673"/>
      <w:bookmarkStart w:id="396" w:name="_Toc105662071"/>
      <w:r w:rsidRPr="00302DDC">
        <w:t>7.2.20.1</w:t>
      </w:r>
      <w:r w:rsidRPr="00302DDC">
        <w:tab/>
        <w:t>Description</w:t>
      </w:r>
      <w:bookmarkEnd w:id="394"/>
      <w:bookmarkEnd w:id="395"/>
      <w:bookmarkEnd w:id="396"/>
    </w:p>
    <w:p w14:paraId="098368DA" w14:textId="77777777" w:rsidR="00F36181" w:rsidRPr="00302DDC" w:rsidRDefault="00F36181" w:rsidP="00F36181">
      <w:r w:rsidRPr="00302DDC">
        <w:t>This operation enables the OSS/BSS to fetch selected artifacts contained in an NSD archive. Artifacts are addressed using selector information that can be obtained using the Query NSD Info operation.</w:t>
      </w:r>
    </w:p>
    <w:p w14:paraId="115A2C5E" w14:textId="61CEF68B" w:rsidR="00F36181" w:rsidRPr="00302DDC" w:rsidRDefault="00F36181" w:rsidP="00F36181">
      <w:r w:rsidRPr="00302DDC">
        <w:t>Table </w:t>
      </w:r>
      <w:r w:rsidRPr="00302DDC">
        <w:rPr>
          <w:rFonts w:eastAsia="MS Mincho"/>
          <w:lang w:eastAsia="ko-KR"/>
        </w:rPr>
        <w:t>7.2.20.1</w:t>
      </w:r>
      <w:r w:rsidRPr="00302DDC">
        <w:rPr>
          <w:rFonts w:eastAsia="MS Mincho"/>
          <w:lang w:eastAsia="ko-KR"/>
        </w:rPr>
        <w:noBreakHyphen/>
        <w:t>1</w:t>
      </w:r>
      <w:r w:rsidRPr="00302DDC">
        <w:t xml:space="preserve"> lists the information flow exchanged between the OSS and the NFVO.</w:t>
      </w:r>
    </w:p>
    <w:p w14:paraId="4B64DC54" w14:textId="6B14E6B7" w:rsidR="00F36181" w:rsidRPr="00302DDC" w:rsidRDefault="00F36181" w:rsidP="00203703">
      <w:pPr>
        <w:pStyle w:val="TH"/>
      </w:pPr>
      <w:r w:rsidRPr="00302DDC">
        <w:t xml:space="preserve">Table </w:t>
      </w:r>
      <w:r w:rsidRPr="00302DDC">
        <w:rPr>
          <w:rFonts w:eastAsia="MS Mincho"/>
          <w:lang w:eastAsia="ko-KR"/>
        </w:rPr>
        <w:t>7.2.20.1-1:</w:t>
      </w:r>
      <w:r w:rsidRPr="00302DDC">
        <w:t xml:space="preserve"> Fetch NSD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565"/>
        <w:gridCol w:w="1503"/>
      </w:tblGrid>
      <w:tr w:rsidR="00F36181" w:rsidRPr="00302DDC" w14:paraId="157BEF22" w14:textId="77777777" w:rsidTr="00AA7C03">
        <w:trPr>
          <w:jc w:val="center"/>
        </w:trPr>
        <w:tc>
          <w:tcPr>
            <w:tcW w:w="3402" w:type="dxa"/>
            <w:shd w:val="clear" w:color="auto" w:fill="D9D9D9"/>
          </w:tcPr>
          <w:p w14:paraId="7765559C" w14:textId="77777777" w:rsidR="00F36181" w:rsidRPr="00302DDC" w:rsidRDefault="00F36181" w:rsidP="003D6532">
            <w:pPr>
              <w:pStyle w:val="TAH"/>
            </w:pPr>
            <w:r w:rsidRPr="00302DDC">
              <w:t>Message</w:t>
            </w:r>
          </w:p>
        </w:tc>
        <w:tc>
          <w:tcPr>
            <w:tcW w:w="1565" w:type="dxa"/>
            <w:shd w:val="clear" w:color="auto" w:fill="D9D9D9"/>
          </w:tcPr>
          <w:p w14:paraId="05922C60" w14:textId="77777777" w:rsidR="00F36181" w:rsidRPr="00302DDC" w:rsidRDefault="00F36181" w:rsidP="003D6532">
            <w:pPr>
              <w:pStyle w:val="TAH"/>
            </w:pPr>
            <w:r w:rsidRPr="00302DDC">
              <w:t>Requirement</w:t>
            </w:r>
          </w:p>
        </w:tc>
        <w:tc>
          <w:tcPr>
            <w:tcW w:w="1503" w:type="dxa"/>
            <w:shd w:val="clear" w:color="auto" w:fill="D9D9D9"/>
          </w:tcPr>
          <w:p w14:paraId="53BD052A" w14:textId="77777777" w:rsidR="00F36181" w:rsidRPr="00302DDC" w:rsidRDefault="00F36181" w:rsidP="003D6532">
            <w:pPr>
              <w:pStyle w:val="TAH"/>
            </w:pPr>
            <w:r w:rsidRPr="00302DDC">
              <w:t>Direction</w:t>
            </w:r>
          </w:p>
        </w:tc>
      </w:tr>
      <w:tr w:rsidR="00F36181" w:rsidRPr="00302DDC" w14:paraId="49BE0ACB" w14:textId="77777777" w:rsidTr="00AA7C03">
        <w:trPr>
          <w:jc w:val="center"/>
        </w:trPr>
        <w:tc>
          <w:tcPr>
            <w:tcW w:w="3402" w:type="dxa"/>
          </w:tcPr>
          <w:p w14:paraId="4E919AC8" w14:textId="77777777" w:rsidR="00F36181" w:rsidRPr="00302DDC" w:rsidRDefault="00F36181" w:rsidP="003D6532">
            <w:pPr>
              <w:pStyle w:val="TAL"/>
            </w:pPr>
            <w:r w:rsidRPr="00302DDC">
              <w:t>FetchNsdArchiveArtifactsRequest</w:t>
            </w:r>
          </w:p>
        </w:tc>
        <w:tc>
          <w:tcPr>
            <w:tcW w:w="1565" w:type="dxa"/>
          </w:tcPr>
          <w:p w14:paraId="42EBC3AC" w14:textId="77777777" w:rsidR="00F36181" w:rsidRPr="00302DDC" w:rsidRDefault="00F36181" w:rsidP="003D6532">
            <w:pPr>
              <w:pStyle w:val="TAL"/>
              <w:rPr>
                <w:lang w:eastAsia="zh-CN"/>
              </w:rPr>
            </w:pPr>
            <w:r w:rsidRPr="00302DDC">
              <w:t>Mandatory</w:t>
            </w:r>
          </w:p>
        </w:tc>
        <w:tc>
          <w:tcPr>
            <w:tcW w:w="1503" w:type="dxa"/>
          </w:tcPr>
          <w:p w14:paraId="69BE6F3B" w14:textId="77777777" w:rsidR="00F36181" w:rsidRPr="00302DDC" w:rsidRDefault="00F36181" w:rsidP="003D6532">
            <w:pPr>
              <w:pStyle w:val="TAL"/>
              <w:rPr>
                <w:lang w:eastAsia="zh-CN"/>
              </w:rPr>
            </w:pPr>
            <w:r w:rsidRPr="00302DDC">
              <w:rPr>
                <w:lang w:eastAsia="zh-CN"/>
              </w:rPr>
              <w:t xml:space="preserve">OSS </w:t>
            </w:r>
            <w:r w:rsidRPr="00302DDC">
              <w:rPr>
                <w:lang w:eastAsia="zh-CN"/>
              </w:rPr>
              <w:sym w:font="Wingdings" w:char="F0E0"/>
            </w:r>
            <w:r w:rsidRPr="00302DDC">
              <w:rPr>
                <w:lang w:eastAsia="zh-CN"/>
              </w:rPr>
              <w:t xml:space="preserve"> NFVO</w:t>
            </w:r>
          </w:p>
        </w:tc>
      </w:tr>
      <w:tr w:rsidR="00F36181" w:rsidRPr="00302DDC" w14:paraId="449726F3" w14:textId="77777777" w:rsidTr="00AA7C03">
        <w:trPr>
          <w:jc w:val="center"/>
        </w:trPr>
        <w:tc>
          <w:tcPr>
            <w:tcW w:w="3402" w:type="dxa"/>
          </w:tcPr>
          <w:p w14:paraId="1AB0D7DA" w14:textId="77777777" w:rsidR="00F36181" w:rsidRPr="00302DDC" w:rsidRDefault="00F36181" w:rsidP="003D6532">
            <w:pPr>
              <w:pStyle w:val="TAL"/>
            </w:pPr>
            <w:r w:rsidRPr="00302DDC">
              <w:t>FetchNsdArchiveArtifactsResponse</w:t>
            </w:r>
          </w:p>
        </w:tc>
        <w:tc>
          <w:tcPr>
            <w:tcW w:w="1565" w:type="dxa"/>
          </w:tcPr>
          <w:p w14:paraId="0D559253" w14:textId="77777777" w:rsidR="00F36181" w:rsidRPr="00302DDC" w:rsidRDefault="00F36181" w:rsidP="003D6532">
            <w:pPr>
              <w:pStyle w:val="TAL"/>
              <w:rPr>
                <w:lang w:eastAsia="zh-CN"/>
              </w:rPr>
            </w:pPr>
            <w:r w:rsidRPr="00302DDC">
              <w:t>Mandatory</w:t>
            </w:r>
          </w:p>
        </w:tc>
        <w:tc>
          <w:tcPr>
            <w:tcW w:w="1503" w:type="dxa"/>
          </w:tcPr>
          <w:p w14:paraId="26DB429C" w14:textId="77777777" w:rsidR="00F36181" w:rsidRPr="00302DDC" w:rsidRDefault="00F36181" w:rsidP="003D6532">
            <w:pPr>
              <w:pStyle w:val="TAL"/>
            </w:pPr>
            <w:r w:rsidRPr="00302DDC">
              <w:rPr>
                <w:lang w:eastAsia="zh-CN"/>
              </w:rPr>
              <w:t xml:space="preserve">NFVO </w:t>
            </w:r>
            <w:r w:rsidRPr="00302DDC">
              <w:rPr>
                <w:lang w:eastAsia="zh-CN"/>
              </w:rPr>
              <w:sym w:font="Wingdings" w:char="F0E0"/>
            </w:r>
            <w:r w:rsidRPr="00302DDC">
              <w:rPr>
                <w:lang w:eastAsia="zh-CN"/>
              </w:rPr>
              <w:t xml:space="preserve"> OSS</w:t>
            </w:r>
          </w:p>
        </w:tc>
      </w:tr>
    </w:tbl>
    <w:p w14:paraId="75BE0EAB" w14:textId="77777777" w:rsidR="00F36181" w:rsidRPr="00302DDC" w:rsidRDefault="00F36181" w:rsidP="00F36181">
      <w:pPr>
        <w:rPr>
          <w:lang w:eastAsia="de-DE"/>
        </w:rPr>
      </w:pPr>
    </w:p>
    <w:p w14:paraId="1745A086" w14:textId="74BC9A5C" w:rsidR="00F36181" w:rsidRPr="00302DDC" w:rsidRDefault="00F36181" w:rsidP="00203703">
      <w:pPr>
        <w:pStyle w:val="Heading4"/>
      </w:pPr>
      <w:bookmarkStart w:id="397" w:name="_Toc104893147"/>
      <w:bookmarkStart w:id="398" w:name="_Toc105158674"/>
      <w:bookmarkStart w:id="399" w:name="_Toc105662072"/>
      <w:r w:rsidRPr="00302DDC">
        <w:t>7.2.20.2</w:t>
      </w:r>
      <w:r w:rsidRPr="00302DDC">
        <w:tab/>
        <w:t>Input parameters</w:t>
      </w:r>
      <w:bookmarkEnd w:id="397"/>
      <w:bookmarkEnd w:id="398"/>
      <w:bookmarkEnd w:id="399"/>
    </w:p>
    <w:p w14:paraId="652BE575" w14:textId="095BB956" w:rsidR="00F36181" w:rsidRPr="00302DDC" w:rsidRDefault="00F36181" w:rsidP="00F36181">
      <w:pPr>
        <w:keepNext/>
      </w:pPr>
      <w:r w:rsidRPr="00302DDC">
        <w:t>The input parameters sent when invoking the operation shall follow the indications provided in table 7.2.20</w:t>
      </w:r>
      <w:r w:rsidRPr="00302DDC">
        <w:rPr>
          <w:rFonts w:eastAsia="MS Mincho"/>
          <w:lang w:eastAsia="ko-KR"/>
        </w:rPr>
        <w:t>.2</w:t>
      </w:r>
      <w:r w:rsidRPr="00302DDC">
        <w:rPr>
          <w:rFonts w:eastAsia="MS Mincho"/>
          <w:lang w:eastAsia="ko-KR"/>
        </w:rPr>
        <w:noBreakHyphen/>
        <w:t>1</w:t>
      </w:r>
      <w:r w:rsidRPr="00302DDC">
        <w:t>.</w:t>
      </w:r>
    </w:p>
    <w:p w14:paraId="600E9CDB" w14:textId="08BE4348" w:rsidR="00F36181" w:rsidRPr="00302DDC" w:rsidRDefault="00F36181" w:rsidP="00203703">
      <w:pPr>
        <w:pStyle w:val="TH"/>
        <w:rPr>
          <w:lang w:eastAsia="x-none"/>
        </w:rPr>
      </w:pPr>
      <w:r w:rsidRPr="00302DDC">
        <w:t>Table 7.2.20</w:t>
      </w:r>
      <w:r w:rsidRPr="00302DDC">
        <w:rPr>
          <w:rFonts w:eastAsia="MS Mincho"/>
          <w:lang w:eastAsia="ko-KR"/>
        </w:rPr>
        <w:t>.2-1</w:t>
      </w:r>
      <w:r w:rsidRPr="00302DDC">
        <w:t>: Fetch NSD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302DDC" w14:paraId="20FA3F75" w14:textId="77777777" w:rsidTr="00F36181">
        <w:trPr>
          <w:jc w:val="center"/>
        </w:trPr>
        <w:tc>
          <w:tcPr>
            <w:tcW w:w="1733" w:type="dxa"/>
            <w:shd w:val="clear" w:color="auto" w:fill="D9D9D9"/>
            <w:tcMar>
              <w:left w:w="28" w:type="dxa"/>
            </w:tcMar>
          </w:tcPr>
          <w:p w14:paraId="2BA47838" w14:textId="77777777" w:rsidR="00F36181" w:rsidRPr="00302DDC" w:rsidRDefault="00F36181" w:rsidP="003D6532">
            <w:pPr>
              <w:pStyle w:val="TAH"/>
            </w:pPr>
            <w:r w:rsidRPr="00302DDC">
              <w:t>Parameter</w:t>
            </w:r>
          </w:p>
        </w:tc>
        <w:tc>
          <w:tcPr>
            <w:tcW w:w="993" w:type="dxa"/>
            <w:shd w:val="clear" w:color="auto" w:fill="D9D9D9"/>
            <w:tcMar>
              <w:left w:w="28" w:type="dxa"/>
            </w:tcMar>
          </w:tcPr>
          <w:p w14:paraId="5FA4BD15" w14:textId="77777777" w:rsidR="00F36181" w:rsidRPr="00302DDC" w:rsidRDefault="00F36181" w:rsidP="003D6532">
            <w:pPr>
              <w:pStyle w:val="TAH"/>
            </w:pPr>
            <w:r w:rsidRPr="00302DDC">
              <w:t>Qualifier</w:t>
            </w:r>
          </w:p>
        </w:tc>
        <w:tc>
          <w:tcPr>
            <w:tcW w:w="1134" w:type="dxa"/>
            <w:shd w:val="clear" w:color="auto" w:fill="D9D9D9"/>
            <w:tcMar>
              <w:left w:w="28" w:type="dxa"/>
            </w:tcMar>
          </w:tcPr>
          <w:p w14:paraId="4DF6A612" w14:textId="77777777" w:rsidR="00F36181" w:rsidRPr="00302DDC" w:rsidRDefault="00F36181" w:rsidP="003D6532">
            <w:pPr>
              <w:pStyle w:val="TAH"/>
            </w:pPr>
            <w:r w:rsidRPr="00302DDC">
              <w:t>Cardinality</w:t>
            </w:r>
          </w:p>
        </w:tc>
        <w:tc>
          <w:tcPr>
            <w:tcW w:w="1275" w:type="dxa"/>
            <w:shd w:val="clear" w:color="auto" w:fill="D9D9D9"/>
            <w:tcMar>
              <w:left w:w="28" w:type="dxa"/>
            </w:tcMar>
          </w:tcPr>
          <w:p w14:paraId="0A4DD968" w14:textId="77777777" w:rsidR="00F36181" w:rsidRPr="00302DDC" w:rsidRDefault="00F36181" w:rsidP="003D6532">
            <w:pPr>
              <w:pStyle w:val="TAH"/>
            </w:pPr>
            <w:r w:rsidRPr="00302DDC">
              <w:t>Content</w:t>
            </w:r>
          </w:p>
        </w:tc>
        <w:tc>
          <w:tcPr>
            <w:tcW w:w="4567" w:type="dxa"/>
            <w:shd w:val="clear" w:color="auto" w:fill="D9D9D9"/>
            <w:tcMar>
              <w:left w:w="28" w:type="dxa"/>
            </w:tcMar>
          </w:tcPr>
          <w:p w14:paraId="679A2E97" w14:textId="77777777" w:rsidR="00F36181" w:rsidRPr="00302DDC" w:rsidRDefault="00F36181" w:rsidP="003D6532">
            <w:pPr>
              <w:pStyle w:val="TAH"/>
            </w:pPr>
            <w:r w:rsidRPr="00302DDC">
              <w:t>Description</w:t>
            </w:r>
          </w:p>
        </w:tc>
      </w:tr>
      <w:tr w:rsidR="00F36181" w:rsidRPr="00302DDC" w14:paraId="07444823" w14:textId="77777777" w:rsidTr="00F36181">
        <w:trPr>
          <w:jc w:val="center"/>
        </w:trPr>
        <w:tc>
          <w:tcPr>
            <w:tcW w:w="1733" w:type="dxa"/>
            <w:shd w:val="clear" w:color="auto" w:fill="auto"/>
            <w:tcMar>
              <w:left w:w="28" w:type="dxa"/>
            </w:tcMar>
          </w:tcPr>
          <w:p w14:paraId="3B6134DC" w14:textId="77777777" w:rsidR="00F36181" w:rsidRPr="00302DDC" w:rsidRDefault="00F36181" w:rsidP="003D6532">
            <w:pPr>
              <w:pStyle w:val="TAL"/>
            </w:pPr>
            <w:r w:rsidRPr="00302DDC">
              <w:t>nsdInfoId</w:t>
            </w:r>
          </w:p>
        </w:tc>
        <w:tc>
          <w:tcPr>
            <w:tcW w:w="993" w:type="dxa"/>
            <w:shd w:val="clear" w:color="auto" w:fill="auto"/>
            <w:tcMar>
              <w:left w:w="28" w:type="dxa"/>
            </w:tcMar>
          </w:tcPr>
          <w:p w14:paraId="1B35AF18" w14:textId="77777777" w:rsidR="00F36181" w:rsidRPr="00302DDC" w:rsidRDefault="00F36181" w:rsidP="003D6532">
            <w:pPr>
              <w:pStyle w:val="TAL"/>
            </w:pPr>
            <w:r w:rsidRPr="00302DDC">
              <w:t>M</w:t>
            </w:r>
          </w:p>
        </w:tc>
        <w:tc>
          <w:tcPr>
            <w:tcW w:w="1134" w:type="dxa"/>
            <w:shd w:val="clear" w:color="auto" w:fill="auto"/>
            <w:tcMar>
              <w:left w:w="28" w:type="dxa"/>
            </w:tcMar>
          </w:tcPr>
          <w:p w14:paraId="758AF705" w14:textId="77777777" w:rsidR="00F36181" w:rsidRPr="00302DDC" w:rsidRDefault="00F36181" w:rsidP="003D6532">
            <w:pPr>
              <w:pStyle w:val="TAL"/>
            </w:pPr>
            <w:r w:rsidRPr="00302DDC">
              <w:t>1</w:t>
            </w:r>
          </w:p>
        </w:tc>
        <w:tc>
          <w:tcPr>
            <w:tcW w:w="1275" w:type="dxa"/>
            <w:shd w:val="clear" w:color="auto" w:fill="auto"/>
            <w:tcMar>
              <w:left w:w="28" w:type="dxa"/>
            </w:tcMar>
          </w:tcPr>
          <w:p w14:paraId="6F3369B5" w14:textId="77777777" w:rsidR="00F36181" w:rsidRPr="00302DDC" w:rsidRDefault="00F36181" w:rsidP="003D6532">
            <w:pPr>
              <w:pStyle w:val="TAL"/>
            </w:pPr>
            <w:r w:rsidRPr="00302DDC">
              <w:t>Identifier</w:t>
            </w:r>
          </w:p>
        </w:tc>
        <w:tc>
          <w:tcPr>
            <w:tcW w:w="4567" w:type="dxa"/>
            <w:shd w:val="clear" w:color="auto" w:fill="auto"/>
            <w:tcMar>
              <w:left w:w="28" w:type="dxa"/>
            </w:tcMar>
          </w:tcPr>
          <w:p w14:paraId="226B3E5D" w14:textId="0F99BFC7" w:rsidR="00F36181" w:rsidRPr="00302DDC" w:rsidRDefault="00F36181" w:rsidP="003D6532">
            <w:pPr>
              <w:pStyle w:val="TAL"/>
            </w:pPr>
            <w:r w:rsidRPr="00302DDC">
              <w:t xml:space="preserve">Identifier of NSD </w:t>
            </w:r>
            <w:r w:rsidRPr="00302DDC">
              <w:rPr>
                <w:lang w:eastAsia="en-GB"/>
              </w:rPr>
              <w:t>information object associated with the NSD archive artifacts to be fetched</w:t>
            </w:r>
            <w:r w:rsidRPr="00302DDC">
              <w:t>.</w:t>
            </w:r>
          </w:p>
        </w:tc>
      </w:tr>
      <w:tr w:rsidR="00F36181" w:rsidRPr="00302DDC" w14:paraId="2C35BF6D"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1900BBA" w14:textId="77777777" w:rsidR="00F36181" w:rsidRPr="00302DDC" w:rsidRDefault="00F36181" w:rsidP="003D6532">
            <w:pPr>
              <w:pStyle w:val="TAL"/>
            </w:pPr>
            <w:r w:rsidRPr="00302DDC">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E1ED46E" w14:textId="77777777" w:rsidR="00F36181" w:rsidRPr="00302DDC" w:rsidRDefault="00F36181" w:rsidP="003D6532">
            <w:pPr>
              <w:pStyle w:val="TAL"/>
            </w:pPr>
            <w:r w:rsidRPr="00302DDC">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C87573" w14:textId="77777777" w:rsidR="00F36181" w:rsidRPr="00302DDC" w:rsidRDefault="00F36181" w:rsidP="003D6532">
            <w:pPr>
              <w:pStyle w:val="TAL"/>
            </w:pPr>
            <w:r w:rsidRPr="00302DDC">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4E8F6D" w14:textId="77777777" w:rsidR="00F36181" w:rsidRPr="00302DDC" w:rsidRDefault="00F36181" w:rsidP="003D6532">
            <w:pPr>
              <w:pStyle w:val="TAL"/>
            </w:pPr>
            <w:r w:rsidRPr="00302DDC">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E1097C" w14:textId="77777777" w:rsidR="00F36181" w:rsidRPr="00302DDC" w:rsidRDefault="00F36181" w:rsidP="003D6532">
            <w:pPr>
              <w:pStyle w:val="TAL"/>
            </w:pPr>
            <w:r w:rsidRPr="00302DDC">
              <w:t>Selector to address an individual NSD archive artifact, or list of selectors to address multiple of those. See note.</w:t>
            </w:r>
          </w:p>
        </w:tc>
      </w:tr>
      <w:tr w:rsidR="00F36181" w:rsidRPr="00302DDC" w14:paraId="2D861445"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24FD8939" w14:textId="77777777" w:rsidR="00F36181" w:rsidRPr="00302DDC" w:rsidRDefault="00F36181" w:rsidP="003D6532">
            <w:pPr>
              <w:pStyle w:val="TAN"/>
            </w:pPr>
            <w:r w:rsidRPr="00302DDC">
              <w:t>NOTE:</w:t>
            </w:r>
            <w:r w:rsidRPr="00302DDC">
              <w:tab/>
              <w:t>It is up to the protocol design stage to determine whether this operation will be modelled as a "bulk" operation that allows to obtain multiple artifacts in one go, or as a series of operations that obtain one artifact at a time.</w:t>
            </w:r>
          </w:p>
        </w:tc>
      </w:tr>
    </w:tbl>
    <w:p w14:paraId="0BC45643" w14:textId="77777777" w:rsidR="00F36181" w:rsidRPr="00302DDC" w:rsidRDefault="00F36181" w:rsidP="00F36181">
      <w:pPr>
        <w:rPr>
          <w:lang w:eastAsia="de-DE"/>
        </w:rPr>
      </w:pPr>
    </w:p>
    <w:p w14:paraId="062E0EDA" w14:textId="5B196E71" w:rsidR="00F36181" w:rsidRPr="00302DDC" w:rsidRDefault="00F36181" w:rsidP="00203703">
      <w:pPr>
        <w:pStyle w:val="Heading4"/>
      </w:pPr>
      <w:bookmarkStart w:id="400" w:name="_Toc104893148"/>
      <w:bookmarkStart w:id="401" w:name="_Toc105158675"/>
      <w:bookmarkStart w:id="402" w:name="_Toc105662073"/>
      <w:r w:rsidRPr="00302DDC">
        <w:t>7.2.20.3</w:t>
      </w:r>
      <w:r w:rsidRPr="00302DDC">
        <w:tab/>
        <w:t>Output parameters</w:t>
      </w:r>
      <w:bookmarkEnd w:id="400"/>
      <w:bookmarkEnd w:id="401"/>
      <w:bookmarkEnd w:id="402"/>
    </w:p>
    <w:p w14:paraId="2FFC71C0" w14:textId="3D06B6B6" w:rsidR="00F36181" w:rsidRPr="00302DDC" w:rsidRDefault="00F36181" w:rsidP="00F36181">
      <w:r w:rsidRPr="00302DDC">
        <w:t>The output parameters returned by the operation shall follow the indications provided in table 7.2.20</w:t>
      </w:r>
      <w:r w:rsidRPr="00302DDC">
        <w:rPr>
          <w:rFonts w:eastAsia="MS Mincho"/>
          <w:lang w:eastAsia="ko-KR"/>
        </w:rPr>
        <w:t>.3-1</w:t>
      </w:r>
      <w:r w:rsidRPr="00302DDC">
        <w:t>.</w:t>
      </w:r>
    </w:p>
    <w:p w14:paraId="02A4A134" w14:textId="6FEF8769" w:rsidR="00F36181" w:rsidRPr="00302DDC" w:rsidRDefault="00F36181" w:rsidP="00203703">
      <w:pPr>
        <w:pStyle w:val="TH"/>
        <w:rPr>
          <w:lang w:eastAsia="x-none"/>
        </w:rPr>
      </w:pPr>
      <w:r w:rsidRPr="00302DDC">
        <w:t>Table 7.2.20</w:t>
      </w:r>
      <w:r w:rsidRPr="00302DDC">
        <w:rPr>
          <w:rFonts w:eastAsia="MS Mincho"/>
          <w:lang w:eastAsia="ko-KR"/>
        </w:rPr>
        <w:t>.3-1</w:t>
      </w:r>
      <w:r w:rsidRPr="00302DDC">
        <w:t>: Fetch NSD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552"/>
        <w:gridCol w:w="4003"/>
      </w:tblGrid>
      <w:tr w:rsidR="00F36181" w:rsidRPr="00302DDC" w14:paraId="33D067A0" w14:textId="77777777" w:rsidTr="003D6532">
        <w:trPr>
          <w:jc w:val="center"/>
        </w:trPr>
        <w:tc>
          <w:tcPr>
            <w:tcW w:w="1737" w:type="dxa"/>
            <w:shd w:val="clear" w:color="auto" w:fill="D9D9D9"/>
          </w:tcPr>
          <w:p w14:paraId="00C90230" w14:textId="77777777" w:rsidR="00F36181" w:rsidRPr="00302DDC" w:rsidRDefault="00F36181" w:rsidP="003D6532">
            <w:pPr>
              <w:pStyle w:val="TAH"/>
            </w:pPr>
            <w:r w:rsidRPr="00302DDC">
              <w:t>Parameter</w:t>
            </w:r>
          </w:p>
        </w:tc>
        <w:tc>
          <w:tcPr>
            <w:tcW w:w="967" w:type="dxa"/>
            <w:shd w:val="clear" w:color="auto" w:fill="D9D9D9"/>
          </w:tcPr>
          <w:p w14:paraId="3A65AB0E" w14:textId="77777777" w:rsidR="00F36181" w:rsidRPr="00302DDC" w:rsidRDefault="00F36181" w:rsidP="003D6532">
            <w:pPr>
              <w:pStyle w:val="TAH"/>
            </w:pPr>
            <w:r w:rsidRPr="00302DDC">
              <w:t>Qualifier</w:t>
            </w:r>
          </w:p>
        </w:tc>
        <w:tc>
          <w:tcPr>
            <w:tcW w:w="1167" w:type="dxa"/>
            <w:shd w:val="clear" w:color="auto" w:fill="D9D9D9"/>
          </w:tcPr>
          <w:p w14:paraId="69600AB9" w14:textId="77777777" w:rsidR="00F36181" w:rsidRPr="00302DDC" w:rsidRDefault="00F36181" w:rsidP="003D6532">
            <w:pPr>
              <w:pStyle w:val="TAH"/>
            </w:pPr>
            <w:r w:rsidRPr="00302DDC">
              <w:t>Cardinality</w:t>
            </w:r>
          </w:p>
        </w:tc>
        <w:tc>
          <w:tcPr>
            <w:tcW w:w="1552" w:type="dxa"/>
            <w:shd w:val="clear" w:color="auto" w:fill="D9D9D9"/>
          </w:tcPr>
          <w:p w14:paraId="248855B7" w14:textId="77777777" w:rsidR="00F36181" w:rsidRPr="00302DDC" w:rsidRDefault="00F36181" w:rsidP="003D6532">
            <w:pPr>
              <w:pStyle w:val="TAH"/>
            </w:pPr>
            <w:r w:rsidRPr="00302DDC">
              <w:t>Content</w:t>
            </w:r>
          </w:p>
        </w:tc>
        <w:tc>
          <w:tcPr>
            <w:tcW w:w="4003" w:type="dxa"/>
            <w:shd w:val="clear" w:color="auto" w:fill="D9D9D9"/>
          </w:tcPr>
          <w:p w14:paraId="1D4D26A6" w14:textId="77777777" w:rsidR="00F36181" w:rsidRPr="00302DDC" w:rsidRDefault="00F36181" w:rsidP="003D6532">
            <w:pPr>
              <w:pStyle w:val="TAH"/>
            </w:pPr>
            <w:r w:rsidRPr="00302DDC">
              <w:t>Description</w:t>
            </w:r>
          </w:p>
        </w:tc>
      </w:tr>
      <w:tr w:rsidR="00F36181" w:rsidRPr="00302DDC" w14:paraId="37D9A0D3" w14:textId="77777777" w:rsidTr="003D6532">
        <w:trPr>
          <w:jc w:val="center"/>
        </w:trPr>
        <w:tc>
          <w:tcPr>
            <w:tcW w:w="1737" w:type="dxa"/>
            <w:shd w:val="clear" w:color="auto" w:fill="auto"/>
          </w:tcPr>
          <w:p w14:paraId="5D243D3D" w14:textId="77777777" w:rsidR="00F36181" w:rsidRPr="00302DDC" w:rsidRDefault="00F36181" w:rsidP="003D6532">
            <w:pPr>
              <w:pStyle w:val="TAL"/>
            </w:pPr>
            <w:r w:rsidRPr="00302DDC">
              <w:t>nsdArchiveArtifact</w:t>
            </w:r>
          </w:p>
        </w:tc>
        <w:tc>
          <w:tcPr>
            <w:tcW w:w="967" w:type="dxa"/>
            <w:shd w:val="clear" w:color="auto" w:fill="auto"/>
          </w:tcPr>
          <w:p w14:paraId="524E3E60" w14:textId="77777777" w:rsidR="00F36181" w:rsidRPr="00302DDC" w:rsidRDefault="00F36181" w:rsidP="003D6532">
            <w:pPr>
              <w:pStyle w:val="TAL"/>
            </w:pPr>
            <w:r w:rsidRPr="00302DDC">
              <w:t>M</w:t>
            </w:r>
          </w:p>
        </w:tc>
        <w:tc>
          <w:tcPr>
            <w:tcW w:w="1167" w:type="dxa"/>
            <w:shd w:val="clear" w:color="auto" w:fill="auto"/>
          </w:tcPr>
          <w:p w14:paraId="1EBBD453" w14:textId="77777777" w:rsidR="00F36181" w:rsidRPr="00302DDC" w:rsidRDefault="00F36181" w:rsidP="003D6532">
            <w:pPr>
              <w:pStyle w:val="TAL"/>
            </w:pPr>
            <w:r w:rsidRPr="00302DDC">
              <w:t>1..N</w:t>
            </w:r>
          </w:p>
        </w:tc>
        <w:tc>
          <w:tcPr>
            <w:tcW w:w="1552" w:type="dxa"/>
            <w:shd w:val="clear" w:color="auto" w:fill="auto"/>
          </w:tcPr>
          <w:p w14:paraId="26CD39C3" w14:textId="77777777" w:rsidR="00F36181" w:rsidRPr="00302DDC" w:rsidRDefault="00F36181" w:rsidP="003D6532">
            <w:pPr>
              <w:pStyle w:val="TAL"/>
            </w:pPr>
            <w:r w:rsidRPr="00302DDC">
              <w:t>Not specified</w:t>
            </w:r>
          </w:p>
        </w:tc>
        <w:tc>
          <w:tcPr>
            <w:tcW w:w="4003" w:type="dxa"/>
            <w:shd w:val="clear" w:color="auto" w:fill="auto"/>
          </w:tcPr>
          <w:p w14:paraId="2A2DBDDD" w14:textId="77777777" w:rsidR="00F36181" w:rsidRPr="00302DDC" w:rsidRDefault="00F36181" w:rsidP="003D6532">
            <w:pPr>
              <w:pStyle w:val="TAL"/>
            </w:pPr>
            <w:r w:rsidRPr="00302DDC">
              <w:t>An NSD archive artifact (e.g. file) or multiple thereof. See note.</w:t>
            </w:r>
          </w:p>
        </w:tc>
      </w:tr>
      <w:tr w:rsidR="00F36181" w:rsidRPr="00302DDC" w14:paraId="796F076F" w14:textId="77777777" w:rsidTr="00F36181">
        <w:trPr>
          <w:jc w:val="center"/>
        </w:trPr>
        <w:tc>
          <w:tcPr>
            <w:tcW w:w="9426" w:type="dxa"/>
            <w:gridSpan w:val="5"/>
            <w:shd w:val="clear" w:color="auto" w:fill="auto"/>
          </w:tcPr>
          <w:p w14:paraId="32FB9AD1" w14:textId="77777777" w:rsidR="00F36181" w:rsidRPr="00302DDC" w:rsidRDefault="00F36181" w:rsidP="008F167B">
            <w:pPr>
              <w:pStyle w:val="TAN"/>
            </w:pPr>
            <w:r w:rsidRPr="00302DDC">
              <w:t>NOTE:</w:t>
            </w:r>
            <w:r w:rsidRPr="00302DDC">
              <w:tab/>
              <w:t>It is up to the protocol design stage to determine whether this operation will be modelled as a "bulk" operation that allows to obtain multiple artifacts in one go, or as a series of operations that obtain one artifact at a time.</w:t>
            </w:r>
          </w:p>
        </w:tc>
      </w:tr>
    </w:tbl>
    <w:p w14:paraId="337D206A" w14:textId="77777777" w:rsidR="00F36181" w:rsidRPr="00302DDC" w:rsidRDefault="00F36181" w:rsidP="00F36181">
      <w:pPr>
        <w:rPr>
          <w:rFonts w:cs="Arial"/>
        </w:rPr>
      </w:pPr>
    </w:p>
    <w:p w14:paraId="62515C58" w14:textId="75CA9F3A" w:rsidR="00F36181" w:rsidRPr="00302DDC" w:rsidRDefault="00F36181" w:rsidP="00203703">
      <w:pPr>
        <w:pStyle w:val="Heading4"/>
      </w:pPr>
      <w:bookmarkStart w:id="403" w:name="_Toc104893149"/>
      <w:bookmarkStart w:id="404" w:name="_Toc105158676"/>
      <w:bookmarkStart w:id="405" w:name="_Toc105662074"/>
      <w:r w:rsidRPr="00302DDC">
        <w:t>7.2.20.4</w:t>
      </w:r>
      <w:r w:rsidRPr="00302DDC">
        <w:tab/>
        <w:t>Operation results</w:t>
      </w:r>
      <w:bookmarkEnd w:id="403"/>
      <w:bookmarkEnd w:id="404"/>
      <w:bookmarkEnd w:id="405"/>
    </w:p>
    <w:p w14:paraId="66509400" w14:textId="77777777" w:rsidR="00F36181" w:rsidRPr="00302DDC" w:rsidRDefault="00F36181" w:rsidP="00F36181">
      <w:r w:rsidRPr="00302DDC">
        <w:t>After successful operation, the NFVO has provided to the OSS a copy/copies of the requested artifact(s) contained in the NSD archive.</w:t>
      </w:r>
    </w:p>
    <w:p w14:paraId="19C34A38" w14:textId="67C48182" w:rsidR="00F36181" w:rsidRPr="00302DDC" w:rsidRDefault="00F36181" w:rsidP="00203703">
      <w:pPr>
        <w:pStyle w:val="Heading3"/>
      </w:pPr>
      <w:bookmarkStart w:id="406" w:name="_Toc104893150"/>
      <w:bookmarkStart w:id="407" w:name="_Toc105158677"/>
      <w:bookmarkStart w:id="408" w:name="_Toc105662075"/>
      <w:r w:rsidRPr="00302DDC">
        <w:lastRenderedPageBreak/>
        <w:t>7.2.21</w:t>
      </w:r>
      <w:r w:rsidRPr="00302DDC">
        <w:tab/>
        <w:t>Fetch PNFD Archive Artifacts operation</w:t>
      </w:r>
      <w:bookmarkEnd w:id="406"/>
      <w:bookmarkEnd w:id="407"/>
      <w:bookmarkEnd w:id="408"/>
    </w:p>
    <w:p w14:paraId="7403123E" w14:textId="7CDF07F3" w:rsidR="00F36181" w:rsidRPr="00302DDC" w:rsidRDefault="00F36181" w:rsidP="00203703">
      <w:pPr>
        <w:pStyle w:val="Heading4"/>
      </w:pPr>
      <w:bookmarkStart w:id="409" w:name="_Toc104893151"/>
      <w:bookmarkStart w:id="410" w:name="_Toc105158678"/>
      <w:bookmarkStart w:id="411" w:name="_Toc105662076"/>
      <w:r w:rsidRPr="00302DDC">
        <w:t>7.2.21.1</w:t>
      </w:r>
      <w:r w:rsidRPr="00302DDC">
        <w:tab/>
        <w:t>Description</w:t>
      </w:r>
      <w:bookmarkEnd w:id="409"/>
      <w:bookmarkEnd w:id="410"/>
      <w:bookmarkEnd w:id="411"/>
    </w:p>
    <w:p w14:paraId="34DFD4CD" w14:textId="77777777" w:rsidR="00F36181" w:rsidRPr="00302DDC" w:rsidRDefault="00F36181" w:rsidP="00F36181">
      <w:r w:rsidRPr="00302DDC">
        <w:t>This operation enables the OSS/BSS to fetch selected artifacts contained in a PNFD archive. Artifacts are addressed using selector information that can be obtained using the Query PNFD Info operation.</w:t>
      </w:r>
    </w:p>
    <w:p w14:paraId="09F3951E" w14:textId="6C9ECEEB" w:rsidR="00F36181" w:rsidRPr="00302DDC" w:rsidRDefault="00F36181" w:rsidP="00F36181">
      <w:r w:rsidRPr="00302DDC">
        <w:t>Table </w:t>
      </w:r>
      <w:r w:rsidRPr="00302DDC">
        <w:rPr>
          <w:rFonts w:eastAsia="MS Mincho"/>
          <w:lang w:eastAsia="ko-KR"/>
        </w:rPr>
        <w:t>7.2.21.1</w:t>
      </w:r>
      <w:r w:rsidRPr="00302DDC">
        <w:rPr>
          <w:rFonts w:eastAsia="MS Mincho"/>
          <w:lang w:eastAsia="ko-KR"/>
        </w:rPr>
        <w:noBreakHyphen/>
        <w:t>1</w:t>
      </w:r>
      <w:r w:rsidRPr="00302DDC">
        <w:t xml:space="preserve"> lists the information flow exchanged between the OSS and the NFVO.</w:t>
      </w:r>
    </w:p>
    <w:p w14:paraId="60AC4ECD" w14:textId="2B9F2EFE" w:rsidR="00F36181" w:rsidRPr="00302DDC" w:rsidRDefault="00F36181" w:rsidP="00203703">
      <w:pPr>
        <w:pStyle w:val="TH"/>
      </w:pPr>
      <w:r w:rsidRPr="00302DDC">
        <w:t xml:space="preserve">Table </w:t>
      </w:r>
      <w:r w:rsidRPr="00302DDC">
        <w:rPr>
          <w:rFonts w:eastAsia="MS Mincho"/>
          <w:lang w:eastAsia="ko-KR"/>
        </w:rPr>
        <w:t>7.2.</w:t>
      </w:r>
      <w:r w:rsidR="00A629C0" w:rsidRPr="00302DDC">
        <w:rPr>
          <w:rFonts w:eastAsia="MS Mincho"/>
          <w:lang w:eastAsia="ko-KR"/>
        </w:rPr>
        <w:t>21</w:t>
      </w:r>
      <w:r w:rsidRPr="00302DDC">
        <w:rPr>
          <w:rFonts w:eastAsia="MS Mincho"/>
          <w:lang w:eastAsia="ko-KR"/>
        </w:rPr>
        <w:t>.1-1:</w:t>
      </w:r>
      <w:r w:rsidRPr="00302DDC">
        <w:t xml:space="preserve"> Fetch PNFD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423"/>
        <w:gridCol w:w="1503"/>
      </w:tblGrid>
      <w:tr w:rsidR="00F36181" w:rsidRPr="00302DDC" w14:paraId="6A3CAE90" w14:textId="77777777" w:rsidTr="00AA7C03">
        <w:trPr>
          <w:jc w:val="center"/>
        </w:trPr>
        <w:tc>
          <w:tcPr>
            <w:tcW w:w="3402" w:type="dxa"/>
            <w:shd w:val="clear" w:color="auto" w:fill="D9D9D9"/>
          </w:tcPr>
          <w:p w14:paraId="4D58036F" w14:textId="77777777" w:rsidR="00F36181" w:rsidRPr="00302DDC" w:rsidRDefault="00F36181" w:rsidP="003D6532">
            <w:pPr>
              <w:pStyle w:val="TAH"/>
            </w:pPr>
            <w:r w:rsidRPr="00302DDC">
              <w:t>Message</w:t>
            </w:r>
          </w:p>
        </w:tc>
        <w:tc>
          <w:tcPr>
            <w:tcW w:w="1423" w:type="dxa"/>
            <w:shd w:val="clear" w:color="auto" w:fill="D9D9D9"/>
          </w:tcPr>
          <w:p w14:paraId="4488A7EB" w14:textId="77777777" w:rsidR="00F36181" w:rsidRPr="00302DDC" w:rsidRDefault="00F36181" w:rsidP="003D6532">
            <w:pPr>
              <w:pStyle w:val="TAH"/>
            </w:pPr>
            <w:r w:rsidRPr="00302DDC">
              <w:t>Requirement</w:t>
            </w:r>
          </w:p>
        </w:tc>
        <w:tc>
          <w:tcPr>
            <w:tcW w:w="1503" w:type="dxa"/>
            <w:shd w:val="clear" w:color="auto" w:fill="D9D9D9"/>
          </w:tcPr>
          <w:p w14:paraId="499EC01B" w14:textId="77777777" w:rsidR="00F36181" w:rsidRPr="00302DDC" w:rsidRDefault="00F36181" w:rsidP="003D6532">
            <w:pPr>
              <w:pStyle w:val="TAH"/>
            </w:pPr>
            <w:r w:rsidRPr="00302DDC">
              <w:t>Direction</w:t>
            </w:r>
          </w:p>
        </w:tc>
      </w:tr>
      <w:tr w:rsidR="00F36181" w:rsidRPr="00302DDC" w14:paraId="6F017221" w14:textId="77777777" w:rsidTr="00AA7C03">
        <w:trPr>
          <w:jc w:val="center"/>
        </w:trPr>
        <w:tc>
          <w:tcPr>
            <w:tcW w:w="3402" w:type="dxa"/>
          </w:tcPr>
          <w:p w14:paraId="3501B396" w14:textId="77777777" w:rsidR="00F36181" w:rsidRPr="00302DDC" w:rsidRDefault="00F36181" w:rsidP="003D6532">
            <w:pPr>
              <w:pStyle w:val="TAL"/>
            </w:pPr>
            <w:r w:rsidRPr="00302DDC">
              <w:t>FetchPnfdArchiveArtifactsRequest</w:t>
            </w:r>
          </w:p>
        </w:tc>
        <w:tc>
          <w:tcPr>
            <w:tcW w:w="1423" w:type="dxa"/>
          </w:tcPr>
          <w:p w14:paraId="1D536333" w14:textId="77777777" w:rsidR="00F36181" w:rsidRPr="00302DDC" w:rsidRDefault="00F36181" w:rsidP="003D6532">
            <w:pPr>
              <w:pStyle w:val="TAL"/>
              <w:rPr>
                <w:lang w:eastAsia="zh-CN"/>
              </w:rPr>
            </w:pPr>
            <w:r w:rsidRPr="00302DDC">
              <w:t>Mandatory</w:t>
            </w:r>
          </w:p>
        </w:tc>
        <w:tc>
          <w:tcPr>
            <w:tcW w:w="1503" w:type="dxa"/>
          </w:tcPr>
          <w:p w14:paraId="23116FF9" w14:textId="77777777" w:rsidR="00F36181" w:rsidRPr="00302DDC" w:rsidRDefault="00F36181" w:rsidP="003D6532">
            <w:pPr>
              <w:pStyle w:val="TAL"/>
              <w:rPr>
                <w:lang w:eastAsia="zh-CN"/>
              </w:rPr>
            </w:pPr>
            <w:r w:rsidRPr="00302DDC">
              <w:rPr>
                <w:lang w:eastAsia="zh-CN"/>
              </w:rPr>
              <w:t xml:space="preserve">OSS </w:t>
            </w:r>
            <w:r w:rsidRPr="00302DDC">
              <w:rPr>
                <w:lang w:eastAsia="zh-CN"/>
              </w:rPr>
              <w:sym w:font="Wingdings" w:char="F0E0"/>
            </w:r>
            <w:r w:rsidRPr="00302DDC">
              <w:rPr>
                <w:lang w:eastAsia="zh-CN"/>
              </w:rPr>
              <w:t xml:space="preserve"> NFVO</w:t>
            </w:r>
          </w:p>
        </w:tc>
      </w:tr>
      <w:tr w:rsidR="00F36181" w:rsidRPr="00302DDC" w14:paraId="5C1E3DA7" w14:textId="77777777" w:rsidTr="00AA7C03">
        <w:trPr>
          <w:jc w:val="center"/>
        </w:trPr>
        <w:tc>
          <w:tcPr>
            <w:tcW w:w="3402" w:type="dxa"/>
          </w:tcPr>
          <w:p w14:paraId="2584518D" w14:textId="77777777" w:rsidR="00F36181" w:rsidRPr="00302DDC" w:rsidRDefault="00F36181" w:rsidP="003D6532">
            <w:pPr>
              <w:pStyle w:val="TAL"/>
            </w:pPr>
            <w:r w:rsidRPr="00302DDC">
              <w:t>FetchPnfdArchiveArtifactsResponse</w:t>
            </w:r>
          </w:p>
        </w:tc>
        <w:tc>
          <w:tcPr>
            <w:tcW w:w="1423" w:type="dxa"/>
          </w:tcPr>
          <w:p w14:paraId="603967E9" w14:textId="77777777" w:rsidR="00F36181" w:rsidRPr="00302DDC" w:rsidRDefault="00F36181" w:rsidP="003D6532">
            <w:pPr>
              <w:pStyle w:val="TAL"/>
              <w:rPr>
                <w:lang w:eastAsia="zh-CN"/>
              </w:rPr>
            </w:pPr>
            <w:r w:rsidRPr="00302DDC">
              <w:t>Mandatory</w:t>
            </w:r>
          </w:p>
        </w:tc>
        <w:tc>
          <w:tcPr>
            <w:tcW w:w="1503" w:type="dxa"/>
          </w:tcPr>
          <w:p w14:paraId="15543FBF" w14:textId="77777777" w:rsidR="00F36181" w:rsidRPr="00302DDC" w:rsidRDefault="00F36181" w:rsidP="003D6532">
            <w:pPr>
              <w:pStyle w:val="TAL"/>
            </w:pPr>
            <w:r w:rsidRPr="00302DDC">
              <w:rPr>
                <w:lang w:eastAsia="zh-CN"/>
              </w:rPr>
              <w:t xml:space="preserve">NFVO </w:t>
            </w:r>
            <w:r w:rsidRPr="00302DDC">
              <w:rPr>
                <w:lang w:eastAsia="zh-CN"/>
              </w:rPr>
              <w:sym w:font="Wingdings" w:char="F0E0"/>
            </w:r>
            <w:r w:rsidRPr="00302DDC">
              <w:rPr>
                <w:lang w:eastAsia="zh-CN"/>
              </w:rPr>
              <w:t xml:space="preserve"> OSS</w:t>
            </w:r>
          </w:p>
        </w:tc>
      </w:tr>
    </w:tbl>
    <w:p w14:paraId="0F302383" w14:textId="77777777" w:rsidR="00F36181" w:rsidRPr="00302DDC" w:rsidRDefault="00F36181" w:rsidP="00F36181">
      <w:pPr>
        <w:rPr>
          <w:lang w:eastAsia="de-DE"/>
        </w:rPr>
      </w:pPr>
    </w:p>
    <w:p w14:paraId="44CF0506" w14:textId="7F57BC52" w:rsidR="00F36181" w:rsidRPr="00302DDC" w:rsidRDefault="00F36181" w:rsidP="00203703">
      <w:pPr>
        <w:pStyle w:val="Heading4"/>
      </w:pPr>
      <w:bookmarkStart w:id="412" w:name="_Toc104893152"/>
      <w:bookmarkStart w:id="413" w:name="_Toc105158679"/>
      <w:bookmarkStart w:id="414" w:name="_Toc105662077"/>
      <w:r w:rsidRPr="00302DDC">
        <w:t>7.2.21.2</w:t>
      </w:r>
      <w:r w:rsidRPr="00302DDC">
        <w:tab/>
        <w:t>Input parameters</w:t>
      </w:r>
      <w:bookmarkEnd w:id="412"/>
      <w:bookmarkEnd w:id="413"/>
      <w:bookmarkEnd w:id="414"/>
    </w:p>
    <w:p w14:paraId="55008601" w14:textId="0594AB8A" w:rsidR="00F36181" w:rsidRPr="00302DDC" w:rsidRDefault="00F36181" w:rsidP="00F36181">
      <w:pPr>
        <w:keepNext/>
      </w:pPr>
      <w:r w:rsidRPr="00302DDC">
        <w:t>The input parameters sent when invoking the operation shall follow the indications provided in table 7.2.21</w:t>
      </w:r>
      <w:r w:rsidRPr="00302DDC">
        <w:rPr>
          <w:rFonts w:eastAsia="MS Mincho"/>
          <w:lang w:eastAsia="ko-KR"/>
        </w:rPr>
        <w:t>.2</w:t>
      </w:r>
      <w:r w:rsidRPr="00302DDC">
        <w:rPr>
          <w:rFonts w:eastAsia="MS Mincho"/>
          <w:lang w:eastAsia="ko-KR"/>
        </w:rPr>
        <w:noBreakHyphen/>
        <w:t>1</w:t>
      </w:r>
      <w:r w:rsidRPr="00302DDC">
        <w:t>.</w:t>
      </w:r>
    </w:p>
    <w:p w14:paraId="1021B181" w14:textId="29A06CE5" w:rsidR="00F36181" w:rsidRPr="00302DDC" w:rsidRDefault="00F36181" w:rsidP="00203703">
      <w:pPr>
        <w:pStyle w:val="TH"/>
        <w:rPr>
          <w:lang w:eastAsia="x-none"/>
        </w:rPr>
      </w:pPr>
      <w:r w:rsidRPr="00302DDC">
        <w:t>Table 7.2.21</w:t>
      </w:r>
      <w:r w:rsidRPr="00302DDC">
        <w:rPr>
          <w:rFonts w:eastAsia="MS Mincho"/>
          <w:lang w:eastAsia="ko-KR"/>
        </w:rPr>
        <w:t>.2-1</w:t>
      </w:r>
      <w:r w:rsidRPr="00302DDC">
        <w:t>: Fetch PNFD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302DDC" w14:paraId="3888A253" w14:textId="77777777" w:rsidTr="00F36181">
        <w:trPr>
          <w:jc w:val="center"/>
        </w:trPr>
        <w:tc>
          <w:tcPr>
            <w:tcW w:w="1733" w:type="dxa"/>
            <w:shd w:val="clear" w:color="auto" w:fill="D9D9D9"/>
            <w:tcMar>
              <w:left w:w="28" w:type="dxa"/>
            </w:tcMar>
          </w:tcPr>
          <w:p w14:paraId="77A34CDE" w14:textId="77777777" w:rsidR="00F36181" w:rsidRPr="00302DDC" w:rsidRDefault="00F36181" w:rsidP="003D6532">
            <w:pPr>
              <w:pStyle w:val="TAH"/>
            </w:pPr>
            <w:r w:rsidRPr="00302DDC">
              <w:t>Parameter</w:t>
            </w:r>
          </w:p>
        </w:tc>
        <w:tc>
          <w:tcPr>
            <w:tcW w:w="993" w:type="dxa"/>
            <w:shd w:val="clear" w:color="auto" w:fill="D9D9D9"/>
            <w:tcMar>
              <w:left w:w="28" w:type="dxa"/>
            </w:tcMar>
          </w:tcPr>
          <w:p w14:paraId="4EC8EAE4" w14:textId="77777777" w:rsidR="00F36181" w:rsidRPr="00302DDC" w:rsidRDefault="00F36181" w:rsidP="003D6532">
            <w:pPr>
              <w:pStyle w:val="TAH"/>
            </w:pPr>
            <w:r w:rsidRPr="00302DDC">
              <w:t>Qualifier</w:t>
            </w:r>
          </w:p>
        </w:tc>
        <w:tc>
          <w:tcPr>
            <w:tcW w:w="1134" w:type="dxa"/>
            <w:shd w:val="clear" w:color="auto" w:fill="D9D9D9"/>
            <w:tcMar>
              <w:left w:w="28" w:type="dxa"/>
            </w:tcMar>
          </w:tcPr>
          <w:p w14:paraId="0CE80B9E" w14:textId="77777777" w:rsidR="00F36181" w:rsidRPr="00302DDC" w:rsidRDefault="00F36181" w:rsidP="003D6532">
            <w:pPr>
              <w:pStyle w:val="TAH"/>
            </w:pPr>
            <w:r w:rsidRPr="00302DDC">
              <w:t>Cardinality</w:t>
            </w:r>
          </w:p>
        </w:tc>
        <w:tc>
          <w:tcPr>
            <w:tcW w:w="1275" w:type="dxa"/>
            <w:shd w:val="clear" w:color="auto" w:fill="D9D9D9"/>
            <w:tcMar>
              <w:left w:w="28" w:type="dxa"/>
            </w:tcMar>
          </w:tcPr>
          <w:p w14:paraId="3D125742" w14:textId="77777777" w:rsidR="00F36181" w:rsidRPr="00302DDC" w:rsidRDefault="00F36181" w:rsidP="003D6532">
            <w:pPr>
              <w:pStyle w:val="TAH"/>
            </w:pPr>
            <w:r w:rsidRPr="00302DDC">
              <w:t>Content</w:t>
            </w:r>
          </w:p>
        </w:tc>
        <w:tc>
          <w:tcPr>
            <w:tcW w:w="4567" w:type="dxa"/>
            <w:shd w:val="clear" w:color="auto" w:fill="D9D9D9"/>
            <w:tcMar>
              <w:left w:w="28" w:type="dxa"/>
            </w:tcMar>
          </w:tcPr>
          <w:p w14:paraId="03AA54EC" w14:textId="77777777" w:rsidR="00F36181" w:rsidRPr="00302DDC" w:rsidRDefault="00F36181" w:rsidP="003D6532">
            <w:pPr>
              <w:pStyle w:val="TAH"/>
            </w:pPr>
            <w:r w:rsidRPr="00302DDC">
              <w:t>Description</w:t>
            </w:r>
          </w:p>
        </w:tc>
      </w:tr>
      <w:tr w:rsidR="00F36181" w:rsidRPr="00302DDC" w14:paraId="5AA2D58C" w14:textId="77777777" w:rsidTr="00F36181">
        <w:trPr>
          <w:jc w:val="center"/>
        </w:trPr>
        <w:tc>
          <w:tcPr>
            <w:tcW w:w="1733" w:type="dxa"/>
            <w:shd w:val="clear" w:color="auto" w:fill="auto"/>
            <w:tcMar>
              <w:left w:w="28" w:type="dxa"/>
            </w:tcMar>
          </w:tcPr>
          <w:p w14:paraId="6CC813A8" w14:textId="77777777" w:rsidR="00F36181" w:rsidRPr="00302DDC" w:rsidRDefault="00F36181" w:rsidP="003D6532">
            <w:pPr>
              <w:pStyle w:val="TAL"/>
            </w:pPr>
            <w:r w:rsidRPr="00302DDC">
              <w:t>pnfdInfoId</w:t>
            </w:r>
          </w:p>
        </w:tc>
        <w:tc>
          <w:tcPr>
            <w:tcW w:w="993" w:type="dxa"/>
            <w:shd w:val="clear" w:color="auto" w:fill="auto"/>
            <w:tcMar>
              <w:left w:w="28" w:type="dxa"/>
            </w:tcMar>
          </w:tcPr>
          <w:p w14:paraId="52A6F523" w14:textId="77777777" w:rsidR="00F36181" w:rsidRPr="00302DDC" w:rsidRDefault="00F36181" w:rsidP="003D6532">
            <w:pPr>
              <w:pStyle w:val="TAL"/>
            </w:pPr>
            <w:r w:rsidRPr="00302DDC">
              <w:t>M</w:t>
            </w:r>
          </w:p>
        </w:tc>
        <w:tc>
          <w:tcPr>
            <w:tcW w:w="1134" w:type="dxa"/>
            <w:shd w:val="clear" w:color="auto" w:fill="auto"/>
            <w:tcMar>
              <w:left w:w="28" w:type="dxa"/>
            </w:tcMar>
          </w:tcPr>
          <w:p w14:paraId="6A172923" w14:textId="77777777" w:rsidR="00F36181" w:rsidRPr="00302DDC" w:rsidRDefault="00F36181" w:rsidP="003D6532">
            <w:pPr>
              <w:pStyle w:val="TAL"/>
            </w:pPr>
            <w:r w:rsidRPr="00302DDC">
              <w:t>1</w:t>
            </w:r>
          </w:p>
        </w:tc>
        <w:tc>
          <w:tcPr>
            <w:tcW w:w="1275" w:type="dxa"/>
            <w:shd w:val="clear" w:color="auto" w:fill="auto"/>
            <w:tcMar>
              <w:left w:w="28" w:type="dxa"/>
            </w:tcMar>
          </w:tcPr>
          <w:p w14:paraId="1592135C" w14:textId="77777777" w:rsidR="00F36181" w:rsidRPr="00302DDC" w:rsidRDefault="00F36181" w:rsidP="003D6532">
            <w:pPr>
              <w:pStyle w:val="TAL"/>
            </w:pPr>
            <w:r w:rsidRPr="00302DDC">
              <w:t>Identifier</w:t>
            </w:r>
          </w:p>
        </w:tc>
        <w:tc>
          <w:tcPr>
            <w:tcW w:w="4567" w:type="dxa"/>
            <w:shd w:val="clear" w:color="auto" w:fill="auto"/>
            <w:tcMar>
              <w:left w:w="28" w:type="dxa"/>
            </w:tcMar>
          </w:tcPr>
          <w:p w14:paraId="1FFD7CA0" w14:textId="434A6F0E" w:rsidR="00F36181" w:rsidRPr="00302DDC" w:rsidRDefault="00F36181" w:rsidP="003D6532">
            <w:pPr>
              <w:pStyle w:val="TAL"/>
            </w:pPr>
            <w:r w:rsidRPr="00302DDC">
              <w:t xml:space="preserve">Identifier of PNFD </w:t>
            </w:r>
            <w:r w:rsidRPr="00302DDC">
              <w:rPr>
                <w:lang w:eastAsia="en-GB"/>
              </w:rPr>
              <w:t>information object associated with the PNFD archive artifacts to be fetched</w:t>
            </w:r>
            <w:r w:rsidRPr="00302DDC">
              <w:t>.</w:t>
            </w:r>
          </w:p>
        </w:tc>
      </w:tr>
      <w:tr w:rsidR="00F36181" w:rsidRPr="00302DDC" w14:paraId="36C241E6"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3E74A61" w14:textId="77777777" w:rsidR="00F36181" w:rsidRPr="00302DDC" w:rsidRDefault="00F36181" w:rsidP="003D6532">
            <w:pPr>
              <w:pStyle w:val="TAL"/>
            </w:pPr>
            <w:r w:rsidRPr="00302DDC">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1D4201" w14:textId="77777777" w:rsidR="00F36181" w:rsidRPr="00302DDC" w:rsidRDefault="00F36181" w:rsidP="003D6532">
            <w:pPr>
              <w:pStyle w:val="TAL"/>
            </w:pPr>
            <w:r w:rsidRPr="00302DDC">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C7A073E" w14:textId="77777777" w:rsidR="00F36181" w:rsidRPr="00302DDC" w:rsidRDefault="00F36181" w:rsidP="003D6532">
            <w:pPr>
              <w:pStyle w:val="TAL"/>
            </w:pPr>
            <w:r w:rsidRPr="00302DDC">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0749810" w14:textId="77777777" w:rsidR="00F36181" w:rsidRPr="00302DDC" w:rsidRDefault="00F36181" w:rsidP="003D6532">
            <w:pPr>
              <w:pStyle w:val="TAL"/>
            </w:pPr>
            <w:r w:rsidRPr="00302DDC">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3FA5CAE" w14:textId="77777777" w:rsidR="00F36181" w:rsidRPr="00302DDC" w:rsidRDefault="00F36181" w:rsidP="003D6532">
            <w:pPr>
              <w:pStyle w:val="TAL"/>
            </w:pPr>
            <w:r w:rsidRPr="00302DDC">
              <w:t>Selector to address an individual PNFD archive artifact, or list of selectors to address multiple of those. See note.</w:t>
            </w:r>
          </w:p>
        </w:tc>
      </w:tr>
      <w:tr w:rsidR="00F36181" w:rsidRPr="00302DDC" w14:paraId="66E040DD"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5566E15B" w14:textId="77777777" w:rsidR="00F36181" w:rsidRPr="00302DDC" w:rsidRDefault="00F36181" w:rsidP="003D6532">
            <w:pPr>
              <w:pStyle w:val="TAN"/>
            </w:pPr>
            <w:r w:rsidRPr="00302DDC">
              <w:t>NOTE:</w:t>
            </w:r>
            <w:r w:rsidRPr="00302DDC">
              <w:tab/>
              <w:t>It is up to the protocol design stage to determine whether this operation will be modelled as a "bulk" operation that allows to obtain multiple artifacts in one go, or as a series of operations that obtain one artifact at a time.</w:t>
            </w:r>
          </w:p>
        </w:tc>
      </w:tr>
    </w:tbl>
    <w:p w14:paraId="44255233" w14:textId="77777777" w:rsidR="00F36181" w:rsidRPr="00302DDC" w:rsidRDefault="00F36181" w:rsidP="00F36181">
      <w:pPr>
        <w:rPr>
          <w:lang w:eastAsia="de-DE"/>
        </w:rPr>
      </w:pPr>
    </w:p>
    <w:p w14:paraId="66CF484A" w14:textId="6D7E4187" w:rsidR="00F36181" w:rsidRPr="00302DDC" w:rsidRDefault="00F36181" w:rsidP="00203703">
      <w:pPr>
        <w:pStyle w:val="Heading4"/>
      </w:pPr>
      <w:bookmarkStart w:id="415" w:name="_Toc104893153"/>
      <w:bookmarkStart w:id="416" w:name="_Toc105158680"/>
      <w:bookmarkStart w:id="417" w:name="_Toc105662078"/>
      <w:r w:rsidRPr="00302DDC">
        <w:t>7.2.21.3</w:t>
      </w:r>
      <w:r w:rsidRPr="00302DDC">
        <w:tab/>
        <w:t>Output parameters</w:t>
      </w:r>
      <w:bookmarkEnd w:id="415"/>
      <w:bookmarkEnd w:id="416"/>
      <w:bookmarkEnd w:id="417"/>
    </w:p>
    <w:p w14:paraId="39152FF3" w14:textId="5760655D" w:rsidR="00F36181" w:rsidRPr="00302DDC" w:rsidRDefault="00F36181" w:rsidP="00F36181">
      <w:r w:rsidRPr="00302DDC">
        <w:t>The output parameters returned by the operation shall follow the indications provided in table 7.2.21</w:t>
      </w:r>
      <w:r w:rsidRPr="00302DDC">
        <w:rPr>
          <w:rFonts w:eastAsia="MS Mincho"/>
          <w:lang w:eastAsia="ko-KR"/>
        </w:rPr>
        <w:t>.3-1</w:t>
      </w:r>
      <w:r w:rsidRPr="00302DDC">
        <w:t>.</w:t>
      </w:r>
    </w:p>
    <w:p w14:paraId="7CDD5AC9" w14:textId="503BAB69" w:rsidR="00F36181" w:rsidRPr="00302DDC" w:rsidRDefault="00F36181" w:rsidP="00203703">
      <w:pPr>
        <w:pStyle w:val="TH"/>
        <w:rPr>
          <w:lang w:eastAsia="x-none"/>
        </w:rPr>
      </w:pPr>
      <w:r w:rsidRPr="00302DDC">
        <w:t>Table 7.2.21</w:t>
      </w:r>
      <w:r w:rsidRPr="00302DDC">
        <w:rPr>
          <w:rFonts w:eastAsia="MS Mincho"/>
          <w:lang w:eastAsia="ko-KR"/>
        </w:rPr>
        <w:t>.3-1</w:t>
      </w:r>
      <w:r w:rsidRPr="00302DDC">
        <w:t>: Fetch PNFD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F36181" w:rsidRPr="00302DDC" w14:paraId="50F55CE5" w14:textId="77777777" w:rsidTr="00F36181">
        <w:trPr>
          <w:jc w:val="center"/>
        </w:trPr>
        <w:tc>
          <w:tcPr>
            <w:tcW w:w="1737" w:type="dxa"/>
            <w:shd w:val="clear" w:color="auto" w:fill="D9D9D9"/>
          </w:tcPr>
          <w:p w14:paraId="52F0C53C" w14:textId="77777777" w:rsidR="00F36181" w:rsidRPr="00302DDC" w:rsidRDefault="00F36181" w:rsidP="00993716">
            <w:pPr>
              <w:pStyle w:val="TAH"/>
            </w:pPr>
            <w:r w:rsidRPr="00302DDC">
              <w:t>Parameter</w:t>
            </w:r>
          </w:p>
        </w:tc>
        <w:tc>
          <w:tcPr>
            <w:tcW w:w="967" w:type="dxa"/>
            <w:shd w:val="clear" w:color="auto" w:fill="D9D9D9"/>
          </w:tcPr>
          <w:p w14:paraId="79CB5E25" w14:textId="77777777" w:rsidR="00F36181" w:rsidRPr="00302DDC" w:rsidRDefault="00F36181" w:rsidP="00993716">
            <w:pPr>
              <w:pStyle w:val="TAH"/>
            </w:pPr>
            <w:r w:rsidRPr="00302DDC">
              <w:t>Qualifier</w:t>
            </w:r>
          </w:p>
        </w:tc>
        <w:tc>
          <w:tcPr>
            <w:tcW w:w="1167" w:type="dxa"/>
            <w:shd w:val="clear" w:color="auto" w:fill="D9D9D9"/>
          </w:tcPr>
          <w:p w14:paraId="09E798FF" w14:textId="77777777" w:rsidR="00F36181" w:rsidRPr="00302DDC" w:rsidRDefault="00F36181" w:rsidP="00993716">
            <w:pPr>
              <w:pStyle w:val="TAH"/>
            </w:pPr>
            <w:r w:rsidRPr="00302DDC">
              <w:t>Cardinality</w:t>
            </w:r>
          </w:p>
        </w:tc>
        <w:tc>
          <w:tcPr>
            <w:tcW w:w="1947" w:type="dxa"/>
            <w:shd w:val="clear" w:color="auto" w:fill="D9D9D9"/>
          </w:tcPr>
          <w:p w14:paraId="14E52350" w14:textId="77777777" w:rsidR="00F36181" w:rsidRPr="00302DDC" w:rsidRDefault="00F36181" w:rsidP="00993716">
            <w:pPr>
              <w:pStyle w:val="TAH"/>
            </w:pPr>
            <w:r w:rsidRPr="00302DDC">
              <w:t>Content</w:t>
            </w:r>
          </w:p>
        </w:tc>
        <w:tc>
          <w:tcPr>
            <w:tcW w:w="3608" w:type="dxa"/>
            <w:shd w:val="clear" w:color="auto" w:fill="D9D9D9"/>
          </w:tcPr>
          <w:p w14:paraId="35888224" w14:textId="77777777" w:rsidR="00F36181" w:rsidRPr="00302DDC" w:rsidRDefault="00F36181" w:rsidP="00993716">
            <w:pPr>
              <w:pStyle w:val="TAH"/>
            </w:pPr>
            <w:r w:rsidRPr="00302DDC">
              <w:t>Description</w:t>
            </w:r>
          </w:p>
        </w:tc>
      </w:tr>
      <w:tr w:rsidR="00F36181" w:rsidRPr="00302DDC" w14:paraId="4F1D5DA1" w14:textId="77777777" w:rsidTr="00F36181">
        <w:trPr>
          <w:jc w:val="center"/>
        </w:trPr>
        <w:tc>
          <w:tcPr>
            <w:tcW w:w="1737" w:type="dxa"/>
            <w:shd w:val="clear" w:color="auto" w:fill="auto"/>
          </w:tcPr>
          <w:p w14:paraId="6FF99169" w14:textId="77777777" w:rsidR="00F36181" w:rsidRPr="00302DDC" w:rsidRDefault="00F36181" w:rsidP="00993716">
            <w:pPr>
              <w:pStyle w:val="TAL"/>
            </w:pPr>
            <w:r w:rsidRPr="00302DDC">
              <w:t>pnfdArchiveArtifact</w:t>
            </w:r>
          </w:p>
        </w:tc>
        <w:tc>
          <w:tcPr>
            <w:tcW w:w="967" w:type="dxa"/>
            <w:shd w:val="clear" w:color="auto" w:fill="auto"/>
          </w:tcPr>
          <w:p w14:paraId="544C4947" w14:textId="77777777" w:rsidR="00F36181" w:rsidRPr="00302DDC" w:rsidRDefault="00F36181" w:rsidP="00993716">
            <w:pPr>
              <w:pStyle w:val="TAL"/>
            </w:pPr>
            <w:r w:rsidRPr="00302DDC">
              <w:t>M</w:t>
            </w:r>
          </w:p>
        </w:tc>
        <w:tc>
          <w:tcPr>
            <w:tcW w:w="1167" w:type="dxa"/>
            <w:shd w:val="clear" w:color="auto" w:fill="auto"/>
          </w:tcPr>
          <w:p w14:paraId="0DA4046F" w14:textId="77777777" w:rsidR="00F36181" w:rsidRPr="00302DDC" w:rsidRDefault="00F36181" w:rsidP="00993716">
            <w:pPr>
              <w:pStyle w:val="TAL"/>
            </w:pPr>
            <w:r w:rsidRPr="00302DDC">
              <w:t>1..N</w:t>
            </w:r>
          </w:p>
        </w:tc>
        <w:tc>
          <w:tcPr>
            <w:tcW w:w="1947" w:type="dxa"/>
            <w:shd w:val="clear" w:color="auto" w:fill="auto"/>
          </w:tcPr>
          <w:p w14:paraId="684ACF6B" w14:textId="77777777" w:rsidR="00F36181" w:rsidRPr="00302DDC" w:rsidRDefault="00F36181" w:rsidP="00993716">
            <w:pPr>
              <w:pStyle w:val="TAL"/>
            </w:pPr>
            <w:r w:rsidRPr="00302DDC">
              <w:t>Not specified</w:t>
            </w:r>
          </w:p>
        </w:tc>
        <w:tc>
          <w:tcPr>
            <w:tcW w:w="3608" w:type="dxa"/>
            <w:shd w:val="clear" w:color="auto" w:fill="auto"/>
          </w:tcPr>
          <w:p w14:paraId="19042573" w14:textId="77777777" w:rsidR="00F36181" w:rsidRPr="00302DDC" w:rsidRDefault="00F36181" w:rsidP="00993716">
            <w:pPr>
              <w:pStyle w:val="TAL"/>
            </w:pPr>
            <w:r w:rsidRPr="00302DDC">
              <w:t>A PNFD archive artifact (e.g. file) or multiple thereof. See note.</w:t>
            </w:r>
          </w:p>
        </w:tc>
      </w:tr>
      <w:tr w:rsidR="00F36181" w:rsidRPr="00302DDC" w14:paraId="25D3A2BD" w14:textId="77777777" w:rsidTr="00F36181">
        <w:trPr>
          <w:jc w:val="center"/>
        </w:trPr>
        <w:tc>
          <w:tcPr>
            <w:tcW w:w="9426" w:type="dxa"/>
            <w:gridSpan w:val="5"/>
            <w:shd w:val="clear" w:color="auto" w:fill="auto"/>
          </w:tcPr>
          <w:p w14:paraId="349DD3D0" w14:textId="77777777" w:rsidR="00F36181" w:rsidRPr="00302DDC" w:rsidRDefault="00F36181" w:rsidP="00993716">
            <w:pPr>
              <w:pStyle w:val="TAN"/>
            </w:pPr>
            <w:r w:rsidRPr="00302DDC">
              <w:t>NOTE:</w:t>
            </w:r>
            <w:r w:rsidRPr="00302DDC">
              <w:tab/>
              <w:t>It is up to the protocol design stage to determine whether this operation will be modelled as a "bulk" operation that allows to obtain multiple artifacts in one go, or as a series of operations that obtain one artifact at a time.</w:t>
            </w:r>
          </w:p>
        </w:tc>
      </w:tr>
    </w:tbl>
    <w:p w14:paraId="4316EDC6" w14:textId="77777777" w:rsidR="00F36181" w:rsidRPr="00302DDC" w:rsidRDefault="00F36181" w:rsidP="00F36181">
      <w:pPr>
        <w:rPr>
          <w:rFonts w:cs="Arial"/>
        </w:rPr>
      </w:pPr>
    </w:p>
    <w:p w14:paraId="61AC98D9" w14:textId="6CB39D10" w:rsidR="00F36181" w:rsidRPr="00302DDC" w:rsidRDefault="00F36181" w:rsidP="00203703">
      <w:pPr>
        <w:pStyle w:val="Heading4"/>
      </w:pPr>
      <w:bookmarkStart w:id="418" w:name="_Toc104893154"/>
      <w:bookmarkStart w:id="419" w:name="_Toc105158681"/>
      <w:bookmarkStart w:id="420" w:name="_Toc105662079"/>
      <w:r w:rsidRPr="00302DDC">
        <w:t>7.2.21.4</w:t>
      </w:r>
      <w:r w:rsidRPr="00302DDC">
        <w:tab/>
        <w:t>Operation results</w:t>
      </w:r>
      <w:bookmarkEnd w:id="418"/>
      <w:bookmarkEnd w:id="419"/>
      <w:bookmarkEnd w:id="420"/>
    </w:p>
    <w:p w14:paraId="419D4F65" w14:textId="77777777" w:rsidR="00F36181" w:rsidRPr="00302DDC" w:rsidRDefault="00F36181" w:rsidP="00F36181">
      <w:r w:rsidRPr="00302DDC">
        <w:t>After successful operation, the NFVO has provided to the OSS a copy/copies of the requested artifact(s) contained in the PNFD archive.</w:t>
      </w:r>
    </w:p>
    <w:p w14:paraId="4A7D25EF" w14:textId="4AFBC050" w:rsidR="00114FF3" w:rsidRPr="00302DDC" w:rsidRDefault="005658D5" w:rsidP="00F36181">
      <w:pPr>
        <w:pStyle w:val="Heading2"/>
      </w:pPr>
      <w:bookmarkStart w:id="421" w:name="_Toc104893155"/>
      <w:bookmarkStart w:id="422" w:name="_Toc105158682"/>
      <w:bookmarkStart w:id="423" w:name="_Toc105662080"/>
      <w:r w:rsidRPr="00302DDC">
        <w:lastRenderedPageBreak/>
        <w:t>7.3</w:t>
      </w:r>
      <w:r w:rsidRPr="00302DDC">
        <w:tab/>
        <w:t>NS Lifecycle Management interface</w:t>
      </w:r>
      <w:bookmarkEnd w:id="421"/>
      <w:bookmarkEnd w:id="422"/>
      <w:bookmarkEnd w:id="423"/>
    </w:p>
    <w:p w14:paraId="3E250F3A" w14:textId="77777777" w:rsidR="00114FF3" w:rsidRPr="00302DDC" w:rsidRDefault="005658D5">
      <w:pPr>
        <w:pStyle w:val="Heading3"/>
      </w:pPr>
      <w:bookmarkStart w:id="424" w:name="_Toc104893156"/>
      <w:bookmarkStart w:id="425" w:name="_Toc105158683"/>
      <w:bookmarkStart w:id="426" w:name="_Toc105662081"/>
      <w:r w:rsidRPr="00302DDC">
        <w:t>7.3.1</w:t>
      </w:r>
      <w:r w:rsidRPr="00302DDC">
        <w:tab/>
        <w:t>Description</w:t>
      </w:r>
      <w:bookmarkEnd w:id="424"/>
      <w:bookmarkEnd w:id="425"/>
      <w:bookmarkEnd w:id="426"/>
    </w:p>
    <w:p w14:paraId="1D1C10ED" w14:textId="577478F5" w:rsidR="00DB6DBE" w:rsidRPr="00302DDC" w:rsidRDefault="005658D5">
      <w:pPr>
        <w:keepNext/>
        <w:keepLines/>
        <w:spacing w:before="120" w:after="120"/>
      </w:pPr>
      <w:r w:rsidRPr="00302DDC">
        <w:t>This interface allows the OSS/BSS to invoke NS lifecycle management operations towards the NFVO.</w:t>
      </w:r>
    </w:p>
    <w:p w14:paraId="7A911D7F" w14:textId="77777777" w:rsidR="00114FF3" w:rsidRPr="00302DDC" w:rsidRDefault="005658D5" w:rsidP="0096353D">
      <w:pPr>
        <w:keepNext/>
        <w:keepLines/>
        <w:spacing w:before="120" w:after="120"/>
      </w:pPr>
      <w:r w:rsidRPr="00302DDC">
        <w:t>The following operations are defined for this interface:</w:t>
      </w:r>
    </w:p>
    <w:p w14:paraId="2C259443" w14:textId="77777777" w:rsidR="00114FF3" w:rsidRPr="00302DDC" w:rsidRDefault="005658D5" w:rsidP="0096353D">
      <w:pPr>
        <w:pStyle w:val="B1"/>
        <w:keepNext/>
        <w:keepLines/>
      </w:pPr>
      <w:r w:rsidRPr="00302DDC">
        <w:t>Create NS Identifier.</w:t>
      </w:r>
    </w:p>
    <w:p w14:paraId="38B5A362" w14:textId="77777777" w:rsidR="00114FF3" w:rsidRPr="00302DDC" w:rsidRDefault="005658D5">
      <w:pPr>
        <w:pStyle w:val="B1"/>
      </w:pPr>
      <w:r w:rsidRPr="00302DDC">
        <w:t>Instantiate NS.</w:t>
      </w:r>
    </w:p>
    <w:p w14:paraId="2B49C6A9" w14:textId="77777777" w:rsidR="00114FF3" w:rsidRPr="00302DDC" w:rsidRDefault="005658D5">
      <w:pPr>
        <w:pStyle w:val="B1"/>
      </w:pPr>
      <w:r w:rsidRPr="00302DDC">
        <w:t>Scale NS.</w:t>
      </w:r>
    </w:p>
    <w:p w14:paraId="485715FD" w14:textId="77777777" w:rsidR="00114FF3" w:rsidRPr="00302DDC" w:rsidRDefault="005658D5">
      <w:pPr>
        <w:pStyle w:val="B1"/>
      </w:pPr>
      <w:r w:rsidRPr="00302DDC">
        <w:t>Update NS.</w:t>
      </w:r>
    </w:p>
    <w:p w14:paraId="4FF36785" w14:textId="77777777" w:rsidR="00114FF3" w:rsidRPr="00302DDC" w:rsidRDefault="005658D5">
      <w:pPr>
        <w:pStyle w:val="B1"/>
        <w:rPr>
          <w:szCs w:val="28"/>
        </w:rPr>
      </w:pPr>
      <w:r w:rsidRPr="00302DDC">
        <w:rPr>
          <w:szCs w:val="28"/>
        </w:rPr>
        <w:t>Query NS.</w:t>
      </w:r>
    </w:p>
    <w:p w14:paraId="47D746A3" w14:textId="77777777" w:rsidR="00114FF3" w:rsidRPr="00302DDC" w:rsidRDefault="005658D5">
      <w:pPr>
        <w:pStyle w:val="B1"/>
        <w:rPr>
          <w:szCs w:val="28"/>
        </w:rPr>
      </w:pPr>
      <w:r w:rsidRPr="00302DDC">
        <w:rPr>
          <w:szCs w:val="28"/>
        </w:rPr>
        <w:t>Terminate NS.</w:t>
      </w:r>
    </w:p>
    <w:p w14:paraId="28BDB595" w14:textId="77777777" w:rsidR="00114FF3" w:rsidRPr="00302DDC" w:rsidRDefault="005658D5">
      <w:pPr>
        <w:pStyle w:val="B1"/>
      </w:pPr>
      <w:r w:rsidRPr="00302DDC">
        <w:t>Delete NS Identifier.</w:t>
      </w:r>
    </w:p>
    <w:p w14:paraId="10EBCADB" w14:textId="77777777" w:rsidR="00114FF3" w:rsidRPr="00302DDC" w:rsidRDefault="005658D5">
      <w:pPr>
        <w:pStyle w:val="B1"/>
      </w:pPr>
      <w:r w:rsidRPr="00302DDC">
        <w:t>Heal NS.</w:t>
      </w:r>
    </w:p>
    <w:p w14:paraId="40D1F01A" w14:textId="77777777" w:rsidR="00114FF3" w:rsidRPr="00302DDC" w:rsidRDefault="005658D5">
      <w:pPr>
        <w:pStyle w:val="B1"/>
      </w:pPr>
      <w:r w:rsidRPr="00302DDC">
        <w:rPr>
          <w:rFonts w:cs="Arial"/>
          <w:lang w:eastAsia="ko-KR"/>
        </w:rPr>
        <w:t>Get Operation Status.</w:t>
      </w:r>
    </w:p>
    <w:p w14:paraId="50F4E64B" w14:textId="7E3C571C" w:rsidR="00114FF3" w:rsidRPr="00302DDC" w:rsidRDefault="005658D5">
      <w:r w:rsidRPr="00302DDC">
        <w:t>An identifier (i.e. lifecycleOperationOccurrenceId) is generated for each NS lifecycle operation occurrence, except for Query NS, Create NS</w:t>
      </w:r>
      <w:r w:rsidR="00A87B05" w:rsidRPr="00302DDC">
        <w:t xml:space="preserve"> Identifier</w:t>
      </w:r>
      <w:r w:rsidRPr="00302DDC">
        <w:t>, Delete NS</w:t>
      </w:r>
      <w:r w:rsidR="00A87B05" w:rsidRPr="00302DDC">
        <w:t xml:space="preserve"> Identifier</w:t>
      </w:r>
      <w:r w:rsidRPr="00302DDC">
        <w:t xml:space="preserve"> and Get operation status.</w:t>
      </w:r>
    </w:p>
    <w:p w14:paraId="5E33A4B5" w14:textId="77777777" w:rsidR="00114FF3" w:rsidRPr="00302DDC" w:rsidRDefault="005658D5">
      <w:r w:rsidRPr="00302DDC">
        <w:t xml:space="preserve">Furthermore, this interface allows the OSS/BSS to manage subscriptions to notifications sent by the NFVO which inform about changes of an NS instance that are related to NS lifecycle management operation occurrences, related to updates of </w:t>
      </w:r>
      <w:r w:rsidRPr="00302DDC">
        <w:rPr>
          <w:lang w:eastAsia="zh-CN"/>
        </w:rPr>
        <w:t>NS information attributes</w:t>
      </w:r>
      <w:r w:rsidRPr="00302DDC">
        <w:t xml:space="preserve"> as well as related to the creation/deletion of an NS instance identifier. It further allows the NFVO to provide such notifications to the subscriber.</w:t>
      </w:r>
    </w:p>
    <w:p w14:paraId="78094F82" w14:textId="07760E30" w:rsidR="00DB6DBE" w:rsidRPr="00302DDC" w:rsidRDefault="005658D5">
      <w:pPr>
        <w:pStyle w:val="Heading3"/>
      </w:pPr>
      <w:bookmarkStart w:id="427" w:name="_Toc104893157"/>
      <w:bookmarkStart w:id="428" w:name="_Toc105158684"/>
      <w:bookmarkStart w:id="429" w:name="_Toc105662082"/>
      <w:r w:rsidRPr="00302DDC">
        <w:t>7.3.2</w:t>
      </w:r>
      <w:r w:rsidRPr="00302DDC">
        <w:tab/>
        <w:t>Create NS Identifier operation</w:t>
      </w:r>
      <w:bookmarkEnd w:id="427"/>
      <w:bookmarkEnd w:id="428"/>
      <w:bookmarkEnd w:id="429"/>
    </w:p>
    <w:p w14:paraId="5F4C57B1" w14:textId="77777777" w:rsidR="00114FF3" w:rsidRPr="00302DDC" w:rsidRDefault="005658D5">
      <w:pPr>
        <w:pStyle w:val="Heading4"/>
      </w:pPr>
      <w:bookmarkStart w:id="430" w:name="_Toc104893158"/>
      <w:bookmarkStart w:id="431" w:name="_Toc105158685"/>
      <w:bookmarkStart w:id="432" w:name="_Toc105662083"/>
      <w:r w:rsidRPr="00302DDC">
        <w:t>7.3.2.1</w:t>
      </w:r>
      <w:r w:rsidRPr="00302DDC">
        <w:tab/>
        <w:t>Description</w:t>
      </w:r>
      <w:bookmarkEnd w:id="430"/>
      <w:bookmarkEnd w:id="431"/>
      <w:bookmarkEnd w:id="432"/>
    </w:p>
    <w:p w14:paraId="0ECD1405" w14:textId="77777777" w:rsidR="00114FF3" w:rsidRPr="00302DDC" w:rsidRDefault="005658D5">
      <w:r w:rsidRPr="00302DDC">
        <w:t>This operation creates an NS instance identifier, and an associated instance of an NsInfo information element, identified by that identifier, in the NOT_INSTANTIATED state without instantiating the NS or doing any additional lifecycle operation(s). It allows the immediate return of an NS instance identifier that can be used in subsequent lifecycle operations, such as the Instantiate NS operation. The NS state model is provided in clause D.3.</w:t>
      </w:r>
    </w:p>
    <w:p w14:paraId="6C85BAD0" w14:textId="77777777" w:rsidR="00114FF3" w:rsidRPr="00302DDC" w:rsidRDefault="005658D5">
      <w:r w:rsidRPr="00302DDC">
        <w:t>Table 7.3.2.1-1 lists the information flow exchanged between the OSS/BSS and the NFVO.</w:t>
      </w:r>
    </w:p>
    <w:p w14:paraId="615CA3D7" w14:textId="77777777" w:rsidR="00114FF3" w:rsidRPr="00302DDC" w:rsidRDefault="005658D5">
      <w:pPr>
        <w:pStyle w:val="TH"/>
      </w:pPr>
      <w:r w:rsidRPr="00302DDC">
        <w:t>Table 7.3.2.1-1: Create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70"/>
        <w:gridCol w:w="1669"/>
        <w:gridCol w:w="2126"/>
      </w:tblGrid>
      <w:tr w:rsidR="00114FF3" w:rsidRPr="00302DDC" w14:paraId="75CE523E" w14:textId="77777777" w:rsidTr="00AA7C03">
        <w:trPr>
          <w:jc w:val="center"/>
        </w:trPr>
        <w:tc>
          <w:tcPr>
            <w:tcW w:w="2570" w:type="dxa"/>
            <w:shd w:val="clear" w:color="auto" w:fill="C0C0C0"/>
            <w:tcMar>
              <w:left w:w="28" w:type="dxa"/>
            </w:tcMar>
          </w:tcPr>
          <w:p w14:paraId="3A0646B3" w14:textId="77777777" w:rsidR="00114FF3" w:rsidRPr="00302DDC" w:rsidRDefault="005658D5">
            <w:pPr>
              <w:pStyle w:val="TAH"/>
            </w:pPr>
            <w:r w:rsidRPr="00302DDC">
              <w:t>Message</w:t>
            </w:r>
          </w:p>
        </w:tc>
        <w:tc>
          <w:tcPr>
            <w:tcW w:w="1669" w:type="dxa"/>
            <w:shd w:val="clear" w:color="auto" w:fill="C0C0C0"/>
            <w:tcMar>
              <w:left w:w="28" w:type="dxa"/>
            </w:tcMar>
          </w:tcPr>
          <w:p w14:paraId="1DD30178" w14:textId="77777777" w:rsidR="00114FF3" w:rsidRPr="00302DDC" w:rsidRDefault="005658D5">
            <w:pPr>
              <w:pStyle w:val="TAH"/>
            </w:pPr>
            <w:r w:rsidRPr="00302DDC">
              <w:t>Requirement</w:t>
            </w:r>
          </w:p>
        </w:tc>
        <w:tc>
          <w:tcPr>
            <w:tcW w:w="2126" w:type="dxa"/>
            <w:shd w:val="clear" w:color="auto" w:fill="C0C0C0"/>
            <w:tcMar>
              <w:left w:w="28" w:type="dxa"/>
            </w:tcMar>
          </w:tcPr>
          <w:p w14:paraId="42EC1429" w14:textId="77777777" w:rsidR="00114FF3" w:rsidRPr="00302DDC" w:rsidRDefault="005658D5">
            <w:pPr>
              <w:pStyle w:val="TAH"/>
            </w:pPr>
            <w:r w:rsidRPr="00302DDC">
              <w:t>Direction</w:t>
            </w:r>
          </w:p>
        </w:tc>
      </w:tr>
      <w:tr w:rsidR="00114FF3" w:rsidRPr="00302DDC" w14:paraId="6A66FD74" w14:textId="77777777" w:rsidTr="00AA7C03">
        <w:trPr>
          <w:jc w:val="center"/>
        </w:trPr>
        <w:tc>
          <w:tcPr>
            <w:tcW w:w="2570" w:type="dxa"/>
            <w:shd w:val="clear" w:color="auto" w:fill="FFFFFF"/>
            <w:tcMar>
              <w:left w:w="28" w:type="dxa"/>
            </w:tcMar>
          </w:tcPr>
          <w:p w14:paraId="0735FD34" w14:textId="77777777" w:rsidR="00114FF3" w:rsidRPr="00302DDC" w:rsidRDefault="005658D5">
            <w:pPr>
              <w:pStyle w:val="TAL"/>
              <w:rPr>
                <w:lang w:eastAsia="zh-CN"/>
              </w:rPr>
            </w:pPr>
            <w:r w:rsidRPr="00302DDC">
              <w:rPr>
                <w:lang w:eastAsia="zh-CN"/>
              </w:rPr>
              <w:t>CreateNsIdentifierRequest</w:t>
            </w:r>
          </w:p>
        </w:tc>
        <w:tc>
          <w:tcPr>
            <w:tcW w:w="1669" w:type="dxa"/>
            <w:shd w:val="clear" w:color="auto" w:fill="FFFFFF"/>
            <w:tcMar>
              <w:left w:w="28" w:type="dxa"/>
            </w:tcMar>
          </w:tcPr>
          <w:p w14:paraId="3D3F5DED" w14:textId="77777777" w:rsidR="00114FF3" w:rsidRPr="00302DDC" w:rsidRDefault="005658D5">
            <w:pPr>
              <w:pStyle w:val="TAL"/>
            </w:pPr>
            <w:r w:rsidRPr="00302DDC">
              <w:t>Mandatory</w:t>
            </w:r>
          </w:p>
        </w:tc>
        <w:tc>
          <w:tcPr>
            <w:tcW w:w="2126" w:type="dxa"/>
            <w:shd w:val="clear" w:color="auto" w:fill="FFFFFF"/>
            <w:tcMar>
              <w:left w:w="28" w:type="dxa"/>
            </w:tcMar>
          </w:tcPr>
          <w:p w14:paraId="4303231E"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329FECF7" w14:textId="77777777" w:rsidTr="00AA7C03">
        <w:trPr>
          <w:jc w:val="center"/>
        </w:trPr>
        <w:tc>
          <w:tcPr>
            <w:tcW w:w="2570" w:type="dxa"/>
            <w:shd w:val="clear" w:color="auto" w:fill="FFFFFF"/>
            <w:tcMar>
              <w:left w:w="28" w:type="dxa"/>
            </w:tcMar>
          </w:tcPr>
          <w:p w14:paraId="0C1636E4" w14:textId="77777777" w:rsidR="00114FF3" w:rsidRPr="00302DDC" w:rsidRDefault="005658D5">
            <w:pPr>
              <w:pStyle w:val="TAL"/>
              <w:rPr>
                <w:lang w:eastAsia="zh-CN"/>
              </w:rPr>
            </w:pPr>
            <w:r w:rsidRPr="00302DDC">
              <w:rPr>
                <w:lang w:eastAsia="zh-CN"/>
              </w:rPr>
              <w:t>CreateNsIdentifierResponse</w:t>
            </w:r>
          </w:p>
        </w:tc>
        <w:tc>
          <w:tcPr>
            <w:tcW w:w="1669" w:type="dxa"/>
            <w:shd w:val="clear" w:color="auto" w:fill="FFFFFF"/>
            <w:tcMar>
              <w:left w:w="28" w:type="dxa"/>
            </w:tcMar>
          </w:tcPr>
          <w:p w14:paraId="4B4483F2" w14:textId="77777777" w:rsidR="00114FF3" w:rsidRPr="00302DDC" w:rsidRDefault="005658D5">
            <w:pPr>
              <w:pStyle w:val="TAL"/>
            </w:pPr>
            <w:r w:rsidRPr="00302DDC">
              <w:t>Mandatory</w:t>
            </w:r>
          </w:p>
        </w:tc>
        <w:tc>
          <w:tcPr>
            <w:tcW w:w="2126" w:type="dxa"/>
            <w:shd w:val="clear" w:color="auto" w:fill="FFFFFF"/>
            <w:tcMar>
              <w:left w:w="28" w:type="dxa"/>
            </w:tcMar>
          </w:tcPr>
          <w:p w14:paraId="1E86C0D2"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3C528DCE" w14:textId="77777777" w:rsidR="00114FF3" w:rsidRPr="00302DDC" w:rsidRDefault="00114FF3"/>
    <w:p w14:paraId="4616FC04" w14:textId="77777777" w:rsidR="00114FF3" w:rsidRPr="00302DDC" w:rsidRDefault="005658D5">
      <w:pPr>
        <w:pStyle w:val="Heading4"/>
      </w:pPr>
      <w:bookmarkStart w:id="433" w:name="_Toc104893159"/>
      <w:bookmarkStart w:id="434" w:name="_Toc105158686"/>
      <w:bookmarkStart w:id="435" w:name="_Toc105662084"/>
      <w:r w:rsidRPr="00302DDC">
        <w:t>7.3.2.2</w:t>
      </w:r>
      <w:r w:rsidRPr="00302DDC">
        <w:tab/>
        <w:t>Input parameters</w:t>
      </w:r>
      <w:bookmarkEnd w:id="433"/>
      <w:bookmarkEnd w:id="434"/>
      <w:bookmarkEnd w:id="435"/>
    </w:p>
    <w:p w14:paraId="7ACEF9AB" w14:textId="77777777" w:rsidR="00114FF3" w:rsidRPr="00302DDC" w:rsidRDefault="005658D5">
      <w:r w:rsidRPr="00302DDC">
        <w:t>The input parameters sent when invoking the operation shall follow the indications provided in table 7.3.2.2-1.</w:t>
      </w:r>
    </w:p>
    <w:p w14:paraId="714D1B9D" w14:textId="77777777" w:rsidR="00114FF3" w:rsidRPr="00302DDC" w:rsidRDefault="005658D5">
      <w:pPr>
        <w:pStyle w:val="TH"/>
        <w:rPr>
          <w:lang w:eastAsia="x-none"/>
        </w:rPr>
      </w:pPr>
      <w:r w:rsidRPr="00302DDC">
        <w:lastRenderedPageBreak/>
        <w:t>Table 7.3.2.2-1: Create NS Identifier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2262"/>
        <w:gridCol w:w="3979"/>
      </w:tblGrid>
      <w:tr w:rsidR="00114FF3" w:rsidRPr="00302DDC" w14:paraId="242F8862" w14:textId="77777777">
        <w:trPr>
          <w:jc w:val="center"/>
        </w:trPr>
        <w:tc>
          <w:tcPr>
            <w:tcW w:w="1327" w:type="dxa"/>
            <w:shd w:val="clear" w:color="auto" w:fill="BFBFBF"/>
            <w:tcMar>
              <w:left w:w="28" w:type="dxa"/>
            </w:tcMar>
          </w:tcPr>
          <w:p w14:paraId="36295809" w14:textId="77777777" w:rsidR="00114FF3" w:rsidRPr="00302DDC" w:rsidRDefault="005658D5">
            <w:pPr>
              <w:pStyle w:val="TAH"/>
            </w:pPr>
            <w:r w:rsidRPr="00302DDC">
              <w:t>Parameter</w:t>
            </w:r>
          </w:p>
        </w:tc>
        <w:tc>
          <w:tcPr>
            <w:tcW w:w="967" w:type="dxa"/>
            <w:shd w:val="clear" w:color="auto" w:fill="BFBFBF"/>
            <w:tcMar>
              <w:left w:w="28" w:type="dxa"/>
            </w:tcMar>
          </w:tcPr>
          <w:p w14:paraId="6B2330CD" w14:textId="77777777" w:rsidR="00114FF3" w:rsidRPr="00302DDC" w:rsidRDefault="005658D5">
            <w:pPr>
              <w:pStyle w:val="TAH"/>
            </w:pPr>
            <w:r w:rsidRPr="00302DDC">
              <w:t>Qualifier</w:t>
            </w:r>
          </w:p>
        </w:tc>
        <w:tc>
          <w:tcPr>
            <w:tcW w:w="1167" w:type="dxa"/>
            <w:shd w:val="clear" w:color="auto" w:fill="BFBFBF"/>
            <w:tcMar>
              <w:left w:w="28" w:type="dxa"/>
            </w:tcMar>
          </w:tcPr>
          <w:p w14:paraId="40141904" w14:textId="77777777" w:rsidR="00114FF3" w:rsidRPr="00302DDC" w:rsidRDefault="005658D5">
            <w:pPr>
              <w:pStyle w:val="TAH"/>
            </w:pPr>
            <w:r w:rsidRPr="00302DDC">
              <w:t>Cardinality</w:t>
            </w:r>
          </w:p>
        </w:tc>
        <w:tc>
          <w:tcPr>
            <w:tcW w:w="2262" w:type="dxa"/>
            <w:shd w:val="clear" w:color="auto" w:fill="BFBFBF"/>
            <w:tcMar>
              <w:left w:w="28" w:type="dxa"/>
            </w:tcMar>
          </w:tcPr>
          <w:p w14:paraId="5E1081B2" w14:textId="77777777" w:rsidR="00114FF3" w:rsidRPr="00302DDC" w:rsidRDefault="005658D5">
            <w:pPr>
              <w:pStyle w:val="TAH"/>
            </w:pPr>
            <w:r w:rsidRPr="00302DDC">
              <w:t>Content</w:t>
            </w:r>
          </w:p>
        </w:tc>
        <w:tc>
          <w:tcPr>
            <w:tcW w:w="3979" w:type="dxa"/>
            <w:shd w:val="clear" w:color="auto" w:fill="BFBFBF"/>
            <w:tcMar>
              <w:left w:w="28" w:type="dxa"/>
            </w:tcMar>
          </w:tcPr>
          <w:p w14:paraId="3A4C824D" w14:textId="77777777" w:rsidR="00114FF3" w:rsidRPr="00302DDC" w:rsidRDefault="005658D5">
            <w:pPr>
              <w:pStyle w:val="TAH"/>
            </w:pPr>
            <w:r w:rsidRPr="00302DDC">
              <w:t>Description</w:t>
            </w:r>
          </w:p>
        </w:tc>
      </w:tr>
      <w:tr w:rsidR="00114FF3" w:rsidRPr="00302DDC" w14:paraId="24063DAF" w14:textId="77777777">
        <w:trPr>
          <w:jc w:val="center"/>
        </w:trPr>
        <w:tc>
          <w:tcPr>
            <w:tcW w:w="1327" w:type="dxa"/>
            <w:shd w:val="clear" w:color="auto" w:fill="FFFFFF"/>
            <w:tcMar>
              <w:left w:w="28" w:type="dxa"/>
            </w:tcMar>
          </w:tcPr>
          <w:p w14:paraId="4E8FEB39" w14:textId="77777777" w:rsidR="00114FF3" w:rsidRPr="00302DDC" w:rsidRDefault="005658D5">
            <w:pPr>
              <w:pStyle w:val="TAL"/>
            </w:pPr>
            <w:r w:rsidRPr="00302DDC">
              <w:t>nsdId</w:t>
            </w:r>
          </w:p>
        </w:tc>
        <w:tc>
          <w:tcPr>
            <w:tcW w:w="967" w:type="dxa"/>
            <w:shd w:val="clear" w:color="auto" w:fill="FFFFFF"/>
            <w:tcMar>
              <w:left w:w="28" w:type="dxa"/>
            </w:tcMar>
          </w:tcPr>
          <w:p w14:paraId="023FB876" w14:textId="77777777" w:rsidR="00114FF3" w:rsidRPr="00302DDC" w:rsidRDefault="005658D5">
            <w:pPr>
              <w:pStyle w:val="TAL"/>
            </w:pPr>
            <w:r w:rsidRPr="00302DDC">
              <w:t>M</w:t>
            </w:r>
          </w:p>
        </w:tc>
        <w:tc>
          <w:tcPr>
            <w:tcW w:w="1167" w:type="dxa"/>
            <w:shd w:val="clear" w:color="auto" w:fill="FFFFFF"/>
            <w:tcMar>
              <w:left w:w="28" w:type="dxa"/>
            </w:tcMar>
          </w:tcPr>
          <w:p w14:paraId="619436AB" w14:textId="77777777" w:rsidR="00114FF3" w:rsidRPr="00302DDC" w:rsidRDefault="005658D5">
            <w:pPr>
              <w:pStyle w:val="TAL"/>
            </w:pPr>
            <w:r w:rsidRPr="00302DDC">
              <w:t>1</w:t>
            </w:r>
          </w:p>
        </w:tc>
        <w:tc>
          <w:tcPr>
            <w:tcW w:w="2262" w:type="dxa"/>
            <w:shd w:val="clear" w:color="auto" w:fill="FFFFFF"/>
            <w:tcMar>
              <w:left w:w="28" w:type="dxa"/>
            </w:tcMar>
          </w:tcPr>
          <w:p w14:paraId="0E0239FC" w14:textId="77777777" w:rsidR="00114FF3" w:rsidRPr="00302DDC" w:rsidRDefault="005658D5">
            <w:pPr>
              <w:pStyle w:val="TAL"/>
            </w:pPr>
            <w:r w:rsidRPr="00302DDC">
              <w:t>Identifier (Reference to Nsd)</w:t>
            </w:r>
          </w:p>
        </w:tc>
        <w:tc>
          <w:tcPr>
            <w:tcW w:w="3979" w:type="dxa"/>
            <w:shd w:val="clear" w:color="auto" w:fill="FFFFFF"/>
            <w:tcMar>
              <w:left w:w="28" w:type="dxa"/>
            </w:tcMar>
          </w:tcPr>
          <w:p w14:paraId="06772655" w14:textId="77777777" w:rsidR="00114FF3" w:rsidRPr="00302DDC" w:rsidRDefault="005658D5">
            <w:pPr>
              <w:pStyle w:val="TAL"/>
            </w:pPr>
            <w:r w:rsidRPr="00302DDC">
              <w:t>Reference to the NSD used to create this NS instance.</w:t>
            </w:r>
          </w:p>
        </w:tc>
      </w:tr>
      <w:tr w:rsidR="00114FF3" w:rsidRPr="00302DDC" w14:paraId="58AB0D7B" w14:textId="77777777">
        <w:trPr>
          <w:jc w:val="center"/>
        </w:trPr>
        <w:tc>
          <w:tcPr>
            <w:tcW w:w="1327" w:type="dxa"/>
            <w:shd w:val="clear" w:color="auto" w:fill="FFFFFF"/>
            <w:tcMar>
              <w:left w:w="28" w:type="dxa"/>
            </w:tcMar>
          </w:tcPr>
          <w:p w14:paraId="1E791BE6" w14:textId="77777777" w:rsidR="00114FF3" w:rsidRPr="00302DDC" w:rsidRDefault="005658D5">
            <w:pPr>
              <w:pStyle w:val="TAL"/>
            </w:pPr>
            <w:r w:rsidRPr="00302DDC">
              <w:t xml:space="preserve">nsName </w:t>
            </w:r>
          </w:p>
        </w:tc>
        <w:tc>
          <w:tcPr>
            <w:tcW w:w="967" w:type="dxa"/>
            <w:shd w:val="clear" w:color="auto" w:fill="FFFFFF"/>
            <w:tcMar>
              <w:left w:w="28" w:type="dxa"/>
            </w:tcMar>
          </w:tcPr>
          <w:p w14:paraId="272FF84F" w14:textId="77777777" w:rsidR="00114FF3" w:rsidRPr="00302DDC" w:rsidRDefault="005658D5">
            <w:pPr>
              <w:pStyle w:val="TAL"/>
            </w:pPr>
            <w:r w:rsidRPr="00302DDC">
              <w:t>M</w:t>
            </w:r>
          </w:p>
        </w:tc>
        <w:tc>
          <w:tcPr>
            <w:tcW w:w="1167" w:type="dxa"/>
            <w:shd w:val="clear" w:color="auto" w:fill="FFFFFF"/>
            <w:tcMar>
              <w:left w:w="28" w:type="dxa"/>
            </w:tcMar>
          </w:tcPr>
          <w:p w14:paraId="7655B98D" w14:textId="77777777" w:rsidR="00114FF3" w:rsidRPr="00302DDC" w:rsidRDefault="005658D5">
            <w:pPr>
              <w:pStyle w:val="TAL"/>
            </w:pPr>
            <w:r w:rsidRPr="00302DDC">
              <w:t>1</w:t>
            </w:r>
          </w:p>
        </w:tc>
        <w:tc>
          <w:tcPr>
            <w:tcW w:w="2262" w:type="dxa"/>
            <w:shd w:val="clear" w:color="auto" w:fill="FFFFFF"/>
            <w:tcMar>
              <w:left w:w="28" w:type="dxa"/>
            </w:tcMar>
          </w:tcPr>
          <w:p w14:paraId="51BC41AB" w14:textId="77777777" w:rsidR="00114FF3" w:rsidRPr="00302DDC" w:rsidRDefault="005658D5">
            <w:pPr>
              <w:pStyle w:val="TAL"/>
            </w:pPr>
            <w:r w:rsidRPr="00302DDC">
              <w:t>String</w:t>
            </w:r>
          </w:p>
        </w:tc>
        <w:tc>
          <w:tcPr>
            <w:tcW w:w="3979" w:type="dxa"/>
            <w:shd w:val="clear" w:color="auto" w:fill="FFFFFF"/>
            <w:tcMar>
              <w:left w:w="28" w:type="dxa"/>
            </w:tcMar>
          </w:tcPr>
          <w:p w14:paraId="3E30293E" w14:textId="77777777" w:rsidR="00114FF3" w:rsidRPr="00302DDC" w:rsidRDefault="005658D5">
            <w:pPr>
              <w:pStyle w:val="TAL"/>
            </w:pPr>
            <w:r w:rsidRPr="00302DDC">
              <w:t>Human readable name of the NS instance.</w:t>
            </w:r>
          </w:p>
        </w:tc>
      </w:tr>
      <w:tr w:rsidR="00114FF3" w:rsidRPr="00302DDC" w14:paraId="36EE8A91" w14:textId="77777777">
        <w:trPr>
          <w:jc w:val="center"/>
        </w:trPr>
        <w:tc>
          <w:tcPr>
            <w:tcW w:w="1327" w:type="dxa"/>
            <w:shd w:val="clear" w:color="auto" w:fill="FFFFFF"/>
            <w:tcMar>
              <w:left w:w="28" w:type="dxa"/>
            </w:tcMar>
          </w:tcPr>
          <w:p w14:paraId="35311F58" w14:textId="77777777" w:rsidR="00114FF3" w:rsidRPr="00302DDC" w:rsidRDefault="005658D5">
            <w:pPr>
              <w:pStyle w:val="TAL"/>
            </w:pPr>
            <w:r w:rsidRPr="00302DDC">
              <w:t>nsDescription</w:t>
            </w:r>
          </w:p>
        </w:tc>
        <w:tc>
          <w:tcPr>
            <w:tcW w:w="967" w:type="dxa"/>
            <w:shd w:val="clear" w:color="auto" w:fill="FFFFFF"/>
            <w:tcMar>
              <w:left w:w="28" w:type="dxa"/>
            </w:tcMar>
          </w:tcPr>
          <w:p w14:paraId="388C4FE1" w14:textId="77777777" w:rsidR="00114FF3" w:rsidRPr="00302DDC" w:rsidRDefault="005658D5">
            <w:pPr>
              <w:pStyle w:val="TAL"/>
            </w:pPr>
            <w:r w:rsidRPr="00302DDC">
              <w:t>M</w:t>
            </w:r>
          </w:p>
        </w:tc>
        <w:tc>
          <w:tcPr>
            <w:tcW w:w="1167" w:type="dxa"/>
            <w:shd w:val="clear" w:color="auto" w:fill="FFFFFF"/>
            <w:tcMar>
              <w:left w:w="28" w:type="dxa"/>
            </w:tcMar>
          </w:tcPr>
          <w:p w14:paraId="79E14D91" w14:textId="77777777" w:rsidR="00114FF3" w:rsidRPr="00302DDC" w:rsidRDefault="005658D5">
            <w:pPr>
              <w:pStyle w:val="TAL"/>
            </w:pPr>
            <w:r w:rsidRPr="00302DDC">
              <w:t>1</w:t>
            </w:r>
          </w:p>
        </w:tc>
        <w:tc>
          <w:tcPr>
            <w:tcW w:w="2262" w:type="dxa"/>
            <w:shd w:val="clear" w:color="auto" w:fill="FFFFFF"/>
            <w:tcMar>
              <w:left w:w="28" w:type="dxa"/>
            </w:tcMar>
          </w:tcPr>
          <w:p w14:paraId="5369A3EB" w14:textId="77777777" w:rsidR="00114FF3" w:rsidRPr="00302DDC" w:rsidRDefault="005658D5">
            <w:pPr>
              <w:pStyle w:val="TAL"/>
            </w:pPr>
            <w:r w:rsidRPr="00302DDC">
              <w:t>String</w:t>
            </w:r>
          </w:p>
        </w:tc>
        <w:tc>
          <w:tcPr>
            <w:tcW w:w="3979" w:type="dxa"/>
            <w:shd w:val="clear" w:color="auto" w:fill="FFFFFF"/>
            <w:tcMar>
              <w:left w:w="28" w:type="dxa"/>
            </w:tcMar>
          </w:tcPr>
          <w:p w14:paraId="16C24C1C" w14:textId="77777777" w:rsidR="00114FF3" w:rsidRPr="00302DDC" w:rsidRDefault="005658D5">
            <w:pPr>
              <w:pStyle w:val="TAL"/>
            </w:pPr>
            <w:r w:rsidRPr="00302DDC">
              <w:t>Human readable description of the NS instance.</w:t>
            </w:r>
          </w:p>
        </w:tc>
      </w:tr>
    </w:tbl>
    <w:p w14:paraId="78469F95" w14:textId="77777777" w:rsidR="00114FF3" w:rsidRPr="00302DDC" w:rsidRDefault="00114FF3"/>
    <w:p w14:paraId="48651F33" w14:textId="77777777" w:rsidR="00114FF3" w:rsidRPr="00302DDC" w:rsidRDefault="005658D5">
      <w:pPr>
        <w:pStyle w:val="Heading4"/>
      </w:pPr>
      <w:bookmarkStart w:id="436" w:name="_Toc104893160"/>
      <w:bookmarkStart w:id="437" w:name="_Toc105158687"/>
      <w:bookmarkStart w:id="438" w:name="_Toc105662085"/>
      <w:r w:rsidRPr="00302DDC">
        <w:t>7.3.2.3</w:t>
      </w:r>
      <w:r w:rsidRPr="00302DDC">
        <w:tab/>
        <w:t>Output parameters</w:t>
      </w:r>
      <w:bookmarkEnd w:id="436"/>
      <w:bookmarkEnd w:id="437"/>
      <w:bookmarkEnd w:id="438"/>
    </w:p>
    <w:p w14:paraId="6A6ABBF8" w14:textId="77777777" w:rsidR="00114FF3" w:rsidRPr="00302DDC" w:rsidRDefault="005658D5">
      <w:pPr>
        <w:keepNext/>
      </w:pPr>
      <w:r w:rsidRPr="00302DDC">
        <w:t>The output parameters returned by the operation shall follow the indications provided in table 7.3.2.3-1.</w:t>
      </w:r>
    </w:p>
    <w:p w14:paraId="1BBA0E22" w14:textId="77777777" w:rsidR="00114FF3" w:rsidRPr="00302DDC" w:rsidRDefault="005658D5">
      <w:pPr>
        <w:pStyle w:val="TH"/>
        <w:rPr>
          <w:lang w:eastAsia="x-none"/>
        </w:rPr>
      </w:pPr>
      <w:r w:rsidRPr="00302DDC">
        <w:t>Table 7.3.2.3-1: Create NS Identifier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302DDC" w14:paraId="26F569A8" w14:textId="77777777">
        <w:trPr>
          <w:jc w:val="center"/>
        </w:trPr>
        <w:tc>
          <w:tcPr>
            <w:tcW w:w="1257" w:type="dxa"/>
            <w:shd w:val="clear" w:color="auto" w:fill="BFBFBF"/>
            <w:tcMar>
              <w:left w:w="28" w:type="dxa"/>
            </w:tcMar>
          </w:tcPr>
          <w:p w14:paraId="4BBCFD8D" w14:textId="77777777" w:rsidR="00114FF3" w:rsidRPr="00302DDC" w:rsidRDefault="005658D5">
            <w:pPr>
              <w:pStyle w:val="TAH"/>
            </w:pPr>
            <w:r w:rsidRPr="00302DDC">
              <w:t>Parameter</w:t>
            </w:r>
          </w:p>
        </w:tc>
        <w:tc>
          <w:tcPr>
            <w:tcW w:w="967" w:type="dxa"/>
            <w:shd w:val="clear" w:color="auto" w:fill="BFBFBF"/>
            <w:tcMar>
              <w:left w:w="28" w:type="dxa"/>
            </w:tcMar>
          </w:tcPr>
          <w:p w14:paraId="2C57E3D7" w14:textId="77777777" w:rsidR="00114FF3" w:rsidRPr="00302DDC" w:rsidRDefault="005658D5">
            <w:pPr>
              <w:pStyle w:val="TAH"/>
            </w:pPr>
            <w:r w:rsidRPr="00302DDC">
              <w:t>Qualifier</w:t>
            </w:r>
          </w:p>
        </w:tc>
        <w:tc>
          <w:tcPr>
            <w:tcW w:w="1167" w:type="dxa"/>
            <w:shd w:val="clear" w:color="auto" w:fill="BFBFBF"/>
            <w:tcMar>
              <w:left w:w="28" w:type="dxa"/>
            </w:tcMar>
          </w:tcPr>
          <w:p w14:paraId="42CC6BDF" w14:textId="77777777" w:rsidR="00114FF3" w:rsidRPr="00302DDC" w:rsidRDefault="005658D5">
            <w:pPr>
              <w:pStyle w:val="TAH"/>
            </w:pPr>
            <w:r w:rsidRPr="00302DDC">
              <w:t>Cardinality</w:t>
            </w:r>
          </w:p>
        </w:tc>
        <w:tc>
          <w:tcPr>
            <w:tcW w:w="927" w:type="dxa"/>
            <w:shd w:val="clear" w:color="auto" w:fill="BFBFBF"/>
            <w:tcMar>
              <w:left w:w="28" w:type="dxa"/>
            </w:tcMar>
          </w:tcPr>
          <w:p w14:paraId="37532FC4" w14:textId="77777777" w:rsidR="00114FF3" w:rsidRPr="00302DDC" w:rsidRDefault="005658D5">
            <w:pPr>
              <w:pStyle w:val="TAH"/>
            </w:pPr>
            <w:r w:rsidRPr="00302DDC">
              <w:t>Content</w:t>
            </w:r>
          </w:p>
        </w:tc>
        <w:tc>
          <w:tcPr>
            <w:tcW w:w="4689" w:type="dxa"/>
            <w:shd w:val="clear" w:color="auto" w:fill="BFBFBF"/>
            <w:tcMar>
              <w:left w:w="28" w:type="dxa"/>
            </w:tcMar>
          </w:tcPr>
          <w:p w14:paraId="0D5C3F4F" w14:textId="77777777" w:rsidR="00114FF3" w:rsidRPr="00302DDC" w:rsidRDefault="005658D5">
            <w:pPr>
              <w:pStyle w:val="TAH"/>
            </w:pPr>
            <w:r w:rsidRPr="00302DDC">
              <w:t>Description</w:t>
            </w:r>
          </w:p>
        </w:tc>
      </w:tr>
      <w:tr w:rsidR="00114FF3" w:rsidRPr="00302DDC" w14:paraId="5E10FA61" w14:textId="77777777">
        <w:trPr>
          <w:jc w:val="center"/>
        </w:trPr>
        <w:tc>
          <w:tcPr>
            <w:tcW w:w="1257" w:type="dxa"/>
            <w:shd w:val="clear" w:color="auto" w:fill="FFFFFF"/>
            <w:tcMar>
              <w:left w:w="28" w:type="dxa"/>
            </w:tcMar>
          </w:tcPr>
          <w:p w14:paraId="2FE30F19" w14:textId="77777777" w:rsidR="00114FF3" w:rsidRPr="00302DDC" w:rsidRDefault="005658D5">
            <w:pPr>
              <w:pStyle w:val="TAL"/>
            </w:pPr>
            <w:r w:rsidRPr="00302DDC">
              <w:t>nsInstanceId</w:t>
            </w:r>
          </w:p>
        </w:tc>
        <w:tc>
          <w:tcPr>
            <w:tcW w:w="967" w:type="dxa"/>
            <w:shd w:val="clear" w:color="auto" w:fill="FFFFFF"/>
            <w:tcMar>
              <w:left w:w="28" w:type="dxa"/>
            </w:tcMar>
          </w:tcPr>
          <w:p w14:paraId="34C70D58" w14:textId="77777777" w:rsidR="00114FF3" w:rsidRPr="00302DDC" w:rsidRDefault="005658D5">
            <w:pPr>
              <w:pStyle w:val="TAL"/>
            </w:pPr>
            <w:r w:rsidRPr="00302DDC">
              <w:t>M</w:t>
            </w:r>
          </w:p>
        </w:tc>
        <w:tc>
          <w:tcPr>
            <w:tcW w:w="1167" w:type="dxa"/>
            <w:shd w:val="clear" w:color="auto" w:fill="FFFFFF"/>
            <w:tcMar>
              <w:left w:w="28" w:type="dxa"/>
            </w:tcMar>
          </w:tcPr>
          <w:p w14:paraId="5357CBF3" w14:textId="77777777" w:rsidR="00114FF3" w:rsidRPr="00302DDC" w:rsidRDefault="005658D5">
            <w:pPr>
              <w:pStyle w:val="TAL"/>
            </w:pPr>
            <w:r w:rsidRPr="00302DDC">
              <w:t>1</w:t>
            </w:r>
          </w:p>
        </w:tc>
        <w:tc>
          <w:tcPr>
            <w:tcW w:w="927" w:type="dxa"/>
            <w:shd w:val="clear" w:color="auto" w:fill="FFFFFF"/>
            <w:tcMar>
              <w:left w:w="28" w:type="dxa"/>
            </w:tcMar>
          </w:tcPr>
          <w:p w14:paraId="6A380117" w14:textId="77777777" w:rsidR="00114FF3" w:rsidRPr="00302DDC" w:rsidRDefault="005658D5">
            <w:pPr>
              <w:pStyle w:val="TAL"/>
            </w:pPr>
            <w:r w:rsidRPr="00302DDC">
              <w:t>Identifier</w:t>
            </w:r>
          </w:p>
        </w:tc>
        <w:tc>
          <w:tcPr>
            <w:tcW w:w="4689" w:type="dxa"/>
            <w:shd w:val="clear" w:color="auto" w:fill="FFFFFF"/>
            <w:tcMar>
              <w:left w:w="28" w:type="dxa"/>
            </w:tcMar>
          </w:tcPr>
          <w:p w14:paraId="018ECB11" w14:textId="3AD7B041" w:rsidR="00114FF3" w:rsidRPr="00302DDC" w:rsidRDefault="005658D5">
            <w:pPr>
              <w:pStyle w:val="TAL"/>
            </w:pPr>
            <w:r w:rsidRPr="00302DDC">
              <w:t>Identifier of the instance of an NS that has been created.</w:t>
            </w:r>
          </w:p>
        </w:tc>
      </w:tr>
    </w:tbl>
    <w:p w14:paraId="4C6245B6" w14:textId="77777777" w:rsidR="00114FF3" w:rsidRPr="00302DDC" w:rsidRDefault="00114FF3"/>
    <w:p w14:paraId="711940B0" w14:textId="77777777" w:rsidR="00114FF3" w:rsidRPr="00302DDC" w:rsidRDefault="005658D5">
      <w:pPr>
        <w:pStyle w:val="Heading4"/>
      </w:pPr>
      <w:bookmarkStart w:id="439" w:name="_Toc104893161"/>
      <w:bookmarkStart w:id="440" w:name="_Toc105158688"/>
      <w:bookmarkStart w:id="441" w:name="_Toc105662086"/>
      <w:r w:rsidRPr="00302DDC">
        <w:t>7.3.2.4</w:t>
      </w:r>
      <w:r w:rsidRPr="00302DDC">
        <w:tab/>
        <w:t>Operation results</w:t>
      </w:r>
      <w:bookmarkEnd w:id="439"/>
      <w:bookmarkEnd w:id="440"/>
      <w:bookmarkEnd w:id="441"/>
    </w:p>
    <w:p w14:paraId="70D39D84" w14:textId="77777777" w:rsidR="00114FF3" w:rsidRPr="00302DDC" w:rsidRDefault="005658D5">
      <w:r w:rsidRPr="00302DDC">
        <w:t>In case of success, an NS instance identifier and the associated instance of an NsInfo information element has been created in the NOT_INSTANTIATED state and can be used in subsequent lifecycle operations. In case of failure, appropriate error information is returned.</w:t>
      </w:r>
    </w:p>
    <w:p w14:paraId="014EBB48" w14:textId="77777777" w:rsidR="00114FF3" w:rsidRPr="00302DDC" w:rsidRDefault="005658D5">
      <w:pPr>
        <w:pStyle w:val="Heading3"/>
      </w:pPr>
      <w:bookmarkStart w:id="442" w:name="_Toc104893162"/>
      <w:bookmarkStart w:id="443" w:name="_Toc105158689"/>
      <w:bookmarkStart w:id="444" w:name="_Toc105662087"/>
      <w:r w:rsidRPr="00302DDC">
        <w:t>7.3.3</w:t>
      </w:r>
      <w:r w:rsidRPr="00302DDC">
        <w:tab/>
        <w:t>Instantiate NS operation</w:t>
      </w:r>
      <w:bookmarkEnd w:id="442"/>
      <w:bookmarkEnd w:id="443"/>
      <w:bookmarkEnd w:id="444"/>
    </w:p>
    <w:p w14:paraId="4473630B" w14:textId="77777777" w:rsidR="00114FF3" w:rsidRPr="00302DDC" w:rsidRDefault="005658D5">
      <w:pPr>
        <w:pStyle w:val="Heading4"/>
        <w:rPr>
          <w:rFonts w:cs="Arial"/>
        </w:rPr>
      </w:pPr>
      <w:bookmarkStart w:id="445" w:name="_Toc104893163"/>
      <w:bookmarkStart w:id="446" w:name="_Toc105158690"/>
      <w:bookmarkStart w:id="447" w:name="_Toc105662088"/>
      <w:r w:rsidRPr="00302DDC">
        <w:rPr>
          <w:rFonts w:cs="Arial"/>
        </w:rPr>
        <w:t>7.3.3.1</w:t>
      </w:r>
      <w:r w:rsidRPr="00302DDC">
        <w:rPr>
          <w:rFonts w:cs="Arial"/>
        </w:rPr>
        <w:tab/>
        <w:t>Description</w:t>
      </w:r>
      <w:bookmarkEnd w:id="445"/>
      <w:bookmarkEnd w:id="446"/>
      <w:bookmarkEnd w:id="447"/>
    </w:p>
    <w:p w14:paraId="4DE36A28" w14:textId="2AA17AE1" w:rsidR="00A80698" w:rsidRPr="00302DDC" w:rsidRDefault="005658D5" w:rsidP="00A80698">
      <w:r w:rsidRPr="00302DDC">
        <w:t>This operation will instantiate an NS</w:t>
      </w:r>
      <w:r w:rsidR="00A80698" w:rsidRPr="00302DDC">
        <w:t>, will run a feasibility check of the NS instantiation, or will run a feasibility check followed by the actual NS instantiation</w:t>
      </w:r>
      <w:r w:rsidRPr="00302DDC">
        <w:t>. This operation can only be used with an NS instance in the NOT_INSTANTIATED state.</w:t>
      </w:r>
    </w:p>
    <w:p w14:paraId="607798CF" w14:textId="77777777" w:rsidR="00A80698" w:rsidRPr="00302DDC" w:rsidRDefault="00A80698" w:rsidP="00623679">
      <w:pPr>
        <w:pStyle w:val="NO"/>
      </w:pPr>
      <w:r w:rsidRPr="00302DDC">
        <w:t>NOTE 1:</w:t>
      </w:r>
      <w:r w:rsidRPr="00302DDC">
        <w:tab/>
        <w:t>When only feasibility check is requested without instantiating the NS instance, OSS/BSS needs to first create a (temporary) NS instance Id using the Create NS Identifier operation (see clause 7.3.2) that is used as input parameter to the Instantiate NS operation for the feasibility check.</w:t>
      </w:r>
    </w:p>
    <w:p w14:paraId="672E383B" w14:textId="77777777" w:rsidR="00A80698" w:rsidRPr="00302DDC" w:rsidRDefault="00A80698" w:rsidP="00623679">
      <w:pPr>
        <w:pStyle w:val="NO"/>
      </w:pPr>
      <w:r w:rsidRPr="00302DDC">
        <w:t>NOTE 2:</w:t>
      </w:r>
      <w:r w:rsidRPr="00302DDC">
        <w:tab/>
        <w:t>After the termination of the NS instance or after completion of feasibility check when "feasibility check only" was requested, the OSS/BSS is responsible to delete the NS instance Id. Refer to Delete NS Identifier operation (see clause 7.3.8).</w:t>
      </w:r>
    </w:p>
    <w:p w14:paraId="6B8F19B3" w14:textId="060F84C6" w:rsidR="00DB6DBE" w:rsidRPr="00302DDC" w:rsidRDefault="005658D5">
      <w:r w:rsidRPr="00302DDC">
        <w:t>The operation allows for references to existing VNF instances and NS instances that are to be used in the new NS (i.e. the NS being instantiated) and additional parameterization for new VNFs and NSs. The hierarchy of nested NS and VNFs below the NS being instantiated shall be acyclic (i.e. no loops).</w:t>
      </w:r>
    </w:p>
    <w:p w14:paraId="105AC42E" w14:textId="0E67C463" w:rsidR="00DB6DBE" w:rsidRPr="00302DDC" w:rsidRDefault="005658D5">
      <w:r w:rsidRPr="00302DDC">
        <w:t xml:space="preserve">An NSD instance, which can be reused among different NS instantiations, shall have been indicated using the Create NS </w:t>
      </w:r>
      <w:r w:rsidR="00A87B05" w:rsidRPr="00302DDC">
        <w:t xml:space="preserve">Identifier </w:t>
      </w:r>
      <w:r w:rsidRPr="00302DDC">
        <w:t>operation (see clause 7.3.2) previous to executing the Instantiate NS operation.</w:t>
      </w:r>
    </w:p>
    <w:p w14:paraId="2BD3561E" w14:textId="77777777" w:rsidR="00A80698" w:rsidRPr="00302DDC" w:rsidRDefault="00A80698" w:rsidP="00A80698">
      <w:r w:rsidRPr="00302DDC">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9F5134B" w14:textId="77777777" w:rsidR="0046381A" w:rsidRPr="00302DDC" w:rsidRDefault="0046381A" w:rsidP="0046381A">
      <w:r w:rsidRPr="00302DDC">
        <w:t>Before the NFVO initiates the operation it shall verify (if not already done previously when onboarding the NSD) that all descriptors referenced in the selected NS deployment flavour, or a respective overriding descriptor indicated in the operation, are already on-boarded.</w:t>
      </w:r>
    </w:p>
    <w:p w14:paraId="202EC6FF" w14:textId="659B8594" w:rsidR="00114FF3" w:rsidRPr="00302DDC" w:rsidRDefault="005658D5" w:rsidP="00A80698">
      <w:r w:rsidRPr="00302DDC">
        <w:t>Table 7.3.3.1-1 lists the information flow exchanged between the OSS/BSS and the NFVO.</w:t>
      </w:r>
    </w:p>
    <w:p w14:paraId="3D94F9FB" w14:textId="77777777" w:rsidR="00114FF3" w:rsidRPr="00302DDC" w:rsidRDefault="005658D5">
      <w:pPr>
        <w:pStyle w:val="TH"/>
      </w:pPr>
      <w:r w:rsidRPr="00302DDC">
        <w:lastRenderedPageBreak/>
        <w:t>Table 7.3.3.1-1: Instantiate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7"/>
        <w:gridCol w:w="1237"/>
        <w:gridCol w:w="1703"/>
      </w:tblGrid>
      <w:tr w:rsidR="00114FF3" w:rsidRPr="00302DDC" w14:paraId="47E8AC29"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shd w:val="clear" w:color="auto" w:fill="C0C0C0"/>
            <w:hideMark/>
          </w:tcPr>
          <w:p w14:paraId="1746E7C1" w14:textId="77777777" w:rsidR="00114FF3" w:rsidRPr="00302DDC" w:rsidRDefault="005658D5">
            <w:pPr>
              <w:pStyle w:val="TAH"/>
            </w:pPr>
            <w:r w:rsidRPr="00302DDC">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16359B3A"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2190B7D2" w14:textId="77777777" w:rsidR="00114FF3" w:rsidRPr="00302DDC" w:rsidRDefault="005658D5">
            <w:pPr>
              <w:pStyle w:val="TAH"/>
            </w:pPr>
            <w:r w:rsidRPr="00302DDC">
              <w:t>Direction</w:t>
            </w:r>
          </w:p>
        </w:tc>
      </w:tr>
      <w:tr w:rsidR="00114FF3" w:rsidRPr="00302DDC" w14:paraId="6819E347"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44217590" w14:textId="77777777" w:rsidR="00114FF3" w:rsidRPr="00302DDC" w:rsidRDefault="005658D5">
            <w:pPr>
              <w:pStyle w:val="TAL"/>
            </w:pPr>
            <w:r w:rsidRPr="00302DDC">
              <w:t>InstantiateNsRequest</w:t>
            </w:r>
          </w:p>
        </w:tc>
        <w:tc>
          <w:tcPr>
            <w:tcW w:w="1237" w:type="dxa"/>
            <w:tcBorders>
              <w:top w:val="single" w:sz="4" w:space="0" w:color="auto"/>
              <w:left w:val="single" w:sz="4" w:space="0" w:color="auto"/>
              <w:bottom w:val="single" w:sz="4" w:space="0" w:color="auto"/>
              <w:right w:val="single" w:sz="4" w:space="0" w:color="auto"/>
            </w:tcBorders>
            <w:hideMark/>
          </w:tcPr>
          <w:p w14:paraId="52A7F8E4" w14:textId="77777777" w:rsidR="00114FF3" w:rsidRPr="00302DDC" w:rsidRDefault="005658D5">
            <w:pPr>
              <w:pStyle w:val="TAL"/>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11042C08" w14:textId="77777777" w:rsidR="00114FF3" w:rsidRPr="00302DDC" w:rsidRDefault="005658D5">
            <w:pPr>
              <w:pStyle w:val="TAL"/>
            </w:pPr>
            <w:r w:rsidRPr="00302DDC">
              <w:t xml:space="preserve">OSS/BSS </w:t>
            </w:r>
            <w:r w:rsidRPr="00302DDC">
              <w:sym w:font="Wingdings" w:char="F0E0"/>
            </w:r>
            <w:r w:rsidRPr="00302DDC">
              <w:t xml:space="preserve"> NFVO</w:t>
            </w:r>
          </w:p>
        </w:tc>
      </w:tr>
      <w:tr w:rsidR="00114FF3" w:rsidRPr="00302DDC" w14:paraId="0455A723"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443119B9" w14:textId="77777777" w:rsidR="00114FF3" w:rsidRPr="00302DDC" w:rsidRDefault="005658D5">
            <w:pPr>
              <w:pStyle w:val="TAL"/>
            </w:pPr>
            <w:r w:rsidRPr="00302DDC">
              <w:t>InstantiateNsResponse</w:t>
            </w:r>
          </w:p>
        </w:tc>
        <w:tc>
          <w:tcPr>
            <w:tcW w:w="1237" w:type="dxa"/>
            <w:tcBorders>
              <w:top w:val="single" w:sz="4" w:space="0" w:color="auto"/>
              <w:left w:val="single" w:sz="4" w:space="0" w:color="auto"/>
              <w:bottom w:val="single" w:sz="4" w:space="0" w:color="auto"/>
              <w:right w:val="single" w:sz="4" w:space="0" w:color="auto"/>
            </w:tcBorders>
            <w:hideMark/>
          </w:tcPr>
          <w:p w14:paraId="2AB49C82" w14:textId="77777777" w:rsidR="00114FF3" w:rsidRPr="00302DDC" w:rsidRDefault="005658D5">
            <w:pPr>
              <w:pStyle w:val="TAL"/>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6DE4F9F2" w14:textId="77777777" w:rsidR="00114FF3" w:rsidRPr="00302DDC" w:rsidRDefault="005658D5">
            <w:pPr>
              <w:pStyle w:val="TAL"/>
            </w:pPr>
            <w:r w:rsidRPr="00302DDC">
              <w:t xml:space="preserve">NFVO </w:t>
            </w:r>
            <w:r w:rsidRPr="00302DDC">
              <w:sym w:font="Wingdings" w:char="F0E0"/>
            </w:r>
            <w:r w:rsidRPr="00302DDC">
              <w:t xml:space="preserve"> OSS/BSS</w:t>
            </w:r>
          </w:p>
        </w:tc>
      </w:tr>
    </w:tbl>
    <w:p w14:paraId="64F9A4AE" w14:textId="77777777" w:rsidR="00114FF3" w:rsidRPr="00302DDC" w:rsidRDefault="00114FF3"/>
    <w:p w14:paraId="582FA58A" w14:textId="77777777" w:rsidR="00114FF3" w:rsidRPr="00302DDC" w:rsidRDefault="005658D5">
      <w:pPr>
        <w:pStyle w:val="Heading4"/>
        <w:rPr>
          <w:rFonts w:cs="Arial"/>
        </w:rPr>
      </w:pPr>
      <w:bookmarkStart w:id="448" w:name="_Toc104893164"/>
      <w:bookmarkStart w:id="449" w:name="_Toc105158691"/>
      <w:bookmarkStart w:id="450" w:name="_Toc105662089"/>
      <w:r w:rsidRPr="00302DDC">
        <w:rPr>
          <w:rFonts w:cs="Arial"/>
        </w:rPr>
        <w:t>7.3.3.2</w:t>
      </w:r>
      <w:r w:rsidRPr="00302DDC">
        <w:rPr>
          <w:rFonts w:cs="Arial"/>
        </w:rPr>
        <w:tab/>
        <w:t>Input parameters</w:t>
      </w:r>
      <w:bookmarkEnd w:id="448"/>
      <w:bookmarkEnd w:id="449"/>
      <w:bookmarkEnd w:id="450"/>
    </w:p>
    <w:p w14:paraId="36EE826A" w14:textId="77777777" w:rsidR="00114FF3" w:rsidRPr="00302DDC" w:rsidRDefault="005658D5">
      <w:r w:rsidRPr="00302DDC">
        <w:t>The input parameters sent when invoking the operation shall follow the indications provided in table 7.3.3.2-1.</w:t>
      </w:r>
    </w:p>
    <w:p w14:paraId="770DE9D5" w14:textId="77777777" w:rsidR="00114FF3" w:rsidRPr="00302DDC" w:rsidRDefault="005658D5">
      <w:pPr>
        <w:pStyle w:val="TH"/>
      </w:pPr>
      <w:r w:rsidRPr="00302DDC">
        <w:t>Table 7.3.3.2-1: Instantiate NS operation input parameters</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32"/>
        <w:gridCol w:w="867"/>
        <w:gridCol w:w="1067"/>
        <w:gridCol w:w="2217"/>
        <w:gridCol w:w="2821"/>
      </w:tblGrid>
      <w:tr w:rsidR="00114FF3" w:rsidRPr="00302DDC" w14:paraId="4BF934B7" w14:textId="77777777" w:rsidTr="00AA7C03">
        <w:trPr>
          <w:tblHeader/>
          <w:jc w:val="center"/>
        </w:trPr>
        <w:tc>
          <w:tcPr>
            <w:tcW w:w="2932" w:type="dxa"/>
            <w:shd w:val="clear" w:color="auto" w:fill="BFBFBF"/>
          </w:tcPr>
          <w:p w14:paraId="6BD07B99" w14:textId="77777777" w:rsidR="00114FF3" w:rsidRPr="00302DDC" w:rsidRDefault="005658D5">
            <w:pPr>
              <w:pStyle w:val="TAH"/>
            </w:pPr>
            <w:r w:rsidRPr="00302DDC">
              <w:t>Parameter</w:t>
            </w:r>
          </w:p>
        </w:tc>
        <w:tc>
          <w:tcPr>
            <w:tcW w:w="867" w:type="dxa"/>
            <w:shd w:val="clear" w:color="auto" w:fill="BFBFBF"/>
          </w:tcPr>
          <w:p w14:paraId="38229A16" w14:textId="77777777" w:rsidR="00114FF3" w:rsidRPr="00302DDC" w:rsidRDefault="005658D5">
            <w:pPr>
              <w:pStyle w:val="TAH"/>
            </w:pPr>
            <w:r w:rsidRPr="00302DDC">
              <w:t>Qualifier</w:t>
            </w:r>
          </w:p>
        </w:tc>
        <w:tc>
          <w:tcPr>
            <w:tcW w:w="1067" w:type="dxa"/>
            <w:shd w:val="clear" w:color="auto" w:fill="BFBFBF"/>
          </w:tcPr>
          <w:p w14:paraId="227E216D" w14:textId="77777777" w:rsidR="00114FF3" w:rsidRPr="00302DDC" w:rsidRDefault="005658D5">
            <w:pPr>
              <w:pStyle w:val="TAH"/>
            </w:pPr>
            <w:r w:rsidRPr="00302DDC">
              <w:t>Cardinality</w:t>
            </w:r>
          </w:p>
        </w:tc>
        <w:tc>
          <w:tcPr>
            <w:tcW w:w="2217" w:type="dxa"/>
            <w:shd w:val="clear" w:color="auto" w:fill="BFBFBF"/>
          </w:tcPr>
          <w:p w14:paraId="5BD5077F" w14:textId="77777777" w:rsidR="00114FF3" w:rsidRPr="00302DDC" w:rsidRDefault="005658D5">
            <w:pPr>
              <w:pStyle w:val="TAH"/>
            </w:pPr>
            <w:r w:rsidRPr="00302DDC">
              <w:t>Content</w:t>
            </w:r>
          </w:p>
        </w:tc>
        <w:tc>
          <w:tcPr>
            <w:tcW w:w="2821" w:type="dxa"/>
            <w:shd w:val="clear" w:color="auto" w:fill="BFBFBF"/>
          </w:tcPr>
          <w:p w14:paraId="168D761F" w14:textId="77777777" w:rsidR="00114FF3" w:rsidRPr="00302DDC" w:rsidRDefault="005658D5">
            <w:pPr>
              <w:pStyle w:val="TAH"/>
            </w:pPr>
            <w:r w:rsidRPr="00302DDC">
              <w:t>Description</w:t>
            </w:r>
          </w:p>
        </w:tc>
      </w:tr>
      <w:tr w:rsidR="00114FF3" w:rsidRPr="00302DDC" w14:paraId="24A3AC89" w14:textId="77777777" w:rsidTr="00AA7C03">
        <w:trPr>
          <w:jc w:val="center"/>
        </w:trPr>
        <w:tc>
          <w:tcPr>
            <w:tcW w:w="2932" w:type="dxa"/>
            <w:shd w:val="clear" w:color="auto" w:fill="auto"/>
          </w:tcPr>
          <w:p w14:paraId="326825D3" w14:textId="77777777" w:rsidR="00114FF3" w:rsidRPr="00302DDC" w:rsidRDefault="005658D5">
            <w:pPr>
              <w:pStyle w:val="TAL"/>
            </w:pPr>
            <w:r w:rsidRPr="00302DDC">
              <w:t>nsInstanceId</w:t>
            </w:r>
          </w:p>
        </w:tc>
        <w:tc>
          <w:tcPr>
            <w:tcW w:w="867" w:type="dxa"/>
            <w:shd w:val="clear" w:color="auto" w:fill="auto"/>
          </w:tcPr>
          <w:p w14:paraId="607FE538" w14:textId="77777777" w:rsidR="00114FF3" w:rsidRPr="00302DDC" w:rsidRDefault="005658D5">
            <w:pPr>
              <w:pStyle w:val="TAL"/>
            </w:pPr>
            <w:r w:rsidRPr="00302DDC">
              <w:t>M</w:t>
            </w:r>
          </w:p>
        </w:tc>
        <w:tc>
          <w:tcPr>
            <w:tcW w:w="1067" w:type="dxa"/>
            <w:shd w:val="clear" w:color="auto" w:fill="auto"/>
          </w:tcPr>
          <w:p w14:paraId="25897FD2" w14:textId="77777777" w:rsidR="00114FF3" w:rsidRPr="00302DDC" w:rsidRDefault="005658D5">
            <w:pPr>
              <w:pStyle w:val="TAL"/>
            </w:pPr>
            <w:r w:rsidRPr="00302DDC">
              <w:t>1</w:t>
            </w:r>
          </w:p>
        </w:tc>
        <w:tc>
          <w:tcPr>
            <w:tcW w:w="2217" w:type="dxa"/>
            <w:shd w:val="clear" w:color="auto" w:fill="auto"/>
          </w:tcPr>
          <w:p w14:paraId="26F9530A" w14:textId="77777777" w:rsidR="00114FF3" w:rsidRPr="00302DDC" w:rsidRDefault="005658D5">
            <w:pPr>
              <w:pStyle w:val="TAL"/>
            </w:pPr>
            <w:r w:rsidRPr="00302DDC">
              <w:t>Identifier</w:t>
            </w:r>
          </w:p>
        </w:tc>
        <w:tc>
          <w:tcPr>
            <w:tcW w:w="2821" w:type="dxa"/>
            <w:shd w:val="clear" w:color="auto" w:fill="auto"/>
          </w:tcPr>
          <w:p w14:paraId="45F35F81" w14:textId="35C28F17" w:rsidR="00114FF3" w:rsidRPr="00302DDC" w:rsidRDefault="005658D5">
            <w:pPr>
              <w:pStyle w:val="TAL"/>
            </w:pPr>
            <w:r w:rsidRPr="00302DDC">
              <w:t>Identifier</w:t>
            </w:r>
            <w:r w:rsidR="00AA7C03" w:rsidRPr="00302DDC">
              <w:t xml:space="preserve"> </w:t>
            </w:r>
            <w:r w:rsidRPr="00302DDC">
              <w:t>of</w:t>
            </w:r>
            <w:r w:rsidR="00AA7C03" w:rsidRPr="00302DDC">
              <w:t xml:space="preserve"> </w:t>
            </w:r>
            <w:r w:rsidRPr="00302DDC">
              <w:t>the</w:t>
            </w:r>
            <w:r w:rsidR="00AA7C03" w:rsidRPr="00302DDC">
              <w:t xml:space="preserve"> </w:t>
            </w:r>
            <w:r w:rsidRPr="00302DDC">
              <w:t>instance</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p>
        </w:tc>
      </w:tr>
      <w:tr w:rsidR="00114FF3" w:rsidRPr="00302DDC" w14:paraId="562397E8" w14:textId="77777777" w:rsidTr="00AA7C03">
        <w:trPr>
          <w:jc w:val="center"/>
        </w:trPr>
        <w:tc>
          <w:tcPr>
            <w:tcW w:w="2932" w:type="dxa"/>
            <w:shd w:val="clear" w:color="auto" w:fill="auto"/>
          </w:tcPr>
          <w:p w14:paraId="361EC0FD" w14:textId="77777777" w:rsidR="00114FF3" w:rsidRPr="00302DDC" w:rsidRDefault="005658D5">
            <w:pPr>
              <w:pStyle w:val="TAL"/>
              <w:keepNext w:val="0"/>
            </w:pPr>
            <w:r w:rsidRPr="00302DDC">
              <w:t>flavourId</w:t>
            </w:r>
          </w:p>
        </w:tc>
        <w:tc>
          <w:tcPr>
            <w:tcW w:w="867" w:type="dxa"/>
            <w:shd w:val="clear" w:color="auto" w:fill="auto"/>
          </w:tcPr>
          <w:p w14:paraId="54DE6CBF" w14:textId="77777777" w:rsidR="00114FF3" w:rsidRPr="00302DDC" w:rsidRDefault="005658D5">
            <w:pPr>
              <w:pStyle w:val="TAL"/>
              <w:keepNext w:val="0"/>
            </w:pPr>
            <w:r w:rsidRPr="00302DDC">
              <w:t>M</w:t>
            </w:r>
          </w:p>
        </w:tc>
        <w:tc>
          <w:tcPr>
            <w:tcW w:w="1067" w:type="dxa"/>
            <w:shd w:val="clear" w:color="auto" w:fill="auto"/>
          </w:tcPr>
          <w:p w14:paraId="73FEB61F" w14:textId="77777777" w:rsidR="00114FF3" w:rsidRPr="00302DDC" w:rsidRDefault="005658D5">
            <w:pPr>
              <w:pStyle w:val="TAL"/>
              <w:keepNext w:val="0"/>
            </w:pPr>
            <w:r w:rsidRPr="00302DDC">
              <w:t>1</w:t>
            </w:r>
          </w:p>
        </w:tc>
        <w:tc>
          <w:tcPr>
            <w:tcW w:w="2217" w:type="dxa"/>
            <w:shd w:val="clear" w:color="auto" w:fill="auto"/>
          </w:tcPr>
          <w:p w14:paraId="0D9DC232" w14:textId="5D26809B" w:rsidR="00114FF3" w:rsidRPr="00302DDC" w:rsidRDefault="005658D5">
            <w:pPr>
              <w:pStyle w:val="TAL"/>
              <w:keepNext w:val="0"/>
            </w:pPr>
            <w:r w:rsidRPr="00302DDC">
              <w:t>Identifier</w:t>
            </w:r>
            <w:r w:rsidR="00AA7C03" w:rsidRPr="00302DDC">
              <w:t xml:space="preserve"> </w:t>
            </w:r>
            <w:r w:rsidRPr="00302DDC">
              <w:t>(Reference</w:t>
            </w:r>
            <w:r w:rsidR="00AA7C03" w:rsidRPr="00302DDC">
              <w:t xml:space="preserve"> </w:t>
            </w:r>
            <w:r w:rsidRPr="00302DDC">
              <w:t>to</w:t>
            </w:r>
            <w:r w:rsidR="00AA7C03" w:rsidRPr="00302DDC">
              <w:t xml:space="preserve"> </w:t>
            </w:r>
            <w:r w:rsidRPr="00302DDC">
              <w:t>NsDf)</w:t>
            </w:r>
          </w:p>
        </w:tc>
        <w:tc>
          <w:tcPr>
            <w:tcW w:w="2821" w:type="dxa"/>
            <w:shd w:val="clear" w:color="auto" w:fill="auto"/>
          </w:tcPr>
          <w:p w14:paraId="782FA03F" w14:textId="5E041D96" w:rsidR="00114FF3" w:rsidRPr="00302DDC" w:rsidRDefault="005658D5">
            <w:pPr>
              <w:pStyle w:val="TAL"/>
              <w:keepNext w:val="0"/>
            </w:pPr>
            <w:r w:rsidRPr="00302DDC">
              <w:t>Flavour</w:t>
            </w:r>
            <w:r w:rsidR="00AA7C03" w:rsidRPr="00302DDC">
              <w:t xml:space="preserve"> </w:t>
            </w:r>
            <w:r w:rsidRPr="00302DDC">
              <w:t>of</w:t>
            </w:r>
            <w:r w:rsidR="00AA7C03" w:rsidRPr="00302DDC">
              <w:t xml:space="preserve"> </w:t>
            </w:r>
            <w:r w:rsidRPr="00302DDC">
              <w:t>the</w:t>
            </w:r>
            <w:r w:rsidR="00AA7C03" w:rsidRPr="00302DDC">
              <w:t xml:space="preserve"> </w:t>
            </w:r>
            <w:r w:rsidRPr="00302DDC">
              <w:t>NSD</w:t>
            </w:r>
            <w:r w:rsidR="00AA7C03" w:rsidRPr="00302DDC">
              <w:t xml:space="preserve"> </w:t>
            </w:r>
            <w:r w:rsidRPr="00302DDC">
              <w:t>used</w:t>
            </w:r>
            <w:r w:rsidR="00AA7C03" w:rsidRPr="00302DDC">
              <w:t xml:space="preserve"> </w:t>
            </w:r>
            <w:r w:rsidRPr="00302DDC">
              <w:t>to</w:t>
            </w:r>
            <w:r w:rsidR="00AA7C03" w:rsidRPr="00302DDC">
              <w:t xml:space="preserve"> </w:t>
            </w:r>
            <w:r w:rsidRPr="00302DDC">
              <w:t>instantiate</w:t>
            </w:r>
            <w:r w:rsidR="00AA7C03" w:rsidRPr="00302DDC">
              <w:t xml:space="preserve"> </w:t>
            </w:r>
            <w:r w:rsidRPr="00302DDC">
              <w:t>this</w:t>
            </w:r>
            <w:r w:rsidR="00AA7C03" w:rsidRPr="00302DDC">
              <w:t xml:space="preserve"> </w:t>
            </w:r>
            <w:r w:rsidRPr="00302DDC">
              <w:t>NS.</w:t>
            </w:r>
            <w:r w:rsidR="00AA7C03" w:rsidRPr="00302DDC">
              <w:t xml:space="preserve"> </w:t>
            </w:r>
            <w:r w:rsidRPr="00302DDC">
              <w:t>See</w:t>
            </w:r>
            <w:r w:rsidR="00AA7C03" w:rsidRPr="00302DDC">
              <w:t xml:space="preserve"> </w:t>
            </w:r>
            <w:r w:rsidRPr="00302DDC">
              <w:t>note</w:t>
            </w:r>
            <w:r w:rsidR="00AA7C03" w:rsidRPr="00302DDC">
              <w:t xml:space="preserve"> </w:t>
            </w:r>
            <w:r w:rsidRPr="00302DDC">
              <w:t>1.</w:t>
            </w:r>
          </w:p>
        </w:tc>
      </w:tr>
      <w:tr w:rsidR="00114FF3" w:rsidRPr="00302DDC" w14:paraId="014EC2FA" w14:textId="77777777" w:rsidTr="00AA7C03">
        <w:trPr>
          <w:jc w:val="center"/>
        </w:trPr>
        <w:tc>
          <w:tcPr>
            <w:tcW w:w="2932" w:type="dxa"/>
            <w:shd w:val="clear" w:color="auto" w:fill="auto"/>
          </w:tcPr>
          <w:p w14:paraId="2E878569" w14:textId="77777777" w:rsidR="00114FF3" w:rsidRPr="00302DDC" w:rsidRDefault="005658D5">
            <w:pPr>
              <w:pStyle w:val="TAL"/>
              <w:keepNext w:val="0"/>
            </w:pPr>
            <w:r w:rsidRPr="00302DDC">
              <w:t>sapData</w:t>
            </w:r>
          </w:p>
        </w:tc>
        <w:tc>
          <w:tcPr>
            <w:tcW w:w="867" w:type="dxa"/>
            <w:shd w:val="clear" w:color="auto" w:fill="auto"/>
          </w:tcPr>
          <w:p w14:paraId="2015D6BA" w14:textId="77777777" w:rsidR="00114FF3" w:rsidRPr="00302DDC" w:rsidRDefault="005658D5">
            <w:pPr>
              <w:pStyle w:val="TAL"/>
              <w:keepNext w:val="0"/>
            </w:pPr>
            <w:r w:rsidRPr="00302DDC">
              <w:t>M</w:t>
            </w:r>
          </w:p>
        </w:tc>
        <w:tc>
          <w:tcPr>
            <w:tcW w:w="1067" w:type="dxa"/>
            <w:shd w:val="clear" w:color="auto" w:fill="auto"/>
          </w:tcPr>
          <w:p w14:paraId="00DB5F49" w14:textId="77777777" w:rsidR="00114FF3" w:rsidRPr="00302DDC" w:rsidRDefault="005658D5">
            <w:pPr>
              <w:pStyle w:val="TAL"/>
              <w:keepNext w:val="0"/>
            </w:pPr>
            <w:r w:rsidRPr="00302DDC">
              <w:t>0..N</w:t>
            </w:r>
          </w:p>
        </w:tc>
        <w:tc>
          <w:tcPr>
            <w:tcW w:w="2217" w:type="dxa"/>
            <w:shd w:val="clear" w:color="auto" w:fill="auto"/>
          </w:tcPr>
          <w:p w14:paraId="7AE33275" w14:textId="77777777" w:rsidR="00114FF3" w:rsidRPr="00302DDC" w:rsidRDefault="005658D5">
            <w:pPr>
              <w:pStyle w:val="TAL"/>
              <w:keepNext w:val="0"/>
            </w:pPr>
            <w:r w:rsidRPr="00302DDC">
              <w:t>SapData</w:t>
            </w:r>
          </w:p>
        </w:tc>
        <w:tc>
          <w:tcPr>
            <w:tcW w:w="2821" w:type="dxa"/>
            <w:shd w:val="clear" w:color="auto" w:fill="auto"/>
          </w:tcPr>
          <w:p w14:paraId="7913A285" w14:textId="04FCDADF" w:rsidR="00114FF3" w:rsidRPr="00302DDC" w:rsidRDefault="005658D5">
            <w:pPr>
              <w:pStyle w:val="TAL"/>
              <w:keepNext w:val="0"/>
            </w:pPr>
            <w:r w:rsidRPr="00302DDC">
              <w:t>Create</w:t>
            </w:r>
            <w:r w:rsidR="00AA7C03" w:rsidRPr="00302DDC">
              <w:t xml:space="preserve"> </w:t>
            </w:r>
            <w:r w:rsidRPr="00302DDC">
              <w:t>data</w:t>
            </w:r>
            <w:r w:rsidR="00AA7C03" w:rsidRPr="00302DDC">
              <w:t xml:space="preserve"> </w:t>
            </w:r>
            <w:r w:rsidRPr="00302DDC">
              <w:t>concerning</w:t>
            </w:r>
            <w:r w:rsidR="00AA7C03" w:rsidRPr="00302DDC">
              <w:t xml:space="preserve"> </w:t>
            </w:r>
            <w:r w:rsidRPr="00302DDC">
              <w:t>the</w:t>
            </w:r>
            <w:r w:rsidR="00AA7C03" w:rsidRPr="00302DDC">
              <w:t xml:space="preserve"> </w:t>
            </w:r>
            <w:r w:rsidRPr="00302DDC">
              <w:t>SAPs</w:t>
            </w:r>
            <w:r w:rsidR="00AA7C03" w:rsidRPr="00302DDC">
              <w:t xml:space="preserve"> </w:t>
            </w:r>
            <w:r w:rsidRPr="00302DDC">
              <w:t>of</w:t>
            </w:r>
            <w:r w:rsidR="00AA7C03" w:rsidRPr="00302DDC">
              <w:t xml:space="preserve"> </w:t>
            </w:r>
            <w:r w:rsidRPr="00302DDC">
              <w:t>this</w:t>
            </w:r>
            <w:r w:rsidR="00AA7C03" w:rsidRPr="00302DDC">
              <w:t xml:space="preserve"> </w:t>
            </w:r>
            <w:r w:rsidRPr="00302DDC">
              <w:t>NS.</w:t>
            </w:r>
          </w:p>
        </w:tc>
      </w:tr>
      <w:tr w:rsidR="00114FF3" w:rsidRPr="00302DDC" w14:paraId="258C53BC" w14:textId="77777777" w:rsidTr="00AA7C03">
        <w:trPr>
          <w:jc w:val="center"/>
        </w:trPr>
        <w:tc>
          <w:tcPr>
            <w:tcW w:w="2932" w:type="dxa"/>
            <w:shd w:val="clear" w:color="auto" w:fill="auto"/>
          </w:tcPr>
          <w:p w14:paraId="459AB1A2" w14:textId="77777777" w:rsidR="00114FF3" w:rsidRPr="00302DDC" w:rsidRDefault="005658D5">
            <w:pPr>
              <w:pStyle w:val="TAL"/>
              <w:keepNext w:val="0"/>
            </w:pPr>
            <w:r w:rsidRPr="00302DDC">
              <w:t>addPnfData</w:t>
            </w:r>
          </w:p>
        </w:tc>
        <w:tc>
          <w:tcPr>
            <w:tcW w:w="867" w:type="dxa"/>
            <w:shd w:val="clear" w:color="auto" w:fill="auto"/>
          </w:tcPr>
          <w:p w14:paraId="5A9D7243" w14:textId="77777777" w:rsidR="00114FF3" w:rsidRPr="00302DDC" w:rsidRDefault="005658D5">
            <w:pPr>
              <w:pStyle w:val="TAL"/>
              <w:keepNext w:val="0"/>
            </w:pPr>
            <w:r w:rsidRPr="00302DDC">
              <w:t>M</w:t>
            </w:r>
          </w:p>
        </w:tc>
        <w:tc>
          <w:tcPr>
            <w:tcW w:w="1067" w:type="dxa"/>
            <w:shd w:val="clear" w:color="auto" w:fill="auto"/>
          </w:tcPr>
          <w:p w14:paraId="6535548C" w14:textId="77777777" w:rsidR="00114FF3" w:rsidRPr="00302DDC" w:rsidRDefault="005658D5">
            <w:pPr>
              <w:pStyle w:val="TAL"/>
              <w:keepNext w:val="0"/>
            </w:pPr>
            <w:r w:rsidRPr="00302DDC">
              <w:t>0..N</w:t>
            </w:r>
          </w:p>
        </w:tc>
        <w:tc>
          <w:tcPr>
            <w:tcW w:w="2217" w:type="dxa"/>
            <w:shd w:val="clear" w:color="auto" w:fill="auto"/>
          </w:tcPr>
          <w:p w14:paraId="49F96164" w14:textId="77777777" w:rsidR="00114FF3" w:rsidRPr="00302DDC" w:rsidRDefault="005658D5">
            <w:pPr>
              <w:pStyle w:val="TAL"/>
              <w:keepNext w:val="0"/>
            </w:pPr>
            <w:r w:rsidRPr="00302DDC">
              <w:t>AddPnfData</w:t>
            </w:r>
          </w:p>
        </w:tc>
        <w:tc>
          <w:tcPr>
            <w:tcW w:w="2821" w:type="dxa"/>
            <w:shd w:val="clear" w:color="auto" w:fill="auto"/>
          </w:tcPr>
          <w:p w14:paraId="7F1A0DB2" w14:textId="7DDD0909" w:rsidR="00114FF3" w:rsidRPr="00302DDC" w:rsidRDefault="005658D5">
            <w:pPr>
              <w:pStyle w:val="TAL"/>
              <w:keepNext w:val="0"/>
            </w:pPr>
            <w:r w:rsidRPr="00302DDC">
              <w:t>Information</w:t>
            </w:r>
            <w:r w:rsidR="00AA7C03" w:rsidRPr="00302DDC">
              <w:t xml:space="preserve"> </w:t>
            </w:r>
            <w:r w:rsidRPr="00302DDC">
              <w:t>on</w:t>
            </w:r>
            <w:r w:rsidR="00AA7C03" w:rsidRPr="00302DDC">
              <w:t xml:space="preserve"> </w:t>
            </w:r>
            <w:r w:rsidRPr="00302DDC">
              <w:t>the</w:t>
            </w:r>
            <w:r w:rsidR="00AA7C03" w:rsidRPr="00302DDC">
              <w:t xml:space="preserve"> </w:t>
            </w:r>
            <w:r w:rsidRPr="00302DDC">
              <w:t>PNF(s)</w:t>
            </w:r>
            <w:r w:rsidR="00AA7C03" w:rsidRPr="00302DDC">
              <w:t xml:space="preserve"> </w:t>
            </w:r>
            <w:r w:rsidRPr="00302DDC">
              <w:t>that</w:t>
            </w:r>
            <w:r w:rsidR="00AA7C03" w:rsidRPr="00302DDC">
              <w:t xml:space="preserve"> </w:t>
            </w:r>
            <w:r w:rsidRPr="00302DDC">
              <w:t>are</w:t>
            </w:r>
            <w:r w:rsidR="00AA7C03" w:rsidRPr="00302DDC">
              <w:t xml:space="preserve"> </w:t>
            </w:r>
            <w:r w:rsidRPr="00302DDC">
              <w:t>part</w:t>
            </w:r>
            <w:r w:rsidR="00AA7C03" w:rsidRPr="00302DDC">
              <w:t xml:space="preserve"> </w:t>
            </w:r>
            <w:r w:rsidRPr="00302DDC">
              <w:t>of</w:t>
            </w:r>
            <w:r w:rsidR="00AA7C03" w:rsidRPr="00302DDC">
              <w:t xml:space="preserve"> </w:t>
            </w:r>
            <w:r w:rsidRPr="00302DDC">
              <w:t>this</w:t>
            </w:r>
            <w:r w:rsidR="00AA7C03" w:rsidRPr="00302DDC">
              <w:t xml:space="preserve"> </w:t>
            </w:r>
            <w:r w:rsidRPr="00302DDC">
              <w:t>NS.</w:t>
            </w:r>
          </w:p>
        </w:tc>
      </w:tr>
      <w:tr w:rsidR="00114FF3" w:rsidRPr="00302DDC" w14:paraId="2C71B845" w14:textId="77777777" w:rsidTr="00AA7C03">
        <w:trPr>
          <w:jc w:val="center"/>
        </w:trPr>
        <w:tc>
          <w:tcPr>
            <w:tcW w:w="2932" w:type="dxa"/>
            <w:shd w:val="clear" w:color="auto" w:fill="auto"/>
          </w:tcPr>
          <w:p w14:paraId="137526B2" w14:textId="77777777" w:rsidR="00114FF3" w:rsidRPr="00302DDC" w:rsidRDefault="005658D5">
            <w:pPr>
              <w:pStyle w:val="TAL"/>
              <w:keepNext w:val="0"/>
            </w:pPr>
            <w:r w:rsidRPr="00302DDC">
              <w:rPr>
                <w:rFonts w:hint="eastAsia"/>
              </w:rPr>
              <w:t>vnf</w:t>
            </w:r>
            <w:r w:rsidRPr="00302DDC">
              <w:t>InstanceData</w:t>
            </w:r>
          </w:p>
        </w:tc>
        <w:tc>
          <w:tcPr>
            <w:tcW w:w="867" w:type="dxa"/>
            <w:shd w:val="clear" w:color="auto" w:fill="auto"/>
          </w:tcPr>
          <w:p w14:paraId="105A3483" w14:textId="77777777" w:rsidR="00114FF3" w:rsidRPr="00302DDC" w:rsidRDefault="005658D5">
            <w:pPr>
              <w:pStyle w:val="TAL"/>
              <w:keepNext w:val="0"/>
            </w:pPr>
            <w:r w:rsidRPr="00302DDC">
              <w:rPr>
                <w:rFonts w:hint="eastAsia"/>
              </w:rPr>
              <w:t>M</w:t>
            </w:r>
          </w:p>
        </w:tc>
        <w:tc>
          <w:tcPr>
            <w:tcW w:w="1067" w:type="dxa"/>
            <w:shd w:val="clear" w:color="auto" w:fill="auto"/>
          </w:tcPr>
          <w:p w14:paraId="6F9D41C1" w14:textId="77777777" w:rsidR="00114FF3" w:rsidRPr="00302DDC" w:rsidRDefault="005658D5">
            <w:pPr>
              <w:pStyle w:val="TAL"/>
              <w:keepNext w:val="0"/>
            </w:pPr>
            <w:r w:rsidRPr="00302DDC">
              <w:rPr>
                <w:rFonts w:hint="eastAsia"/>
              </w:rPr>
              <w:t>0..N</w:t>
            </w:r>
          </w:p>
        </w:tc>
        <w:tc>
          <w:tcPr>
            <w:tcW w:w="2217" w:type="dxa"/>
            <w:shd w:val="clear" w:color="auto" w:fill="auto"/>
          </w:tcPr>
          <w:p w14:paraId="7EF083D8" w14:textId="77777777" w:rsidR="00114FF3" w:rsidRPr="00302DDC" w:rsidRDefault="005658D5">
            <w:pPr>
              <w:pStyle w:val="TAL"/>
              <w:keepNext w:val="0"/>
            </w:pPr>
            <w:r w:rsidRPr="00302DDC">
              <w:rPr>
                <w:rFonts w:hint="eastAsia"/>
              </w:rPr>
              <w:t>Vnf</w:t>
            </w:r>
            <w:r w:rsidRPr="00302DDC">
              <w:t>InstanceData</w:t>
            </w:r>
          </w:p>
        </w:tc>
        <w:tc>
          <w:tcPr>
            <w:tcW w:w="2821" w:type="dxa"/>
            <w:shd w:val="clear" w:color="auto" w:fill="auto"/>
          </w:tcPr>
          <w:p w14:paraId="6BFEE3B0" w14:textId="4088AF48" w:rsidR="00114FF3" w:rsidRPr="00302DDC" w:rsidRDefault="005658D5">
            <w:pPr>
              <w:pStyle w:val="TAL"/>
              <w:keepNext w:val="0"/>
            </w:pPr>
            <w:r w:rsidRPr="00302DDC">
              <w:t>Specify</w:t>
            </w:r>
            <w:r w:rsidR="00AA7C03" w:rsidRPr="00302DDC">
              <w:t xml:space="preserve"> </w:t>
            </w:r>
            <w:r w:rsidRPr="00302DDC">
              <w:t>an</w:t>
            </w:r>
            <w:r w:rsidR="00AA7C03" w:rsidRPr="00302DDC">
              <w:t xml:space="preserve"> </w:t>
            </w:r>
            <w:r w:rsidRPr="00302DDC">
              <w:t>existing</w:t>
            </w:r>
            <w:r w:rsidR="00AA7C03" w:rsidRPr="00302DDC">
              <w:t xml:space="preserve"> </w:t>
            </w:r>
            <w:r w:rsidRPr="00302DDC">
              <w:t>VNF</w:t>
            </w:r>
            <w:r w:rsidR="00AA7C03" w:rsidRPr="00302DDC">
              <w:t xml:space="preserve"> </w:t>
            </w:r>
            <w:r w:rsidRPr="00302DDC">
              <w:t>instance</w:t>
            </w:r>
            <w:r w:rsidR="00AA7C03" w:rsidRPr="00302DDC">
              <w:t xml:space="preserve"> </w:t>
            </w:r>
            <w:r w:rsidRPr="00302DDC">
              <w:t>to</w:t>
            </w:r>
            <w:r w:rsidR="00AA7C03" w:rsidRPr="00302DDC">
              <w:t xml:space="preserve"> </w:t>
            </w:r>
            <w:r w:rsidRPr="00302DDC">
              <w:t>be</w:t>
            </w:r>
            <w:r w:rsidR="00AA7C03" w:rsidRPr="00302DDC">
              <w:t xml:space="preserve"> </w:t>
            </w:r>
            <w:r w:rsidRPr="00302DDC">
              <w:t>used</w:t>
            </w:r>
            <w:r w:rsidR="00AA7C03" w:rsidRPr="00302DDC">
              <w:t xml:space="preserve"> </w:t>
            </w:r>
            <w:r w:rsidRPr="00302DDC">
              <w:t>in</w:t>
            </w:r>
            <w:r w:rsidR="00AA7C03" w:rsidRPr="00302DDC">
              <w:t xml:space="preserve"> </w:t>
            </w:r>
            <w:r w:rsidRPr="00302DDC">
              <w:t>the</w:t>
            </w:r>
            <w:r w:rsidR="00AA7C03" w:rsidRPr="00302DDC">
              <w:t xml:space="preserve"> </w:t>
            </w:r>
            <w:r w:rsidRPr="00302DDC">
              <w:t>NS.</w:t>
            </w:r>
            <w:r w:rsidR="00AA7C03" w:rsidRPr="00302DDC">
              <w:t xml:space="preserve"> </w:t>
            </w:r>
            <w:r w:rsidRPr="00302DDC">
              <w:t>If</w:t>
            </w:r>
            <w:r w:rsidR="00AA7C03" w:rsidRPr="00302DDC">
              <w:t xml:space="preserve"> </w:t>
            </w:r>
            <w:r w:rsidRPr="00302DDC">
              <w:t>needed,</w:t>
            </w:r>
            <w:r w:rsidR="00AA7C03" w:rsidRPr="00302DDC">
              <w:t xml:space="preserve"> </w:t>
            </w:r>
            <w:r w:rsidRPr="00302DDC">
              <w:t>the</w:t>
            </w:r>
            <w:r w:rsidR="00AA7C03" w:rsidRPr="00302DDC">
              <w:t xml:space="preserve"> </w:t>
            </w:r>
            <w:r w:rsidRPr="00302DDC">
              <w:t>VNF</w:t>
            </w:r>
            <w:r w:rsidR="00AA7C03" w:rsidRPr="00302DDC">
              <w:t xml:space="preserve"> </w:t>
            </w:r>
            <w:r w:rsidRPr="00302DDC">
              <w:t>Profile</w:t>
            </w:r>
            <w:r w:rsidR="00AA7C03" w:rsidRPr="00302DDC">
              <w:t xml:space="preserve"> </w:t>
            </w:r>
            <w:r w:rsidRPr="00302DDC">
              <w:t>to</w:t>
            </w:r>
            <w:r w:rsidR="00AA7C03" w:rsidRPr="00302DDC">
              <w:t xml:space="preserve"> </w:t>
            </w:r>
            <w:r w:rsidRPr="00302DDC">
              <w:t>be</w:t>
            </w:r>
            <w:r w:rsidR="00AA7C03" w:rsidRPr="00302DDC">
              <w:t xml:space="preserve"> </w:t>
            </w:r>
            <w:r w:rsidRPr="00302DDC">
              <w:t>used</w:t>
            </w:r>
            <w:r w:rsidR="00AA7C03" w:rsidRPr="00302DDC">
              <w:t xml:space="preserve"> </w:t>
            </w:r>
            <w:r w:rsidRPr="00302DDC">
              <w:t>for</w:t>
            </w:r>
            <w:r w:rsidR="00AA7C03" w:rsidRPr="00302DDC">
              <w:t xml:space="preserve"> </w:t>
            </w:r>
            <w:r w:rsidRPr="00302DDC">
              <w:t>this</w:t>
            </w:r>
            <w:r w:rsidR="00AA7C03" w:rsidRPr="00302DDC">
              <w:t xml:space="preserve"> </w:t>
            </w:r>
            <w:r w:rsidRPr="00302DDC">
              <w:t>VNF</w:t>
            </w:r>
            <w:r w:rsidR="00AA7C03" w:rsidRPr="00302DDC">
              <w:t xml:space="preserve"> </w:t>
            </w:r>
            <w:r w:rsidRPr="00302DDC">
              <w:t>instance</w:t>
            </w:r>
            <w:r w:rsidR="00AA7C03" w:rsidRPr="00302DDC">
              <w:t xml:space="preserve"> </w:t>
            </w:r>
            <w:r w:rsidRPr="00302DDC">
              <w:t>is</w:t>
            </w:r>
            <w:r w:rsidR="00AA7C03" w:rsidRPr="00302DDC">
              <w:t xml:space="preserve"> </w:t>
            </w:r>
            <w:r w:rsidRPr="00302DDC">
              <w:t>also</w:t>
            </w:r>
            <w:r w:rsidR="00AA7C03" w:rsidRPr="00302DDC">
              <w:t xml:space="preserve"> </w:t>
            </w:r>
            <w:r w:rsidRPr="00302DDC">
              <w:t>provided.</w:t>
            </w:r>
            <w:r w:rsidR="00AA7C03" w:rsidRPr="00302DDC">
              <w:t xml:space="preserve"> </w:t>
            </w:r>
            <w:r w:rsidRPr="00302DDC">
              <w:t>See</w:t>
            </w:r>
            <w:r w:rsidR="00AA7C03" w:rsidRPr="00302DDC">
              <w:t xml:space="preserve"> </w:t>
            </w:r>
            <w:r w:rsidRPr="00302DDC">
              <w:t>note</w:t>
            </w:r>
            <w:r w:rsidR="00AA7C03" w:rsidRPr="00302DDC">
              <w:t xml:space="preserve"> </w:t>
            </w:r>
            <w:r w:rsidRPr="00302DDC">
              <w:t>2.</w:t>
            </w:r>
          </w:p>
        </w:tc>
      </w:tr>
      <w:tr w:rsidR="00114FF3" w:rsidRPr="00302DDC" w14:paraId="2A734E08" w14:textId="77777777" w:rsidTr="00AA7C03">
        <w:trPr>
          <w:jc w:val="center"/>
        </w:trPr>
        <w:tc>
          <w:tcPr>
            <w:tcW w:w="2932" w:type="dxa"/>
            <w:shd w:val="clear" w:color="auto" w:fill="auto"/>
          </w:tcPr>
          <w:p w14:paraId="21B7071C" w14:textId="77777777" w:rsidR="00114FF3" w:rsidRPr="00302DDC" w:rsidRDefault="005658D5">
            <w:pPr>
              <w:pStyle w:val="TAL"/>
              <w:keepNext w:val="0"/>
            </w:pPr>
            <w:r w:rsidRPr="00302DDC">
              <w:t>nestedNsInstanceData</w:t>
            </w:r>
          </w:p>
        </w:tc>
        <w:tc>
          <w:tcPr>
            <w:tcW w:w="867" w:type="dxa"/>
            <w:shd w:val="clear" w:color="auto" w:fill="auto"/>
          </w:tcPr>
          <w:p w14:paraId="05988110" w14:textId="77777777" w:rsidR="00114FF3" w:rsidRPr="00302DDC" w:rsidRDefault="005658D5">
            <w:pPr>
              <w:pStyle w:val="TAL"/>
              <w:keepNext w:val="0"/>
            </w:pPr>
            <w:r w:rsidRPr="00302DDC">
              <w:t>M</w:t>
            </w:r>
          </w:p>
        </w:tc>
        <w:tc>
          <w:tcPr>
            <w:tcW w:w="1067" w:type="dxa"/>
            <w:shd w:val="clear" w:color="auto" w:fill="auto"/>
          </w:tcPr>
          <w:p w14:paraId="469BE5A7" w14:textId="77777777" w:rsidR="00114FF3" w:rsidRPr="00302DDC" w:rsidRDefault="005658D5">
            <w:pPr>
              <w:pStyle w:val="TAL"/>
              <w:keepNext w:val="0"/>
            </w:pPr>
            <w:r w:rsidRPr="00302DDC">
              <w:t>0..N</w:t>
            </w:r>
          </w:p>
        </w:tc>
        <w:tc>
          <w:tcPr>
            <w:tcW w:w="2217" w:type="dxa"/>
            <w:shd w:val="clear" w:color="auto" w:fill="auto"/>
          </w:tcPr>
          <w:p w14:paraId="65C62343" w14:textId="77777777" w:rsidR="00114FF3" w:rsidRPr="00302DDC" w:rsidRDefault="005658D5">
            <w:pPr>
              <w:pStyle w:val="TAL"/>
              <w:keepNext w:val="0"/>
            </w:pPr>
            <w:r w:rsidRPr="00302DDC">
              <w:t>NestedNsInstanceData</w:t>
            </w:r>
          </w:p>
        </w:tc>
        <w:tc>
          <w:tcPr>
            <w:tcW w:w="2821" w:type="dxa"/>
            <w:shd w:val="clear" w:color="auto" w:fill="auto"/>
          </w:tcPr>
          <w:p w14:paraId="7D43BB3F" w14:textId="76CE929C" w:rsidR="00114FF3" w:rsidRPr="00302DDC" w:rsidRDefault="005658D5">
            <w:pPr>
              <w:pStyle w:val="TAL"/>
              <w:keepNext w:val="0"/>
            </w:pPr>
            <w:r w:rsidRPr="00302DDC">
              <w:t>Specify</w:t>
            </w:r>
            <w:r w:rsidR="00AA7C03" w:rsidRPr="00302DDC">
              <w:t xml:space="preserve"> </w:t>
            </w:r>
            <w:r w:rsidRPr="00302DDC">
              <w:t>an</w:t>
            </w:r>
            <w:r w:rsidR="00AA7C03" w:rsidRPr="00302DDC">
              <w:t xml:space="preserve"> </w:t>
            </w:r>
            <w:r w:rsidRPr="00302DDC">
              <w:t>existing</w:t>
            </w:r>
            <w:r w:rsidR="00AA7C03" w:rsidRPr="00302DDC">
              <w:t xml:space="preserve"> </w:t>
            </w:r>
            <w:r w:rsidRPr="00302DDC">
              <w:t>NS</w:t>
            </w:r>
            <w:r w:rsidR="00AA7C03" w:rsidRPr="00302DDC">
              <w:t xml:space="preserve"> </w:t>
            </w:r>
            <w:r w:rsidRPr="00302DDC">
              <w:t>instance</w:t>
            </w:r>
            <w:r w:rsidR="00AA7C03" w:rsidRPr="00302DDC">
              <w:t xml:space="preserve"> </w:t>
            </w:r>
            <w:r w:rsidRPr="00302DDC">
              <w:t>to</w:t>
            </w:r>
            <w:r w:rsidR="00AA7C03" w:rsidRPr="00302DDC">
              <w:t xml:space="preserve"> </w:t>
            </w:r>
            <w:r w:rsidRPr="00302DDC">
              <w:t>be</w:t>
            </w:r>
            <w:r w:rsidR="00AA7C03" w:rsidRPr="00302DDC">
              <w:t xml:space="preserve"> </w:t>
            </w:r>
            <w:r w:rsidRPr="00302DDC">
              <w:t>used</w:t>
            </w:r>
            <w:r w:rsidR="00AA7C03" w:rsidRPr="00302DDC">
              <w:t xml:space="preserve"> </w:t>
            </w:r>
            <w:r w:rsidRPr="00302DDC">
              <w:t>as</w:t>
            </w:r>
            <w:r w:rsidR="00AA7C03" w:rsidRPr="00302DDC">
              <w:t xml:space="preserve"> </w:t>
            </w:r>
            <w:r w:rsidRPr="00302DDC">
              <w:t>a</w:t>
            </w:r>
            <w:r w:rsidR="00AA7C03" w:rsidRPr="00302DDC">
              <w:t xml:space="preserve"> </w:t>
            </w:r>
            <w:r w:rsidRPr="00302DDC">
              <w:t>nested</w:t>
            </w:r>
            <w:r w:rsidR="00AA7C03" w:rsidRPr="00302DDC">
              <w:t xml:space="preserve"> </w:t>
            </w:r>
            <w:r w:rsidRPr="00302DDC">
              <w:t>NS</w:t>
            </w:r>
            <w:r w:rsidR="00AA7C03" w:rsidRPr="00302DDC">
              <w:t xml:space="preserve"> </w:t>
            </w:r>
            <w:r w:rsidRPr="00302DDC">
              <w:t>within</w:t>
            </w:r>
            <w:r w:rsidR="00AA7C03" w:rsidRPr="00302DDC">
              <w:t xml:space="preserve"> </w:t>
            </w:r>
            <w:r w:rsidRPr="00302DDC">
              <w:t>the</w:t>
            </w:r>
            <w:r w:rsidR="00AA7C03" w:rsidRPr="00302DDC">
              <w:t xml:space="preserve"> </w:t>
            </w:r>
            <w:r w:rsidRPr="00302DDC">
              <w:t>NS.</w:t>
            </w:r>
            <w:r w:rsidR="00AA7C03" w:rsidRPr="00302DDC">
              <w:t xml:space="preserve"> </w:t>
            </w:r>
            <w:r w:rsidRPr="00302DDC">
              <w:t>If</w:t>
            </w:r>
            <w:r w:rsidR="00AA7C03" w:rsidRPr="00302DDC">
              <w:t xml:space="preserve"> </w:t>
            </w:r>
            <w:r w:rsidRPr="00302DDC">
              <w:t>needed,</w:t>
            </w:r>
            <w:r w:rsidR="00AA7C03" w:rsidRPr="00302DDC">
              <w:t xml:space="preserve"> </w:t>
            </w:r>
            <w:r w:rsidRPr="00302DDC">
              <w:t>the</w:t>
            </w:r>
            <w:r w:rsidR="00AA7C03" w:rsidRPr="00302DDC">
              <w:t xml:space="preserve"> </w:t>
            </w:r>
            <w:r w:rsidRPr="00302DDC">
              <w:t>NS</w:t>
            </w:r>
            <w:r w:rsidR="00AA7C03" w:rsidRPr="00302DDC">
              <w:t xml:space="preserve"> </w:t>
            </w:r>
            <w:r w:rsidRPr="00302DDC">
              <w:t>Profile</w:t>
            </w:r>
            <w:r w:rsidR="00AA7C03" w:rsidRPr="00302DDC">
              <w:t xml:space="preserve"> </w:t>
            </w:r>
            <w:r w:rsidRPr="00302DDC">
              <w:t>to</w:t>
            </w:r>
            <w:r w:rsidR="00AA7C03" w:rsidRPr="00302DDC">
              <w:t xml:space="preserve"> </w:t>
            </w:r>
            <w:r w:rsidRPr="00302DDC">
              <w:t>be</w:t>
            </w:r>
            <w:r w:rsidR="00AA7C03" w:rsidRPr="00302DDC">
              <w:t xml:space="preserve"> </w:t>
            </w:r>
            <w:r w:rsidRPr="00302DDC">
              <w:t>used</w:t>
            </w:r>
            <w:r w:rsidR="00AA7C03" w:rsidRPr="00302DDC">
              <w:t xml:space="preserve"> </w:t>
            </w:r>
            <w:r w:rsidRPr="00302DDC">
              <w:t>for</w:t>
            </w:r>
            <w:r w:rsidR="00AA7C03" w:rsidRPr="00302DDC">
              <w:t xml:space="preserve"> </w:t>
            </w:r>
            <w:r w:rsidRPr="00302DDC">
              <w:t>this</w:t>
            </w:r>
            <w:r w:rsidR="00AA7C03" w:rsidRPr="00302DDC">
              <w:t xml:space="preserve"> </w:t>
            </w:r>
            <w:r w:rsidRPr="00302DDC">
              <w:t>nested</w:t>
            </w:r>
            <w:r w:rsidR="00AA7C03" w:rsidRPr="00302DDC">
              <w:t xml:space="preserve"> </w:t>
            </w:r>
            <w:r w:rsidRPr="00302DDC">
              <w:t>NS</w:t>
            </w:r>
            <w:r w:rsidR="00AA7C03" w:rsidRPr="00302DDC">
              <w:t xml:space="preserve"> </w:t>
            </w:r>
            <w:r w:rsidRPr="00302DDC">
              <w:t>instance</w:t>
            </w:r>
            <w:r w:rsidR="00AA7C03" w:rsidRPr="00302DDC">
              <w:t xml:space="preserve"> </w:t>
            </w:r>
            <w:r w:rsidRPr="00302DDC">
              <w:t>is</w:t>
            </w:r>
            <w:r w:rsidR="00AA7C03" w:rsidRPr="00302DDC">
              <w:t xml:space="preserve"> </w:t>
            </w:r>
            <w:r w:rsidRPr="00302DDC">
              <w:t>also</w:t>
            </w:r>
            <w:r w:rsidR="00AA7C03" w:rsidRPr="00302DDC">
              <w:t xml:space="preserve"> </w:t>
            </w:r>
            <w:r w:rsidRPr="00302DDC">
              <w:t>provided.</w:t>
            </w:r>
            <w:r w:rsidR="00AA7C03" w:rsidRPr="00302DDC">
              <w:t xml:space="preserve"> </w:t>
            </w:r>
            <w:r w:rsidRPr="00302DDC">
              <w:t>See</w:t>
            </w:r>
            <w:r w:rsidR="00AA7C03" w:rsidRPr="00302DDC">
              <w:t xml:space="preserve"> </w:t>
            </w:r>
            <w:r w:rsidRPr="00302DDC">
              <w:t>notes</w:t>
            </w:r>
            <w:r w:rsidR="00AA7C03" w:rsidRPr="00302DDC">
              <w:t xml:space="preserve"> </w:t>
            </w:r>
            <w:r w:rsidRPr="00302DDC">
              <w:t>3</w:t>
            </w:r>
            <w:r w:rsidR="00AA7C03" w:rsidRPr="00302DDC">
              <w:t xml:space="preserve"> </w:t>
            </w:r>
            <w:r w:rsidRPr="00302DDC">
              <w:t>and</w:t>
            </w:r>
            <w:r w:rsidR="00AA7C03" w:rsidRPr="00302DDC">
              <w:t xml:space="preserve"> </w:t>
            </w:r>
            <w:r w:rsidRPr="00302DDC">
              <w:t>4.</w:t>
            </w:r>
          </w:p>
        </w:tc>
      </w:tr>
      <w:tr w:rsidR="00114FF3" w:rsidRPr="00302DDC" w14:paraId="76F5DE48" w14:textId="77777777" w:rsidTr="00AA7C03">
        <w:trPr>
          <w:jc w:val="center"/>
        </w:trPr>
        <w:tc>
          <w:tcPr>
            <w:tcW w:w="2932" w:type="dxa"/>
            <w:shd w:val="clear" w:color="auto" w:fill="auto"/>
          </w:tcPr>
          <w:p w14:paraId="24856359" w14:textId="77777777" w:rsidR="00114FF3" w:rsidRPr="00302DDC" w:rsidRDefault="005658D5">
            <w:pPr>
              <w:pStyle w:val="TAL"/>
              <w:keepNext w:val="0"/>
            </w:pPr>
            <w:r w:rsidRPr="00302DDC">
              <w:t>locationConstraints</w:t>
            </w:r>
          </w:p>
        </w:tc>
        <w:tc>
          <w:tcPr>
            <w:tcW w:w="867" w:type="dxa"/>
            <w:shd w:val="clear" w:color="auto" w:fill="auto"/>
          </w:tcPr>
          <w:p w14:paraId="2C410A07" w14:textId="77777777" w:rsidR="00114FF3" w:rsidRPr="00302DDC" w:rsidRDefault="005658D5">
            <w:pPr>
              <w:pStyle w:val="TAL"/>
              <w:keepNext w:val="0"/>
            </w:pPr>
            <w:r w:rsidRPr="00302DDC">
              <w:t>M</w:t>
            </w:r>
          </w:p>
        </w:tc>
        <w:tc>
          <w:tcPr>
            <w:tcW w:w="1067" w:type="dxa"/>
            <w:shd w:val="clear" w:color="auto" w:fill="auto"/>
          </w:tcPr>
          <w:p w14:paraId="562A66F7" w14:textId="77777777" w:rsidR="00114FF3" w:rsidRPr="00302DDC" w:rsidRDefault="005658D5">
            <w:pPr>
              <w:pStyle w:val="TAL"/>
              <w:keepNext w:val="0"/>
            </w:pPr>
            <w:r w:rsidRPr="00302DDC">
              <w:t>0..N</w:t>
            </w:r>
          </w:p>
        </w:tc>
        <w:tc>
          <w:tcPr>
            <w:tcW w:w="2217" w:type="dxa"/>
            <w:shd w:val="clear" w:color="auto" w:fill="auto"/>
          </w:tcPr>
          <w:p w14:paraId="33BCE2F4" w14:textId="04E2D0D0" w:rsidR="00114FF3" w:rsidRPr="00302DDC" w:rsidRDefault="0074571D">
            <w:pPr>
              <w:pStyle w:val="TAL"/>
              <w:keepNext w:val="0"/>
            </w:pPr>
            <w:r w:rsidRPr="00302DDC">
              <w:t>Vnf</w:t>
            </w:r>
            <w:r w:rsidR="005658D5" w:rsidRPr="00302DDC">
              <w:t>LocationConstraint</w:t>
            </w:r>
          </w:p>
        </w:tc>
        <w:tc>
          <w:tcPr>
            <w:tcW w:w="2821" w:type="dxa"/>
            <w:shd w:val="clear" w:color="auto" w:fill="auto"/>
          </w:tcPr>
          <w:p w14:paraId="705B8095" w14:textId="49CD0F9B" w:rsidR="00114FF3" w:rsidRPr="00302DDC" w:rsidRDefault="005658D5">
            <w:pPr>
              <w:pStyle w:val="TAL"/>
              <w:keepNext w:val="0"/>
            </w:pPr>
            <w:r w:rsidRPr="00302DDC">
              <w:t>Defines</w:t>
            </w:r>
            <w:r w:rsidR="00AA7C03" w:rsidRPr="00302DDC">
              <w:t xml:space="preserve"> </w:t>
            </w:r>
            <w:r w:rsidRPr="00302DDC">
              <w:t>the</w:t>
            </w:r>
            <w:r w:rsidR="00AA7C03" w:rsidRPr="00302DDC">
              <w:t xml:space="preserve"> </w:t>
            </w:r>
            <w:r w:rsidRPr="00302DDC">
              <w:t>location</w:t>
            </w:r>
            <w:r w:rsidR="00AA7C03" w:rsidRPr="00302DDC">
              <w:t xml:space="preserve"> </w:t>
            </w:r>
            <w:r w:rsidRPr="00302DDC">
              <w:t>constraints</w:t>
            </w:r>
            <w:r w:rsidR="00AA7C03" w:rsidRPr="00302DDC">
              <w:t xml:space="preserve"> </w:t>
            </w:r>
            <w:r w:rsidRPr="00302DDC">
              <w:t>for</w:t>
            </w:r>
            <w:r w:rsidR="00AA7C03" w:rsidRPr="00302DDC">
              <w:t xml:space="preserve"> </w:t>
            </w:r>
            <w:r w:rsidRPr="00302DDC">
              <w:t>the</w:t>
            </w:r>
            <w:r w:rsidR="00AA7C03" w:rsidRPr="00302DDC">
              <w:t xml:space="preserve"> </w:t>
            </w:r>
            <w:r w:rsidRPr="00302DDC">
              <w:t>VNF</w:t>
            </w:r>
            <w:r w:rsidR="00AA7C03" w:rsidRPr="00302DDC">
              <w:t xml:space="preserve"> </w:t>
            </w:r>
            <w:r w:rsidRPr="00302DDC">
              <w:t>to</w:t>
            </w:r>
            <w:r w:rsidR="00AA7C03" w:rsidRPr="00302DDC">
              <w:t xml:space="preserve"> </w:t>
            </w:r>
            <w:r w:rsidRPr="00302DDC">
              <w:t>be</w:t>
            </w:r>
            <w:r w:rsidR="00AA7C03" w:rsidRPr="00302DDC">
              <w:t xml:space="preserve"> </w:t>
            </w:r>
            <w:r w:rsidRPr="00302DDC">
              <w:t>instantiated</w:t>
            </w:r>
            <w:r w:rsidR="00AA7C03" w:rsidRPr="00302DDC">
              <w:t xml:space="preserve"> </w:t>
            </w:r>
            <w:r w:rsidRPr="00302DDC">
              <w:t>as</w:t>
            </w:r>
            <w:r w:rsidR="00AA7C03" w:rsidRPr="00302DDC">
              <w:t xml:space="preserve"> </w:t>
            </w:r>
            <w:r w:rsidRPr="00302DDC">
              <w:t>part</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p>
          <w:p w14:paraId="0160BB16" w14:textId="62B25C6B" w:rsidR="00114FF3" w:rsidRPr="00302DDC" w:rsidRDefault="005658D5" w:rsidP="0074571D">
            <w:pPr>
              <w:pStyle w:val="TAL"/>
              <w:keepNext w:val="0"/>
            </w:pPr>
            <w:r w:rsidRPr="00302DDC">
              <w:t>An</w:t>
            </w:r>
            <w:r w:rsidR="00AA7C03" w:rsidRPr="00302DDC">
              <w:t xml:space="preserve"> </w:t>
            </w:r>
            <w:r w:rsidRPr="00302DDC">
              <w:t>example</w:t>
            </w:r>
            <w:r w:rsidR="00AA7C03" w:rsidRPr="00302DDC">
              <w:t xml:space="preserve"> </w:t>
            </w:r>
            <w:r w:rsidRPr="00302DDC">
              <w:t>can</w:t>
            </w:r>
            <w:r w:rsidR="00AA7C03" w:rsidRPr="00302DDC">
              <w:t xml:space="preserve"> </w:t>
            </w:r>
            <w:r w:rsidRPr="00302DDC">
              <w:t>be</w:t>
            </w:r>
            <w:r w:rsidR="00AA7C03" w:rsidRPr="00302DDC">
              <w:t xml:space="preserve"> </w:t>
            </w:r>
            <w:r w:rsidRPr="00302DDC">
              <w:t>a</w:t>
            </w:r>
            <w:r w:rsidR="00AA7C03" w:rsidRPr="00302DDC">
              <w:t xml:space="preserve"> </w:t>
            </w:r>
            <w:r w:rsidRPr="00302DDC">
              <w:t>constraint</w:t>
            </w:r>
            <w:r w:rsidR="00AA7C03" w:rsidRPr="00302DDC">
              <w:t xml:space="preserve"> </w:t>
            </w:r>
            <w:r w:rsidRPr="00302DDC">
              <w:t>for</w:t>
            </w:r>
            <w:r w:rsidR="00AA7C03" w:rsidRPr="00302DDC">
              <w:t xml:space="preserve"> </w:t>
            </w:r>
            <w:r w:rsidRPr="00302DDC">
              <w:t>the</w:t>
            </w:r>
            <w:r w:rsidR="00AA7C03" w:rsidRPr="00302DDC">
              <w:t xml:space="preserve"> </w:t>
            </w:r>
            <w:r w:rsidRPr="00302DDC">
              <w:t>VNF</w:t>
            </w:r>
            <w:r w:rsidR="00AA7C03" w:rsidRPr="00302DDC">
              <w:t xml:space="preserve"> </w:t>
            </w:r>
            <w:r w:rsidRPr="00302DDC">
              <w:t>to</w:t>
            </w:r>
            <w:r w:rsidR="00AA7C03" w:rsidRPr="00302DDC">
              <w:t xml:space="preserve"> </w:t>
            </w:r>
            <w:r w:rsidRPr="00302DDC">
              <w:t>be</w:t>
            </w:r>
            <w:r w:rsidR="00AA7C03" w:rsidRPr="00302DDC">
              <w:t xml:space="preserve"> </w:t>
            </w:r>
            <w:r w:rsidRPr="00302DDC">
              <w:t>in</w:t>
            </w:r>
            <w:r w:rsidR="00AA7C03" w:rsidRPr="00302DDC">
              <w:t xml:space="preserve"> </w:t>
            </w:r>
            <w:r w:rsidRPr="00302DDC">
              <w:t>a</w:t>
            </w:r>
            <w:r w:rsidR="00AA7C03" w:rsidRPr="00302DDC">
              <w:t xml:space="preserve"> </w:t>
            </w:r>
            <w:r w:rsidRPr="00302DDC">
              <w:t>specific</w:t>
            </w:r>
            <w:r w:rsidR="00AA7C03" w:rsidRPr="00302DDC">
              <w:t xml:space="preserve"> </w:t>
            </w:r>
            <w:r w:rsidRPr="00302DDC">
              <w:t>geographic</w:t>
            </w:r>
            <w:r w:rsidR="00AA7C03" w:rsidRPr="00302DDC">
              <w:t xml:space="preserve"> </w:t>
            </w:r>
            <w:r w:rsidRPr="00302DDC">
              <w:t>location.</w:t>
            </w:r>
          </w:p>
        </w:tc>
      </w:tr>
      <w:tr w:rsidR="0074571D" w:rsidRPr="00302DDC" w14:paraId="4D4400E7" w14:textId="77777777" w:rsidTr="00AA7C03">
        <w:trPr>
          <w:jc w:val="center"/>
        </w:trPr>
        <w:tc>
          <w:tcPr>
            <w:tcW w:w="2932" w:type="dxa"/>
            <w:shd w:val="clear" w:color="auto" w:fill="auto"/>
          </w:tcPr>
          <w:p w14:paraId="103399B0" w14:textId="7D0D564A" w:rsidR="0074571D" w:rsidRPr="00302DDC" w:rsidRDefault="0074571D" w:rsidP="0074571D">
            <w:pPr>
              <w:pStyle w:val="TAL"/>
              <w:keepNext w:val="0"/>
            </w:pPr>
            <w:r w:rsidRPr="00302DDC">
              <w:rPr>
                <w:rFonts w:eastAsia="SimSun" w:cs="Arial"/>
                <w:szCs w:val="18"/>
              </w:rPr>
              <w:t>nestedNs</w:t>
            </w:r>
            <w:r w:rsidRPr="00302DDC">
              <w:rPr>
                <w:rFonts w:cs="Arial"/>
                <w:szCs w:val="18"/>
                <w:lang w:eastAsia="zh-CN"/>
              </w:rPr>
              <w:t>LocationConstraints</w:t>
            </w:r>
          </w:p>
        </w:tc>
        <w:tc>
          <w:tcPr>
            <w:tcW w:w="867" w:type="dxa"/>
            <w:shd w:val="clear" w:color="auto" w:fill="auto"/>
          </w:tcPr>
          <w:p w14:paraId="269B9C5A" w14:textId="03B460C7" w:rsidR="0074571D" w:rsidRPr="00302DDC" w:rsidRDefault="0074571D" w:rsidP="0074571D">
            <w:pPr>
              <w:pStyle w:val="TAL"/>
              <w:keepNext w:val="0"/>
            </w:pPr>
            <w:r w:rsidRPr="00302DDC">
              <w:t>M</w:t>
            </w:r>
          </w:p>
        </w:tc>
        <w:tc>
          <w:tcPr>
            <w:tcW w:w="1067" w:type="dxa"/>
            <w:shd w:val="clear" w:color="auto" w:fill="auto"/>
          </w:tcPr>
          <w:p w14:paraId="3AC9F100" w14:textId="39F16A91" w:rsidR="0074571D" w:rsidRPr="00302DDC" w:rsidRDefault="0074571D" w:rsidP="0074571D">
            <w:pPr>
              <w:pStyle w:val="TAL"/>
              <w:keepNext w:val="0"/>
            </w:pPr>
            <w:r w:rsidRPr="00302DDC">
              <w:t>0..N</w:t>
            </w:r>
          </w:p>
        </w:tc>
        <w:tc>
          <w:tcPr>
            <w:tcW w:w="2217" w:type="dxa"/>
            <w:shd w:val="clear" w:color="auto" w:fill="auto"/>
          </w:tcPr>
          <w:p w14:paraId="702F71B3" w14:textId="7D91FFF5" w:rsidR="0074571D" w:rsidRPr="00302DDC" w:rsidRDefault="0074571D" w:rsidP="0074571D">
            <w:pPr>
              <w:pStyle w:val="TAL"/>
              <w:keepNext w:val="0"/>
            </w:pPr>
            <w:r w:rsidRPr="00302DDC">
              <w:rPr>
                <w:rFonts w:eastAsia="SimSun" w:cs="Arial"/>
                <w:szCs w:val="18"/>
              </w:rPr>
              <w:t>NestedNsLocationConstraint</w:t>
            </w:r>
          </w:p>
        </w:tc>
        <w:tc>
          <w:tcPr>
            <w:tcW w:w="2821" w:type="dxa"/>
            <w:shd w:val="clear" w:color="auto" w:fill="auto"/>
          </w:tcPr>
          <w:p w14:paraId="65155E8D" w14:textId="17330E13" w:rsidR="0074571D" w:rsidRPr="00302DDC" w:rsidRDefault="0074571D" w:rsidP="00E34118">
            <w:pPr>
              <w:spacing w:after="0"/>
              <w:rPr>
                <w:rFonts w:ascii="Arial" w:eastAsia="SimSun" w:hAnsi="Arial" w:cs="Arial"/>
                <w:sz w:val="18"/>
                <w:szCs w:val="18"/>
              </w:rPr>
            </w:pPr>
            <w:r w:rsidRPr="00302DDC">
              <w:rPr>
                <w:rFonts w:ascii="Arial" w:eastAsia="SimSun" w:hAnsi="Arial" w:cs="Arial"/>
                <w:sz w:val="18"/>
                <w:szCs w:val="18"/>
              </w:rPr>
              <w:t>Defines</w:t>
            </w:r>
            <w:r w:rsidR="00AA7C03" w:rsidRPr="00302DDC">
              <w:rPr>
                <w:rFonts w:ascii="Arial" w:eastAsia="SimSun" w:hAnsi="Arial" w:cs="Arial"/>
                <w:sz w:val="18"/>
                <w:szCs w:val="18"/>
              </w:rPr>
              <w:t xml:space="preserve"> </w:t>
            </w:r>
            <w:r w:rsidRPr="00302DDC">
              <w:rPr>
                <w:rFonts w:ascii="Arial" w:eastAsia="SimSun" w:hAnsi="Arial" w:cs="Arial"/>
                <w:sz w:val="18"/>
                <w:szCs w:val="18"/>
              </w:rPr>
              <w:t>the</w:t>
            </w:r>
            <w:r w:rsidR="00AA7C03" w:rsidRPr="00302DDC">
              <w:rPr>
                <w:rFonts w:ascii="Arial" w:eastAsia="SimSun" w:hAnsi="Arial" w:cs="Arial"/>
                <w:sz w:val="18"/>
                <w:szCs w:val="18"/>
              </w:rPr>
              <w:t xml:space="preserve"> </w:t>
            </w:r>
            <w:r w:rsidRPr="00302DDC">
              <w:rPr>
                <w:rFonts w:ascii="Arial" w:eastAsia="SimSun" w:hAnsi="Arial" w:cs="Arial"/>
                <w:sz w:val="18"/>
                <w:szCs w:val="18"/>
              </w:rPr>
              <w:t>location</w:t>
            </w:r>
            <w:r w:rsidR="00AA7C03" w:rsidRPr="00302DDC">
              <w:rPr>
                <w:rFonts w:ascii="Arial" w:eastAsia="SimSun" w:hAnsi="Arial" w:cs="Arial"/>
                <w:sz w:val="18"/>
                <w:szCs w:val="18"/>
              </w:rPr>
              <w:t xml:space="preserve"> </w:t>
            </w:r>
            <w:r w:rsidRPr="00302DDC">
              <w:rPr>
                <w:rFonts w:ascii="Arial" w:eastAsia="SimSun" w:hAnsi="Arial" w:cs="Arial"/>
                <w:sz w:val="18"/>
                <w:szCs w:val="18"/>
              </w:rPr>
              <w:t>constraints</w:t>
            </w:r>
            <w:r w:rsidR="00AA7C03" w:rsidRPr="00302DDC">
              <w:rPr>
                <w:rFonts w:ascii="Arial" w:eastAsia="SimSun" w:hAnsi="Arial" w:cs="Arial"/>
                <w:sz w:val="18"/>
                <w:szCs w:val="18"/>
              </w:rPr>
              <w:t xml:space="preserve"> </w:t>
            </w:r>
            <w:r w:rsidRPr="00302DDC">
              <w:rPr>
                <w:rFonts w:ascii="Arial" w:eastAsia="SimSun" w:hAnsi="Arial" w:cs="Arial"/>
                <w:sz w:val="18"/>
                <w:szCs w:val="18"/>
              </w:rPr>
              <w:t>for</w:t>
            </w:r>
            <w:r w:rsidR="00AA7C03" w:rsidRPr="00302DDC">
              <w:rPr>
                <w:rFonts w:ascii="Arial" w:eastAsia="SimSun" w:hAnsi="Arial" w:cs="Arial"/>
                <w:sz w:val="18"/>
                <w:szCs w:val="18"/>
              </w:rPr>
              <w:t xml:space="preserve"> </w:t>
            </w:r>
            <w:r w:rsidRPr="00302DDC">
              <w:rPr>
                <w:rFonts w:ascii="Arial" w:eastAsia="SimSun" w:hAnsi="Arial" w:cs="Arial"/>
                <w:sz w:val="18"/>
                <w:szCs w:val="18"/>
              </w:rPr>
              <w:t>the</w:t>
            </w:r>
            <w:r w:rsidR="00AA7C03" w:rsidRPr="00302DDC">
              <w:rPr>
                <w:rFonts w:ascii="Arial" w:eastAsia="SimSun" w:hAnsi="Arial" w:cs="Arial"/>
                <w:sz w:val="18"/>
                <w:szCs w:val="18"/>
              </w:rPr>
              <w:t xml:space="preserve"> </w:t>
            </w:r>
            <w:r w:rsidRPr="00302DDC">
              <w:rPr>
                <w:rFonts w:ascii="Arial" w:eastAsia="SimSun" w:hAnsi="Arial" w:cs="Arial"/>
                <w:sz w:val="18"/>
                <w:szCs w:val="18"/>
              </w:rPr>
              <w:t>nested</w:t>
            </w:r>
            <w:r w:rsidR="00AA7C03" w:rsidRPr="00302DDC">
              <w:rPr>
                <w:rFonts w:ascii="Arial" w:eastAsia="SimSun" w:hAnsi="Arial" w:cs="Arial"/>
                <w:sz w:val="18"/>
                <w:szCs w:val="18"/>
              </w:rPr>
              <w:t xml:space="preserve"> </w:t>
            </w:r>
            <w:r w:rsidRPr="00302DDC">
              <w:rPr>
                <w:rFonts w:ascii="Arial" w:eastAsia="SimSun" w:hAnsi="Arial" w:cs="Arial"/>
                <w:sz w:val="18"/>
                <w:szCs w:val="18"/>
              </w:rPr>
              <w:t>NS</w:t>
            </w:r>
            <w:r w:rsidR="00AA7C03" w:rsidRPr="00302DDC">
              <w:rPr>
                <w:rFonts w:ascii="Arial" w:eastAsia="SimSun" w:hAnsi="Arial" w:cs="Arial"/>
                <w:sz w:val="18"/>
                <w:szCs w:val="18"/>
              </w:rPr>
              <w:t xml:space="preserve"> </w:t>
            </w:r>
            <w:r w:rsidRPr="00302DDC">
              <w:rPr>
                <w:rFonts w:ascii="Arial" w:eastAsia="SimSun" w:hAnsi="Arial" w:cs="Arial"/>
                <w:sz w:val="18"/>
                <w:szCs w:val="18"/>
              </w:rPr>
              <w:t>to</w:t>
            </w:r>
            <w:r w:rsidR="00AA7C03" w:rsidRPr="00302DDC">
              <w:rPr>
                <w:rFonts w:ascii="Arial" w:eastAsia="SimSun" w:hAnsi="Arial" w:cs="Arial"/>
                <w:sz w:val="18"/>
                <w:szCs w:val="18"/>
              </w:rPr>
              <w:t xml:space="preserve"> </w:t>
            </w:r>
            <w:r w:rsidRPr="00302DDC">
              <w:rPr>
                <w:rFonts w:ascii="Arial" w:eastAsia="SimSun" w:hAnsi="Arial" w:cs="Arial"/>
                <w:sz w:val="18"/>
                <w:szCs w:val="18"/>
              </w:rPr>
              <w:t>be</w:t>
            </w:r>
            <w:r w:rsidR="00AA7C03" w:rsidRPr="00302DDC">
              <w:rPr>
                <w:rFonts w:ascii="Arial" w:eastAsia="SimSun" w:hAnsi="Arial" w:cs="Arial"/>
                <w:sz w:val="18"/>
                <w:szCs w:val="18"/>
              </w:rPr>
              <w:t xml:space="preserve"> </w:t>
            </w:r>
            <w:r w:rsidRPr="00302DDC">
              <w:rPr>
                <w:rFonts w:ascii="Arial" w:eastAsia="SimSun" w:hAnsi="Arial" w:cs="Arial"/>
                <w:sz w:val="18"/>
                <w:szCs w:val="18"/>
              </w:rPr>
              <w:t>instantiated</w:t>
            </w:r>
            <w:r w:rsidR="00AA7C03" w:rsidRPr="00302DDC">
              <w:rPr>
                <w:rFonts w:ascii="Arial" w:eastAsia="SimSun" w:hAnsi="Arial" w:cs="Arial"/>
                <w:sz w:val="18"/>
                <w:szCs w:val="18"/>
              </w:rPr>
              <w:t xml:space="preserve"> </w:t>
            </w:r>
            <w:r w:rsidRPr="00302DDC">
              <w:rPr>
                <w:rFonts w:ascii="Arial" w:eastAsia="SimSun" w:hAnsi="Arial" w:cs="Arial"/>
                <w:sz w:val="18"/>
                <w:szCs w:val="18"/>
              </w:rPr>
              <w:t>as</w:t>
            </w:r>
            <w:r w:rsidR="00AA7C03" w:rsidRPr="00302DDC">
              <w:rPr>
                <w:rFonts w:ascii="Arial" w:eastAsia="SimSun" w:hAnsi="Arial" w:cs="Arial"/>
                <w:sz w:val="18"/>
                <w:szCs w:val="18"/>
              </w:rPr>
              <w:t xml:space="preserve"> </w:t>
            </w:r>
            <w:r w:rsidRPr="00302DDC">
              <w:rPr>
                <w:rFonts w:ascii="Arial" w:eastAsia="SimSun" w:hAnsi="Arial" w:cs="Arial"/>
                <w:sz w:val="18"/>
                <w:szCs w:val="18"/>
              </w:rPr>
              <w:t>part</w:t>
            </w:r>
            <w:r w:rsidR="00AA7C03" w:rsidRPr="00302DDC">
              <w:rPr>
                <w:rFonts w:ascii="Arial" w:eastAsia="SimSun" w:hAnsi="Arial" w:cs="Arial"/>
                <w:sz w:val="18"/>
                <w:szCs w:val="18"/>
              </w:rPr>
              <w:t xml:space="preserve"> </w:t>
            </w:r>
            <w:r w:rsidRPr="00302DDC">
              <w:rPr>
                <w:rFonts w:ascii="Arial" w:eastAsia="SimSun" w:hAnsi="Arial" w:cs="Arial"/>
                <w:sz w:val="18"/>
                <w:szCs w:val="18"/>
              </w:rPr>
              <w:t>of</w:t>
            </w:r>
            <w:r w:rsidR="00AA7C03" w:rsidRPr="00302DDC">
              <w:rPr>
                <w:rFonts w:ascii="Arial" w:eastAsia="SimSun" w:hAnsi="Arial" w:cs="Arial"/>
                <w:sz w:val="18"/>
                <w:szCs w:val="18"/>
              </w:rPr>
              <w:t xml:space="preserve"> </w:t>
            </w:r>
            <w:r w:rsidRPr="00302DDC">
              <w:rPr>
                <w:rFonts w:ascii="Arial" w:eastAsia="SimSun" w:hAnsi="Arial" w:cs="Arial"/>
                <w:sz w:val="18"/>
                <w:szCs w:val="18"/>
              </w:rPr>
              <w:t>the</w:t>
            </w:r>
            <w:r w:rsidR="00AA7C03" w:rsidRPr="00302DDC">
              <w:rPr>
                <w:rFonts w:ascii="Arial" w:eastAsia="SimSun" w:hAnsi="Arial" w:cs="Arial"/>
                <w:sz w:val="18"/>
                <w:szCs w:val="18"/>
              </w:rPr>
              <w:t xml:space="preserve"> </w:t>
            </w:r>
            <w:r w:rsidRPr="00302DDC">
              <w:rPr>
                <w:rFonts w:ascii="Arial" w:eastAsia="SimSun" w:hAnsi="Arial" w:cs="Arial"/>
                <w:sz w:val="18"/>
                <w:szCs w:val="18"/>
              </w:rPr>
              <w:t>NS</w:t>
            </w:r>
            <w:r w:rsidR="00AA7C03" w:rsidRPr="00302DDC">
              <w:rPr>
                <w:rFonts w:ascii="Arial" w:eastAsia="SimSun" w:hAnsi="Arial" w:cs="Arial"/>
                <w:sz w:val="18"/>
                <w:szCs w:val="18"/>
              </w:rPr>
              <w:t xml:space="preserve"> </w:t>
            </w:r>
            <w:r w:rsidRPr="00302DDC">
              <w:rPr>
                <w:rFonts w:ascii="Arial" w:eastAsia="SimSun" w:hAnsi="Arial" w:cs="Arial"/>
                <w:sz w:val="18"/>
                <w:szCs w:val="18"/>
              </w:rPr>
              <w:t>instantiation.</w:t>
            </w:r>
          </w:p>
          <w:p w14:paraId="6729E506" w14:textId="7E990F3A" w:rsidR="0074571D" w:rsidRPr="00302DDC" w:rsidRDefault="0074571D" w:rsidP="0074571D">
            <w:pPr>
              <w:pStyle w:val="TAL"/>
              <w:keepNext w:val="0"/>
            </w:pPr>
            <w:r w:rsidRPr="00302DDC">
              <w:rPr>
                <w:rFonts w:eastAsia="SimSun" w:cs="Arial"/>
                <w:szCs w:val="18"/>
              </w:rPr>
              <w:t>An</w:t>
            </w:r>
            <w:r w:rsidR="00AA7C03" w:rsidRPr="00302DDC">
              <w:rPr>
                <w:rFonts w:eastAsia="SimSun" w:cs="Arial"/>
                <w:szCs w:val="18"/>
              </w:rPr>
              <w:t xml:space="preserve"> </w:t>
            </w:r>
            <w:r w:rsidRPr="00302DDC">
              <w:rPr>
                <w:rFonts w:eastAsia="SimSun" w:cs="Arial"/>
                <w:szCs w:val="18"/>
              </w:rPr>
              <w:t>example</w:t>
            </w:r>
            <w:r w:rsidR="00AA7C03" w:rsidRPr="00302DDC">
              <w:rPr>
                <w:rFonts w:eastAsia="SimSun" w:cs="Arial"/>
                <w:szCs w:val="18"/>
              </w:rPr>
              <w:t xml:space="preserve"> </w:t>
            </w:r>
            <w:r w:rsidRPr="00302DDC">
              <w:rPr>
                <w:rFonts w:eastAsia="SimSun" w:cs="Arial"/>
                <w:szCs w:val="18"/>
              </w:rPr>
              <w:t>can</w:t>
            </w:r>
            <w:r w:rsidR="00AA7C03" w:rsidRPr="00302DDC">
              <w:rPr>
                <w:rFonts w:eastAsia="SimSun" w:cs="Arial"/>
                <w:szCs w:val="18"/>
              </w:rPr>
              <w:t xml:space="preserve"> </w:t>
            </w:r>
            <w:r w:rsidRPr="00302DDC">
              <w:rPr>
                <w:rFonts w:eastAsia="SimSun" w:cs="Arial"/>
                <w:szCs w:val="18"/>
              </w:rPr>
              <w:t>be</w:t>
            </w:r>
            <w:r w:rsidR="00AA7C03" w:rsidRPr="00302DDC">
              <w:rPr>
                <w:rFonts w:eastAsia="SimSun" w:cs="Arial"/>
                <w:szCs w:val="18"/>
              </w:rPr>
              <w:t xml:space="preserve"> </w:t>
            </w:r>
            <w:r w:rsidRPr="00302DDC">
              <w:rPr>
                <w:rFonts w:eastAsia="SimSun" w:cs="Arial"/>
                <w:szCs w:val="18"/>
              </w:rPr>
              <w:t>a</w:t>
            </w:r>
            <w:r w:rsidR="00AA7C03" w:rsidRPr="00302DDC">
              <w:rPr>
                <w:rFonts w:eastAsia="SimSun" w:cs="Arial"/>
                <w:szCs w:val="18"/>
              </w:rPr>
              <w:t xml:space="preserve"> </w:t>
            </w:r>
            <w:r w:rsidRPr="00302DDC">
              <w:rPr>
                <w:rFonts w:eastAsia="SimSun" w:cs="Arial"/>
                <w:szCs w:val="18"/>
              </w:rPr>
              <w:t>constraint</w:t>
            </w:r>
            <w:r w:rsidR="00AA7C03" w:rsidRPr="00302DDC">
              <w:rPr>
                <w:rFonts w:eastAsia="SimSun" w:cs="Arial"/>
                <w:szCs w:val="18"/>
              </w:rPr>
              <w:t xml:space="preserve"> </w:t>
            </w:r>
            <w:r w:rsidRPr="00302DDC">
              <w:rPr>
                <w:rFonts w:eastAsia="SimSun" w:cs="Arial"/>
                <w:szCs w:val="18"/>
              </w:rPr>
              <w:t>for</w:t>
            </w:r>
            <w:r w:rsidR="00AA7C03" w:rsidRPr="00302DDC">
              <w:rPr>
                <w:rFonts w:eastAsia="SimSun" w:cs="Arial"/>
                <w:szCs w:val="18"/>
              </w:rPr>
              <w:t xml:space="preserve"> </w:t>
            </w:r>
            <w:r w:rsidRPr="00302DDC">
              <w:rPr>
                <w:rFonts w:eastAsia="SimSun" w:cs="Arial"/>
                <w:szCs w:val="18"/>
              </w:rPr>
              <w:t>the</w:t>
            </w:r>
            <w:r w:rsidR="00AA7C03" w:rsidRPr="00302DDC">
              <w:rPr>
                <w:rFonts w:eastAsia="SimSun" w:cs="Arial"/>
                <w:szCs w:val="18"/>
              </w:rPr>
              <w:t xml:space="preserve"> </w:t>
            </w:r>
            <w:r w:rsidRPr="00302DDC">
              <w:rPr>
                <w:rFonts w:eastAsia="SimSun" w:cs="Arial"/>
                <w:szCs w:val="18"/>
              </w:rPr>
              <w:t>nested</w:t>
            </w:r>
            <w:r w:rsidR="00AA7C03" w:rsidRPr="00302DDC">
              <w:rPr>
                <w:rFonts w:eastAsia="SimSun" w:cs="Arial"/>
                <w:szCs w:val="18"/>
              </w:rPr>
              <w:t xml:space="preserve"> </w:t>
            </w:r>
            <w:r w:rsidRPr="00302DDC">
              <w:rPr>
                <w:rFonts w:eastAsia="SimSun" w:cs="Arial"/>
                <w:szCs w:val="18"/>
              </w:rPr>
              <w:t>NS</w:t>
            </w:r>
            <w:r w:rsidR="00AA7C03" w:rsidRPr="00302DDC">
              <w:rPr>
                <w:rFonts w:eastAsia="SimSun" w:cs="Arial"/>
                <w:szCs w:val="18"/>
              </w:rPr>
              <w:t xml:space="preserve"> </w:t>
            </w:r>
            <w:r w:rsidRPr="00302DDC">
              <w:rPr>
                <w:rFonts w:eastAsia="SimSun" w:cs="Arial"/>
                <w:szCs w:val="18"/>
              </w:rPr>
              <w:t>to</w:t>
            </w:r>
            <w:r w:rsidR="00AA7C03" w:rsidRPr="00302DDC">
              <w:rPr>
                <w:rFonts w:eastAsia="SimSun" w:cs="Arial"/>
                <w:szCs w:val="18"/>
              </w:rPr>
              <w:t xml:space="preserve"> </w:t>
            </w:r>
            <w:r w:rsidRPr="00302DDC">
              <w:rPr>
                <w:rFonts w:eastAsia="SimSun" w:cs="Arial"/>
                <w:szCs w:val="18"/>
              </w:rPr>
              <w:t>be</w:t>
            </w:r>
            <w:r w:rsidR="00AA7C03" w:rsidRPr="00302DDC">
              <w:rPr>
                <w:rFonts w:eastAsia="SimSun" w:cs="Arial"/>
                <w:szCs w:val="18"/>
              </w:rPr>
              <w:t xml:space="preserve"> </w:t>
            </w:r>
            <w:r w:rsidRPr="00302DDC">
              <w:rPr>
                <w:rFonts w:eastAsia="SimSun" w:cs="Arial"/>
                <w:szCs w:val="18"/>
              </w:rPr>
              <w:t>in</w:t>
            </w:r>
            <w:r w:rsidR="00AA7C03" w:rsidRPr="00302DDC">
              <w:rPr>
                <w:rFonts w:eastAsia="SimSun" w:cs="Arial"/>
                <w:szCs w:val="18"/>
              </w:rPr>
              <w:t xml:space="preserve"> </w:t>
            </w:r>
            <w:r w:rsidRPr="00302DDC">
              <w:rPr>
                <w:rFonts w:eastAsia="SimSun" w:cs="Arial"/>
                <w:szCs w:val="18"/>
              </w:rPr>
              <w:t>a</w:t>
            </w:r>
            <w:r w:rsidR="00AA7C03" w:rsidRPr="00302DDC">
              <w:rPr>
                <w:rFonts w:eastAsia="SimSun" w:cs="Arial"/>
                <w:szCs w:val="18"/>
              </w:rPr>
              <w:t xml:space="preserve"> </w:t>
            </w:r>
            <w:r w:rsidRPr="00302DDC">
              <w:rPr>
                <w:rFonts w:eastAsia="SimSun" w:cs="Arial"/>
                <w:szCs w:val="18"/>
              </w:rPr>
              <w:t>specific</w:t>
            </w:r>
            <w:r w:rsidR="00AA7C03" w:rsidRPr="00302DDC">
              <w:rPr>
                <w:rFonts w:eastAsia="SimSun" w:cs="Arial"/>
                <w:szCs w:val="18"/>
              </w:rPr>
              <w:t xml:space="preserve"> </w:t>
            </w:r>
            <w:r w:rsidRPr="00302DDC">
              <w:rPr>
                <w:rFonts w:eastAsia="SimSun" w:cs="Arial"/>
                <w:szCs w:val="18"/>
              </w:rPr>
              <w:t>geographic</w:t>
            </w:r>
            <w:r w:rsidR="00AA7C03" w:rsidRPr="00302DDC">
              <w:rPr>
                <w:rFonts w:eastAsia="SimSun" w:cs="Arial"/>
                <w:szCs w:val="18"/>
              </w:rPr>
              <w:t xml:space="preserve"> </w:t>
            </w:r>
            <w:r w:rsidRPr="00302DDC">
              <w:rPr>
                <w:rFonts w:eastAsia="SimSun" w:cs="Arial"/>
                <w:szCs w:val="18"/>
              </w:rPr>
              <w:t>location.</w:t>
            </w:r>
          </w:p>
        </w:tc>
      </w:tr>
      <w:tr w:rsidR="00114FF3" w:rsidRPr="00302DDC" w14:paraId="43303F6D" w14:textId="77777777" w:rsidTr="00AA7C03">
        <w:trPr>
          <w:jc w:val="center"/>
        </w:trPr>
        <w:tc>
          <w:tcPr>
            <w:tcW w:w="2932" w:type="dxa"/>
            <w:shd w:val="clear" w:color="auto" w:fill="auto"/>
          </w:tcPr>
          <w:p w14:paraId="515D5F33" w14:textId="77777777" w:rsidR="00114FF3" w:rsidRPr="00302DDC" w:rsidRDefault="005658D5">
            <w:pPr>
              <w:pStyle w:val="TAL"/>
              <w:keepNext w:val="0"/>
            </w:pPr>
            <w:r w:rsidRPr="00302DDC">
              <w:t>additionalParamForNs</w:t>
            </w:r>
          </w:p>
        </w:tc>
        <w:tc>
          <w:tcPr>
            <w:tcW w:w="867" w:type="dxa"/>
            <w:shd w:val="clear" w:color="auto" w:fill="auto"/>
          </w:tcPr>
          <w:p w14:paraId="061A1441" w14:textId="77777777" w:rsidR="00114FF3" w:rsidRPr="00302DDC" w:rsidRDefault="005658D5">
            <w:pPr>
              <w:pStyle w:val="TAL"/>
              <w:keepNext w:val="0"/>
            </w:pPr>
            <w:r w:rsidRPr="00302DDC">
              <w:t>M</w:t>
            </w:r>
          </w:p>
        </w:tc>
        <w:tc>
          <w:tcPr>
            <w:tcW w:w="1067" w:type="dxa"/>
            <w:shd w:val="clear" w:color="auto" w:fill="auto"/>
          </w:tcPr>
          <w:p w14:paraId="3187A43B" w14:textId="77777777" w:rsidR="00114FF3" w:rsidRPr="00302DDC" w:rsidRDefault="005658D5">
            <w:pPr>
              <w:pStyle w:val="TAL"/>
              <w:keepNext w:val="0"/>
            </w:pPr>
            <w:r w:rsidRPr="00302DDC">
              <w:t>0..N</w:t>
            </w:r>
          </w:p>
        </w:tc>
        <w:tc>
          <w:tcPr>
            <w:tcW w:w="2217" w:type="dxa"/>
            <w:shd w:val="clear" w:color="auto" w:fill="auto"/>
          </w:tcPr>
          <w:p w14:paraId="3BB44220" w14:textId="77777777" w:rsidR="00114FF3" w:rsidRPr="00302DDC" w:rsidRDefault="005658D5">
            <w:pPr>
              <w:pStyle w:val="TAL"/>
              <w:keepNext w:val="0"/>
            </w:pPr>
            <w:r w:rsidRPr="00302DDC">
              <w:t>KeyValuePair</w:t>
            </w:r>
          </w:p>
        </w:tc>
        <w:tc>
          <w:tcPr>
            <w:tcW w:w="2821" w:type="dxa"/>
            <w:shd w:val="clear" w:color="auto" w:fill="auto"/>
          </w:tcPr>
          <w:p w14:paraId="0D59A589" w14:textId="71EF6668" w:rsidR="00114FF3" w:rsidRPr="00302DDC" w:rsidRDefault="005658D5">
            <w:pPr>
              <w:pStyle w:val="TAL"/>
              <w:keepNext w:val="0"/>
            </w:pPr>
            <w:r w:rsidRPr="00302DDC">
              <w:t>Allows</w:t>
            </w:r>
            <w:r w:rsidR="00AA7C03" w:rsidRPr="00302DDC">
              <w:t xml:space="preserve"> </w:t>
            </w:r>
            <w:r w:rsidRPr="00302DDC">
              <w:t>the</w:t>
            </w:r>
            <w:r w:rsidR="00AA7C03" w:rsidRPr="00302DDC">
              <w:t xml:space="preserve"> </w:t>
            </w:r>
            <w:r w:rsidRPr="00302DDC">
              <w:t>OSS/BSS</w:t>
            </w:r>
            <w:r w:rsidR="00AA7C03" w:rsidRPr="00302DDC">
              <w:t xml:space="preserve"> </w:t>
            </w:r>
            <w:r w:rsidRPr="00302DDC">
              <w:t>to</w:t>
            </w:r>
            <w:r w:rsidR="00AA7C03" w:rsidRPr="00302DDC">
              <w:t xml:space="preserve"> </w:t>
            </w:r>
            <w:r w:rsidRPr="00302DDC">
              <w:t>provide</w:t>
            </w:r>
            <w:r w:rsidR="00AA7C03" w:rsidRPr="00302DDC">
              <w:t xml:space="preserve"> </w:t>
            </w:r>
            <w:r w:rsidRPr="00302DDC">
              <w:t>additional</w:t>
            </w:r>
            <w:r w:rsidR="00AA7C03" w:rsidRPr="00302DDC">
              <w:t xml:space="preserve"> </w:t>
            </w:r>
            <w:r w:rsidRPr="00302DDC">
              <w:t>parameter(s)</w:t>
            </w:r>
            <w:r w:rsidR="00AA7C03" w:rsidRPr="00302DDC">
              <w:t xml:space="preserve"> </w:t>
            </w:r>
            <w:r w:rsidRPr="00302DDC">
              <w:t>at</w:t>
            </w:r>
            <w:r w:rsidR="00AA7C03" w:rsidRPr="00302DDC">
              <w:t xml:space="preserve"> </w:t>
            </w:r>
            <w:r w:rsidRPr="00302DDC">
              <w:t>the</w:t>
            </w:r>
            <w:r w:rsidR="00AA7C03" w:rsidRPr="00302DDC">
              <w:t xml:space="preserve"> </w:t>
            </w:r>
            <w:r w:rsidRPr="00302DDC">
              <w:t>composite</w:t>
            </w:r>
            <w:r w:rsidR="00AA7C03" w:rsidRPr="00302DDC">
              <w:t xml:space="preserve"> </w:t>
            </w:r>
            <w:r w:rsidRPr="00302DDC">
              <w:t>NS</w:t>
            </w:r>
            <w:r w:rsidR="00AA7C03" w:rsidRPr="00302DDC">
              <w:t xml:space="preserve"> </w:t>
            </w:r>
            <w:r w:rsidRPr="00302DDC">
              <w:t>level</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VNF</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additionalParamForVnf,</w:t>
            </w:r>
            <w:r w:rsidR="00AA7C03" w:rsidRPr="00302DDC">
              <w:t xml:space="preserve"> </w:t>
            </w:r>
            <w:r w:rsidRPr="00302DDC">
              <w:t>and</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nested</w:t>
            </w:r>
            <w:r w:rsidR="00AA7C03" w:rsidRPr="00302DDC">
              <w:t xml:space="preserve"> </w:t>
            </w:r>
            <w:r w:rsidRPr="00302DDC">
              <w:t>NS</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additionalParamForNestedNs).</w:t>
            </w:r>
          </w:p>
        </w:tc>
      </w:tr>
      <w:tr w:rsidR="00114FF3" w:rsidRPr="00302DDC" w14:paraId="24F5BD71" w14:textId="77777777" w:rsidTr="00AA7C03">
        <w:trPr>
          <w:jc w:val="center"/>
        </w:trPr>
        <w:tc>
          <w:tcPr>
            <w:tcW w:w="2932" w:type="dxa"/>
            <w:shd w:val="clear" w:color="auto" w:fill="auto"/>
          </w:tcPr>
          <w:p w14:paraId="2CFE1D74" w14:textId="77777777" w:rsidR="00114FF3" w:rsidRPr="00302DDC" w:rsidRDefault="005658D5">
            <w:pPr>
              <w:pStyle w:val="TAL"/>
              <w:keepNext w:val="0"/>
            </w:pPr>
            <w:r w:rsidRPr="00302DDC">
              <w:lastRenderedPageBreak/>
              <w:t>additionalParamForNestedNs</w:t>
            </w:r>
          </w:p>
        </w:tc>
        <w:tc>
          <w:tcPr>
            <w:tcW w:w="867" w:type="dxa"/>
            <w:shd w:val="clear" w:color="auto" w:fill="auto"/>
          </w:tcPr>
          <w:p w14:paraId="2BBCB15A" w14:textId="77777777" w:rsidR="00114FF3" w:rsidRPr="00302DDC" w:rsidRDefault="005658D5">
            <w:pPr>
              <w:pStyle w:val="TAL"/>
              <w:keepNext w:val="0"/>
            </w:pPr>
            <w:r w:rsidRPr="00302DDC">
              <w:t>M</w:t>
            </w:r>
          </w:p>
        </w:tc>
        <w:tc>
          <w:tcPr>
            <w:tcW w:w="1067" w:type="dxa"/>
            <w:shd w:val="clear" w:color="auto" w:fill="auto"/>
          </w:tcPr>
          <w:p w14:paraId="00EC84BE" w14:textId="77777777" w:rsidR="00114FF3" w:rsidRPr="00302DDC" w:rsidRDefault="005658D5">
            <w:pPr>
              <w:pStyle w:val="TAL"/>
              <w:keepNext w:val="0"/>
            </w:pPr>
            <w:r w:rsidRPr="00302DDC">
              <w:t>0..N</w:t>
            </w:r>
          </w:p>
        </w:tc>
        <w:tc>
          <w:tcPr>
            <w:tcW w:w="2217" w:type="dxa"/>
            <w:shd w:val="clear" w:color="auto" w:fill="auto"/>
          </w:tcPr>
          <w:p w14:paraId="0CAD2599" w14:textId="77777777" w:rsidR="00114FF3" w:rsidRPr="00302DDC" w:rsidRDefault="005658D5">
            <w:pPr>
              <w:pStyle w:val="TAL"/>
              <w:keepNext w:val="0"/>
            </w:pPr>
            <w:r w:rsidRPr="00302DDC">
              <w:t>ParamsForNestedNs</w:t>
            </w:r>
          </w:p>
        </w:tc>
        <w:tc>
          <w:tcPr>
            <w:tcW w:w="2821" w:type="dxa"/>
            <w:shd w:val="clear" w:color="auto" w:fill="auto"/>
          </w:tcPr>
          <w:p w14:paraId="69881760" w14:textId="3893E4EE" w:rsidR="00114FF3" w:rsidRPr="00302DDC" w:rsidRDefault="005658D5">
            <w:pPr>
              <w:pStyle w:val="TAL"/>
              <w:keepNext w:val="0"/>
            </w:pPr>
            <w:r w:rsidRPr="00302DDC">
              <w:t>Allows</w:t>
            </w:r>
            <w:r w:rsidR="00AA7C03" w:rsidRPr="00302DDC">
              <w:t xml:space="preserve"> </w:t>
            </w:r>
            <w:r w:rsidRPr="00302DDC">
              <w:t>the</w:t>
            </w:r>
            <w:r w:rsidR="00AA7C03" w:rsidRPr="00302DDC">
              <w:t xml:space="preserve"> </w:t>
            </w:r>
            <w:r w:rsidRPr="00302DDC">
              <w:t>OSS/BSS</w:t>
            </w:r>
            <w:r w:rsidR="00AA7C03" w:rsidRPr="00302DDC">
              <w:t xml:space="preserve"> </w:t>
            </w:r>
            <w:r w:rsidRPr="00302DDC">
              <w:t>to</w:t>
            </w:r>
            <w:r w:rsidR="00AA7C03" w:rsidRPr="00302DDC">
              <w:t xml:space="preserve"> </w:t>
            </w:r>
            <w:r w:rsidRPr="00302DDC">
              <w:t>provide</w:t>
            </w:r>
            <w:r w:rsidR="00AA7C03" w:rsidRPr="00302DDC">
              <w:t xml:space="preserve"> </w:t>
            </w:r>
            <w:r w:rsidRPr="00302DDC">
              <w:t>additional</w:t>
            </w:r>
            <w:r w:rsidR="00AA7C03" w:rsidRPr="00302DDC">
              <w:t xml:space="preserve"> </w:t>
            </w:r>
            <w:r w:rsidRPr="00302DDC">
              <w:t>parameter(s)</w:t>
            </w:r>
            <w:r w:rsidR="00AA7C03" w:rsidRPr="00302DDC">
              <w:t xml:space="preserve"> </w:t>
            </w:r>
            <w:r w:rsidRPr="00302DDC">
              <w:t>per</w:t>
            </w:r>
            <w:r w:rsidR="00AA7C03" w:rsidRPr="00302DDC">
              <w:t xml:space="preserve"> </w:t>
            </w:r>
            <w:r w:rsidRPr="00302DDC">
              <w:t>nested</w:t>
            </w:r>
            <w:r w:rsidR="00AA7C03" w:rsidRPr="00302DDC">
              <w:t xml:space="preserve"> </w:t>
            </w:r>
            <w:r w:rsidRPr="00302DDC">
              <w:t>NS</w:t>
            </w:r>
            <w:r w:rsidR="00AA7C03" w:rsidRPr="00302DDC">
              <w:t xml:space="preserve"> </w:t>
            </w:r>
            <w:r w:rsidRPr="00302DDC">
              <w:t>instance</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composite</w:t>
            </w:r>
            <w:r w:rsidR="00AA7C03" w:rsidRPr="00302DDC">
              <w:t xml:space="preserve"> </w:t>
            </w:r>
            <w:r w:rsidRPr="00302DDC">
              <w:t>NS</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additionalParamForNs,</w:t>
            </w:r>
            <w:r w:rsidR="00AA7C03" w:rsidRPr="00302DDC">
              <w:t xml:space="preserve"> </w:t>
            </w:r>
            <w:r w:rsidRPr="00302DDC">
              <w:t>and</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VNF</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additionalParamForVnf).</w:t>
            </w:r>
            <w:r w:rsidR="00AA7C03" w:rsidRPr="00302DDC">
              <w:t xml:space="preserve"> </w:t>
            </w:r>
            <w:r w:rsidRPr="00302DDC">
              <w:t>This</w:t>
            </w:r>
            <w:r w:rsidR="00AA7C03" w:rsidRPr="00302DDC">
              <w:t xml:space="preserve"> </w:t>
            </w:r>
            <w:r w:rsidRPr="00302DDC">
              <w:t>is</w:t>
            </w:r>
            <w:r w:rsidR="00AA7C03" w:rsidRPr="00302DDC">
              <w:t xml:space="preserve"> </w:t>
            </w:r>
            <w:r w:rsidRPr="00302DDC">
              <w:t>for</w:t>
            </w:r>
            <w:r w:rsidR="00AA7C03" w:rsidRPr="00302DDC">
              <w:t xml:space="preserve"> </w:t>
            </w:r>
            <w:r w:rsidRPr="00302DDC">
              <w:t>nested</w:t>
            </w:r>
            <w:r w:rsidR="00AA7C03" w:rsidRPr="00302DDC">
              <w:t xml:space="preserve"> </w:t>
            </w:r>
            <w:r w:rsidRPr="00302DDC">
              <w:t>NS</w:t>
            </w:r>
            <w:r w:rsidR="00AA7C03" w:rsidRPr="00302DDC">
              <w:t xml:space="preserve"> </w:t>
            </w:r>
            <w:r w:rsidRPr="00302DDC">
              <w:t>instances</w:t>
            </w:r>
            <w:r w:rsidR="00AA7C03" w:rsidRPr="00302DDC">
              <w:t xml:space="preserve"> </w:t>
            </w:r>
            <w:r w:rsidRPr="00302DDC">
              <w:t>that</w:t>
            </w:r>
            <w:r w:rsidR="00AA7C03" w:rsidRPr="00302DDC">
              <w:t xml:space="preserve"> </w:t>
            </w:r>
            <w:r w:rsidRPr="00302DDC">
              <w:t>are</w:t>
            </w:r>
            <w:r w:rsidR="00AA7C03" w:rsidRPr="00302DDC">
              <w:t xml:space="preserve"> </w:t>
            </w:r>
            <w:r w:rsidRPr="00302DDC">
              <w:t>to</w:t>
            </w:r>
            <w:r w:rsidR="00AA7C03" w:rsidRPr="00302DDC">
              <w:t xml:space="preserve"> </w:t>
            </w:r>
            <w:r w:rsidRPr="00302DDC">
              <w:t>be</w:t>
            </w:r>
            <w:r w:rsidR="00AA7C03" w:rsidRPr="00302DDC">
              <w:t xml:space="preserve"> </w:t>
            </w:r>
            <w:r w:rsidRPr="00302DDC">
              <w:t>created</w:t>
            </w:r>
            <w:r w:rsidR="00AA7C03" w:rsidRPr="00302DDC">
              <w:t xml:space="preserve"> </w:t>
            </w:r>
            <w:r w:rsidRPr="00302DDC">
              <w:t>by</w:t>
            </w:r>
            <w:r w:rsidR="00AA7C03" w:rsidRPr="00302DDC">
              <w:t xml:space="preserve"> </w:t>
            </w:r>
            <w:r w:rsidRPr="00302DDC">
              <w:t>the</w:t>
            </w:r>
            <w:r w:rsidR="00AA7C03" w:rsidRPr="00302DDC">
              <w:t xml:space="preserve"> </w:t>
            </w:r>
            <w:r w:rsidRPr="00302DDC">
              <w:t>NFVO</w:t>
            </w:r>
            <w:r w:rsidR="00AA7C03" w:rsidRPr="00302DDC">
              <w:t xml:space="preserve"> </w:t>
            </w:r>
            <w:r w:rsidRPr="00302DDC">
              <w:t>as</w:t>
            </w:r>
            <w:r w:rsidR="00AA7C03" w:rsidRPr="00302DDC">
              <w:t xml:space="preserve"> </w:t>
            </w:r>
            <w:r w:rsidRPr="00302DDC">
              <w:t>part</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and</w:t>
            </w:r>
            <w:r w:rsidR="00AA7C03" w:rsidRPr="00302DDC">
              <w:t xml:space="preserve"> </w:t>
            </w:r>
            <w:r w:rsidRPr="00302DDC">
              <w:t>not</w:t>
            </w:r>
            <w:r w:rsidR="00AA7C03" w:rsidRPr="00302DDC">
              <w:t xml:space="preserve"> </w:t>
            </w:r>
            <w:r w:rsidRPr="00302DDC">
              <w:t>for</w:t>
            </w:r>
            <w:r w:rsidR="00AA7C03" w:rsidRPr="00302DDC">
              <w:t xml:space="preserve"> </w:t>
            </w:r>
            <w:r w:rsidRPr="00302DDC">
              <w:t>existing</w:t>
            </w:r>
            <w:r w:rsidR="00AA7C03" w:rsidRPr="00302DDC">
              <w:t xml:space="preserve"> </w:t>
            </w:r>
            <w:r w:rsidRPr="00302DDC">
              <w:t>nested</w:t>
            </w:r>
            <w:r w:rsidR="00AA7C03" w:rsidRPr="00302DDC">
              <w:t xml:space="preserve"> </w:t>
            </w:r>
            <w:r w:rsidRPr="00302DDC">
              <w:t>NS</w:t>
            </w:r>
            <w:r w:rsidR="00AA7C03" w:rsidRPr="00302DDC">
              <w:t xml:space="preserve"> </w:t>
            </w:r>
            <w:r w:rsidRPr="00302DDC">
              <w:t>instances</w:t>
            </w:r>
            <w:r w:rsidR="00AA7C03" w:rsidRPr="00302DDC">
              <w:t xml:space="preserve"> </w:t>
            </w:r>
            <w:r w:rsidRPr="00302DDC">
              <w:t>that</w:t>
            </w:r>
            <w:r w:rsidR="00AA7C03" w:rsidRPr="00302DDC">
              <w:t xml:space="preserve"> </w:t>
            </w:r>
            <w:r w:rsidRPr="00302DDC">
              <w:t>are</w:t>
            </w:r>
            <w:r w:rsidR="00AA7C03" w:rsidRPr="00302DDC">
              <w:t xml:space="preserve"> </w:t>
            </w:r>
            <w:r w:rsidRPr="00302DDC">
              <w:t>referenced</w:t>
            </w:r>
            <w:r w:rsidR="00AA7C03" w:rsidRPr="00302DDC">
              <w:t xml:space="preserve"> </w:t>
            </w:r>
            <w:r w:rsidRPr="00302DDC">
              <w:t>for</w:t>
            </w:r>
            <w:r w:rsidR="00AA7C03" w:rsidRPr="00302DDC">
              <w:t xml:space="preserve"> </w:t>
            </w:r>
            <w:r w:rsidRPr="00302DDC">
              <w:t>reuse.</w:t>
            </w:r>
          </w:p>
        </w:tc>
      </w:tr>
      <w:tr w:rsidR="00114FF3" w:rsidRPr="00302DDC" w14:paraId="6F1AA03C" w14:textId="77777777" w:rsidTr="00AA7C03">
        <w:trPr>
          <w:jc w:val="center"/>
        </w:trPr>
        <w:tc>
          <w:tcPr>
            <w:tcW w:w="2932" w:type="dxa"/>
            <w:shd w:val="clear" w:color="auto" w:fill="auto"/>
          </w:tcPr>
          <w:p w14:paraId="02716814" w14:textId="77777777" w:rsidR="00114FF3" w:rsidRPr="00302DDC" w:rsidRDefault="005658D5">
            <w:pPr>
              <w:pStyle w:val="TAL"/>
              <w:keepNext w:val="0"/>
            </w:pPr>
            <w:r w:rsidRPr="00302DDC">
              <w:t>additionalParamForVnf</w:t>
            </w:r>
          </w:p>
        </w:tc>
        <w:tc>
          <w:tcPr>
            <w:tcW w:w="867" w:type="dxa"/>
            <w:shd w:val="clear" w:color="auto" w:fill="auto"/>
          </w:tcPr>
          <w:p w14:paraId="53B27A71" w14:textId="77777777" w:rsidR="00114FF3" w:rsidRPr="00302DDC" w:rsidRDefault="005658D5">
            <w:pPr>
              <w:pStyle w:val="TAL"/>
              <w:keepNext w:val="0"/>
            </w:pPr>
            <w:r w:rsidRPr="00302DDC">
              <w:t>M</w:t>
            </w:r>
          </w:p>
        </w:tc>
        <w:tc>
          <w:tcPr>
            <w:tcW w:w="1067" w:type="dxa"/>
            <w:shd w:val="clear" w:color="auto" w:fill="auto"/>
          </w:tcPr>
          <w:p w14:paraId="01101D38" w14:textId="6871803E" w:rsidR="00114FF3" w:rsidRPr="00302DDC" w:rsidRDefault="005658D5">
            <w:pPr>
              <w:pStyle w:val="TAL"/>
              <w:keepNext w:val="0"/>
            </w:pPr>
            <w:r w:rsidRPr="00302DDC">
              <w:t>0..N</w:t>
            </w:r>
            <w:r w:rsidR="00AA7C03" w:rsidRPr="00302DDC">
              <w:t xml:space="preserve"> </w:t>
            </w:r>
          </w:p>
        </w:tc>
        <w:tc>
          <w:tcPr>
            <w:tcW w:w="2217" w:type="dxa"/>
            <w:shd w:val="clear" w:color="auto" w:fill="auto"/>
          </w:tcPr>
          <w:p w14:paraId="623DA17E" w14:textId="77777777" w:rsidR="00114FF3" w:rsidRPr="00302DDC" w:rsidRDefault="005658D5">
            <w:pPr>
              <w:pStyle w:val="TAL"/>
              <w:keepNext w:val="0"/>
            </w:pPr>
            <w:r w:rsidRPr="00302DDC">
              <w:t>ParamsForVnf</w:t>
            </w:r>
          </w:p>
        </w:tc>
        <w:tc>
          <w:tcPr>
            <w:tcW w:w="2821" w:type="dxa"/>
            <w:shd w:val="clear" w:color="auto" w:fill="auto"/>
          </w:tcPr>
          <w:p w14:paraId="716948CC" w14:textId="37C28608" w:rsidR="00114FF3" w:rsidRPr="00302DDC" w:rsidRDefault="005658D5">
            <w:pPr>
              <w:pStyle w:val="TAL"/>
              <w:keepNext w:val="0"/>
            </w:pPr>
            <w:r w:rsidRPr="00302DDC">
              <w:t>Allows</w:t>
            </w:r>
            <w:r w:rsidR="00AA7C03" w:rsidRPr="00302DDC">
              <w:t xml:space="preserve"> </w:t>
            </w:r>
            <w:r w:rsidRPr="00302DDC">
              <w:t>the</w:t>
            </w:r>
            <w:r w:rsidR="00AA7C03" w:rsidRPr="00302DDC">
              <w:t xml:space="preserve"> </w:t>
            </w:r>
            <w:r w:rsidRPr="00302DDC">
              <w:t>OSS/BSS</w:t>
            </w:r>
            <w:r w:rsidR="00AA7C03" w:rsidRPr="00302DDC">
              <w:t xml:space="preserve"> </w:t>
            </w:r>
            <w:r w:rsidRPr="00302DDC">
              <w:t>to</w:t>
            </w:r>
            <w:r w:rsidR="00AA7C03" w:rsidRPr="00302DDC">
              <w:t xml:space="preserve"> </w:t>
            </w:r>
            <w:r w:rsidRPr="00302DDC">
              <w:t>provide</w:t>
            </w:r>
            <w:r w:rsidR="00AA7C03" w:rsidRPr="00302DDC">
              <w:t xml:space="preserve"> </w:t>
            </w:r>
            <w:r w:rsidRPr="00302DDC">
              <w:t>additional</w:t>
            </w:r>
            <w:r w:rsidR="00AA7C03" w:rsidRPr="00302DDC">
              <w:t xml:space="preserve"> </w:t>
            </w:r>
            <w:r w:rsidRPr="00302DDC">
              <w:t>parameter(s)</w:t>
            </w:r>
            <w:r w:rsidR="00AA7C03" w:rsidRPr="00302DDC">
              <w:t xml:space="preserve"> </w:t>
            </w:r>
            <w:r w:rsidRPr="00302DDC">
              <w:t>per</w:t>
            </w:r>
            <w:r w:rsidR="00AA7C03" w:rsidRPr="00302DDC">
              <w:t xml:space="preserve"> </w:t>
            </w:r>
            <w:r w:rsidRPr="00302DDC">
              <w:t>VNF</w:t>
            </w:r>
            <w:r w:rsidR="00AA7C03" w:rsidRPr="00302DDC">
              <w:t xml:space="preserve"> </w:t>
            </w:r>
            <w:r w:rsidRPr="00302DDC">
              <w:t>instance</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composite</w:t>
            </w:r>
            <w:r w:rsidR="00AA7C03" w:rsidRPr="00302DDC">
              <w:t xml:space="preserve"> </w:t>
            </w:r>
            <w:r w:rsidRPr="00302DDC">
              <w:t>NS</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additionalParamForNs,</w:t>
            </w:r>
            <w:r w:rsidR="00AA7C03" w:rsidRPr="00302DDC">
              <w:t xml:space="preserve"> </w:t>
            </w:r>
            <w:r w:rsidRPr="00302DDC">
              <w:t>and</w:t>
            </w:r>
            <w:r w:rsidR="00AA7C03" w:rsidRPr="00302DDC">
              <w:t xml:space="preserve"> </w:t>
            </w:r>
            <w:r w:rsidRPr="00302DDC">
              <w:t>as</w:t>
            </w:r>
            <w:r w:rsidR="00AA7C03" w:rsidRPr="00302DDC">
              <w:t xml:space="preserve"> </w:t>
            </w:r>
            <w:r w:rsidRPr="00302DDC">
              <w:t>opposed</w:t>
            </w:r>
            <w:r w:rsidR="00AA7C03" w:rsidRPr="00302DDC">
              <w:t xml:space="preserve"> </w:t>
            </w:r>
            <w:r w:rsidRPr="00302DDC">
              <w:t>to</w:t>
            </w:r>
            <w:r w:rsidR="00AA7C03" w:rsidRPr="00302DDC">
              <w:t xml:space="preserve"> </w:t>
            </w:r>
            <w:r w:rsidRPr="00302DDC">
              <w:t>the</w:t>
            </w:r>
            <w:r w:rsidR="00AA7C03" w:rsidRPr="00302DDC">
              <w:t xml:space="preserve"> </w:t>
            </w:r>
            <w:r w:rsidRPr="00302DDC">
              <w:t>nested</w:t>
            </w:r>
            <w:r w:rsidR="00AA7C03" w:rsidRPr="00302DDC">
              <w:t xml:space="preserve"> </w:t>
            </w:r>
            <w:r w:rsidRPr="00302DDC">
              <w:t>NS</w:t>
            </w:r>
            <w:r w:rsidR="00AA7C03" w:rsidRPr="00302DDC">
              <w:t xml:space="preserve"> </w:t>
            </w:r>
            <w:r w:rsidRPr="00302DDC">
              <w:t>level,</w:t>
            </w:r>
            <w:r w:rsidR="00AA7C03" w:rsidRPr="00302DDC">
              <w:t xml:space="preserve"> </w:t>
            </w:r>
            <w:r w:rsidRPr="00302DDC">
              <w:t>which</w:t>
            </w:r>
            <w:r w:rsidR="00AA7C03" w:rsidRPr="00302DDC">
              <w:t xml:space="preserve"> </w:t>
            </w:r>
            <w:r w:rsidRPr="00302DDC">
              <w:t>is</w:t>
            </w:r>
            <w:r w:rsidR="00AA7C03" w:rsidRPr="00302DDC">
              <w:t xml:space="preserve"> </w:t>
            </w:r>
            <w:r w:rsidRPr="00302DDC">
              <w:t>covered</w:t>
            </w:r>
            <w:r w:rsidR="00AA7C03" w:rsidRPr="00302DDC">
              <w:t xml:space="preserve"> </w:t>
            </w:r>
            <w:r w:rsidRPr="00302DDC">
              <w:t>in</w:t>
            </w:r>
            <w:r w:rsidR="00AA7C03" w:rsidRPr="00302DDC">
              <w:t xml:space="preserve"> </w:t>
            </w:r>
            <w:r w:rsidRPr="00302DDC">
              <w:t>additionalParamForNestedNs).</w:t>
            </w:r>
            <w:r w:rsidR="00AA7C03" w:rsidRPr="00302DDC">
              <w:t xml:space="preserve"> </w:t>
            </w:r>
            <w:r w:rsidRPr="00302DDC">
              <w:t>This</w:t>
            </w:r>
            <w:r w:rsidR="00AA7C03" w:rsidRPr="00302DDC">
              <w:t xml:space="preserve"> </w:t>
            </w:r>
            <w:r w:rsidRPr="00302DDC">
              <w:t>is</w:t>
            </w:r>
            <w:r w:rsidR="00AA7C03" w:rsidRPr="00302DDC">
              <w:t xml:space="preserve"> </w:t>
            </w:r>
            <w:r w:rsidRPr="00302DDC">
              <w:t>for</w:t>
            </w:r>
            <w:r w:rsidR="00AA7C03" w:rsidRPr="00302DDC">
              <w:t xml:space="preserve"> </w:t>
            </w:r>
            <w:r w:rsidRPr="00302DDC">
              <w:t>VNFs</w:t>
            </w:r>
            <w:r w:rsidR="00AA7C03" w:rsidRPr="00302DDC">
              <w:t xml:space="preserve"> </w:t>
            </w:r>
            <w:r w:rsidRPr="00302DDC">
              <w:t>that</w:t>
            </w:r>
            <w:r w:rsidR="00AA7C03" w:rsidRPr="00302DDC">
              <w:t xml:space="preserve"> </w:t>
            </w:r>
            <w:r w:rsidRPr="00302DDC">
              <w:t>are</w:t>
            </w:r>
            <w:r w:rsidR="00AA7C03" w:rsidRPr="00302DDC">
              <w:t xml:space="preserve"> </w:t>
            </w:r>
            <w:r w:rsidRPr="00302DDC">
              <w:t>to</w:t>
            </w:r>
            <w:r w:rsidR="00AA7C03" w:rsidRPr="00302DDC">
              <w:t xml:space="preserve"> </w:t>
            </w:r>
            <w:r w:rsidRPr="00302DDC">
              <w:t>be</w:t>
            </w:r>
            <w:r w:rsidR="00AA7C03" w:rsidRPr="00302DDC">
              <w:t xml:space="preserve"> </w:t>
            </w:r>
            <w:r w:rsidRPr="00302DDC">
              <w:t>created</w:t>
            </w:r>
            <w:r w:rsidR="00AA7C03" w:rsidRPr="00302DDC">
              <w:t xml:space="preserve"> </w:t>
            </w:r>
            <w:r w:rsidRPr="00302DDC">
              <w:t>by</w:t>
            </w:r>
            <w:r w:rsidR="00AA7C03" w:rsidRPr="00302DDC">
              <w:t xml:space="preserve"> </w:t>
            </w:r>
            <w:r w:rsidRPr="00302DDC">
              <w:t>the</w:t>
            </w:r>
            <w:r w:rsidR="00AA7C03" w:rsidRPr="00302DDC">
              <w:t xml:space="preserve"> </w:t>
            </w:r>
            <w:r w:rsidRPr="00302DDC">
              <w:t>NFVO</w:t>
            </w:r>
            <w:r w:rsidR="00AA7C03" w:rsidRPr="00302DDC">
              <w:t xml:space="preserve"> </w:t>
            </w:r>
            <w:r w:rsidRPr="00302DDC">
              <w:t>as</w:t>
            </w:r>
            <w:r w:rsidR="00AA7C03" w:rsidRPr="00302DDC">
              <w:t xml:space="preserve"> </w:t>
            </w:r>
            <w:r w:rsidRPr="00302DDC">
              <w:t>part</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and</w:t>
            </w:r>
            <w:r w:rsidR="00AA7C03" w:rsidRPr="00302DDC">
              <w:t xml:space="preserve"> </w:t>
            </w:r>
            <w:r w:rsidRPr="00302DDC">
              <w:t>not</w:t>
            </w:r>
            <w:r w:rsidR="00AA7C03" w:rsidRPr="00302DDC">
              <w:t xml:space="preserve"> </w:t>
            </w:r>
            <w:r w:rsidRPr="00302DDC">
              <w:t>for</w:t>
            </w:r>
            <w:r w:rsidR="00AA7C03" w:rsidRPr="00302DDC">
              <w:t xml:space="preserve"> </w:t>
            </w:r>
            <w:r w:rsidRPr="00302DDC">
              <w:t>existing</w:t>
            </w:r>
            <w:r w:rsidR="00AA7C03" w:rsidRPr="00302DDC">
              <w:t xml:space="preserve"> </w:t>
            </w:r>
            <w:r w:rsidRPr="00302DDC">
              <w:t>VNF</w:t>
            </w:r>
            <w:r w:rsidR="00AA7C03" w:rsidRPr="00302DDC">
              <w:t xml:space="preserve"> </w:t>
            </w:r>
            <w:r w:rsidRPr="00302DDC">
              <w:t>that</w:t>
            </w:r>
            <w:r w:rsidR="00AA7C03" w:rsidRPr="00302DDC">
              <w:t xml:space="preserve"> </w:t>
            </w:r>
            <w:r w:rsidRPr="00302DDC">
              <w:t>are</w:t>
            </w:r>
            <w:r w:rsidR="00AA7C03" w:rsidRPr="00302DDC">
              <w:t xml:space="preserve"> </w:t>
            </w:r>
            <w:r w:rsidRPr="00302DDC">
              <w:t>referenced</w:t>
            </w:r>
            <w:r w:rsidR="00AA7C03" w:rsidRPr="00302DDC">
              <w:t xml:space="preserve"> </w:t>
            </w:r>
            <w:r w:rsidRPr="00302DDC">
              <w:t>for</w:t>
            </w:r>
            <w:r w:rsidR="00AA7C03" w:rsidRPr="00302DDC">
              <w:t xml:space="preserve"> </w:t>
            </w:r>
            <w:r w:rsidRPr="00302DDC">
              <w:t>reuse.</w:t>
            </w:r>
            <w:r w:rsidR="00AA7C03" w:rsidRPr="00302DDC">
              <w:t xml:space="preserve"> </w:t>
            </w:r>
          </w:p>
        </w:tc>
      </w:tr>
      <w:tr w:rsidR="00114FF3" w:rsidRPr="00302DDC" w14:paraId="38C4D8D4" w14:textId="77777777" w:rsidTr="00AA7C03">
        <w:trPr>
          <w:jc w:val="center"/>
        </w:trPr>
        <w:tc>
          <w:tcPr>
            <w:tcW w:w="2932" w:type="dxa"/>
            <w:shd w:val="clear" w:color="auto" w:fill="auto"/>
          </w:tcPr>
          <w:p w14:paraId="6B820DD0" w14:textId="77777777" w:rsidR="00114FF3" w:rsidRPr="00302DDC" w:rsidRDefault="005658D5">
            <w:pPr>
              <w:pStyle w:val="TAL"/>
              <w:keepNext w:val="0"/>
            </w:pPr>
            <w:r w:rsidRPr="00302DDC">
              <w:t>startTime</w:t>
            </w:r>
          </w:p>
        </w:tc>
        <w:tc>
          <w:tcPr>
            <w:tcW w:w="867" w:type="dxa"/>
            <w:shd w:val="clear" w:color="auto" w:fill="auto"/>
          </w:tcPr>
          <w:p w14:paraId="7758D3AE" w14:textId="77777777" w:rsidR="00114FF3" w:rsidRPr="00302DDC" w:rsidRDefault="005658D5">
            <w:pPr>
              <w:pStyle w:val="TAL"/>
              <w:keepNext w:val="0"/>
            </w:pPr>
            <w:r w:rsidRPr="00302DDC">
              <w:t>M</w:t>
            </w:r>
          </w:p>
        </w:tc>
        <w:tc>
          <w:tcPr>
            <w:tcW w:w="1067" w:type="dxa"/>
            <w:shd w:val="clear" w:color="auto" w:fill="auto"/>
          </w:tcPr>
          <w:p w14:paraId="25BDA270" w14:textId="77777777" w:rsidR="00114FF3" w:rsidRPr="00302DDC" w:rsidRDefault="005658D5">
            <w:pPr>
              <w:pStyle w:val="TAL"/>
              <w:keepNext w:val="0"/>
            </w:pPr>
            <w:r w:rsidRPr="00302DDC">
              <w:t>0..1</w:t>
            </w:r>
          </w:p>
        </w:tc>
        <w:tc>
          <w:tcPr>
            <w:tcW w:w="2217" w:type="dxa"/>
            <w:shd w:val="clear" w:color="auto" w:fill="auto"/>
          </w:tcPr>
          <w:p w14:paraId="770D6FA3" w14:textId="77777777" w:rsidR="00114FF3" w:rsidRPr="00302DDC" w:rsidRDefault="005658D5">
            <w:pPr>
              <w:pStyle w:val="TAL"/>
              <w:keepNext w:val="0"/>
            </w:pPr>
            <w:r w:rsidRPr="00302DDC">
              <w:t>DateTime</w:t>
            </w:r>
          </w:p>
        </w:tc>
        <w:tc>
          <w:tcPr>
            <w:tcW w:w="2821" w:type="dxa"/>
            <w:shd w:val="clear" w:color="auto" w:fill="auto"/>
          </w:tcPr>
          <w:p w14:paraId="5980AEF5" w14:textId="749ED683" w:rsidR="00114FF3" w:rsidRPr="00302DDC" w:rsidRDefault="005658D5">
            <w:pPr>
              <w:pStyle w:val="TAL"/>
              <w:keepNext w:val="0"/>
            </w:pPr>
            <w:r w:rsidRPr="00302DDC">
              <w:t>Indicates</w:t>
            </w:r>
            <w:r w:rsidR="00AA7C03" w:rsidRPr="00302DDC">
              <w:t xml:space="preserve"> </w:t>
            </w:r>
            <w:r w:rsidRPr="00302DDC">
              <w:t>the</w:t>
            </w:r>
            <w:r w:rsidR="00AA7C03" w:rsidRPr="00302DDC">
              <w:t xml:space="preserve"> </w:t>
            </w:r>
            <w:r w:rsidRPr="00302DDC">
              <w:t>earliest</w:t>
            </w:r>
            <w:r w:rsidR="00AA7C03" w:rsidRPr="00302DDC">
              <w:t xml:space="preserve"> </w:t>
            </w:r>
            <w:r w:rsidRPr="00302DDC">
              <w:t>time</w:t>
            </w:r>
            <w:r w:rsidR="00AA7C03" w:rsidRPr="00302DDC">
              <w:t xml:space="preserve"> </w:t>
            </w:r>
            <w:r w:rsidRPr="00302DDC">
              <w:t>to</w:t>
            </w:r>
            <w:r w:rsidR="00AA7C03" w:rsidRPr="00302DDC">
              <w:t xml:space="preserve"> </w:t>
            </w:r>
            <w:r w:rsidRPr="00302DDC">
              <w:t>instantiate</w:t>
            </w:r>
            <w:r w:rsidR="00AA7C03" w:rsidRPr="00302DDC">
              <w:t xml:space="preserve"> </w:t>
            </w:r>
            <w:r w:rsidRPr="00302DDC">
              <w:t>the</w:t>
            </w:r>
            <w:r w:rsidR="00AA7C03" w:rsidRPr="00302DDC">
              <w:t xml:space="preserve"> </w:t>
            </w:r>
            <w:r w:rsidRPr="00302DDC">
              <w:t>NS.</w:t>
            </w:r>
            <w:r w:rsidR="00AA7C03" w:rsidRPr="00302DDC">
              <w:t xml:space="preserve"> </w:t>
            </w:r>
            <w:r w:rsidRPr="00302DDC">
              <w:t>Cardinality</w:t>
            </w:r>
            <w:r w:rsidR="00AA7C03" w:rsidRPr="00302DDC">
              <w:t xml:space="preserve"> </w:t>
            </w:r>
            <w:r w:rsidRPr="00302DDC">
              <w:t>"0"</w:t>
            </w:r>
            <w:r w:rsidR="00AA7C03" w:rsidRPr="00302DDC">
              <w:t xml:space="preserve"> </w:t>
            </w:r>
            <w:r w:rsidRPr="00302DDC">
              <w:t>indicates</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takes</w:t>
            </w:r>
            <w:r w:rsidR="00AA7C03" w:rsidRPr="00302DDC">
              <w:t xml:space="preserve"> </w:t>
            </w:r>
            <w:r w:rsidRPr="00302DDC">
              <w:t>place</w:t>
            </w:r>
            <w:r w:rsidR="00AA7C03" w:rsidRPr="00302DDC">
              <w:t xml:space="preserve"> </w:t>
            </w:r>
            <w:r w:rsidRPr="00302DDC">
              <w:t>immediately.</w:t>
            </w:r>
            <w:r w:rsidR="00AA7C03" w:rsidRPr="00302DDC">
              <w:t xml:space="preserve"> </w:t>
            </w:r>
            <w:r w:rsidR="00A80698" w:rsidRPr="00302DDC">
              <w:t>See</w:t>
            </w:r>
            <w:r w:rsidR="00AA7C03" w:rsidRPr="00302DDC">
              <w:t xml:space="preserve"> </w:t>
            </w:r>
            <w:r w:rsidR="00A80698" w:rsidRPr="00302DDC">
              <w:t>note</w:t>
            </w:r>
            <w:r w:rsidR="00AA7C03" w:rsidRPr="00302DDC">
              <w:t xml:space="preserve"> </w:t>
            </w:r>
            <w:r w:rsidR="003F5F17" w:rsidRPr="00302DDC">
              <w:t>6</w:t>
            </w:r>
            <w:r w:rsidR="00A80698" w:rsidRPr="00302DDC">
              <w:t>.</w:t>
            </w:r>
          </w:p>
        </w:tc>
      </w:tr>
      <w:tr w:rsidR="00114FF3" w:rsidRPr="00302DDC" w14:paraId="6D92689C" w14:textId="77777777" w:rsidTr="00AA7C03">
        <w:trPr>
          <w:jc w:val="center"/>
        </w:trPr>
        <w:tc>
          <w:tcPr>
            <w:tcW w:w="2932" w:type="dxa"/>
            <w:shd w:val="clear" w:color="auto" w:fill="auto"/>
          </w:tcPr>
          <w:p w14:paraId="72BEFF1A" w14:textId="77777777" w:rsidR="00114FF3" w:rsidRPr="00302DDC" w:rsidRDefault="005658D5">
            <w:pPr>
              <w:pStyle w:val="TAL"/>
              <w:keepNext w:val="0"/>
            </w:pPr>
            <w:r w:rsidRPr="00302DDC">
              <w:t>nsInstantiationLevelId</w:t>
            </w:r>
          </w:p>
        </w:tc>
        <w:tc>
          <w:tcPr>
            <w:tcW w:w="867" w:type="dxa"/>
            <w:shd w:val="clear" w:color="auto" w:fill="auto"/>
          </w:tcPr>
          <w:p w14:paraId="244D6A3B" w14:textId="77777777" w:rsidR="00114FF3" w:rsidRPr="00302DDC" w:rsidRDefault="005658D5">
            <w:pPr>
              <w:pStyle w:val="TAL"/>
              <w:keepNext w:val="0"/>
            </w:pPr>
            <w:r w:rsidRPr="00302DDC">
              <w:t>M</w:t>
            </w:r>
          </w:p>
        </w:tc>
        <w:tc>
          <w:tcPr>
            <w:tcW w:w="1067" w:type="dxa"/>
            <w:shd w:val="clear" w:color="auto" w:fill="auto"/>
          </w:tcPr>
          <w:p w14:paraId="48F10E8F" w14:textId="77777777" w:rsidR="00114FF3" w:rsidRPr="00302DDC" w:rsidRDefault="005658D5">
            <w:pPr>
              <w:pStyle w:val="TAL"/>
              <w:keepNext w:val="0"/>
            </w:pPr>
            <w:r w:rsidRPr="00302DDC">
              <w:t>0..1</w:t>
            </w:r>
          </w:p>
        </w:tc>
        <w:tc>
          <w:tcPr>
            <w:tcW w:w="2217" w:type="dxa"/>
            <w:shd w:val="clear" w:color="auto" w:fill="auto"/>
          </w:tcPr>
          <w:p w14:paraId="62C85578" w14:textId="77777777" w:rsidR="00114FF3" w:rsidRPr="00302DDC" w:rsidRDefault="005658D5">
            <w:pPr>
              <w:pStyle w:val="TAL"/>
              <w:keepNext w:val="0"/>
            </w:pPr>
            <w:r w:rsidRPr="00302DDC">
              <w:t>Identifier</w:t>
            </w:r>
          </w:p>
        </w:tc>
        <w:tc>
          <w:tcPr>
            <w:tcW w:w="2821" w:type="dxa"/>
            <w:shd w:val="clear" w:color="auto" w:fill="auto"/>
          </w:tcPr>
          <w:p w14:paraId="3A83CE69" w14:textId="71AE9485" w:rsidR="00114FF3" w:rsidRPr="00302DDC" w:rsidRDefault="005658D5" w:rsidP="008A14FF">
            <w:pPr>
              <w:pStyle w:val="TAL"/>
              <w:keepNext w:val="0"/>
            </w:pPr>
            <w:r w:rsidRPr="00302DDC">
              <w:t>Identifies</w:t>
            </w:r>
            <w:r w:rsidR="00AA7C03" w:rsidRPr="00302DDC">
              <w:t xml:space="preserve"> </w:t>
            </w:r>
            <w:r w:rsidRPr="00302DDC">
              <w:t>one</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levels</w:t>
            </w:r>
            <w:r w:rsidR="00AA7C03" w:rsidRPr="00302DDC">
              <w:t xml:space="preserve"> </w:t>
            </w:r>
            <w:r w:rsidRPr="00302DDC">
              <w:t>declared</w:t>
            </w:r>
            <w:r w:rsidR="00AA7C03" w:rsidRPr="00302DDC">
              <w:t xml:space="preserve"> </w:t>
            </w:r>
            <w:r w:rsidRPr="00302DDC">
              <w:t>in</w:t>
            </w:r>
            <w:r w:rsidR="00AA7C03" w:rsidRPr="00302DDC">
              <w:t xml:space="preserve"> </w:t>
            </w:r>
            <w:r w:rsidRPr="00302DDC">
              <w:t>the</w:t>
            </w:r>
            <w:r w:rsidR="00AA7C03" w:rsidRPr="00302DDC">
              <w:t xml:space="preserve"> </w:t>
            </w:r>
            <w:r w:rsidRPr="00302DDC">
              <w:t>DF</w:t>
            </w:r>
            <w:r w:rsidR="00AA7C03" w:rsidRPr="00302DDC">
              <w:t xml:space="preserve"> </w:t>
            </w:r>
            <w:r w:rsidRPr="00302DDC">
              <w:t>applicable</w:t>
            </w:r>
            <w:r w:rsidR="00AA7C03" w:rsidRPr="00302DDC">
              <w:t xml:space="preserve"> </w:t>
            </w:r>
            <w:r w:rsidRPr="00302DDC">
              <w:t>to</w:t>
            </w:r>
            <w:r w:rsidR="00AA7C03" w:rsidRPr="00302DDC">
              <w:t xml:space="preserve"> </w:t>
            </w:r>
            <w:r w:rsidRPr="00302DDC">
              <w:t>this</w:t>
            </w:r>
            <w:r w:rsidR="00AA7C03" w:rsidRPr="00302DDC">
              <w:t xml:space="preserve"> </w:t>
            </w:r>
            <w:r w:rsidRPr="00302DDC">
              <w:t>NS</w:t>
            </w:r>
            <w:r w:rsidR="00AA7C03" w:rsidRPr="00302DDC">
              <w:t xml:space="preserve"> </w:t>
            </w:r>
            <w:r w:rsidRPr="00302DDC">
              <w:t>instance.</w:t>
            </w:r>
            <w:r w:rsidR="00AA7C03" w:rsidRPr="00302DDC">
              <w:t xml:space="preserve"> </w:t>
            </w:r>
            <w:r w:rsidR="008A14FF" w:rsidRPr="00302DDC">
              <w:rPr>
                <w:szCs w:val="18"/>
              </w:rPr>
              <w:t>See</w:t>
            </w:r>
            <w:r w:rsidR="00AA7C03" w:rsidRPr="00302DDC">
              <w:rPr>
                <w:szCs w:val="18"/>
              </w:rPr>
              <w:t xml:space="preserve"> </w:t>
            </w:r>
            <w:r w:rsidR="008A14FF" w:rsidRPr="00302DDC">
              <w:rPr>
                <w:szCs w:val="18"/>
              </w:rPr>
              <w:t>note</w:t>
            </w:r>
            <w:r w:rsidR="00AA7C03" w:rsidRPr="00302DDC">
              <w:rPr>
                <w:szCs w:val="18"/>
              </w:rPr>
              <w:t xml:space="preserve"> </w:t>
            </w:r>
            <w:r w:rsidR="008A14FF" w:rsidRPr="00302DDC">
              <w:rPr>
                <w:szCs w:val="18"/>
              </w:rPr>
              <w:t>11.</w:t>
            </w:r>
          </w:p>
        </w:tc>
      </w:tr>
      <w:tr w:rsidR="008A14FF" w:rsidRPr="00302DDC" w14:paraId="22C2249B" w14:textId="77777777" w:rsidTr="00AA7C03">
        <w:trPr>
          <w:jc w:val="center"/>
        </w:trPr>
        <w:tc>
          <w:tcPr>
            <w:tcW w:w="2932" w:type="dxa"/>
            <w:shd w:val="clear" w:color="auto" w:fill="auto"/>
          </w:tcPr>
          <w:p w14:paraId="7E6D8A8B" w14:textId="49CD3590" w:rsidR="008A14FF" w:rsidRPr="00302DDC" w:rsidRDefault="008A14FF" w:rsidP="003E4F26">
            <w:pPr>
              <w:keepLines/>
              <w:spacing w:after="0"/>
              <w:rPr>
                <w:rFonts w:ascii="Arial" w:hAnsi="Arial"/>
                <w:sz w:val="18"/>
              </w:rPr>
            </w:pPr>
            <w:r w:rsidRPr="00302DDC">
              <w:rPr>
                <w:rFonts w:ascii="Arial" w:hAnsi="Arial"/>
                <w:sz w:val="18"/>
              </w:rPr>
              <w:t>targetNsScaleLevelInfo</w:t>
            </w:r>
          </w:p>
        </w:tc>
        <w:tc>
          <w:tcPr>
            <w:tcW w:w="867" w:type="dxa"/>
            <w:shd w:val="clear" w:color="auto" w:fill="auto"/>
          </w:tcPr>
          <w:p w14:paraId="4B68E05F" w14:textId="77777777" w:rsidR="008A14FF" w:rsidRPr="00302DDC" w:rsidRDefault="008A14FF" w:rsidP="003E4F26">
            <w:pPr>
              <w:keepLines/>
              <w:spacing w:after="0"/>
              <w:rPr>
                <w:rFonts w:ascii="Arial" w:hAnsi="Arial"/>
                <w:sz w:val="18"/>
              </w:rPr>
            </w:pPr>
            <w:r w:rsidRPr="00302DDC">
              <w:rPr>
                <w:rFonts w:ascii="Arial" w:hAnsi="Arial"/>
                <w:sz w:val="18"/>
              </w:rPr>
              <w:t>M</w:t>
            </w:r>
          </w:p>
        </w:tc>
        <w:tc>
          <w:tcPr>
            <w:tcW w:w="1067" w:type="dxa"/>
            <w:shd w:val="clear" w:color="auto" w:fill="auto"/>
          </w:tcPr>
          <w:p w14:paraId="11746951" w14:textId="5813E9EE" w:rsidR="008A14FF" w:rsidRPr="00302DDC" w:rsidRDefault="008A14FF" w:rsidP="003E4F26">
            <w:pPr>
              <w:keepLines/>
              <w:spacing w:after="0"/>
              <w:rPr>
                <w:rFonts w:ascii="Arial" w:hAnsi="Arial"/>
                <w:sz w:val="18"/>
              </w:rPr>
            </w:pPr>
            <w:r w:rsidRPr="00302DDC">
              <w:rPr>
                <w:rFonts w:ascii="Arial" w:hAnsi="Arial"/>
                <w:sz w:val="18"/>
              </w:rPr>
              <w:t>0..N</w:t>
            </w:r>
          </w:p>
        </w:tc>
        <w:tc>
          <w:tcPr>
            <w:tcW w:w="2217" w:type="dxa"/>
            <w:shd w:val="clear" w:color="auto" w:fill="auto"/>
          </w:tcPr>
          <w:p w14:paraId="39F902DF" w14:textId="4BCBAD99" w:rsidR="008A14FF" w:rsidRPr="00302DDC" w:rsidRDefault="008A14FF" w:rsidP="003E4F26">
            <w:pPr>
              <w:keepLines/>
              <w:spacing w:after="0"/>
              <w:rPr>
                <w:rFonts w:ascii="Arial" w:hAnsi="Arial"/>
                <w:sz w:val="18"/>
              </w:rPr>
            </w:pPr>
            <w:r w:rsidRPr="00302DDC">
              <w:rPr>
                <w:rFonts w:ascii="Arial" w:hAnsi="Arial"/>
                <w:sz w:val="18"/>
              </w:rPr>
              <w:t>NsScaleInfo</w:t>
            </w:r>
          </w:p>
        </w:tc>
        <w:tc>
          <w:tcPr>
            <w:tcW w:w="2821" w:type="dxa"/>
            <w:shd w:val="clear" w:color="auto" w:fill="auto"/>
          </w:tcPr>
          <w:p w14:paraId="20EFF291" w14:textId="6D8FED9E" w:rsidR="008A14FF" w:rsidRPr="00302DDC" w:rsidRDefault="008A14FF" w:rsidP="008A14FF">
            <w:pPr>
              <w:keepNext/>
              <w:keepLines/>
              <w:spacing w:after="0"/>
              <w:rPr>
                <w:rFonts w:ascii="Arial" w:hAnsi="Arial"/>
                <w:sz w:val="18"/>
              </w:rPr>
            </w:pPr>
            <w:r w:rsidRPr="00302DDC">
              <w:rPr>
                <w:rFonts w:ascii="Arial" w:hAnsi="Arial"/>
                <w:sz w:val="18"/>
              </w:rPr>
              <w:t>This</w:t>
            </w:r>
            <w:r w:rsidR="00AA7C03" w:rsidRPr="00302DDC">
              <w:rPr>
                <w:rFonts w:ascii="Arial" w:hAnsi="Arial"/>
                <w:sz w:val="18"/>
              </w:rPr>
              <w:t xml:space="preserve"> </w:t>
            </w:r>
            <w:r w:rsidRPr="00302DDC">
              <w:rPr>
                <w:rFonts w:ascii="Arial" w:hAnsi="Arial"/>
                <w:sz w:val="18"/>
              </w:rPr>
              <w:t>attribute</w:t>
            </w:r>
            <w:r w:rsidR="00AA7C03" w:rsidRPr="00302DDC">
              <w:rPr>
                <w:rFonts w:ascii="Arial" w:hAnsi="Arial"/>
                <w:sz w:val="18"/>
              </w:rPr>
              <w:t xml:space="preserve"> </w:t>
            </w:r>
            <w:r w:rsidRPr="00302DDC">
              <w:rPr>
                <w:rFonts w:ascii="Arial" w:hAnsi="Arial"/>
                <w:sz w:val="18"/>
              </w:rPr>
              <w:t>is</w:t>
            </w:r>
            <w:r w:rsidR="00AA7C03" w:rsidRPr="00302DDC">
              <w:rPr>
                <w:rFonts w:ascii="Arial" w:hAnsi="Arial"/>
                <w:sz w:val="18"/>
              </w:rPr>
              <w:t xml:space="preserve"> </w:t>
            </w:r>
            <w:r w:rsidRPr="00302DDC">
              <w:rPr>
                <w:rFonts w:ascii="Arial" w:hAnsi="Arial"/>
                <w:sz w:val="18"/>
              </w:rPr>
              <w:t>applicable</w:t>
            </w:r>
            <w:r w:rsidR="00AA7C03" w:rsidRPr="00302DDC">
              <w:rPr>
                <w:rFonts w:ascii="Arial" w:hAnsi="Arial"/>
                <w:sz w:val="18"/>
              </w:rPr>
              <w:t xml:space="preserve"> </w:t>
            </w:r>
            <w:r w:rsidRPr="00302DDC">
              <w:rPr>
                <w:rFonts w:ascii="Arial" w:hAnsi="Arial"/>
                <w:sz w:val="18"/>
              </w:rPr>
              <w:t>for</w:t>
            </w:r>
            <w:r w:rsidR="00AA7C03" w:rsidRPr="00302DDC">
              <w:rPr>
                <w:rFonts w:ascii="Arial" w:hAnsi="Arial"/>
                <w:sz w:val="18"/>
              </w:rPr>
              <w:t xml:space="preserve"> </w:t>
            </w:r>
            <w:r w:rsidRPr="00302DDC">
              <w:rPr>
                <w:rFonts w:ascii="Arial" w:hAnsi="Arial"/>
                <w:sz w:val="18"/>
              </w:rPr>
              <w:t>NS</w:t>
            </w:r>
            <w:r w:rsidR="00AA7C03" w:rsidRPr="00302DDC">
              <w:rPr>
                <w:rFonts w:ascii="Arial" w:hAnsi="Arial"/>
                <w:sz w:val="18"/>
              </w:rPr>
              <w:t xml:space="preserve"> </w:t>
            </w:r>
            <w:r w:rsidRPr="00302DDC">
              <w:rPr>
                <w:rFonts w:ascii="Arial" w:hAnsi="Arial"/>
                <w:sz w:val="18"/>
              </w:rPr>
              <w:t>target</w:t>
            </w:r>
            <w:r w:rsidR="00AA7C03" w:rsidRPr="00302DDC">
              <w:rPr>
                <w:rFonts w:ascii="Arial" w:hAnsi="Arial"/>
                <w:sz w:val="18"/>
              </w:rPr>
              <w:t xml:space="preserve"> </w:t>
            </w:r>
            <w:r w:rsidRPr="00302DDC">
              <w:rPr>
                <w:rFonts w:ascii="Arial" w:hAnsi="Arial"/>
                <w:sz w:val="18"/>
              </w:rPr>
              <w:t>scale</w:t>
            </w:r>
            <w:r w:rsidR="00AA7C03" w:rsidRPr="00302DDC">
              <w:rPr>
                <w:rFonts w:ascii="Arial" w:hAnsi="Arial"/>
                <w:sz w:val="18"/>
              </w:rPr>
              <w:t xml:space="preserve"> </w:t>
            </w:r>
            <w:r w:rsidRPr="00302DDC">
              <w:rPr>
                <w:rFonts w:ascii="Arial" w:hAnsi="Arial"/>
                <w:sz w:val="18"/>
              </w:rPr>
              <w:t>level</w:t>
            </w:r>
            <w:r w:rsidR="00AA7C03" w:rsidRPr="00302DDC">
              <w:rPr>
                <w:rFonts w:ascii="Arial" w:hAnsi="Arial"/>
                <w:sz w:val="18"/>
              </w:rPr>
              <w:t xml:space="preserve"> </w:t>
            </w:r>
            <w:r w:rsidRPr="00302DDC">
              <w:rPr>
                <w:rFonts w:ascii="Arial" w:hAnsi="Arial"/>
                <w:sz w:val="18"/>
              </w:rPr>
              <w:t>instantiation.</w:t>
            </w:r>
          </w:p>
          <w:p w14:paraId="30395814" w14:textId="77777777" w:rsidR="008A14FF" w:rsidRPr="00302DDC" w:rsidRDefault="008A14FF" w:rsidP="008A14FF">
            <w:pPr>
              <w:keepNext/>
              <w:keepLines/>
              <w:spacing w:after="0"/>
              <w:rPr>
                <w:rFonts w:ascii="Arial" w:hAnsi="Arial"/>
                <w:sz w:val="18"/>
              </w:rPr>
            </w:pPr>
          </w:p>
          <w:p w14:paraId="22F4C1F9" w14:textId="48613711" w:rsidR="008A14FF" w:rsidRPr="00302DDC" w:rsidRDefault="008A14FF" w:rsidP="003E4F26">
            <w:pPr>
              <w:keepLines/>
              <w:spacing w:after="0"/>
              <w:rPr>
                <w:rFonts w:ascii="Arial" w:hAnsi="Arial"/>
                <w:sz w:val="18"/>
              </w:rPr>
            </w:pPr>
            <w:r w:rsidRPr="00302DDC">
              <w:rPr>
                <w:rFonts w:ascii="Arial" w:hAnsi="Arial"/>
                <w:sz w:val="18"/>
              </w:rPr>
              <w:t>This</w:t>
            </w:r>
            <w:r w:rsidR="00AA7C03" w:rsidRPr="00302DDC">
              <w:rPr>
                <w:rFonts w:ascii="Arial" w:hAnsi="Arial"/>
                <w:sz w:val="18"/>
              </w:rPr>
              <w:t xml:space="preserve"> </w:t>
            </w:r>
            <w:r w:rsidRPr="00302DDC">
              <w:rPr>
                <w:rFonts w:ascii="Arial" w:hAnsi="Arial"/>
                <w:sz w:val="18"/>
              </w:rPr>
              <w:t>attribute</w:t>
            </w:r>
            <w:r w:rsidR="00AA7C03" w:rsidRPr="00302DDC">
              <w:rPr>
                <w:rFonts w:ascii="Arial" w:hAnsi="Arial"/>
                <w:sz w:val="18"/>
              </w:rPr>
              <w:t xml:space="preserve"> </w:t>
            </w:r>
            <w:r w:rsidRPr="00302DDC">
              <w:rPr>
                <w:rFonts w:ascii="Arial" w:hAnsi="Arial"/>
                <w:sz w:val="18"/>
              </w:rPr>
              <w:t>defines</w:t>
            </w:r>
            <w:r w:rsidR="00AA7C03" w:rsidRPr="00302DDC">
              <w:rPr>
                <w:rFonts w:ascii="Arial" w:hAnsi="Arial"/>
                <w:sz w:val="18"/>
              </w:rPr>
              <w:t xml:space="preserve"> </w:t>
            </w:r>
            <w:r w:rsidRPr="00302DDC">
              <w:rPr>
                <w:rFonts w:ascii="Arial" w:hAnsi="Arial"/>
                <w:sz w:val="18"/>
              </w:rPr>
              <w:t>the</w:t>
            </w:r>
            <w:r w:rsidR="00AA7C03" w:rsidRPr="00302DDC">
              <w:rPr>
                <w:rFonts w:ascii="Arial" w:hAnsi="Arial"/>
                <w:sz w:val="18"/>
              </w:rPr>
              <w:t xml:space="preserve"> </w:t>
            </w:r>
            <w:r w:rsidRPr="00302DDC">
              <w:rPr>
                <w:rFonts w:ascii="Arial" w:hAnsi="Arial"/>
                <w:sz w:val="18"/>
              </w:rPr>
              <w:t>target</w:t>
            </w:r>
            <w:r w:rsidR="00AA7C03" w:rsidRPr="00302DDC">
              <w:rPr>
                <w:rFonts w:ascii="Arial" w:hAnsi="Arial"/>
                <w:sz w:val="18"/>
              </w:rPr>
              <w:t xml:space="preserve"> </w:t>
            </w:r>
            <w:r w:rsidRPr="00302DDC">
              <w:rPr>
                <w:rFonts w:ascii="Arial" w:hAnsi="Arial"/>
                <w:sz w:val="18"/>
              </w:rPr>
              <w:t>NS</w:t>
            </w:r>
            <w:r w:rsidR="00AA7C03" w:rsidRPr="00302DDC">
              <w:rPr>
                <w:rFonts w:ascii="Arial" w:hAnsi="Arial"/>
                <w:sz w:val="18"/>
              </w:rPr>
              <w:t xml:space="preserve"> </w:t>
            </w:r>
            <w:r w:rsidRPr="00302DDC">
              <w:rPr>
                <w:rFonts w:ascii="Arial" w:hAnsi="Arial"/>
                <w:sz w:val="18"/>
              </w:rPr>
              <w:t>scale</w:t>
            </w:r>
            <w:r w:rsidR="00AA7C03" w:rsidRPr="00302DDC">
              <w:rPr>
                <w:rFonts w:ascii="Arial" w:hAnsi="Arial"/>
                <w:sz w:val="18"/>
              </w:rPr>
              <w:t xml:space="preserve"> </w:t>
            </w:r>
            <w:r w:rsidRPr="00302DDC">
              <w:rPr>
                <w:rFonts w:ascii="Arial" w:hAnsi="Arial"/>
                <w:sz w:val="18"/>
              </w:rPr>
              <w:t>level</w:t>
            </w:r>
            <w:r w:rsidR="00AA7C03" w:rsidRPr="00302DDC">
              <w:rPr>
                <w:rFonts w:ascii="Arial" w:hAnsi="Arial"/>
                <w:sz w:val="18"/>
              </w:rPr>
              <w:t xml:space="preserve"> </w:t>
            </w:r>
            <w:r w:rsidRPr="00302DDC">
              <w:rPr>
                <w:rFonts w:ascii="Arial" w:hAnsi="Arial"/>
                <w:sz w:val="18"/>
              </w:rPr>
              <w:t>to</w:t>
            </w:r>
            <w:r w:rsidR="00AA7C03" w:rsidRPr="00302DDC">
              <w:rPr>
                <w:rFonts w:ascii="Arial" w:hAnsi="Arial"/>
                <w:sz w:val="18"/>
              </w:rPr>
              <w:t xml:space="preserve"> </w:t>
            </w:r>
            <w:r w:rsidRPr="00302DDC">
              <w:rPr>
                <w:rFonts w:ascii="Arial" w:hAnsi="Arial"/>
                <w:sz w:val="18"/>
              </w:rPr>
              <w:t>which</w:t>
            </w:r>
            <w:r w:rsidR="00AA7C03" w:rsidRPr="00302DDC">
              <w:rPr>
                <w:rFonts w:ascii="Arial" w:hAnsi="Arial"/>
                <w:sz w:val="18"/>
              </w:rPr>
              <w:t xml:space="preserve"> </w:t>
            </w:r>
            <w:r w:rsidRPr="00302DDC">
              <w:rPr>
                <w:rFonts w:ascii="Arial" w:hAnsi="Arial"/>
                <w:sz w:val="18"/>
              </w:rPr>
              <w:t>the</w:t>
            </w:r>
            <w:r w:rsidR="00AA7C03" w:rsidRPr="00302DDC">
              <w:rPr>
                <w:rFonts w:ascii="Arial" w:hAnsi="Arial"/>
                <w:sz w:val="18"/>
              </w:rPr>
              <w:t xml:space="preserve"> </w:t>
            </w:r>
            <w:r w:rsidRPr="00302DDC">
              <w:rPr>
                <w:rFonts w:ascii="Arial" w:hAnsi="Arial"/>
                <w:sz w:val="18"/>
              </w:rPr>
              <w:t>NS</w:t>
            </w:r>
            <w:r w:rsidR="00AA7C03" w:rsidRPr="00302DDC">
              <w:rPr>
                <w:rFonts w:ascii="Arial" w:hAnsi="Arial"/>
                <w:sz w:val="18"/>
              </w:rPr>
              <w:t xml:space="preserve"> </w:t>
            </w:r>
            <w:r w:rsidRPr="00302DDC">
              <w:rPr>
                <w:rFonts w:ascii="Arial" w:hAnsi="Arial"/>
                <w:sz w:val="18"/>
              </w:rPr>
              <w:t>instance</w:t>
            </w:r>
            <w:r w:rsidR="00AA7C03" w:rsidRPr="00302DDC">
              <w:rPr>
                <w:rFonts w:ascii="Arial" w:hAnsi="Arial"/>
                <w:sz w:val="18"/>
              </w:rPr>
              <w:t xml:space="preserve"> </w:t>
            </w:r>
            <w:r w:rsidRPr="00302DDC">
              <w:rPr>
                <w:rFonts w:ascii="Arial" w:hAnsi="Arial"/>
                <w:sz w:val="18"/>
              </w:rPr>
              <w:t>is</w:t>
            </w:r>
            <w:r w:rsidR="00AA7C03" w:rsidRPr="00302DDC">
              <w:rPr>
                <w:rFonts w:ascii="Arial" w:hAnsi="Arial"/>
                <w:sz w:val="18"/>
              </w:rPr>
              <w:t xml:space="preserve"> </w:t>
            </w:r>
            <w:r w:rsidRPr="00302DDC">
              <w:rPr>
                <w:rFonts w:ascii="Arial" w:hAnsi="Arial"/>
                <w:sz w:val="18"/>
              </w:rPr>
              <w:t>to</w:t>
            </w:r>
            <w:r w:rsidR="00AA7C03" w:rsidRPr="00302DDC">
              <w:rPr>
                <w:rFonts w:ascii="Arial" w:hAnsi="Arial"/>
                <w:sz w:val="18"/>
              </w:rPr>
              <w:t xml:space="preserve"> </w:t>
            </w:r>
            <w:r w:rsidRPr="00302DDC">
              <w:rPr>
                <w:rFonts w:ascii="Arial" w:hAnsi="Arial"/>
                <w:sz w:val="18"/>
              </w:rPr>
              <w:t>be</w:t>
            </w:r>
            <w:r w:rsidR="00AA7C03" w:rsidRPr="00302DDC">
              <w:rPr>
                <w:rFonts w:ascii="Arial" w:hAnsi="Arial"/>
                <w:sz w:val="18"/>
              </w:rPr>
              <w:t xml:space="preserve"> </w:t>
            </w:r>
            <w:r w:rsidRPr="00302DDC">
              <w:rPr>
                <w:rFonts w:ascii="Arial" w:hAnsi="Arial"/>
                <w:sz w:val="18"/>
              </w:rPr>
              <w:t>instantiated</w:t>
            </w:r>
            <w:r w:rsidR="00AA7C03" w:rsidRPr="00302DDC">
              <w:rPr>
                <w:rFonts w:ascii="Arial" w:hAnsi="Arial"/>
                <w:sz w:val="18"/>
              </w:rPr>
              <w:t xml:space="preserve"> </w:t>
            </w:r>
            <w:r w:rsidRPr="00302DDC">
              <w:rPr>
                <w:rFonts w:ascii="Arial" w:hAnsi="Arial"/>
                <w:sz w:val="18"/>
              </w:rPr>
              <w:t>for</w:t>
            </w:r>
            <w:r w:rsidR="00AA7C03" w:rsidRPr="00302DDC">
              <w:rPr>
                <w:rFonts w:ascii="Arial" w:hAnsi="Arial"/>
                <w:sz w:val="18"/>
              </w:rPr>
              <w:t xml:space="preserve"> </w:t>
            </w:r>
            <w:r w:rsidRPr="00302DDC">
              <w:rPr>
                <w:rFonts w:ascii="Arial" w:hAnsi="Arial"/>
                <w:sz w:val="18"/>
              </w:rPr>
              <w:t>each</w:t>
            </w:r>
            <w:r w:rsidR="00AA7C03" w:rsidRPr="00302DDC">
              <w:rPr>
                <w:rFonts w:ascii="Arial" w:hAnsi="Arial"/>
                <w:sz w:val="18"/>
              </w:rPr>
              <w:t xml:space="preserve"> </w:t>
            </w:r>
            <w:r w:rsidRPr="00302DDC">
              <w:rPr>
                <w:rFonts w:ascii="Arial" w:hAnsi="Arial"/>
                <w:sz w:val="18"/>
              </w:rPr>
              <w:t>NS</w:t>
            </w:r>
            <w:r w:rsidR="00AA7C03" w:rsidRPr="00302DDC">
              <w:rPr>
                <w:rFonts w:ascii="Arial" w:hAnsi="Arial"/>
                <w:sz w:val="18"/>
              </w:rPr>
              <w:t xml:space="preserve"> </w:t>
            </w:r>
            <w:r w:rsidRPr="00302DDC">
              <w:rPr>
                <w:rFonts w:ascii="Arial" w:hAnsi="Arial"/>
                <w:sz w:val="18"/>
              </w:rPr>
              <w:t>scaling</w:t>
            </w:r>
            <w:r w:rsidR="00AA7C03" w:rsidRPr="00302DDC">
              <w:rPr>
                <w:rFonts w:ascii="Arial" w:hAnsi="Arial"/>
                <w:sz w:val="18"/>
              </w:rPr>
              <w:t xml:space="preserve"> </w:t>
            </w:r>
            <w:r w:rsidRPr="00302DDC">
              <w:rPr>
                <w:rFonts w:ascii="Arial" w:hAnsi="Arial"/>
                <w:sz w:val="18"/>
              </w:rPr>
              <w:t>aspect</w:t>
            </w:r>
            <w:r w:rsidR="00AA7C03" w:rsidRPr="00302DDC">
              <w:rPr>
                <w:rFonts w:ascii="Arial" w:hAnsi="Arial"/>
                <w:sz w:val="18"/>
              </w:rPr>
              <w:t xml:space="preserve"> </w:t>
            </w:r>
            <w:r w:rsidRPr="00302DDC">
              <w:rPr>
                <w:rFonts w:ascii="Arial" w:hAnsi="Arial"/>
                <w:sz w:val="18"/>
              </w:rPr>
              <w:t>of</w:t>
            </w:r>
            <w:r w:rsidR="00AA7C03" w:rsidRPr="00302DDC">
              <w:rPr>
                <w:rFonts w:ascii="Arial" w:hAnsi="Arial"/>
                <w:sz w:val="18"/>
              </w:rPr>
              <w:t xml:space="preserve"> </w:t>
            </w:r>
            <w:r w:rsidRPr="00302DDC">
              <w:rPr>
                <w:rFonts w:ascii="Arial" w:hAnsi="Arial"/>
                <w:sz w:val="18"/>
              </w:rPr>
              <w:t>the</w:t>
            </w:r>
            <w:r w:rsidR="00AA7C03" w:rsidRPr="00302DDC">
              <w:rPr>
                <w:rFonts w:ascii="Arial" w:hAnsi="Arial"/>
                <w:sz w:val="18"/>
              </w:rPr>
              <w:t xml:space="preserve"> </w:t>
            </w:r>
            <w:r w:rsidRPr="00302DDC">
              <w:rPr>
                <w:rFonts w:ascii="Arial" w:hAnsi="Arial"/>
                <w:sz w:val="18"/>
              </w:rPr>
              <w:t>DF</w:t>
            </w:r>
            <w:r w:rsidR="00AA7C03" w:rsidRPr="00302DDC">
              <w:rPr>
                <w:rFonts w:ascii="Arial" w:hAnsi="Arial"/>
                <w:sz w:val="18"/>
              </w:rPr>
              <w:t xml:space="preserve"> </w:t>
            </w:r>
            <w:r w:rsidRPr="00302DDC">
              <w:rPr>
                <w:rFonts w:ascii="Arial" w:hAnsi="Arial"/>
                <w:sz w:val="18"/>
              </w:rPr>
              <w:t>applicable</w:t>
            </w:r>
            <w:r w:rsidR="00AA7C03" w:rsidRPr="00302DDC">
              <w:rPr>
                <w:rFonts w:ascii="Arial" w:hAnsi="Arial"/>
                <w:sz w:val="18"/>
              </w:rPr>
              <w:t xml:space="preserve"> </w:t>
            </w:r>
            <w:r w:rsidRPr="00302DDC">
              <w:rPr>
                <w:rFonts w:ascii="Arial" w:hAnsi="Arial"/>
                <w:sz w:val="18"/>
              </w:rPr>
              <w:t>to</w:t>
            </w:r>
            <w:r w:rsidR="00AA7C03" w:rsidRPr="00302DDC">
              <w:rPr>
                <w:rFonts w:ascii="Arial" w:hAnsi="Arial"/>
                <w:sz w:val="18"/>
              </w:rPr>
              <w:t xml:space="preserve"> </w:t>
            </w:r>
            <w:r w:rsidRPr="00302DDC">
              <w:rPr>
                <w:rFonts w:ascii="Arial" w:hAnsi="Arial"/>
                <w:sz w:val="18"/>
              </w:rPr>
              <w:t>this</w:t>
            </w:r>
            <w:r w:rsidR="00AA7C03" w:rsidRPr="00302DDC">
              <w:rPr>
                <w:rFonts w:ascii="Arial" w:hAnsi="Arial"/>
                <w:sz w:val="18"/>
              </w:rPr>
              <w:t xml:space="preserve"> </w:t>
            </w:r>
            <w:r w:rsidRPr="00302DDC">
              <w:rPr>
                <w:rFonts w:ascii="Arial" w:hAnsi="Arial"/>
                <w:sz w:val="18"/>
              </w:rPr>
              <w:t>NS</w:t>
            </w:r>
            <w:r w:rsidR="00AA7C03" w:rsidRPr="00302DDC">
              <w:rPr>
                <w:rFonts w:ascii="Arial" w:hAnsi="Arial"/>
                <w:sz w:val="18"/>
              </w:rPr>
              <w:t xml:space="preserve"> </w:t>
            </w:r>
            <w:r w:rsidRPr="00302DDC">
              <w:rPr>
                <w:rFonts w:ascii="Arial" w:hAnsi="Arial"/>
                <w:sz w:val="18"/>
              </w:rPr>
              <w:t>instance.</w:t>
            </w:r>
            <w:r w:rsidR="00AA7C03" w:rsidRPr="00302DDC">
              <w:rPr>
                <w:rFonts w:ascii="Arial" w:hAnsi="Arial"/>
                <w:sz w:val="18"/>
              </w:rPr>
              <w:t xml:space="preserve"> </w:t>
            </w:r>
            <w:r w:rsidRPr="00302DDC">
              <w:rPr>
                <w:rFonts w:ascii="Arial" w:hAnsi="Arial"/>
                <w:sz w:val="18"/>
              </w:rPr>
              <w:t>See</w:t>
            </w:r>
            <w:r w:rsidR="00AA7C03" w:rsidRPr="00302DDC">
              <w:rPr>
                <w:rFonts w:ascii="Arial" w:hAnsi="Arial"/>
                <w:sz w:val="18"/>
              </w:rPr>
              <w:t xml:space="preserve"> </w:t>
            </w:r>
            <w:r w:rsidRPr="00302DDC">
              <w:rPr>
                <w:rFonts w:ascii="Arial" w:hAnsi="Arial"/>
                <w:sz w:val="18"/>
              </w:rPr>
              <w:t>notes</w:t>
            </w:r>
            <w:r w:rsidR="00AA7C03" w:rsidRPr="00302DDC">
              <w:rPr>
                <w:rFonts w:ascii="Arial" w:hAnsi="Arial"/>
                <w:sz w:val="18"/>
              </w:rPr>
              <w:t xml:space="preserve"> </w:t>
            </w:r>
            <w:r w:rsidRPr="00302DDC">
              <w:rPr>
                <w:rFonts w:ascii="Arial" w:hAnsi="Arial"/>
                <w:sz w:val="18"/>
              </w:rPr>
              <w:t>11</w:t>
            </w:r>
            <w:r w:rsidR="00AA7C03" w:rsidRPr="00302DDC">
              <w:rPr>
                <w:rFonts w:ascii="Arial" w:hAnsi="Arial"/>
                <w:sz w:val="18"/>
              </w:rPr>
              <w:t xml:space="preserve"> </w:t>
            </w:r>
            <w:r w:rsidRPr="00302DDC">
              <w:rPr>
                <w:rFonts w:ascii="Arial" w:hAnsi="Arial"/>
                <w:sz w:val="18"/>
              </w:rPr>
              <w:t>and</w:t>
            </w:r>
            <w:r w:rsidR="00AA7C03" w:rsidRPr="00302DDC">
              <w:rPr>
                <w:rFonts w:ascii="Arial" w:hAnsi="Arial"/>
                <w:sz w:val="18"/>
              </w:rPr>
              <w:t xml:space="preserve"> </w:t>
            </w:r>
            <w:r w:rsidRPr="00302DDC">
              <w:rPr>
                <w:rFonts w:ascii="Arial" w:hAnsi="Arial"/>
                <w:sz w:val="18"/>
              </w:rPr>
              <w:t>12.</w:t>
            </w:r>
          </w:p>
        </w:tc>
      </w:tr>
      <w:tr w:rsidR="00114FF3" w:rsidRPr="00302DDC" w14:paraId="24C36446" w14:textId="77777777" w:rsidTr="00AA7C03">
        <w:trPr>
          <w:jc w:val="center"/>
        </w:trPr>
        <w:tc>
          <w:tcPr>
            <w:tcW w:w="2932" w:type="dxa"/>
            <w:shd w:val="clear" w:color="auto" w:fill="auto"/>
          </w:tcPr>
          <w:p w14:paraId="24C41A0A" w14:textId="77777777" w:rsidR="00114FF3" w:rsidRPr="00302DDC" w:rsidRDefault="005658D5">
            <w:pPr>
              <w:pStyle w:val="TAL"/>
              <w:keepNext w:val="0"/>
            </w:pPr>
            <w:r w:rsidRPr="00302DDC">
              <w:t>wanConnectionData</w:t>
            </w:r>
          </w:p>
        </w:tc>
        <w:tc>
          <w:tcPr>
            <w:tcW w:w="867" w:type="dxa"/>
            <w:shd w:val="clear" w:color="auto" w:fill="auto"/>
          </w:tcPr>
          <w:p w14:paraId="1227C4BB" w14:textId="77777777" w:rsidR="00114FF3" w:rsidRPr="00302DDC" w:rsidRDefault="005658D5">
            <w:pPr>
              <w:pStyle w:val="TAL"/>
              <w:keepNext w:val="0"/>
            </w:pPr>
            <w:r w:rsidRPr="00302DDC">
              <w:t>M</w:t>
            </w:r>
          </w:p>
        </w:tc>
        <w:tc>
          <w:tcPr>
            <w:tcW w:w="1067" w:type="dxa"/>
            <w:shd w:val="clear" w:color="auto" w:fill="auto"/>
          </w:tcPr>
          <w:p w14:paraId="1AB2FE45" w14:textId="77777777" w:rsidR="00114FF3" w:rsidRPr="00302DDC" w:rsidRDefault="005658D5">
            <w:pPr>
              <w:pStyle w:val="TAL"/>
              <w:keepNext w:val="0"/>
            </w:pPr>
            <w:r w:rsidRPr="00302DDC">
              <w:t>0..N</w:t>
            </w:r>
          </w:p>
        </w:tc>
        <w:tc>
          <w:tcPr>
            <w:tcW w:w="2217" w:type="dxa"/>
            <w:shd w:val="clear" w:color="auto" w:fill="auto"/>
          </w:tcPr>
          <w:p w14:paraId="5FD169B7" w14:textId="77777777" w:rsidR="00114FF3" w:rsidRPr="00302DDC" w:rsidRDefault="005658D5">
            <w:pPr>
              <w:pStyle w:val="TAL"/>
              <w:keepNext w:val="0"/>
            </w:pPr>
            <w:r w:rsidRPr="00302DDC">
              <w:t>WanConnectionData</w:t>
            </w:r>
          </w:p>
        </w:tc>
        <w:tc>
          <w:tcPr>
            <w:tcW w:w="2821" w:type="dxa"/>
            <w:shd w:val="clear" w:color="auto" w:fill="auto"/>
          </w:tcPr>
          <w:p w14:paraId="7FD18AB6" w14:textId="0B54CBBE" w:rsidR="00114FF3" w:rsidRPr="00302DDC" w:rsidRDefault="005658D5">
            <w:pPr>
              <w:pStyle w:val="TAL"/>
              <w:keepNext w:val="0"/>
            </w:pPr>
            <w:r w:rsidRPr="00302DDC">
              <w:t>Information</w:t>
            </w:r>
            <w:r w:rsidR="00AA7C03" w:rsidRPr="00302DDC">
              <w:t xml:space="preserve"> </w:t>
            </w:r>
            <w:r w:rsidRPr="00302DDC">
              <w:t>for</w:t>
            </w:r>
            <w:r w:rsidR="00AA7C03" w:rsidRPr="00302DDC">
              <w:t xml:space="preserve"> </w:t>
            </w:r>
            <w:r w:rsidRPr="00302DDC">
              <w:t>connecting</w:t>
            </w:r>
            <w:r w:rsidR="00AA7C03" w:rsidRPr="00302DDC">
              <w:t xml:space="preserve"> </w:t>
            </w:r>
            <w:r w:rsidRPr="00302DDC">
              <w:t>VNs</w:t>
            </w:r>
            <w:r w:rsidR="00AA7C03" w:rsidRPr="00302DDC">
              <w:t xml:space="preserve"> </w:t>
            </w:r>
            <w:r w:rsidRPr="00302DDC">
              <w:t>to</w:t>
            </w:r>
            <w:r w:rsidR="00AA7C03" w:rsidRPr="00302DDC">
              <w:t xml:space="preserve"> </w:t>
            </w:r>
            <w:r w:rsidRPr="00302DDC">
              <w:t>the</w:t>
            </w:r>
            <w:r w:rsidR="00AA7C03" w:rsidRPr="00302DDC">
              <w:t xml:space="preserve"> </w:t>
            </w:r>
            <w:r w:rsidRPr="00302DDC">
              <w:t>WAN</w:t>
            </w:r>
            <w:r w:rsidR="00AA7C03" w:rsidRPr="00302DDC">
              <w:t xml:space="preserve"> </w:t>
            </w:r>
            <w:r w:rsidRPr="00302DDC">
              <w:t>when</w:t>
            </w:r>
            <w:r w:rsidR="00AA7C03" w:rsidRPr="00302DDC">
              <w:t xml:space="preserve"> </w:t>
            </w:r>
            <w:r w:rsidRPr="00302DDC">
              <w:t>VLs</w:t>
            </w:r>
            <w:r w:rsidR="00AA7C03" w:rsidRPr="00302DDC">
              <w:t xml:space="preserve"> </w:t>
            </w:r>
            <w:r w:rsidRPr="00302DDC">
              <w:t>are</w:t>
            </w:r>
            <w:r w:rsidR="00AA7C03" w:rsidRPr="00302DDC">
              <w:t xml:space="preserve"> </w:t>
            </w:r>
            <w:r w:rsidRPr="00302DDC">
              <w:t>deployed</w:t>
            </w:r>
            <w:r w:rsidR="00AA7C03" w:rsidRPr="00302DDC">
              <w:t xml:space="preserve"> </w:t>
            </w:r>
            <w:r w:rsidRPr="00302DDC">
              <w:t>across</w:t>
            </w:r>
            <w:r w:rsidR="00AA7C03" w:rsidRPr="00302DDC">
              <w:t xml:space="preserve"> </w:t>
            </w:r>
            <w:r w:rsidRPr="00302DDC">
              <w:t>a</w:t>
            </w:r>
            <w:r w:rsidR="00AA7C03" w:rsidRPr="00302DDC">
              <w:t xml:space="preserve"> </w:t>
            </w:r>
            <w:r w:rsidRPr="00302DDC">
              <w:t>WAN.</w:t>
            </w:r>
            <w:r w:rsidR="00AA7C03" w:rsidRPr="00302DDC">
              <w:t xml:space="preserve"> </w:t>
            </w:r>
            <w:r w:rsidRPr="00302DDC">
              <w:t>See</w:t>
            </w:r>
            <w:r w:rsidR="00AA7C03" w:rsidRPr="00302DDC">
              <w:t xml:space="preserve"> </w:t>
            </w:r>
            <w:r w:rsidRPr="00302DDC">
              <w:t>note</w:t>
            </w:r>
            <w:r w:rsidR="00AA7C03" w:rsidRPr="00302DDC">
              <w:t xml:space="preserve"> </w:t>
            </w:r>
            <w:r w:rsidRPr="00302DDC">
              <w:t>5.</w:t>
            </w:r>
          </w:p>
        </w:tc>
      </w:tr>
      <w:tr w:rsidR="00114FF3" w:rsidRPr="00302DDC" w14:paraId="1BEF5071" w14:textId="77777777" w:rsidTr="00AA7C03">
        <w:trPr>
          <w:jc w:val="center"/>
        </w:trPr>
        <w:tc>
          <w:tcPr>
            <w:tcW w:w="2932" w:type="dxa"/>
            <w:tcBorders>
              <w:bottom w:val="single" w:sz="4" w:space="0" w:color="auto"/>
            </w:tcBorders>
            <w:shd w:val="clear" w:color="auto" w:fill="auto"/>
          </w:tcPr>
          <w:p w14:paraId="76EAAA84" w14:textId="02CB9A21" w:rsidR="00114FF3" w:rsidRPr="00302DDC" w:rsidRDefault="005658D5" w:rsidP="00AA7C03">
            <w:pPr>
              <w:pStyle w:val="TAL"/>
              <w:keepNext w:val="0"/>
              <w:keepLines w:val="0"/>
            </w:pPr>
            <w:r w:rsidRPr="00302DDC">
              <w:t>additionalAffinityOrAntiAffinity</w:t>
            </w:r>
            <w:r w:rsidRPr="00302DDC">
              <w:rPr>
                <w:rFonts w:hint="eastAsia"/>
              </w:rPr>
              <w:t>Rule</w:t>
            </w:r>
          </w:p>
        </w:tc>
        <w:tc>
          <w:tcPr>
            <w:tcW w:w="867" w:type="dxa"/>
            <w:tcBorders>
              <w:bottom w:val="single" w:sz="4" w:space="0" w:color="auto"/>
            </w:tcBorders>
            <w:shd w:val="clear" w:color="auto" w:fill="auto"/>
          </w:tcPr>
          <w:p w14:paraId="239C8909" w14:textId="77777777" w:rsidR="00114FF3" w:rsidRPr="00302DDC" w:rsidRDefault="005658D5" w:rsidP="00AA7C03">
            <w:pPr>
              <w:pStyle w:val="TAL"/>
              <w:keepNext w:val="0"/>
              <w:keepLines w:val="0"/>
            </w:pPr>
            <w:r w:rsidRPr="00302DDC">
              <w:rPr>
                <w:rFonts w:hint="eastAsia"/>
              </w:rPr>
              <w:t>M</w:t>
            </w:r>
          </w:p>
        </w:tc>
        <w:tc>
          <w:tcPr>
            <w:tcW w:w="1067" w:type="dxa"/>
            <w:tcBorders>
              <w:bottom w:val="single" w:sz="4" w:space="0" w:color="auto"/>
            </w:tcBorders>
            <w:shd w:val="clear" w:color="auto" w:fill="auto"/>
          </w:tcPr>
          <w:p w14:paraId="4741D425" w14:textId="77777777" w:rsidR="00114FF3" w:rsidRPr="00302DDC" w:rsidRDefault="005658D5" w:rsidP="00AA7C03">
            <w:pPr>
              <w:pStyle w:val="TAL"/>
              <w:keepNext w:val="0"/>
              <w:keepLines w:val="0"/>
            </w:pPr>
            <w:r w:rsidRPr="00302DDC">
              <w:rPr>
                <w:rFonts w:hint="eastAsia"/>
              </w:rPr>
              <w:t>0..N</w:t>
            </w:r>
          </w:p>
        </w:tc>
        <w:tc>
          <w:tcPr>
            <w:tcW w:w="2217" w:type="dxa"/>
            <w:tcBorders>
              <w:bottom w:val="single" w:sz="4" w:space="0" w:color="auto"/>
            </w:tcBorders>
            <w:shd w:val="clear" w:color="auto" w:fill="auto"/>
          </w:tcPr>
          <w:p w14:paraId="437459EC" w14:textId="77777777" w:rsidR="00114FF3" w:rsidRPr="00302DDC" w:rsidRDefault="005658D5" w:rsidP="00AA7C03">
            <w:pPr>
              <w:pStyle w:val="TAL"/>
              <w:keepNext w:val="0"/>
              <w:keepLines w:val="0"/>
            </w:pPr>
            <w:r w:rsidRPr="00302DDC">
              <w:t>AffinityOrAntiAffinityRule</w:t>
            </w:r>
          </w:p>
        </w:tc>
        <w:tc>
          <w:tcPr>
            <w:tcW w:w="2821" w:type="dxa"/>
            <w:tcBorders>
              <w:bottom w:val="single" w:sz="4" w:space="0" w:color="auto"/>
            </w:tcBorders>
            <w:shd w:val="clear" w:color="auto" w:fill="auto"/>
          </w:tcPr>
          <w:p w14:paraId="61AA7B57" w14:textId="7690A5CD" w:rsidR="00114FF3" w:rsidRPr="00302DDC" w:rsidRDefault="005658D5" w:rsidP="00AA7C03">
            <w:pPr>
              <w:pStyle w:val="TAL"/>
              <w:keepNext w:val="0"/>
              <w:keepLines w:val="0"/>
            </w:pPr>
            <w:r w:rsidRPr="00302DDC">
              <w:t>Specifies</w:t>
            </w:r>
            <w:r w:rsidR="00AA7C03" w:rsidRPr="00302DDC">
              <w:t xml:space="preserve"> </w:t>
            </w:r>
            <w:r w:rsidRPr="00302DDC">
              <w:t>additional</w:t>
            </w:r>
            <w:r w:rsidR="00AA7C03" w:rsidRPr="00302DDC">
              <w:t xml:space="preserve"> </w:t>
            </w:r>
            <w:r w:rsidRPr="00302DDC">
              <w:t>affinity</w:t>
            </w:r>
            <w:r w:rsidR="00AA7C03" w:rsidRPr="00302DDC">
              <w:t xml:space="preserve"> </w:t>
            </w:r>
            <w:r w:rsidRPr="00302DDC">
              <w:t>or</w:t>
            </w:r>
            <w:r w:rsidR="00AA7C03" w:rsidRPr="00302DDC">
              <w:t xml:space="preserve"> </w:t>
            </w:r>
            <w:r w:rsidRPr="00302DDC">
              <w:t>anti-affinity</w:t>
            </w:r>
            <w:r w:rsidR="00AA7C03" w:rsidRPr="00302DDC">
              <w:t xml:space="preserve"> </w:t>
            </w:r>
            <w:r w:rsidRPr="00302DDC">
              <w:t>constraint</w:t>
            </w:r>
            <w:r w:rsidR="00AA7C03" w:rsidRPr="00302DDC">
              <w:t xml:space="preserve"> </w:t>
            </w:r>
            <w:r w:rsidRPr="00302DDC">
              <w:t>for</w:t>
            </w:r>
            <w:r w:rsidR="00AA7C03" w:rsidRPr="00302DDC">
              <w:t xml:space="preserve"> </w:t>
            </w:r>
            <w:r w:rsidRPr="00302DDC">
              <w:t>the</w:t>
            </w:r>
            <w:r w:rsidR="00AA7C03" w:rsidRPr="00302DDC">
              <w:t xml:space="preserve"> </w:t>
            </w:r>
            <w:r w:rsidRPr="00302DDC">
              <w:t>VNF</w:t>
            </w:r>
            <w:r w:rsidR="00AA7C03" w:rsidRPr="00302DDC">
              <w:t xml:space="preserve"> </w:t>
            </w:r>
            <w:r w:rsidRPr="00302DDC">
              <w:t>instances</w:t>
            </w:r>
            <w:r w:rsidR="00AA7C03" w:rsidRPr="00302DDC">
              <w:t xml:space="preserve"> </w:t>
            </w:r>
            <w:r w:rsidRPr="00302DDC">
              <w:t>to</w:t>
            </w:r>
            <w:r w:rsidR="00AA7C03" w:rsidRPr="00302DDC">
              <w:t xml:space="preserve"> </w:t>
            </w:r>
            <w:r w:rsidRPr="00302DDC">
              <w:t>be</w:t>
            </w:r>
            <w:r w:rsidR="00AA7C03" w:rsidRPr="00302DDC">
              <w:t xml:space="preserve"> </w:t>
            </w:r>
            <w:r w:rsidRPr="00302DDC">
              <w:t>instantiated</w:t>
            </w:r>
            <w:r w:rsidR="00AA7C03" w:rsidRPr="00302DDC">
              <w:t xml:space="preserve"> </w:t>
            </w:r>
            <w:r w:rsidRPr="00302DDC">
              <w:t>as</w:t>
            </w:r>
            <w:r w:rsidR="00AA7C03" w:rsidRPr="00302DDC">
              <w:t xml:space="preserve"> </w:t>
            </w:r>
            <w:r w:rsidRPr="00302DDC">
              <w:t>part</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p>
          <w:p w14:paraId="644A92D1" w14:textId="35985CC0" w:rsidR="00114FF3" w:rsidRPr="00302DDC" w:rsidRDefault="005658D5" w:rsidP="00AA7C03">
            <w:pPr>
              <w:pStyle w:val="TAL"/>
              <w:keepNext w:val="0"/>
              <w:keepLines w:val="0"/>
            </w:pPr>
            <w:r w:rsidRPr="00302DDC">
              <w:t>Shall</w:t>
            </w:r>
            <w:r w:rsidR="00AA7C03" w:rsidRPr="00302DDC">
              <w:t xml:space="preserve"> </w:t>
            </w:r>
            <w:r w:rsidRPr="00302DDC">
              <w:t>not</w:t>
            </w:r>
            <w:r w:rsidR="00AA7C03" w:rsidRPr="00302DDC">
              <w:t xml:space="preserve"> </w:t>
            </w:r>
            <w:r w:rsidRPr="00302DDC">
              <w:t>conflict</w:t>
            </w:r>
            <w:r w:rsidR="00AA7C03" w:rsidRPr="00302DDC">
              <w:t xml:space="preserve"> </w:t>
            </w:r>
            <w:r w:rsidRPr="00302DDC">
              <w:t>with</w:t>
            </w:r>
            <w:r w:rsidR="00AA7C03" w:rsidRPr="00302DDC">
              <w:t xml:space="preserve"> </w:t>
            </w:r>
            <w:r w:rsidRPr="00302DDC">
              <w:t>rules</w:t>
            </w:r>
            <w:r w:rsidR="00AA7C03" w:rsidRPr="00302DDC">
              <w:t xml:space="preserve"> </w:t>
            </w:r>
            <w:r w:rsidRPr="00302DDC">
              <w:t>already</w:t>
            </w:r>
            <w:r w:rsidR="00AA7C03" w:rsidRPr="00302DDC">
              <w:t xml:space="preserve"> </w:t>
            </w:r>
            <w:r w:rsidRPr="00302DDC">
              <w:t>specified</w:t>
            </w:r>
            <w:r w:rsidR="00AA7C03" w:rsidRPr="00302DDC">
              <w:t xml:space="preserve"> </w:t>
            </w:r>
            <w:r w:rsidRPr="00302DDC">
              <w:t>in</w:t>
            </w:r>
            <w:r w:rsidR="00AA7C03" w:rsidRPr="00302DDC">
              <w:t xml:space="preserve"> </w:t>
            </w:r>
            <w:r w:rsidRPr="00302DDC">
              <w:t>the</w:t>
            </w:r>
            <w:r w:rsidR="00AA7C03" w:rsidRPr="00302DDC">
              <w:t xml:space="preserve"> </w:t>
            </w:r>
            <w:r w:rsidRPr="00302DDC">
              <w:t>NSD.</w:t>
            </w:r>
          </w:p>
        </w:tc>
      </w:tr>
      <w:tr w:rsidR="003F5F17" w:rsidRPr="00302DDC" w14:paraId="265C9F9B" w14:textId="77777777" w:rsidTr="00175827">
        <w:trPr>
          <w:cantSplit/>
          <w:jc w:val="center"/>
        </w:trPr>
        <w:tc>
          <w:tcPr>
            <w:tcW w:w="2932" w:type="dxa"/>
            <w:tcBorders>
              <w:bottom w:val="single" w:sz="4" w:space="0" w:color="auto"/>
            </w:tcBorders>
            <w:shd w:val="clear" w:color="auto" w:fill="auto"/>
          </w:tcPr>
          <w:p w14:paraId="58028302" w14:textId="17D77EB5" w:rsidR="003F5F17" w:rsidRPr="00302DDC" w:rsidRDefault="003F5F17" w:rsidP="00AA7C03">
            <w:pPr>
              <w:pStyle w:val="TAL"/>
              <w:keepNext w:val="0"/>
              <w:keepLines w:val="0"/>
            </w:pPr>
            <w:r w:rsidRPr="00302DDC">
              <w:rPr>
                <w:rFonts w:cs="Arial"/>
                <w:szCs w:val="18"/>
                <w:lang w:eastAsia="zh-CN"/>
              </w:rPr>
              <w:lastRenderedPageBreak/>
              <w:t>feasibilityCheckReserve</w:t>
            </w:r>
          </w:p>
        </w:tc>
        <w:tc>
          <w:tcPr>
            <w:tcW w:w="867" w:type="dxa"/>
            <w:tcBorders>
              <w:bottom w:val="single" w:sz="4" w:space="0" w:color="auto"/>
            </w:tcBorders>
            <w:shd w:val="clear" w:color="auto" w:fill="auto"/>
          </w:tcPr>
          <w:p w14:paraId="7368D983" w14:textId="41249F26" w:rsidR="003F5F17" w:rsidRPr="00302DDC" w:rsidRDefault="003F5F17" w:rsidP="00AA7C03">
            <w:pPr>
              <w:pStyle w:val="TAL"/>
              <w:keepNext w:val="0"/>
              <w:keepLines w:val="0"/>
            </w:pPr>
            <w:r w:rsidRPr="00302DDC">
              <w:t>M</w:t>
            </w:r>
          </w:p>
        </w:tc>
        <w:tc>
          <w:tcPr>
            <w:tcW w:w="1067" w:type="dxa"/>
            <w:tcBorders>
              <w:bottom w:val="single" w:sz="4" w:space="0" w:color="auto"/>
            </w:tcBorders>
            <w:shd w:val="clear" w:color="auto" w:fill="auto"/>
          </w:tcPr>
          <w:p w14:paraId="186D651D" w14:textId="34FA53E4" w:rsidR="003F5F17" w:rsidRPr="00302DDC" w:rsidRDefault="003F5F17" w:rsidP="00AA7C03">
            <w:pPr>
              <w:pStyle w:val="TAL"/>
              <w:keepNext w:val="0"/>
              <w:keepLines w:val="0"/>
            </w:pPr>
            <w:r w:rsidRPr="00302DDC">
              <w:rPr>
                <w:rFonts w:cs="Arial"/>
                <w:szCs w:val="18"/>
                <w:lang w:eastAsia="zh-CN"/>
              </w:rPr>
              <w:t>0..1</w:t>
            </w:r>
          </w:p>
        </w:tc>
        <w:tc>
          <w:tcPr>
            <w:tcW w:w="2217" w:type="dxa"/>
            <w:tcBorders>
              <w:bottom w:val="single" w:sz="4" w:space="0" w:color="auto"/>
            </w:tcBorders>
            <w:shd w:val="clear" w:color="auto" w:fill="auto"/>
          </w:tcPr>
          <w:p w14:paraId="37CCBA04" w14:textId="02711891" w:rsidR="003F5F17" w:rsidRPr="00302DDC" w:rsidRDefault="003F5F17" w:rsidP="00AA7C03">
            <w:pPr>
              <w:pStyle w:val="TAL"/>
              <w:keepNext w:val="0"/>
              <w:keepLines w:val="0"/>
            </w:pPr>
            <w:r w:rsidRPr="00302DDC">
              <w:rPr>
                <w:rFonts w:cs="Arial"/>
                <w:szCs w:val="18"/>
                <w:lang w:eastAsia="zh-CN"/>
              </w:rPr>
              <w:t>Enum</w:t>
            </w:r>
          </w:p>
        </w:tc>
        <w:tc>
          <w:tcPr>
            <w:tcW w:w="2821" w:type="dxa"/>
            <w:tcBorders>
              <w:bottom w:val="single" w:sz="4" w:space="0" w:color="auto"/>
            </w:tcBorders>
            <w:shd w:val="clear" w:color="auto" w:fill="auto"/>
          </w:tcPr>
          <w:p w14:paraId="47C811C5" w14:textId="22F004AF" w:rsidR="003F5F17" w:rsidRPr="00302DDC" w:rsidRDefault="003F5F17" w:rsidP="00AA7C03">
            <w:pPr>
              <w:pStyle w:val="TAL"/>
              <w:keepNext w:val="0"/>
            </w:pPr>
            <w:r w:rsidRPr="00302DDC">
              <w:t>Specifies</w:t>
            </w:r>
            <w:r w:rsidR="00AA7C03" w:rsidRPr="00302DDC">
              <w:t xml:space="preserve"> </w:t>
            </w:r>
            <w:r w:rsidRPr="00302DDC">
              <w:t>the</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and</w:t>
            </w:r>
            <w:r w:rsidR="00AA7C03" w:rsidRPr="00302DDC">
              <w:t xml:space="preserve"> </w:t>
            </w:r>
            <w:r w:rsidRPr="00302DDC">
              <w:t>reserve</w:t>
            </w:r>
            <w:r w:rsidR="00AA7C03" w:rsidRPr="00302DDC">
              <w:t xml:space="preserve"> </w:t>
            </w:r>
            <w:r w:rsidRPr="00302DDC">
              <w:t>option</w:t>
            </w:r>
            <w:r w:rsidR="00AA7C03" w:rsidRPr="00302DDC">
              <w:t xml:space="preserve"> </w:t>
            </w:r>
            <w:r w:rsidRPr="00302DDC">
              <w:t>for</w:t>
            </w:r>
            <w:r w:rsidR="00AA7C03" w:rsidRPr="00302DDC">
              <w:t xml:space="preserve"> </w:t>
            </w:r>
            <w:r w:rsidRPr="00302DDC">
              <w:t>the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operation.</w:t>
            </w:r>
            <w:r w:rsidR="00AA7C03" w:rsidRPr="00302DDC">
              <w:t xml:space="preserve"> </w:t>
            </w:r>
          </w:p>
          <w:p w14:paraId="615E9B04" w14:textId="77777777" w:rsidR="003F5F17" w:rsidRPr="00302DDC" w:rsidRDefault="003F5F17" w:rsidP="00AA7C03">
            <w:pPr>
              <w:pStyle w:val="TAL"/>
              <w:keepNext w:val="0"/>
            </w:pPr>
            <w:r w:rsidRPr="00302DDC">
              <w:t>VALUES:</w:t>
            </w:r>
          </w:p>
          <w:p w14:paraId="056DE13E" w14:textId="77777777" w:rsidR="003F5F17" w:rsidRPr="00302DDC" w:rsidRDefault="003F5F17" w:rsidP="0091040F">
            <w:pPr>
              <w:pStyle w:val="TB1"/>
              <w:tabs>
                <w:tab w:val="clear" w:pos="720"/>
                <w:tab w:val="left" w:pos="824"/>
              </w:tabs>
            </w:pPr>
            <w:r w:rsidRPr="00302DDC">
              <w:t>NO_FEASIBILITY_CHECK</w:t>
            </w:r>
          </w:p>
          <w:p w14:paraId="6366B381" w14:textId="77777777" w:rsidR="003F5F17" w:rsidRPr="00302DDC" w:rsidRDefault="003F5F17" w:rsidP="0091040F">
            <w:pPr>
              <w:pStyle w:val="TB1"/>
              <w:tabs>
                <w:tab w:val="clear" w:pos="720"/>
                <w:tab w:val="left" w:pos="824"/>
              </w:tabs>
            </w:pPr>
            <w:r w:rsidRPr="00302DDC">
              <w:t>FEASIBILITY_CHECK_ONLY</w:t>
            </w:r>
          </w:p>
          <w:p w14:paraId="76014D9A" w14:textId="77777777" w:rsidR="003F5F17" w:rsidRPr="00302DDC" w:rsidRDefault="003F5F17" w:rsidP="0091040F">
            <w:pPr>
              <w:pStyle w:val="TB1"/>
              <w:tabs>
                <w:tab w:val="clear" w:pos="720"/>
                <w:tab w:val="left" w:pos="824"/>
              </w:tabs>
            </w:pPr>
            <w:r w:rsidRPr="00302DDC">
              <w:t>FEASIBILITY_CHECK_WITH_OPERATION</w:t>
            </w:r>
          </w:p>
          <w:p w14:paraId="2B0B02CF" w14:textId="77777777" w:rsidR="003F5F17" w:rsidRPr="00302DDC" w:rsidRDefault="003F5F17" w:rsidP="0091040F">
            <w:pPr>
              <w:pStyle w:val="TB1"/>
              <w:tabs>
                <w:tab w:val="clear" w:pos="720"/>
                <w:tab w:val="left" w:pos="824"/>
              </w:tabs>
            </w:pPr>
            <w:r w:rsidRPr="00302DDC">
              <w:t>FEASIBILITY_CHECK_WITH_RESERVATION_AND_OPERATION</w:t>
            </w:r>
          </w:p>
          <w:p w14:paraId="60778E66" w14:textId="24554054" w:rsidR="003F5F17" w:rsidRPr="00302DDC" w:rsidRDefault="003F5F17" w:rsidP="00AA7C03">
            <w:pPr>
              <w:pStyle w:val="TAL"/>
              <w:keepNext w:val="0"/>
            </w:pPr>
            <w:r w:rsidRPr="00302DDC">
              <w:t>Default</w:t>
            </w:r>
            <w:r w:rsidR="00AA7C03" w:rsidRPr="00302DDC">
              <w:t xml:space="preserve"> </w:t>
            </w:r>
            <w:r w:rsidRPr="00302DDC">
              <w:t>option</w:t>
            </w:r>
            <w:r w:rsidR="00AA7C03" w:rsidRPr="00302DDC">
              <w:t xml:space="preserve"> </w:t>
            </w:r>
            <w:r w:rsidRPr="00302DDC">
              <w:t>is</w:t>
            </w:r>
            <w:r w:rsidR="00AA7C03" w:rsidRPr="00302DDC">
              <w:t xml:space="preserve"> </w:t>
            </w:r>
            <w:r w:rsidRPr="00302DDC">
              <w:t>NO_FEASIBILITY_CHECK.</w:t>
            </w:r>
            <w:r w:rsidR="00AA7C03" w:rsidRPr="00302DDC">
              <w:t xml:space="preserve"> </w:t>
            </w:r>
          </w:p>
          <w:p w14:paraId="659EB8AB" w14:textId="101376F0" w:rsidR="003F5F17" w:rsidRPr="00302DDC" w:rsidRDefault="003F5F17" w:rsidP="00AA7C03">
            <w:pPr>
              <w:pStyle w:val="TAL"/>
              <w:keepNext w:val="0"/>
            </w:pPr>
            <w:r w:rsidRPr="00302DDC">
              <w:t>If</w:t>
            </w:r>
            <w:r w:rsidR="00AA7C03" w:rsidRPr="00302DDC">
              <w:t xml:space="preserve"> </w:t>
            </w:r>
            <w:r w:rsidRPr="00302DDC">
              <w:t>not</w:t>
            </w:r>
            <w:r w:rsidR="00AA7C03" w:rsidRPr="00302DDC">
              <w:t xml:space="preserve"> </w:t>
            </w:r>
            <w:r w:rsidRPr="00302DDC">
              <w:t>present,</w:t>
            </w:r>
            <w:r w:rsidR="00AA7C03" w:rsidRPr="00302DDC">
              <w:t xml:space="preserve"> </w:t>
            </w:r>
            <w:r w:rsidRPr="00302DDC">
              <w:t>default</w:t>
            </w:r>
            <w:r w:rsidR="00AA7C03" w:rsidRPr="00302DDC">
              <w:t xml:space="preserve"> </w:t>
            </w:r>
            <w:r w:rsidRPr="00302DDC">
              <w:t>value</w:t>
            </w:r>
            <w:r w:rsidR="00AA7C03" w:rsidRPr="00302DDC">
              <w:t xml:space="preserve"> </w:t>
            </w:r>
            <w:r w:rsidRPr="00302DDC">
              <w:t>applies.</w:t>
            </w:r>
          </w:p>
          <w:p w14:paraId="4408F2EF" w14:textId="72E752C0" w:rsidR="003F5F17" w:rsidRPr="00302DDC" w:rsidRDefault="003F5F17" w:rsidP="00AA7C03">
            <w:pPr>
              <w:pStyle w:val="TAL"/>
              <w:keepNext w:val="0"/>
              <w:keepLines w:val="0"/>
            </w:pPr>
            <w:r w:rsidRPr="00302DDC">
              <w:t>See</w:t>
            </w:r>
            <w:r w:rsidR="00AA7C03" w:rsidRPr="00302DDC">
              <w:t xml:space="preserve"> </w:t>
            </w:r>
            <w:r w:rsidRPr="00302DDC">
              <w:t>notes</w:t>
            </w:r>
            <w:r w:rsidR="00AA7C03" w:rsidRPr="00302DDC">
              <w:t xml:space="preserve"> </w:t>
            </w:r>
            <w:r w:rsidRPr="00302DDC">
              <w:t>6,</w:t>
            </w:r>
            <w:r w:rsidR="00AA7C03" w:rsidRPr="00302DDC">
              <w:t xml:space="preserve"> </w:t>
            </w:r>
            <w:r w:rsidRPr="00302DDC">
              <w:t>7,</w:t>
            </w:r>
            <w:r w:rsidR="00AA7C03" w:rsidRPr="00302DDC">
              <w:t xml:space="preserve"> </w:t>
            </w:r>
            <w:r w:rsidRPr="00302DDC">
              <w:t>8,</w:t>
            </w:r>
            <w:r w:rsidR="00AA7C03" w:rsidRPr="00302DDC">
              <w:t xml:space="preserve"> </w:t>
            </w:r>
            <w:r w:rsidRPr="00302DDC">
              <w:t>9</w:t>
            </w:r>
            <w:r w:rsidR="00AA7C03" w:rsidRPr="00302DDC">
              <w:t xml:space="preserve"> </w:t>
            </w:r>
            <w:r w:rsidRPr="00302DDC">
              <w:t>and</w:t>
            </w:r>
            <w:r w:rsidR="00AA7C03" w:rsidRPr="00302DDC">
              <w:t xml:space="preserve"> </w:t>
            </w:r>
            <w:r w:rsidRPr="00302DDC">
              <w:t>10.</w:t>
            </w:r>
          </w:p>
        </w:tc>
      </w:tr>
      <w:tr w:rsidR="008A2E59" w:rsidRPr="00302DDC" w14:paraId="3F9952C6" w14:textId="77777777" w:rsidTr="008A2E59">
        <w:trPr>
          <w:jc w:val="center"/>
        </w:trPr>
        <w:tc>
          <w:tcPr>
            <w:tcW w:w="2932" w:type="dxa"/>
            <w:tcBorders>
              <w:bottom w:val="single" w:sz="4" w:space="0" w:color="auto"/>
            </w:tcBorders>
            <w:shd w:val="clear" w:color="auto" w:fill="auto"/>
          </w:tcPr>
          <w:p w14:paraId="2ADB4907" w14:textId="77777777" w:rsidR="008A2E59" w:rsidRPr="00302DDC" w:rsidRDefault="008A2E59" w:rsidP="008A2E59">
            <w:pPr>
              <w:keepNext/>
              <w:spacing w:after="0"/>
              <w:rPr>
                <w:rFonts w:ascii="Arial" w:eastAsia="SimSun" w:hAnsi="Arial"/>
                <w:sz w:val="18"/>
                <w:lang w:eastAsia="zh-CN"/>
              </w:rPr>
            </w:pPr>
            <w:r w:rsidRPr="00302DDC">
              <w:rPr>
                <w:rFonts w:ascii="Arial" w:eastAsia="SimSun" w:hAnsi="Arial"/>
                <w:sz w:val="18"/>
                <w:lang w:eastAsia="zh-CN"/>
              </w:rPr>
              <w:t>dataFlowMirroringData</w:t>
            </w:r>
          </w:p>
        </w:tc>
        <w:tc>
          <w:tcPr>
            <w:tcW w:w="867" w:type="dxa"/>
            <w:tcBorders>
              <w:bottom w:val="single" w:sz="4" w:space="0" w:color="auto"/>
            </w:tcBorders>
            <w:shd w:val="clear" w:color="auto" w:fill="auto"/>
          </w:tcPr>
          <w:p w14:paraId="398D5F9E" w14:textId="77777777" w:rsidR="008A2E59" w:rsidRPr="00302DDC" w:rsidRDefault="008A2E59" w:rsidP="008A2E59">
            <w:pPr>
              <w:keepNext/>
              <w:spacing w:after="0"/>
              <w:rPr>
                <w:rFonts w:ascii="Arial" w:eastAsia="SimSun" w:hAnsi="Arial"/>
                <w:sz w:val="18"/>
                <w:lang w:eastAsia="zh-CN"/>
              </w:rPr>
            </w:pPr>
            <w:r w:rsidRPr="00302DDC">
              <w:rPr>
                <w:rFonts w:ascii="Arial" w:eastAsia="SimSun" w:hAnsi="Arial" w:hint="eastAsia"/>
                <w:sz w:val="18"/>
                <w:lang w:eastAsia="zh-CN"/>
              </w:rPr>
              <w:t>M</w:t>
            </w:r>
          </w:p>
        </w:tc>
        <w:tc>
          <w:tcPr>
            <w:tcW w:w="1067" w:type="dxa"/>
            <w:tcBorders>
              <w:bottom w:val="single" w:sz="4" w:space="0" w:color="auto"/>
            </w:tcBorders>
            <w:shd w:val="clear" w:color="auto" w:fill="auto"/>
          </w:tcPr>
          <w:p w14:paraId="7F9A1493" w14:textId="77777777" w:rsidR="008A2E59" w:rsidRPr="00302DDC" w:rsidRDefault="008A2E59" w:rsidP="008A2E59">
            <w:pPr>
              <w:keepNext/>
              <w:spacing w:after="0"/>
              <w:rPr>
                <w:rFonts w:ascii="Arial" w:eastAsia="SimSun" w:hAnsi="Arial"/>
                <w:sz w:val="18"/>
                <w:lang w:eastAsia="zh-CN"/>
              </w:rPr>
            </w:pPr>
            <w:r w:rsidRPr="00302DDC">
              <w:rPr>
                <w:rFonts w:ascii="Arial" w:eastAsia="SimSun" w:hAnsi="Arial" w:hint="eastAsia"/>
                <w:sz w:val="18"/>
                <w:lang w:eastAsia="zh-CN"/>
              </w:rPr>
              <w:t>0</w:t>
            </w:r>
            <w:r w:rsidRPr="00302DDC">
              <w:rPr>
                <w:rFonts w:ascii="Arial" w:eastAsia="SimSun" w:hAnsi="Arial"/>
                <w:sz w:val="18"/>
                <w:lang w:eastAsia="zh-CN"/>
              </w:rPr>
              <w:t>..N</w:t>
            </w:r>
          </w:p>
        </w:tc>
        <w:tc>
          <w:tcPr>
            <w:tcW w:w="2217" w:type="dxa"/>
            <w:tcBorders>
              <w:bottom w:val="single" w:sz="4" w:space="0" w:color="auto"/>
            </w:tcBorders>
            <w:shd w:val="clear" w:color="auto" w:fill="auto"/>
          </w:tcPr>
          <w:p w14:paraId="551445FC" w14:textId="77777777" w:rsidR="008A2E59" w:rsidRPr="00302DDC" w:rsidRDefault="008A2E59" w:rsidP="008A2E59">
            <w:pPr>
              <w:keepNext/>
              <w:spacing w:after="0"/>
              <w:rPr>
                <w:rFonts w:ascii="Arial" w:hAnsi="Arial"/>
                <w:sz w:val="18"/>
              </w:rPr>
            </w:pPr>
            <w:r w:rsidRPr="00302DDC">
              <w:rPr>
                <w:rFonts w:ascii="Arial" w:eastAsia="SimSun" w:hAnsi="Arial"/>
                <w:sz w:val="18"/>
                <w:lang w:eastAsia="zh-CN"/>
              </w:rPr>
              <w:t>DataFlowMirroringD</w:t>
            </w:r>
            <w:r w:rsidRPr="00302DDC">
              <w:rPr>
                <w:rFonts w:ascii="Arial" w:eastAsia="SimSun" w:hAnsi="Arial" w:hint="eastAsia"/>
                <w:sz w:val="18"/>
                <w:lang w:eastAsia="zh-CN"/>
              </w:rPr>
              <w:t>a</w:t>
            </w:r>
            <w:r w:rsidRPr="00302DDC">
              <w:rPr>
                <w:rFonts w:ascii="Arial" w:eastAsia="SimSun" w:hAnsi="Arial"/>
                <w:sz w:val="18"/>
                <w:lang w:eastAsia="zh-CN"/>
              </w:rPr>
              <w:t>ta</w:t>
            </w:r>
          </w:p>
        </w:tc>
        <w:tc>
          <w:tcPr>
            <w:tcW w:w="2821" w:type="dxa"/>
            <w:tcBorders>
              <w:bottom w:val="single" w:sz="4" w:space="0" w:color="auto"/>
            </w:tcBorders>
            <w:shd w:val="clear" w:color="auto" w:fill="auto"/>
          </w:tcPr>
          <w:p w14:paraId="05CDB4AF" w14:textId="77777777" w:rsidR="008A2E59" w:rsidRPr="00302DDC" w:rsidRDefault="008A2E59" w:rsidP="008A2E59">
            <w:pPr>
              <w:keepNext/>
              <w:spacing w:after="0"/>
              <w:rPr>
                <w:rFonts w:ascii="Arial" w:hAnsi="Arial"/>
                <w:sz w:val="18"/>
              </w:rPr>
            </w:pPr>
            <w:r w:rsidRPr="00302DDC">
              <w:rPr>
                <w:rFonts w:ascii="Arial" w:hAnsi="Arial"/>
                <w:sz w:val="18"/>
              </w:rPr>
              <w:t>Information for the data flow mirroring to be associated to this NS.</w:t>
            </w:r>
          </w:p>
        </w:tc>
      </w:tr>
      <w:tr w:rsidR="00114FF3" w:rsidRPr="00302DDC" w14:paraId="098DBF60" w14:textId="77777777" w:rsidTr="00175827">
        <w:trPr>
          <w:jc w:val="center"/>
        </w:trPr>
        <w:tc>
          <w:tcPr>
            <w:tcW w:w="9904" w:type="dxa"/>
            <w:gridSpan w:val="5"/>
            <w:tcBorders>
              <w:bottom w:val="nil"/>
            </w:tcBorders>
            <w:shd w:val="clear" w:color="auto" w:fill="auto"/>
          </w:tcPr>
          <w:p w14:paraId="46EDC3D6" w14:textId="21D8B207" w:rsidR="00114FF3" w:rsidRPr="00302DDC" w:rsidRDefault="005658D5" w:rsidP="00AA7C03">
            <w:pPr>
              <w:pStyle w:val="TAN"/>
              <w:keepNext w:val="0"/>
              <w:keepLines w:val="0"/>
            </w:pPr>
            <w:r w:rsidRPr="00302DDC">
              <w:t>NOTE</w:t>
            </w:r>
            <w:r w:rsidR="00AA7C03" w:rsidRPr="00302DDC">
              <w:t xml:space="preserve"> </w:t>
            </w:r>
            <w:r w:rsidRPr="00302DDC">
              <w:t>1:</w:t>
            </w:r>
            <w:r w:rsidRPr="00302DDC">
              <w:tab/>
              <w:t>The</w:t>
            </w:r>
            <w:r w:rsidR="00AA7C03" w:rsidRPr="00302DDC">
              <w:t xml:space="preserve"> </w:t>
            </w:r>
            <w:r w:rsidRPr="00302DDC">
              <w:t>NsDf</w:t>
            </w:r>
            <w:r w:rsidR="00AA7C03" w:rsidRPr="00302DDC">
              <w:t xml:space="preserve"> </w:t>
            </w:r>
            <w:r w:rsidRPr="00302DDC">
              <w:t>information</w:t>
            </w:r>
            <w:r w:rsidR="00AA7C03" w:rsidRPr="00302DDC">
              <w:t xml:space="preserve"> </w:t>
            </w:r>
            <w:r w:rsidRPr="00302DDC">
              <w:t>element</w:t>
            </w:r>
            <w:r w:rsidR="00AA7C03" w:rsidRPr="00302DDC">
              <w:t xml:space="preserve"> </w:t>
            </w:r>
            <w:r w:rsidRPr="00302DDC">
              <w:t>is</w:t>
            </w:r>
            <w:r w:rsidR="00AA7C03" w:rsidRPr="00302DDC">
              <w:t xml:space="preserve"> </w:t>
            </w:r>
            <w:r w:rsidRPr="00302DDC">
              <w:t>defined</w:t>
            </w:r>
            <w:r w:rsidR="00AA7C03" w:rsidRPr="00302DDC">
              <w:t xml:space="preserve"> </w:t>
            </w:r>
            <w:r w:rsidRPr="00302DDC">
              <w:t>in</w:t>
            </w:r>
            <w:r w:rsidR="00AA7C03" w:rsidRPr="00302DDC">
              <w:t xml:space="preserve"> </w:t>
            </w:r>
            <w:r w:rsidRPr="00E155D7">
              <w:t>ETSI</w:t>
            </w:r>
            <w:r w:rsidR="00AA7C03" w:rsidRPr="00E155D7">
              <w:t xml:space="preserve"> </w:t>
            </w:r>
            <w:r w:rsidRPr="00E155D7">
              <w:t>GS</w:t>
            </w:r>
            <w:r w:rsidR="00AA7C03" w:rsidRPr="00E155D7">
              <w:t xml:space="preserve"> </w:t>
            </w:r>
            <w:r w:rsidRPr="00E155D7">
              <w:t>NFV-IFA</w:t>
            </w:r>
            <w:r w:rsidR="00AA7C03" w:rsidRPr="00E155D7">
              <w:t xml:space="preserve"> </w:t>
            </w:r>
            <w:r w:rsidRPr="00E155D7">
              <w:t>014</w:t>
            </w:r>
            <w:r w:rsidR="00AA7C03" w:rsidRPr="00E155D7">
              <w:t xml:space="preserve"> </w:t>
            </w:r>
            <w:r w:rsidRPr="00E155D7">
              <w:t>[</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w:t>
            </w:r>
            <w:r w:rsidR="00AA7C03" w:rsidRPr="00302DDC">
              <w:t xml:space="preserve"> </w:t>
            </w:r>
            <w:r w:rsidRPr="00302DDC">
              <w:t>clause</w:t>
            </w:r>
            <w:r w:rsidR="00AA7C03" w:rsidRPr="00302DDC">
              <w:t xml:space="preserve"> </w:t>
            </w:r>
            <w:r w:rsidRPr="00302DDC">
              <w:t>6.3.2.</w:t>
            </w:r>
          </w:p>
          <w:p w14:paraId="2A7EB8D8" w14:textId="366CFB83" w:rsidR="00114FF3" w:rsidRPr="00302DDC" w:rsidRDefault="005658D5" w:rsidP="00AA7C03">
            <w:pPr>
              <w:pStyle w:val="TAN"/>
              <w:keepNext w:val="0"/>
              <w:keepLines w:val="0"/>
            </w:pPr>
            <w:r w:rsidRPr="00302DDC">
              <w:t>NOTE</w:t>
            </w:r>
            <w:r w:rsidR="00AA7C03" w:rsidRPr="00302DDC">
              <w:t xml:space="preserve"> </w:t>
            </w:r>
            <w:r w:rsidRPr="00302DDC">
              <w:t>2:</w:t>
            </w:r>
            <w:r w:rsidRPr="00302DDC">
              <w:tab/>
              <w:t>The</w:t>
            </w:r>
            <w:r w:rsidR="00AA7C03" w:rsidRPr="00302DDC">
              <w:t xml:space="preserve"> </w:t>
            </w:r>
            <w:r w:rsidRPr="00302DDC">
              <w:t>DF</w:t>
            </w:r>
            <w:r w:rsidR="00AA7C03" w:rsidRPr="00302DDC">
              <w:t xml:space="preserve"> </w:t>
            </w:r>
            <w:r w:rsidRPr="00302DDC">
              <w:t>of</w:t>
            </w:r>
            <w:r w:rsidR="00AA7C03" w:rsidRPr="00302DDC">
              <w:t xml:space="preserve"> </w:t>
            </w:r>
            <w:r w:rsidRPr="00302DDC">
              <w:t>the</w:t>
            </w:r>
            <w:r w:rsidR="00AA7C03" w:rsidRPr="00302DDC">
              <w:t xml:space="preserve"> </w:t>
            </w:r>
            <w:r w:rsidRPr="00302DDC">
              <w:t>VNF</w:t>
            </w:r>
            <w:r w:rsidR="00AA7C03" w:rsidRPr="00302DDC">
              <w:t xml:space="preserve"> </w:t>
            </w:r>
            <w:r w:rsidRPr="00302DDC">
              <w:t>instance</w:t>
            </w:r>
            <w:r w:rsidR="00AA7C03" w:rsidRPr="00302DDC">
              <w:t xml:space="preserve"> </w:t>
            </w:r>
            <w:r w:rsidRPr="00302DDC">
              <w:t>shall</w:t>
            </w:r>
            <w:r w:rsidR="00AA7C03" w:rsidRPr="00302DDC">
              <w:t xml:space="preserve"> </w:t>
            </w:r>
            <w:r w:rsidRPr="00302DDC">
              <w:t>match</w:t>
            </w:r>
            <w:r w:rsidR="00AA7C03" w:rsidRPr="00302DDC">
              <w:t xml:space="preserve"> </w:t>
            </w:r>
            <w:r w:rsidRPr="00302DDC">
              <w:t>the</w:t>
            </w:r>
            <w:r w:rsidR="00AA7C03" w:rsidRPr="00302DDC">
              <w:t xml:space="preserve"> </w:t>
            </w:r>
            <w:r w:rsidRPr="00302DDC">
              <w:t>VNF</w:t>
            </w:r>
            <w:r w:rsidR="00AA7C03" w:rsidRPr="00302DDC">
              <w:t xml:space="preserve"> </w:t>
            </w:r>
            <w:r w:rsidRPr="00302DDC">
              <w:t>DF</w:t>
            </w:r>
            <w:r w:rsidR="00AA7C03" w:rsidRPr="00302DDC">
              <w:t xml:space="preserve"> </w:t>
            </w:r>
            <w:r w:rsidRPr="00302DDC">
              <w:t>present</w:t>
            </w:r>
            <w:r w:rsidR="00AA7C03" w:rsidRPr="00302DDC">
              <w:t xml:space="preserve"> </w:t>
            </w:r>
            <w:r w:rsidRPr="00302DDC">
              <w:t>in</w:t>
            </w:r>
            <w:r w:rsidR="00AA7C03" w:rsidRPr="00302DDC">
              <w:t xml:space="preserve"> </w:t>
            </w:r>
            <w:r w:rsidRPr="00302DDC">
              <w:t>the</w:t>
            </w:r>
            <w:r w:rsidR="00AA7C03" w:rsidRPr="00302DDC">
              <w:t xml:space="preserve"> </w:t>
            </w:r>
            <w:r w:rsidRPr="00302DDC">
              <w:t>associated</w:t>
            </w:r>
            <w:r w:rsidR="00AA7C03" w:rsidRPr="00302DDC">
              <w:t xml:space="preserve"> </w:t>
            </w:r>
            <w:r w:rsidRPr="00302DDC">
              <w:t>VNF</w:t>
            </w:r>
            <w:r w:rsidR="00AA7C03" w:rsidRPr="00302DDC">
              <w:t xml:space="preserve"> </w:t>
            </w:r>
            <w:r w:rsidRPr="00302DDC">
              <w:t>Profile.</w:t>
            </w:r>
            <w:r w:rsidR="00AA7C03" w:rsidRPr="00302DDC">
              <w:t xml:space="preserve"> </w:t>
            </w:r>
            <w:r w:rsidR="00EF0173" w:rsidRPr="00302DDC">
              <w:t>The</w:t>
            </w:r>
            <w:r w:rsidR="00AA7C03" w:rsidRPr="00302DDC">
              <w:t xml:space="preserve"> </w:t>
            </w:r>
            <w:r w:rsidR="00EF0173" w:rsidRPr="00302DDC">
              <w:t>VNFD</w:t>
            </w:r>
            <w:r w:rsidR="00AA7C03" w:rsidRPr="00302DDC">
              <w:t xml:space="preserve"> </w:t>
            </w:r>
            <w:r w:rsidR="00EF0173" w:rsidRPr="00302DDC">
              <w:t>of</w:t>
            </w:r>
            <w:r w:rsidR="00AA7C03" w:rsidRPr="00302DDC">
              <w:t xml:space="preserve"> </w:t>
            </w:r>
            <w:r w:rsidR="00EF0173" w:rsidRPr="00302DDC">
              <w:t>the</w:t>
            </w:r>
            <w:r w:rsidR="00AA7C03" w:rsidRPr="00302DDC">
              <w:t xml:space="preserve"> </w:t>
            </w:r>
            <w:r w:rsidR="00EF0173" w:rsidRPr="00302DDC">
              <w:t>VNF</w:t>
            </w:r>
            <w:r w:rsidR="00AA7C03" w:rsidRPr="00302DDC">
              <w:t xml:space="preserve"> </w:t>
            </w:r>
            <w:r w:rsidR="00EF0173" w:rsidRPr="00302DDC">
              <w:t>instance</w:t>
            </w:r>
            <w:r w:rsidR="00AA7C03" w:rsidRPr="00302DDC">
              <w:t xml:space="preserve"> </w:t>
            </w:r>
            <w:r w:rsidR="00EF0173" w:rsidRPr="00302DDC">
              <w:t>shall</w:t>
            </w:r>
            <w:r w:rsidR="00AA7C03" w:rsidRPr="00302DDC">
              <w:t xml:space="preserve"> </w:t>
            </w:r>
            <w:r w:rsidR="00EF0173" w:rsidRPr="00302DDC">
              <w:t>match</w:t>
            </w:r>
            <w:r w:rsidR="00AA7C03" w:rsidRPr="00302DDC">
              <w:t xml:space="preserve"> </w:t>
            </w:r>
            <w:r w:rsidR="00EF0173" w:rsidRPr="00302DDC">
              <w:t>the</w:t>
            </w:r>
            <w:r w:rsidR="00AA7C03" w:rsidRPr="00302DDC">
              <w:t xml:space="preserve"> </w:t>
            </w:r>
            <w:r w:rsidR="00EF0173" w:rsidRPr="00302DDC">
              <w:t>one</w:t>
            </w:r>
            <w:r w:rsidR="00AA7C03" w:rsidRPr="00302DDC">
              <w:t xml:space="preserve"> </w:t>
            </w:r>
            <w:r w:rsidR="00EF0173" w:rsidRPr="00302DDC">
              <w:t>in</w:t>
            </w:r>
            <w:r w:rsidR="00AA7C03" w:rsidRPr="00302DDC">
              <w:t xml:space="preserve"> </w:t>
            </w:r>
            <w:r w:rsidR="00EF0173" w:rsidRPr="00302DDC">
              <w:t>the</w:t>
            </w:r>
            <w:r w:rsidR="00AA7C03" w:rsidRPr="00302DDC">
              <w:t xml:space="preserve"> </w:t>
            </w:r>
            <w:r w:rsidR="00EF0173" w:rsidRPr="00302DDC">
              <w:t>associated</w:t>
            </w:r>
            <w:r w:rsidR="00AA7C03" w:rsidRPr="00302DDC">
              <w:t xml:space="preserve"> </w:t>
            </w:r>
            <w:r w:rsidR="00EF0173" w:rsidRPr="00302DDC">
              <w:t>VNF</w:t>
            </w:r>
            <w:r w:rsidR="00AA7C03" w:rsidRPr="00302DDC">
              <w:t xml:space="preserve"> </w:t>
            </w:r>
            <w:r w:rsidR="00EF0173" w:rsidRPr="00302DDC">
              <w:t>Profile</w:t>
            </w:r>
            <w:r w:rsidR="00AA7C03" w:rsidRPr="00302DDC">
              <w:t xml:space="preserve"> </w:t>
            </w:r>
            <w:r w:rsidR="00EF0173" w:rsidRPr="00302DDC">
              <w:t>if</w:t>
            </w:r>
            <w:r w:rsidR="00AA7C03" w:rsidRPr="00302DDC">
              <w:t xml:space="preserve"> </w:t>
            </w:r>
            <w:r w:rsidR="00EF0173" w:rsidRPr="00302DDC">
              <w:t>no</w:t>
            </w:r>
            <w:r w:rsidR="00AA7C03" w:rsidRPr="00302DDC">
              <w:t xml:space="preserve"> </w:t>
            </w:r>
            <w:r w:rsidR="00EF0173" w:rsidRPr="00302DDC">
              <w:t>overridingVnfdId</w:t>
            </w:r>
            <w:r w:rsidR="00AA7C03" w:rsidRPr="00302DDC">
              <w:t xml:space="preserve"> </w:t>
            </w:r>
            <w:r w:rsidR="00EF0173" w:rsidRPr="00302DDC">
              <w:t>is</w:t>
            </w:r>
            <w:r w:rsidR="00AA7C03" w:rsidRPr="00302DDC">
              <w:t xml:space="preserve"> </w:t>
            </w:r>
            <w:r w:rsidR="00EF0173" w:rsidRPr="00302DDC">
              <w:t>provided</w:t>
            </w:r>
            <w:r w:rsidR="00AA7C03" w:rsidRPr="00302DDC">
              <w:t xml:space="preserve"> </w:t>
            </w:r>
            <w:r w:rsidR="00EF0173" w:rsidRPr="00302DDC">
              <w:t>in</w:t>
            </w:r>
            <w:r w:rsidR="00AA7C03" w:rsidRPr="00302DDC">
              <w:t xml:space="preserve"> </w:t>
            </w:r>
            <w:r w:rsidR="00EF0173" w:rsidRPr="00302DDC">
              <w:t>the</w:t>
            </w:r>
            <w:r w:rsidR="00AA7C03" w:rsidRPr="00302DDC">
              <w:t xml:space="preserve"> </w:t>
            </w:r>
            <w:r w:rsidR="00EF0173" w:rsidRPr="00302DDC">
              <w:t>interface</w:t>
            </w:r>
            <w:r w:rsidR="00AA7C03" w:rsidRPr="00302DDC">
              <w:t xml:space="preserve"> </w:t>
            </w:r>
            <w:r w:rsidR="00EF0173" w:rsidRPr="00302DDC">
              <w:t>as</w:t>
            </w:r>
            <w:r w:rsidR="00AA7C03" w:rsidRPr="00302DDC">
              <w:t xml:space="preserve"> </w:t>
            </w:r>
            <w:r w:rsidR="00EF0173" w:rsidRPr="00302DDC">
              <w:t>part</w:t>
            </w:r>
            <w:r w:rsidR="00AA7C03" w:rsidRPr="00302DDC">
              <w:t xml:space="preserve"> </w:t>
            </w:r>
            <w:r w:rsidR="00EF0173" w:rsidRPr="00302DDC">
              <w:t>of</w:t>
            </w:r>
            <w:r w:rsidR="00AA7C03" w:rsidRPr="00302DDC">
              <w:t xml:space="preserve"> </w:t>
            </w:r>
            <w:r w:rsidR="00EF0173" w:rsidRPr="00302DDC">
              <w:rPr>
                <w:rFonts w:hint="eastAsia"/>
              </w:rPr>
              <w:t>vnf</w:t>
            </w:r>
            <w:r w:rsidR="00EF0173" w:rsidRPr="00302DDC">
              <w:t>InstanceData,</w:t>
            </w:r>
            <w:r w:rsidR="00AA7C03" w:rsidRPr="00302DDC">
              <w:t xml:space="preserve"> </w:t>
            </w:r>
            <w:r w:rsidR="00EF0173" w:rsidRPr="00302DDC">
              <w:t>or</w:t>
            </w:r>
            <w:r w:rsidR="00AA7C03" w:rsidRPr="00302DDC">
              <w:t xml:space="preserve"> </w:t>
            </w:r>
            <w:r w:rsidR="00EF0173" w:rsidRPr="00302DDC">
              <w:t>the</w:t>
            </w:r>
            <w:r w:rsidR="00AA7C03" w:rsidRPr="00302DDC">
              <w:t xml:space="preserve"> </w:t>
            </w:r>
            <w:r w:rsidR="00EF0173" w:rsidRPr="00302DDC">
              <w:t>overridingVnfdId</w:t>
            </w:r>
            <w:r w:rsidR="00AA7C03" w:rsidRPr="00302DDC">
              <w:t xml:space="preserve"> </w:t>
            </w:r>
            <w:r w:rsidR="00EF0173" w:rsidRPr="00302DDC">
              <w:t>provided</w:t>
            </w:r>
            <w:r w:rsidR="00AA7C03" w:rsidRPr="00302DDC">
              <w:t xml:space="preserve"> </w:t>
            </w:r>
            <w:r w:rsidR="00EF0173" w:rsidRPr="00302DDC">
              <w:t>in</w:t>
            </w:r>
            <w:r w:rsidR="00AA7C03" w:rsidRPr="00302DDC">
              <w:t xml:space="preserve"> </w:t>
            </w:r>
            <w:r w:rsidR="00EF0173" w:rsidRPr="00302DDC">
              <w:t>the</w:t>
            </w:r>
            <w:r w:rsidR="00AA7C03" w:rsidRPr="00302DDC">
              <w:t xml:space="preserve"> </w:t>
            </w:r>
            <w:r w:rsidR="00EF0173" w:rsidRPr="00302DDC">
              <w:t>interface</w:t>
            </w:r>
            <w:r w:rsidR="00AA7C03" w:rsidRPr="00302DDC">
              <w:t xml:space="preserve"> </w:t>
            </w:r>
            <w:r w:rsidR="00EF0173" w:rsidRPr="00302DDC">
              <w:t>if</w:t>
            </w:r>
            <w:r w:rsidR="00AA7C03" w:rsidRPr="00302DDC">
              <w:t xml:space="preserve"> </w:t>
            </w:r>
            <w:r w:rsidR="00EF0173" w:rsidRPr="00302DDC">
              <w:t>it</w:t>
            </w:r>
            <w:r w:rsidR="00AA7C03" w:rsidRPr="00302DDC">
              <w:t xml:space="preserve"> </w:t>
            </w:r>
            <w:r w:rsidR="00EF0173" w:rsidRPr="00302DDC">
              <w:t>is</w:t>
            </w:r>
            <w:r w:rsidR="00AA7C03" w:rsidRPr="00302DDC">
              <w:t xml:space="preserve"> </w:t>
            </w:r>
            <w:r w:rsidR="00EF0173" w:rsidRPr="00302DDC">
              <w:t>provided.</w:t>
            </w:r>
          </w:p>
          <w:p w14:paraId="5A85F09D" w14:textId="556550F5" w:rsidR="00114FF3" w:rsidRPr="00302DDC" w:rsidRDefault="005658D5" w:rsidP="00AA7C03">
            <w:pPr>
              <w:pStyle w:val="TAN"/>
              <w:keepNext w:val="0"/>
              <w:keepLines w:val="0"/>
            </w:pPr>
            <w:r w:rsidRPr="00302DDC">
              <w:t>NOTE</w:t>
            </w:r>
            <w:r w:rsidR="00AA7C03" w:rsidRPr="00302DDC">
              <w:t xml:space="preserve"> </w:t>
            </w:r>
            <w:r w:rsidRPr="00302DDC">
              <w:t>3:</w:t>
            </w:r>
            <w:r w:rsidRPr="00302DDC">
              <w:tab/>
              <w:t>The</w:t>
            </w:r>
            <w:r w:rsidR="00AA7C03" w:rsidRPr="00302DDC">
              <w:t xml:space="preserve"> </w:t>
            </w:r>
            <w:r w:rsidRPr="00302DDC">
              <w:t>NS</w:t>
            </w:r>
            <w:r w:rsidR="00AA7C03" w:rsidRPr="00302DDC">
              <w:t xml:space="preserve"> </w:t>
            </w:r>
            <w:r w:rsidRPr="00302DDC">
              <w:t>DF</w:t>
            </w:r>
            <w:r w:rsidR="00AA7C03" w:rsidRPr="00302DDC">
              <w:t xml:space="preserve"> </w:t>
            </w:r>
            <w:r w:rsidRPr="00302DDC">
              <w:t>of</w:t>
            </w:r>
            <w:r w:rsidR="00AA7C03" w:rsidRPr="00302DDC">
              <w:t xml:space="preserve"> </w:t>
            </w:r>
            <w:r w:rsidRPr="00302DDC">
              <w:t>each</w:t>
            </w:r>
            <w:r w:rsidR="00AA7C03" w:rsidRPr="00302DDC">
              <w:t xml:space="preserve"> </w:t>
            </w:r>
            <w:r w:rsidRPr="00302DDC">
              <w:t>nested</w:t>
            </w:r>
            <w:r w:rsidR="00AA7C03" w:rsidRPr="00302DDC">
              <w:t xml:space="preserve"> </w:t>
            </w:r>
            <w:r w:rsidRPr="00302DDC">
              <w:t>NS</w:t>
            </w:r>
            <w:r w:rsidR="00AA7C03" w:rsidRPr="00302DDC">
              <w:t xml:space="preserve"> </w:t>
            </w:r>
            <w:r w:rsidRPr="00302DDC">
              <w:t>shall</w:t>
            </w:r>
            <w:r w:rsidR="00AA7C03" w:rsidRPr="00302DDC">
              <w:t xml:space="preserve"> </w:t>
            </w:r>
            <w:r w:rsidRPr="00302DDC">
              <w:t>be</w:t>
            </w:r>
            <w:r w:rsidR="00AA7C03" w:rsidRPr="00302DDC">
              <w:t xml:space="preserve"> </w:t>
            </w:r>
            <w:r w:rsidRPr="00302DDC">
              <w:t>one</w:t>
            </w:r>
            <w:r w:rsidR="00AA7C03" w:rsidRPr="00302DDC">
              <w:t xml:space="preserve"> </w:t>
            </w:r>
            <w:r w:rsidRPr="00302DDC">
              <w:t>of</w:t>
            </w:r>
            <w:r w:rsidR="00AA7C03" w:rsidRPr="00302DDC">
              <w:t xml:space="preserve"> </w:t>
            </w:r>
            <w:r w:rsidRPr="00302DDC">
              <w:t>the</w:t>
            </w:r>
            <w:r w:rsidR="00AA7C03" w:rsidRPr="00302DDC">
              <w:t xml:space="preserve"> </w:t>
            </w:r>
            <w:r w:rsidRPr="00302DDC">
              <w:t>allowed</w:t>
            </w:r>
            <w:r w:rsidR="00AA7C03" w:rsidRPr="00302DDC">
              <w:t xml:space="preserve"> </w:t>
            </w:r>
            <w:r w:rsidRPr="00302DDC">
              <w:t>flavours</w:t>
            </w:r>
            <w:r w:rsidR="00AA7C03" w:rsidRPr="00302DDC">
              <w:t xml:space="preserve"> </w:t>
            </w:r>
            <w:r w:rsidRPr="00302DDC">
              <w:t>in</w:t>
            </w:r>
            <w:r w:rsidR="00AA7C03" w:rsidRPr="00302DDC">
              <w:t xml:space="preserve"> </w:t>
            </w:r>
            <w:r w:rsidRPr="00302DDC">
              <w:t>the</w:t>
            </w:r>
            <w:r w:rsidR="00AA7C03" w:rsidRPr="00302DDC">
              <w:t xml:space="preserve"> </w:t>
            </w:r>
            <w:r w:rsidRPr="00302DDC">
              <w:t>associated</w:t>
            </w:r>
            <w:r w:rsidR="00AA7C03" w:rsidRPr="00302DDC">
              <w:t xml:space="preserve"> </w:t>
            </w:r>
            <w:r w:rsidRPr="00302DDC">
              <w:t>NSD</w:t>
            </w:r>
            <w:r w:rsidR="00AA7C03" w:rsidRPr="00302DDC">
              <w:t xml:space="preserve"> </w:t>
            </w:r>
            <w:r w:rsidRPr="00302DDC">
              <w:t>(as</w:t>
            </w:r>
            <w:r w:rsidR="00AA7C03" w:rsidRPr="00302DDC">
              <w:t xml:space="preserve"> </w:t>
            </w:r>
            <w:r w:rsidRPr="00302DDC">
              <w:t>referenced</w:t>
            </w:r>
            <w:r w:rsidR="00AA7C03" w:rsidRPr="00302DDC">
              <w:t xml:space="preserve"> </w:t>
            </w:r>
            <w:r w:rsidRPr="00302DDC">
              <w:t>in</w:t>
            </w:r>
            <w:r w:rsidR="00AA7C03" w:rsidRPr="00302DDC">
              <w:t xml:space="preserve"> </w:t>
            </w:r>
            <w:r w:rsidRPr="00302DDC">
              <w:t>the</w:t>
            </w:r>
            <w:r w:rsidR="00AA7C03" w:rsidRPr="00302DDC">
              <w:t xml:space="preserve"> </w:t>
            </w:r>
            <w:r w:rsidRPr="00302DDC">
              <w:t>nestedNsd</w:t>
            </w:r>
            <w:r w:rsidR="00AA7C03" w:rsidRPr="00302DDC">
              <w:t xml:space="preserve"> </w:t>
            </w:r>
            <w:r w:rsidRPr="00302DDC">
              <w:t>attribute</w:t>
            </w:r>
            <w:r w:rsidR="00AA7C03" w:rsidRPr="00302DDC">
              <w:t xml:space="preserve"> </w:t>
            </w:r>
            <w:r w:rsidRPr="00302DDC">
              <w:t>of</w:t>
            </w:r>
            <w:r w:rsidR="00AA7C03" w:rsidRPr="00302DDC">
              <w:t xml:space="preserve"> </w:t>
            </w:r>
            <w:r w:rsidRPr="00302DDC">
              <w:t>the</w:t>
            </w:r>
            <w:r w:rsidR="00AA7C03" w:rsidRPr="00302DDC">
              <w:t xml:space="preserve"> </w:t>
            </w:r>
            <w:r w:rsidRPr="00302DDC">
              <w:t>NSD</w:t>
            </w:r>
            <w:r w:rsidR="00AA7C03" w:rsidRPr="00302DDC">
              <w:t xml:space="preserve"> </w:t>
            </w:r>
            <w:r w:rsidRPr="00302DDC">
              <w:t>of</w:t>
            </w:r>
            <w:r w:rsidR="00AA7C03" w:rsidRPr="00302DDC">
              <w:t xml:space="preserve"> </w:t>
            </w:r>
            <w:r w:rsidRPr="00302DDC">
              <w:t>the</w:t>
            </w:r>
            <w:r w:rsidR="00AA7C03" w:rsidRPr="00302DDC">
              <w:t xml:space="preserve"> </w:t>
            </w:r>
            <w:r w:rsidRPr="00302DDC">
              <w:t>NS</w:t>
            </w:r>
            <w:r w:rsidR="00AA7C03" w:rsidRPr="00302DDC">
              <w:t xml:space="preserve"> </w:t>
            </w:r>
            <w:r w:rsidRPr="00302DDC">
              <w:t>to</w:t>
            </w:r>
            <w:r w:rsidR="00AA7C03" w:rsidRPr="00302DDC">
              <w:t xml:space="preserve"> </w:t>
            </w:r>
            <w:r w:rsidRPr="00302DDC">
              <w:t>be</w:t>
            </w:r>
            <w:r w:rsidR="00AA7C03" w:rsidRPr="00302DDC">
              <w:t xml:space="preserve"> </w:t>
            </w:r>
            <w:r w:rsidRPr="00302DDC">
              <w:t>instantiated).</w:t>
            </w:r>
          </w:p>
          <w:p w14:paraId="5F6C8F13" w14:textId="551B4765" w:rsidR="00114FF3" w:rsidRPr="00302DDC" w:rsidRDefault="005658D5" w:rsidP="00AA7C03">
            <w:pPr>
              <w:pStyle w:val="TAN"/>
              <w:keepNext w:val="0"/>
              <w:keepLines w:val="0"/>
            </w:pPr>
            <w:r w:rsidRPr="00302DDC">
              <w:t>NOTE</w:t>
            </w:r>
            <w:r w:rsidR="00AA7C03" w:rsidRPr="00302DDC">
              <w:t xml:space="preserve"> </w:t>
            </w:r>
            <w:r w:rsidRPr="00302DDC">
              <w:t>4:</w:t>
            </w:r>
            <w:r w:rsidRPr="00302DDC">
              <w:tab/>
              <w:t>The</w:t>
            </w:r>
            <w:r w:rsidR="00AA7C03" w:rsidRPr="00302DDC">
              <w:t xml:space="preserve"> </w:t>
            </w:r>
            <w:r w:rsidRPr="00302DDC">
              <w:t>NSD</w:t>
            </w:r>
            <w:r w:rsidR="00AA7C03" w:rsidRPr="00302DDC">
              <w:t xml:space="preserve"> </w:t>
            </w:r>
            <w:r w:rsidRPr="00302DDC">
              <w:t>of</w:t>
            </w:r>
            <w:r w:rsidR="00AA7C03" w:rsidRPr="00302DDC">
              <w:t xml:space="preserve"> </w:t>
            </w:r>
            <w:r w:rsidRPr="00302DDC">
              <w:t>each</w:t>
            </w:r>
            <w:r w:rsidR="00AA7C03" w:rsidRPr="00302DDC">
              <w:t xml:space="preserve"> </w:t>
            </w:r>
            <w:r w:rsidRPr="00302DDC">
              <w:t>referenced</w:t>
            </w:r>
            <w:r w:rsidR="00AA7C03" w:rsidRPr="00302DDC">
              <w:t xml:space="preserve"> </w:t>
            </w:r>
            <w:r w:rsidRPr="00302DDC">
              <w:t>NSs</w:t>
            </w:r>
            <w:r w:rsidR="00AA7C03" w:rsidRPr="00302DDC">
              <w:t xml:space="preserve"> </w:t>
            </w:r>
            <w:r w:rsidRPr="00302DDC">
              <w:t>(i.e.</w:t>
            </w:r>
            <w:r w:rsidR="00AA7C03" w:rsidRPr="00302DDC">
              <w:t xml:space="preserve"> </w:t>
            </w:r>
            <w:r w:rsidRPr="00302DDC">
              <w:t>each</w:t>
            </w:r>
            <w:r w:rsidR="00AA7C03" w:rsidRPr="00302DDC">
              <w:t xml:space="preserve"> </w:t>
            </w:r>
            <w:r w:rsidRPr="00302DDC">
              <w:t>nestedInstanceId)</w:t>
            </w:r>
            <w:r w:rsidR="00AA7C03" w:rsidRPr="00302DDC">
              <w:t xml:space="preserve"> </w:t>
            </w:r>
            <w:r w:rsidRPr="00302DDC">
              <w:t>shall</w:t>
            </w:r>
            <w:r w:rsidR="00AA7C03" w:rsidRPr="00302DDC">
              <w:t xml:space="preserve"> </w:t>
            </w:r>
            <w:r w:rsidRPr="00302DDC">
              <w:t>match</w:t>
            </w:r>
            <w:r w:rsidR="00AA7C03" w:rsidRPr="00302DDC">
              <w:t xml:space="preserve"> </w:t>
            </w:r>
            <w:r w:rsidRPr="00302DDC">
              <w:t>the</w:t>
            </w:r>
            <w:r w:rsidR="00AA7C03" w:rsidRPr="00302DDC">
              <w:t xml:space="preserve"> </w:t>
            </w:r>
            <w:r w:rsidRPr="00302DDC">
              <w:t>one</w:t>
            </w:r>
            <w:r w:rsidR="00AA7C03" w:rsidRPr="00302DDC">
              <w:t xml:space="preserve"> </w:t>
            </w:r>
            <w:r w:rsidRPr="00302DDC">
              <w:t>of</w:t>
            </w:r>
            <w:r w:rsidR="00AA7C03" w:rsidRPr="00302DDC">
              <w:t xml:space="preserve"> </w:t>
            </w:r>
            <w:r w:rsidRPr="00302DDC">
              <w:t>the</w:t>
            </w:r>
            <w:r w:rsidR="00AA7C03" w:rsidRPr="00302DDC">
              <w:t xml:space="preserve"> </w:t>
            </w:r>
            <w:r w:rsidRPr="00302DDC">
              <w:t>nested</w:t>
            </w:r>
            <w:r w:rsidR="00AA7C03" w:rsidRPr="00302DDC">
              <w:t xml:space="preserve"> </w:t>
            </w:r>
            <w:r w:rsidRPr="00302DDC">
              <w:t>NSD</w:t>
            </w:r>
            <w:r w:rsidR="00AA7C03" w:rsidRPr="00302DDC">
              <w:t xml:space="preserve"> </w:t>
            </w:r>
            <w:r w:rsidRPr="00302DDC">
              <w:t>in</w:t>
            </w:r>
            <w:r w:rsidR="00AA7C03" w:rsidRPr="00302DDC">
              <w:t xml:space="preserve"> </w:t>
            </w:r>
            <w:r w:rsidRPr="00302DDC">
              <w:t>the</w:t>
            </w:r>
            <w:r w:rsidR="00AA7C03" w:rsidRPr="00302DDC">
              <w:t xml:space="preserve"> </w:t>
            </w:r>
            <w:r w:rsidRPr="00302DDC">
              <w:t>composite</w:t>
            </w:r>
            <w:r w:rsidR="00AA7C03" w:rsidRPr="00302DDC">
              <w:t xml:space="preserve"> </w:t>
            </w:r>
            <w:r w:rsidRPr="00302DDC">
              <w:t>NSD</w:t>
            </w:r>
            <w:r w:rsidR="00AA7C03" w:rsidRPr="00302DDC">
              <w:t xml:space="preserve"> </w:t>
            </w:r>
            <w:r w:rsidR="00EF0173" w:rsidRPr="00302DDC">
              <w:t>if</w:t>
            </w:r>
            <w:r w:rsidR="00AA7C03" w:rsidRPr="00302DDC">
              <w:t xml:space="preserve"> </w:t>
            </w:r>
            <w:r w:rsidR="00EF0173" w:rsidRPr="00302DDC">
              <w:t>no</w:t>
            </w:r>
            <w:r w:rsidR="00AA7C03" w:rsidRPr="00302DDC">
              <w:t xml:space="preserve"> </w:t>
            </w:r>
            <w:r w:rsidR="00EF0173" w:rsidRPr="00302DDC">
              <w:t>overridingNsdId</w:t>
            </w:r>
            <w:r w:rsidR="00AA7C03" w:rsidRPr="00302DDC">
              <w:t xml:space="preserve"> </w:t>
            </w:r>
            <w:r w:rsidR="00EF0173" w:rsidRPr="00302DDC">
              <w:t>is</w:t>
            </w:r>
            <w:r w:rsidR="00AA7C03" w:rsidRPr="00302DDC">
              <w:t xml:space="preserve"> </w:t>
            </w:r>
            <w:r w:rsidR="00EF0173" w:rsidRPr="00302DDC">
              <w:t>provided</w:t>
            </w:r>
            <w:r w:rsidR="00AA7C03" w:rsidRPr="00302DDC">
              <w:t xml:space="preserve"> </w:t>
            </w:r>
            <w:r w:rsidR="00EF0173" w:rsidRPr="00302DDC">
              <w:t>in</w:t>
            </w:r>
            <w:r w:rsidR="00AA7C03" w:rsidRPr="00302DDC">
              <w:t xml:space="preserve"> </w:t>
            </w:r>
            <w:r w:rsidR="00EF0173" w:rsidRPr="00302DDC">
              <w:t>the</w:t>
            </w:r>
            <w:r w:rsidR="00AA7C03" w:rsidRPr="00302DDC">
              <w:t xml:space="preserve"> </w:t>
            </w:r>
            <w:r w:rsidR="00EF0173" w:rsidRPr="00302DDC">
              <w:t>interface</w:t>
            </w:r>
            <w:r w:rsidR="00AA7C03" w:rsidRPr="00302DDC">
              <w:t xml:space="preserve"> </w:t>
            </w:r>
            <w:r w:rsidR="00EF0173" w:rsidRPr="00302DDC">
              <w:t>as</w:t>
            </w:r>
            <w:r w:rsidR="00AA7C03" w:rsidRPr="00302DDC">
              <w:t xml:space="preserve"> </w:t>
            </w:r>
            <w:r w:rsidR="00EF0173" w:rsidRPr="00302DDC">
              <w:t>part</w:t>
            </w:r>
            <w:r w:rsidR="00AA7C03" w:rsidRPr="00302DDC">
              <w:t xml:space="preserve"> </w:t>
            </w:r>
            <w:r w:rsidR="00EF0173" w:rsidRPr="00302DDC">
              <w:t>of</w:t>
            </w:r>
            <w:r w:rsidR="00AA7C03" w:rsidRPr="00302DDC">
              <w:t xml:space="preserve"> </w:t>
            </w:r>
            <w:r w:rsidR="00EF0173" w:rsidRPr="00302DDC">
              <w:t>NestedNsInstanceData,</w:t>
            </w:r>
            <w:r w:rsidR="00AA7C03" w:rsidRPr="00302DDC">
              <w:t xml:space="preserve"> </w:t>
            </w:r>
            <w:r w:rsidR="00EF0173" w:rsidRPr="00302DDC">
              <w:t>or</w:t>
            </w:r>
            <w:r w:rsidR="00AA7C03" w:rsidRPr="00302DDC">
              <w:t xml:space="preserve"> </w:t>
            </w:r>
            <w:r w:rsidR="00EF0173" w:rsidRPr="00302DDC">
              <w:t>the</w:t>
            </w:r>
            <w:r w:rsidR="00AA7C03" w:rsidRPr="00302DDC">
              <w:t xml:space="preserve"> </w:t>
            </w:r>
            <w:r w:rsidR="00EF0173" w:rsidRPr="00302DDC">
              <w:t>overridingNsdId</w:t>
            </w:r>
            <w:r w:rsidR="00AA7C03" w:rsidRPr="00302DDC">
              <w:t xml:space="preserve"> </w:t>
            </w:r>
            <w:r w:rsidR="00EF0173" w:rsidRPr="00302DDC">
              <w:t>provided</w:t>
            </w:r>
            <w:r w:rsidR="00AA7C03" w:rsidRPr="00302DDC">
              <w:t xml:space="preserve"> </w:t>
            </w:r>
            <w:r w:rsidR="00EF0173" w:rsidRPr="00302DDC">
              <w:t>in</w:t>
            </w:r>
            <w:r w:rsidR="00AA7C03" w:rsidRPr="00302DDC">
              <w:t xml:space="preserve"> </w:t>
            </w:r>
            <w:r w:rsidR="00EF0173" w:rsidRPr="00302DDC">
              <w:t>the</w:t>
            </w:r>
            <w:r w:rsidR="00AA7C03" w:rsidRPr="00302DDC">
              <w:t xml:space="preserve"> </w:t>
            </w:r>
            <w:r w:rsidR="00EF0173" w:rsidRPr="00302DDC">
              <w:t>interface</w:t>
            </w:r>
            <w:r w:rsidR="00AA7C03" w:rsidRPr="00302DDC">
              <w:t xml:space="preserve"> </w:t>
            </w:r>
            <w:r w:rsidR="00EF0173" w:rsidRPr="00302DDC">
              <w:t>if</w:t>
            </w:r>
            <w:r w:rsidR="00AA7C03" w:rsidRPr="00302DDC">
              <w:t xml:space="preserve"> </w:t>
            </w:r>
            <w:r w:rsidR="00EF0173" w:rsidRPr="00302DDC">
              <w:t>it</w:t>
            </w:r>
            <w:r w:rsidR="00AA7C03" w:rsidRPr="00302DDC">
              <w:t xml:space="preserve"> </w:t>
            </w:r>
            <w:r w:rsidR="00EF0173" w:rsidRPr="00302DDC">
              <w:t>is</w:t>
            </w:r>
            <w:r w:rsidR="00AA7C03" w:rsidRPr="00302DDC">
              <w:t xml:space="preserve"> </w:t>
            </w:r>
            <w:r w:rsidR="00EF0173" w:rsidRPr="00302DDC">
              <w:t>provided</w:t>
            </w:r>
            <w:r w:rsidRPr="00302DDC">
              <w:t>.</w:t>
            </w:r>
          </w:p>
          <w:p w14:paraId="38F6A63C" w14:textId="201FEA7F" w:rsidR="003F5F17" w:rsidRPr="00302DDC" w:rsidRDefault="005658D5" w:rsidP="00AA7C03">
            <w:pPr>
              <w:pStyle w:val="TAN"/>
              <w:keepNext w:val="0"/>
            </w:pPr>
            <w:r w:rsidRPr="00302DDC">
              <w:t>NOTE</w:t>
            </w:r>
            <w:r w:rsidR="00AA7C03" w:rsidRPr="00302DDC">
              <w:t xml:space="preserve"> </w:t>
            </w:r>
            <w:r w:rsidRPr="00302DDC">
              <w:t>5:</w:t>
            </w:r>
            <w:r w:rsidRPr="00302DDC">
              <w:tab/>
              <w:t>When</w:t>
            </w:r>
            <w:r w:rsidR="00AA7C03" w:rsidRPr="00302DDC">
              <w:t xml:space="preserve"> </w:t>
            </w:r>
            <w:r w:rsidRPr="00302DDC">
              <w:t>the</w:t>
            </w:r>
            <w:r w:rsidR="00AA7C03" w:rsidRPr="00302DDC">
              <w:t xml:space="preserve"> </w:t>
            </w:r>
            <w:r w:rsidRPr="00302DDC">
              <w:t>NS</w:t>
            </w:r>
            <w:r w:rsidR="00AA7C03" w:rsidRPr="00302DDC">
              <w:t xml:space="preserve"> </w:t>
            </w:r>
            <w:r w:rsidRPr="00302DDC">
              <w:t>is</w:t>
            </w:r>
            <w:r w:rsidR="00AA7C03" w:rsidRPr="00302DDC">
              <w:t xml:space="preserve"> </w:t>
            </w:r>
            <w:r w:rsidRPr="00302DDC">
              <w:t>deployed</w:t>
            </w:r>
            <w:r w:rsidR="00AA7C03" w:rsidRPr="00302DDC">
              <w:t xml:space="preserve"> </w:t>
            </w:r>
            <w:r w:rsidRPr="00302DDC">
              <w:t>over</w:t>
            </w:r>
            <w:r w:rsidR="00AA7C03" w:rsidRPr="00302DDC">
              <w:t xml:space="preserve"> </w:t>
            </w:r>
            <w:r w:rsidRPr="00302DDC">
              <w:t>several</w:t>
            </w:r>
            <w:r w:rsidR="00AA7C03" w:rsidRPr="00302DDC">
              <w:t xml:space="preserve"> </w:t>
            </w:r>
            <w:r w:rsidRPr="00302DDC">
              <w:t>sites,</w:t>
            </w:r>
            <w:r w:rsidR="00AA7C03" w:rsidRPr="00302DDC">
              <w:t xml:space="preserve"> </w:t>
            </w:r>
            <w:r w:rsidRPr="00302DDC">
              <w:t>the</w:t>
            </w:r>
            <w:r w:rsidR="00AA7C03" w:rsidRPr="00302DDC">
              <w:t xml:space="preserve"> </w:t>
            </w:r>
            <w:r w:rsidRPr="00302DDC">
              <w:t>VLs</w:t>
            </w:r>
            <w:r w:rsidR="00AA7C03" w:rsidRPr="00302DDC">
              <w:t xml:space="preserve"> </w:t>
            </w:r>
            <w:r w:rsidRPr="00302DDC">
              <w:t>of</w:t>
            </w:r>
            <w:r w:rsidR="00AA7C03" w:rsidRPr="00302DDC">
              <w:t xml:space="preserve"> </w:t>
            </w:r>
            <w:r w:rsidRPr="00302DDC">
              <w:t>this</w:t>
            </w:r>
            <w:r w:rsidR="00AA7C03" w:rsidRPr="00302DDC">
              <w:t xml:space="preserve"> </w:t>
            </w:r>
            <w:r w:rsidRPr="00302DDC">
              <w:t>NS</w:t>
            </w:r>
            <w:r w:rsidR="00AA7C03" w:rsidRPr="00302DDC">
              <w:t xml:space="preserve"> </w:t>
            </w:r>
            <w:r w:rsidRPr="00302DDC">
              <w:t>will</w:t>
            </w:r>
            <w:r w:rsidR="00AA7C03" w:rsidRPr="00302DDC">
              <w:t xml:space="preserve"> </w:t>
            </w:r>
            <w:r w:rsidRPr="00302DDC">
              <w:t>include</w:t>
            </w:r>
            <w:r w:rsidR="00AA7C03" w:rsidRPr="00302DDC">
              <w:t xml:space="preserve"> </w:t>
            </w:r>
            <w:r w:rsidRPr="00302DDC">
              <w:t>VNs</w:t>
            </w:r>
            <w:r w:rsidR="00AA7C03" w:rsidRPr="00302DDC">
              <w:t xml:space="preserve"> </w:t>
            </w:r>
            <w:r w:rsidRPr="00302DDC">
              <w:t>in</w:t>
            </w:r>
            <w:r w:rsidR="00AA7C03" w:rsidRPr="00302DDC">
              <w:t xml:space="preserve"> </w:t>
            </w:r>
            <w:r w:rsidRPr="00302DDC">
              <w:t>each</w:t>
            </w:r>
            <w:r w:rsidR="00AA7C03" w:rsidRPr="00302DDC">
              <w:t xml:space="preserve"> </w:t>
            </w:r>
            <w:r w:rsidRPr="00302DDC">
              <w:t>site</w:t>
            </w:r>
            <w:r w:rsidR="00AA7C03" w:rsidRPr="00302DDC">
              <w:t xml:space="preserve"> </w:t>
            </w:r>
            <w:r w:rsidRPr="00302DDC">
              <w:t>connected</w:t>
            </w:r>
            <w:r w:rsidR="00AA7C03" w:rsidRPr="00302DDC">
              <w:t xml:space="preserve"> </w:t>
            </w:r>
            <w:r w:rsidRPr="00302DDC">
              <w:t>over</w:t>
            </w:r>
            <w:r w:rsidR="00AA7C03" w:rsidRPr="00302DDC">
              <w:t xml:space="preserve"> </w:t>
            </w:r>
            <w:r w:rsidRPr="00302DDC">
              <w:t>the</w:t>
            </w:r>
            <w:r w:rsidR="00AA7C03" w:rsidRPr="00302DDC">
              <w:t xml:space="preserve"> </w:t>
            </w:r>
            <w:r w:rsidRPr="00302DDC">
              <w:t>WAN.</w:t>
            </w:r>
            <w:r w:rsidR="00AA7C03" w:rsidRPr="00302DDC">
              <w:t xml:space="preserve"> </w:t>
            </w:r>
            <w:r w:rsidRPr="00302DDC">
              <w:t>In</w:t>
            </w:r>
            <w:r w:rsidR="00AA7C03" w:rsidRPr="00302DDC">
              <w:t xml:space="preserve"> </w:t>
            </w:r>
            <w:r w:rsidRPr="00302DDC">
              <w:t>this</w:t>
            </w:r>
            <w:r w:rsidR="00AA7C03" w:rsidRPr="00302DDC">
              <w:t xml:space="preserve"> </w:t>
            </w:r>
            <w:r w:rsidRPr="00302DDC">
              <w:t>case,</w:t>
            </w:r>
            <w:r w:rsidR="00AA7C03" w:rsidRPr="00302DDC">
              <w:t xml:space="preserve"> </w:t>
            </w:r>
            <w:r w:rsidRPr="00302DDC">
              <w:t>the</w:t>
            </w:r>
            <w:r w:rsidR="00AA7C03" w:rsidRPr="00302DDC">
              <w:t xml:space="preserve"> </w:t>
            </w:r>
            <w:r w:rsidRPr="00302DDC">
              <w:t>wanConnectionData</w:t>
            </w:r>
            <w:r w:rsidR="00AA7C03" w:rsidRPr="00302DDC">
              <w:t xml:space="preserve"> </w:t>
            </w:r>
            <w:r w:rsidRPr="00302DDC">
              <w:t>provides</w:t>
            </w:r>
            <w:r w:rsidR="00AA7C03" w:rsidRPr="00302DDC">
              <w:t xml:space="preserve"> </w:t>
            </w:r>
            <w:r w:rsidRPr="00302DDC">
              <w:t>the</w:t>
            </w:r>
            <w:r w:rsidR="00AA7C03" w:rsidRPr="00302DDC">
              <w:t xml:space="preserve"> </w:t>
            </w:r>
            <w:r w:rsidRPr="00302DDC">
              <w:t>needed</w:t>
            </w:r>
            <w:r w:rsidR="00AA7C03" w:rsidRPr="00302DDC">
              <w:t xml:space="preserve"> </w:t>
            </w:r>
            <w:r w:rsidRPr="00302DDC">
              <w:t>information</w:t>
            </w:r>
            <w:r w:rsidR="00AA7C03" w:rsidRPr="00302DDC">
              <w:t xml:space="preserve"> </w:t>
            </w:r>
            <w:r w:rsidRPr="00302DDC">
              <w:t>required</w:t>
            </w:r>
            <w:r w:rsidR="00AA7C03" w:rsidRPr="00302DDC">
              <w:t xml:space="preserve"> </w:t>
            </w:r>
            <w:r w:rsidRPr="00302DDC">
              <w:t>to</w:t>
            </w:r>
            <w:r w:rsidR="00AA7C03" w:rsidRPr="00302DDC">
              <w:t xml:space="preserve"> </w:t>
            </w:r>
            <w:r w:rsidRPr="00302DDC">
              <w:t>connect</w:t>
            </w:r>
            <w:r w:rsidR="00AA7C03" w:rsidRPr="00302DDC">
              <w:t xml:space="preserve"> </w:t>
            </w:r>
            <w:r w:rsidRPr="00302DDC">
              <w:t>each</w:t>
            </w:r>
            <w:r w:rsidR="00AA7C03" w:rsidRPr="00302DDC">
              <w:t xml:space="preserve"> </w:t>
            </w:r>
            <w:r w:rsidRPr="00302DDC">
              <w:t>VN</w:t>
            </w:r>
            <w:r w:rsidR="00AA7C03" w:rsidRPr="00302DDC">
              <w:t xml:space="preserve"> </w:t>
            </w:r>
            <w:r w:rsidRPr="00302DDC">
              <w:t>to</w:t>
            </w:r>
            <w:r w:rsidR="00AA7C03" w:rsidRPr="00302DDC">
              <w:t xml:space="preserve"> </w:t>
            </w:r>
            <w:r w:rsidRPr="00302DDC">
              <w:t>the</w:t>
            </w:r>
            <w:r w:rsidR="00AA7C03" w:rsidRPr="00302DDC">
              <w:t xml:space="preserve"> </w:t>
            </w:r>
            <w:r w:rsidRPr="00302DDC">
              <w:t>WAN.</w:t>
            </w:r>
          </w:p>
          <w:p w14:paraId="695420D7" w14:textId="34EC7C7C" w:rsidR="003F5F17" w:rsidRPr="00302DDC" w:rsidRDefault="003F5F17" w:rsidP="00AA7C03">
            <w:pPr>
              <w:pStyle w:val="TAN"/>
              <w:keepNext w:val="0"/>
            </w:pPr>
            <w:r w:rsidRPr="00302DDC">
              <w:t>NOTE</w:t>
            </w:r>
            <w:r w:rsidR="00AA7C03" w:rsidRPr="00302DDC">
              <w:t xml:space="preserve"> </w:t>
            </w:r>
            <w:r w:rsidRPr="00302DDC">
              <w:t>6:</w:t>
            </w:r>
            <w:r w:rsidRPr="00302DDC">
              <w:tab/>
              <w:t>When</w:t>
            </w:r>
            <w:r w:rsidR="00AA7C03" w:rsidRPr="00302DDC">
              <w:t xml:space="preserve"> </w:t>
            </w:r>
            <w:r w:rsidRPr="00302DDC">
              <w:t>feasibilityCheckReserve</w:t>
            </w:r>
            <w:r w:rsidR="00AA7C03" w:rsidRPr="00302DDC">
              <w:t xml:space="preserve"> </w:t>
            </w:r>
            <w:r w:rsidRPr="00302DDC">
              <w:t>is</w:t>
            </w:r>
            <w:r w:rsidR="00AA7C03" w:rsidRPr="00302DDC">
              <w:t xml:space="preserve"> </w:t>
            </w:r>
            <w:r w:rsidRPr="00302DDC">
              <w:t>set</w:t>
            </w:r>
            <w:r w:rsidR="00AA7C03" w:rsidRPr="00302DDC">
              <w:t xml:space="preserve"> </w:t>
            </w:r>
            <w:r w:rsidRPr="00302DDC">
              <w:t>to</w:t>
            </w:r>
            <w:r w:rsidR="00AA7C03" w:rsidRPr="00302DDC">
              <w:t xml:space="preserve"> </w:t>
            </w:r>
            <w:r w:rsidRPr="00302DDC">
              <w:t>FEASIBILITY_CHECK_ONLY,</w:t>
            </w:r>
            <w:r w:rsidR="00AA7C03" w:rsidRPr="00302DDC">
              <w:t xml:space="preserve"> </w:t>
            </w:r>
            <w:r w:rsidRPr="00302DDC">
              <w:t>the</w:t>
            </w:r>
            <w:r w:rsidR="00AA7C03" w:rsidRPr="00302DDC">
              <w:t xml:space="preserve"> </w:t>
            </w:r>
            <w:r w:rsidRPr="00302DDC">
              <w:t>startTime</w:t>
            </w:r>
            <w:r w:rsidR="00AA7C03" w:rsidRPr="00302DDC">
              <w:t xml:space="preserve"> </w:t>
            </w:r>
            <w:r w:rsidRPr="00302DDC">
              <w:t>parameter</w:t>
            </w:r>
            <w:r w:rsidR="00AA7C03" w:rsidRPr="00302DDC">
              <w:t xml:space="preserve"> </w:t>
            </w:r>
            <w:r w:rsidRPr="00302DDC">
              <w:t>shall</w:t>
            </w:r>
            <w:r w:rsidR="00AA7C03" w:rsidRPr="00302DDC">
              <w:t xml:space="preserve"> </w:t>
            </w:r>
            <w:r w:rsidRPr="00302DDC">
              <w:t>be</w:t>
            </w:r>
            <w:r w:rsidR="00AA7C03" w:rsidRPr="00302DDC">
              <w:t xml:space="preserve"> </w:t>
            </w:r>
            <w:r w:rsidRPr="00302DDC">
              <w:t>ignored.</w:t>
            </w:r>
          </w:p>
          <w:p w14:paraId="5B7CB82A" w14:textId="48A4CF9E" w:rsidR="003F5F17" w:rsidRPr="00302DDC" w:rsidRDefault="003F5F17" w:rsidP="00AA7C03">
            <w:pPr>
              <w:pStyle w:val="TAN"/>
              <w:keepNext w:val="0"/>
            </w:pPr>
            <w:r w:rsidRPr="00302DDC">
              <w:t>NOTE</w:t>
            </w:r>
            <w:r w:rsidR="00AA7C03" w:rsidRPr="00302DDC">
              <w:t xml:space="preserve"> </w:t>
            </w:r>
            <w:r w:rsidRPr="00302DDC">
              <w:t>7:</w:t>
            </w:r>
            <w:r w:rsidRPr="00302DDC">
              <w:tab/>
              <w:t>When</w:t>
            </w:r>
            <w:r w:rsidR="00AA7C03" w:rsidRPr="00302DDC">
              <w:t xml:space="preserve"> </w:t>
            </w:r>
            <w:r w:rsidRPr="00302DDC">
              <w:t>feasibilityCheckReserve</w:t>
            </w:r>
            <w:r w:rsidR="00AA7C03" w:rsidRPr="00302DDC">
              <w:t xml:space="preserve"> </w:t>
            </w:r>
            <w:r w:rsidRPr="00302DDC">
              <w:t>is</w:t>
            </w:r>
            <w:r w:rsidR="00AA7C03" w:rsidRPr="00302DDC">
              <w:t xml:space="preserve"> </w:t>
            </w:r>
            <w:r w:rsidRPr="00302DDC">
              <w:t>set</w:t>
            </w:r>
            <w:r w:rsidR="00AA7C03" w:rsidRPr="00302DDC">
              <w:t xml:space="preserve"> </w:t>
            </w:r>
            <w:r w:rsidRPr="00302DDC">
              <w:t>to</w:t>
            </w:r>
            <w:r w:rsidR="00AA7C03" w:rsidRPr="00302DDC">
              <w:t xml:space="preserve"> </w:t>
            </w:r>
            <w:r w:rsidRPr="00302DDC">
              <w:t>NO_FEASIBILITY_CHECK,</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is</w:t>
            </w:r>
            <w:r w:rsidR="00AA7C03" w:rsidRPr="00302DDC">
              <w:t xml:space="preserve"> </w:t>
            </w:r>
            <w:r w:rsidRPr="00302DDC">
              <w:t>not</w:t>
            </w:r>
            <w:r w:rsidR="00AA7C03" w:rsidRPr="00302DDC">
              <w:t xml:space="preserve"> </w:t>
            </w:r>
            <w:r w:rsidRPr="00302DDC">
              <w:t>performed.</w:t>
            </w:r>
            <w:r w:rsidR="00AA7C03" w:rsidRPr="00302DDC">
              <w:t xml:space="preserve"> </w:t>
            </w:r>
            <w:r w:rsidRPr="00302DDC">
              <w:t>Resources</w:t>
            </w:r>
            <w:r w:rsidR="00AA7C03" w:rsidRPr="00302DDC">
              <w:t xml:space="preserve"> </w:t>
            </w:r>
            <w:r w:rsidRPr="00302DDC">
              <w:t>might</w:t>
            </w:r>
            <w:r w:rsidR="00AA7C03" w:rsidRPr="00302DDC">
              <w:t xml:space="preserve"> </w:t>
            </w:r>
            <w:r w:rsidRPr="00302DDC">
              <w:t>be</w:t>
            </w:r>
            <w:r w:rsidR="00AA7C03" w:rsidRPr="00302DDC">
              <w:t xml:space="preserve"> </w:t>
            </w:r>
            <w:r w:rsidRPr="00302DDC">
              <w:t>reserved</w:t>
            </w:r>
            <w:r w:rsidR="00AA7C03" w:rsidRPr="00302DDC">
              <w:t xml:space="preserve"> </w:t>
            </w:r>
            <w:r w:rsidRPr="00302DDC">
              <w:t>as</w:t>
            </w:r>
            <w:r w:rsidR="00AA7C03" w:rsidRPr="00302DDC">
              <w:t xml:space="preserve"> </w:t>
            </w:r>
            <w:r w:rsidRPr="00302DDC">
              <w:t>triggered</w:t>
            </w:r>
            <w:r w:rsidR="00AA7C03" w:rsidRPr="00302DDC">
              <w:t xml:space="preserve"> </w:t>
            </w:r>
            <w:r w:rsidRPr="00302DDC">
              <w:t>by</w:t>
            </w:r>
            <w:r w:rsidR="00AA7C03" w:rsidRPr="00302DDC">
              <w:t xml:space="preserve"> </w:t>
            </w:r>
            <w:r w:rsidRPr="00302DDC">
              <w:t>means</w:t>
            </w:r>
            <w:r w:rsidR="00AA7C03" w:rsidRPr="00302DDC">
              <w:t xml:space="preserve"> </w:t>
            </w:r>
            <w:r w:rsidRPr="00302DDC">
              <w:t>outside</w:t>
            </w:r>
            <w:r w:rsidR="00AA7C03" w:rsidRPr="00302DDC">
              <w:t xml:space="preserve"> </w:t>
            </w:r>
            <w:r w:rsidRPr="00302DDC">
              <w:t>the</w:t>
            </w:r>
            <w:r w:rsidR="00AA7C03" w:rsidRPr="00302DDC">
              <w:t xml:space="preserve"> </w:t>
            </w:r>
            <w:r w:rsidRPr="00302DDC">
              <w:t>present</w:t>
            </w:r>
            <w:r w:rsidR="00AA7C03" w:rsidRPr="00302DDC">
              <w:t xml:space="preserve"> </w:t>
            </w:r>
            <w:r w:rsidRPr="00302DDC">
              <w:t>operation</w:t>
            </w:r>
            <w:r w:rsidR="00AA7C03" w:rsidRPr="00302DDC">
              <w:t xml:space="preserve"> </w:t>
            </w:r>
            <w:r w:rsidRPr="00302DDC">
              <w:t>request</w:t>
            </w:r>
            <w:r w:rsidR="00AA7C03" w:rsidRPr="00302DDC">
              <w:t xml:space="preserve"> </w:t>
            </w:r>
            <w:r w:rsidRPr="00302DDC">
              <w:t>(e.g.</w:t>
            </w:r>
            <w:r w:rsidR="00AA7C03" w:rsidRPr="00302DDC">
              <w:t xml:space="preserve"> </w:t>
            </w:r>
            <w:r w:rsidRPr="00302DDC">
              <w:t>configuration</w:t>
            </w:r>
            <w:r w:rsidR="00AA7C03" w:rsidRPr="00302DDC">
              <w:t xml:space="preserve"> </w:t>
            </w:r>
            <w:r w:rsidRPr="00302DDC">
              <w:t>or</w:t>
            </w:r>
            <w:r w:rsidR="00AA7C03" w:rsidRPr="00302DDC">
              <w:t xml:space="preserve"> </w:t>
            </w:r>
            <w:r w:rsidRPr="00302DDC">
              <w:t>policies),</w:t>
            </w:r>
            <w:r w:rsidR="00AA7C03" w:rsidRPr="00302DDC">
              <w:t xml:space="preserve"> </w:t>
            </w:r>
            <w:r w:rsidRPr="00302DDC">
              <w:t>e.g.</w:t>
            </w:r>
            <w:r w:rsidR="00AA7C03" w:rsidRPr="00302DDC">
              <w:t xml:space="preserve"> </w:t>
            </w:r>
            <w:r w:rsidRPr="00302DDC">
              <w:t>if</w:t>
            </w:r>
            <w:r w:rsidR="00AA7C03" w:rsidRPr="00302DDC">
              <w:t xml:space="preserve"> </w:t>
            </w:r>
            <w:r w:rsidRPr="00302DDC">
              <w:t>it</w:t>
            </w:r>
            <w:r w:rsidR="00AA7C03" w:rsidRPr="00302DDC">
              <w:t xml:space="preserve"> </w:t>
            </w:r>
            <w:r w:rsidRPr="00302DDC">
              <w:t>is</w:t>
            </w:r>
            <w:r w:rsidR="00AA7C03" w:rsidRPr="00302DDC">
              <w:t xml:space="preserve"> </w:t>
            </w:r>
            <w:r w:rsidRPr="00302DDC">
              <w:t>a</w:t>
            </w:r>
            <w:r w:rsidR="00AA7C03" w:rsidRPr="00302DDC">
              <w:t xml:space="preserve"> </w:t>
            </w:r>
            <w:r w:rsidRPr="00302DDC">
              <w:t>schedule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operation.</w:t>
            </w:r>
            <w:r w:rsidR="00AA7C03" w:rsidRPr="00302DDC">
              <w:t xml:space="preserve"> </w:t>
            </w:r>
            <w:r w:rsidRPr="00302DDC">
              <w:t>See</w:t>
            </w:r>
            <w:r w:rsidR="00AA7C03" w:rsidRPr="00302DDC">
              <w:t xml:space="preserve"> </w:t>
            </w:r>
            <w:r w:rsidR="005F434A" w:rsidRPr="00302DDC">
              <w:t>clause</w:t>
            </w:r>
            <w:r w:rsidR="00AA7C03" w:rsidRPr="00302DDC">
              <w:t xml:space="preserve"> </w:t>
            </w:r>
            <w:r w:rsidRPr="00302DDC">
              <w:t>A.2.3</w:t>
            </w:r>
            <w:r w:rsidR="00AA7C03" w:rsidRPr="00302DDC">
              <w:t xml:space="preserve"> </w:t>
            </w:r>
            <w:r w:rsidRPr="00302DDC">
              <w:t>in</w:t>
            </w:r>
            <w:r w:rsidR="00AA7C03" w:rsidRPr="00302DDC">
              <w:t xml:space="preserve"> </w:t>
            </w:r>
            <w:r w:rsidRPr="00E155D7">
              <w:t>ETSI</w:t>
            </w:r>
            <w:r w:rsidR="00AA7C03" w:rsidRPr="00E155D7">
              <w:t xml:space="preserve"> </w:t>
            </w:r>
            <w:r w:rsidRPr="00E155D7">
              <w:t>GS</w:t>
            </w:r>
            <w:r w:rsidR="00AA7C03" w:rsidRPr="00E155D7">
              <w:t xml:space="preserve"> </w:t>
            </w:r>
            <w:r w:rsidRPr="00E155D7">
              <w:t>NFV-IFA</w:t>
            </w:r>
            <w:r w:rsidR="00AA7C03" w:rsidRPr="00E155D7">
              <w:t xml:space="preserve"> </w:t>
            </w:r>
            <w:r w:rsidRPr="00E155D7">
              <w:t>010</w:t>
            </w:r>
            <w:r w:rsidR="00AA7C03" w:rsidRPr="00E155D7">
              <w:t xml:space="preserve"> </w:t>
            </w:r>
            <w:r w:rsidR="00505A51" w:rsidRPr="00E155D7">
              <w:t>[</w:t>
            </w:r>
            <w:r w:rsidR="00505A51" w:rsidRPr="00E155D7">
              <w:fldChar w:fldCharType="begin"/>
            </w:r>
            <w:r w:rsidR="00505A51" w:rsidRPr="00E155D7">
              <w:instrText xml:space="preserve">REF REF_GSNFV_IFA010 \h </w:instrText>
            </w:r>
            <w:r w:rsidR="00AA7C03" w:rsidRPr="00E155D7">
              <w:instrText xml:space="preserve"> \* MERGEFORMAT </w:instrText>
            </w:r>
            <w:r w:rsidR="00505A51" w:rsidRPr="00E155D7">
              <w:fldChar w:fldCharType="separate"/>
            </w:r>
            <w:r w:rsidR="00424529" w:rsidRPr="00E155D7">
              <w:t>1</w:t>
            </w:r>
            <w:r w:rsidR="00505A51" w:rsidRPr="00E155D7">
              <w:fldChar w:fldCharType="end"/>
            </w:r>
            <w:r w:rsidR="00505A51" w:rsidRPr="00E155D7">
              <w:t>]</w:t>
            </w:r>
            <w:r w:rsidRPr="00302DDC">
              <w:t>.</w:t>
            </w:r>
          </w:p>
          <w:p w14:paraId="5AB1F7DA" w14:textId="13891815" w:rsidR="003F5F17" w:rsidRPr="00302DDC" w:rsidRDefault="003F5F17" w:rsidP="00AA7C03">
            <w:pPr>
              <w:pStyle w:val="TAN"/>
              <w:keepNext w:val="0"/>
            </w:pPr>
            <w:r w:rsidRPr="00302DDC">
              <w:t>NOTE</w:t>
            </w:r>
            <w:r w:rsidR="00AA7C03" w:rsidRPr="00302DDC">
              <w:t xml:space="preserve"> </w:t>
            </w:r>
            <w:r w:rsidRPr="00302DDC">
              <w:t>8:</w:t>
            </w:r>
            <w:r w:rsidRPr="00302DDC">
              <w:tab/>
              <w:t>When</w:t>
            </w:r>
            <w:r w:rsidR="00AA7C03" w:rsidRPr="00302DDC">
              <w:t xml:space="preserve"> </w:t>
            </w:r>
            <w:r w:rsidRPr="00302DDC">
              <w:t>feasibilityCheckReserve</w:t>
            </w:r>
            <w:r w:rsidR="00AA7C03" w:rsidRPr="00302DDC">
              <w:t xml:space="preserve"> </w:t>
            </w:r>
            <w:r w:rsidRPr="00302DDC">
              <w:t>is</w:t>
            </w:r>
            <w:r w:rsidR="00AA7C03" w:rsidRPr="00302DDC">
              <w:t xml:space="preserve"> </w:t>
            </w:r>
            <w:r w:rsidRPr="00302DDC">
              <w:t>set</w:t>
            </w:r>
            <w:r w:rsidR="00AA7C03" w:rsidRPr="00302DDC">
              <w:t xml:space="preserve"> </w:t>
            </w:r>
            <w:r w:rsidRPr="00302DDC">
              <w:t>to</w:t>
            </w:r>
            <w:r w:rsidR="00AA7C03" w:rsidRPr="00302DDC">
              <w:t xml:space="preserve"> </w:t>
            </w:r>
            <w:r w:rsidRPr="00302DDC">
              <w:t>FEASIBILITY_CHECK_ONLY,</w:t>
            </w:r>
            <w:r w:rsidR="00AA7C03" w:rsidRPr="00302DDC">
              <w:t xml:space="preserve"> </w:t>
            </w:r>
            <w:r w:rsidRPr="00302DDC">
              <w:t>only</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is</w:t>
            </w:r>
            <w:r w:rsidR="00AA7C03" w:rsidRPr="00302DDC">
              <w:t xml:space="preserve"> </w:t>
            </w:r>
            <w:r w:rsidRPr="00302DDC">
              <w:t>performed</w:t>
            </w:r>
            <w:r w:rsidR="00AA7C03" w:rsidRPr="00302DDC">
              <w:t xml:space="preserve"> </w:t>
            </w:r>
            <w:r w:rsidRPr="00302DDC">
              <w:t>for</w:t>
            </w:r>
            <w:r w:rsidR="00AA7C03" w:rsidRPr="00302DDC">
              <w:t xml:space="preserve"> </w:t>
            </w:r>
            <w:r w:rsidRPr="00302DDC">
              <w:t>the</w:t>
            </w:r>
            <w:r w:rsidR="00AA7C03" w:rsidRPr="00302DDC">
              <w:t xml:space="preserve"> </w:t>
            </w:r>
            <w:r w:rsidRPr="00302DDC">
              <w:t>operation,</w:t>
            </w:r>
            <w:r w:rsidR="00AA7C03" w:rsidRPr="00302DDC">
              <w:t xml:space="preserve"> </w:t>
            </w:r>
            <w:r w:rsidRPr="00302DDC">
              <w:t>no</w:t>
            </w:r>
            <w:r w:rsidR="00AA7C03" w:rsidRPr="00302DDC">
              <w:t xml:space="preserve"> </w:t>
            </w:r>
            <w:r w:rsidRPr="00302DDC">
              <w:t>resources</w:t>
            </w:r>
            <w:r w:rsidR="00AA7C03" w:rsidRPr="00302DDC">
              <w:t xml:space="preserve"> </w:t>
            </w:r>
            <w:r w:rsidRPr="00302DDC">
              <w:t>are</w:t>
            </w:r>
            <w:r w:rsidR="00AA7C03" w:rsidRPr="00302DDC">
              <w:t xml:space="preserve"> </w:t>
            </w:r>
            <w:r w:rsidRPr="00302DDC">
              <w:t>reserved.</w:t>
            </w:r>
          </w:p>
          <w:p w14:paraId="787E42CE" w14:textId="6EED595B" w:rsidR="003F5F17" w:rsidRPr="00302DDC" w:rsidRDefault="003F5F17" w:rsidP="00AA7C03">
            <w:pPr>
              <w:pStyle w:val="TAN"/>
              <w:keepNext w:val="0"/>
            </w:pPr>
            <w:r w:rsidRPr="00302DDC">
              <w:t>NOTE</w:t>
            </w:r>
            <w:r w:rsidR="00AA7C03" w:rsidRPr="00302DDC">
              <w:t xml:space="preserve"> </w:t>
            </w:r>
            <w:r w:rsidRPr="00302DDC">
              <w:t>9:</w:t>
            </w:r>
            <w:r w:rsidRPr="00302DDC">
              <w:tab/>
              <w:t>When</w:t>
            </w:r>
            <w:r w:rsidR="00AA7C03" w:rsidRPr="00302DDC">
              <w:t xml:space="preserve"> </w:t>
            </w:r>
            <w:r w:rsidRPr="00302DDC">
              <w:t>feasibilityCheckReserve</w:t>
            </w:r>
            <w:r w:rsidR="00AA7C03" w:rsidRPr="00302DDC">
              <w:t xml:space="preserve"> </w:t>
            </w:r>
            <w:r w:rsidRPr="00302DDC">
              <w:t>is</w:t>
            </w:r>
            <w:r w:rsidR="00AA7C03" w:rsidRPr="00302DDC">
              <w:t xml:space="preserve"> </w:t>
            </w:r>
            <w:r w:rsidRPr="00302DDC">
              <w:t>set</w:t>
            </w:r>
            <w:r w:rsidR="00AA7C03" w:rsidRPr="00302DDC">
              <w:t xml:space="preserve"> </w:t>
            </w:r>
            <w:r w:rsidRPr="00302DDC">
              <w:t>to</w:t>
            </w:r>
            <w:r w:rsidR="00AA7C03" w:rsidRPr="00302DDC">
              <w:t xml:space="preserve"> </w:t>
            </w:r>
            <w:r w:rsidRPr="00302DDC">
              <w:t>FEASIBILITY_CHECK_WITH_OPERATION,</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is</w:t>
            </w:r>
            <w:r w:rsidR="00AA7C03" w:rsidRPr="00302DDC">
              <w:t xml:space="preserve"> </w:t>
            </w:r>
            <w:r w:rsidRPr="00302DDC">
              <w:t>performed</w:t>
            </w:r>
            <w:r w:rsidR="00AA7C03" w:rsidRPr="00302DDC">
              <w:t xml:space="preserve"> </w:t>
            </w:r>
            <w:r w:rsidRPr="00302DDC">
              <w:t>and</w:t>
            </w:r>
            <w:r w:rsidR="00AA7C03" w:rsidRPr="00302DDC">
              <w:t xml:space="preserve"> </w:t>
            </w:r>
            <w:r w:rsidRPr="00302DDC">
              <w:t>based</w:t>
            </w:r>
            <w:r w:rsidR="00AA7C03" w:rsidRPr="00302DDC">
              <w:t xml:space="preserve"> </w:t>
            </w:r>
            <w:r w:rsidRPr="00302DDC">
              <w:t>on</w:t>
            </w:r>
            <w:r w:rsidR="00AA7C03" w:rsidRPr="00302DDC">
              <w:t xml:space="preserve"> </w:t>
            </w:r>
            <w:r w:rsidRPr="00302DDC">
              <w:t>the</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result,</w:t>
            </w:r>
            <w:r w:rsidR="00AA7C03" w:rsidRPr="00302DDC">
              <w:t xml:space="preserve"> </w:t>
            </w:r>
            <w:r w:rsidRPr="00302DDC">
              <w:t>the</w:t>
            </w:r>
            <w:r w:rsidR="00AA7C03" w:rsidRPr="00302DDC">
              <w:t xml:space="preserve"> </w:t>
            </w:r>
            <w:r w:rsidRPr="00302DDC">
              <w:t>actual</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operation</w:t>
            </w:r>
            <w:r w:rsidR="00AA7C03" w:rsidRPr="00302DDC">
              <w:t xml:space="preserve"> </w:t>
            </w:r>
            <w:r w:rsidRPr="00302DDC">
              <w:t>is</w:t>
            </w:r>
            <w:r w:rsidR="00AA7C03" w:rsidRPr="00302DDC">
              <w:t xml:space="preserve"> </w:t>
            </w:r>
            <w:r w:rsidRPr="00302DDC">
              <w:t>performed</w:t>
            </w:r>
            <w:r w:rsidR="00AA7C03" w:rsidRPr="00302DDC">
              <w:t xml:space="preserve"> </w:t>
            </w:r>
            <w:r w:rsidRPr="00302DDC">
              <w:t>at</w:t>
            </w:r>
            <w:r w:rsidR="00AA7C03" w:rsidRPr="00302DDC">
              <w:t xml:space="preserve"> </w:t>
            </w:r>
            <w:r w:rsidRPr="00302DDC">
              <w:t>the</w:t>
            </w:r>
            <w:r w:rsidR="00AA7C03" w:rsidRPr="00302DDC">
              <w:t xml:space="preserve"> </w:t>
            </w:r>
            <w:r w:rsidRPr="00302DDC">
              <w:t>time</w:t>
            </w:r>
            <w:r w:rsidR="00AA7C03" w:rsidRPr="00302DDC">
              <w:t xml:space="preserve"> </w:t>
            </w:r>
            <w:r w:rsidRPr="00302DDC">
              <w:t>indicated</w:t>
            </w:r>
            <w:r w:rsidR="00AA7C03" w:rsidRPr="00302DDC">
              <w:t xml:space="preserve"> </w:t>
            </w:r>
            <w:r w:rsidRPr="00302DDC">
              <w:t>by</w:t>
            </w:r>
            <w:r w:rsidR="00AA7C03" w:rsidRPr="00302DDC">
              <w:t xml:space="preserve"> </w:t>
            </w:r>
            <w:r w:rsidRPr="00302DDC">
              <w:t>the</w:t>
            </w:r>
            <w:r w:rsidR="00AA7C03" w:rsidRPr="00302DDC">
              <w:t xml:space="preserve"> </w:t>
            </w:r>
            <w:r w:rsidRPr="00302DDC">
              <w:t>startTime</w:t>
            </w:r>
            <w:r w:rsidR="00AA7C03" w:rsidRPr="00302DDC">
              <w:t xml:space="preserve"> </w:t>
            </w:r>
            <w:r w:rsidRPr="00302DDC">
              <w:t>parameter,</w:t>
            </w:r>
            <w:r w:rsidR="00AA7C03" w:rsidRPr="00302DDC">
              <w:t xml:space="preserve"> </w:t>
            </w:r>
            <w:r w:rsidRPr="00302DDC">
              <w:t>if</w:t>
            </w:r>
            <w:r w:rsidR="00AA7C03" w:rsidRPr="00302DDC">
              <w:t xml:space="preserve"> </w:t>
            </w:r>
            <w:r w:rsidRPr="00302DDC">
              <w:t>provided.</w:t>
            </w:r>
            <w:r w:rsidR="00AA7C03" w:rsidRPr="00302DDC">
              <w:t xml:space="preserve"> </w:t>
            </w:r>
            <w:r w:rsidRPr="00302DDC">
              <w:t>Resources</w:t>
            </w:r>
            <w:r w:rsidR="00AA7C03" w:rsidRPr="00302DDC">
              <w:t xml:space="preserve"> </w:t>
            </w:r>
            <w:r w:rsidRPr="00302DDC">
              <w:t>might</w:t>
            </w:r>
            <w:r w:rsidR="00AA7C03" w:rsidRPr="00302DDC">
              <w:t xml:space="preserve"> </w:t>
            </w:r>
            <w:r w:rsidRPr="00302DDC">
              <w:t>be</w:t>
            </w:r>
            <w:r w:rsidR="00AA7C03" w:rsidRPr="00302DDC">
              <w:t xml:space="preserve"> </w:t>
            </w:r>
            <w:r w:rsidRPr="00302DDC">
              <w:t>reserved</w:t>
            </w:r>
            <w:r w:rsidR="00AA7C03" w:rsidRPr="00302DDC">
              <w:t xml:space="preserve"> </w:t>
            </w:r>
            <w:r w:rsidRPr="00302DDC">
              <w:t>as</w:t>
            </w:r>
            <w:r w:rsidR="00AA7C03" w:rsidRPr="00302DDC">
              <w:t xml:space="preserve"> </w:t>
            </w:r>
            <w:r w:rsidRPr="00302DDC">
              <w:t>triggered</w:t>
            </w:r>
            <w:r w:rsidR="00AA7C03" w:rsidRPr="00302DDC">
              <w:t xml:space="preserve"> </w:t>
            </w:r>
            <w:r w:rsidRPr="00302DDC">
              <w:t>by</w:t>
            </w:r>
            <w:r w:rsidR="00AA7C03" w:rsidRPr="00302DDC">
              <w:t xml:space="preserve"> </w:t>
            </w:r>
            <w:r w:rsidRPr="00302DDC">
              <w:t>means</w:t>
            </w:r>
            <w:r w:rsidR="00AA7C03" w:rsidRPr="00302DDC">
              <w:t xml:space="preserve"> </w:t>
            </w:r>
            <w:r w:rsidRPr="00302DDC">
              <w:t>outside</w:t>
            </w:r>
            <w:r w:rsidR="00AA7C03" w:rsidRPr="00302DDC">
              <w:t xml:space="preserve"> </w:t>
            </w:r>
            <w:r w:rsidRPr="00302DDC">
              <w:t>the</w:t>
            </w:r>
            <w:r w:rsidR="00AA7C03" w:rsidRPr="00302DDC">
              <w:t xml:space="preserve"> </w:t>
            </w:r>
            <w:r w:rsidRPr="00302DDC">
              <w:t>present</w:t>
            </w:r>
            <w:r w:rsidR="00AA7C03" w:rsidRPr="00302DDC">
              <w:t xml:space="preserve"> </w:t>
            </w:r>
            <w:r w:rsidRPr="00302DDC">
              <w:t>operation</w:t>
            </w:r>
            <w:r w:rsidR="00AA7C03" w:rsidRPr="00302DDC">
              <w:t xml:space="preserve"> </w:t>
            </w:r>
            <w:r w:rsidRPr="00302DDC">
              <w:t>request</w:t>
            </w:r>
            <w:r w:rsidR="00AA7C03" w:rsidRPr="00302DDC">
              <w:t xml:space="preserve"> </w:t>
            </w:r>
            <w:r w:rsidRPr="00302DDC">
              <w:t>(e.g.</w:t>
            </w:r>
            <w:r w:rsidR="00AA7C03" w:rsidRPr="00302DDC">
              <w:t xml:space="preserve"> </w:t>
            </w:r>
            <w:r w:rsidRPr="00302DDC">
              <w:t>configuration</w:t>
            </w:r>
            <w:r w:rsidR="00AA7C03" w:rsidRPr="00302DDC">
              <w:t xml:space="preserve"> </w:t>
            </w:r>
            <w:r w:rsidRPr="00302DDC">
              <w:t>or</w:t>
            </w:r>
            <w:r w:rsidR="00AA7C03" w:rsidRPr="00302DDC">
              <w:t xml:space="preserve"> </w:t>
            </w:r>
            <w:r w:rsidRPr="00302DDC">
              <w:t>policies),</w:t>
            </w:r>
            <w:r w:rsidR="00AA7C03" w:rsidRPr="00302DDC">
              <w:t xml:space="preserve"> </w:t>
            </w:r>
            <w:r w:rsidRPr="00302DDC">
              <w:t>e.g.</w:t>
            </w:r>
            <w:r w:rsidR="00AA7C03" w:rsidRPr="00302DDC">
              <w:t xml:space="preserve"> </w:t>
            </w:r>
            <w:r w:rsidRPr="00302DDC">
              <w:t>if</w:t>
            </w:r>
            <w:r w:rsidR="00AA7C03" w:rsidRPr="00302DDC">
              <w:t xml:space="preserve"> </w:t>
            </w:r>
            <w:r w:rsidRPr="00302DDC">
              <w:t>it</w:t>
            </w:r>
            <w:r w:rsidR="00AA7C03" w:rsidRPr="00302DDC">
              <w:t xml:space="preserve"> </w:t>
            </w:r>
            <w:r w:rsidRPr="00302DDC">
              <w:t>is</w:t>
            </w:r>
            <w:r w:rsidR="00AA7C03" w:rsidRPr="00302DDC">
              <w:t xml:space="preserve"> </w:t>
            </w:r>
            <w:r w:rsidRPr="00302DDC">
              <w:t>a</w:t>
            </w:r>
            <w:r w:rsidR="00AA7C03" w:rsidRPr="00302DDC">
              <w:t xml:space="preserve"> </w:t>
            </w:r>
            <w:r w:rsidRPr="00302DDC">
              <w:t>schedule</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operation.</w:t>
            </w:r>
            <w:r w:rsidR="00AA7C03" w:rsidRPr="00302DDC">
              <w:t xml:space="preserve"> </w:t>
            </w:r>
            <w:r w:rsidRPr="00302DDC">
              <w:t>See</w:t>
            </w:r>
            <w:r w:rsidR="00AA7C03" w:rsidRPr="00302DDC">
              <w:t xml:space="preserve"> </w:t>
            </w:r>
            <w:r w:rsidR="005F434A" w:rsidRPr="00302DDC">
              <w:t>clause</w:t>
            </w:r>
            <w:r w:rsidR="00AA7C03" w:rsidRPr="00302DDC">
              <w:t xml:space="preserve"> </w:t>
            </w:r>
            <w:r w:rsidRPr="00302DDC">
              <w:t>A.2.3</w:t>
            </w:r>
            <w:r w:rsidR="00AA7C03" w:rsidRPr="00302DDC">
              <w:t xml:space="preserve"> </w:t>
            </w:r>
            <w:r w:rsidRPr="00302DDC">
              <w:t>in</w:t>
            </w:r>
            <w:r w:rsidR="00AA7C03" w:rsidRPr="00302DDC">
              <w:t xml:space="preserve"> </w:t>
            </w:r>
            <w:r w:rsidRPr="00E155D7">
              <w:t>ETSI</w:t>
            </w:r>
            <w:r w:rsidR="00AA7C03" w:rsidRPr="00E155D7">
              <w:t xml:space="preserve"> </w:t>
            </w:r>
            <w:r w:rsidRPr="00E155D7">
              <w:t>GS</w:t>
            </w:r>
            <w:r w:rsidR="00AA7C03" w:rsidRPr="00E155D7">
              <w:t xml:space="preserve"> </w:t>
            </w:r>
            <w:r w:rsidRPr="00E155D7">
              <w:t>NFV-IFA</w:t>
            </w:r>
            <w:r w:rsidR="00AA7C03" w:rsidRPr="00E155D7">
              <w:t xml:space="preserve"> </w:t>
            </w:r>
            <w:r w:rsidRPr="00E155D7">
              <w:t>010</w:t>
            </w:r>
            <w:r w:rsidR="00AA7C03" w:rsidRPr="00E155D7">
              <w:t xml:space="preserve"> </w:t>
            </w:r>
            <w:r w:rsidR="00505A51" w:rsidRPr="00E155D7">
              <w:t>[</w:t>
            </w:r>
            <w:r w:rsidR="00505A51" w:rsidRPr="00E155D7">
              <w:fldChar w:fldCharType="begin"/>
            </w:r>
            <w:r w:rsidR="00505A51" w:rsidRPr="00E155D7">
              <w:instrText xml:space="preserve">REF REF_GSNFV_IFA010 \h </w:instrText>
            </w:r>
            <w:r w:rsidR="00AA7C03" w:rsidRPr="00E155D7">
              <w:instrText xml:space="preserve"> \* MERGEFORMAT </w:instrText>
            </w:r>
            <w:r w:rsidR="00505A51" w:rsidRPr="00E155D7">
              <w:fldChar w:fldCharType="separate"/>
            </w:r>
            <w:r w:rsidR="00424529" w:rsidRPr="00E155D7">
              <w:t>1</w:t>
            </w:r>
            <w:r w:rsidR="00505A51" w:rsidRPr="00E155D7">
              <w:fldChar w:fldCharType="end"/>
            </w:r>
            <w:r w:rsidR="00505A51" w:rsidRPr="00E155D7">
              <w:t>]</w:t>
            </w:r>
            <w:r w:rsidRPr="00302DDC">
              <w:t>.</w:t>
            </w:r>
          </w:p>
          <w:p w14:paraId="525DC0CE" w14:textId="179AC33D" w:rsidR="008A14FF" w:rsidRPr="00302DDC" w:rsidRDefault="003F5F17" w:rsidP="00AA7C03">
            <w:pPr>
              <w:pStyle w:val="TAN"/>
              <w:keepNext w:val="0"/>
            </w:pPr>
            <w:r w:rsidRPr="00302DDC">
              <w:t>NOTE</w:t>
            </w:r>
            <w:r w:rsidR="00AA7C03" w:rsidRPr="00302DDC">
              <w:t xml:space="preserve"> </w:t>
            </w:r>
            <w:r w:rsidRPr="00302DDC">
              <w:t>10:</w:t>
            </w:r>
            <w:r w:rsidRPr="00302DDC">
              <w:tab/>
              <w:t>When</w:t>
            </w:r>
            <w:r w:rsidR="00AA7C03" w:rsidRPr="00302DDC">
              <w:t xml:space="preserve"> </w:t>
            </w:r>
            <w:r w:rsidRPr="00302DDC">
              <w:t>feasibilityCheckReserve</w:t>
            </w:r>
            <w:r w:rsidR="00AA7C03" w:rsidRPr="00302DDC">
              <w:t xml:space="preserve"> </w:t>
            </w:r>
            <w:r w:rsidRPr="00302DDC">
              <w:t>is</w:t>
            </w:r>
            <w:r w:rsidR="00AA7C03" w:rsidRPr="00302DDC">
              <w:t xml:space="preserve"> </w:t>
            </w:r>
            <w:r w:rsidRPr="00302DDC">
              <w:t>set</w:t>
            </w:r>
            <w:r w:rsidR="00AA7C03" w:rsidRPr="00302DDC">
              <w:t xml:space="preserve"> </w:t>
            </w:r>
            <w:r w:rsidRPr="00302DDC">
              <w:t>to</w:t>
            </w:r>
            <w:r w:rsidR="00AA7C03" w:rsidRPr="00302DDC">
              <w:t xml:space="preserve"> </w:t>
            </w:r>
            <w:r w:rsidRPr="00302DDC">
              <w:t>FEASIBILITY_CHECK_WITH_RESERVATION_AND_OPERATION,</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is</w:t>
            </w:r>
            <w:r w:rsidR="00AA7C03" w:rsidRPr="00302DDC">
              <w:t xml:space="preserve"> </w:t>
            </w:r>
            <w:r w:rsidRPr="00302DDC">
              <w:t>performed</w:t>
            </w:r>
            <w:r w:rsidR="00AA7C03" w:rsidRPr="00302DDC">
              <w:t xml:space="preserve"> </w:t>
            </w:r>
            <w:r w:rsidRPr="00302DDC">
              <w:t>and</w:t>
            </w:r>
            <w:r w:rsidR="00AA7C03" w:rsidRPr="00302DDC">
              <w:t xml:space="preserve"> </w:t>
            </w:r>
            <w:r w:rsidRPr="00302DDC">
              <w:t>based</w:t>
            </w:r>
            <w:r w:rsidR="00AA7C03" w:rsidRPr="00302DDC">
              <w:t xml:space="preserve"> </w:t>
            </w:r>
            <w:r w:rsidRPr="00302DDC">
              <w:t>on</w:t>
            </w:r>
            <w:r w:rsidR="00AA7C03" w:rsidRPr="00302DDC">
              <w:t xml:space="preserve"> </w:t>
            </w:r>
            <w:r w:rsidRPr="00302DDC">
              <w:t>the</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result,</w:t>
            </w:r>
            <w:r w:rsidR="00AA7C03" w:rsidRPr="00302DDC">
              <w:t xml:space="preserve"> </w:t>
            </w:r>
            <w:r w:rsidRPr="00302DDC">
              <w:t>resources</w:t>
            </w:r>
            <w:r w:rsidR="00AA7C03" w:rsidRPr="00302DDC">
              <w:t xml:space="preserve"> </w:t>
            </w:r>
            <w:r w:rsidRPr="00302DDC">
              <w:t>are</w:t>
            </w:r>
            <w:r w:rsidR="00AA7C03" w:rsidRPr="00302DDC">
              <w:t xml:space="preserve"> </w:t>
            </w:r>
            <w:r w:rsidRPr="00302DDC">
              <w:t>reserved</w:t>
            </w:r>
            <w:r w:rsidR="00AA7C03" w:rsidRPr="00302DDC">
              <w:t xml:space="preserve"> </w:t>
            </w:r>
            <w:r w:rsidRPr="00302DDC">
              <w:t>as</w:t>
            </w:r>
            <w:r w:rsidR="00AA7C03" w:rsidRPr="00302DDC">
              <w:t xml:space="preserve"> </w:t>
            </w:r>
            <w:r w:rsidRPr="00302DDC">
              <w:t>part</w:t>
            </w:r>
            <w:r w:rsidR="00AA7C03" w:rsidRPr="00302DDC">
              <w:t xml:space="preserve"> </w:t>
            </w:r>
            <w:r w:rsidRPr="00302DDC">
              <w:t>of</w:t>
            </w:r>
            <w:r w:rsidR="00AA7C03" w:rsidRPr="00302DDC">
              <w:t xml:space="preserve"> </w:t>
            </w:r>
            <w:r w:rsidRPr="00302DDC">
              <w:t>the</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and</w:t>
            </w:r>
            <w:r w:rsidR="00AA7C03" w:rsidRPr="00302DDC">
              <w:t xml:space="preserve"> </w:t>
            </w:r>
            <w:r w:rsidRPr="00302DDC">
              <w:t>the</w:t>
            </w:r>
            <w:r w:rsidR="00AA7C03" w:rsidRPr="00302DDC">
              <w:t xml:space="preserve"> </w:t>
            </w:r>
            <w:r w:rsidRPr="00302DDC">
              <w:t>actual</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operation</w:t>
            </w:r>
            <w:r w:rsidR="00AA7C03" w:rsidRPr="00302DDC">
              <w:t xml:space="preserve"> </w:t>
            </w:r>
            <w:r w:rsidRPr="00302DDC">
              <w:t>is</w:t>
            </w:r>
            <w:r w:rsidR="00AA7C03" w:rsidRPr="00302DDC">
              <w:t xml:space="preserve"> </w:t>
            </w:r>
            <w:r w:rsidRPr="00302DDC">
              <w:t>performed</w:t>
            </w:r>
            <w:r w:rsidR="00AA7C03" w:rsidRPr="00302DDC">
              <w:t xml:space="preserve"> </w:t>
            </w:r>
            <w:r w:rsidRPr="00302DDC">
              <w:t>using</w:t>
            </w:r>
            <w:r w:rsidR="00AA7C03" w:rsidRPr="00302DDC">
              <w:t xml:space="preserve"> </w:t>
            </w:r>
            <w:r w:rsidRPr="00302DDC">
              <w:t>the</w:t>
            </w:r>
            <w:r w:rsidR="00AA7C03" w:rsidRPr="00302DDC">
              <w:t xml:space="preserve"> </w:t>
            </w:r>
            <w:r w:rsidRPr="00302DDC">
              <w:t>resources</w:t>
            </w:r>
            <w:r w:rsidR="00AA7C03" w:rsidRPr="00302DDC">
              <w:t xml:space="preserve"> </w:t>
            </w:r>
            <w:r w:rsidRPr="00302DDC">
              <w:t>reserved</w:t>
            </w:r>
            <w:r w:rsidR="00AA7C03" w:rsidRPr="00302DDC">
              <w:t xml:space="preserve"> </w:t>
            </w:r>
            <w:r w:rsidRPr="00302DDC">
              <w:t>during</w:t>
            </w:r>
            <w:r w:rsidR="00AA7C03" w:rsidRPr="00302DDC">
              <w:t xml:space="preserve"> </w:t>
            </w:r>
            <w:r w:rsidRPr="00302DDC">
              <w:t>the</w:t>
            </w:r>
            <w:r w:rsidR="00AA7C03" w:rsidRPr="00302DDC">
              <w:t xml:space="preserve"> </w:t>
            </w:r>
            <w:r w:rsidRPr="00302DDC">
              <w:t>feasibility</w:t>
            </w:r>
            <w:r w:rsidR="00AA7C03" w:rsidRPr="00302DDC">
              <w:t xml:space="preserve"> </w:t>
            </w:r>
            <w:r w:rsidRPr="00302DDC">
              <w:t>check,</w:t>
            </w:r>
            <w:r w:rsidR="00AA7C03" w:rsidRPr="00302DDC">
              <w:t xml:space="preserve"> </w:t>
            </w:r>
            <w:r w:rsidRPr="00302DDC">
              <w:t>and</w:t>
            </w:r>
            <w:r w:rsidR="00AA7C03" w:rsidRPr="00302DDC">
              <w:t xml:space="preserve"> </w:t>
            </w:r>
            <w:r w:rsidRPr="00302DDC">
              <w:t>at</w:t>
            </w:r>
            <w:r w:rsidR="00AA7C03" w:rsidRPr="00302DDC">
              <w:t xml:space="preserve"> </w:t>
            </w:r>
            <w:r w:rsidRPr="00302DDC">
              <w:t>the</w:t>
            </w:r>
            <w:r w:rsidR="00AA7C03" w:rsidRPr="00302DDC">
              <w:t xml:space="preserve"> </w:t>
            </w:r>
            <w:r w:rsidRPr="00302DDC">
              <w:t>time</w:t>
            </w:r>
            <w:r w:rsidR="00AA7C03" w:rsidRPr="00302DDC">
              <w:t xml:space="preserve"> </w:t>
            </w:r>
            <w:r w:rsidRPr="00302DDC">
              <w:t>indicated</w:t>
            </w:r>
            <w:r w:rsidR="00AA7C03" w:rsidRPr="00302DDC">
              <w:t xml:space="preserve"> </w:t>
            </w:r>
            <w:r w:rsidRPr="00302DDC">
              <w:t>by</w:t>
            </w:r>
            <w:r w:rsidR="00AA7C03" w:rsidRPr="00302DDC">
              <w:t xml:space="preserve"> </w:t>
            </w:r>
            <w:r w:rsidRPr="00302DDC">
              <w:t>the</w:t>
            </w:r>
            <w:r w:rsidR="00AA7C03" w:rsidRPr="00302DDC">
              <w:t xml:space="preserve"> </w:t>
            </w:r>
            <w:r w:rsidRPr="00302DDC">
              <w:t>startTime</w:t>
            </w:r>
            <w:r w:rsidR="00AA7C03" w:rsidRPr="00302DDC">
              <w:t xml:space="preserve"> </w:t>
            </w:r>
            <w:r w:rsidRPr="00302DDC">
              <w:t>parameter,</w:t>
            </w:r>
            <w:r w:rsidR="00AA7C03" w:rsidRPr="00302DDC">
              <w:t xml:space="preserve"> </w:t>
            </w:r>
            <w:r w:rsidRPr="00302DDC">
              <w:t>if</w:t>
            </w:r>
            <w:r w:rsidR="00AA7C03" w:rsidRPr="00302DDC">
              <w:t xml:space="preserve"> </w:t>
            </w:r>
            <w:r w:rsidRPr="00302DDC">
              <w:t>provided.</w:t>
            </w:r>
          </w:p>
          <w:p w14:paraId="62B9B626" w14:textId="50156102" w:rsidR="00114FF3" w:rsidRPr="00302DDC" w:rsidRDefault="008A14FF" w:rsidP="00AA7C03">
            <w:pPr>
              <w:pStyle w:val="TAN"/>
              <w:keepNext w:val="0"/>
              <w:keepLines w:val="0"/>
            </w:pPr>
            <w:r w:rsidRPr="00302DDC">
              <w:t>NOTE</w:t>
            </w:r>
            <w:r w:rsidR="00AA7C03" w:rsidRPr="00302DDC">
              <w:t xml:space="preserve"> </w:t>
            </w:r>
            <w:r w:rsidRPr="00302DDC">
              <w:t>11:</w:t>
            </w:r>
            <w:r w:rsidRPr="00302DDC">
              <w:tab/>
              <w:t>The</w:t>
            </w:r>
            <w:r w:rsidR="00AA7C03" w:rsidRPr="00302DDC">
              <w:t xml:space="preserve"> </w:t>
            </w:r>
            <w:r w:rsidRPr="00302DDC">
              <w:t>target</w:t>
            </w:r>
            <w:r w:rsidR="00AA7C03" w:rsidRPr="00302DDC">
              <w:t xml:space="preserve"> </w:t>
            </w:r>
            <w:r w:rsidRPr="00302DDC">
              <w:t>size</w:t>
            </w:r>
            <w:r w:rsidR="00AA7C03" w:rsidRPr="00302DDC">
              <w:t xml:space="preserve"> </w:t>
            </w:r>
            <w:r w:rsidRPr="00302DDC">
              <w:t>for</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may</w:t>
            </w:r>
            <w:r w:rsidR="00AA7C03" w:rsidRPr="00302DDC">
              <w:t xml:space="preserve"> </w:t>
            </w:r>
            <w:r w:rsidRPr="00302DDC">
              <w:t>be</w:t>
            </w:r>
            <w:r w:rsidR="00AA7C03" w:rsidRPr="00302DDC">
              <w:t xml:space="preserve"> </w:t>
            </w:r>
            <w:r w:rsidRPr="00302DDC">
              <w:t>specified</w:t>
            </w:r>
            <w:r w:rsidR="00AA7C03" w:rsidRPr="00302DDC">
              <w:t xml:space="preserve"> </w:t>
            </w:r>
            <w:r w:rsidRPr="00302DDC">
              <w:t>in</w:t>
            </w:r>
            <w:r w:rsidR="00AA7C03" w:rsidRPr="00302DDC">
              <w:t xml:space="preserve"> </w:t>
            </w:r>
            <w:r w:rsidRPr="00302DDC">
              <w:t>either</w:t>
            </w:r>
            <w:r w:rsidR="00AA7C03" w:rsidRPr="00302DDC">
              <w:t xml:space="preserve"> </w:t>
            </w:r>
            <w:r w:rsidRPr="00302DDC">
              <w:t>nsInstantiationLevelId</w:t>
            </w:r>
            <w:r w:rsidR="00AA7C03" w:rsidRPr="00302DDC">
              <w:t xml:space="preserve"> </w:t>
            </w:r>
            <w:r w:rsidRPr="00302DDC">
              <w:t>or</w:t>
            </w:r>
            <w:r w:rsidR="00AA7C03" w:rsidRPr="00302DDC">
              <w:t xml:space="preserve"> </w:t>
            </w:r>
            <w:r w:rsidRPr="00302DDC">
              <w:t>targetNsScaleLevelInfo,</w:t>
            </w:r>
            <w:r w:rsidR="00AA7C03" w:rsidRPr="00302DDC">
              <w:t xml:space="preserve"> </w:t>
            </w:r>
            <w:r w:rsidRPr="00302DDC">
              <w:t>but</w:t>
            </w:r>
            <w:r w:rsidR="00AA7C03" w:rsidRPr="00302DDC">
              <w:t xml:space="preserve"> </w:t>
            </w:r>
            <w:r w:rsidRPr="00302DDC">
              <w:t>not</w:t>
            </w:r>
            <w:r w:rsidR="00AA7C03" w:rsidRPr="00302DDC">
              <w:t xml:space="preserve"> </w:t>
            </w:r>
            <w:r w:rsidRPr="00302DDC">
              <w:t>both.</w:t>
            </w:r>
            <w:r w:rsidR="00AA7C03" w:rsidRPr="00302DDC">
              <w:t xml:space="preserve"> </w:t>
            </w:r>
            <w:r w:rsidRPr="00302DDC">
              <w:t>If</w:t>
            </w:r>
            <w:r w:rsidR="00AA7C03" w:rsidRPr="00302DDC">
              <w:t xml:space="preserve"> </w:t>
            </w:r>
            <w:r w:rsidRPr="00302DDC">
              <w:t>none</w:t>
            </w:r>
            <w:r w:rsidR="00AA7C03" w:rsidRPr="00302DDC">
              <w:t xml:space="preserve"> </w:t>
            </w:r>
            <w:r w:rsidRPr="00302DDC">
              <w:t>of</w:t>
            </w:r>
            <w:r w:rsidR="00AA7C03" w:rsidRPr="00302DDC">
              <w:t xml:space="preserve"> </w:t>
            </w:r>
            <w:r w:rsidRPr="00302DDC">
              <w:t>the</w:t>
            </w:r>
            <w:r w:rsidR="00AA7C03" w:rsidRPr="00302DDC">
              <w:t xml:space="preserve"> </w:t>
            </w:r>
            <w:r w:rsidRPr="00302DDC">
              <w:t>two</w:t>
            </w:r>
            <w:r w:rsidR="00AA7C03" w:rsidRPr="00302DDC">
              <w:t xml:space="preserve"> </w:t>
            </w:r>
            <w:r w:rsidRPr="00302DDC">
              <w:t>parameters</w:t>
            </w:r>
            <w:r w:rsidR="00AA7C03" w:rsidRPr="00302DDC">
              <w:t xml:space="preserve"> </w:t>
            </w:r>
            <w:r w:rsidRPr="00302DDC">
              <w:t>(nsInstantiationLevelId</w:t>
            </w:r>
            <w:r w:rsidR="00AA7C03" w:rsidRPr="00302DDC">
              <w:t xml:space="preserve"> </w:t>
            </w:r>
            <w:r w:rsidRPr="00302DDC">
              <w:t>or</w:t>
            </w:r>
            <w:r w:rsidR="00AA7C03" w:rsidRPr="00302DDC">
              <w:t xml:space="preserve"> </w:t>
            </w:r>
            <w:r w:rsidRPr="00302DDC">
              <w:t>targetNsScaleLevelInfo)</w:t>
            </w:r>
            <w:r w:rsidR="00AA7C03" w:rsidRPr="00302DDC">
              <w:t xml:space="preserve"> </w:t>
            </w:r>
            <w:r w:rsidRPr="00302DDC">
              <w:t>are</w:t>
            </w:r>
            <w:r w:rsidR="00AA7C03" w:rsidRPr="00302DDC">
              <w:t xml:space="preserve"> </w:t>
            </w:r>
            <w:r w:rsidRPr="00302DDC">
              <w:t>present,</w:t>
            </w:r>
            <w:r w:rsidR="00AA7C03" w:rsidRPr="00302DDC">
              <w:t xml:space="preserve"> </w:t>
            </w:r>
            <w:r w:rsidRPr="00302DDC">
              <w:t>the</w:t>
            </w:r>
            <w:r w:rsidR="00AA7C03" w:rsidRPr="00302DDC">
              <w:t xml:space="preserve"> </w:t>
            </w:r>
            <w:r w:rsidRPr="00302DDC">
              <w:t>default</w:t>
            </w:r>
            <w:r w:rsidR="00AA7C03" w:rsidRPr="00302DDC">
              <w:t xml:space="preserve"> </w:t>
            </w:r>
            <w:r w:rsidRPr="00302DDC">
              <w:t>NS</w:t>
            </w:r>
            <w:r w:rsidR="00AA7C03" w:rsidRPr="00302DDC">
              <w:t xml:space="preserve"> </w:t>
            </w:r>
            <w:r w:rsidRPr="00302DDC">
              <w:t>instantiation</w:t>
            </w:r>
            <w:r w:rsidR="00AA7C03" w:rsidRPr="00302DDC">
              <w:t xml:space="preserve"> </w:t>
            </w:r>
            <w:r w:rsidRPr="00302DDC">
              <w:t>level</w:t>
            </w:r>
            <w:r w:rsidR="00AA7C03" w:rsidRPr="00302DDC">
              <w:t xml:space="preserve"> </w:t>
            </w:r>
            <w:r w:rsidRPr="00302DDC">
              <w:t>as</w:t>
            </w:r>
            <w:r w:rsidR="00AA7C03" w:rsidRPr="00302DDC">
              <w:t xml:space="preserve"> </w:t>
            </w:r>
            <w:r w:rsidRPr="00302DDC">
              <w:t>declared</w:t>
            </w:r>
            <w:r w:rsidR="00AA7C03" w:rsidRPr="00302DDC">
              <w:t xml:space="preserve"> </w:t>
            </w:r>
            <w:r w:rsidRPr="00302DDC">
              <w:t>in</w:t>
            </w:r>
            <w:r w:rsidR="00AA7C03" w:rsidRPr="00302DDC">
              <w:t xml:space="preserve"> </w:t>
            </w:r>
            <w:r w:rsidRPr="00302DDC">
              <w:t>the</w:t>
            </w:r>
            <w:r w:rsidR="00AA7C03" w:rsidRPr="00302DDC">
              <w:t xml:space="preserve"> </w:t>
            </w:r>
            <w:r w:rsidRPr="00302DDC">
              <w:t>NSD</w:t>
            </w:r>
            <w:r w:rsidR="00AA7C03" w:rsidRPr="00302DDC">
              <w:t xml:space="preserve"> </w:t>
            </w:r>
            <w:r w:rsidRPr="00302DDC">
              <w:t>shall</w:t>
            </w:r>
            <w:r w:rsidR="00AA7C03" w:rsidRPr="00302DDC">
              <w:t xml:space="preserve"> </w:t>
            </w:r>
            <w:r w:rsidRPr="00302DDC">
              <w:t>be</w:t>
            </w:r>
            <w:r w:rsidR="00AA7C03" w:rsidRPr="00302DDC">
              <w:t xml:space="preserve"> </w:t>
            </w:r>
            <w:r w:rsidRPr="00302DDC">
              <w:t>used.</w:t>
            </w:r>
          </w:p>
        </w:tc>
      </w:tr>
      <w:tr w:rsidR="00AA7C03" w:rsidRPr="00302DDC" w14:paraId="4E2D9C6E" w14:textId="77777777" w:rsidTr="00175827">
        <w:trPr>
          <w:jc w:val="center"/>
        </w:trPr>
        <w:tc>
          <w:tcPr>
            <w:tcW w:w="9904" w:type="dxa"/>
            <w:gridSpan w:val="5"/>
            <w:tcBorders>
              <w:top w:val="nil"/>
            </w:tcBorders>
            <w:shd w:val="clear" w:color="auto" w:fill="auto"/>
          </w:tcPr>
          <w:p w14:paraId="784A1C53" w14:textId="168D6EA7" w:rsidR="00AA7C03" w:rsidRPr="00302DDC" w:rsidRDefault="00AA7C03" w:rsidP="00AA7C03">
            <w:pPr>
              <w:pStyle w:val="TAN"/>
              <w:keepLines w:val="0"/>
            </w:pPr>
            <w:r w:rsidRPr="00302DDC">
              <w:t>NOTE 12:</w:t>
            </w:r>
            <w:r w:rsidRPr="00302DDC">
              <w:tab/>
              <w:t>If targetNsScaleLevelInfo is specified, information provided in targetNsScaleLevelInfo shall be used to calculate the number of instances of the VNFs/nested NSs referred in the NSD. For VNFs or nested NSs that are not scalable based on targetNsScaleLevelInfo, the default NS instantiation level as declared in the NSD shall be used to calculate the number of instances those VNFs/nested NSs.</w:t>
            </w:r>
          </w:p>
        </w:tc>
      </w:tr>
    </w:tbl>
    <w:p w14:paraId="1DF38B1C" w14:textId="77777777" w:rsidR="00114FF3" w:rsidRPr="00302DDC" w:rsidRDefault="00114FF3">
      <w:pPr>
        <w:rPr>
          <w:lang w:eastAsia="de-DE"/>
        </w:rPr>
      </w:pPr>
    </w:p>
    <w:p w14:paraId="232C84B8" w14:textId="77777777" w:rsidR="00114FF3" w:rsidRPr="00302DDC" w:rsidRDefault="005658D5">
      <w:pPr>
        <w:pStyle w:val="Heading4"/>
        <w:rPr>
          <w:rFonts w:cs="Arial"/>
        </w:rPr>
      </w:pPr>
      <w:bookmarkStart w:id="451" w:name="_Toc104893165"/>
      <w:bookmarkStart w:id="452" w:name="_Toc105158692"/>
      <w:bookmarkStart w:id="453" w:name="_Toc105662090"/>
      <w:r w:rsidRPr="00302DDC">
        <w:rPr>
          <w:rFonts w:cs="Arial"/>
        </w:rPr>
        <w:t>7.3.3.3</w:t>
      </w:r>
      <w:r w:rsidRPr="00302DDC">
        <w:rPr>
          <w:rFonts w:cs="Arial"/>
        </w:rPr>
        <w:tab/>
        <w:t>Output parameters</w:t>
      </w:r>
      <w:bookmarkEnd w:id="451"/>
      <w:bookmarkEnd w:id="452"/>
      <w:bookmarkEnd w:id="453"/>
    </w:p>
    <w:p w14:paraId="7DEC4E9F" w14:textId="77777777" w:rsidR="00114FF3" w:rsidRPr="00302DDC" w:rsidRDefault="005658D5">
      <w:r w:rsidRPr="00302DDC">
        <w:t>The output parameters returned by the operation shall follow the indications provided in table 7.3.3.3-1.</w:t>
      </w:r>
    </w:p>
    <w:p w14:paraId="6D912A69" w14:textId="77777777" w:rsidR="00114FF3" w:rsidRPr="00302DDC" w:rsidRDefault="005658D5">
      <w:pPr>
        <w:pStyle w:val="TH"/>
      </w:pPr>
      <w:r w:rsidRPr="00302DDC">
        <w:lastRenderedPageBreak/>
        <w:t>Table 7.3.3.3-1: Instantiate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1075"/>
        <w:gridCol w:w="1388"/>
        <w:gridCol w:w="1390"/>
        <w:gridCol w:w="3274"/>
      </w:tblGrid>
      <w:tr w:rsidR="00114FF3" w:rsidRPr="00302DDC" w14:paraId="273BBCD9" w14:textId="77777777">
        <w:trPr>
          <w:jc w:val="center"/>
        </w:trPr>
        <w:tc>
          <w:tcPr>
            <w:tcW w:w="2728" w:type="dxa"/>
            <w:shd w:val="clear" w:color="auto" w:fill="BFBFBF"/>
          </w:tcPr>
          <w:p w14:paraId="7514F9B3" w14:textId="77777777" w:rsidR="00114FF3" w:rsidRPr="00302DDC" w:rsidRDefault="005658D5">
            <w:pPr>
              <w:pStyle w:val="TAH"/>
            </w:pPr>
            <w:r w:rsidRPr="00302DDC">
              <w:t>Parameter</w:t>
            </w:r>
          </w:p>
        </w:tc>
        <w:tc>
          <w:tcPr>
            <w:tcW w:w="1075" w:type="dxa"/>
            <w:shd w:val="clear" w:color="auto" w:fill="BFBFBF"/>
          </w:tcPr>
          <w:p w14:paraId="40BC3619" w14:textId="77777777" w:rsidR="00114FF3" w:rsidRPr="00302DDC" w:rsidRDefault="005658D5">
            <w:pPr>
              <w:pStyle w:val="TAH"/>
            </w:pPr>
            <w:r w:rsidRPr="00302DDC">
              <w:t>Qualifier</w:t>
            </w:r>
          </w:p>
        </w:tc>
        <w:tc>
          <w:tcPr>
            <w:tcW w:w="1388" w:type="dxa"/>
            <w:shd w:val="clear" w:color="auto" w:fill="BFBFBF"/>
          </w:tcPr>
          <w:p w14:paraId="0F74307B" w14:textId="77777777" w:rsidR="00114FF3" w:rsidRPr="00302DDC" w:rsidRDefault="005658D5">
            <w:pPr>
              <w:pStyle w:val="TAH"/>
            </w:pPr>
            <w:r w:rsidRPr="00302DDC">
              <w:t>Cardinality</w:t>
            </w:r>
          </w:p>
        </w:tc>
        <w:tc>
          <w:tcPr>
            <w:tcW w:w="1390" w:type="dxa"/>
            <w:shd w:val="clear" w:color="auto" w:fill="BFBFBF"/>
          </w:tcPr>
          <w:p w14:paraId="77749886" w14:textId="77777777" w:rsidR="00114FF3" w:rsidRPr="00302DDC" w:rsidRDefault="005658D5">
            <w:pPr>
              <w:pStyle w:val="TAH"/>
            </w:pPr>
            <w:r w:rsidRPr="00302DDC">
              <w:t>Content</w:t>
            </w:r>
          </w:p>
        </w:tc>
        <w:tc>
          <w:tcPr>
            <w:tcW w:w="3274" w:type="dxa"/>
            <w:shd w:val="clear" w:color="auto" w:fill="BFBFBF"/>
          </w:tcPr>
          <w:p w14:paraId="4F0C5593" w14:textId="77777777" w:rsidR="00114FF3" w:rsidRPr="00302DDC" w:rsidRDefault="005658D5">
            <w:pPr>
              <w:pStyle w:val="TAH"/>
            </w:pPr>
            <w:r w:rsidRPr="00302DDC">
              <w:t>Description</w:t>
            </w:r>
          </w:p>
        </w:tc>
      </w:tr>
      <w:tr w:rsidR="00114FF3" w:rsidRPr="00302DDC" w14:paraId="42DB552E" w14:textId="77777777">
        <w:trPr>
          <w:jc w:val="center"/>
        </w:trPr>
        <w:tc>
          <w:tcPr>
            <w:tcW w:w="2728" w:type="dxa"/>
            <w:shd w:val="clear" w:color="auto" w:fill="auto"/>
          </w:tcPr>
          <w:p w14:paraId="39C89F82" w14:textId="77777777" w:rsidR="00114FF3" w:rsidRPr="00302DDC" w:rsidRDefault="005658D5">
            <w:pPr>
              <w:pStyle w:val="TAL"/>
            </w:pPr>
            <w:r w:rsidRPr="00302DDC">
              <w:t>lifecycleOperationOccurrenceId</w:t>
            </w:r>
          </w:p>
        </w:tc>
        <w:tc>
          <w:tcPr>
            <w:tcW w:w="1075" w:type="dxa"/>
            <w:shd w:val="clear" w:color="auto" w:fill="auto"/>
          </w:tcPr>
          <w:p w14:paraId="609C0D6D" w14:textId="77777777" w:rsidR="00114FF3" w:rsidRPr="00302DDC" w:rsidRDefault="005658D5">
            <w:pPr>
              <w:pStyle w:val="TAL"/>
            </w:pPr>
            <w:r w:rsidRPr="00302DDC">
              <w:t>M</w:t>
            </w:r>
          </w:p>
        </w:tc>
        <w:tc>
          <w:tcPr>
            <w:tcW w:w="1388" w:type="dxa"/>
            <w:shd w:val="clear" w:color="auto" w:fill="auto"/>
          </w:tcPr>
          <w:p w14:paraId="5DBBE836" w14:textId="77777777" w:rsidR="00114FF3" w:rsidRPr="00302DDC" w:rsidRDefault="005658D5">
            <w:pPr>
              <w:pStyle w:val="TAL"/>
            </w:pPr>
            <w:r w:rsidRPr="00302DDC">
              <w:t>1</w:t>
            </w:r>
          </w:p>
        </w:tc>
        <w:tc>
          <w:tcPr>
            <w:tcW w:w="1390" w:type="dxa"/>
            <w:shd w:val="clear" w:color="auto" w:fill="auto"/>
          </w:tcPr>
          <w:p w14:paraId="0CC842C0" w14:textId="77777777" w:rsidR="00114FF3" w:rsidRPr="00302DDC" w:rsidRDefault="005658D5">
            <w:pPr>
              <w:pStyle w:val="TAL"/>
            </w:pPr>
            <w:r w:rsidRPr="00302DDC">
              <w:t>Identifier</w:t>
            </w:r>
          </w:p>
        </w:tc>
        <w:tc>
          <w:tcPr>
            <w:tcW w:w="3274" w:type="dxa"/>
            <w:shd w:val="clear" w:color="auto" w:fill="auto"/>
          </w:tcPr>
          <w:p w14:paraId="79B57F23" w14:textId="77777777" w:rsidR="00114FF3" w:rsidRPr="00302DDC" w:rsidRDefault="005658D5">
            <w:pPr>
              <w:pStyle w:val="TAL"/>
            </w:pPr>
            <w:r w:rsidRPr="00302DDC">
              <w:t>The identifier of the NS lifecycle operation occurrence.</w:t>
            </w:r>
          </w:p>
        </w:tc>
      </w:tr>
    </w:tbl>
    <w:p w14:paraId="735F9C1A" w14:textId="77777777" w:rsidR="00114FF3" w:rsidRPr="00302DDC" w:rsidRDefault="00114FF3"/>
    <w:p w14:paraId="35F47BD8" w14:textId="77777777" w:rsidR="00114FF3" w:rsidRPr="00302DDC" w:rsidRDefault="005658D5">
      <w:pPr>
        <w:pStyle w:val="Heading4"/>
        <w:rPr>
          <w:rFonts w:cs="Arial"/>
        </w:rPr>
      </w:pPr>
      <w:bookmarkStart w:id="454" w:name="_Toc104893166"/>
      <w:bookmarkStart w:id="455" w:name="_Toc105158693"/>
      <w:bookmarkStart w:id="456" w:name="_Toc105662091"/>
      <w:r w:rsidRPr="00302DDC">
        <w:rPr>
          <w:rFonts w:cs="Arial"/>
        </w:rPr>
        <w:t>7.3.3.4</w:t>
      </w:r>
      <w:r w:rsidRPr="00302DDC">
        <w:rPr>
          <w:rFonts w:cs="Arial"/>
        </w:rPr>
        <w:tab/>
        <w:t>Operation results</w:t>
      </w:r>
      <w:bookmarkEnd w:id="454"/>
      <w:bookmarkEnd w:id="455"/>
      <w:bookmarkEnd w:id="456"/>
    </w:p>
    <w:p w14:paraId="05BDE664" w14:textId="07816033" w:rsidR="007D7C4B" w:rsidRPr="00302DDC" w:rsidRDefault="005658D5" w:rsidP="007D7C4B">
      <w:r w:rsidRPr="00302DDC">
        <w:t xml:space="preserve">The NFVO shall return a lifecycleOperationOccurrenceId that identifies the LCM operation. The LCM operation shall trigger the sending of the "start" </w:t>
      </w:r>
      <w:r w:rsidRPr="00302DDC">
        <w:rPr>
          <w:rFonts w:eastAsia="SimSun"/>
        </w:rPr>
        <w:t>NS LCM Operation Occurrence Notification</w:t>
      </w:r>
      <w:r w:rsidRPr="00302DDC">
        <w:t xml:space="preserve"> (see clause 8.3.2.2) before additional notifications as part of this operation are triggered, or operations towards the VNFM or VIM are invoked.</w:t>
      </w:r>
    </w:p>
    <w:p w14:paraId="613C3C4E" w14:textId="77777777" w:rsidR="007D7C4B" w:rsidRPr="00302DDC" w:rsidRDefault="007D7C4B" w:rsidP="007D7C4B">
      <w:r w:rsidRPr="00302DDC">
        <w:t>If only feasibility check is required (feasibilityCheckReserve parameter value is "FEASIBILITY_CHECK_ONLY"), instantiation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p>
    <w:p w14:paraId="51321807" w14:textId="08040089" w:rsidR="00114FF3" w:rsidRPr="00302DDC" w:rsidRDefault="007D7C4B" w:rsidP="007D7C4B">
      <w:r w:rsidRPr="00302DDC">
        <w:t>If the actual NS instantiation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F434A" w:rsidRPr="00302DDC">
        <w:t> </w:t>
      </w:r>
      <w:r w:rsidRPr="00302DDC">
        <w:t>8.3.2.2) and proceeds with the instantiation of NS. In case of failure of the feasibility check, appropriate error information is provided in the "result" NS LCM Operation Occurrence Notification (see clause 8.3.2.2) and the NFVO will not proceed with the NS instantiation.</w:t>
      </w:r>
    </w:p>
    <w:p w14:paraId="1ABE34E1" w14:textId="77777777" w:rsidR="007D7C4B" w:rsidRPr="00302DDC" w:rsidRDefault="007D7C4B">
      <w:r w:rsidRPr="00302DDC">
        <w:t>In case of successful completion of the NS instantiation operation, the NS has been instantiated. In case of failure during NS instantiation, appropriate error information is provided in the "result" NS LCM Operation Occurrence Notification (see clause 8.3.2.2).</w:t>
      </w:r>
    </w:p>
    <w:p w14:paraId="09D098FE" w14:textId="0DFF500B" w:rsidR="00114FF3" w:rsidRPr="00302DDC" w:rsidRDefault="005658D5">
      <w:r w:rsidRPr="00302DDC">
        <w:t xml:space="preserve">On the successful as well as the unsuccessful completion of the operation, the NFVO shall send the "result" </w:t>
      </w:r>
      <w:r w:rsidRPr="00302DDC">
        <w:rPr>
          <w:rFonts w:eastAsia="SimSun"/>
        </w:rPr>
        <w:t>NS LCM Operation Occurrence Notification</w:t>
      </w:r>
      <w:r w:rsidRPr="00302DDC">
        <w:t>.</w:t>
      </w:r>
    </w:p>
    <w:p w14:paraId="30DB2384" w14:textId="4C6406C0" w:rsidR="00DB6DBE" w:rsidRPr="00302DDC" w:rsidRDefault="005658D5">
      <w:r w:rsidRPr="00302DDC">
        <w:t>If the NS instance was already in the INSTANTIATED state, this operation fails.</w:t>
      </w:r>
    </w:p>
    <w:p w14:paraId="20DF79B2" w14:textId="77777777" w:rsidR="00114FF3" w:rsidRPr="00302DDC" w:rsidRDefault="005658D5">
      <w:pPr>
        <w:pStyle w:val="Heading3"/>
        <w:rPr>
          <w:szCs w:val="28"/>
        </w:rPr>
      </w:pPr>
      <w:bookmarkStart w:id="457" w:name="_Toc104893167"/>
      <w:bookmarkStart w:id="458" w:name="_Toc105158694"/>
      <w:bookmarkStart w:id="459" w:name="_Toc105662092"/>
      <w:r w:rsidRPr="00302DDC">
        <w:rPr>
          <w:szCs w:val="28"/>
        </w:rPr>
        <w:t>7.3.4</w:t>
      </w:r>
      <w:r w:rsidRPr="00302DDC">
        <w:rPr>
          <w:szCs w:val="28"/>
        </w:rPr>
        <w:tab/>
        <w:t>Scale NS operation</w:t>
      </w:r>
      <w:bookmarkEnd w:id="457"/>
      <w:bookmarkEnd w:id="458"/>
      <w:bookmarkEnd w:id="459"/>
    </w:p>
    <w:p w14:paraId="384C54EA" w14:textId="77777777" w:rsidR="00114FF3" w:rsidRPr="00302DDC" w:rsidRDefault="005658D5">
      <w:pPr>
        <w:pStyle w:val="Heading4"/>
        <w:rPr>
          <w:rFonts w:cs="Arial"/>
        </w:rPr>
      </w:pPr>
      <w:bookmarkStart w:id="460" w:name="_Toc104893168"/>
      <w:bookmarkStart w:id="461" w:name="_Toc105158695"/>
      <w:bookmarkStart w:id="462" w:name="_Toc105662093"/>
      <w:r w:rsidRPr="00302DDC">
        <w:rPr>
          <w:rFonts w:cs="Arial"/>
        </w:rPr>
        <w:t>7.3.4.1</w:t>
      </w:r>
      <w:r w:rsidRPr="00302DDC">
        <w:rPr>
          <w:rFonts w:cs="Arial"/>
        </w:rPr>
        <w:tab/>
        <w:t>Description</w:t>
      </w:r>
      <w:bookmarkEnd w:id="460"/>
      <w:bookmarkEnd w:id="461"/>
      <w:bookmarkEnd w:id="462"/>
    </w:p>
    <w:p w14:paraId="63627823" w14:textId="77777777" w:rsidR="00114FF3" w:rsidRPr="00302DDC" w:rsidRDefault="005658D5">
      <w:r w:rsidRPr="00302DDC">
        <w:t>This operation will scale an NS instance. Scaling an NS instance can be performed by explicitly adding/removing existing VNF instances to/from the NS instance, by leveraging on the abstraction mechanism provided by the NS scaling aspects and NS levels information elements declared in the NSD or by scaling individual VNF instances that are part of the NS itself. When adding VNFs and nested NSs - already existing or not - to the NS to be scaled, the NFVO shall follow the indications provided by the dependencies attribute, as specified in the corresponding NSD.</w:t>
      </w:r>
    </w:p>
    <w:p w14:paraId="53A7BC77" w14:textId="433279AA" w:rsidR="00114FF3" w:rsidRPr="00302DDC" w:rsidRDefault="005658D5">
      <w:pPr>
        <w:pStyle w:val="NO"/>
      </w:pPr>
      <w:r w:rsidRPr="00302DDC">
        <w:t>NOTE:</w:t>
      </w:r>
      <w:r w:rsidRPr="00302DDC">
        <w:tab/>
        <w:t>In case the NS is a composite NS, it is also possible to scale directly its nested NS, as they are also NS and thus indirectly effectively scale the composite NS.</w:t>
      </w:r>
    </w:p>
    <w:p w14:paraId="224D5216" w14:textId="77777777" w:rsidR="007D7C4B" w:rsidRPr="00302DDC" w:rsidRDefault="007D7C4B" w:rsidP="007D7C4B">
      <w:r w:rsidRPr="00302DDC">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64F614B1" w14:textId="77777777" w:rsidR="00114FF3" w:rsidRPr="00302DDC" w:rsidRDefault="005658D5">
      <w:r w:rsidRPr="00302DDC">
        <w:t>Table 7.3.4.1-1 lists the information flow exchanged between the OSS/BSS and the NFVO.</w:t>
      </w:r>
    </w:p>
    <w:p w14:paraId="4F84C6FB" w14:textId="77777777" w:rsidR="00114FF3" w:rsidRPr="00302DDC" w:rsidRDefault="005658D5">
      <w:pPr>
        <w:pStyle w:val="TH"/>
      </w:pPr>
      <w:r w:rsidRPr="00302DDC">
        <w:t>Table 7.3.4.1-1: Scale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447"/>
        <w:gridCol w:w="1703"/>
      </w:tblGrid>
      <w:tr w:rsidR="00114FF3" w:rsidRPr="00302DDC" w14:paraId="6A4FFEAB"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3D26E9D" w14:textId="77777777" w:rsidR="00114FF3" w:rsidRPr="00302DDC" w:rsidRDefault="005658D5">
            <w:pPr>
              <w:pStyle w:val="TAH"/>
            </w:pPr>
            <w:r w:rsidRPr="00302DDC">
              <w:t>Message</w:t>
            </w:r>
          </w:p>
        </w:tc>
        <w:tc>
          <w:tcPr>
            <w:tcW w:w="1447" w:type="dxa"/>
            <w:tcBorders>
              <w:top w:val="single" w:sz="4" w:space="0" w:color="auto"/>
              <w:left w:val="single" w:sz="4" w:space="0" w:color="auto"/>
              <w:bottom w:val="single" w:sz="4" w:space="0" w:color="auto"/>
              <w:right w:val="single" w:sz="4" w:space="0" w:color="auto"/>
            </w:tcBorders>
            <w:shd w:val="clear" w:color="auto" w:fill="C0C0C0"/>
            <w:hideMark/>
          </w:tcPr>
          <w:p w14:paraId="2AEA584D"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B4A3E96" w14:textId="77777777" w:rsidR="00114FF3" w:rsidRPr="00302DDC" w:rsidRDefault="005658D5">
            <w:pPr>
              <w:pStyle w:val="TAH"/>
            </w:pPr>
            <w:r w:rsidRPr="00302DDC">
              <w:t>Direction</w:t>
            </w:r>
          </w:p>
        </w:tc>
      </w:tr>
      <w:tr w:rsidR="00114FF3" w:rsidRPr="00302DDC" w14:paraId="0835C70F"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19E9E1D5" w14:textId="77777777" w:rsidR="00114FF3" w:rsidRPr="00302DDC" w:rsidRDefault="005658D5">
            <w:pPr>
              <w:pStyle w:val="TAL"/>
            </w:pPr>
            <w:r w:rsidRPr="00302DDC">
              <w:t>ScaleNsRequest</w:t>
            </w:r>
          </w:p>
        </w:tc>
        <w:tc>
          <w:tcPr>
            <w:tcW w:w="1447" w:type="dxa"/>
            <w:tcBorders>
              <w:top w:val="single" w:sz="4" w:space="0" w:color="auto"/>
              <w:left w:val="single" w:sz="4" w:space="0" w:color="auto"/>
              <w:bottom w:val="single" w:sz="4" w:space="0" w:color="auto"/>
              <w:right w:val="single" w:sz="4" w:space="0" w:color="auto"/>
            </w:tcBorders>
            <w:hideMark/>
          </w:tcPr>
          <w:p w14:paraId="3C895796"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7BF1D999"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50727D5"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12224353" w14:textId="77777777" w:rsidR="00114FF3" w:rsidRPr="00302DDC" w:rsidRDefault="005658D5">
            <w:pPr>
              <w:pStyle w:val="TAL"/>
            </w:pPr>
            <w:r w:rsidRPr="00302DDC">
              <w:t>ScaleNsResponse</w:t>
            </w:r>
          </w:p>
        </w:tc>
        <w:tc>
          <w:tcPr>
            <w:tcW w:w="1447" w:type="dxa"/>
            <w:tcBorders>
              <w:top w:val="single" w:sz="4" w:space="0" w:color="auto"/>
              <w:left w:val="single" w:sz="4" w:space="0" w:color="auto"/>
              <w:bottom w:val="single" w:sz="4" w:space="0" w:color="auto"/>
              <w:right w:val="single" w:sz="4" w:space="0" w:color="auto"/>
            </w:tcBorders>
            <w:hideMark/>
          </w:tcPr>
          <w:p w14:paraId="477D7575"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330FED16"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E8FCAC0" w14:textId="77777777" w:rsidR="00114FF3" w:rsidRPr="00302DDC" w:rsidRDefault="00114FF3"/>
    <w:p w14:paraId="6D6226AD" w14:textId="77777777" w:rsidR="00114FF3" w:rsidRPr="00302DDC" w:rsidRDefault="005658D5">
      <w:pPr>
        <w:pStyle w:val="Heading4"/>
        <w:rPr>
          <w:rFonts w:cs="Arial"/>
        </w:rPr>
      </w:pPr>
      <w:bookmarkStart w:id="463" w:name="_Toc104893169"/>
      <w:bookmarkStart w:id="464" w:name="_Toc105158696"/>
      <w:bookmarkStart w:id="465" w:name="_Toc105662094"/>
      <w:r w:rsidRPr="00302DDC">
        <w:rPr>
          <w:rFonts w:cs="Arial"/>
        </w:rPr>
        <w:lastRenderedPageBreak/>
        <w:t>7.3.4.2</w:t>
      </w:r>
      <w:r w:rsidRPr="00302DDC">
        <w:rPr>
          <w:rFonts w:cs="Arial"/>
        </w:rPr>
        <w:tab/>
        <w:t>Input parameters</w:t>
      </w:r>
      <w:bookmarkEnd w:id="463"/>
      <w:bookmarkEnd w:id="464"/>
      <w:bookmarkEnd w:id="465"/>
    </w:p>
    <w:p w14:paraId="6972AFA9" w14:textId="77777777" w:rsidR="00114FF3" w:rsidRPr="00302DDC" w:rsidRDefault="005658D5">
      <w:pPr>
        <w:keepNext/>
        <w:keepLines/>
      </w:pPr>
      <w:r w:rsidRPr="00302DDC">
        <w:t>The input parameters sent when invoking the operation shall follow the indications provided in table 7.3.4.2-1.</w:t>
      </w:r>
    </w:p>
    <w:p w14:paraId="6FC9C720" w14:textId="77777777" w:rsidR="00114FF3" w:rsidRPr="00302DDC" w:rsidRDefault="005658D5">
      <w:pPr>
        <w:pStyle w:val="TH"/>
      </w:pPr>
      <w:r w:rsidRPr="00302DDC">
        <w:t>Table 7.3.4.2-1: Scale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418"/>
        <w:gridCol w:w="1417"/>
        <w:gridCol w:w="3623"/>
      </w:tblGrid>
      <w:tr w:rsidR="00114FF3" w:rsidRPr="00302DDC" w14:paraId="7A9A4B0D" w14:textId="77777777">
        <w:trPr>
          <w:tblHeader/>
          <w:jc w:val="center"/>
        </w:trPr>
        <w:tc>
          <w:tcPr>
            <w:tcW w:w="1555" w:type="dxa"/>
            <w:shd w:val="clear" w:color="auto" w:fill="BFBFBF"/>
          </w:tcPr>
          <w:p w14:paraId="2AE90393" w14:textId="77777777" w:rsidR="00114FF3" w:rsidRPr="00302DDC" w:rsidRDefault="005658D5">
            <w:pPr>
              <w:pStyle w:val="TAH"/>
            </w:pPr>
            <w:r w:rsidRPr="00302DDC">
              <w:t>Parameter</w:t>
            </w:r>
          </w:p>
        </w:tc>
        <w:tc>
          <w:tcPr>
            <w:tcW w:w="1275" w:type="dxa"/>
            <w:shd w:val="clear" w:color="auto" w:fill="BFBFBF"/>
          </w:tcPr>
          <w:p w14:paraId="483AD613" w14:textId="77777777" w:rsidR="00114FF3" w:rsidRPr="00302DDC" w:rsidRDefault="005658D5">
            <w:pPr>
              <w:pStyle w:val="TAH"/>
            </w:pPr>
            <w:r w:rsidRPr="00302DDC">
              <w:t>Qualifier</w:t>
            </w:r>
          </w:p>
        </w:tc>
        <w:tc>
          <w:tcPr>
            <w:tcW w:w="1418" w:type="dxa"/>
            <w:shd w:val="clear" w:color="auto" w:fill="BFBFBF"/>
          </w:tcPr>
          <w:p w14:paraId="14336F2C" w14:textId="77777777" w:rsidR="00114FF3" w:rsidRPr="00302DDC" w:rsidRDefault="005658D5">
            <w:pPr>
              <w:pStyle w:val="TAH"/>
            </w:pPr>
            <w:r w:rsidRPr="00302DDC">
              <w:t>Cardinality</w:t>
            </w:r>
          </w:p>
        </w:tc>
        <w:tc>
          <w:tcPr>
            <w:tcW w:w="1417" w:type="dxa"/>
            <w:shd w:val="clear" w:color="auto" w:fill="BFBFBF"/>
          </w:tcPr>
          <w:p w14:paraId="143C9D6A" w14:textId="77777777" w:rsidR="00114FF3" w:rsidRPr="00302DDC" w:rsidRDefault="005658D5">
            <w:pPr>
              <w:pStyle w:val="TAH"/>
            </w:pPr>
            <w:r w:rsidRPr="00302DDC">
              <w:t>Content</w:t>
            </w:r>
          </w:p>
        </w:tc>
        <w:tc>
          <w:tcPr>
            <w:tcW w:w="3623" w:type="dxa"/>
            <w:shd w:val="clear" w:color="auto" w:fill="BFBFBF"/>
          </w:tcPr>
          <w:p w14:paraId="746FA859" w14:textId="77777777" w:rsidR="00114FF3" w:rsidRPr="00302DDC" w:rsidRDefault="005658D5">
            <w:pPr>
              <w:pStyle w:val="TAH"/>
            </w:pPr>
            <w:r w:rsidRPr="00302DDC">
              <w:t>Description</w:t>
            </w:r>
          </w:p>
        </w:tc>
      </w:tr>
      <w:tr w:rsidR="00114FF3" w:rsidRPr="00302DDC" w14:paraId="28D685BE" w14:textId="77777777">
        <w:trPr>
          <w:jc w:val="center"/>
        </w:trPr>
        <w:tc>
          <w:tcPr>
            <w:tcW w:w="1555" w:type="dxa"/>
            <w:shd w:val="clear" w:color="auto" w:fill="auto"/>
          </w:tcPr>
          <w:p w14:paraId="0C3E2125" w14:textId="77777777" w:rsidR="00114FF3" w:rsidRPr="00302DDC" w:rsidRDefault="005658D5">
            <w:pPr>
              <w:pStyle w:val="TAL"/>
            </w:pPr>
            <w:r w:rsidRPr="00302DDC">
              <w:t>nsInstanceId</w:t>
            </w:r>
          </w:p>
        </w:tc>
        <w:tc>
          <w:tcPr>
            <w:tcW w:w="1275" w:type="dxa"/>
            <w:shd w:val="clear" w:color="auto" w:fill="auto"/>
          </w:tcPr>
          <w:p w14:paraId="468A3FD0" w14:textId="77777777" w:rsidR="00114FF3" w:rsidRPr="00302DDC" w:rsidRDefault="005658D5">
            <w:pPr>
              <w:pStyle w:val="TAL"/>
            </w:pPr>
            <w:r w:rsidRPr="00302DDC">
              <w:t>M</w:t>
            </w:r>
          </w:p>
        </w:tc>
        <w:tc>
          <w:tcPr>
            <w:tcW w:w="1418" w:type="dxa"/>
            <w:shd w:val="clear" w:color="auto" w:fill="auto"/>
          </w:tcPr>
          <w:p w14:paraId="40BEF151" w14:textId="77777777" w:rsidR="00114FF3" w:rsidRPr="00302DDC" w:rsidRDefault="005658D5">
            <w:pPr>
              <w:pStyle w:val="TAL"/>
            </w:pPr>
            <w:r w:rsidRPr="00302DDC">
              <w:t>1</w:t>
            </w:r>
          </w:p>
        </w:tc>
        <w:tc>
          <w:tcPr>
            <w:tcW w:w="1417" w:type="dxa"/>
            <w:shd w:val="clear" w:color="auto" w:fill="auto"/>
          </w:tcPr>
          <w:p w14:paraId="783C99B2" w14:textId="77777777" w:rsidR="00114FF3" w:rsidRPr="00302DDC" w:rsidRDefault="005658D5">
            <w:pPr>
              <w:pStyle w:val="TAL"/>
            </w:pPr>
            <w:r w:rsidRPr="00302DDC">
              <w:t>Identifier</w:t>
            </w:r>
          </w:p>
        </w:tc>
        <w:tc>
          <w:tcPr>
            <w:tcW w:w="3623" w:type="dxa"/>
            <w:shd w:val="clear" w:color="auto" w:fill="auto"/>
          </w:tcPr>
          <w:p w14:paraId="47E149BC" w14:textId="77777777" w:rsidR="00114FF3" w:rsidRPr="00302DDC" w:rsidRDefault="005658D5">
            <w:pPr>
              <w:pStyle w:val="TAL"/>
            </w:pPr>
            <w:r w:rsidRPr="00302DDC">
              <w:t>Identifier of the instance of the NS.</w:t>
            </w:r>
          </w:p>
        </w:tc>
      </w:tr>
      <w:tr w:rsidR="00114FF3" w:rsidRPr="00302DDC" w14:paraId="092C038C" w14:textId="77777777">
        <w:trPr>
          <w:jc w:val="center"/>
        </w:trPr>
        <w:tc>
          <w:tcPr>
            <w:tcW w:w="1555" w:type="dxa"/>
            <w:shd w:val="clear" w:color="auto" w:fill="auto"/>
          </w:tcPr>
          <w:p w14:paraId="48D598B3" w14:textId="77777777" w:rsidR="00114FF3" w:rsidRPr="00302DDC" w:rsidRDefault="005658D5">
            <w:pPr>
              <w:pStyle w:val="TAL"/>
            </w:pPr>
            <w:r w:rsidRPr="00302DDC">
              <w:t>scaleType</w:t>
            </w:r>
          </w:p>
        </w:tc>
        <w:tc>
          <w:tcPr>
            <w:tcW w:w="1275" w:type="dxa"/>
            <w:shd w:val="clear" w:color="auto" w:fill="auto"/>
          </w:tcPr>
          <w:p w14:paraId="454FDA3A" w14:textId="77777777" w:rsidR="00114FF3" w:rsidRPr="00302DDC" w:rsidRDefault="005658D5">
            <w:pPr>
              <w:pStyle w:val="TAL"/>
            </w:pPr>
            <w:r w:rsidRPr="00302DDC">
              <w:t>M</w:t>
            </w:r>
          </w:p>
        </w:tc>
        <w:tc>
          <w:tcPr>
            <w:tcW w:w="1418" w:type="dxa"/>
            <w:shd w:val="clear" w:color="auto" w:fill="auto"/>
          </w:tcPr>
          <w:p w14:paraId="2373BCB0" w14:textId="77777777" w:rsidR="00114FF3" w:rsidRPr="00302DDC" w:rsidRDefault="005658D5">
            <w:pPr>
              <w:pStyle w:val="TAL"/>
            </w:pPr>
            <w:r w:rsidRPr="00302DDC">
              <w:t>1</w:t>
            </w:r>
          </w:p>
        </w:tc>
        <w:tc>
          <w:tcPr>
            <w:tcW w:w="1417" w:type="dxa"/>
            <w:shd w:val="clear" w:color="auto" w:fill="auto"/>
          </w:tcPr>
          <w:p w14:paraId="2A1A68B5" w14:textId="77777777" w:rsidR="00114FF3" w:rsidRPr="00302DDC" w:rsidRDefault="005658D5">
            <w:pPr>
              <w:pStyle w:val="TAL"/>
            </w:pPr>
            <w:r w:rsidRPr="00302DDC">
              <w:t>Enum</w:t>
            </w:r>
          </w:p>
        </w:tc>
        <w:tc>
          <w:tcPr>
            <w:tcW w:w="3623" w:type="dxa"/>
            <w:shd w:val="clear" w:color="auto" w:fill="auto"/>
          </w:tcPr>
          <w:p w14:paraId="1957B433" w14:textId="77777777" w:rsidR="001C3B1F" w:rsidRPr="00302DDC" w:rsidRDefault="005658D5">
            <w:pPr>
              <w:pStyle w:val="TAL"/>
            </w:pPr>
            <w:r w:rsidRPr="00302DDC">
              <w:t>Indicates the type of scaling to be performed.</w:t>
            </w:r>
          </w:p>
          <w:p w14:paraId="6510D985" w14:textId="57E4931E" w:rsidR="001C3B1F" w:rsidRPr="00302DDC" w:rsidRDefault="001C3B1F">
            <w:pPr>
              <w:pStyle w:val="TAL"/>
            </w:pPr>
            <w:r w:rsidRPr="00302DDC">
              <w:t>VALUES</w:t>
            </w:r>
            <w:r w:rsidR="005658D5" w:rsidRPr="00302DDC">
              <w:t>:</w:t>
            </w:r>
          </w:p>
          <w:p w14:paraId="3A9A7B91" w14:textId="08878BE0" w:rsidR="001C3B1F" w:rsidRPr="00302DDC" w:rsidRDefault="005658D5" w:rsidP="00755C79">
            <w:pPr>
              <w:pStyle w:val="TAL"/>
              <w:numPr>
                <w:ilvl w:val="0"/>
                <w:numId w:val="21"/>
              </w:numPr>
            </w:pPr>
            <w:r w:rsidRPr="00302DDC">
              <w:t>SCALE_NS</w:t>
            </w:r>
          </w:p>
          <w:p w14:paraId="522FA724" w14:textId="7C962161" w:rsidR="00114FF3" w:rsidRPr="00302DDC" w:rsidRDefault="005658D5" w:rsidP="00755C79">
            <w:pPr>
              <w:pStyle w:val="TAL"/>
              <w:numPr>
                <w:ilvl w:val="0"/>
                <w:numId w:val="21"/>
              </w:numPr>
            </w:pPr>
            <w:r w:rsidRPr="00302DDC">
              <w:t>SCALE_VNF</w:t>
            </w:r>
          </w:p>
        </w:tc>
      </w:tr>
      <w:tr w:rsidR="00114FF3" w:rsidRPr="00302DDC" w14:paraId="0DCBBDC2" w14:textId="77777777">
        <w:trPr>
          <w:jc w:val="center"/>
        </w:trPr>
        <w:tc>
          <w:tcPr>
            <w:tcW w:w="1555" w:type="dxa"/>
            <w:shd w:val="clear" w:color="auto" w:fill="auto"/>
          </w:tcPr>
          <w:p w14:paraId="7890C1CF" w14:textId="77777777" w:rsidR="00114FF3" w:rsidRPr="00302DDC" w:rsidRDefault="005658D5">
            <w:pPr>
              <w:pStyle w:val="TAL"/>
            </w:pPr>
            <w:r w:rsidRPr="00302DDC">
              <w:t>scaleNsData</w:t>
            </w:r>
          </w:p>
        </w:tc>
        <w:tc>
          <w:tcPr>
            <w:tcW w:w="1275" w:type="dxa"/>
            <w:shd w:val="clear" w:color="auto" w:fill="auto"/>
          </w:tcPr>
          <w:p w14:paraId="64682BFE" w14:textId="77777777" w:rsidR="00114FF3" w:rsidRPr="00302DDC" w:rsidRDefault="005658D5">
            <w:pPr>
              <w:pStyle w:val="TAL"/>
            </w:pPr>
            <w:r w:rsidRPr="00302DDC">
              <w:t>M</w:t>
            </w:r>
          </w:p>
        </w:tc>
        <w:tc>
          <w:tcPr>
            <w:tcW w:w="1418" w:type="dxa"/>
            <w:shd w:val="clear" w:color="auto" w:fill="auto"/>
          </w:tcPr>
          <w:p w14:paraId="0B6C8A9D" w14:textId="77777777" w:rsidR="00114FF3" w:rsidRPr="00302DDC" w:rsidRDefault="005658D5">
            <w:pPr>
              <w:pStyle w:val="TAL"/>
            </w:pPr>
            <w:r w:rsidRPr="00302DDC">
              <w:t>0..1</w:t>
            </w:r>
          </w:p>
        </w:tc>
        <w:tc>
          <w:tcPr>
            <w:tcW w:w="1417" w:type="dxa"/>
            <w:shd w:val="clear" w:color="auto" w:fill="auto"/>
          </w:tcPr>
          <w:p w14:paraId="5E0E6C9E" w14:textId="77777777" w:rsidR="00114FF3" w:rsidRPr="00302DDC" w:rsidRDefault="005658D5">
            <w:pPr>
              <w:pStyle w:val="TAL"/>
            </w:pPr>
            <w:r w:rsidRPr="00302DDC">
              <w:t>ScaleNsData</w:t>
            </w:r>
          </w:p>
        </w:tc>
        <w:tc>
          <w:tcPr>
            <w:tcW w:w="3623" w:type="dxa"/>
            <w:shd w:val="clear" w:color="auto" w:fill="auto"/>
          </w:tcPr>
          <w:p w14:paraId="6A69E374" w14:textId="77777777" w:rsidR="00114FF3" w:rsidRPr="00302DDC" w:rsidRDefault="005658D5">
            <w:pPr>
              <w:pStyle w:val="TAL"/>
            </w:pPr>
            <w:r w:rsidRPr="00302DDC">
              <w:t>Provides the necessary information to scale the referenced NS instance.</w:t>
            </w:r>
          </w:p>
          <w:p w14:paraId="7B47D538" w14:textId="77777777" w:rsidR="00114FF3" w:rsidRPr="00302DDC" w:rsidRDefault="005658D5">
            <w:pPr>
              <w:pStyle w:val="TAL"/>
            </w:pPr>
            <w:r w:rsidRPr="00302DDC">
              <w:t>It shall be present</w:t>
            </w:r>
            <w:r w:rsidRPr="00302DDC">
              <w:rPr>
                <w:rFonts w:hint="eastAsia"/>
              </w:rPr>
              <w:t xml:space="preserve"> when scaleType</w:t>
            </w:r>
            <w:r w:rsidRPr="00302DDC">
              <w:t xml:space="preserve"> </w:t>
            </w:r>
            <w:r w:rsidRPr="00302DDC">
              <w:rPr>
                <w:rFonts w:hint="eastAsia"/>
              </w:rPr>
              <w:t>=</w:t>
            </w:r>
            <w:r w:rsidRPr="00302DDC">
              <w:t xml:space="preserve"> </w:t>
            </w:r>
            <w:r w:rsidRPr="00302DDC">
              <w:rPr>
                <w:lang w:eastAsia="zh-CN"/>
              </w:rPr>
              <w:t>SCALE_</w:t>
            </w:r>
            <w:r w:rsidRPr="00302DDC">
              <w:rPr>
                <w:rFonts w:hint="eastAsia"/>
                <w:lang w:eastAsia="zh-CN"/>
              </w:rPr>
              <w:t>NS</w:t>
            </w:r>
            <w:r w:rsidRPr="00302DDC">
              <w:rPr>
                <w:lang w:eastAsia="zh-CN"/>
              </w:rPr>
              <w:t>.</w:t>
            </w:r>
            <w:r w:rsidRPr="00302DDC">
              <w:rPr>
                <w:rFonts w:hint="eastAsia"/>
              </w:rPr>
              <w:t xml:space="preserve"> </w:t>
            </w:r>
            <w:r w:rsidRPr="00302DDC">
              <w:t>See note.</w:t>
            </w:r>
          </w:p>
        </w:tc>
      </w:tr>
      <w:tr w:rsidR="00114FF3" w:rsidRPr="00302DDC" w14:paraId="0FA0663F" w14:textId="77777777">
        <w:trPr>
          <w:jc w:val="center"/>
        </w:trPr>
        <w:tc>
          <w:tcPr>
            <w:tcW w:w="1555" w:type="dxa"/>
            <w:shd w:val="clear" w:color="auto" w:fill="auto"/>
          </w:tcPr>
          <w:p w14:paraId="5C3B6B0E" w14:textId="77777777" w:rsidR="00114FF3" w:rsidRPr="00302DDC" w:rsidRDefault="005658D5">
            <w:pPr>
              <w:pStyle w:val="TAL"/>
              <w:keepNext w:val="0"/>
              <w:keepLines w:val="0"/>
            </w:pPr>
            <w:r w:rsidRPr="00302DDC">
              <w:t>scaleVnfData</w:t>
            </w:r>
          </w:p>
        </w:tc>
        <w:tc>
          <w:tcPr>
            <w:tcW w:w="1275" w:type="dxa"/>
            <w:shd w:val="clear" w:color="auto" w:fill="auto"/>
          </w:tcPr>
          <w:p w14:paraId="6E86DF09" w14:textId="77777777" w:rsidR="00114FF3" w:rsidRPr="00302DDC" w:rsidRDefault="005658D5">
            <w:pPr>
              <w:pStyle w:val="TAL"/>
              <w:keepNext w:val="0"/>
              <w:keepLines w:val="0"/>
            </w:pPr>
            <w:r w:rsidRPr="00302DDC">
              <w:t>M</w:t>
            </w:r>
          </w:p>
        </w:tc>
        <w:tc>
          <w:tcPr>
            <w:tcW w:w="1418" w:type="dxa"/>
            <w:shd w:val="clear" w:color="auto" w:fill="auto"/>
          </w:tcPr>
          <w:p w14:paraId="47274C23" w14:textId="77777777" w:rsidR="00114FF3" w:rsidRPr="00302DDC" w:rsidRDefault="005658D5">
            <w:pPr>
              <w:pStyle w:val="TAL"/>
              <w:keepNext w:val="0"/>
              <w:keepLines w:val="0"/>
            </w:pPr>
            <w:r w:rsidRPr="00302DDC">
              <w:t>0..N</w:t>
            </w:r>
          </w:p>
        </w:tc>
        <w:tc>
          <w:tcPr>
            <w:tcW w:w="1417" w:type="dxa"/>
            <w:shd w:val="clear" w:color="auto" w:fill="auto"/>
          </w:tcPr>
          <w:p w14:paraId="49A0BBE6" w14:textId="77777777" w:rsidR="00114FF3" w:rsidRPr="00302DDC" w:rsidRDefault="005658D5">
            <w:pPr>
              <w:pStyle w:val="TAL"/>
              <w:keepNext w:val="0"/>
              <w:keepLines w:val="0"/>
            </w:pPr>
            <w:r w:rsidRPr="00302DDC">
              <w:t>ScaleVnfData</w:t>
            </w:r>
          </w:p>
        </w:tc>
        <w:tc>
          <w:tcPr>
            <w:tcW w:w="3623" w:type="dxa"/>
            <w:shd w:val="clear" w:color="auto" w:fill="auto"/>
          </w:tcPr>
          <w:p w14:paraId="7D35AFA6" w14:textId="09948B01" w:rsidR="00114FF3" w:rsidRPr="00302DDC" w:rsidRDefault="005658D5" w:rsidP="00993716">
            <w:pPr>
              <w:pStyle w:val="TAL"/>
              <w:keepNext w:val="0"/>
              <w:keepLines w:val="0"/>
            </w:pPr>
            <w:r w:rsidRPr="00302DDC">
              <w:t>Provides the information to scale a given VNF instance that is part of the referenced NS instance. Shall be present when scaleType = SCALE_VNF.</w:t>
            </w:r>
            <w:r w:rsidR="00993716" w:rsidRPr="00302DDC">
              <w:t xml:space="preserve"> </w:t>
            </w:r>
            <w:r w:rsidRPr="00302DDC">
              <w:t>See note.</w:t>
            </w:r>
          </w:p>
        </w:tc>
      </w:tr>
      <w:tr w:rsidR="00114FF3" w:rsidRPr="00302DDC" w14:paraId="22559A6B" w14:textId="77777777">
        <w:trPr>
          <w:jc w:val="center"/>
        </w:trPr>
        <w:tc>
          <w:tcPr>
            <w:tcW w:w="1555" w:type="dxa"/>
            <w:shd w:val="clear" w:color="auto" w:fill="auto"/>
          </w:tcPr>
          <w:p w14:paraId="177F4AF1" w14:textId="77777777" w:rsidR="00114FF3" w:rsidRPr="00302DDC" w:rsidRDefault="005658D5">
            <w:pPr>
              <w:pStyle w:val="TAL"/>
              <w:keepNext w:val="0"/>
              <w:keepLines w:val="0"/>
            </w:pPr>
            <w:r w:rsidRPr="00302DDC">
              <w:t>scaleTime</w:t>
            </w:r>
          </w:p>
        </w:tc>
        <w:tc>
          <w:tcPr>
            <w:tcW w:w="1275" w:type="dxa"/>
            <w:shd w:val="clear" w:color="auto" w:fill="auto"/>
          </w:tcPr>
          <w:p w14:paraId="096AC10B" w14:textId="77777777" w:rsidR="00114FF3" w:rsidRPr="00302DDC" w:rsidRDefault="005658D5">
            <w:pPr>
              <w:pStyle w:val="TAL"/>
              <w:keepNext w:val="0"/>
              <w:keepLines w:val="0"/>
            </w:pPr>
            <w:r w:rsidRPr="00302DDC">
              <w:t>M</w:t>
            </w:r>
          </w:p>
        </w:tc>
        <w:tc>
          <w:tcPr>
            <w:tcW w:w="1418" w:type="dxa"/>
            <w:shd w:val="clear" w:color="auto" w:fill="auto"/>
          </w:tcPr>
          <w:p w14:paraId="5F7C6D07" w14:textId="77777777" w:rsidR="00114FF3" w:rsidRPr="00302DDC" w:rsidRDefault="005658D5">
            <w:pPr>
              <w:pStyle w:val="TAL"/>
              <w:keepNext w:val="0"/>
              <w:keepLines w:val="0"/>
            </w:pPr>
            <w:r w:rsidRPr="00302DDC">
              <w:t>0..1</w:t>
            </w:r>
          </w:p>
        </w:tc>
        <w:tc>
          <w:tcPr>
            <w:tcW w:w="1417" w:type="dxa"/>
            <w:shd w:val="clear" w:color="auto" w:fill="auto"/>
          </w:tcPr>
          <w:p w14:paraId="436FA1ED" w14:textId="77777777" w:rsidR="00114FF3" w:rsidRPr="00302DDC" w:rsidRDefault="005658D5">
            <w:pPr>
              <w:pStyle w:val="TAL"/>
              <w:keepNext w:val="0"/>
              <w:keepLines w:val="0"/>
            </w:pPr>
            <w:r w:rsidRPr="00302DDC">
              <w:t>DateTime</w:t>
            </w:r>
          </w:p>
        </w:tc>
        <w:tc>
          <w:tcPr>
            <w:tcW w:w="3623" w:type="dxa"/>
            <w:shd w:val="clear" w:color="auto" w:fill="auto"/>
          </w:tcPr>
          <w:p w14:paraId="2CA3C8A8" w14:textId="77777777" w:rsidR="00114FF3" w:rsidRPr="00302DDC" w:rsidRDefault="005658D5">
            <w:pPr>
              <w:pStyle w:val="TAL"/>
              <w:keepNext w:val="0"/>
              <w:keepLines w:val="0"/>
            </w:pPr>
            <w:r w:rsidRPr="00302DDC">
              <w:t>Indicates when the NS will be scaled. Cardinality "0" indicates the NS scaling takes place immediately.</w:t>
            </w:r>
          </w:p>
        </w:tc>
      </w:tr>
      <w:tr w:rsidR="00114FF3" w:rsidRPr="00302DDC" w14:paraId="477F90D0" w14:textId="77777777">
        <w:trPr>
          <w:jc w:val="center"/>
        </w:trPr>
        <w:tc>
          <w:tcPr>
            <w:tcW w:w="9288" w:type="dxa"/>
            <w:gridSpan w:val="5"/>
            <w:shd w:val="clear" w:color="auto" w:fill="auto"/>
          </w:tcPr>
          <w:p w14:paraId="4911B5FD" w14:textId="34FC0F17" w:rsidR="00114FF3" w:rsidRPr="00302DDC" w:rsidRDefault="005658D5" w:rsidP="00AA7C03">
            <w:pPr>
              <w:pStyle w:val="TAN"/>
            </w:pPr>
            <w:r w:rsidRPr="00302DDC">
              <w:t>NOTE:</w:t>
            </w:r>
            <w:r w:rsidRPr="00302DDC">
              <w:tab/>
              <w:t>Either scaleNsData or scaleVnfData, but not both, shall be present.</w:t>
            </w:r>
          </w:p>
        </w:tc>
      </w:tr>
    </w:tbl>
    <w:p w14:paraId="03E3569B" w14:textId="77777777" w:rsidR="00114FF3" w:rsidRPr="00302DDC" w:rsidRDefault="00114FF3">
      <w:pPr>
        <w:rPr>
          <w:lang w:eastAsia="de-DE"/>
        </w:rPr>
      </w:pPr>
    </w:p>
    <w:p w14:paraId="437E2005" w14:textId="77777777" w:rsidR="00114FF3" w:rsidRPr="00302DDC" w:rsidRDefault="005658D5" w:rsidP="0096353D">
      <w:pPr>
        <w:pStyle w:val="Heading4"/>
        <w:rPr>
          <w:rFonts w:cs="Arial"/>
        </w:rPr>
      </w:pPr>
      <w:bookmarkStart w:id="466" w:name="_Toc104893170"/>
      <w:bookmarkStart w:id="467" w:name="_Toc105158697"/>
      <w:bookmarkStart w:id="468" w:name="_Toc105662095"/>
      <w:r w:rsidRPr="00302DDC">
        <w:rPr>
          <w:rFonts w:cs="Arial"/>
        </w:rPr>
        <w:t>7.3.4.3</w:t>
      </w:r>
      <w:r w:rsidRPr="00302DDC">
        <w:rPr>
          <w:rFonts w:cs="Arial"/>
        </w:rPr>
        <w:tab/>
        <w:t>Output parameters</w:t>
      </w:r>
      <w:bookmarkEnd w:id="466"/>
      <w:bookmarkEnd w:id="467"/>
      <w:bookmarkEnd w:id="468"/>
    </w:p>
    <w:p w14:paraId="58C402C0" w14:textId="7584F7FF" w:rsidR="00DB6DBE" w:rsidRPr="00302DDC" w:rsidRDefault="005658D5" w:rsidP="0096353D">
      <w:pPr>
        <w:keepNext/>
        <w:keepLines/>
      </w:pPr>
      <w:r w:rsidRPr="00302DDC">
        <w:t>The output parameters returned by the operation shall follow the indications provided in table 7.3.4.3-1.</w:t>
      </w:r>
    </w:p>
    <w:p w14:paraId="710061DA" w14:textId="77777777" w:rsidR="00114FF3" w:rsidRPr="00302DDC" w:rsidRDefault="005658D5">
      <w:pPr>
        <w:pStyle w:val="TH"/>
      </w:pPr>
      <w:r w:rsidRPr="00302DDC">
        <w:t>Table 7.3.4.3-1: Scale NS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952"/>
        <w:gridCol w:w="1144"/>
        <w:gridCol w:w="904"/>
        <w:gridCol w:w="3974"/>
      </w:tblGrid>
      <w:tr w:rsidR="00114FF3" w:rsidRPr="00302DDC" w14:paraId="7ADECEF1" w14:textId="77777777" w:rsidTr="00993716">
        <w:trPr>
          <w:jc w:val="center"/>
        </w:trPr>
        <w:tc>
          <w:tcPr>
            <w:tcW w:w="2728" w:type="dxa"/>
            <w:shd w:val="clear" w:color="auto" w:fill="C0C0C0"/>
            <w:vAlign w:val="center"/>
          </w:tcPr>
          <w:p w14:paraId="36B6EEB1" w14:textId="77777777" w:rsidR="00114FF3" w:rsidRPr="00302DDC" w:rsidRDefault="005658D5">
            <w:pPr>
              <w:pStyle w:val="TAH"/>
            </w:pPr>
            <w:r w:rsidRPr="00302DDC">
              <w:t>Parameter</w:t>
            </w:r>
          </w:p>
        </w:tc>
        <w:tc>
          <w:tcPr>
            <w:tcW w:w="952" w:type="dxa"/>
            <w:shd w:val="clear" w:color="auto" w:fill="C0C0C0"/>
            <w:vAlign w:val="center"/>
          </w:tcPr>
          <w:p w14:paraId="22EFD7F1" w14:textId="77777777" w:rsidR="00114FF3" w:rsidRPr="00302DDC" w:rsidRDefault="005658D5">
            <w:pPr>
              <w:pStyle w:val="TAH"/>
            </w:pPr>
            <w:r w:rsidRPr="00302DDC">
              <w:t>Qualifier</w:t>
            </w:r>
          </w:p>
        </w:tc>
        <w:tc>
          <w:tcPr>
            <w:tcW w:w="1144" w:type="dxa"/>
            <w:shd w:val="clear" w:color="auto" w:fill="C0C0C0"/>
            <w:vAlign w:val="center"/>
          </w:tcPr>
          <w:p w14:paraId="663BF1A5" w14:textId="77777777" w:rsidR="00114FF3" w:rsidRPr="00302DDC" w:rsidRDefault="005658D5">
            <w:pPr>
              <w:pStyle w:val="TAH"/>
            </w:pPr>
            <w:r w:rsidRPr="00302DDC">
              <w:t>Cardinality</w:t>
            </w:r>
          </w:p>
        </w:tc>
        <w:tc>
          <w:tcPr>
            <w:tcW w:w="904" w:type="dxa"/>
            <w:shd w:val="clear" w:color="auto" w:fill="C0C0C0"/>
            <w:vAlign w:val="center"/>
          </w:tcPr>
          <w:p w14:paraId="24B23084" w14:textId="77777777" w:rsidR="00114FF3" w:rsidRPr="00302DDC" w:rsidRDefault="005658D5">
            <w:pPr>
              <w:pStyle w:val="TAH"/>
            </w:pPr>
            <w:r w:rsidRPr="00302DDC">
              <w:t>Content</w:t>
            </w:r>
          </w:p>
        </w:tc>
        <w:tc>
          <w:tcPr>
            <w:tcW w:w="3974" w:type="dxa"/>
            <w:shd w:val="clear" w:color="auto" w:fill="C0C0C0"/>
            <w:vAlign w:val="center"/>
          </w:tcPr>
          <w:p w14:paraId="62FC0F2B" w14:textId="77777777" w:rsidR="00114FF3" w:rsidRPr="00302DDC" w:rsidRDefault="005658D5">
            <w:pPr>
              <w:pStyle w:val="TAH"/>
            </w:pPr>
            <w:r w:rsidRPr="00302DDC">
              <w:t>Description</w:t>
            </w:r>
          </w:p>
        </w:tc>
      </w:tr>
      <w:tr w:rsidR="00114FF3" w:rsidRPr="00302DDC" w14:paraId="51452645" w14:textId="77777777" w:rsidTr="00993716">
        <w:trPr>
          <w:jc w:val="center"/>
        </w:trPr>
        <w:tc>
          <w:tcPr>
            <w:tcW w:w="2728" w:type="dxa"/>
            <w:shd w:val="clear" w:color="auto" w:fill="auto"/>
          </w:tcPr>
          <w:p w14:paraId="50B5EA16" w14:textId="77777777" w:rsidR="00114FF3" w:rsidRPr="00302DDC" w:rsidRDefault="005658D5">
            <w:pPr>
              <w:pStyle w:val="TAL"/>
            </w:pPr>
            <w:r w:rsidRPr="00302DDC">
              <w:t>lifecycleOperationOccurrenceId</w:t>
            </w:r>
          </w:p>
        </w:tc>
        <w:tc>
          <w:tcPr>
            <w:tcW w:w="952" w:type="dxa"/>
            <w:shd w:val="clear" w:color="auto" w:fill="auto"/>
          </w:tcPr>
          <w:p w14:paraId="6DE2359E" w14:textId="77777777" w:rsidR="00114FF3" w:rsidRPr="00302DDC" w:rsidRDefault="005658D5">
            <w:pPr>
              <w:pStyle w:val="TAL"/>
            </w:pPr>
            <w:r w:rsidRPr="00302DDC">
              <w:t>M</w:t>
            </w:r>
          </w:p>
        </w:tc>
        <w:tc>
          <w:tcPr>
            <w:tcW w:w="1144" w:type="dxa"/>
            <w:shd w:val="clear" w:color="auto" w:fill="auto"/>
          </w:tcPr>
          <w:p w14:paraId="1A2FD042" w14:textId="77777777" w:rsidR="00114FF3" w:rsidRPr="00302DDC" w:rsidRDefault="005658D5">
            <w:pPr>
              <w:pStyle w:val="TAL"/>
            </w:pPr>
            <w:r w:rsidRPr="00302DDC">
              <w:t>1</w:t>
            </w:r>
          </w:p>
        </w:tc>
        <w:tc>
          <w:tcPr>
            <w:tcW w:w="904" w:type="dxa"/>
            <w:shd w:val="clear" w:color="auto" w:fill="auto"/>
          </w:tcPr>
          <w:p w14:paraId="37553025" w14:textId="77777777" w:rsidR="00114FF3" w:rsidRPr="00302DDC" w:rsidRDefault="005658D5">
            <w:pPr>
              <w:pStyle w:val="TAL"/>
            </w:pPr>
            <w:r w:rsidRPr="00302DDC">
              <w:t>Identifier</w:t>
            </w:r>
          </w:p>
        </w:tc>
        <w:tc>
          <w:tcPr>
            <w:tcW w:w="3974" w:type="dxa"/>
            <w:shd w:val="clear" w:color="auto" w:fill="auto"/>
          </w:tcPr>
          <w:p w14:paraId="5A24CFCF" w14:textId="77777777" w:rsidR="00114FF3" w:rsidRPr="00302DDC" w:rsidRDefault="005658D5">
            <w:pPr>
              <w:pStyle w:val="TAL"/>
            </w:pPr>
            <w:r w:rsidRPr="00302DDC">
              <w:t>The identifier of the NS lifecycle operation occurrence.</w:t>
            </w:r>
          </w:p>
        </w:tc>
      </w:tr>
    </w:tbl>
    <w:p w14:paraId="64D9F862" w14:textId="77777777" w:rsidR="00114FF3" w:rsidRPr="00302DDC" w:rsidRDefault="00114FF3"/>
    <w:p w14:paraId="191AC735" w14:textId="77777777" w:rsidR="00114FF3" w:rsidRPr="00302DDC" w:rsidRDefault="005658D5">
      <w:pPr>
        <w:pStyle w:val="Heading4"/>
        <w:rPr>
          <w:rFonts w:cs="Arial"/>
        </w:rPr>
      </w:pPr>
      <w:bookmarkStart w:id="469" w:name="_Toc104893171"/>
      <w:bookmarkStart w:id="470" w:name="_Toc105158698"/>
      <w:bookmarkStart w:id="471" w:name="_Toc105662096"/>
      <w:r w:rsidRPr="00302DDC">
        <w:rPr>
          <w:rFonts w:cs="Arial"/>
        </w:rPr>
        <w:t>7.3.4.4</w:t>
      </w:r>
      <w:r w:rsidRPr="00302DDC">
        <w:rPr>
          <w:rFonts w:cs="Arial"/>
        </w:rPr>
        <w:tab/>
        <w:t>Operation results</w:t>
      </w:r>
      <w:bookmarkEnd w:id="469"/>
      <w:bookmarkEnd w:id="470"/>
      <w:bookmarkEnd w:id="471"/>
    </w:p>
    <w:p w14:paraId="3358FC8B" w14:textId="77777777" w:rsidR="00114FF3" w:rsidRPr="00302DDC" w:rsidRDefault="005658D5">
      <w:r w:rsidRPr="00302DDC">
        <w:t xml:space="preserve">In case of success, the NS instance has been scaled according to the request. In case of failure, appropriate error information is provided in the "result" NS LCM Operation Occurrence Notification </w:t>
      </w:r>
      <w:r w:rsidRPr="00302DDC">
        <w:rPr>
          <w:rFonts w:eastAsia="SimSun"/>
        </w:rPr>
        <w:t>(see clause 8.3.2.2)</w:t>
      </w:r>
      <w:r w:rsidRPr="00302DDC">
        <w:t>.</w:t>
      </w:r>
    </w:p>
    <w:p w14:paraId="77DD347D" w14:textId="77777777" w:rsidR="00114FF3" w:rsidRPr="00302DDC" w:rsidRDefault="005658D5">
      <w:r w:rsidRPr="00302DDC">
        <w:t xml:space="preserve">The NFVO shall return a lifecycleOperationOccurrenceId that identifies the LCM operation. The LCM operation shall trigger the sending of the "start" NS LCM Operation Occurrence Notification </w:t>
      </w:r>
      <w:r w:rsidRPr="00302DDC">
        <w:rPr>
          <w:rFonts w:eastAsia="SimSun"/>
        </w:rPr>
        <w:t xml:space="preserve">(see clause 8.3.2.2) </w:t>
      </w:r>
      <w:r w:rsidRPr="00302DDC">
        <w:t>before additional notifications as part of this operation are triggered, or operations towards the VNFM or VIM are invoked.</w:t>
      </w:r>
    </w:p>
    <w:p w14:paraId="7C339100" w14:textId="77777777" w:rsidR="00114FF3" w:rsidRPr="00302DDC" w:rsidRDefault="005658D5">
      <w:r w:rsidRPr="00302DDC">
        <w:t>In case of scaling in an NS, if some VNF instances are removed from this NS instance, these VNF instances are terminated unless they are still part of another NS instance.</w:t>
      </w:r>
    </w:p>
    <w:p w14:paraId="614E94ED" w14:textId="77777777" w:rsidR="00114FF3" w:rsidRPr="00302DDC" w:rsidRDefault="005658D5">
      <w:r w:rsidRPr="00302DDC">
        <w:t xml:space="preserve">On the successful as well as the unsuccessful completion of the operation, the NFVO shall send the "result" </w:t>
      </w:r>
      <w:r w:rsidRPr="00302DDC">
        <w:rPr>
          <w:rFonts w:eastAsia="SimSun"/>
        </w:rPr>
        <w:t>NS LCM Operation Occurrence Notification</w:t>
      </w:r>
      <w:r w:rsidRPr="00302DDC">
        <w:t>.</w:t>
      </w:r>
    </w:p>
    <w:p w14:paraId="1EB41F8B" w14:textId="77777777" w:rsidR="00114FF3" w:rsidRPr="00302DDC" w:rsidRDefault="005658D5">
      <w:pPr>
        <w:pStyle w:val="Heading3"/>
      </w:pPr>
      <w:bookmarkStart w:id="472" w:name="_Toc104893172"/>
      <w:bookmarkStart w:id="473" w:name="_Toc105158699"/>
      <w:bookmarkStart w:id="474" w:name="_Toc105662097"/>
      <w:r w:rsidRPr="00302DDC">
        <w:lastRenderedPageBreak/>
        <w:t>7.3.5</w:t>
      </w:r>
      <w:r w:rsidRPr="00302DDC">
        <w:tab/>
        <w:t>Update NS operation</w:t>
      </w:r>
      <w:bookmarkEnd w:id="472"/>
      <w:bookmarkEnd w:id="473"/>
      <w:bookmarkEnd w:id="474"/>
    </w:p>
    <w:p w14:paraId="7F2AC9FF" w14:textId="77777777" w:rsidR="00114FF3" w:rsidRPr="00302DDC" w:rsidRDefault="005658D5">
      <w:pPr>
        <w:pStyle w:val="Heading4"/>
      </w:pPr>
      <w:bookmarkStart w:id="475" w:name="_Toc104893173"/>
      <w:bookmarkStart w:id="476" w:name="_Toc105158700"/>
      <w:bookmarkStart w:id="477" w:name="_Toc105662098"/>
      <w:r w:rsidRPr="00302DDC">
        <w:t>7.3.5.1</w:t>
      </w:r>
      <w:r w:rsidRPr="00302DDC">
        <w:tab/>
        <w:t>Introduction</w:t>
      </w:r>
      <w:bookmarkEnd w:id="475"/>
      <w:bookmarkEnd w:id="476"/>
      <w:bookmarkEnd w:id="477"/>
    </w:p>
    <w:p w14:paraId="279425D0" w14:textId="77777777" w:rsidR="00114FF3" w:rsidRPr="00302DDC" w:rsidRDefault="005658D5">
      <w:pPr>
        <w:keepNext/>
        <w:keepLines/>
      </w:pPr>
      <w:r w:rsidRPr="00302DDC">
        <w:t>This operation updates an NS instance. This operation is also used to embed VNF LCM operations in support of fine grained NS LCM approach. See the informative message flows in annex C. Actions that can be performed with an update include:</w:t>
      </w:r>
    </w:p>
    <w:p w14:paraId="797B5EDF" w14:textId="77777777" w:rsidR="00114FF3" w:rsidRPr="00302DDC" w:rsidRDefault="005658D5">
      <w:pPr>
        <w:pStyle w:val="B1"/>
        <w:keepNext/>
        <w:keepLines/>
      </w:pPr>
      <w:r w:rsidRPr="00302DDC">
        <w:t>Adding existing VNF instances to the NS instance.</w:t>
      </w:r>
    </w:p>
    <w:p w14:paraId="0CF387B4" w14:textId="77777777" w:rsidR="00114FF3" w:rsidRPr="00302DDC" w:rsidRDefault="005658D5">
      <w:pPr>
        <w:pStyle w:val="B1"/>
      </w:pPr>
      <w:r w:rsidRPr="00302DDC">
        <w:t>Removing VNF instances from the NS instance.</w:t>
      </w:r>
    </w:p>
    <w:p w14:paraId="75A9AD13" w14:textId="77777777" w:rsidR="00114FF3" w:rsidRPr="00302DDC" w:rsidRDefault="005658D5">
      <w:pPr>
        <w:pStyle w:val="B1"/>
      </w:pPr>
      <w:r w:rsidRPr="00302DDC">
        <w:t>Instantiating new VNF instances and adding them to the NS instance.</w:t>
      </w:r>
    </w:p>
    <w:p w14:paraId="0961A3F2" w14:textId="77777777" w:rsidR="00114FF3" w:rsidRPr="00302DDC" w:rsidRDefault="005658D5">
      <w:pPr>
        <w:pStyle w:val="B1"/>
      </w:pPr>
      <w:r w:rsidRPr="00302DDC">
        <w:t>Changing the DF of VNF instances belonging to the NS instance.</w:t>
      </w:r>
    </w:p>
    <w:p w14:paraId="01DB4014" w14:textId="77777777" w:rsidR="00114FF3" w:rsidRPr="00302DDC" w:rsidRDefault="005658D5">
      <w:pPr>
        <w:pStyle w:val="B1"/>
      </w:pPr>
      <w:r w:rsidRPr="00302DDC">
        <w:t>Changing the operational state of a VNF instance belonging to the NS instance.</w:t>
      </w:r>
    </w:p>
    <w:p w14:paraId="5335E57A" w14:textId="77777777" w:rsidR="00114FF3" w:rsidRPr="00302DDC" w:rsidRDefault="005658D5">
      <w:pPr>
        <w:pStyle w:val="B1"/>
      </w:pPr>
      <w:r w:rsidRPr="00302DDC">
        <w:t>Modifying information data and/or the configurable properties of a VNF instance belonging to the NS instance.</w:t>
      </w:r>
    </w:p>
    <w:p w14:paraId="55B16B96" w14:textId="77777777" w:rsidR="00114FF3" w:rsidRPr="00302DDC" w:rsidRDefault="005658D5">
      <w:pPr>
        <w:pStyle w:val="B1"/>
      </w:pPr>
      <w:r w:rsidRPr="00302DDC">
        <w:t>Changing the external connectivity of a VNF instance belonging to the NS instance.</w:t>
      </w:r>
    </w:p>
    <w:p w14:paraId="12794A6A" w14:textId="77777777" w:rsidR="00114FF3" w:rsidRPr="00302DDC" w:rsidRDefault="005658D5">
      <w:pPr>
        <w:pStyle w:val="B1"/>
      </w:pPr>
      <w:r w:rsidRPr="00302DDC">
        <w:t>Adding SAPs to the NS instance.</w:t>
      </w:r>
    </w:p>
    <w:p w14:paraId="52286DB8" w14:textId="77777777" w:rsidR="00114FF3" w:rsidRPr="00302DDC" w:rsidRDefault="005658D5">
      <w:pPr>
        <w:pStyle w:val="B1"/>
      </w:pPr>
      <w:r w:rsidRPr="00302DDC">
        <w:t>Removing SAPs from the NS instance.</w:t>
      </w:r>
    </w:p>
    <w:p w14:paraId="740601EF" w14:textId="77777777" w:rsidR="00114FF3" w:rsidRPr="00302DDC" w:rsidRDefault="005658D5">
      <w:pPr>
        <w:pStyle w:val="B1"/>
      </w:pPr>
      <w:r w:rsidRPr="00302DDC">
        <w:t>Adding existing NS instances to the NS instance.</w:t>
      </w:r>
    </w:p>
    <w:p w14:paraId="258522B7" w14:textId="77777777" w:rsidR="00114FF3" w:rsidRPr="00302DDC" w:rsidRDefault="005658D5">
      <w:pPr>
        <w:pStyle w:val="B1"/>
        <w:rPr>
          <w:lang w:eastAsia="zh-CN"/>
        </w:rPr>
      </w:pPr>
      <w:r w:rsidRPr="00302DDC">
        <w:rPr>
          <w:lang w:eastAsia="zh-CN"/>
        </w:rPr>
        <w:t>Removing nested NS instances from the NS instance</w:t>
      </w:r>
      <w:r w:rsidRPr="00302DDC">
        <w:t>.</w:t>
      </w:r>
    </w:p>
    <w:p w14:paraId="7F9187BD" w14:textId="77777777" w:rsidR="00114FF3" w:rsidRPr="00302DDC" w:rsidRDefault="005658D5">
      <w:pPr>
        <w:pStyle w:val="B1"/>
      </w:pPr>
      <w:r w:rsidRPr="00302DDC">
        <w:t>Associating a new NSD version to the NS instance.</w:t>
      </w:r>
    </w:p>
    <w:p w14:paraId="0D1165E2" w14:textId="77777777" w:rsidR="00114FF3" w:rsidRPr="00302DDC" w:rsidRDefault="005658D5">
      <w:pPr>
        <w:pStyle w:val="B1"/>
      </w:pPr>
      <w:r w:rsidRPr="00302DDC">
        <w:t>Moving VNF instances from one NS instance to another NS instance.</w:t>
      </w:r>
    </w:p>
    <w:p w14:paraId="6F7E4B44" w14:textId="77777777" w:rsidR="00114FF3" w:rsidRPr="00302DDC" w:rsidRDefault="005658D5">
      <w:pPr>
        <w:pStyle w:val="B1"/>
      </w:pPr>
      <w:r w:rsidRPr="00302DDC">
        <w:rPr>
          <w:rFonts w:hint="eastAsia"/>
        </w:rPr>
        <w:t>Adding</w:t>
      </w:r>
      <w:r w:rsidRPr="00302DDC">
        <w:t xml:space="preserve"> </w:t>
      </w:r>
      <w:r w:rsidRPr="00302DDC">
        <w:rPr>
          <w:rFonts w:hint="eastAsia"/>
        </w:rPr>
        <w:t>VNFFGs</w:t>
      </w:r>
      <w:r w:rsidRPr="00302DDC">
        <w:t xml:space="preserve"> to the NS instance.</w:t>
      </w:r>
    </w:p>
    <w:p w14:paraId="5B1A6A6F" w14:textId="77777777" w:rsidR="00114FF3" w:rsidRPr="00302DDC" w:rsidRDefault="005658D5">
      <w:pPr>
        <w:pStyle w:val="B1"/>
      </w:pPr>
      <w:r w:rsidRPr="00302DDC">
        <w:t>Removing VNFFGs from the NS instance.</w:t>
      </w:r>
    </w:p>
    <w:p w14:paraId="1F72128C" w14:textId="77777777" w:rsidR="00114FF3" w:rsidRPr="00302DDC" w:rsidRDefault="005658D5">
      <w:pPr>
        <w:pStyle w:val="B1"/>
      </w:pPr>
      <w:r w:rsidRPr="00302DDC">
        <w:rPr>
          <w:rFonts w:hint="eastAsia"/>
        </w:rPr>
        <w:t>Updat</w:t>
      </w:r>
      <w:r w:rsidRPr="00302DDC">
        <w:t>ing</w:t>
      </w:r>
      <w:r w:rsidRPr="00302DDC">
        <w:rPr>
          <w:rFonts w:hint="eastAsia"/>
        </w:rPr>
        <w:t xml:space="preserve"> VNFFGs</w:t>
      </w:r>
      <w:r w:rsidRPr="00302DDC">
        <w:t xml:space="preserve"> of the NS instance.</w:t>
      </w:r>
    </w:p>
    <w:p w14:paraId="763E3FC0" w14:textId="77777777" w:rsidR="00114FF3" w:rsidRPr="00302DDC" w:rsidRDefault="005658D5">
      <w:pPr>
        <w:pStyle w:val="B1"/>
      </w:pPr>
      <w:r w:rsidRPr="00302DDC">
        <w:t>Changing the DF of the NS instance.</w:t>
      </w:r>
    </w:p>
    <w:p w14:paraId="4D20A01C" w14:textId="77777777" w:rsidR="00114FF3" w:rsidRPr="00302DDC" w:rsidRDefault="005658D5">
      <w:pPr>
        <w:pStyle w:val="B1"/>
        <w:keepNext/>
        <w:keepLines/>
      </w:pPr>
      <w:r w:rsidRPr="00302DDC">
        <w:t xml:space="preserve">Adding </w:t>
      </w:r>
      <w:r w:rsidRPr="00302DDC">
        <w:rPr>
          <w:rFonts w:eastAsiaTheme="minorEastAsia" w:hint="eastAsia"/>
          <w:lang w:eastAsia="zh-CN"/>
        </w:rPr>
        <w:t>P</w:t>
      </w:r>
      <w:r w:rsidRPr="00302DDC">
        <w:t>NFs to the NS instance.</w:t>
      </w:r>
    </w:p>
    <w:p w14:paraId="77AB39A5" w14:textId="77777777" w:rsidR="00114FF3" w:rsidRPr="00302DDC" w:rsidRDefault="005658D5">
      <w:pPr>
        <w:pStyle w:val="B1"/>
        <w:keepNext/>
        <w:keepLines/>
      </w:pPr>
      <w:r w:rsidRPr="00302DDC">
        <w:t>Modifying PNFs in the NS instance.</w:t>
      </w:r>
    </w:p>
    <w:p w14:paraId="7ECF6939" w14:textId="77777777" w:rsidR="00114FF3" w:rsidRPr="00302DDC" w:rsidRDefault="005658D5">
      <w:pPr>
        <w:pStyle w:val="B1"/>
      </w:pPr>
      <w:r w:rsidRPr="00302DDC">
        <w:t xml:space="preserve">Removing </w:t>
      </w:r>
      <w:r w:rsidRPr="00302DDC">
        <w:rPr>
          <w:rFonts w:eastAsiaTheme="minorEastAsia" w:hint="eastAsia"/>
          <w:lang w:eastAsia="zh-CN"/>
        </w:rPr>
        <w:t>P</w:t>
      </w:r>
      <w:r w:rsidRPr="00302DDC">
        <w:t>NFs from the NS instance.</w:t>
      </w:r>
    </w:p>
    <w:p w14:paraId="76049A54" w14:textId="77777777" w:rsidR="00114FF3" w:rsidRPr="00302DDC" w:rsidRDefault="005658D5">
      <w:pPr>
        <w:pStyle w:val="B1"/>
      </w:pPr>
      <w:r w:rsidRPr="00302DDC">
        <w:t>Creating VNF Snapshots of VNF instances belonging to the NS instance.</w:t>
      </w:r>
    </w:p>
    <w:p w14:paraId="29A174A4" w14:textId="77777777" w:rsidR="00114FF3" w:rsidRPr="00302DDC" w:rsidRDefault="005658D5">
      <w:pPr>
        <w:pStyle w:val="B1"/>
      </w:pPr>
      <w:r w:rsidRPr="00302DDC">
        <w:t>Reverting to VNF Snapshots of VNF instances belonging to the NS instance.</w:t>
      </w:r>
    </w:p>
    <w:p w14:paraId="32046F40" w14:textId="77777777" w:rsidR="00114FF3" w:rsidRPr="00302DDC" w:rsidRDefault="005658D5">
      <w:pPr>
        <w:pStyle w:val="B1"/>
      </w:pPr>
      <w:r w:rsidRPr="00302DDC">
        <w:t>Deleting available VNF Snapshot information for VNF instances belonging to the NS instance.</w:t>
      </w:r>
    </w:p>
    <w:p w14:paraId="0227F7F6" w14:textId="4E36862B" w:rsidR="00DB6DBE" w:rsidRPr="00302DDC" w:rsidRDefault="005658D5">
      <w:pPr>
        <w:pStyle w:val="B1"/>
      </w:pPr>
      <w:r w:rsidRPr="00302DDC">
        <w:t>Associating a PNF with a new or updated PnfProfile.</w:t>
      </w:r>
    </w:p>
    <w:p w14:paraId="232F1ABF" w14:textId="77777777" w:rsidR="00114FF3" w:rsidRPr="00302DDC" w:rsidRDefault="005658D5">
      <w:pPr>
        <w:pStyle w:val="B1"/>
      </w:pPr>
      <w:r w:rsidRPr="00302DDC">
        <w:t>Associating a VNF instance with a new or updated VnfProfile.</w:t>
      </w:r>
    </w:p>
    <w:p w14:paraId="2E38C586" w14:textId="70AFA4AB" w:rsidR="00DB6DBE" w:rsidRPr="00302DDC" w:rsidRDefault="005658D5" w:rsidP="00106F0A">
      <w:pPr>
        <w:pStyle w:val="B1"/>
      </w:pPr>
      <w:r w:rsidRPr="00302DDC">
        <w:t>Changing current VNF package of a VNF instance belonging to the NS instance.</w:t>
      </w:r>
    </w:p>
    <w:p w14:paraId="68F453A9" w14:textId="4200B890" w:rsidR="00106F0A" w:rsidRPr="00302DDC" w:rsidRDefault="00581E41" w:rsidP="00106F0A">
      <w:pPr>
        <w:pStyle w:val="B1"/>
      </w:pPr>
      <w:r w:rsidRPr="00302DDC">
        <w:t xml:space="preserve">Creating </w:t>
      </w:r>
      <w:r w:rsidR="00106F0A" w:rsidRPr="00302DDC">
        <w:t>a new NsVirtualLink instance</w:t>
      </w:r>
      <w:r w:rsidR="00C908E2" w:rsidRPr="00302DDC">
        <w:t>.</w:t>
      </w:r>
    </w:p>
    <w:p w14:paraId="5A22CE4C" w14:textId="77777777" w:rsidR="00C908E2" w:rsidRPr="00302DDC" w:rsidRDefault="00581E41" w:rsidP="00C908E2">
      <w:pPr>
        <w:pStyle w:val="B1"/>
      </w:pPr>
      <w:r w:rsidRPr="00302DDC">
        <w:t xml:space="preserve">Deleting </w:t>
      </w:r>
      <w:r w:rsidR="00106F0A" w:rsidRPr="00302DDC">
        <w:t>an existing NsVirtualLink instance</w:t>
      </w:r>
      <w:r w:rsidR="00C908E2" w:rsidRPr="00302DDC">
        <w:t>.</w:t>
      </w:r>
    </w:p>
    <w:p w14:paraId="003A659F" w14:textId="04512283" w:rsidR="00114FF3" w:rsidRPr="00302DDC" w:rsidRDefault="00C908E2" w:rsidP="00C908E2">
      <w:pPr>
        <w:pStyle w:val="B1"/>
      </w:pPr>
      <w:r w:rsidRPr="00302DDC">
        <w:lastRenderedPageBreak/>
        <w:t>Modifying WAN connectivity information.</w:t>
      </w:r>
    </w:p>
    <w:p w14:paraId="1AAE2283" w14:textId="28857E57" w:rsidR="008A2E59" w:rsidRPr="00302DDC" w:rsidRDefault="008A2E59" w:rsidP="008A2E59">
      <w:pPr>
        <w:pStyle w:val="B1"/>
      </w:pPr>
      <w:r w:rsidRPr="00302DDC">
        <w:t>Creating Data Flow Mirroring Job(s).</w:t>
      </w:r>
    </w:p>
    <w:p w14:paraId="256EAC98" w14:textId="244C96CA" w:rsidR="008A2E59" w:rsidRPr="00302DDC" w:rsidRDefault="008A2E59" w:rsidP="008A2E59">
      <w:pPr>
        <w:pStyle w:val="B1"/>
      </w:pPr>
      <w:r w:rsidRPr="00302DDC">
        <w:t>Deleting existing Data Flow Mirroring Job(s).</w:t>
      </w:r>
    </w:p>
    <w:p w14:paraId="1287B3C0" w14:textId="29418C4A" w:rsidR="008A2E59" w:rsidRPr="00302DDC" w:rsidRDefault="008A2E59" w:rsidP="008A2E59">
      <w:pPr>
        <w:pStyle w:val="B1"/>
      </w:pPr>
      <w:r w:rsidRPr="00302DDC">
        <w:t>Updating existing Data Flow Mirroring Job(s).</w:t>
      </w:r>
    </w:p>
    <w:p w14:paraId="5B593577" w14:textId="77777777" w:rsidR="00114FF3" w:rsidRPr="00302DDC" w:rsidRDefault="005658D5">
      <w:r w:rsidRPr="00302DDC">
        <w:t>Only one type of update shall be allowed per operation.</w:t>
      </w:r>
    </w:p>
    <w:p w14:paraId="5C961C2C" w14:textId="77777777" w:rsidR="007D7C4B" w:rsidRPr="00302DDC" w:rsidRDefault="007D7C4B" w:rsidP="007D7C4B">
      <w:r w:rsidRPr="00302DDC">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27613310" w14:textId="77777777" w:rsidR="0072646E" w:rsidRPr="00302DDC" w:rsidRDefault="0072646E" w:rsidP="0072646E">
      <w:r w:rsidRPr="00302DDC">
        <w:t>If the Update NS operation involves adding a VNF instance, a nested NS instance or a PNF to the NS instance, changing an NS or VNF deployment flavour, or changing the associated NSD descriptor or a current VNF package, the NFVO shall, before it initiates the operation, verify (if not already done previously when onboarding the NSD) that all descriptors referenced in the selected NS deployment flavour, or a respective overriding descriptor indicated in the operation, are already on-boarded.</w:t>
      </w:r>
    </w:p>
    <w:p w14:paraId="0864F29F" w14:textId="5728F39C" w:rsidR="00114FF3" w:rsidRPr="00302DDC" w:rsidRDefault="005658D5">
      <w:r w:rsidRPr="00302DDC">
        <w:t>Table 7.3.5.1-1 lists the information flow exchanged between the OSS/BSS and the NFVO. It is possible, however, to request several updates of a given type in one Update NS operation (as indicated in the cardinalities in table</w:t>
      </w:r>
      <w:r w:rsidR="00993716" w:rsidRPr="00302DDC">
        <w:t> </w:t>
      </w:r>
      <w:r w:rsidRPr="00302DDC">
        <w:t>7.3.5.2</w:t>
      </w:r>
      <w:r w:rsidR="00993716" w:rsidRPr="00302DDC">
        <w:noBreakHyphen/>
      </w:r>
      <w:r w:rsidRPr="00302DDC">
        <w:t>1).</w:t>
      </w:r>
    </w:p>
    <w:p w14:paraId="23BC7E34" w14:textId="77777777" w:rsidR="00114FF3" w:rsidRPr="00302DDC" w:rsidRDefault="005658D5">
      <w:pPr>
        <w:pStyle w:val="TH"/>
      </w:pPr>
      <w:r w:rsidRPr="00302DDC">
        <w:t>Table 7.3.5.1-1: Update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9"/>
        <w:gridCol w:w="1312"/>
        <w:gridCol w:w="1804"/>
      </w:tblGrid>
      <w:tr w:rsidR="00114FF3" w:rsidRPr="00302DDC" w14:paraId="178DD756"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shd w:val="clear" w:color="auto" w:fill="C0C0C0"/>
            <w:hideMark/>
          </w:tcPr>
          <w:p w14:paraId="11424C76" w14:textId="77777777" w:rsidR="00114FF3" w:rsidRPr="00302DDC" w:rsidRDefault="005658D5">
            <w:pPr>
              <w:pStyle w:val="TAH"/>
            </w:pPr>
            <w:r w:rsidRPr="00302DDC">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377C0DDB" w14:textId="77777777" w:rsidR="00114FF3" w:rsidRPr="00302DDC" w:rsidRDefault="005658D5">
            <w:pPr>
              <w:pStyle w:val="TAH"/>
            </w:pPr>
            <w:r w:rsidRPr="00302DDC">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2D2C4CDF" w14:textId="77777777" w:rsidR="00114FF3" w:rsidRPr="00302DDC" w:rsidRDefault="005658D5">
            <w:pPr>
              <w:pStyle w:val="TAH"/>
            </w:pPr>
            <w:r w:rsidRPr="00302DDC">
              <w:t>Direction</w:t>
            </w:r>
          </w:p>
        </w:tc>
      </w:tr>
      <w:tr w:rsidR="00114FF3" w:rsidRPr="00302DDC" w14:paraId="1F15BED0"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378ACD4B" w14:textId="77777777" w:rsidR="00114FF3" w:rsidRPr="00302DDC" w:rsidRDefault="005658D5">
            <w:pPr>
              <w:pStyle w:val="TAL"/>
            </w:pPr>
            <w:r w:rsidRPr="00302DDC">
              <w:t>UpdateNsRequest</w:t>
            </w:r>
          </w:p>
        </w:tc>
        <w:tc>
          <w:tcPr>
            <w:tcW w:w="1312" w:type="dxa"/>
            <w:tcBorders>
              <w:top w:val="single" w:sz="4" w:space="0" w:color="auto"/>
              <w:left w:val="single" w:sz="4" w:space="0" w:color="auto"/>
              <w:bottom w:val="single" w:sz="4" w:space="0" w:color="auto"/>
              <w:right w:val="single" w:sz="4" w:space="0" w:color="auto"/>
            </w:tcBorders>
            <w:hideMark/>
          </w:tcPr>
          <w:p w14:paraId="62F281EC" w14:textId="77777777" w:rsidR="00114FF3" w:rsidRPr="00302DDC" w:rsidRDefault="005658D5">
            <w:pPr>
              <w:pStyle w:val="TAL"/>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0C6F261C" w14:textId="77777777" w:rsidR="00114FF3" w:rsidRPr="00302DDC" w:rsidRDefault="005658D5">
            <w:pPr>
              <w:pStyle w:val="TAL"/>
            </w:pPr>
            <w:r w:rsidRPr="00302DDC">
              <w:t xml:space="preserve">OSS/BSS </w:t>
            </w:r>
            <w:r w:rsidRPr="00302DDC">
              <w:sym w:font="Wingdings" w:char="F0E0"/>
            </w:r>
            <w:r w:rsidRPr="00302DDC">
              <w:t xml:space="preserve"> NFVO</w:t>
            </w:r>
          </w:p>
        </w:tc>
      </w:tr>
      <w:tr w:rsidR="00114FF3" w:rsidRPr="00302DDC" w14:paraId="6FB11D33"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204605B6" w14:textId="77777777" w:rsidR="00114FF3" w:rsidRPr="00302DDC" w:rsidRDefault="005658D5">
            <w:pPr>
              <w:pStyle w:val="TAL"/>
            </w:pPr>
            <w:r w:rsidRPr="00302DDC">
              <w:t>UpdateNsResponse</w:t>
            </w:r>
          </w:p>
        </w:tc>
        <w:tc>
          <w:tcPr>
            <w:tcW w:w="1312" w:type="dxa"/>
            <w:tcBorders>
              <w:top w:val="single" w:sz="4" w:space="0" w:color="auto"/>
              <w:left w:val="single" w:sz="4" w:space="0" w:color="auto"/>
              <w:bottom w:val="single" w:sz="4" w:space="0" w:color="auto"/>
              <w:right w:val="single" w:sz="4" w:space="0" w:color="auto"/>
            </w:tcBorders>
            <w:hideMark/>
          </w:tcPr>
          <w:p w14:paraId="3955C9EB" w14:textId="77777777" w:rsidR="00114FF3" w:rsidRPr="00302DDC" w:rsidRDefault="005658D5">
            <w:pPr>
              <w:pStyle w:val="TAL"/>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2B301C0E" w14:textId="77777777" w:rsidR="00114FF3" w:rsidRPr="00302DDC" w:rsidRDefault="005658D5">
            <w:pPr>
              <w:pStyle w:val="TAL"/>
            </w:pPr>
            <w:r w:rsidRPr="00302DDC">
              <w:t xml:space="preserve">NFVO </w:t>
            </w:r>
            <w:r w:rsidRPr="00302DDC">
              <w:sym w:font="Wingdings" w:char="F0E0"/>
            </w:r>
            <w:r w:rsidRPr="00302DDC">
              <w:t xml:space="preserve"> OSS/BSS</w:t>
            </w:r>
          </w:p>
        </w:tc>
      </w:tr>
    </w:tbl>
    <w:p w14:paraId="78BA1EBE" w14:textId="77777777" w:rsidR="00114FF3" w:rsidRPr="00302DDC" w:rsidRDefault="00114FF3"/>
    <w:p w14:paraId="173A4A8C" w14:textId="77777777" w:rsidR="00114FF3" w:rsidRPr="00302DDC" w:rsidRDefault="005658D5" w:rsidP="0096353D">
      <w:pPr>
        <w:pStyle w:val="Heading4"/>
        <w:keepNext w:val="0"/>
        <w:keepLines w:val="0"/>
        <w:rPr>
          <w:rFonts w:cs="Arial"/>
        </w:rPr>
      </w:pPr>
      <w:bookmarkStart w:id="478" w:name="_Toc104893174"/>
      <w:bookmarkStart w:id="479" w:name="_Toc105158701"/>
      <w:bookmarkStart w:id="480" w:name="_Toc105662099"/>
      <w:r w:rsidRPr="00302DDC">
        <w:rPr>
          <w:rFonts w:cs="Arial"/>
        </w:rPr>
        <w:t>7.3.5.2</w:t>
      </w:r>
      <w:r w:rsidRPr="00302DDC">
        <w:rPr>
          <w:rFonts w:cs="Arial"/>
        </w:rPr>
        <w:tab/>
        <w:t>Input parameters</w:t>
      </w:r>
      <w:bookmarkEnd w:id="478"/>
      <w:bookmarkEnd w:id="479"/>
      <w:bookmarkEnd w:id="480"/>
    </w:p>
    <w:p w14:paraId="324AA983" w14:textId="77777777" w:rsidR="00114FF3" w:rsidRPr="00302DDC" w:rsidRDefault="005658D5" w:rsidP="0096353D">
      <w:r w:rsidRPr="00302DDC">
        <w:t>The input parameters sent when invoking the operation shall follow the indications provided in table 7.3.5.2-1.</w:t>
      </w:r>
    </w:p>
    <w:p w14:paraId="7555D975" w14:textId="77777777" w:rsidR="00114FF3" w:rsidRPr="00302DDC" w:rsidRDefault="005658D5" w:rsidP="00AA7C03">
      <w:pPr>
        <w:pStyle w:val="TH"/>
        <w:keepNext w:val="0"/>
      </w:pPr>
      <w:r w:rsidRPr="00302DDC">
        <w:t>Table 7.3.5.2-1: Update NS operation input parameters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1701"/>
        <w:gridCol w:w="3686"/>
      </w:tblGrid>
      <w:tr w:rsidR="00114FF3" w:rsidRPr="00302DDC" w14:paraId="7C18AC31" w14:textId="77777777" w:rsidTr="00175827">
        <w:trPr>
          <w:tblHeader/>
          <w:jc w:val="center"/>
        </w:trPr>
        <w:tc>
          <w:tcPr>
            <w:tcW w:w="2122" w:type="dxa"/>
            <w:shd w:val="clear" w:color="auto" w:fill="BFBFBF"/>
          </w:tcPr>
          <w:p w14:paraId="798459A8" w14:textId="77777777" w:rsidR="00114FF3" w:rsidRPr="00302DDC" w:rsidRDefault="005658D5" w:rsidP="00AA7C03">
            <w:pPr>
              <w:pStyle w:val="TAH"/>
              <w:keepNext w:val="0"/>
            </w:pPr>
            <w:r w:rsidRPr="00302DDC">
              <w:t>Parameter</w:t>
            </w:r>
          </w:p>
        </w:tc>
        <w:tc>
          <w:tcPr>
            <w:tcW w:w="992" w:type="dxa"/>
            <w:shd w:val="clear" w:color="auto" w:fill="BFBFBF"/>
          </w:tcPr>
          <w:p w14:paraId="6570817B" w14:textId="77777777" w:rsidR="00114FF3" w:rsidRPr="00302DDC" w:rsidRDefault="005658D5" w:rsidP="00AA7C03">
            <w:pPr>
              <w:pStyle w:val="TAH"/>
              <w:keepNext w:val="0"/>
            </w:pPr>
            <w:r w:rsidRPr="00302DDC">
              <w:t>Qualifier</w:t>
            </w:r>
          </w:p>
        </w:tc>
        <w:tc>
          <w:tcPr>
            <w:tcW w:w="1417" w:type="dxa"/>
            <w:shd w:val="clear" w:color="auto" w:fill="BFBFBF"/>
          </w:tcPr>
          <w:p w14:paraId="28244AD7" w14:textId="77777777" w:rsidR="00114FF3" w:rsidRPr="00302DDC" w:rsidRDefault="005658D5" w:rsidP="00AA7C03">
            <w:pPr>
              <w:pStyle w:val="TAH"/>
              <w:keepNext w:val="0"/>
            </w:pPr>
            <w:r w:rsidRPr="00302DDC">
              <w:t>Cardinality</w:t>
            </w:r>
          </w:p>
        </w:tc>
        <w:tc>
          <w:tcPr>
            <w:tcW w:w="1701" w:type="dxa"/>
            <w:shd w:val="clear" w:color="auto" w:fill="BFBFBF"/>
          </w:tcPr>
          <w:p w14:paraId="1357D6F3" w14:textId="77777777" w:rsidR="00114FF3" w:rsidRPr="00302DDC" w:rsidRDefault="005658D5" w:rsidP="00AA7C03">
            <w:pPr>
              <w:pStyle w:val="TAH"/>
              <w:keepNext w:val="0"/>
            </w:pPr>
            <w:r w:rsidRPr="00302DDC">
              <w:t>Content</w:t>
            </w:r>
          </w:p>
        </w:tc>
        <w:tc>
          <w:tcPr>
            <w:tcW w:w="3686" w:type="dxa"/>
            <w:shd w:val="clear" w:color="auto" w:fill="BFBFBF"/>
          </w:tcPr>
          <w:p w14:paraId="2BDDEEA3" w14:textId="77777777" w:rsidR="00114FF3" w:rsidRPr="00302DDC" w:rsidRDefault="005658D5" w:rsidP="00AA7C03">
            <w:pPr>
              <w:pStyle w:val="TAH"/>
              <w:keepNext w:val="0"/>
            </w:pPr>
            <w:r w:rsidRPr="00302DDC">
              <w:t>Description</w:t>
            </w:r>
          </w:p>
        </w:tc>
      </w:tr>
      <w:tr w:rsidR="00114FF3" w:rsidRPr="00302DDC" w14:paraId="1D82D362" w14:textId="77777777" w:rsidTr="00175827">
        <w:trPr>
          <w:jc w:val="center"/>
        </w:trPr>
        <w:tc>
          <w:tcPr>
            <w:tcW w:w="2122" w:type="dxa"/>
            <w:shd w:val="clear" w:color="auto" w:fill="auto"/>
          </w:tcPr>
          <w:p w14:paraId="5992D0DB" w14:textId="77777777" w:rsidR="00114FF3" w:rsidRPr="00302DDC" w:rsidRDefault="005658D5" w:rsidP="00AA7C03">
            <w:pPr>
              <w:pStyle w:val="TAL"/>
              <w:keepNext w:val="0"/>
            </w:pPr>
            <w:r w:rsidRPr="00302DDC">
              <w:t xml:space="preserve">nsInstanceId </w:t>
            </w:r>
          </w:p>
        </w:tc>
        <w:tc>
          <w:tcPr>
            <w:tcW w:w="992" w:type="dxa"/>
            <w:shd w:val="clear" w:color="auto" w:fill="auto"/>
          </w:tcPr>
          <w:p w14:paraId="7063418A" w14:textId="77777777" w:rsidR="00114FF3" w:rsidRPr="00302DDC" w:rsidRDefault="005658D5" w:rsidP="00AA7C03">
            <w:pPr>
              <w:pStyle w:val="TAL"/>
              <w:keepNext w:val="0"/>
            </w:pPr>
            <w:r w:rsidRPr="00302DDC">
              <w:t>M</w:t>
            </w:r>
          </w:p>
        </w:tc>
        <w:tc>
          <w:tcPr>
            <w:tcW w:w="1417" w:type="dxa"/>
            <w:shd w:val="clear" w:color="auto" w:fill="auto"/>
          </w:tcPr>
          <w:p w14:paraId="2AD63F20" w14:textId="77777777" w:rsidR="00114FF3" w:rsidRPr="00302DDC" w:rsidRDefault="005658D5" w:rsidP="00AA7C03">
            <w:pPr>
              <w:pStyle w:val="TAL"/>
              <w:keepNext w:val="0"/>
            </w:pPr>
            <w:r w:rsidRPr="00302DDC">
              <w:t>1</w:t>
            </w:r>
          </w:p>
        </w:tc>
        <w:tc>
          <w:tcPr>
            <w:tcW w:w="1701" w:type="dxa"/>
            <w:shd w:val="clear" w:color="auto" w:fill="auto"/>
          </w:tcPr>
          <w:p w14:paraId="784068FE" w14:textId="77777777" w:rsidR="00114FF3" w:rsidRPr="00302DDC" w:rsidRDefault="005658D5" w:rsidP="00AA7C03">
            <w:pPr>
              <w:pStyle w:val="TAL"/>
              <w:keepNext w:val="0"/>
            </w:pPr>
            <w:r w:rsidRPr="00302DDC">
              <w:t>Identifier</w:t>
            </w:r>
          </w:p>
        </w:tc>
        <w:tc>
          <w:tcPr>
            <w:tcW w:w="3686" w:type="dxa"/>
            <w:shd w:val="clear" w:color="auto" w:fill="auto"/>
          </w:tcPr>
          <w:p w14:paraId="5A08C538" w14:textId="77777777" w:rsidR="00114FF3" w:rsidRPr="00302DDC" w:rsidRDefault="005658D5" w:rsidP="00AA7C03">
            <w:pPr>
              <w:pStyle w:val="TAL"/>
              <w:keepNext w:val="0"/>
            </w:pPr>
            <w:r w:rsidRPr="00302DDC">
              <w:t>Identifier of the NS instance being updated.</w:t>
            </w:r>
          </w:p>
        </w:tc>
      </w:tr>
      <w:tr w:rsidR="00114FF3" w:rsidRPr="00302DDC" w14:paraId="423FA20D" w14:textId="77777777" w:rsidTr="00175827">
        <w:trPr>
          <w:jc w:val="center"/>
        </w:trPr>
        <w:tc>
          <w:tcPr>
            <w:tcW w:w="2122" w:type="dxa"/>
            <w:shd w:val="clear" w:color="auto" w:fill="auto"/>
          </w:tcPr>
          <w:p w14:paraId="3EF40881" w14:textId="77777777" w:rsidR="00114FF3" w:rsidRPr="00302DDC" w:rsidRDefault="005658D5" w:rsidP="00AA7C03">
            <w:pPr>
              <w:pStyle w:val="TAL"/>
              <w:keepNext w:val="0"/>
            </w:pPr>
            <w:r w:rsidRPr="00302DDC">
              <w:t>updateType</w:t>
            </w:r>
          </w:p>
        </w:tc>
        <w:tc>
          <w:tcPr>
            <w:tcW w:w="992" w:type="dxa"/>
            <w:shd w:val="clear" w:color="auto" w:fill="auto"/>
          </w:tcPr>
          <w:p w14:paraId="32F715A8" w14:textId="77777777" w:rsidR="00114FF3" w:rsidRPr="00302DDC" w:rsidRDefault="005658D5" w:rsidP="00AA7C03">
            <w:pPr>
              <w:pStyle w:val="TAL"/>
              <w:keepNext w:val="0"/>
            </w:pPr>
            <w:r w:rsidRPr="00302DDC">
              <w:t>M</w:t>
            </w:r>
          </w:p>
        </w:tc>
        <w:tc>
          <w:tcPr>
            <w:tcW w:w="1417" w:type="dxa"/>
            <w:shd w:val="clear" w:color="auto" w:fill="auto"/>
          </w:tcPr>
          <w:p w14:paraId="4C068ADF" w14:textId="77777777" w:rsidR="00114FF3" w:rsidRPr="00302DDC" w:rsidRDefault="005658D5" w:rsidP="00AA7C03">
            <w:pPr>
              <w:pStyle w:val="TAL"/>
              <w:keepNext w:val="0"/>
            </w:pPr>
            <w:r w:rsidRPr="00302DDC">
              <w:t>1</w:t>
            </w:r>
          </w:p>
        </w:tc>
        <w:tc>
          <w:tcPr>
            <w:tcW w:w="1701" w:type="dxa"/>
            <w:shd w:val="clear" w:color="auto" w:fill="auto"/>
          </w:tcPr>
          <w:p w14:paraId="320A79BC" w14:textId="06174AA4" w:rsidR="00114FF3" w:rsidRPr="00302DDC" w:rsidRDefault="007643A6" w:rsidP="00AA7C03">
            <w:pPr>
              <w:pStyle w:val="TAL"/>
              <w:keepNext w:val="0"/>
            </w:pPr>
            <w:r w:rsidRPr="00302DDC">
              <w:t>Not specified</w:t>
            </w:r>
          </w:p>
        </w:tc>
        <w:tc>
          <w:tcPr>
            <w:tcW w:w="3686" w:type="dxa"/>
            <w:shd w:val="clear" w:color="auto" w:fill="auto"/>
          </w:tcPr>
          <w:p w14:paraId="56ECEA47" w14:textId="77777777" w:rsidR="00114FF3" w:rsidRPr="00302DDC" w:rsidRDefault="005658D5" w:rsidP="00AA7C03">
            <w:pPr>
              <w:pStyle w:val="TAL"/>
              <w:keepNext w:val="0"/>
            </w:pPr>
            <w:r w:rsidRPr="00302DDC">
              <w:t>Specifies the type of update. This parameter determines also which one of the following parameters is present in the operation.</w:t>
            </w:r>
          </w:p>
          <w:p w14:paraId="59E47C7C" w14:textId="77777777" w:rsidR="00114FF3" w:rsidRPr="00302DDC" w:rsidRDefault="005658D5" w:rsidP="00AA7C03">
            <w:pPr>
              <w:pStyle w:val="TAL"/>
              <w:keepNext w:val="0"/>
            </w:pPr>
            <w:r w:rsidRPr="00302DDC">
              <w:t>Possible values are:</w:t>
            </w:r>
          </w:p>
          <w:p w14:paraId="2D8880F5" w14:textId="77777777" w:rsidR="00114FF3" w:rsidRPr="00302DDC" w:rsidRDefault="005658D5" w:rsidP="00AA7C03">
            <w:pPr>
              <w:pStyle w:val="TAL"/>
              <w:keepNext w:val="0"/>
              <w:numPr>
                <w:ilvl w:val="0"/>
                <w:numId w:val="12"/>
              </w:numPr>
            </w:pPr>
            <w:r w:rsidRPr="00302DDC">
              <w:t>AddVnf (adding existing VNF instance(s));</w:t>
            </w:r>
          </w:p>
          <w:p w14:paraId="68C7FDA9" w14:textId="77777777" w:rsidR="00114FF3" w:rsidRPr="00302DDC" w:rsidRDefault="005658D5" w:rsidP="00AA7C03">
            <w:pPr>
              <w:pStyle w:val="TAL"/>
              <w:keepNext w:val="0"/>
              <w:numPr>
                <w:ilvl w:val="0"/>
                <w:numId w:val="12"/>
              </w:numPr>
            </w:pPr>
            <w:r w:rsidRPr="00302DDC">
              <w:t>RemoveVnf (removing VNF instance(s));</w:t>
            </w:r>
          </w:p>
          <w:p w14:paraId="07737CBA" w14:textId="37AA72B3" w:rsidR="00DB6DBE" w:rsidRPr="00302DDC" w:rsidRDefault="005658D5" w:rsidP="00AA7C03">
            <w:pPr>
              <w:pStyle w:val="TAL"/>
              <w:keepNext w:val="0"/>
              <w:numPr>
                <w:ilvl w:val="0"/>
                <w:numId w:val="12"/>
              </w:numPr>
            </w:pPr>
            <w:r w:rsidRPr="00302DDC">
              <w:t>InstantiateVnf (instantiating new VNF(s));</w:t>
            </w:r>
          </w:p>
          <w:p w14:paraId="52175A75" w14:textId="77777777" w:rsidR="00114FF3" w:rsidRPr="00302DDC" w:rsidRDefault="005658D5" w:rsidP="00AA7C03">
            <w:pPr>
              <w:pStyle w:val="TAL"/>
              <w:keepNext w:val="0"/>
              <w:numPr>
                <w:ilvl w:val="0"/>
                <w:numId w:val="12"/>
              </w:numPr>
            </w:pPr>
            <w:r w:rsidRPr="00302DDC">
              <w:t>ChangeVnfDf (Changing VNF DF);</w:t>
            </w:r>
          </w:p>
          <w:p w14:paraId="64F61BE9" w14:textId="77777777" w:rsidR="00114FF3" w:rsidRPr="00302DDC" w:rsidRDefault="005658D5" w:rsidP="00AA7C03">
            <w:pPr>
              <w:pStyle w:val="TAL"/>
              <w:keepNext w:val="0"/>
              <w:numPr>
                <w:ilvl w:val="0"/>
                <w:numId w:val="12"/>
              </w:numPr>
            </w:pPr>
            <w:r w:rsidRPr="00302DDC">
              <w:t>OperateVnf (changing VNF state);</w:t>
            </w:r>
          </w:p>
          <w:p w14:paraId="50999894" w14:textId="5937F716" w:rsidR="00114FF3" w:rsidRPr="00302DDC" w:rsidRDefault="005658D5" w:rsidP="00AA7C03">
            <w:pPr>
              <w:pStyle w:val="TAL"/>
              <w:keepNext w:val="0"/>
              <w:numPr>
                <w:ilvl w:val="0"/>
                <w:numId w:val="12"/>
              </w:numPr>
            </w:pPr>
            <w:r w:rsidRPr="00302DDC">
              <w:t>ModifyVnfInformation (modifying VNF information and/or the configurable properties of VNF instance(s));</w:t>
            </w:r>
          </w:p>
          <w:p w14:paraId="2F7F44ED" w14:textId="77777777" w:rsidR="00114FF3" w:rsidRPr="00302DDC" w:rsidRDefault="005658D5" w:rsidP="00AA7C03">
            <w:pPr>
              <w:pStyle w:val="TAL"/>
              <w:keepNext w:val="0"/>
              <w:numPr>
                <w:ilvl w:val="0"/>
                <w:numId w:val="12"/>
              </w:numPr>
            </w:pPr>
            <w:r w:rsidRPr="00302DDC">
              <w:t>ChangeExtVnfConnectivity (changing the external connectivity of VNF instance(s));</w:t>
            </w:r>
          </w:p>
          <w:p w14:paraId="408405CC" w14:textId="77777777" w:rsidR="00114FF3" w:rsidRPr="00302DDC" w:rsidRDefault="005658D5" w:rsidP="00AA7C03">
            <w:pPr>
              <w:pStyle w:val="TAL"/>
              <w:keepNext w:val="0"/>
              <w:numPr>
                <w:ilvl w:val="0"/>
                <w:numId w:val="12"/>
              </w:numPr>
            </w:pPr>
            <w:r w:rsidRPr="00302DDC">
              <w:t>AddSap (adding SAP(s));</w:t>
            </w:r>
          </w:p>
          <w:p w14:paraId="23DF4AD0" w14:textId="77777777" w:rsidR="00114FF3" w:rsidRPr="00302DDC" w:rsidRDefault="005658D5" w:rsidP="00AA7C03">
            <w:pPr>
              <w:pStyle w:val="TAL"/>
              <w:keepNext w:val="0"/>
              <w:numPr>
                <w:ilvl w:val="0"/>
                <w:numId w:val="12"/>
              </w:numPr>
            </w:pPr>
            <w:r w:rsidRPr="00302DDC">
              <w:t>RemoveSap (removing SAP(s));</w:t>
            </w:r>
          </w:p>
          <w:p w14:paraId="4845D006" w14:textId="77777777" w:rsidR="00114FF3" w:rsidRPr="00302DDC" w:rsidRDefault="005658D5" w:rsidP="00AA7C03">
            <w:pPr>
              <w:pStyle w:val="TAL"/>
              <w:keepNext w:val="0"/>
              <w:numPr>
                <w:ilvl w:val="0"/>
                <w:numId w:val="12"/>
              </w:numPr>
            </w:pPr>
            <w:r w:rsidRPr="00302DDC">
              <w:t>AddNestedNs (adding existing NS instance(s) as nested NS(s));</w:t>
            </w:r>
          </w:p>
          <w:p w14:paraId="394A5471" w14:textId="77777777" w:rsidR="00114FF3" w:rsidRPr="00302DDC" w:rsidRDefault="005658D5" w:rsidP="00AA7C03">
            <w:pPr>
              <w:pStyle w:val="TAL"/>
              <w:keepNext w:val="0"/>
              <w:numPr>
                <w:ilvl w:val="0"/>
                <w:numId w:val="12"/>
              </w:numPr>
            </w:pPr>
            <w:r w:rsidRPr="00302DDC">
              <w:t>RemoveNestedNs (removing existing nested NS instance(s));</w:t>
            </w:r>
          </w:p>
          <w:p w14:paraId="739639DB" w14:textId="148E2F27" w:rsidR="00114FF3" w:rsidRPr="00302DDC" w:rsidRDefault="005658D5" w:rsidP="00AA7C03">
            <w:pPr>
              <w:pStyle w:val="TAL"/>
              <w:keepNext w:val="0"/>
              <w:numPr>
                <w:ilvl w:val="0"/>
                <w:numId w:val="12"/>
              </w:numPr>
            </w:pPr>
            <w:r w:rsidRPr="00302DDC">
              <w:lastRenderedPageBreak/>
              <w:t>AssocNewNsdVersion (associating a new NSD version to the NS instance)</w:t>
            </w:r>
            <w:r w:rsidR="00175827">
              <w:t>;</w:t>
            </w:r>
          </w:p>
          <w:p w14:paraId="65367959" w14:textId="77777777" w:rsidR="00114FF3" w:rsidRPr="00302DDC" w:rsidRDefault="005658D5" w:rsidP="00AA7C03">
            <w:pPr>
              <w:pStyle w:val="TAL"/>
              <w:keepNext w:val="0"/>
              <w:numPr>
                <w:ilvl w:val="0"/>
                <w:numId w:val="12"/>
              </w:numPr>
            </w:pPr>
            <w:r w:rsidRPr="00302DDC">
              <w:t>MoveVnf (moving VNF instance(s) from one origin NS instance to another target NS instance);</w:t>
            </w:r>
          </w:p>
          <w:p w14:paraId="75DA2FA8" w14:textId="77777777" w:rsidR="00114FF3" w:rsidRPr="00302DDC" w:rsidRDefault="005658D5" w:rsidP="00AA7C03">
            <w:pPr>
              <w:pStyle w:val="TAL"/>
              <w:keepNext w:val="0"/>
              <w:numPr>
                <w:ilvl w:val="0"/>
                <w:numId w:val="12"/>
              </w:numPr>
            </w:pPr>
            <w:r w:rsidRPr="00302DDC">
              <w:rPr>
                <w:rFonts w:hint="eastAsia"/>
              </w:rPr>
              <w:t>AddVnffg</w:t>
            </w:r>
            <w:r w:rsidRPr="00302DDC">
              <w:t xml:space="preserve"> (adding VNFFG(s));</w:t>
            </w:r>
          </w:p>
          <w:p w14:paraId="4E63488D" w14:textId="77777777" w:rsidR="00114FF3" w:rsidRPr="00302DDC" w:rsidRDefault="005658D5" w:rsidP="00AA7C03">
            <w:pPr>
              <w:pStyle w:val="TAL"/>
              <w:keepNext w:val="0"/>
              <w:numPr>
                <w:ilvl w:val="0"/>
                <w:numId w:val="12"/>
              </w:numPr>
            </w:pPr>
            <w:r w:rsidRPr="00302DDC">
              <w:rPr>
                <w:rFonts w:hint="eastAsia"/>
              </w:rPr>
              <w:t>RemoveVnffg</w:t>
            </w:r>
            <w:r w:rsidRPr="00302DDC">
              <w:t xml:space="preserve"> (removing VNFFG(s));</w:t>
            </w:r>
          </w:p>
          <w:p w14:paraId="51E32143" w14:textId="77777777" w:rsidR="00114FF3" w:rsidRPr="00302DDC" w:rsidRDefault="005658D5" w:rsidP="00AA7C03">
            <w:pPr>
              <w:pStyle w:val="TAL"/>
              <w:keepNext w:val="0"/>
              <w:numPr>
                <w:ilvl w:val="0"/>
                <w:numId w:val="12"/>
              </w:numPr>
            </w:pPr>
            <w:r w:rsidRPr="00302DDC">
              <w:rPr>
                <w:rFonts w:hint="eastAsia"/>
              </w:rPr>
              <w:t>UpdateVnffg</w:t>
            </w:r>
            <w:r w:rsidRPr="00302DDC">
              <w:t xml:space="preserve"> (updating VNFFG(s));</w:t>
            </w:r>
          </w:p>
          <w:p w14:paraId="117FF197" w14:textId="77777777" w:rsidR="00114FF3" w:rsidRPr="00302DDC" w:rsidRDefault="005658D5" w:rsidP="00AA7C03">
            <w:pPr>
              <w:pStyle w:val="TAL"/>
              <w:keepNext w:val="0"/>
              <w:numPr>
                <w:ilvl w:val="0"/>
                <w:numId w:val="12"/>
              </w:numPr>
            </w:pPr>
            <w:r w:rsidRPr="00302DDC">
              <w:t>ChangeNsDf (changing NS DF);</w:t>
            </w:r>
          </w:p>
          <w:p w14:paraId="7463F70F" w14:textId="77777777" w:rsidR="00114FF3" w:rsidRPr="00302DDC" w:rsidRDefault="005658D5" w:rsidP="00AA7C03">
            <w:pPr>
              <w:pStyle w:val="TAL"/>
              <w:keepNext w:val="0"/>
              <w:numPr>
                <w:ilvl w:val="0"/>
                <w:numId w:val="12"/>
              </w:numPr>
            </w:pPr>
            <w:r w:rsidRPr="00302DDC">
              <w:t>Add</w:t>
            </w:r>
            <w:r w:rsidRPr="00302DDC">
              <w:rPr>
                <w:rFonts w:eastAsiaTheme="minorEastAsia" w:hint="eastAsia"/>
                <w:lang w:eastAsia="zh-CN"/>
              </w:rPr>
              <w:t>P</w:t>
            </w:r>
            <w:r w:rsidRPr="00302DDC">
              <w:t>nf (adding</w:t>
            </w:r>
            <w:r w:rsidRPr="00302DDC">
              <w:rPr>
                <w:rFonts w:eastAsiaTheme="minorEastAsia" w:hint="eastAsia"/>
                <w:lang w:eastAsia="zh-CN"/>
              </w:rPr>
              <w:t xml:space="preserve"> PNF</w:t>
            </w:r>
            <w:r w:rsidRPr="00302DDC">
              <w:t>);</w:t>
            </w:r>
          </w:p>
          <w:p w14:paraId="3A09E60C" w14:textId="77777777" w:rsidR="00114FF3" w:rsidRPr="00302DDC" w:rsidRDefault="005658D5" w:rsidP="00AA7C03">
            <w:pPr>
              <w:pStyle w:val="TAL"/>
              <w:keepNext w:val="0"/>
              <w:numPr>
                <w:ilvl w:val="0"/>
                <w:numId w:val="12"/>
              </w:numPr>
            </w:pPr>
            <w:r w:rsidRPr="00302DDC">
              <w:t>ModifyPnf(modify PNF);</w:t>
            </w:r>
          </w:p>
          <w:p w14:paraId="28CB2DE8" w14:textId="77777777" w:rsidR="00114FF3" w:rsidRPr="00302DDC" w:rsidRDefault="005658D5" w:rsidP="00AA7C03">
            <w:pPr>
              <w:pStyle w:val="TAL"/>
              <w:keepNext w:val="0"/>
              <w:numPr>
                <w:ilvl w:val="0"/>
                <w:numId w:val="12"/>
              </w:numPr>
            </w:pPr>
            <w:r w:rsidRPr="00302DDC">
              <w:t>Remove</w:t>
            </w:r>
            <w:r w:rsidRPr="00302DDC">
              <w:rPr>
                <w:rFonts w:eastAsiaTheme="minorEastAsia" w:hint="eastAsia"/>
                <w:lang w:eastAsia="zh-CN"/>
              </w:rPr>
              <w:t>P</w:t>
            </w:r>
            <w:r w:rsidRPr="00302DDC">
              <w:t xml:space="preserve">nf (removing </w:t>
            </w:r>
            <w:r w:rsidRPr="00302DDC">
              <w:rPr>
                <w:rFonts w:eastAsiaTheme="minorEastAsia" w:hint="eastAsia"/>
                <w:lang w:eastAsia="zh-CN"/>
              </w:rPr>
              <w:t>PNF</w:t>
            </w:r>
            <w:r w:rsidRPr="00302DDC">
              <w:t>);</w:t>
            </w:r>
          </w:p>
          <w:p w14:paraId="15ACE511" w14:textId="77777777" w:rsidR="00114FF3" w:rsidRPr="00302DDC" w:rsidRDefault="005658D5" w:rsidP="00AA7C03">
            <w:pPr>
              <w:pStyle w:val="TAL"/>
              <w:keepNext w:val="0"/>
              <w:numPr>
                <w:ilvl w:val="0"/>
                <w:numId w:val="12"/>
              </w:numPr>
            </w:pPr>
            <w:r w:rsidRPr="00302DDC">
              <w:t>CreateSnapshot (creating VNF Snapshot). See note 3;</w:t>
            </w:r>
          </w:p>
          <w:p w14:paraId="24DC711A" w14:textId="77777777" w:rsidR="00114FF3" w:rsidRPr="00302DDC" w:rsidRDefault="005658D5" w:rsidP="00AA7C03">
            <w:pPr>
              <w:pStyle w:val="TAL"/>
              <w:keepNext w:val="0"/>
              <w:numPr>
                <w:ilvl w:val="0"/>
                <w:numId w:val="12"/>
              </w:numPr>
            </w:pPr>
            <w:r w:rsidRPr="00302DDC">
              <w:t>RevertToSnapshot (reverting to VNF Snapshot). See notes 3 and 4;</w:t>
            </w:r>
          </w:p>
          <w:p w14:paraId="37EBC791" w14:textId="77777777" w:rsidR="00114FF3" w:rsidRPr="00302DDC" w:rsidRDefault="005658D5" w:rsidP="00AA7C03">
            <w:pPr>
              <w:pStyle w:val="TAL"/>
              <w:keepNext w:val="0"/>
              <w:numPr>
                <w:ilvl w:val="0"/>
                <w:numId w:val="12"/>
              </w:numPr>
            </w:pPr>
            <w:r w:rsidRPr="00302DDC">
              <w:t>DeleteSnapshotInfo (deleting available VNF Snapshot information). See note 3;</w:t>
            </w:r>
          </w:p>
          <w:p w14:paraId="6B53C656" w14:textId="77777777" w:rsidR="00114FF3" w:rsidRPr="00302DDC" w:rsidRDefault="005658D5" w:rsidP="00AA7C03">
            <w:pPr>
              <w:pStyle w:val="TAL"/>
              <w:keepNext w:val="0"/>
              <w:numPr>
                <w:ilvl w:val="0"/>
                <w:numId w:val="12"/>
              </w:numPr>
            </w:pPr>
            <w:r w:rsidRPr="00302DDC">
              <w:t>AssocPnfWithPnfProfile (associating a PNF with a new or updated PnfProfile);</w:t>
            </w:r>
          </w:p>
          <w:p w14:paraId="07ECC815" w14:textId="77777777" w:rsidR="00114FF3" w:rsidRPr="00302DDC" w:rsidRDefault="005658D5" w:rsidP="00AA7C03">
            <w:pPr>
              <w:pStyle w:val="TAL"/>
              <w:keepNext w:val="0"/>
              <w:numPr>
                <w:ilvl w:val="0"/>
                <w:numId w:val="12"/>
              </w:numPr>
            </w:pPr>
            <w:r w:rsidRPr="00302DDC">
              <w:t>AssocVnfWithVnfProfile (associating a VNF instance with a new or updated VnfProfile);</w:t>
            </w:r>
          </w:p>
          <w:p w14:paraId="21C48467" w14:textId="1E5DD11E" w:rsidR="00106F0A" w:rsidRPr="00302DDC" w:rsidRDefault="005658D5" w:rsidP="00AA7C03">
            <w:pPr>
              <w:pStyle w:val="TAL"/>
              <w:keepNext w:val="0"/>
              <w:numPr>
                <w:ilvl w:val="0"/>
                <w:numId w:val="12"/>
              </w:numPr>
            </w:pPr>
            <w:r w:rsidRPr="00302DDC">
              <w:t>ChangeVnfPkg (Changing current VNF package)</w:t>
            </w:r>
            <w:r w:rsidR="00883930" w:rsidRPr="00302DDC">
              <w:t>. See note 14</w:t>
            </w:r>
            <w:r w:rsidR="00106F0A" w:rsidRPr="00302DDC">
              <w:t>;</w:t>
            </w:r>
          </w:p>
          <w:p w14:paraId="0B1834CB" w14:textId="7AAA7009" w:rsidR="00106F0A" w:rsidRPr="00302DDC" w:rsidRDefault="00581E41" w:rsidP="00AA7C03">
            <w:pPr>
              <w:pStyle w:val="TAL"/>
              <w:keepNext w:val="0"/>
              <w:numPr>
                <w:ilvl w:val="0"/>
                <w:numId w:val="12"/>
              </w:numPr>
            </w:pPr>
            <w:r w:rsidRPr="00302DDC">
              <w:t>Create</w:t>
            </w:r>
            <w:r w:rsidR="00106F0A" w:rsidRPr="00302DDC">
              <w:t>NsVirtualLink</w:t>
            </w:r>
            <w:r w:rsidR="006A2FAD" w:rsidRPr="00302DDC">
              <w:t xml:space="preserve"> (Creating a VL instance)</w:t>
            </w:r>
            <w:r w:rsidR="00106F0A" w:rsidRPr="00302DDC">
              <w:t>;</w:t>
            </w:r>
          </w:p>
          <w:p w14:paraId="646BEA4A" w14:textId="388108A4" w:rsidR="00C908E2" w:rsidRPr="00302DDC" w:rsidRDefault="00581E41" w:rsidP="00AA7C03">
            <w:pPr>
              <w:pStyle w:val="TAL"/>
              <w:keepNext w:val="0"/>
              <w:numPr>
                <w:ilvl w:val="0"/>
                <w:numId w:val="12"/>
              </w:numPr>
            </w:pPr>
            <w:r w:rsidRPr="00302DDC">
              <w:t>Delete</w:t>
            </w:r>
            <w:r w:rsidR="00106F0A" w:rsidRPr="00302DDC">
              <w:t>NsVirtualLink</w:t>
            </w:r>
            <w:r w:rsidR="006A2FAD" w:rsidRPr="00302DDC">
              <w:t xml:space="preserve"> (Deleting a VL instance)</w:t>
            </w:r>
            <w:r w:rsidR="00C908E2" w:rsidRPr="00302DDC">
              <w:t>;</w:t>
            </w:r>
          </w:p>
          <w:p w14:paraId="0B7C7AEC" w14:textId="1882680B" w:rsidR="00E67AF2" w:rsidRPr="00302DDC" w:rsidRDefault="00C908E2" w:rsidP="00E67AF2">
            <w:pPr>
              <w:pStyle w:val="TAL"/>
              <w:numPr>
                <w:ilvl w:val="0"/>
                <w:numId w:val="12"/>
              </w:numPr>
            </w:pPr>
            <w:r w:rsidRPr="00302DDC">
              <w:t>ModifyWanConnectionInfo (modifying WAN connection info)</w:t>
            </w:r>
            <w:r w:rsidR="00E67AF2" w:rsidRPr="00302DDC">
              <w:t>;</w:t>
            </w:r>
          </w:p>
          <w:p w14:paraId="71E59CD2" w14:textId="2DBC105B" w:rsidR="00E67AF2" w:rsidRPr="00302DDC" w:rsidRDefault="00E67AF2" w:rsidP="00E67AF2">
            <w:pPr>
              <w:pStyle w:val="TAL"/>
              <w:numPr>
                <w:ilvl w:val="0"/>
                <w:numId w:val="12"/>
              </w:numPr>
            </w:pPr>
            <w:r w:rsidRPr="00302DDC">
              <w:t>CreateDataFlowMirroring (Creating Data Flow Mirroring Job(s));</w:t>
            </w:r>
          </w:p>
          <w:p w14:paraId="10BE1E33" w14:textId="22CC4D93" w:rsidR="00E67AF2" w:rsidRPr="00302DDC" w:rsidRDefault="00E67AF2" w:rsidP="00E67AF2">
            <w:pPr>
              <w:pStyle w:val="TAL"/>
              <w:numPr>
                <w:ilvl w:val="0"/>
                <w:numId w:val="12"/>
              </w:numPr>
            </w:pPr>
            <w:r w:rsidRPr="00302DDC">
              <w:t>DeleteDataFlowMirroring (Deleting existing Data Flow Mirroring Job(s));</w:t>
            </w:r>
          </w:p>
          <w:p w14:paraId="3AAE0D43" w14:textId="68995262" w:rsidR="00114FF3" w:rsidRPr="00302DDC" w:rsidRDefault="00E67AF2" w:rsidP="00E67AF2">
            <w:pPr>
              <w:pStyle w:val="TAL"/>
              <w:keepNext w:val="0"/>
              <w:numPr>
                <w:ilvl w:val="0"/>
                <w:numId w:val="12"/>
              </w:numPr>
            </w:pPr>
            <w:r w:rsidRPr="00302DDC">
              <w:t>UpdateDataFlowMirroring (Updating existing Data Flow Mirroring Job(s))</w:t>
            </w:r>
            <w:r w:rsidR="00106F0A" w:rsidRPr="00302DDC">
              <w:t>.</w:t>
            </w:r>
          </w:p>
        </w:tc>
      </w:tr>
      <w:tr w:rsidR="00114FF3" w:rsidRPr="00302DDC" w14:paraId="71F07C62" w14:textId="77777777" w:rsidTr="00175827">
        <w:trPr>
          <w:jc w:val="center"/>
        </w:trPr>
        <w:tc>
          <w:tcPr>
            <w:tcW w:w="2122" w:type="dxa"/>
            <w:shd w:val="clear" w:color="auto" w:fill="auto"/>
          </w:tcPr>
          <w:p w14:paraId="1E3896FB" w14:textId="77777777" w:rsidR="00114FF3" w:rsidRPr="00302DDC" w:rsidRDefault="005658D5">
            <w:pPr>
              <w:pStyle w:val="TAL"/>
              <w:keepNext w:val="0"/>
              <w:keepLines w:val="0"/>
            </w:pPr>
            <w:r w:rsidRPr="00302DDC">
              <w:lastRenderedPageBreak/>
              <w:t>addVnfInstance</w:t>
            </w:r>
          </w:p>
        </w:tc>
        <w:tc>
          <w:tcPr>
            <w:tcW w:w="992" w:type="dxa"/>
            <w:shd w:val="clear" w:color="auto" w:fill="auto"/>
          </w:tcPr>
          <w:p w14:paraId="7C04CEE1" w14:textId="77777777" w:rsidR="00114FF3" w:rsidRPr="00302DDC" w:rsidRDefault="005658D5">
            <w:pPr>
              <w:pStyle w:val="TAL"/>
              <w:keepNext w:val="0"/>
              <w:keepLines w:val="0"/>
            </w:pPr>
            <w:r w:rsidRPr="00302DDC">
              <w:t>M</w:t>
            </w:r>
          </w:p>
        </w:tc>
        <w:tc>
          <w:tcPr>
            <w:tcW w:w="1417" w:type="dxa"/>
            <w:shd w:val="clear" w:color="auto" w:fill="auto"/>
          </w:tcPr>
          <w:p w14:paraId="5F819AAD" w14:textId="77777777" w:rsidR="00114FF3" w:rsidRPr="00302DDC" w:rsidRDefault="005658D5">
            <w:pPr>
              <w:pStyle w:val="TAL"/>
              <w:keepNext w:val="0"/>
              <w:keepLines w:val="0"/>
            </w:pPr>
            <w:r w:rsidRPr="00302DDC">
              <w:t>0..N</w:t>
            </w:r>
          </w:p>
        </w:tc>
        <w:tc>
          <w:tcPr>
            <w:tcW w:w="1701" w:type="dxa"/>
            <w:shd w:val="clear" w:color="auto" w:fill="auto"/>
          </w:tcPr>
          <w:p w14:paraId="0A17D251" w14:textId="77777777" w:rsidR="00114FF3" w:rsidRPr="00302DDC" w:rsidRDefault="005658D5">
            <w:pPr>
              <w:pStyle w:val="TAL"/>
              <w:keepNext w:val="0"/>
              <w:keepLines w:val="0"/>
            </w:pPr>
            <w:r w:rsidRPr="00302DDC">
              <w:t>VnfInstanceData</w:t>
            </w:r>
          </w:p>
        </w:tc>
        <w:tc>
          <w:tcPr>
            <w:tcW w:w="3686" w:type="dxa"/>
            <w:shd w:val="clear" w:color="auto" w:fill="auto"/>
          </w:tcPr>
          <w:p w14:paraId="4EEC1D61" w14:textId="77777777" w:rsidR="00114FF3" w:rsidRPr="00302DDC" w:rsidRDefault="005658D5">
            <w:pPr>
              <w:pStyle w:val="TAL"/>
              <w:keepNext w:val="0"/>
              <w:keepLines w:val="0"/>
            </w:pPr>
            <w:r w:rsidRPr="00302DDC">
              <w:t>Specify an existing VNF instance to be added to the NS instance.</w:t>
            </w:r>
          </w:p>
          <w:p w14:paraId="532FF5AB" w14:textId="5CA7C2ED" w:rsidR="00114FF3" w:rsidRPr="00302DDC" w:rsidRDefault="005658D5">
            <w:pPr>
              <w:pStyle w:val="TAL"/>
              <w:keepNext w:val="0"/>
              <w:keepLines w:val="0"/>
            </w:pPr>
            <w:r w:rsidRPr="00302DDC">
              <w:t>This parameter shall be present only if updateType=AddVnf.</w:t>
            </w:r>
          </w:p>
        </w:tc>
      </w:tr>
      <w:tr w:rsidR="00114FF3" w:rsidRPr="00302DDC" w14:paraId="51877773" w14:textId="77777777" w:rsidTr="00175827">
        <w:trPr>
          <w:jc w:val="center"/>
        </w:trPr>
        <w:tc>
          <w:tcPr>
            <w:tcW w:w="2122" w:type="dxa"/>
            <w:shd w:val="clear" w:color="auto" w:fill="auto"/>
          </w:tcPr>
          <w:p w14:paraId="31E09E95" w14:textId="77777777" w:rsidR="00114FF3" w:rsidRPr="00302DDC" w:rsidRDefault="005658D5" w:rsidP="0096353D">
            <w:pPr>
              <w:pStyle w:val="TAL"/>
              <w:keepLines w:val="0"/>
            </w:pPr>
            <w:r w:rsidRPr="00302DDC">
              <w:t>removeVnfInstanceId</w:t>
            </w:r>
          </w:p>
        </w:tc>
        <w:tc>
          <w:tcPr>
            <w:tcW w:w="992" w:type="dxa"/>
            <w:shd w:val="clear" w:color="auto" w:fill="auto"/>
          </w:tcPr>
          <w:p w14:paraId="11309206" w14:textId="77777777" w:rsidR="00114FF3" w:rsidRPr="00302DDC" w:rsidRDefault="005658D5" w:rsidP="0096353D">
            <w:pPr>
              <w:pStyle w:val="TAL"/>
              <w:keepLines w:val="0"/>
            </w:pPr>
            <w:r w:rsidRPr="00302DDC">
              <w:t>M</w:t>
            </w:r>
          </w:p>
        </w:tc>
        <w:tc>
          <w:tcPr>
            <w:tcW w:w="1417" w:type="dxa"/>
            <w:shd w:val="clear" w:color="auto" w:fill="auto"/>
          </w:tcPr>
          <w:p w14:paraId="0F5EA622" w14:textId="77777777" w:rsidR="00114FF3" w:rsidRPr="00302DDC" w:rsidRDefault="005658D5" w:rsidP="0096353D">
            <w:pPr>
              <w:pStyle w:val="TAL"/>
              <w:keepLines w:val="0"/>
            </w:pPr>
            <w:r w:rsidRPr="00302DDC">
              <w:t>0..N</w:t>
            </w:r>
          </w:p>
        </w:tc>
        <w:tc>
          <w:tcPr>
            <w:tcW w:w="1701" w:type="dxa"/>
            <w:shd w:val="clear" w:color="auto" w:fill="auto"/>
          </w:tcPr>
          <w:p w14:paraId="3D181170" w14:textId="77777777" w:rsidR="00114FF3" w:rsidRPr="00302DDC" w:rsidRDefault="005658D5" w:rsidP="0096353D">
            <w:pPr>
              <w:pStyle w:val="TAL"/>
              <w:keepLines w:val="0"/>
            </w:pPr>
            <w:r w:rsidRPr="00302DDC">
              <w:t>Identifier</w:t>
            </w:r>
          </w:p>
        </w:tc>
        <w:tc>
          <w:tcPr>
            <w:tcW w:w="3686" w:type="dxa"/>
            <w:shd w:val="clear" w:color="auto" w:fill="auto"/>
          </w:tcPr>
          <w:p w14:paraId="5CD24980" w14:textId="00CFB93C" w:rsidR="00DB6DBE" w:rsidRPr="00302DDC" w:rsidRDefault="005658D5" w:rsidP="0096353D">
            <w:pPr>
              <w:pStyle w:val="TAL"/>
              <w:keepLines w:val="0"/>
            </w:pPr>
            <w:r w:rsidRPr="00302DDC">
              <w:t>Specify an existing VNF instance to be removed from the NS instance.</w:t>
            </w:r>
          </w:p>
          <w:p w14:paraId="43300493" w14:textId="77777777" w:rsidR="00114FF3" w:rsidRPr="00302DDC" w:rsidRDefault="005658D5" w:rsidP="0096353D">
            <w:pPr>
              <w:pStyle w:val="TAL"/>
              <w:keepLines w:val="0"/>
            </w:pPr>
            <w:r w:rsidRPr="00302DDC">
              <w:t>The parameter contains the identifier(s) of the VNF instances to be removed.</w:t>
            </w:r>
          </w:p>
          <w:p w14:paraId="242C4608" w14:textId="77777777" w:rsidR="00114FF3" w:rsidRPr="00302DDC" w:rsidRDefault="005658D5" w:rsidP="0096353D">
            <w:pPr>
              <w:pStyle w:val="TAL"/>
              <w:keepLines w:val="0"/>
            </w:pPr>
            <w:r w:rsidRPr="00302DDC">
              <w:t>This parameter shall be present only if updateType=RemoveVnf. See note 1.</w:t>
            </w:r>
          </w:p>
        </w:tc>
      </w:tr>
      <w:tr w:rsidR="00114FF3" w:rsidRPr="00302DDC" w14:paraId="68BC7775" w14:textId="77777777" w:rsidTr="00175827">
        <w:trPr>
          <w:jc w:val="center"/>
        </w:trPr>
        <w:tc>
          <w:tcPr>
            <w:tcW w:w="2122" w:type="dxa"/>
            <w:shd w:val="clear" w:color="auto" w:fill="auto"/>
          </w:tcPr>
          <w:p w14:paraId="54FE48BF" w14:textId="77777777" w:rsidR="00114FF3" w:rsidRPr="00302DDC" w:rsidRDefault="005658D5">
            <w:pPr>
              <w:pStyle w:val="TAL"/>
              <w:keepNext w:val="0"/>
              <w:keepLines w:val="0"/>
            </w:pPr>
            <w:r w:rsidRPr="00302DDC">
              <w:t>instantiateVnfData</w:t>
            </w:r>
          </w:p>
        </w:tc>
        <w:tc>
          <w:tcPr>
            <w:tcW w:w="992" w:type="dxa"/>
            <w:shd w:val="clear" w:color="auto" w:fill="auto"/>
          </w:tcPr>
          <w:p w14:paraId="3A39BCA6" w14:textId="77777777" w:rsidR="00114FF3" w:rsidRPr="00302DDC" w:rsidRDefault="005658D5">
            <w:pPr>
              <w:pStyle w:val="TAL"/>
              <w:keepNext w:val="0"/>
              <w:keepLines w:val="0"/>
            </w:pPr>
            <w:r w:rsidRPr="00302DDC">
              <w:t>M</w:t>
            </w:r>
          </w:p>
        </w:tc>
        <w:tc>
          <w:tcPr>
            <w:tcW w:w="1417" w:type="dxa"/>
            <w:shd w:val="clear" w:color="auto" w:fill="auto"/>
          </w:tcPr>
          <w:p w14:paraId="54071068" w14:textId="77777777" w:rsidR="00114FF3" w:rsidRPr="00302DDC" w:rsidRDefault="005658D5">
            <w:pPr>
              <w:pStyle w:val="TAL"/>
              <w:keepNext w:val="0"/>
              <w:keepLines w:val="0"/>
            </w:pPr>
            <w:r w:rsidRPr="00302DDC">
              <w:t>0..N</w:t>
            </w:r>
          </w:p>
        </w:tc>
        <w:tc>
          <w:tcPr>
            <w:tcW w:w="1701" w:type="dxa"/>
            <w:shd w:val="clear" w:color="auto" w:fill="auto"/>
          </w:tcPr>
          <w:p w14:paraId="2E0D5966" w14:textId="77777777" w:rsidR="00114FF3" w:rsidRPr="00302DDC" w:rsidRDefault="005658D5">
            <w:pPr>
              <w:pStyle w:val="TAL"/>
              <w:keepNext w:val="0"/>
              <w:keepLines w:val="0"/>
            </w:pPr>
            <w:r w:rsidRPr="00302DDC">
              <w:t>InstantiateVnfData</w:t>
            </w:r>
          </w:p>
        </w:tc>
        <w:tc>
          <w:tcPr>
            <w:tcW w:w="3686" w:type="dxa"/>
            <w:shd w:val="clear" w:color="auto" w:fill="auto"/>
          </w:tcPr>
          <w:p w14:paraId="512B5BF2" w14:textId="77777777" w:rsidR="00114FF3" w:rsidRPr="00302DDC" w:rsidRDefault="005658D5">
            <w:pPr>
              <w:pStyle w:val="TAL"/>
              <w:keepNext w:val="0"/>
              <w:keepLines w:val="0"/>
            </w:pPr>
            <w:r w:rsidRPr="00302DDC">
              <w:t>Specify the new VNF to be instantiated. This parameter can be used e.g. for the bottom-up NS creation.</w:t>
            </w:r>
          </w:p>
          <w:p w14:paraId="07732E1B" w14:textId="77777777" w:rsidR="00114FF3" w:rsidRPr="00302DDC" w:rsidRDefault="005658D5">
            <w:pPr>
              <w:pStyle w:val="TAL"/>
              <w:keepNext w:val="0"/>
              <w:keepLines w:val="0"/>
            </w:pPr>
            <w:r w:rsidRPr="00302DDC">
              <w:t xml:space="preserve">This parameter shall be present only if updateType=InstantiateVnf. </w:t>
            </w:r>
          </w:p>
        </w:tc>
      </w:tr>
      <w:tr w:rsidR="00CC5893" w:rsidRPr="00302DDC" w14:paraId="25B8DDC9" w14:textId="77777777" w:rsidTr="00175827">
        <w:trPr>
          <w:jc w:val="center"/>
        </w:trPr>
        <w:tc>
          <w:tcPr>
            <w:tcW w:w="2122" w:type="dxa"/>
            <w:shd w:val="clear" w:color="auto" w:fill="auto"/>
          </w:tcPr>
          <w:p w14:paraId="6C4D3F2E" w14:textId="77777777" w:rsidR="00CC5893" w:rsidRPr="00302DDC" w:rsidRDefault="00CC5893" w:rsidP="00CC5893">
            <w:pPr>
              <w:spacing w:after="0"/>
              <w:rPr>
                <w:rFonts w:ascii="Arial" w:hAnsi="Arial"/>
                <w:sz w:val="18"/>
              </w:rPr>
            </w:pPr>
            <w:r w:rsidRPr="00302DDC">
              <w:rPr>
                <w:rFonts w:ascii="Arial" w:hAnsi="Arial"/>
                <w:sz w:val="18"/>
              </w:rPr>
              <w:t>terminateVnfData</w:t>
            </w:r>
          </w:p>
        </w:tc>
        <w:tc>
          <w:tcPr>
            <w:tcW w:w="992" w:type="dxa"/>
            <w:shd w:val="clear" w:color="auto" w:fill="auto"/>
          </w:tcPr>
          <w:p w14:paraId="6A7DBCD2" w14:textId="77777777" w:rsidR="00CC5893" w:rsidRPr="00302DDC" w:rsidRDefault="00CC5893" w:rsidP="00CC5893">
            <w:pPr>
              <w:spacing w:after="0"/>
              <w:rPr>
                <w:rFonts w:ascii="Arial" w:hAnsi="Arial"/>
                <w:sz w:val="18"/>
              </w:rPr>
            </w:pPr>
            <w:r w:rsidRPr="00302DDC">
              <w:rPr>
                <w:rFonts w:ascii="Arial" w:hAnsi="Arial"/>
                <w:sz w:val="18"/>
              </w:rPr>
              <w:t>M</w:t>
            </w:r>
          </w:p>
        </w:tc>
        <w:tc>
          <w:tcPr>
            <w:tcW w:w="1417" w:type="dxa"/>
            <w:shd w:val="clear" w:color="auto" w:fill="auto"/>
          </w:tcPr>
          <w:p w14:paraId="74C1C0E4" w14:textId="77777777" w:rsidR="00CC5893" w:rsidRPr="00302DDC" w:rsidRDefault="00CC5893" w:rsidP="00CC5893">
            <w:pPr>
              <w:spacing w:after="0"/>
              <w:rPr>
                <w:rFonts w:ascii="Arial" w:hAnsi="Arial"/>
                <w:sz w:val="18"/>
              </w:rPr>
            </w:pPr>
            <w:r w:rsidRPr="00302DDC">
              <w:rPr>
                <w:rFonts w:ascii="Arial" w:hAnsi="Arial"/>
                <w:sz w:val="18"/>
              </w:rPr>
              <w:t>0..N</w:t>
            </w:r>
          </w:p>
        </w:tc>
        <w:tc>
          <w:tcPr>
            <w:tcW w:w="1701" w:type="dxa"/>
            <w:shd w:val="clear" w:color="auto" w:fill="auto"/>
          </w:tcPr>
          <w:p w14:paraId="4811EDA7" w14:textId="77777777" w:rsidR="00CC5893" w:rsidRPr="00302DDC" w:rsidRDefault="00CC5893" w:rsidP="00CC5893">
            <w:pPr>
              <w:spacing w:after="0"/>
              <w:rPr>
                <w:rFonts w:ascii="Arial" w:hAnsi="Arial"/>
                <w:sz w:val="18"/>
              </w:rPr>
            </w:pPr>
            <w:r w:rsidRPr="00302DDC">
              <w:rPr>
                <w:rFonts w:ascii="Arial" w:hAnsi="Arial"/>
                <w:sz w:val="18"/>
              </w:rPr>
              <w:t>TerminateVnfData</w:t>
            </w:r>
          </w:p>
        </w:tc>
        <w:tc>
          <w:tcPr>
            <w:tcW w:w="3686" w:type="dxa"/>
            <w:shd w:val="clear" w:color="auto" w:fill="auto"/>
          </w:tcPr>
          <w:p w14:paraId="72D6FF33" w14:textId="34BD08F7" w:rsidR="00CC5893" w:rsidRPr="00302DDC" w:rsidRDefault="00CC5893" w:rsidP="00CC5893">
            <w:pPr>
              <w:spacing w:after="0"/>
              <w:rPr>
                <w:rFonts w:ascii="Arial" w:hAnsi="Arial"/>
                <w:sz w:val="18"/>
              </w:rPr>
            </w:pPr>
            <w:r w:rsidRPr="00302DDC">
              <w:rPr>
                <w:rFonts w:ascii="Arial" w:hAnsi="Arial"/>
                <w:sz w:val="18"/>
              </w:rPr>
              <w:t>Provides the information needed to terminate VNF instance(s).</w:t>
            </w:r>
          </w:p>
          <w:p w14:paraId="3D093812" w14:textId="0005285B" w:rsidR="00CC5893" w:rsidRPr="00302DDC" w:rsidRDefault="00CC5893" w:rsidP="00CC5893">
            <w:pPr>
              <w:spacing w:after="0"/>
              <w:rPr>
                <w:rFonts w:ascii="Arial" w:hAnsi="Arial"/>
                <w:sz w:val="18"/>
              </w:rPr>
            </w:pPr>
            <w:r w:rsidRPr="00302DDC">
              <w:rPr>
                <w:rFonts w:ascii="Arial" w:eastAsia="SimSun" w:hAnsi="Arial" w:cs="Arial"/>
                <w:sz w:val="18"/>
                <w:lang w:eastAsia="zh-CN"/>
              </w:rPr>
              <w:t>This parameter shall be present only if updateType=</w:t>
            </w:r>
            <w:r w:rsidRPr="00302DDC">
              <w:rPr>
                <w:rFonts w:ascii="Arial" w:hAnsi="Arial"/>
                <w:sz w:val="18"/>
              </w:rPr>
              <w:t xml:space="preserve"> RemoveVnf and if the VNF instance(s) </w:t>
            </w:r>
            <w:proofErr w:type="gramStart"/>
            <w:r w:rsidRPr="00302DDC">
              <w:rPr>
                <w:rFonts w:ascii="Arial" w:hAnsi="Arial"/>
                <w:sz w:val="18"/>
              </w:rPr>
              <w:t>is(</w:t>
            </w:r>
            <w:proofErr w:type="gramEnd"/>
            <w:r w:rsidRPr="00302DDC">
              <w:rPr>
                <w:rFonts w:ascii="Arial" w:hAnsi="Arial"/>
                <w:sz w:val="18"/>
              </w:rPr>
              <w:t>are) to be terminated as part of Update NS operation. See notes 1 and 13.</w:t>
            </w:r>
          </w:p>
        </w:tc>
      </w:tr>
      <w:tr w:rsidR="00114FF3" w:rsidRPr="00302DDC" w14:paraId="11CC90DB" w14:textId="77777777" w:rsidTr="00175827">
        <w:trPr>
          <w:jc w:val="center"/>
        </w:trPr>
        <w:tc>
          <w:tcPr>
            <w:tcW w:w="2122" w:type="dxa"/>
            <w:shd w:val="clear" w:color="auto" w:fill="auto"/>
          </w:tcPr>
          <w:p w14:paraId="213F9F71" w14:textId="77777777" w:rsidR="00114FF3" w:rsidRPr="00302DDC" w:rsidRDefault="005658D5">
            <w:pPr>
              <w:pStyle w:val="TAL"/>
              <w:keepNext w:val="0"/>
              <w:keepLines w:val="0"/>
            </w:pPr>
            <w:r w:rsidRPr="00302DDC">
              <w:lastRenderedPageBreak/>
              <w:t>changeVnfFlavourData</w:t>
            </w:r>
          </w:p>
        </w:tc>
        <w:tc>
          <w:tcPr>
            <w:tcW w:w="992" w:type="dxa"/>
            <w:shd w:val="clear" w:color="auto" w:fill="auto"/>
          </w:tcPr>
          <w:p w14:paraId="20D48706" w14:textId="77777777" w:rsidR="00114FF3" w:rsidRPr="00302DDC" w:rsidRDefault="005658D5">
            <w:pPr>
              <w:pStyle w:val="TAL"/>
              <w:keepNext w:val="0"/>
              <w:keepLines w:val="0"/>
            </w:pPr>
            <w:r w:rsidRPr="00302DDC">
              <w:t>M</w:t>
            </w:r>
          </w:p>
        </w:tc>
        <w:tc>
          <w:tcPr>
            <w:tcW w:w="1417" w:type="dxa"/>
            <w:shd w:val="clear" w:color="auto" w:fill="auto"/>
          </w:tcPr>
          <w:p w14:paraId="144CA3E9" w14:textId="77777777" w:rsidR="00114FF3" w:rsidRPr="00302DDC" w:rsidRDefault="005658D5">
            <w:pPr>
              <w:pStyle w:val="TAL"/>
              <w:keepNext w:val="0"/>
              <w:keepLines w:val="0"/>
            </w:pPr>
            <w:r w:rsidRPr="00302DDC">
              <w:t>0..N</w:t>
            </w:r>
          </w:p>
        </w:tc>
        <w:tc>
          <w:tcPr>
            <w:tcW w:w="1701" w:type="dxa"/>
            <w:shd w:val="clear" w:color="auto" w:fill="auto"/>
          </w:tcPr>
          <w:p w14:paraId="5B38D3FF" w14:textId="77777777" w:rsidR="00114FF3" w:rsidRPr="00302DDC" w:rsidRDefault="005658D5">
            <w:pPr>
              <w:pStyle w:val="TAL"/>
              <w:keepNext w:val="0"/>
              <w:keepLines w:val="0"/>
            </w:pPr>
            <w:r w:rsidRPr="00302DDC">
              <w:t>ChangeVnfFlavourData</w:t>
            </w:r>
          </w:p>
        </w:tc>
        <w:tc>
          <w:tcPr>
            <w:tcW w:w="3686" w:type="dxa"/>
            <w:shd w:val="clear" w:color="auto" w:fill="auto"/>
          </w:tcPr>
          <w:p w14:paraId="2E29B9E0" w14:textId="77777777" w:rsidR="00114FF3" w:rsidRPr="00302DDC" w:rsidRDefault="005658D5">
            <w:pPr>
              <w:pStyle w:val="TAL"/>
              <w:keepNext w:val="0"/>
              <w:keepLines w:val="0"/>
            </w:pPr>
            <w:r w:rsidRPr="00302DDC">
              <w:t>Specify the new DF of the VNF instance to be changed to. This parameter shall be present only if updateType=ChangeVnfDf.</w:t>
            </w:r>
          </w:p>
        </w:tc>
      </w:tr>
      <w:tr w:rsidR="00114FF3" w:rsidRPr="00302DDC" w14:paraId="2BF07E08" w14:textId="77777777" w:rsidTr="00175827">
        <w:trPr>
          <w:jc w:val="center"/>
        </w:trPr>
        <w:tc>
          <w:tcPr>
            <w:tcW w:w="2122" w:type="dxa"/>
            <w:shd w:val="clear" w:color="auto" w:fill="auto"/>
          </w:tcPr>
          <w:p w14:paraId="6FDDEA29" w14:textId="77777777" w:rsidR="00114FF3" w:rsidRPr="00302DDC" w:rsidRDefault="005658D5">
            <w:pPr>
              <w:pStyle w:val="TAL"/>
              <w:keepNext w:val="0"/>
              <w:keepLines w:val="0"/>
            </w:pPr>
            <w:r w:rsidRPr="00302DDC">
              <w:t>operateVnfData</w:t>
            </w:r>
          </w:p>
        </w:tc>
        <w:tc>
          <w:tcPr>
            <w:tcW w:w="992" w:type="dxa"/>
            <w:shd w:val="clear" w:color="auto" w:fill="auto"/>
          </w:tcPr>
          <w:p w14:paraId="2F6D2779" w14:textId="77777777" w:rsidR="00114FF3" w:rsidRPr="00302DDC" w:rsidRDefault="005658D5">
            <w:pPr>
              <w:pStyle w:val="TAL"/>
              <w:keepNext w:val="0"/>
              <w:keepLines w:val="0"/>
            </w:pPr>
            <w:r w:rsidRPr="00302DDC">
              <w:t>M</w:t>
            </w:r>
          </w:p>
        </w:tc>
        <w:tc>
          <w:tcPr>
            <w:tcW w:w="1417" w:type="dxa"/>
            <w:shd w:val="clear" w:color="auto" w:fill="auto"/>
          </w:tcPr>
          <w:p w14:paraId="09901B1C" w14:textId="77777777" w:rsidR="00114FF3" w:rsidRPr="00302DDC" w:rsidRDefault="005658D5">
            <w:pPr>
              <w:pStyle w:val="TAL"/>
              <w:keepNext w:val="0"/>
              <w:keepLines w:val="0"/>
            </w:pPr>
            <w:r w:rsidRPr="00302DDC">
              <w:t>0..N</w:t>
            </w:r>
          </w:p>
        </w:tc>
        <w:tc>
          <w:tcPr>
            <w:tcW w:w="1701" w:type="dxa"/>
            <w:shd w:val="clear" w:color="auto" w:fill="auto"/>
          </w:tcPr>
          <w:p w14:paraId="786CC5F4" w14:textId="77777777" w:rsidR="00114FF3" w:rsidRPr="00302DDC" w:rsidRDefault="005658D5">
            <w:pPr>
              <w:pStyle w:val="TAL"/>
              <w:keepNext w:val="0"/>
              <w:keepLines w:val="0"/>
            </w:pPr>
            <w:r w:rsidRPr="00302DDC">
              <w:t>OperateVnfData</w:t>
            </w:r>
          </w:p>
        </w:tc>
        <w:tc>
          <w:tcPr>
            <w:tcW w:w="3686" w:type="dxa"/>
            <w:shd w:val="clear" w:color="auto" w:fill="auto"/>
          </w:tcPr>
          <w:p w14:paraId="7FF31819" w14:textId="77777777" w:rsidR="00114FF3" w:rsidRPr="00302DDC" w:rsidRDefault="005658D5">
            <w:pPr>
              <w:pStyle w:val="TAL"/>
              <w:keepNext w:val="0"/>
              <w:keepLines w:val="0"/>
            </w:pPr>
            <w:r w:rsidRPr="00302DDC">
              <w:t>Specify the state of the VNF instance to be changed. This parameter shall be present only if updateType=OperateVnf.</w:t>
            </w:r>
          </w:p>
        </w:tc>
      </w:tr>
      <w:tr w:rsidR="00114FF3" w:rsidRPr="00302DDC" w14:paraId="09D8CF43" w14:textId="77777777" w:rsidTr="00175827">
        <w:trPr>
          <w:jc w:val="center"/>
        </w:trPr>
        <w:tc>
          <w:tcPr>
            <w:tcW w:w="2122" w:type="dxa"/>
            <w:shd w:val="clear" w:color="auto" w:fill="auto"/>
          </w:tcPr>
          <w:p w14:paraId="441FB1A1" w14:textId="77777777" w:rsidR="00114FF3" w:rsidRPr="00302DDC" w:rsidRDefault="005658D5">
            <w:pPr>
              <w:pStyle w:val="TAL"/>
              <w:keepNext w:val="0"/>
              <w:keepLines w:val="0"/>
            </w:pPr>
            <w:r w:rsidRPr="00302DDC">
              <w:t>modifyVnfInfoData</w:t>
            </w:r>
          </w:p>
        </w:tc>
        <w:tc>
          <w:tcPr>
            <w:tcW w:w="992" w:type="dxa"/>
            <w:shd w:val="clear" w:color="auto" w:fill="auto"/>
          </w:tcPr>
          <w:p w14:paraId="0EEE3439" w14:textId="77777777" w:rsidR="00114FF3" w:rsidRPr="00302DDC" w:rsidRDefault="005658D5">
            <w:pPr>
              <w:pStyle w:val="TAL"/>
              <w:keepNext w:val="0"/>
              <w:keepLines w:val="0"/>
            </w:pPr>
            <w:r w:rsidRPr="00302DDC">
              <w:t>M</w:t>
            </w:r>
          </w:p>
        </w:tc>
        <w:tc>
          <w:tcPr>
            <w:tcW w:w="1417" w:type="dxa"/>
            <w:shd w:val="clear" w:color="auto" w:fill="auto"/>
          </w:tcPr>
          <w:p w14:paraId="6356342A" w14:textId="77777777" w:rsidR="00114FF3" w:rsidRPr="00302DDC" w:rsidRDefault="005658D5">
            <w:pPr>
              <w:pStyle w:val="TAL"/>
              <w:keepNext w:val="0"/>
              <w:keepLines w:val="0"/>
            </w:pPr>
            <w:r w:rsidRPr="00302DDC">
              <w:t>0..N</w:t>
            </w:r>
          </w:p>
        </w:tc>
        <w:tc>
          <w:tcPr>
            <w:tcW w:w="1701" w:type="dxa"/>
            <w:shd w:val="clear" w:color="auto" w:fill="auto"/>
          </w:tcPr>
          <w:p w14:paraId="7D1C17B4" w14:textId="77777777" w:rsidR="00114FF3" w:rsidRPr="00302DDC" w:rsidRDefault="005658D5">
            <w:pPr>
              <w:pStyle w:val="TAL"/>
              <w:keepNext w:val="0"/>
              <w:keepLines w:val="0"/>
            </w:pPr>
            <w:r w:rsidRPr="00302DDC">
              <w:t>ModifyVnfInfoData</w:t>
            </w:r>
          </w:p>
        </w:tc>
        <w:tc>
          <w:tcPr>
            <w:tcW w:w="3686" w:type="dxa"/>
            <w:shd w:val="clear" w:color="auto" w:fill="auto"/>
          </w:tcPr>
          <w:p w14:paraId="39C65C89" w14:textId="77777777" w:rsidR="00114FF3" w:rsidRPr="00302DDC" w:rsidRDefault="005658D5">
            <w:pPr>
              <w:pStyle w:val="TAL"/>
              <w:keepNext w:val="0"/>
              <w:keepLines w:val="0"/>
            </w:pPr>
            <w:r w:rsidRPr="00302DDC">
              <w:t>Specify the VNF Information parameters and/or the configurable properties of VNF instance to be modified. This parameter shall be present only if updateType=ModifyVnfInformation.</w:t>
            </w:r>
          </w:p>
        </w:tc>
      </w:tr>
      <w:tr w:rsidR="00114FF3" w:rsidRPr="00302DDC" w14:paraId="7EE53FBF" w14:textId="77777777" w:rsidTr="00175827">
        <w:trPr>
          <w:jc w:val="center"/>
        </w:trPr>
        <w:tc>
          <w:tcPr>
            <w:tcW w:w="2122" w:type="dxa"/>
            <w:shd w:val="clear" w:color="auto" w:fill="auto"/>
          </w:tcPr>
          <w:p w14:paraId="5D93E87F" w14:textId="77777777" w:rsidR="00114FF3" w:rsidRPr="00302DDC" w:rsidRDefault="005658D5">
            <w:pPr>
              <w:pStyle w:val="TAL"/>
              <w:keepNext w:val="0"/>
              <w:keepLines w:val="0"/>
              <w:rPr>
                <w:rFonts w:cs="Arial"/>
                <w:szCs w:val="18"/>
              </w:rPr>
            </w:pPr>
            <w:r w:rsidRPr="00302DDC">
              <w:t>changeExtVnfConnectivityData</w:t>
            </w:r>
          </w:p>
        </w:tc>
        <w:tc>
          <w:tcPr>
            <w:tcW w:w="992" w:type="dxa"/>
            <w:shd w:val="clear" w:color="auto" w:fill="auto"/>
          </w:tcPr>
          <w:p w14:paraId="0E4B41F5" w14:textId="77777777" w:rsidR="00114FF3" w:rsidRPr="00302DDC" w:rsidRDefault="005658D5">
            <w:pPr>
              <w:pStyle w:val="TAL"/>
              <w:keepNext w:val="0"/>
              <w:keepLines w:val="0"/>
              <w:rPr>
                <w:rFonts w:cs="Arial"/>
                <w:szCs w:val="18"/>
              </w:rPr>
            </w:pPr>
            <w:r w:rsidRPr="00302DDC">
              <w:t>M</w:t>
            </w:r>
          </w:p>
        </w:tc>
        <w:tc>
          <w:tcPr>
            <w:tcW w:w="1417" w:type="dxa"/>
            <w:shd w:val="clear" w:color="auto" w:fill="auto"/>
          </w:tcPr>
          <w:p w14:paraId="782E041B" w14:textId="77777777" w:rsidR="00114FF3" w:rsidRPr="00302DDC" w:rsidRDefault="005658D5">
            <w:pPr>
              <w:pStyle w:val="TAL"/>
              <w:keepNext w:val="0"/>
              <w:keepLines w:val="0"/>
              <w:rPr>
                <w:rFonts w:cs="Arial"/>
                <w:szCs w:val="18"/>
              </w:rPr>
            </w:pPr>
            <w:r w:rsidRPr="00302DDC">
              <w:t>0..N</w:t>
            </w:r>
          </w:p>
        </w:tc>
        <w:tc>
          <w:tcPr>
            <w:tcW w:w="1701" w:type="dxa"/>
            <w:shd w:val="clear" w:color="auto" w:fill="auto"/>
          </w:tcPr>
          <w:p w14:paraId="1860712E" w14:textId="77777777" w:rsidR="00114FF3" w:rsidRPr="00302DDC" w:rsidRDefault="005658D5">
            <w:pPr>
              <w:pStyle w:val="TAL"/>
              <w:keepNext w:val="0"/>
              <w:keepLines w:val="0"/>
              <w:rPr>
                <w:rFonts w:cs="Arial"/>
                <w:szCs w:val="18"/>
              </w:rPr>
            </w:pPr>
            <w:r w:rsidRPr="00302DDC">
              <w:t>ChangeExtVnfConnectivityData</w:t>
            </w:r>
          </w:p>
        </w:tc>
        <w:tc>
          <w:tcPr>
            <w:tcW w:w="3686" w:type="dxa"/>
            <w:shd w:val="clear" w:color="auto" w:fill="auto"/>
          </w:tcPr>
          <w:p w14:paraId="46E29E71" w14:textId="77777777" w:rsidR="00114FF3" w:rsidRPr="00302DDC" w:rsidRDefault="005658D5">
            <w:pPr>
              <w:pStyle w:val="TAL"/>
              <w:keepNext w:val="0"/>
              <w:keepLines w:val="0"/>
              <w:rPr>
                <w:rFonts w:cs="Arial"/>
                <w:szCs w:val="18"/>
              </w:rPr>
            </w:pPr>
            <w:r w:rsidRPr="00302DDC">
              <w:t>Specify the new external connectivity data of the VNF instance to be changed. This parameter shall be present only if updateType= ChangeExtVnfConnectivity.</w:t>
            </w:r>
          </w:p>
        </w:tc>
      </w:tr>
      <w:tr w:rsidR="00114FF3" w:rsidRPr="00302DDC" w14:paraId="3362A0B7" w14:textId="77777777" w:rsidTr="00175827">
        <w:trPr>
          <w:jc w:val="center"/>
        </w:trPr>
        <w:tc>
          <w:tcPr>
            <w:tcW w:w="2122" w:type="dxa"/>
            <w:shd w:val="clear" w:color="auto" w:fill="auto"/>
          </w:tcPr>
          <w:p w14:paraId="3BCB7567" w14:textId="77777777" w:rsidR="00114FF3" w:rsidRPr="00302DDC" w:rsidRDefault="005658D5">
            <w:pPr>
              <w:pStyle w:val="TAL"/>
              <w:keepNext w:val="0"/>
              <w:keepLines w:val="0"/>
            </w:pPr>
            <w:r w:rsidRPr="00302DDC">
              <w:rPr>
                <w:rFonts w:cs="Arial"/>
                <w:szCs w:val="18"/>
              </w:rPr>
              <w:t>addSap</w:t>
            </w:r>
          </w:p>
        </w:tc>
        <w:tc>
          <w:tcPr>
            <w:tcW w:w="992" w:type="dxa"/>
            <w:shd w:val="clear" w:color="auto" w:fill="auto"/>
          </w:tcPr>
          <w:p w14:paraId="0763C35E" w14:textId="77777777" w:rsidR="00114FF3" w:rsidRPr="00302DDC" w:rsidRDefault="005658D5">
            <w:pPr>
              <w:pStyle w:val="TAL"/>
              <w:keepNext w:val="0"/>
              <w:keepLines w:val="0"/>
            </w:pPr>
            <w:r w:rsidRPr="00302DDC">
              <w:rPr>
                <w:rFonts w:cs="Arial"/>
                <w:szCs w:val="18"/>
              </w:rPr>
              <w:t>M</w:t>
            </w:r>
          </w:p>
        </w:tc>
        <w:tc>
          <w:tcPr>
            <w:tcW w:w="1417" w:type="dxa"/>
            <w:shd w:val="clear" w:color="auto" w:fill="auto"/>
          </w:tcPr>
          <w:p w14:paraId="194AA38D" w14:textId="77777777" w:rsidR="00114FF3" w:rsidRPr="00302DDC" w:rsidRDefault="005658D5">
            <w:pPr>
              <w:pStyle w:val="TAL"/>
              <w:keepNext w:val="0"/>
              <w:keepLines w:val="0"/>
            </w:pPr>
            <w:r w:rsidRPr="00302DDC">
              <w:rPr>
                <w:rFonts w:cs="Arial"/>
                <w:szCs w:val="18"/>
              </w:rPr>
              <w:t>0..N</w:t>
            </w:r>
          </w:p>
        </w:tc>
        <w:tc>
          <w:tcPr>
            <w:tcW w:w="1701" w:type="dxa"/>
            <w:shd w:val="clear" w:color="auto" w:fill="auto"/>
          </w:tcPr>
          <w:p w14:paraId="5F7106C0" w14:textId="77777777" w:rsidR="00114FF3" w:rsidRPr="00302DDC" w:rsidRDefault="005658D5">
            <w:pPr>
              <w:pStyle w:val="TAL"/>
              <w:keepNext w:val="0"/>
              <w:keepLines w:val="0"/>
            </w:pPr>
            <w:r w:rsidRPr="00302DDC">
              <w:rPr>
                <w:rFonts w:cs="Arial"/>
                <w:szCs w:val="18"/>
              </w:rPr>
              <w:t>SapData</w:t>
            </w:r>
          </w:p>
        </w:tc>
        <w:tc>
          <w:tcPr>
            <w:tcW w:w="3686" w:type="dxa"/>
            <w:shd w:val="clear" w:color="auto" w:fill="auto"/>
          </w:tcPr>
          <w:p w14:paraId="0E1CEC3D" w14:textId="77777777" w:rsidR="00114FF3" w:rsidRPr="00302DDC" w:rsidRDefault="005658D5">
            <w:pPr>
              <w:pStyle w:val="TAL"/>
              <w:keepNext w:val="0"/>
              <w:keepLines w:val="0"/>
              <w:rPr>
                <w:rFonts w:cs="Arial"/>
                <w:szCs w:val="18"/>
              </w:rPr>
            </w:pPr>
            <w:r w:rsidRPr="00302DDC">
              <w:rPr>
                <w:rFonts w:cs="Arial"/>
                <w:szCs w:val="18"/>
              </w:rPr>
              <w:t>Specify a new SAP to be added to the NS instance.</w:t>
            </w:r>
          </w:p>
          <w:p w14:paraId="069F96A3" w14:textId="00A59A67" w:rsidR="00114FF3" w:rsidRPr="00302DDC" w:rsidRDefault="005658D5">
            <w:pPr>
              <w:pStyle w:val="TAL"/>
              <w:keepNext w:val="0"/>
              <w:keepLines w:val="0"/>
            </w:pPr>
            <w:r w:rsidRPr="00302DDC">
              <w:rPr>
                <w:rFonts w:cs="Arial"/>
                <w:szCs w:val="18"/>
              </w:rPr>
              <w:t>This parameter shall be present only if updateType=AddSap.</w:t>
            </w:r>
          </w:p>
        </w:tc>
      </w:tr>
      <w:tr w:rsidR="00114FF3" w:rsidRPr="00302DDC" w14:paraId="1F735E0E" w14:textId="77777777" w:rsidTr="00175827">
        <w:trPr>
          <w:jc w:val="center"/>
        </w:trPr>
        <w:tc>
          <w:tcPr>
            <w:tcW w:w="2122" w:type="dxa"/>
            <w:shd w:val="clear" w:color="auto" w:fill="auto"/>
          </w:tcPr>
          <w:p w14:paraId="69BC5A7B" w14:textId="77777777" w:rsidR="00114FF3" w:rsidRPr="00302DDC" w:rsidRDefault="005658D5">
            <w:pPr>
              <w:pStyle w:val="TAL"/>
              <w:keepNext w:val="0"/>
              <w:keepLines w:val="0"/>
            </w:pPr>
            <w:r w:rsidRPr="00302DDC">
              <w:rPr>
                <w:rFonts w:cs="Arial"/>
                <w:szCs w:val="18"/>
              </w:rPr>
              <w:t>removeSapId</w:t>
            </w:r>
          </w:p>
        </w:tc>
        <w:tc>
          <w:tcPr>
            <w:tcW w:w="992" w:type="dxa"/>
            <w:shd w:val="clear" w:color="auto" w:fill="auto"/>
          </w:tcPr>
          <w:p w14:paraId="79E7FDE4" w14:textId="77777777" w:rsidR="00114FF3" w:rsidRPr="00302DDC" w:rsidRDefault="005658D5">
            <w:pPr>
              <w:pStyle w:val="TAL"/>
              <w:keepNext w:val="0"/>
              <w:keepLines w:val="0"/>
            </w:pPr>
            <w:r w:rsidRPr="00302DDC">
              <w:rPr>
                <w:rFonts w:cs="Arial"/>
                <w:szCs w:val="18"/>
              </w:rPr>
              <w:t>M</w:t>
            </w:r>
          </w:p>
        </w:tc>
        <w:tc>
          <w:tcPr>
            <w:tcW w:w="1417" w:type="dxa"/>
            <w:shd w:val="clear" w:color="auto" w:fill="auto"/>
          </w:tcPr>
          <w:p w14:paraId="54041288" w14:textId="77777777" w:rsidR="00114FF3" w:rsidRPr="00302DDC" w:rsidRDefault="005658D5">
            <w:pPr>
              <w:pStyle w:val="TAL"/>
              <w:keepNext w:val="0"/>
              <w:keepLines w:val="0"/>
            </w:pPr>
            <w:r w:rsidRPr="00302DDC">
              <w:rPr>
                <w:rFonts w:cs="Arial"/>
                <w:szCs w:val="18"/>
              </w:rPr>
              <w:t>0..N</w:t>
            </w:r>
          </w:p>
        </w:tc>
        <w:tc>
          <w:tcPr>
            <w:tcW w:w="1701" w:type="dxa"/>
            <w:shd w:val="clear" w:color="auto" w:fill="auto"/>
          </w:tcPr>
          <w:p w14:paraId="3B47CB3D" w14:textId="77777777" w:rsidR="00114FF3" w:rsidRPr="00302DDC" w:rsidRDefault="005658D5">
            <w:pPr>
              <w:pStyle w:val="TAL"/>
              <w:keepNext w:val="0"/>
              <w:keepLines w:val="0"/>
            </w:pPr>
            <w:r w:rsidRPr="00302DDC">
              <w:rPr>
                <w:rFonts w:cs="Arial"/>
                <w:szCs w:val="18"/>
              </w:rPr>
              <w:t>Identifier</w:t>
            </w:r>
          </w:p>
        </w:tc>
        <w:tc>
          <w:tcPr>
            <w:tcW w:w="3686" w:type="dxa"/>
            <w:shd w:val="clear" w:color="auto" w:fill="auto"/>
          </w:tcPr>
          <w:p w14:paraId="4C4CC936" w14:textId="77777777" w:rsidR="00114FF3" w:rsidRPr="00302DDC" w:rsidRDefault="005658D5">
            <w:pPr>
              <w:pStyle w:val="TAL"/>
              <w:keepNext w:val="0"/>
              <w:keepLines w:val="0"/>
              <w:rPr>
                <w:rFonts w:cs="Arial"/>
                <w:szCs w:val="18"/>
              </w:rPr>
            </w:pPr>
            <w:r w:rsidRPr="00302DDC">
              <w:rPr>
                <w:rFonts w:cs="Arial"/>
                <w:szCs w:val="18"/>
              </w:rPr>
              <w:t>Specify an existing SAP to be removed from the NS instance.</w:t>
            </w:r>
          </w:p>
          <w:p w14:paraId="38D00598" w14:textId="77777777" w:rsidR="00114FF3" w:rsidRPr="00302DDC" w:rsidRDefault="005658D5">
            <w:pPr>
              <w:pStyle w:val="TAL"/>
              <w:keepNext w:val="0"/>
              <w:keepLines w:val="0"/>
            </w:pPr>
            <w:r w:rsidRPr="00302DDC">
              <w:rPr>
                <w:rFonts w:cs="Arial"/>
                <w:szCs w:val="18"/>
              </w:rPr>
              <w:t xml:space="preserve">The parameter shall be present only if updateType=RemoveSap. </w:t>
            </w:r>
          </w:p>
        </w:tc>
      </w:tr>
      <w:tr w:rsidR="00114FF3" w:rsidRPr="00302DDC" w14:paraId="33C1CF2B" w14:textId="77777777" w:rsidTr="00175827">
        <w:trPr>
          <w:jc w:val="center"/>
        </w:trPr>
        <w:tc>
          <w:tcPr>
            <w:tcW w:w="2122" w:type="dxa"/>
            <w:shd w:val="clear" w:color="auto" w:fill="auto"/>
          </w:tcPr>
          <w:p w14:paraId="27EBFDA7" w14:textId="77777777" w:rsidR="00114FF3" w:rsidRPr="00302DDC" w:rsidRDefault="005658D5">
            <w:pPr>
              <w:pStyle w:val="TAL"/>
              <w:keepNext w:val="0"/>
              <w:keepLines w:val="0"/>
            </w:pPr>
            <w:r w:rsidRPr="00302DDC">
              <w:rPr>
                <w:rFonts w:cs="Arial"/>
                <w:szCs w:val="18"/>
              </w:rPr>
              <w:t>addNestedNsData</w:t>
            </w:r>
          </w:p>
        </w:tc>
        <w:tc>
          <w:tcPr>
            <w:tcW w:w="992" w:type="dxa"/>
            <w:shd w:val="clear" w:color="auto" w:fill="auto"/>
          </w:tcPr>
          <w:p w14:paraId="236EBCD9" w14:textId="77777777" w:rsidR="00114FF3" w:rsidRPr="00302DDC" w:rsidRDefault="005658D5">
            <w:pPr>
              <w:pStyle w:val="TAL"/>
              <w:keepNext w:val="0"/>
              <w:keepLines w:val="0"/>
            </w:pPr>
            <w:r w:rsidRPr="00302DDC">
              <w:rPr>
                <w:rFonts w:cs="Arial"/>
                <w:szCs w:val="18"/>
              </w:rPr>
              <w:t>M</w:t>
            </w:r>
          </w:p>
        </w:tc>
        <w:tc>
          <w:tcPr>
            <w:tcW w:w="1417" w:type="dxa"/>
            <w:shd w:val="clear" w:color="auto" w:fill="auto"/>
          </w:tcPr>
          <w:p w14:paraId="6A4F87C1" w14:textId="77777777" w:rsidR="00114FF3" w:rsidRPr="00302DDC" w:rsidRDefault="005658D5">
            <w:pPr>
              <w:pStyle w:val="TAL"/>
              <w:keepNext w:val="0"/>
              <w:keepLines w:val="0"/>
            </w:pPr>
            <w:r w:rsidRPr="00302DDC">
              <w:rPr>
                <w:rFonts w:cs="Arial"/>
                <w:szCs w:val="18"/>
              </w:rPr>
              <w:t>0..N</w:t>
            </w:r>
          </w:p>
        </w:tc>
        <w:tc>
          <w:tcPr>
            <w:tcW w:w="1701" w:type="dxa"/>
            <w:shd w:val="clear" w:color="auto" w:fill="auto"/>
          </w:tcPr>
          <w:p w14:paraId="0817D66D" w14:textId="77777777" w:rsidR="00114FF3" w:rsidRPr="00302DDC" w:rsidRDefault="005658D5">
            <w:pPr>
              <w:pStyle w:val="TAL"/>
              <w:keepNext w:val="0"/>
              <w:keepLines w:val="0"/>
            </w:pPr>
            <w:r w:rsidRPr="00302DDC">
              <w:t>NestedNsInstanceData</w:t>
            </w:r>
          </w:p>
        </w:tc>
        <w:tc>
          <w:tcPr>
            <w:tcW w:w="3686" w:type="dxa"/>
            <w:shd w:val="clear" w:color="auto" w:fill="auto"/>
          </w:tcPr>
          <w:p w14:paraId="1589C8E0" w14:textId="77777777" w:rsidR="00114FF3" w:rsidRPr="00302DDC" w:rsidRDefault="005658D5">
            <w:pPr>
              <w:pStyle w:val="TAL"/>
              <w:keepNext w:val="0"/>
              <w:keepLines w:val="0"/>
              <w:rPr>
                <w:rFonts w:cs="Arial"/>
                <w:szCs w:val="18"/>
              </w:rPr>
            </w:pPr>
            <w:r w:rsidRPr="00302DDC">
              <w:rPr>
                <w:rFonts w:cs="Arial"/>
                <w:szCs w:val="18"/>
              </w:rPr>
              <w:t>Specify an existing nested NS instance to be added to (nested within) the NS instance.</w:t>
            </w:r>
          </w:p>
          <w:p w14:paraId="61EBF278" w14:textId="77777777" w:rsidR="00114FF3" w:rsidRPr="00302DDC" w:rsidRDefault="005658D5">
            <w:pPr>
              <w:pStyle w:val="TAL"/>
              <w:keepNext w:val="0"/>
              <w:keepLines w:val="0"/>
            </w:pPr>
            <w:r w:rsidRPr="00302DDC">
              <w:rPr>
                <w:rFonts w:cs="Arial"/>
                <w:szCs w:val="18"/>
              </w:rPr>
              <w:t>This parameter shall be present only if updateType=AddNestedNs.</w:t>
            </w:r>
          </w:p>
        </w:tc>
      </w:tr>
      <w:tr w:rsidR="00114FF3" w:rsidRPr="00302DDC" w14:paraId="7ADC9CC4" w14:textId="77777777" w:rsidTr="00175827">
        <w:trPr>
          <w:jc w:val="center"/>
        </w:trPr>
        <w:tc>
          <w:tcPr>
            <w:tcW w:w="2122" w:type="dxa"/>
            <w:shd w:val="clear" w:color="auto" w:fill="auto"/>
          </w:tcPr>
          <w:p w14:paraId="2D357BD7" w14:textId="77777777" w:rsidR="00114FF3" w:rsidRPr="00302DDC" w:rsidRDefault="005658D5" w:rsidP="00AA7C03">
            <w:pPr>
              <w:pStyle w:val="TAL"/>
              <w:keepLines w:val="0"/>
            </w:pPr>
            <w:r w:rsidRPr="00302DDC">
              <w:rPr>
                <w:rFonts w:cs="Arial"/>
                <w:szCs w:val="18"/>
              </w:rPr>
              <w:t>removeNestedNsId</w:t>
            </w:r>
          </w:p>
        </w:tc>
        <w:tc>
          <w:tcPr>
            <w:tcW w:w="992" w:type="dxa"/>
            <w:shd w:val="clear" w:color="auto" w:fill="auto"/>
          </w:tcPr>
          <w:p w14:paraId="77DCAB10" w14:textId="77777777" w:rsidR="00114FF3" w:rsidRPr="00302DDC" w:rsidRDefault="005658D5" w:rsidP="00AA7C03">
            <w:pPr>
              <w:pStyle w:val="TAL"/>
              <w:keepLines w:val="0"/>
            </w:pPr>
            <w:r w:rsidRPr="00302DDC">
              <w:rPr>
                <w:rFonts w:cs="Arial"/>
                <w:szCs w:val="18"/>
              </w:rPr>
              <w:t>M</w:t>
            </w:r>
          </w:p>
        </w:tc>
        <w:tc>
          <w:tcPr>
            <w:tcW w:w="1417" w:type="dxa"/>
            <w:shd w:val="clear" w:color="auto" w:fill="auto"/>
          </w:tcPr>
          <w:p w14:paraId="679B7B59" w14:textId="77777777" w:rsidR="00114FF3" w:rsidRPr="00302DDC" w:rsidRDefault="005658D5" w:rsidP="00AA7C03">
            <w:pPr>
              <w:pStyle w:val="TAL"/>
              <w:keepLines w:val="0"/>
            </w:pPr>
            <w:r w:rsidRPr="00302DDC">
              <w:rPr>
                <w:rFonts w:cs="Arial"/>
                <w:szCs w:val="18"/>
              </w:rPr>
              <w:t>0..N</w:t>
            </w:r>
          </w:p>
        </w:tc>
        <w:tc>
          <w:tcPr>
            <w:tcW w:w="1701" w:type="dxa"/>
            <w:shd w:val="clear" w:color="auto" w:fill="auto"/>
          </w:tcPr>
          <w:p w14:paraId="52D7ECF5" w14:textId="77777777" w:rsidR="00114FF3" w:rsidRPr="00302DDC" w:rsidRDefault="005658D5" w:rsidP="00AA7C03">
            <w:pPr>
              <w:pStyle w:val="TAL"/>
              <w:keepLines w:val="0"/>
            </w:pPr>
            <w:r w:rsidRPr="00302DDC">
              <w:rPr>
                <w:rFonts w:cs="Arial"/>
                <w:szCs w:val="18"/>
              </w:rPr>
              <w:t>Identifier</w:t>
            </w:r>
          </w:p>
        </w:tc>
        <w:tc>
          <w:tcPr>
            <w:tcW w:w="3686" w:type="dxa"/>
            <w:shd w:val="clear" w:color="auto" w:fill="auto"/>
          </w:tcPr>
          <w:p w14:paraId="40AA54DC" w14:textId="77777777" w:rsidR="00114FF3" w:rsidRPr="00302DDC" w:rsidRDefault="005658D5" w:rsidP="00AA7C03">
            <w:pPr>
              <w:pStyle w:val="TAL"/>
              <w:keepLines w:val="0"/>
              <w:rPr>
                <w:rFonts w:cs="Arial"/>
                <w:szCs w:val="18"/>
              </w:rPr>
            </w:pPr>
            <w:r w:rsidRPr="00302DDC">
              <w:rPr>
                <w:rFonts w:cs="Arial"/>
                <w:szCs w:val="18"/>
              </w:rPr>
              <w:t>Specify an existing nested NS instance to be removed from the NS instance.</w:t>
            </w:r>
          </w:p>
          <w:p w14:paraId="61865E4D" w14:textId="77777777" w:rsidR="00114FF3" w:rsidRPr="00302DDC" w:rsidRDefault="005658D5" w:rsidP="00AA7C03">
            <w:pPr>
              <w:pStyle w:val="TAL"/>
              <w:keepLines w:val="0"/>
            </w:pPr>
            <w:r w:rsidRPr="00302DDC">
              <w:rPr>
                <w:rFonts w:cs="Arial"/>
                <w:szCs w:val="18"/>
              </w:rPr>
              <w:t>The parameter shall be present only if updateType=RemoveVnfNestedNs.</w:t>
            </w:r>
          </w:p>
        </w:tc>
      </w:tr>
      <w:tr w:rsidR="00114FF3" w:rsidRPr="00302DDC" w14:paraId="501AF619" w14:textId="77777777" w:rsidTr="00175827">
        <w:trPr>
          <w:jc w:val="center"/>
        </w:trPr>
        <w:tc>
          <w:tcPr>
            <w:tcW w:w="2122" w:type="dxa"/>
            <w:shd w:val="clear" w:color="auto" w:fill="auto"/>
          </w:tcPr>
          <w:p w14:paraId="7C770183" w14:textId="77777777" w:rsidR="00114FF3" w:rsidRPr="00302DDC" w:rsidRDefault="005658D5">
            <w:pPr>
              <w:pStyle w:val="TAL"/>
              <w:keepNext w:val="0"/>
              <w:keepLines w:val="0"/>
              <w:rPr>
                <w:rFonts w:cs="Arial"/>
                <w:szCs w:val="18"/>
              </w:rPr>
            </w:pPr>
            <w:r w:rsidRPr="00302DDC">
              <w:t>assocNewNsdVersionData</w:t>
            </w:r>
          </w:p>
        </w:tc>
        <w:tc>
          <w:tcPr>
            <w:tcW w:w="992" w:type="dxa"/>
            <w:shd w:val="clear" w:color="auto" w:fill="auto"/>
          </w:tcPr>
          <w:p w14:paraId="7C81F798" w14:textId="77777777" w:rsidR="00114FF3" w:rsidRPr="00302DDC" w:rsidRDefault="005658D5">
            <w:pPr>
              <w:pStyle w:val="TAL"/>
              <w:keepNext w:val="0"/>
              <w:keepLines w:val="0"/>
              <w:rPr>
                <w:rFonts w:cs="Arial"/>
                <w:szCs w:val="18"/>
              </w:rPr>
            </w:pPr>
            <w:r w:rsidRPr="00302DDC">
              <w:t>M</w:t>
            </w:r>
          </w:p>
        </w:tc>
        <w:tc>
          <w:tcPr>
            <w:tcW w:w="1417" w:type="dxa"/>
            <w:shd w:val="clear" w:color="auto" w:fill="auto"/>
          </w:tcPr>
          <w:p w14:paraId="21048FE9" w14:textId="77777777" w:rsidR="00114FF3" w:rsidRPr="00302DDC" w:rsidRDefault="005658D5">
            <w:pPr>
              <w:pStyle w:val="TAL"/>
              <w:keepNext w:val="0"/>
              <w:keepLines w:val="0"/>
              <w:rPr>
                <w:rFonts w:cs="Arial"/>
                <w:szCs w:val="18"/>
              </w:rPr>
            </w:pPr>
            <w:r w:rsidRPr="00302DDC">
              <w:t>0..1</w:t>
            </w:r>
          </w:p>
        </w:tc>
        <w:tc>
          <w:tcPr>
            <w:tcW w:w="1701" w:type="dxa"/>
            <w:shd w:val="clear" w:color="auto" w:fill="auto"/>
          </w:tcPr>
          <w:p w14:paraId="4711A3B4" w14:textId="77777777" w:rsidR="00114FF3" w:rsidRPr="00302DDC" w:rsidRDefault="005658D5">
            <w:pPr>
              <w:pStyle w:val="TAL"/>
              <w:keepNext w:val="0"/>
              <w:keepLines w:val="0"/>
              <w:rPr>
                <w:rFonts w:cs="Arial"/>
                <w:szCs w:val="18"/>
              </w:rPr>
            </w:pPr>
            <w:r w:rsidRPr="00302DDC">
              <w:t>AssocNewNsdVersionData</w:t>
            </w:r>
          </w:p>
        </w:tc>
        <w:tc>
          <w:tcPr>
            <w:tcW w:w="3686" w:type="dxa"/>
            <w:shd w:val="clear" w:color="auto" w:fill="auto"/>
          </w:tcPr>
          <w:p w14:paraId="0AC203DD" w14:textId="77777777" w:rsidR="00114FF3" w:rsidRPr="00302DDC" w:rsidRDefault="005658D5">
            <w:pPr>
              <w:pStyle w:val="TAL"/>
              <w:keepNext w:val="0"/>
              <w:keepLines w:val="0"/>
              <w:rPr>
                <w:rFonts w:cs="Arial"/>
                <w:szCs w:val="18"/>
              </w:rPr>
            </w:pPr>
            <w:r w:rsidRPr="00302DDC">
              <w:t>Specify the new NSD to be used for the NS instance. This parameter shall be present only if updateType=AssocNewNsdVersion.</w:t>
            </w:r>
          </w:p>
        </w:tc>
      </w:tr>
      <w:tr w:rsidR="00114FF3" w:rsidRPr="00302DDC" w14:paraId="414ECEC8" w14:textId="77777777" w:rsidTr="00175827">
        <w:trPr>
          <w:jc w:val="center"/>
        </w:trPr>
        <w:tc>
          <w:tcPr>
            <w:tcW w:w="2122" w:type="dxa"/>
            <w:shd w:val="clear" w:color="auto" w:fill="auto"/>
          </w:tcPr>
          <w:p w14:paraId="355FFB7E" w14:textId="77777777" w:rsidR="00114FF3" w:rsidRPr="00302DDC" w:rsidRDefault="005658D5" w:rsidP="00993716">
            <w:pPr>
              <w:pStyle w:val="TAL"/>
            </w:pPr>
            <w:r w:rsidRPr="00302DDC">
              <w:t>moveVnfInstanceData</w:t>
            </w:r>
          </w:p>
        </w:tc>
        <w:tc>
          <w:tcPr>
            <w:tcW w:w="992" w:type="dxa"/>
            <w:shd w:val="clear" w:color="auto" w:fill="auto"/>
          </w:tcPr>
          <w:p w14:paraId="3E3FE585" w14:textId="77777777" w:rsidR="00114FF3" w:rsidRPr="00302DDC" w:rsidRDefault="005658D5" w:rsidP="00993716">
            <w:pPr>
              <w:pStyle w:val="TAL"/>
            </w:pPr>
            <w:r w:rsidRPr="00302DDC">
              <w:t>M</w:t>
            </w:r>
          </w:p>
        </w:tc>
        <w:tc>
          <w:tcPr>
            <w:tcW w:w="1417" w:type="dxa"/>
            <w:shd w:val="clear" w:color="auto" w:fill="auto"/>
          </w:tcPr>
          <w:p w14:paraId="3454E381" w14:textId="77777777" w:rsidR="00114FF3" w:rsidRPr="00302DDC" w:rsidRDefault="005658D5" w:rsidP="00993716">
            <w:pPr>
              <w:pStyle w:val="TAL"/>
            </w:pPr>
            <w:r w:rsidRPr="00302DDC">
              <w:t>0..N</w:t>
            </w:r>
          </w:p>
        </w:tc>
        <w:tc>
          <w:tcPr>
            <w:tcW w:w="1701" w:type="dxa"/>
            <w:shd w:val="clear" w:color="auto" w:fill="auto"/>
          </w:tcPr>
          <w:p w14:paraId="37A88A94" w14:textId="77777777" w:rsidR="00114FF3" w:rsidRPr="00302DDC" w:rsidRDefault="005658D5" w:rsidP="00993716">
            <w:pPr>
              <w:pStyle w:val="TAL"/>
            </w:pPr>
            <w:r w:rsidRPr="00302DDC">
              <w:t>MoveVnfInstanceData</w:t>
            </w:r>
          </w:p>
        </w:tc>
        <w:tc>
          <w:tcPr>
            <w:tcW w:w="3686" w:type="dxa"/>
            <w:shd w:val="clear" w:color="auto" w:fill="auto"/>
          </w:tcPr>
          <w:p w14:paraId="57D92AE1" w14:textId="77777777" w:rsidR="00114FF3" w:rsidRPr="00302DDC" w:rsidRDefault="005658D5" w:rsidP="00993716">
            <w:pPr>
              <w:pStyle w:val="TAL"/>
            </w:pPr>
            <w:r w:rsidRPr="00302DDC">
              <w:t>Specify existing VNF instance to be moved from one NS instance to another NS instance. This parameter shall be present only if updateType=MoveVnf.</w:t>
            </w:r>
          </w:p>
        </w:tc>
      </w:tr>
      <w:tr w:rsidR="00114FF3" w:rsidRPr="00302DDC" w14:paraId="2F21E7D1" w14:textId="77777777" w:rsidTr="00175827">
        <w:trPr>
          <w:jc w:val="center"/>
        </w:trPr>
        <w:tc>
          <w:tcPr>
            <w:tcW w:w="2122" w:type="dxa"/>
            <w:shd w:val="clear" w:color="auto" w:fill="auto"/>
          </w:tcPr>
          <w:p w14:paraId="075FAEB8" w14:textId="77777777" w:rsidR="00114FF3" w:rsidRPr="00302DDC" w:rsidRDefault="005658D5">
            <w:pPr>
              <w:pStyle w:val="TAL"/>
              <w:keepNext w:val="0"/>
              <w:keepLines w:val="0"/>
            </w:pPr>
            <w:r w:rsidRPr="00302DDC">
              <w:rPr>
                <w:rFonts w:hint="eastAsia"/>
                <w:lang w:eastAsia="zh-CN"/>
              </w:rPr>
              <w:t>addVnffg</w:t>
            </w:r>
          </w:p>
        </w:tc>
        <w:tc>
          <w:tcPr>
            <w:tcW w:w="992" w:type="dxa"/>
            <w:shd w:val="clear" w:color="auto" w:fill="auto"/>
          </w:tcPr>
          <w:p w14:paraId="7CBE7712" w14:textId="77777777" w:rsidR="00114FF3" w:rsidRPr="00302DDC" w:rsidRDefault="005658D5">
            <w:pPr>
              <w:pStyle w:val="TAL"/>
              <w:keepNext w:val="0"/>
              <w:keepLines w:val="0"/>
            </w:pPr>
            <w:r w:rsidRPr="00302DDC">
              <w:rPr>
                <w:rFonts w:hint="eastAsia"/>
                <w:lang w:eastAsia="zh-CN"/>
              </w:rPr>
              <w:t>M</w:t>
            </w:r>
          </w:p>
        </w:tc>
        <w:tc>
          <w:tcPr>
            <w:tcW w:w="1417" w:type="dxa"/>
            <w:shd w:val="clear" w:color="auto" w:fill="auto"/>
          </w:tcPr>
          <w:p w14:paraId="31EAF084" w14:textId="77777777" w:rsidR="00114FF3" w:rsidRPr="00302DDC" w:rsidRDefault="005658D5">
            <w:pPr>
              <w:pStyle w:val="TAL"/>
              <w:keepNext w:val="0"/>
              <w:keepLines w:val="0"/>
            </w:pPr>
            <w:r w:rsidRPr="00302DDC">
              <w:rPr>
                <w:rFonts w:hint="eastAsia"/>
                <w:lang w:eastAsia="zh-CN"/>
              </w:rPr>
              <w:t>0..N</w:t>
            </w:r>
          </w:p>
        </w:tc>
        <w:tc>
          <w:tcPr>
            <w:tcW w:w="1701" w:type="dxa"/>
            <w:shd w:val="clear" w:color="auto" w:fill="auto"/>
          </w:tcPr>
          <w:p w14:paraId="1D19BEEA" w14:textId="77777777" w:rsidR="00114FF3" w:rsidRPr="00302DDC" w:rsidRDefault="005658D5">
            <w:pPr>
              <w:pStyle w:val="TAL"/>
              <w:keepNext w:val="0"/>
              <w:keepLines w:val="0"/>
            </w:pPr>
            <w:r w:rsidRPr="00302DDC">
              <w:rPr>
                <w:rFonts w:hint="eastAsia"/>
                <w:lang w:eastAsia="zh-CN"/>
              </w:rPr>
              <w:t>AddVnffgData</w:t>
            </w:r>
          </w:p>
        </w:tc>
        <w:tc>
          <w:tcPr>
            <w:tcW w:w="3686" w:type="dxa"/>
            <w:shd w:val="clear" w:color="auto" w:fill="auto"/>
          </w:tcPr>
          <w:p w14:paraId="7FBDCB01" w14:textId="77777777" w:rsidR="00114FF3" w:rsidRPr="00302DDC" w:rsidRDefault="005658D5">
            <w:pPr>
              <w:pStyle w:val="TAL"/>
              <w:keepNext w:val="0"/>
              <w:keepLines w:val="0"/>
            </w:pPr>
            <w:r w:rsidRPr="00302DDC">
              <w:rPr>
                <w:rFonts w:hint="eastAsia"/>
                <w:lang w:eastAsia="zh-CN"/>
              </w:rPr>
              <w:t xml:space="preserve">Specify the new VNFFG to be created to the NS Instance. </w:t>
            </w:r>
            <w:bookmarkStart w:id="481" w:name="OLE_LINK4"/>
            <w:r w:rsidRPr="00302DDC">
              <w:rPr>
                <w:rFonts w:hint="eastAsia"/>
                <w:lang w:eastAsia="zh-CN"/>
              </w:rPr>
              <w:t xml:space="preserve">This </w:t>
            </w:r>
            <w:r w:rsidRPr="00302DDC">
              <w:rPr>
                <w:lang w:eastAsia="zh-CN"/>
              </w:rPr>
              <w:t>parameter</w:t>
            </w:r>
            <w:r w:rsidRPr="00302DDC">
              <w:rPr>
                <w:rFonts w:hint="eastAsia"/>
                <w:lang w:eastAsia="zh-CN"/>
              </w:rPr>
              <w:t xml:space="preserve"> shall be present only if updateType=</w:t>
            </w:r>
            <w:r w:rsidRPr="00302DDC">
              <w:rPr>
                <w:lang w:eastAsia="zh-CN"/>
              </w:rPr>
              <w:t>AddVnffg</w:t>
            </w:r>
            <w:r w:rsidRPr="00302DDC">
              <w:rPr>
                <w:rFonts w:hint="eastAsia"/>
                <w:lang w:eastAsia="zh-CN"/>
              </w:rPr>
              <w:t>.</w:t>
            </w:r>
            <w:bookmarkEnd w:id="481"/>
          </w:p>
        </w:tc>
      </w:tr>
      <w:tr w:rsidR="00114FF3" w:rsidRPr="00302DDC" w14:paraId="55D20AF2" w14:textId="77777777" w:rsidTr="00175827">
        <w:trPr>
          <w:jc w:val="center"/>
        </w:trPr>
        <w:tc>
          <w:tcPr>
            <w:tcW w:w="2122" w:type="dxa"/>
            <w:shd w:val="clear" w:color="auto" w:fill="auto"/>
          </w:tcPr>
          <w:p w14:paraId="42C6F98B" w14:textId="77777777" w:rsidR="00114FF3" w:rsidRPr="00302DDC" w:rsidRDefault="005658D5">
            <w:pPr>
              <w:pStyle w:val="TAL"/>
              <w:keepLines w:val="0"/>
            </w:pPr>
            <w:r w:rsidRPr="00302DDC">
              <w:rPr>
                <w:rFonts w:hint="eastAsia"/>
                <w:lang w:eastAsia="zh-CN"/>
              </w:rPr>
              <w:t>removeVnffg</w:t>
            </w:r>
            <w:r w:rsidRPr="00302DDC">
              <w:rPr>
                <w:lang w:eastAsia="zh-CN"/>
              </w:rPr>
              <w:t>Id</w:t>
            </w:r>
          </w:p>
        </w:tc>
        <w:tc>
          <w:tcPr>
            <w:tcW w:w="992" w:type="dxa"/>
            <w:shd w:val="clear" w:color="auto" w:fill="auto"/>
          </w:tcPr>
          <w:p w14:paraId="6660214F" w14:textId="77777777" w:rsidR="00114FF3" w:rsidRPr="00302DDC" w:rsidRDefault="005658D5">
            <w:pPr>
              <w:pStyle w:val="TAL"/>
              <w:keepLines w:val="0"/>
            </w:pPr>
            <w:r w:rsidRPr="00302DDC">
              <w:rPr>
                <w:rFonts w:hint="eastAsia"/>
                <w:lang w:eastAsia="zh-CN"/>
              </w:rPr>
              <w:t>M</w:t>
            </w:r>
          </w:p>
        </w:tc>
        <w:tc>
          <w:tcPr>
            <w:tcW w:w="1417" w:type="dxa"/>
            <w:shd w:val="clear" w:color="auto" w:fill="auto"/>
          </w:tcPr>
          <w:p w14:paraId="10EACF69" w14:textId="77777777" w:rsidR="00114FF3" w:rsidRPr="00302DDC" w:rsidRDefault="005658D5">
            <w:pPr>
              <w:pStyle w:val="TAL"/>
              <w:keepLines w:val="0"/>
            </w:pPr>
            <w:r w:rsidRPr="00302DDC">
              <w:rPr>
                <w:rFonts w:hint="eastAsia"/>
                <w:lang w:eastAsia="zh-CN"/>
              </w:rPr>
              <w:t>0..N</w:t>
            </w:r>
          </w:p>
        </w:tc>
        <w:tc>
          <w:tcPr>
            <w:tcW w:w="1701" w:type="dxa"/>
            <w:shd w:val="clear" w:color="auto" w:fill="auto"/>
          </w:tcPr>
          <w:p w14:paraId="1B239E5A" w14:textId="77777777" w:rsidR="00114FF3" w:rsidRPr="00302DDC" w:rsidRDefault="005658D5">
            <w:pPr>
              <w:pStyle w:val="TAL"/>
              <w:keepLines w:val="0"/>
            </w:pPr>
            <w:r w:rsidRPr="00302DDC">
              <w:rPr>
                <w:rFonts w:hint="eastAsia"/>
                <w:lang w:eastAsia="zh-CN"/>
              </w:rPr>
              <w:t>Identifier</w:t>
            </w:r>
          </w:p>
        </w:tc>
        <w:tc>
          <w:tcPr>
            <w:tcW w:w="3686" w:type="dxa"/>
            <w:shd w:val="clear" w:color="auto" w:fill="auto"/>
          </w:tcPr>
          <w:p w14:paraId="407EA6CE" w14:textId="77777777" w:rsidR="00114FF3" w:rsidRPr="00302DDC" w:rsidRDefault="005658D5">
            <w:pPr>
              <w:pStyle w:val="TAL"/>
              <w:keepLines w:val="0"/>
            </w:pPr>
            <w:r w:rsidRPr="00302DDC">
              <w:rPr>
                <w:rFonts w:hint="eastAsia"/>
                <w:lang w:eastAsia="zh-CN"/>
              </w:rPr>
              <w:t xml:space="preserve">Identifier of an existing VNFFG to be removed from the NS Instance. This </w:t>
            </w:r>
            <w:r w:rsidRPr="00302DDC">
              <w:rPr>
                <w:lang w:eastAsia="zh-CN"/>
              </w:rPr>
              <w:t>parameter</w:t>
            </w:r>
            <w:r w:rsidRPr="00302DDC">
              <w:rPr>
                <w:rFonts w:hint="eastAsia"/>
                <w:lang w:eastAsia="zh-CN"/>
              </w:rPr>
              <w:t xml:space="preserve"> shall be present only if updateType=Remove</w:t>
            </w:r>
            <w:r w:rsidRPr="00302DDC">
              <w:rPr>
                <w:lang w:eastAsia="zh-CN"/>
              </w:rPr>
              <w:t>Vnffg</w:t>
            </w:r>
            <w:r w:rsidRPr="00302DDC">
              <w:rPr>
                <w:rFonts w:hint="eastAsia"/>
                <w:lang w:eastAsia="zh-CN"/>
              </w:rPr>
              <w:t>.</w:t>
            </w:r>
          </w:p>
        </w:tc>
      </w:tr>
      <w:tr w:rsidR="00114FF3" w:rsidRPr="00302DDC" w14:paraId="74E06817" w14:textId="77777777" w:rsidTr="00175827">
        <w:trPr>
          <w:jc w:val="center"/>
        </w:trPr>
        <w:tc>
          <w:tcPr>
            <w:tcW w:w="2122" w:type="dxa"/>
            <w:shd w:val="clear" w:color="auto" w:fill="auto"/>
          </w:tcPr>
          <w:p w14:paraId="75FAC525" w14:textId="77777777" w:rsidR="00114FF3" w:rsidRPr="00302DDC" w:rsidRDefault="005658D5">
            <w:pPr>
              <w:pStyle w:val="TAL"/>
              <w:keepNext w:val="0"/>
              <w:keepLines w:val="0"/>
            </w:pPr>
            <w:r w:rsidRPr="00302DDC">
              <w:rPr>
                <w:rFonts w:hint="eastAsia"/>
                <w:lang w:eastAsia="zh-CN"/>
              </w:rPr>
              <w:t>updateVnffg</w:t>
            </w:r>
          </w:p>
        </w:tc>
        <w:tc>
          <w:tcPr>
            <w:tcW w:w="992" w:type="dxa"/>
            <w:shd w:val="clear" w:color="auto" w:fill="auto"/>
          </w:tcPr>
          <w:p w14:paraId="306A177A" w14:textId="77777777" w:rsidR="00114FF3" w:rsidRPr="00302DDC" w:rsidRDefault="005658D5">
            <w:pPr>
              <w:pStyle w:val="TAL"/>
              <w:keepNext w:val="0"/>
              <w:keepLines w:val="0"/>
            </w:pPr>
            <w:r w:rsidRPr="00302DDC">
              <w:rPr>
                <w:rFonts w:hint="eastAsia"/>
                <w:lang w:eastAsia="zh-CN"/>
              </w:rPr>
              <w:t>M</w:t>
            </w:r>
          </w:p>
        </w:tc>
        <w:tc>
          <w:tcPr>
            <w:tcW w:w="1417" w:type="dxa"/>
            <w:shd w:val="clear" w:color="auto" w:fill="auto"/>
          </w:tcPr>
          <w:p w14:paraId="711360AF" w14:textId="77777777" w:rsidR="00114FF3" w:rsidRPr="00302DDC" w:rsidRDefault="005658D5">
            <w:pPr>
              <w:pStyle w:val="TAL"/>
              <w:keepNext w:val="0"/>
              <w:keepLines w:val="0"/>
            </w:pPr>
            <w:r w:rsidRPr="00302DDC">
              <w:rPr>
                <w:rFonts w:hint="eastAsia"/>
                <w:lang w:eastAsia="zh-CN"/>
              </w:rPr>
              <w:t>0..N</w:t>
            </w:r>
          </w:p>
        </w:tc>
        <w:tc>
          <w:tcPr>
            <w:tcW w:w="1701" w:type="dxa"/>
            <w:shd w:val="clear" w:color="auto" w:fill="auto"/>
          </w:tcPr>
          <w:p w14:paraId="0F7110B7" w14:textId="77777777" w:rsidR="00114FF3" w:rsidRPr="00302DDC" w:rsidRDefault="005658D5">
            <w:pPr>
              <w:pStyle w:val="TAL"/>
              <w:keepNext w:val="0"/>
              <w:keepLines w:val="0"/>
            </w:pPr>
            <w:r w:rsidRPr="00302DDC">
              <w:rPr>
                <w:rFonts w:hint="eastAsia"/>
                <w:lang w:eastAsia="zh-CN"/>
              </w:rPr>
              <w:t>UpdateVnffgData</w:t>
            </w:r>
          </w:p>
        </w:tc>
        <w:tc>
          <w:tcPr>
            <w:tcW w:w="3686" w:type="dxa"/>
            <w:shd w:val="clear" w:color="auto" w:fill="auto"/>
          </w:tcPr>
          <w:p w14:paraId="7F9AE8C2" w14:textId="77777777" w:rsidR="00114FF3" w:rsidRPr="00302DDC" w:rsidRDefault="005658D5">
            <w:pPr>
              <w:pStyle w:val="TAL"/>
              <w:keepNext w:val="0"/>
              <w:keepLines w:val="0"/>
            </w:pPr>
            <w:r w:rsidRPr="00302DDC">
              <w:rPr>
                <w:rFonts w:hint="eastAsia"/>
                <w:lang w:eastAsia="zh-CN"/>
              </w:rPr>
              <w:t xml:space="preserve">Specify the new VNFFG </w:t>
            </w:r>
            <w:r w:rsidRPr="00302DDC">
              <w:rPr>
                <w:lang w:eastAsia="zh-CN"/>
              </w:rPr>
              <w:t>Information</w:t>
            </w:r>
            <w:r w:rsidRPr="00302DDC">
              <w:rPr>
                <w:rFonts w:hint="eastAsia"/>
                <w:lang w:eastAsia="zh-CN"/>
              </w:rPr>
              <w:t xml:space="preserve"> data to be updated for a VNFFG of the NS Instance. This </w:t>
            </w:r>
            <w:r w:rsidRPr="00302DDC">
              <w:rPr>
                <w:lang w:eastAsia="zh-CN"/>
              </w:rPr>
              <w:t>parameter</w:t>
            </w:r>
            <w:r w:rsidRPr="00302DDC">
              <w:rPr>
                <w:rFonts w:hint="eastAsia"/>
                <w:lang w:eastAsia="zh-CN"/>
              </w:rPr>
              <w:t xml:space="preserve"> shall be present only if updateType=Update</w:t>
            </w:r>
            <w:r w:rsidRPr="00302DDC">
              <w:rPr>
                <w:lang w:eastAsia="zh-CN"/>
              </w:rPr>
              <w:t>Vnffg</w:t>
            </w:r>
            <w:r w:rsidRPr="00302DDC">
              <w:rPr>
                <w:rFonts w:hint="eastAsia"/>
                <w:lang w:eastAsia="zh-CN"/>
              </w:rPr>
              <w:t>.</w:t>
            </w:r>
          </w:p>
        </w:tc>
      </w:tr>
      <w:tr w:rsidR="00114FF3" w:rsidRPr="00302DDC" w14:paraId="4AC1DBF0" w14:textId="77777777" w:rsidTr="00175827">
        <w:trPr>
          <w:jc w:val="center"/>
        </w:trPr>
        <w:tc>
          <w:tcPr>
            <w:tcW w:w="2122" w:type="dxa"/>
            <w:shd w:val="clear" w:color="auto" w:fill="auto"/>
          </w:tcPr>
          <w:p w14:paraId="60061FE2" w14:textId="77777777" w:rsidR="00114FF3" w:rsidRPr="00302DDC" w:rsidRDefault="005658D5">
            <w:pPr>
              <w:pStyle w:val="TAL"/>
              <w:keepNext w:val="0"/>
              <w:keepLines w:val="0"/>
              <w:rPr>
                <w:lang w:eastAsia="zh-CN"/>
              </w:rPr>
            </w:pPr>
            <w:r w:rsidRPr="00302DDC">
              <w:rPr>
                <w:rFonts w:cs="Arial"/>
                <w:szCs w:val="18"/>
              </w:rPr>
              <w:t>changeNsFlavourData</w:t>
            </w:r>
          </w:p>
        </w:tc>
        <w:tc>
          <w:tcPr>
            <w:tcW w:w="992" w:type="dxa"/>
            <w:shd w:val="clear" w:color="auto" w:fill="auto"/>
          </w:tcPr>
          <w:p w14:paraId="6601FFBC" w14:textId="77777777" w:rsidR="00114FF3" w:rsidRPr="00302DDC" w:rsidRDefault="005658D5">
            <w:pPr>
              <w:pStyle w:val="TAL"/>
              <w:keepNext w:val="0"/>
              <w:keepLines w:val="0"/>
              <w:rPr>
                <w:lang w:eastAsia="zh-CN"/>
              </w:rPr>
            </w:pPr>
            <w:r w:rsidRPr="00302DDC">
              <w:rPr>
                <w:rFonts w:cs="Arial"/>
                <w:szCs w:val="18"/>
              </w:rPr>
              <w:t>M</w:t>
            </w:r>
          </w:p>
        </w:tc>
        <w:tc>
          <w:tcPr>
            <w:tcW w:w="1417" w:type="dxa"/>
            <w:shd w:val="clear" w:color="auto" w:fill="auto"/>
          </w:tcPr>
          <w:p w14:paraId="75BCB8F1" w14:textId="77777777" w:rsidR="00114FF3" w:rsidRPr="00302DDC" w:rsidRDefault="005658D5">
            <w:pPr>
              <w:pStyle w:val="TAL"/>
              <w:keepNext w:val="0"/>
              <w:keepLines w:val="0"/>
              <w:rPr>
                <w:lang w:eastAsia="zh-CN"/>
              </w:rPr>
            </w:pPr>
            <w:r w:rsidRPr="00302DDC">
              <w:rPr>
                <w:rFonts w:cs="Arial"/>
                <w:szCs w:val="18"/>
              </w:rPr>
              <w:t>0..1</w:t>
            </w:r>
          </w:p>
        </w:tc>
        <w:tc>
          <w:tcPr>
            <w:tcW w:w="1701" w:type="dxa"/>
            <w:shd w:val="clear" w:color="auto" w:fill="auto"/>
          </w:tcPr>
          <w:p w14:paraId="640FFA19" w14:textId="77777777" w:rsidR="00114FF3" w:rsidRPr="00302DDC" w:rsidRDefault="005658D5">
            <w:pPr>
              <w:pStyle w:val="TAL"/>
              <w:keepNext w:val="0"/>
              <w:keepLines w:val="0"/>
              <w:rPr>
                <w:lang w:eastAsia="zh-CN"/>
              </w:rPr>
            </w:pPr>
            <w:r w:rsidRPr="00302DDC">
              <w:rPr>
                <w:rFonts w:cs="Arial"/>
                <w:szCs w:val="18"/>
              </w:rPr>
              <w:t>ChangeNsFlavourData</w:t>
            </w:r>
          </w:p>
        </w:tc>
        <w:tc>
          <w:tcPr>
            <w:tcW w:w="3686" w:type="dxa"/>
            <w:shd w:val="clear" w:color="auto" w:fill="auto"/>
          </w:tcPr>
          <w:p w14:paraId="53FA775C" w14:textId="77777777" w:rsidR="00114FF3" w:rsidRPr="00302DDC" w:rsidRDefault="005658D5">
            <w:pPr>
              <w:pStyle w:val="TAL"/>
              <w:keepNext w:val="0"/>
              <w:keepLines w:val="0"/>
              <w:rPr>
                <w:lang w:eastAsia="zh-CN"/>
              </w:rPr>
            </w:pPr>
            <w:r w:rsidRPr="00302DDC">
              <w:rPr>
                <w:rFonts w:cs="Arial"/>
                <w:szCs w:val="18"/>
              </w:rPr>
              <w:t>Specifies the new DF to be applied to the NS instance. It shall be present only if updateType=ChangeNsDf.</w:t>
            </w:r>
          </w:p>
        </w:tc>
      </w:tr>
      <w:tr w:rsidR="00114FF3" w:rsidRPr="00302DDC" w14:paraId="60EA51E4" w14:textId="77777777" w:rsidTr="00175827">
        <w:trPr>
          <w:jc w:val="center"/>
        </w:trPr>
        <w:tc>
          <w:tcPr>
            <w:tcW w:w="2122" w:type="dxa"/>
            <w:shd w:val="clear" w:color="auto" w:fill="auto"/>
          </w:tcPr>
          <w:p w14:paraId="0A1F6606" w14:textId="77777777" w:rsidR="00114FF3" w:rsidRPr="00302DDC" w:rsidRDefault="005658D5">
            <w:pPr>
              <w:pStyle w:val="TAL"/>
              <w:keepNext w:val="0"/>
              <w:keepLines w:val="0"/>
              <w:rPr>
                <w:lang w:eastAsia="zh-CN"/>
              </w:rPr>
            </w:pPr>
            <w:r w:rsidRPr="00302DDC">
              <w:rPr>
                <w:rFonts w:cs="Arial"/>
                <w:szCs w:val="18"/>
              </w:rPr>
              <w:t>updateTime</w:t>
            </w:r>
          </w:p>
        </w:tc>
        <w:tc>
          <w:tcPr>
            <w:tcW w:w="992" w:type="dxa"/>
            <w:shd w:val="clear" w:color="auto" w:fill="auto"/>
          </w:tcPr>
          <w:p w14:paraId="7199B3DE" w14:textId="77777777" w:rsidR="00114FF3" w:rsidRPr="00302DDC" w:rsidRDefault="005658D5">
            <w:pPr>
              <w:pStyle w:val="TAL"/>
              <w:keepNext w:val="0"/>
              <w:keepLines w:val="0"/>
              <w:rPr>
                <w:lang w:eastAsia="zh-CN"/>
              </w:rPr>
            </w:pPr>
            <w:r w:rsidRPr="00302DDC">
              <w:rPr>
                <w:rFonts w:cs="Arial"/>
                <w:szCs w:val="18"/>
              </w:rPr>
              <w:t>M</w:t>
            </w:r>
          </w:p>
        </w:tc>
        <w:tc>
          <w:tcPr>
            <w:tcW w:w="1417" w:type="dxa"/>
            <w:shd w:val="clear" w:color="auto" w:fill="auto"/>
          </w:tcPr>
          <w:p w14:paraId="309634A0" w14:textId="77777777" w:rsidR="00114FF3" w:rsidRPr="00302DDC" w:rsidRDefault="005658D5">
            <w:pPr>
              <w:pStyle w:val="TAL"/>
              <w:keepNext w:val="0"/>
              <w:keepLines w:val="0"/>
              <w:rPr>
                <w:lang w:eastAsia="zh-CN"/>
              </w:rPr>
            </w:pPr>
            <w:r w:rsidRPr="00302DDC">
              <w:rPr>
                <w:rFonts w:cs="Arial"/>
                <w:szCs w:val="18"/>
              </w:rPr>
              <w:t>0..1</w:t>
            </w:r>
          </w:p>
        </w:tc>
        <w:tc>
          <w:tcPr>
            <w:tcW w:w="1701" w:type="dxa"/>
            <w:shd w:val="clear" w:color="auto" w:fill="auto"/>
          </w:tcPr>
          <w:p w14:paraId="0D6DA409" w14:textId="77777777" w:rsidR="00114FF3" w:rsidRPr="00302DDC" w:rsidRDefault="005658D5">
            <w:pPr>
              <w:pStyle w:val="TAL"/>
              <w:keepNext w:val="0"/>
              <w:keepLines w:val="0"/>
              <w:rPr>
                <w:lang w:eastAsia="zh-CN"/>
              </w:rPr>
            </w:pPr>
            <w:r w:rsidRPr="00302DDC">
              <w:rPr>
                <w:rFonts w:cs="Arial"/>
                <w:szCs w:val="18"/>
              </w:rPr>
              <w:t>DateTime</w:t>
            </w:r>
          </w:p>
        </w:tc>
        <w:tc>
          <w:tcPr>
            <w:tcW w:w="3686" w:type="dxa"/>
            <w:shd w:val="clear" w:color="auto" w:fill="auto"/>
          </w:tcPr>
          <w:p w14:paraId="423AB2CE" w14:textId="31CB9C83" w:rsidR="00114FF3" w:rsidRPr="00302DDC" w:rsidRDefault="005658D5">
            <w:pPr>
              <w:pStyle w:val="TAL"/>
              <w:keepNext w:val="0"/>
              <w:keepLines w:val="0"/>
              <w:rPr>
                <w:lang w:eastAsia="zh-CN"/>
              </w:rPr>
            </w:pPr>
            <w:r w:rsidRPr="00302DDC">
              <w:rPr>
                <w:rFonts w:cs="Arial"/>
                <w:szCs w:val="18"/>
              </w:rPr>
              <w:t>Indicates when the NS will be updated. Cardinality "0" indicates the NS update takes place immediately.</w:t>
            </w:r>
            <w:r w:rsidR="007D7C4B" w:rsidRPr="00302DDC">
              <w:rPr>
                <w:rFonts w:cs="Arial"/>
                <w:szCs w:val="18"/>
              </w:rPr>
              <w:t xml:space="preserve"> </w:t>
            </w:r>
            <w:r w:rsidR="007D7C4B" w:rsidRPr="00302DDC">
              <w:t>See note 8.</w:t>
            </w:r>
          </w:p>
        </w:tc>
      </w:tr>
      <w:tr w:rsidR="00114FF3" w:rsidRPr="00302DDC" w14:paraId="009C188C" w14:textId="77777777" w:rsidTr="00175827">
        <w:trPr>
          <w:jc w:val="center"/>
        </w:trPr>
        <w:tc>
          <w:tcPr>
            <w:tcW w:w="2122" w:type="dxa"/>
            <w:shd w:val="clear" w:color="auto" w:fill="auto"/>
          </w:tcPr>
          <w:p w14:paraId="1854757E" w14:textId="77777777" w:rsidR="00114FF3" w:rsidRPr="00302DDC" w:rsidRDefault="005658D5">
            <w:pPr>
              <w:pStyle w:val="TAL"/>
              <w:keepNext w:val="0"/>
              <w:keepLines w:val="0"/>
              <w:rPr>
                <w:rFonts w:cs="Arial"/>
                <w:szCs w:val="18"/>
              </w:rPr>
            </w:pPr>
            <w:r w:rsidRPr="00302DDC">
              <w:t>add</w:t>
            </w:r>
            <w:r w:rsidRPr="00302DDC">
              <w:rPr>
                <w:rFonts w:eastAsiaTheme="minorEastAsia" w:hint="eastAsia"/>
                <w:lang w:eastAsia="zh-CN"/>
              </w:rPr>
              <w:t>Pn</w:t>
            </w:r>
            <w:r w:rsidRPr="00302DDC">
              <w:rPr>
                <w:rFonts w:eastAsiaTheme="minorEastAsia"/>
                <w:lang w:eastAsia="zh-CN"/>
              </w:rPr>
              <w:t>fData</w:t>
            </w:r>
          </w:p>
        </w:tc>
        <w:tc>
          <w:tcPr>
            <w:tcW w:w="992" w:type="dxa"/>
            <w:shd w:val="clear" w:color="auto" w:fill="auto"/>
          </w:tcPr>
          <w:p w14:paraId="7B2C1832" w14:textId="77777777" w:rsidR="00114FF3" w:rsidRPr="00302DDC" w:rsidRDefault="005658D5">
            <w:pPr>
              <w:pStyle w:val="TAL"/>
              <w:keepNext w:val="0"/>
              <w:keepLines w:val="0"/>
              <w:rPr>
                <w:rFonts w:cs="Arial"/>
                <w:szCs w:val="18"/>
              </w:rPr>
            </w:pPr>
            <w:r w:rsidRPr="00302DDC">
              <w:t>M</w:t>
            </w:r>
          </w:p>
        </w:tc>
        <w:tc>
          <w:tcPr>
            <w:tcW w:w="1417" w:type="dxa"/>
            <w:shd w:val="clear" w:color="auto" w:fill="auto"/>
          </w:tcPr>
          <w:p w14:paraId="65A9238F" w14:textId="77777777" w:rsidR="00114FF3" w:rsidRPr="00302DDC" w:rsidRDefault="005658D5">
            <w:pPr>
              <w:pStyle w:val="TAL"/>
              <w:keepNext w:val="0"/>
              <w:keepLines w:val="0"/>
              <w:rPr>
                <w:rFonts w:cs="Arial"/>
                <w:szCs w:val="18"/>
              </w:rPr>
            </w:pPr>
            <w:r w:rsidRPr="00302DDC">
              <w:t>0..N</w:t>
            </w:r>
          </w:p>
        </w:tc>
        <w:tc>
          <w:tcPr>
            <w:tcW w:w="1701" w:type="dxa"/>
            <w:shd w:val="clear" w:color="auto" w:fill="auto"/>
          </w:tcPr>
          <w:p w14:paraId="24C60648" w14:textId="77777777" w:rsidR="00114FF3" w:rsidRPr="00302DDC" w:rsidRDefault="005658D5">
            <w:pPr>
              <w:pStyle w:val="TAL"/>
              <w:keepNext w:val="0"/>
              <w:keepLines w:val="0"/>
              <w:rPr>
                <w:rFonts w:cs="Arial"/>
                <w:szCs w:val="18"/>
              </w:rPr>
            </w:pPr>
            <w:r w:rsidRPr="00302DDC">
              <w:t>AddPnfData</w:t>
            </w:r>
          </w:p>
        </w:tc>
        <w:tc>
          <w:tcPr>
            <w:tcW w:w="3686" w:type="dxa"/>
            <w:shd w:val="clear" w:color="auto" w:fill="auto"/>
          </w:tcPr>
          <w:p w14:paraId="5BEBD01F" w14:textId="77777777" w:rsidR="00114FF3" w:rsidRPr="00302DDC" w:rsidRDefault="005658D5">
            <w:pPr>
              <w:pStyle w:val="TAL"/>
              <w:keepNext w:val="0"/>
              <w:keepLines w:val="0"/>
              <w:rPr>
                <w:rFonts w:cs="Arial"/>
                <w:szCs w:val="18"/>
              </w:rPr>
            </w:pPr>
            <w:r w:rsidRPr="00302DDC">
              <w:t xml:space="preserve">Information of the PNF(s) that are being added into the NS instance. </w:t>
            </w:r>
            <w:r w:rsidRPr="00302DDC">
              <w:rPr>
                <w:rFonts w:eastAsiaTheme="minorEastAsia" w:cs="Arial"/>
                <w:lang w:eastAsia="zh-CN"/>
              </w:rPr>
              <w:t>This parameter shall be present only if updateType=Add</w:t>
            </w:r>
            <w:r w:rsidRPr="00302DDC">
              <w:rPr>
                <w:rFonts w:eastAsiaTheme="minorEastAsia" w:cs="Arial" w:hint="eastAsia"/>
                <w:lang w:eastAsia="zh-CN"/>
              </w:rPr>
              <w:t>Pnf</w:t>
            </w:r>
            <w:r w:rsidRPr="00302DDC">
              <w:rPr>
                <w:rFonts w:eastAsiaTheme="minorEastAsia" w:cs="Arial"/>
                <w:lang w:eastAsia="zh-CN"/>
              </w:rPr>
              <w:t>.</w:t>
            </w:r>
            <w:r w:rsidRPr="00302DDC">
              <w:t xml:space="preserve"> </w:t>
            </w:r>
          </w:p>
        </w:tc>
      </w:tr>
      <w:tr w:rsidR="00114FF3" w:rsidRPr="00302DDC" w14:paraId="2B42C4AD" w14:textId="77777777" w:rsidTr="00175827">
        <w:trPr>
          <w:jc w:val="center"/>
        </w:trPr>
        <w:tc>
          <w:tcPr>
            <w:tcW w:w="2122" w:type="dxa"/>
            <w:shd w:val="clear" w:color="auto" w:fill="auto"/>
          </w:tcPr>
          <w:p w14:paraId="7F6659D2" w14:textId="77777777" w:rsidR="00114FF3" w:rsidRPr="00302DDC" w:rsidRDefault="005658D5">
            <w:pPr>
              <w:pStyle w:val="TAL"/>
              <w:keepNext w:val="0"/>
              <w:keepLines w:val="0"/>
            </w:pPr>
            <w:r w:rsidRPr="00302DDC">
              <w:rPr>
                <w:rFonts w:eastAsiaTheme="minorEastAsia" w:cs="Arial"/>
                <w:szCs w:val="18"/>
                <w:lang w:eastAsia="zh-CN"/>
              </w:rPr>
              <w:t>m</w:t>
            </w:r>
            <w:r w:rsidRPr="00302DDC">
              <w:rPr>
                <w:rFonts w:eastAsiaTheme="minorEastAsia" w:cs="Arial" w:hint="eastAsia"/>
                <w:szCs w:val="18"/>
                <w:lang w:eastAsia="zh-CN"/>
              </w:rPr>
              <w:t>odifyPnf</w:t>
            </w:r>
            <w:r w:rsidRPr="00302DDC">
              <w:rPr>
                <w:rFonts w:eastAsiaTheme="minorEastAsia" w:cs="Arial"/>
                <w:szCs w:val="18"/>
                <w:lang w:eastAsia="zh-CN"/>
              </w:rPr>
              <w:t>Data</w:t>
            </w:r>
          </w:p>
        </w:tc>
        <w:tc>
          <w:tcPr>
            <w:tcW w:w="992" w:type="dxa"/>
            <w:shd w:val="clear" w:color="auto" w:fill="auto"/>
          </w:tcPr>
          <w:p w14:paraId="1490B884" w14:textId="77777777" w:rsidR="00114FF3" w:rsidRPr="00302DDC" w:rsidRDefault="005658D5">
            <w:pPr>
              <w:pStyle w:val="TAL"/>
              <w:keepNext w:val="0"/>
              <w:keepLines w:val="0"/>
            </w:pPr>
            <w:r w:rsidRPr="00302DDC">
              <w:rPr>
                <w:rFonts w:eastAsiaTheme="minorEastAsia" w:cs="Arial" w:hint="eastAsia"/>
                <w:szCs w:val="18"/>
                <w:lang w:eastAsia="zh-CN"/>
              </w:rPr>
              <w:t>M</w:t>
            </w:r>
          </w:p>
        </w:tc>
        <w:tc>
          <w:tcPr>
            <w:tcW w:w="1417" w:type="dxa"/>
            <w:shd w:val="clear" w:color="auto" w:fill="auto"/>
          </w:tcPr>
          <w:p w14:paraId="0F035C46" w14:textId="77777777" w:rsidR="00114FF3" w:rsidRPr="00302DDC" w:rsidRDefault="005658D5">
            <w:pPr>
              <w:pStyle w:val="TAL"/>
              <w:keepNext w:val="0"/>
              <w:keepLines w:val="0"/>
            </w:pPr>
            <w:r w:rsidRPr="00302DDC">
              <w:rPr>
                <w:rFonts w:eastAsiaTheme="minorEastAsia" w:cs="Arial" w:hint="eastAsia"/>
                <w:szCs w:val="18"/>
                <w:lang w:eastAsia="zh-CN"/>
              </w:rPr>
              <w:t>0..N</w:t>
            </w:r>
          </w:p>
        </w:tc>
        <w:tc>
          <w:tcPr>
            <w:tcW w:w="1701" w:type="dxa"/>
            <w:shd w:val="clear" w:color="auto" w:fill="auto"/>
          </w:tcPr>
          <w:p w14:paraId="0EF7A560" w14:textId="77777777" w:rsidR="00114FF3" w:rsidRPr="00302DDC" w:rsidRDefault="005658D5">
            <w:pPr>
              <w:pStyle w:val="TAL"/>
              <w:keepNext w:val="0"/>
              <w:keepLines w:val="0"/>
            </w:pPr>
            <w:r w:rsidRPr="00302DDC">
              <w:t>ModifyPnfData</w:t>
            </w:r>
          </w:p>
        </w:tc>
        <w:tc>
          <w:tcPr>
            <w:tcW w:w="3686" w:type="dxa"/>
            <w:shd w:val="clear" w:color="auto" w:fill="auto"/>
          </w:tcPr>
          <w:p w14:paraId="4D901357" w14:textId="77777777" w:rsidR="00114FF3" w:rsidRPr="00302DDC" w:rsidRDefault="005658D5">
            <w:pPr>
              <w:pStyle w:val="TAL"/>
              <w:keepNext w:val="0"/>
              <w:keepLines w:val="0"/>
            </w:pPr>
            <w:r w:rsidRPr="00302DDC">
              <w:t>Information on the PNF(s) that are being modified in this NS instance.</w:t>
            </w:r>
            <w:r w:rsidRPr="00302DDC">
              <w:rPr>
                <w:rFonts w:eastAsiaTheme="minorEastAsia" w:cs="Arial"/>
                <w:lang w:eastAsia="zh-CN"/>
              </w:rPr>
              <w:t xml:space="preserve"> This parameter shall be present only if updateType=Modify</w:t>
            </w:r>
            <w:r w:rsidRPr="00302DDC">
              <w:rPr>
                <w:rFonts w:eastAsiaTheme="minorEastAsia" w:cs="Arial" w:hint="eastAsia"/>
                <w:lang w:eastAsia="zh-CN"/>
              </w:rPr>
              <w:t>Pnf</w:t>
            </w:r>
            <w:r w:rsidRPr="00302DDC">
              <w:rPr>
                <w:rFonts w:eastAsiaTheme="minorEastAsia" w:cs="Arial"/>
                <w:lang w:eastAsia="zh-CN"/>
              </w:rPr>
              <w:t>.</w:t>
            </w:r>
            <w:r w:rsidRPr="00302DDC">
              <w:rPr>
                <w:rFonts w:eastAsiaTheme="minorEastAsia" w:cs="Arial"/>
                <w:lang w:eastAsia="zh-CN"/>
              </w:rPr>
              <w:br/>
              <w:t>See note 2.</w:t>
            </w:r>
          </w:p>
        </w:tc>
      </w:tr>
      <w:tr w:rsidR="00114FF3" w:rsidRPr="00302DDC" w14:paraId="29D1A17D" w14:textId="77777777" w:rsidTr="00175827">
        <w:trPr>
          <w:jc w:val="center"/>
        </w:trPr>
        <w:tc>
          <w:tcPr>
            <w:tcW w:w="2122" w:type="dxa"/>
            <w:shd w:val="clear" w:color="auto" w:fill="auto"/>
          </w:tcPr>
          <w:p w14:paraId="3B7FF30B" w14:textId="77777777" w:rsidR="00114FF3" w:rsidRPr="00302DDC" w:rsidRDefault="005658D5">
            <w:pPr>
              <w:pStyle w:val="TAL"/>
              <w:keepNext w:val="0"/>
              <w:keepLines w:val="0"/>
            </w:pPr>
            <w:r w:rsidRPr="00302DDC">
              <w:t>remove</w:t>
            </w:r>
            <w:r w:rsidRPr="00302DDC">
              <w:rPr>
                <w:rFonts w:eastAsiaTheme="minorEastAsia" w:hint="eastAsia"/>
                <w:lang w:eastAsia="zh-CN"/>
              </w:rPr>
              <w:t>PnfI</w:t>
            </w:r>
            <w:r w:rsidRPr="00302DDC">
              <w:rPr>
                <w:rFonts w:eastAsiaTheme="minorEastAsia"/>
                <w:lang w:eastAsia="zh-CN"/>
              </w:rPr>
              <w:t>d</w:t>
            </w:r>
          </w:p>
        </w:tc>
        <w:tc>
          <w:tcPr>
            <w:tcW w:w="992" w:type="dxa"/>
            <w:shd w:val="clear" w:color="auto" w:fill="auto"/>
          </w:tcPr>
          <w:p w14:paraId="369BD0CD" w14:textId="77777777" w:rsidR="00114FF3" w:rsidRPr="00302DDC" w:rsidRDefault="005658D5">
            <w:pPr>
              <w:pStyle w:val="TAL"/>
              <w:keepNext w:val="0"/>
              <w:keepLines w:val="0"/>
            </w:pPr>
            <w:r w:rsidRPr="00302DDC">
              <w:t>M</w:t>
            </w:r>
          </w:p>
        </w:tc>
        <w:tc>
          <w:tcPr>
            <w:tcW w:w="1417" w:type="dxa"/>
            <w:shd w:val="clear" w:color="auto" w:fill="auto"/>
          </w:tcPr>
          <w:p w14:paraId="12A62037" w14:textId="77777777" w:rsidR="00114FF3" w:rsidRPr="00302DDC" w:rsidRDefault="005658D5">
            <w:pPr>
              <w:pStyle w:val="TAL"/>
              <w:keepNext w:val="0"/>
              <w:keepLines w:val="0"/>
            </w:pPr>
            <w:r w:rsidRPr="00302DDC">
              <w:t>0..N</w:t>
            </w:r>
          </w:p>
        </w:tc>
        <w:tc>
          <w:tcPr>
            <w:tcW w:w="1701" w:type="dxa"/>
            <w:shd w:val="clear" w:color="auto" w:fill="auto"/>
          </w:tcPr>
          <w:p w14:paraId="0A2EAC5C" w14:textId="77777777" w:rsidR="00114FF3" w:rsidRPr="00302DDC" w:rsidRDefault="005658D5">
            <w:pPr>
              <w:pStyle w:val="TAL"/>
              <w:keepNext w:val="0"/>
              <w:keepLines w:val="0"/>
            </w:pPr>
            <w:r w:rsidRPr="00302DDC">
              <w:t>Identifier</w:t>
            </w:r>
          </w:p>
        </w:tc>
        <w:tc>
          <w:tcPr>
            <w:tcW w:w="3686" w:type="dxa"/>
            <w:shd w:val="clear" w:color="auto" w:fill="auto"/>
          </w:tcPr>
          <w:p w14:paraId="3B96F8C0" w14:textId="77777777" w:rsidR="00114FF3" w:rsidRPr="00302DDC" w:rsidRDefault="005658D5">
            <w:pPr>
              <w:pStyle w:val="TAL"/>
              <w:keepNext w:val="0"/>
              <w:keepLines w:val="0"/>
            </w:pPr>
            <w:r w:rsidRPr="00302DDC">
              <w:t>Identifier of the PNF(s) that are part of this NS instance and that should be deleted from it.</w:t>
            </w:r>
            <w:r w:rsidRPr="00302DDC">
              <w:rPr>
                <w:rFonts w:eastAsiaTheme="minorEastAsia" w:cs="Arial"/>
                <w:lang w:eastAsia="zh-CN"/>
              </w:rPr>
              <w:t xml:space="preserve"> This parameter shall be present only if updateType=Remove</w:t>
            </w:r>
            <w:r w:rsidRPr="00302DDC">
              <w:rPr>
                <w:rFonts w:eastAsiaTheme="minorEastAsia" w:cs="Arial" w:hint="eastAsia"/>
                <w:lang w:eastAsia="zh-CN"/>
              </w:rPr>
              <w:t>Pnf</w:t>
            </w:r>
            <w:r w:rsidRPr="00302DDC">
              <w:rPr>
                <w:rFonts w:eastAsiaTheme="minorEastAsia" w:cs="Arial"/>
                <w:lang w:eastAsia="zh-CN"/>
              </w:rPr>
              <w:t>.</w:t>
            </w:r>
          </w:p>
        </w:tc>
      </w:tr>
      <w:tr w:rsidR="00114FF3" w:rsidRPr="00302DDC" w14:paraId="0702386E" w14:textId="77777777" w:rsidTr="00175827">
        <w:trPr>
          <w:jc w:val="center"/>
        </w:trPr>
        <w:tc>
          <w:tcPr>
            <w:tcW w:w="2122" w:type="dxa"/>
            <w:shd w:val="clear" w:color="auto" w:fill="auto"/>
          </w:tcPr>
          <w:p w14:paraId="6A2CF3AD" w14:textId="400AC41E" w:rsidR="00114FF3" w:rsidRPr="00302DDC" w:rsidRDefault="008E4E58">
            <w:pPr>
              <w:pStyle w:val="TAL"/>
              <w:keepNext w:val="0"/>
              <w:keepLines w:val="0"/>
            </w:pPr>
            <w:r w:rsidRPr="00302DDC">
              <w:rPr>
                <w:lang w:eastAsia="zh-CN"/>
              </w:rPr>
              <w:lastRenderedPageBreak/>
              <w:t>createSnapshotData</w:t>
            </w:r>
          </w:p>
        </w:tc>
        <w:tc>
          <w:tcPr>
            <w:tcW w:w="992" w:type="dxa"/>
            <w:shd w:val="clear" w:color="auto" w:fill="auto"/>
          </w:tcPr>
          <w:p w14:paraId="598D27B0" w14:textId="77777777" w:rsidR="00114FF3" w:rsidRPr="00302DDC" w:rsidRDefault="005658D5">
            <w:pPr>
              <w:pStyle w:val="TAL"/>
              <w:keepNext w:val="0"/>
              <w:keepLines w:val="0"/>
            </w:pPr>
            <w:r w:rsidRPr="00302DDC">
              <w:t>M</w:t>
            </w:r>
          </w:p>
        </w:tc>
        <w:tc>
          <w:tcPr>
            <w:tcW w:w="1417" w:type="dxa"/>
            <w:shd w:val="clear" w:color="auto" w:fill="auto"/>
          </w:tcPr>
          <w:p w14:paraId="17385DBC" w14:textId="77777777" w:rsidR="00114FF3" w:rsidRPr="00302DDC" w:rsidRDefault="005658D5">
            <w:pPr>
              <w:pStyle w:val="TAL"/>
              <w:keepNext w:val="0"/>
              <w:keepLines w:val="0"/>
            </w:pPr>
            <w:r w:rsidRPr="00302DDC">
              <w:t>0..1</w:t>
            </w:r>
          </w:p>
        </w:tc>
        <w:tc>
          <w:tcPr>
            <w:tcW w:w="1701" w:type="dxa"/>
            <w:shd w:val="clear" w:color="auto" w:fill="auto"/>
          </w:tcPr>
          <w:p w14:paraId="6870C41F" w14:textId="7D36D686" w:rsidR="00114FF3" w:rsidRPr="00302DDC" w:rsidRDefault="008E4E58">
            <w:pPr>
              <w:pStyle w:val="TAL"/>
              <w:keepNext w:val="0"/>
              <w:keepLines w:val="0"/>
            </w:pPr>
            <w:r w:rsidRPr="00302DDC">
              <w:t>CreateSnapshotData</w:t>
            </w:r>
          </w:p>
        </w:tc>
        <w:tc>
          <w:tcPr>
            <w:tcW w:w="3686" w:type="dxa"/>
            <w:shd w:val="clear" w:color="auto" w:fill="auto"/>
          </w:tcPr>
          <w:p w14:paraId="4920B666" w14:textId="77777777" w:rsidR="00114FF3" w:rsidRPr="00302DDC" w:rsidRDefault="005658D5">
            <w:pPr>
              <w:pStyle w:val="TAL"/>
              <w:keepNext w:val="0"/>
              <w:keepLines w:val="0"/>
            </w:pPr>
            <w:r w:rsidRPr="00302DDC">
              <w:t xml:space="preserve">Specify the VNF instance to be snapshotted. This parameter shall be present only if </w:t>
            </w:r>
            <w:r w:rsidRPr="00302DDC">
              <w:br/>
              <w:t>updateType=CreateSnapshot.</w:t>
            </w:r>
          </w:p>
        </w:tc>
      </w:tr>
      <w:tr w:rsidR="00114FF3" w:rsidRPr="00302DDC" w14:paraId="7947AAA9" w14:textId="77777777" w:rsidTr="00175827">
        <w:trPr>
          <w:jc w:val="center"/>
        </w:trPr>
        <w:tc>
          <w:tcPr>
            <w:tcW w:w="2122" w:type="dxa"/>
            <w:shd w:val="clear" w:color="auto" w:fill="auto"/>
          </w:tcPr>
          <w:p w14:paraId="7B3B9179" w14:textId="77777777" w:rsidR="00114FF3" w:rsidRPr="00302DDC" w:rsidRDefault="005658D5">
            <w:pPr>
              <w:pStyle w:val="TAL"/>
            </w:pPr>
            <w:r w:rsidRPr="00302DDC">
              <w:t>revertToSnapshotData</w:t>
            </w:r>
          </w:p>
        </w:tc>
        <w:tc>
          <w:tcPr>
            <w:tcW w:w="992" w:type="dxa"/>
            <w:shd w:val="clear" w:color="auto" w:fill="auto"/>
          </w:tcPr>
          <w:p w14:paraId="3748D408" w14:textId="77777777" w:rsidR="00114FF3" w:rsidRPr="00302DDC" w:rsidRDefault="005658D5">
            <w:pPr>
              <w:pStyle w:val="TAL"/>
            </w:pPr>
            <w:r w:rsidRPr="00302DDC">
              <w:t>M</w:t>
            </w:r>
          </w:p>
        </w:tc>
        <w:tc>
          <w:tcPr>
            <w:tcW w:w="1417" w:type="dxa"/>
            <w:shd w:val="clear" w:color="auto" w:fill="auto"/>
          </w:tcPr>
          <w:p w14:paraId="7FFB0128" w14:textId="77777777" w:rsidR="00114FF3" w:rsidRPr="00302DDC" w:rsidRDefault="005658D5">
            <w:pPr>
              <w:pStyle w:val="TAL"/>
            </w:pPr>
            <w:r w:rsidRPr="00302DDC">
              <w:t>0..1</w:t>
            </w:r>
          </w:p>
        </w:tc>
        <w:tc>
          <w:tcPr>
            <w:tcW w:w="1701" w:type="dxa"/>
            <w:shd w:val="clear" w:color="auto" w:fill="auto"/>
          </w:tcPr>
          <w:p w14:paraId="5B685BF5" w14:textId="77777777" w:rsidR="00114FF3" w:rsidRPr="00302DDC" w:rsidRDefault="005658D5">
            <w:pPr>
              <w:pStyle w:val="TAL"/>
            </w:pPr>
            <w:r w:rsidRPr="00302DDC">
              <w:t>RevertToSnapshotData</w:t>
            </w:r>
          </w:p>
        </w:tc>
        <w:tc>
          <w:tcPr>
            <w:tcW w:w="3686" w:type="dxa"/>
            <w:shd w:val="clear" w:color="auto" w:fill="auto"/>
          </w:tcPr>
          <w:p w14:paraId="15CF241B" w14:textId="30113B6C" w:rsidR="00DB6DBE" w:rsidRPr="00302DDC" w:rsidRDefault="005658D5">
            <w:pPr>
              <w:pStyle w:val="TAL"/>
            </w:pPr>
            <w:r w:rsidRPr="00302DDC">
              <w:t>Specify the VNF instance to be reverted and the VNF Snapshot to be reverted to. This parameter shall be present only if</w:t>
            </w:r>
          </w:p>
          <w:p w14:paraId="0E9B5CE6" w14:textId="77777777" w:rsidR="00114FF3" w:rsidRPr="00302DDC" w:rsidRDefault="005658D5">
            <w:pPr>
              <w:pStyle w:val="TAL"/>
            </w:pPr>
            <w:proofErr w:type="gramStart"/>
            <w:r w:rsidRPr="00302DDC">
              <w:t>updateType=</w:t>
            </w:r>
            <w:proofErr w:type="gramEnd"/>
            <w:r w:rsidRPr="00302DDC">
              <w:t>RevertToSnapshot.</w:t>
            </w:r>
          </w:p>
        </w:tc>
      </w:tr>
      <w:tr w:rsidR="00114FF3" w:rsidRPr="00302DDC" w14:paraId="7CEBF07E" w14:textId="77777777" w:rsidTr="00175827">
        <w:trPr>
          <w:jc w:val="center"/>
        </w:trPr>
        <w:tc>
          <w:tcPr>
            <w:tcW w:w="2122" w:type="dxa"/>
            <w:shd w:val="clear" w:color="auto" w:fill="auto"/>
          </w:tcPr>
          <w:p w14:paraId="4D6AFDB2" w14:textId="77777777" w:rsidR="00114FF3" w:rsidRPr="00302DDC" w:rsidRDefault="005658D5">
            <w:pPr>
              <w:pStyle w:val="TAL"/>
              <w:keepNext w:val="0"/>
              <w:keepLines w:val="0"/>
            </w:pPr>
            <w:r w:rsidRPr="00302DDC">
              <w:t>deleteSnapshotData</w:t>
            </w:r>
          </w:p>
        </w:tc>
        <w:tc>
          <w:tcPr>
            <w:tcW w:w="992" w:type="dxa"/>
            <w:shd w:val="clear" w:color="auto" w:fill="auto"/>
          </w:tcPr>
          <w:p w14:paraId="1C936983" w14:textId="77777777" w:rsidR="00114FF3" w:rsidRPr="00302DDC" w:rsidRDefault="005658D5">
            <w:pPr>
              <w:pStyle w:val="TAL"/>
              <w:keepNext w:val="0"/>
              <w:keepLines w:val="0"/>
            </w:pPr>
            <w:r w:rsidRPr="00302DDC">
              <w:t>M</w:t>
            </w:r>
          </w:p>
        </w:tc>
        <w:tc>
          <w:tcPr>
            <w:tcW w:w="1417" w:type="dxa"/>
            <w:shd w:val="clear" w:color="auto" w:fill="auto"/>
          </w:tcPr>
          <w:p w14:paraId="5E4383E1" w14:textId="77777777" w:rsidR="00114FF3" w:rsidRPr="00302DDC" w:rsidRDefault="005658D5">
            <w:pPr>
              <w:pStyle w:val="TAL"/>
              <w:keepNext w:val="0"/>
              <w:keepLines w:val="0"/>
            </w:pPr>
            <w:r w:rsidRPr="00302DDC">
              <w:t>0..1</w:t>
            </w:r>
          </w:p>
        </w:tc>
        <w:tc>
          <w:tcPr>
            <w:tcW w:w="1701" w:type="dxa"/>
            <w:shd w:val="clear" w:color="auto" w:fill="auto"/>
          </w:tcPr>
          <w:p w14:paraId="5F273EE8" w14:textId="77777777" w:rsidR="00114FF3" w:rsidRPr="00302DDC" w:rsidRDefault="005658D5">
            <w:pPr>
              <w:pStyle w:val="TAL"/>
              <w:keepNext w:val="0"/>
              <w:keepLines w:val="0"/>
            </w:pPr>
            <w:r w:rsidRPr="00302DDC">
              <w:t>DeleteSnapshotData</w:t>
            </w:r>
          </w:p>
        </w:tc>
        <w:tc>
          <w:tcPr>
            <w:tcW w:w="3686" w:type="dxa"/>
            <w:shd w:val="clear" w:color="auto" w:fill="auto"/>
          </w:tcPr>
          <w:p w14:paraId="7FA520E5" w14:textId="77777777" w:rsidR="00114FF3" w:rsidRPr="00302DDC" w:rsidRDefault="005658D5">
            <w:pPr>
              <w:pStyle w:val="TAL"/>
              <w:keepNext w:val="0"/>
              <w:keepLines w:val="0"/>
            </w:pPr>
            <w:r w:rsidRPr="00302DDC">
              <w:t xml:space="preserve">Specify the VNF Snapshot info to be deleted and the related VNF instance. This parameter shall be present only if </w:t>
            </w:r>
            <w:r w:rsidRPr="00302DDC">
              <w:br/>
              <w:t>updateType=DeleteSnapshotInfo.</w:t>
            </w:r>
          </w:p>
        </w:tc>
      </w:tr>
      <w:tr w:rsidR="00114FF3" w:rsidRPr="00302DDC" w14:paraId="332F4EB7" w14:textId="77777777" w:rsidTr="00175827">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027602FF" w14:textId="77777777" w:rsidR="00114FF3" w:rsidRPr="00302DDC" w:rsidRDefault="005658D5">
            <w:pPr>
              <w:pStyle w:val="TAL"/>
              <w:keepNext w:val="0"/>
              <w:keepLines w:val="0"/>
            </w:pPr>
            <w:r w:rsidRPr="00302DDC">
              <w:rPr>
                <w:rFonts w:ascii="Helvetica" w:hAnsi="Helvetica" w:cs="Helvetica"/>
                <w:color w:val="000000"/>
                <w:szCs w:val="18"/>
                <w:lang w:eastAsia="zh-TW"/>
              </w:rPr>
              <w:t>associatePnfWithPnfProfile</w:t>
            </w:r>
          </w:p>
        </w:tc>
        <w:tc>
          <w:tcPr>
            <w:tcW w:w="992" w:type="dxa"/>
            <w:tcBorders>
              <w:top w:val="single" w:sz="4" w:space="0" w:color="auto"/>
              <w:left w:val="single" w:sz="4" w:space="0" w:color="auto"/>
              <w:bottom w:val="single" w:sz="4" w:space="0" w:color="auto"/>
              <w:right w:val="single" w:sz="4" w:space="0" w:color="auto"/>
            </w:tcBorders>
            <w:vAlign w:val="center"/>
          </w:tcPr>
          <w:p w14:paraId="045D8F70" w14:textId="77777777" w:rsidR="00114FF3" w:rsidRPr="00302DDC" w:rsidRDefault="005658D5">
            <w:pPr>
              <w:pStyle w:val="TAL"/>
              <w:keepNext w:val="0"/>
              <w:keepLines w:val="0"/>
            </w:pPr>
            <w:r w:rsidRPr="00302DDC">
              <w:rPr>
                <w:rFonts w:ascii="Helvetica" w:hAnsi="Helvetica" w:cs="Helvetica"/>
                <w:color w:val="000000"/>
                <w:szCs w:val="18"/>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145461E8" w14:textId="77777777" w:rsidR="00114FF3" w:rsidRPr="00302DDC" w:rsidRDefault="005658D5">
            <w:pPr>
              <w:pStyle w:val="TAL"/>
              <w:keepNext w:val="0"/>
              <w:keepLines w:val="0"/>
            </w:pPr>
            <w:r w:rsidRPr="00302DDC">
              <w:rPr>
                <w:rFonts w:ascii="Helvetica" w:hAnsi="Helvetica" w:cs="Helvetica"/>
                <w:color w:val="000000"/>
                <w:szCs w:val="18"/>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043CBDD1" w14:textId="77777777" w:rsidR="00114FF3" w:rsidRPr="00302DDC" w:rsidRDefault="005658D5">
            <w:pPr>
              <w:pStyle w:val="TAL"/>
              <w:keepNext w:val="0"/>
              <w:keepLines w:val="0"/>
            </w:pPr>
            <w:r w:rsidRPr="00302DDC">
              <w:rPr>
                <w:rFonts w:ascii="Helvetica" w:hAnsi="Helvetica" w:cs="Helvetica"/>
                <w:color w:val="000000"/>
                <w:szCs w:val="18"/>
                <w:lang w:eastAsia="zh-TW"/>
              </w:rPr>
              <w:t>PnfProfileData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294ABC87" w14:textId="121DB1CE" w:rsidR="00114FF3" w:rsidRPr="00302DDC" w:rsidRDefault="005658D5">
            <w:pPr>
              <w:pStyle w:val="TAL"/>
              <w:keepNext w:val="0"/>
              <w:keepLines w:val="0"/>
            </w:pPr>
            <w:r w:rsidRPr="00302DDC">
              <w:rPr>
                <w:rFonts w:ascii="Helvetica" w:hAnsi="Helvetica" w:cs="Helvetica"/>
                <w:color w:val="000000"/>
                <w:szCs w:val="18"/>
                <w:lang w:eastAsia="zh-TW"/>
              </w:rPr>
              <w:t>Specify the data needed for associating PNF with the new or updated PnfProfile. This parameter shall be present only if</w:t>
            </w:r>
            <w:r w:rsidR="00993716" w:rsidRPr="00302DDC">
              <w:rPr>
                <w:rFonts w:ascii="Helvetica" w:hAnsi="Helvetica" w:cs="Helvetica"/>
                <w:color w:val="000000"/>
                <w:szCs w:val="18"/>
                <w:lang w:eastAsia="zh-TW"/>
              </w:rPr>
              <w:t xml:space="preserve"> </w:t>
            </w:r>
            <w:r w:rsidRPr="00302DDC">
              <w:rPr>
                <w:rFonts w:ascii="Helvetica" w:hAnsi="Helvetica" w:cs="Helvetica"/>
                <w:color w:val="000000"/>
                <w:szCs w:val="18"/>
                <w:lang w:eastAsia="zh-TW"/>
              </w:rPr>
              <w:t>updateType=AssocPnfWithPnfProfile.</w:t>
            </w:r>
            <w:r w:rsidRPr="00302DDC">
              <w:rPr>
                <w:rFonts w:eastAsiaTheme="minorEastAsia" w:cs="Arial"/>
                <w:lang w:eastAsia="zh-CN"/>
              </w:rPr>
              <w:t xml:space="preserve"> </w:t>
            </w:r>
            <w:r w:rsidRPr="00302DDC">
              <w:rPr>
                <w:rFonts w:eastAsiaTheme="minorEastAsia" w:cs="Arial"/>
                <w:lang w:eastAsia="zh-CN"/>
              </w:rPr>
              <w:br/>
            </w:r>
            <w:r w:rsidRPr="00302DDC">
              <w:rPr>
                <w:rFonts w:ascii="Helvetica" w:hAnsi="Helvetica" w:cs="Helvetica"/>
                <w:color w:val="000000"/>
                <w:szCs w:val="18"/>
                <w:lang w:eastAsia="zh-TW"/>
              </w:rPr>
              <w:t>See note 5.</w:t>
            </w:r>
          </w:p>
        </w:tc>
      </w:tr>
      <w:tr w:rsidR="00114FF3" w:rsidRPr="00302DDC" w14:paraId="421620E8"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38EB7F23" w14:textId="77777777" w:rsidR="00114FF3" w:rsidRPr="00302DDC" w:rsidRDefault="005658D5">
            <w:pPr>
              <w:pStyle w:val="TAL"/>
              <w:keepNext w:val="0"/>
              <w:keepLines w:val="0"/>
            </w:pPr>
            <w:r w:rsidRPr="00302DDC">
              <w:rPr>
                <w:rFonts w:ascii="Helvetica" w:hAnsi="Helvetica" w:cs="Helvetica"/>
                <w:color w:val="000000"/>
                <w:szCs w:val="18"/>
                <w:lang w:eastAsia="zh-TW"/>
              </w:rPr>
              <w:t>associateVnfWithVnfProfile</w:t>
            </w:r>
          </w:p>
        </w:tc>
        <w:tc>
          <w:tcPr>
            <w:tcW w:w="992" w:type="dxa"/>
            <w:tcBorders>
              <w:top w:val="single" w:sz="4" w:space="0" w:color="auto"/>
              <w:left w:val="single" w:sz="4" w:space="0" w:color="auto"/>
              <w:bottom w:val="single" w:sz="4" w:space="0" w:color="auto"/>
              <w:right w:val="single" w:sz="4" w:space="0" w:color="auto"/>
            </w:tcBorders>
            <w:vAlign w:val="center"/>
          </w:tcPr>
          <w:p w14:paraId="3D7929D5" w14:textId="77777777" w:rsidR="00114FF3" w:rsidRPr="00302DDC" w:rsidRDefault="005658D5">
            <w:pPr>
              <w:pStyle w:val="TAL"/>
              <w:keepNext w:val="0"/>
              <w:keepLines w:val="0"/>
            </w:pPr>
            <w:r w:rsidRPr="00302DDC">
              <w:rPr>
                <w:rFonts w:ascii="Helvetica" w:hAnsi="Helvetica" w:cs="Helvetica"/>
                <w:color w:val="000000"/>
                <w:szCs w:val="18"/>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6C46B6E1" w14:textId="77777777" w:rsidR="00114FF3" w:rsidRPr="00302DDC" w:rsidRDefault="005658D5">
            <w:pPr>
              <w:pStyle w:val="TAL"/>
              <w:keepNext w:val="0"/>
              <w:keepLines w:val="0"/>
            </w:pPr>
            <w:r w:rsidRPr="00302DDC">
              <w:rPr>
                <w:rFonts w:ascii="Helvetica" w:hAnsi="Helvetica" w:cs="Helvetica"/>
                <w:color w:val="000000"/>
                <w:szCs w:val="18"/>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6FE2C228" w14:textId="77777777" w:rsidR="00114FF3" w:rsidRPr="00302DDC" w:rsidRDefault="005658D5">
            <w:pPr>
              <w:pStyle w:val="TAL"/>
              <w:keepNext w:val="0"/>
              <w:keepLines w:val="0"/>
            </w:pPr>
            <w:r w:rsidRPr="00302DDC">
              <w:rPr>
                <w:rFonts w:ascii="Helvetica" w:hAnsi="Helvetica" w:cs="Helvetica"/>
                <w:color w:val="000000"/>
                <w:szCs w:val="18"/>
                <w:lang w:eastAsia="zh-TW"/>
              </w:rPr>
              <w:t>VnfProfileData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693F7270" w14:textId="0C339D38" w:rsidR="00114FF3" w:rsidRPr="00302DDC" w:rsidRDefault="005658D5">
            <w:pPr>
              <w:pStyle w:val="TAL"/>
              <w:keepNext w:val="0"/>
              <w:keepLines w:val="0"/>
            </w:pPr>
            <w:r w:rsidRPr="00302DDC">
              <w:rPr>
                <w:rFonts w:ascii="Helvetica" w:hAnsi="Helvetica" w:cs="Helvetica"/>
                <w:color w:val="000000"/>
                <w:szCs w:val="18"/>
                <w:lang w:eastAsia="zh-TW"/>
              </w:rPr>
              <w:t>Specify the data needed for associating VNF instance with the new or updated VnfProfile. This parameter shall be present only if</w:t>
            </w:r>
            <w:r w:rsidR="00993716" w:rsidRPr="00302DDC">
              <w:rPr>
                <w:rFonts w:ascii="Helvetica" w:hAnsi="Helvetica" w:cs="Helvetica"/>
                <w:color w:val="000000"/>
                <w:szCs w:val="18"/>
                <w:lang w:eastAsia="zh-TW"/>
              </w:rPr>
              <w:t xml:space="preserve"> </w:t>
            </w:r>
            <w:r w:rsidRPr="00302DDC">
              <w:rPr>
                <w:rFonts w:ascii="Helvetica" w:hAnsi="Helvetica" w:cs="Helvetica"/>
                <w:color w:val="000000"/>
                <w:szCs w:val="18"/>
                <w:lang w:eastAsia="zh-TW"/>
              </w:rPr>
              <w:t>updateType=AssocVnfWithVnfProfile.</w:t>
            </w:r>
            <w:r w:rsidRPr="00302DDC">
              <w:rPr>
                <w:rFonts w:eastAsiaTheme="minorEastAsia" w:cs="Arial"/>
                <w:lang w:eastAsia="zh-CN"/>
              </w:rPr>
              <w:t xml:space="preserve"> </w:t>
            </w:r>
            <w:r w:rsidRPr="00302DDC">
              <w:rPr>
                <w:rFonts w:eastAsiaTheme="minorEastAsia" w:cs="Arial"/>
                <w:lang w:eastAsia="zh-CN"/>
              </w:rPr>
              <w:br/>
            </w:r>
            <w:r w:rsidRPr="00302DDC">
              <w:rPr>
                <w:rFonts w:ascii="Helvetica" w:hAnsi="Helvetica" w:cs="Helvetica"/>
                <w:color w:val="000000"/>
                <w:szCs w:val="18"/>
                <w:lang w:eastAsia="zh-TW"/>
              </w:rPr>
              <w:t>See note 6.</w:t>
            </w:r>
          </w:p>
        </w:tc>
      </w:tr>
      <w:tr w:rsidR="00114FF3" w:rsidRPr="00302DDC" w14:paraId="66573284"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65F94589" w14:textId="77777777" w:rsidR="00114FF3" w:rsidRPr="00302DDC" w:rsidRDefault="005658D5">
            <w:pPr>
              <w:pStyle w:val="TAL"/>
              <w:keepNext w:val="0"/>
              <w:keepLines w:val="0"/>
            </w:pPr>
            <w:r w:rsidRPr="00302DDC">
              <w:t>changeVnfPkgData</w:t>
            </w:r>
          </w:p>
        </w:tc>
        <w:tc>
          <w:tcPr>
            <w:tcW w:w="992" w:type="dxa"/>
            <w:tcBorders>
              <w:top w:val="single" w:sz="4" w:space="0" w:color="auto"/>
              <w:left w:val="single" w:sz="4" w:space="0" w:color="auto"/>
              <w:bottom w:val="single" w:sz="4" w:space="0" w:color="auto"/>
              <w:right w:val="single" w:sz="4" w:space="0" w:color="auto"/>
            </w:tcBorders>
          </w:tcPr>
          <w:p w14:paraId="26ED9022" w14:textId="77777777" w:rsidR="00114FF3" w:rsidRPr="00302DDC" w:rsidRDefault="005658D5">
            <w:pPr>
              <w:pStyle w:val="TAL"/>
              <w:keepNext w:val="0"/>
              <w:keepLines w:val="0"/>
            </w:pPr>
            <w:r w:rsidRPr="00302DDC">
              <w:t>M</w:t>
            </w:r>
          </w:p>
        </w:tc>
        <w:tc>
          <w:tcPr>
            <w:tcW w:w="1417" w:type="dxa"/>
            <w:tcBorders>
              <w:top w:val="single" w:sz="4" w:space="0" w:color="auto"/>
              <w:left w:val="single" w:sz="4" w:space="0" w:color="auto"/>
              <w:bottom w:val="single" w:sz="4" w:space="0" w:color="auto"/>
              <w:right w:val="single" w:sz="4" w:space="0" w:color="auto"/>
            </w:tcBorders>
          </w:tcPr>
          <w:p w14:paraId="02BF2965" w14:textId="77777777" w:rsidR="00114FF3" w:rsidRPr="00302DDC" w:rsidRDefault="005658D5">
            <w:pPr>
              <w:pStyle w:val="TAL"/>
              <w:keepNext w:val="0"/>
              <w:keepLines w:val="0"/>
            </w:pPr>
            <w:r w:rsidRPr="00302DDC">
              <w:t>0..N</w:t>
            </w:r>
          </w:p>
        </w:tc>
        <w:tc>
          <w:tcPr>
            <w:tcW w:w="1701" w:type="dxa"/>
            <w:tcBorders>
              <w:top w:val="single" w:sz="4" w:space="0" w:color="auto"/>
              <w:left w:val="single" w:sz="4" w:space="0" w:color="auto"/>
              <w:bottom w:val="single" w:sz="4" w:space="0" w:color="auto"/>
              <w:right w:val="single" w:sz="4" w:space="0" w:color="auto"/>
            </w:tcBorders>
          </w:tcPr>
          <w:p w14:paraId="7AA3AE47" w14:textId="77777777" w:rsidR="00114FF3" w:rsidRPr="00302DDC" w:rsidRDefault="005658D5">
            <w:pPr>
              <w:pStyle w:val="TAL"/>
              <w:keepNext w:val="0"/>
              <w:keepLines w:val="0"/>
            </w:pPr>
            <w:r w:rsidRPr="00302DDC">
              <w:t>ChangeVnfPackageData</w:t>
            </w:r>
          </w:p>
        </w:tc>
        <w:tc>
          <w:tcPr>
            <w:tcW w:w="3686" w:type="dxa"/>
            <w:tcBorders>
              <w:top w:val="single" w:sz="4" w:space="0" w:color="auto"/>
              <w:left w:val="single" w:sz="4" w:space="0" w:color="auto"/>
              <w:bottom w:val="single" w:sz="4" w:space="0" w:color="auto"/>
              <w:right w:val="single" w:sz="4" w:space="0" w:color="auto"/>
            </w:tcBorders>
          </w:tcPr>
          <w:p w14:paraId="7461C889" w14:textId="4B514CBA" w:rsidR="00114FF3" w:rsidRPr="00302DDC" w:rsidRDefault="005658D5">
            <w:pPr>
              <w:pStyle w:val="TAL"/>
              <w:keepNext w:val="0"/>
              <w:keepLines w:val="0"/>
            </w:pPr>
            <w:r w:rsidRPr="00302DDC">
              <w:t>Specify the information for changing the current VNF package of the VNF instance. This parameter shall be present only if updateType=ChangeVnfPkg.</w:t>
            </w:r>
          </w:p>
        </w:tc>
      </w:tr>
      <w:tr w:rsidR="00106F0A" w:rsidRPr="00302DDC" w14:paraId="7AD5CFCB"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3A39F0CF" w14:textId="202173E1" w:rsidR="00106F0A" w:rsidRPr="00302DDC" w:rsidRDefault="00581E41" w:rsidP="00106F0A">
            <w:pPr>
              <w:pStyle w:val="TAL"/>
              <w:keepNext w:val="0"/>
              <w:keepLines w:val="0"/>
            </w:pPr>
            <w:r w:rsidRPr="00302DDC">
              <w:t>nsVirtualLinkProfile</w:t>
            </w:r>
          </w:p>
        </w:tc>
        <w:tc>
          <w:tcPr>
            <w:tcW w:w="992" w:type="dxa"/>
            <w:tcBorders>
              <w:top w:val="single" w:sz="4" w:space="0" w:color="auto"/>
              <w:left w:val="single" w:sz="4" w:space="0" w:color="auto"/>
              <w:bottom w:val="single" w:sz="4" w:space="0" w:color="auto"/>
              <w:right w:val="single" w:sz="4" w:space="0" w:color="auto"/>
            </w:tcBorders>
          </w:tcPr>
          <w:p w14:paraId="5BD7FC88" w14:textId="77777777" w:rsidR="00106F0A" w:rsidRPr="00302DDC" w:rsidRDefault="00106F0A" w:rsidP="00106F0A">
            <w:pPr>
              <w:pStyle w:val="TAL"/>
              <w:keepNext w:val="0"/>
              <w:keepLines w:val="0"/>
            </w:pPr>
            <w:r w:rsidRPr="00302DDC">
              <w:t>M</w:t>
            </w:r>
          </w:p>
        </w:tc>
        <w:tc>
          <w:tcPr>
            <w:tcW w:w="1417" w:type="dxa"/>
            <w:tcBorders>
              <w:top w:val="single" w:sz="4" w:space="0" w:color="auto"/>
              <w:left w:val="single" w:sz="4" w:space="0" w:color="auto"/>
              <w:bottom w:val="single" w:sz="4" w:space="0" w:color="auto"/>
              <w:right w:val="single" w:sz="4" w:space="0" w:color="auto"/>
            </w:tcBorders>
          </w:tcPr>
          <w:p w14:paraId="07FFC440" w14:textId="77777777" w:rsidR="00106F0A" w:rsidRPr="00302DDC" w:rsidRDefault="00106F0A" w:rsidP="00106F0A">
            <w:pPr>
              <w:pStyle w:val="TAL"/>
              <w:keepNext w:val="0"/>
              <w:keepLines w:val="0"/>
            </w:pPr>
            <w:r w:rsidRPr="00302DDC">
              <w:t>0..N</w:t>
            </w:r>
          </w:p>
        </w:tc>
        <w:tc>
          <w:tcPr>
            <w:tcW w:w="1701" w:type="dxa"/>
            <w:tcBorders>
              <w:top w:val="single" w:sz="4" w:space="0" w:color="auto"/>
              <w:left w:val="single" w:sz="4" w:space="0" w:color="auto"/>
              <w:bottom w:val="single" w:sz="4" w:space="0" w:color="auto"/>
              <w:right w:val="single" w:sz="4" w:space="0" w:color="auto"/>
            </w:tcBorders>
          </w:tcPr>
          <w:p w14:paraId="7A1892BA" w14:textId="3E6749D1" w:rsidR="00106F0A" w:rsidRPr="00302DDC" w:rsidRDefault="00581E41" w:rsidP="00106F0A">
            <w:pPr>
              <w:pStyle w:val="TAL"/>
              <w:keepNext w:val="0"/>
              <w:keepLines w:val="0"/>
            </w:pPr>
            <w:r w:rsidRPr="00302DDC">
              <w:t>Identifier (Reference to VirtualLinkProfile)</w:t>
            </w:r>
          </w:p>
        </w:tc>
        <w:tc>
          <w:tcPr>
            <w:tcW w:w="3686" w:type="dxa"/>
            <w:tcBorders>
              <w:top w:val="single" w:sz="4" w:space="0" w:color="auto"/>
              <w:left w:val="single" w:sz="4" w:space="0" w:color="auto"/>
              <w:bottom w:val="single" w:sz="4" w:space="0" w:color="auto"/>
              <w:right w:val="single" w:sz="4" w:space="0" w:color="auto"/>
            </w:tcBorders>
          </w:tcPr>
          <w:p w14:paraId="1BC1F4B7" w14:textId="1EF40B09" w:rsidR="00106F0A" w:rsidRPr="00302DDC" w:rsidRDefault="00581E41" w:rsidP="00106F0A">
            <w:pPr>
              <w:pStyle w:val="TAL"/>
              <w:keepNext w:val="0"/>
              <w:keepLines w:val="0"/>
            </w:pPr>
            <w:r w:rsidRPr="00302DDC">
              <w:t>Reference the virtual link profile to be used to create a new NsVirtualLink instance. This parameter shall be present only if updateType=CreateNsVirtualLink. See note</w:t>
            </w:r>
            <w:r w:rsidR="00175827">
              <w:t> </w:t>
            </w:r>
            <w:r w:rsidRPr="00302DDC">
              <w:t>7.</w:t>
            </w:r>
          </w:p>
        </w:tc>
      </w:tr>
      <w:tr w:rsidR="00106F0A" w:rsidRPr="00302DDC" w14:paraId="5E4E23DA"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7918B3D" w14:textId="4A116FD5" w:rsidR="00106F0A" w:rsidRPr="00302DDC" w:rsidRDefault="00581E41" w:rsidP="00106F0A">
            <w:pPr>
              <w:pStyle w:val="TAL"/>
              <w:keepNext w:val="0"/>
              <w:keepLines w:val="0"/>
            </w:pPr>
            <w:r w:rsidRPr="00302DDC">
              <w:t>deleteNsVirtualLinkId</w:t>
            </w:r>
          </w:p>
        </w:tc>
        <w:tc>
          <w:tcPr>
            <w:tcW w:w="992" w:type="dxa"/>
            <w:tcBorders>
              <w:top w:val="single" w:sz="4" w:space="0" w:color="auto"/>
              <w:left w:val="single" w:sz="4" w:space="0" w:color="auto"/>
              <w:bottom w:val="single" w:sz="4" w:space="0" w:color="auto"/>
              <w:right w:val="single" w:sz="4" w:space="0" w:color="auto"/>
            </w:tcBorders>
          </w:tcPr>
          <w:p w14:paraId="2597A3F7" w14:textId="77777777" w:rsidR="00106F0A" w:rsidRPr="00302DDC" w:rsidRDefault="00106F0A" w:rsidP="00106F0A">
            <w:pPr>
              <w:pStyle w:val="TAL"/>
              <w:keepNext w:val="0"/>
              <w:keepLines w:val="0"/>
            </w:pPr>
            <w:r w:rsidRPr="00302DDC">
              <w:t>M</w:t>
            </w:r>
          </w:p>
        </w:tc>
        <w:tc>
          <w:tcPr>
            <w:tcW w:w="1417" w:type="dxa"/>
            <w:tcBorders>
              <w:top w:val="single" w:sz="4" w:space="0" w:color="auto"/>
              <w:left w:val="single" w:sz="4" w:space="0" w:color="auto"/>
              <w:bottom w:val="single" w:sz="4" w:space="0" w:color="auto"/>
              <w:right w:val="single" w:sz="4" w:space="0" w:color="auto"/>
            </w:tcBorders>
          </w:tcPr>
          <w:p w14:paraId="4579F77F" w14:textId="77777777" w:rsidR="00106F0A" w:rsidRPr="00302DDC" w:rsidRDefault="00106F0A" w:rsidP="00106F0A">
            <w:pPr>
              <w:pStyle w:val="TAL"/>
              <w:keepNext w:val="0"/>
              <w:keepLines w:val="0"/>
            </w:pPr>
            <w:r w:rsidRPr="00302DDC">
              <w:t>0..N</w:t>
            </w:r>
          </w:p>
        </w:tc>
        <w:tc>
          <w:tcPr>
            <w:tcW w:w="1701" w:type="dxa"/>
            <w:tcBorders>
              <w:top w:val="single" w:sz="4" w:space="0" w:color="auto"/>
              <w:left w:val="single" w:sz="4" w:space="0" w:color="auto"/>
              <w:bottom w:val="single" w:sz="4" w:space="0" w:color="auto"/>
              <w:right w:val="single" w:sz="4" w:space="0" w:color="auto"/>
            </w:tcBorders>
          </w:tcPr>
          <w:p w14:paraId="7318A8E3" w14:textId="19FC2974" w:rsidR="00106F0A" w:rsidRPr="00302DDC" w:rsidRDefault="00581E41" w:rsidP="00106F0A">
            <w:pPr>
              <w:pStyle w:val="TAL"/>
              <w:keepNext w:val="0"/>
              <w:keepLines w:val="0"/>
            </w:pPr>
            <w:r w:rsidRPr="00302DDC">
              <w:t>Identifier</w:t>
            </w:r>
          </w:p>
        </w:tc>
        <w:tc>
          <w:tcPr>
            <w:tcW w:w="3686" w:type="dxa"/>
            <w:tcBorders>
              <w:top w:val="single" w:sz="4" w:space="0" w:color="auto"/>
              <w:left w:val="single" w:sz="4" w:space="0" w:color="auto"/>
              <w:bottom w:val="single" w:sz="4" w:space="0" w:color="auto"/>
              <w:right w:val="single" w:sz="4" w:space="0" w:color="auto"/>
            </w:tcBorders>
          </w:tcPr>
          <w:p w14:paraId="1413FFEF" w14:textId="79CF1044" w:rsidR="00106F0A" w:rsidRPr="00302DDC" w:rsidRDefault="00581E41" w:rsidP="00106F0A">
            <w:pPr>
              <w:pStyle w:val="TAL"/>
              <w:keepNext w:val="0"/>
              <w:keepLines w:val="0"/>
            </w:pPr>
            <w:r w:rsidRPr="00302DDC">
              <w:rPr>
                <w:rFonts w:cs="Arial"/>
                <w:szCs w:val="18"/>
              </w:rPr>
              <w:t>Identify an existing NsVirtualLink instance to be deleted. The parameter shall be present only if updateType=DeleteNsVirtualLink.</w:t>
            </w:r>
          </w:p>
        </w:tc>
      </w:tr>
      <w:tr w:rsidR="00C908E2" w:rsidRPr="00302DDC" w14:paraId="3858107F"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E912225" w14:textId="77777777" w:rsidR="00C908E2" w:rsidRPr="00302DDC" w:rsidRDefault="00C908E2" w:rsidP="00993716">
            <w:pPr>
              <w:pStyle w:val="TAL"/>
            </w:pPr>
            <w:r w:rsidRPr="00302DDC">
              <w:lastRenderedPageBreak/>
              <w:t>modifyWanConnectionInfoData</w:t>
            </w:r>
          </w:p>
        </w:tc>
        <w:tc>
          <w:tcPr>
            <w:tcW w:w="992" w:type="dxa"/>
            <w:tcBorders>
              <w:top w:val="single" w:sz="4" w:space="0" w:color="auto"/>
              <w:left w:val="single" w:sz="4" w:space="0" w:color="auto"/>
              <w:bottom w:val="single" w:sz="4" w:space="0" w:color="auto"/>
              <w:right w:val="single" w:sz="4" w:space="0" w:color="auto"/>
            </w:tcBorders>
          </w:tcPr>
          <w:p w14:paraId="20D7DCBB" w14:textId="77777777" w:rsidR="00C908E2" w:rsidRPr="00302DDC" w:rsidRDefault="00C908E2" w:rsidP="00993716">
            <w:pPr>
              <w:pStyle w:val="TAL"/>
            </w:pPr>
            <w:r w:rsidRPr="00302DDC">
              <w:t>M</w:t>
            </w:r>
          </w:p>
        </w:tc>
        <w:tc>
          <w:tcPr>
            <w:tcW w:w="1417" w:type="dxa"/>
            <w:tcBorders>
              <w:top w:val="single" w:sz="4" w:space="0" w:color="auto"/>
              <w:left w:val="single" w:sz="4" w:space="0" w:color="auto"/>
              <w:bottom w:val="single" w:sz="4" w:space="0" w:color="auto"/>
              <w:right w:val="single" w:sz="4" w:space="0" w:color="auto"/>
            </w:tcBorders>
          </w:tcPr>
          <w:p w14:paraId="143BAC02" w14:textId="77777777" w:rsidR="00C908E2" w:rsidRPr="00302DDC" w:rsidRDefault="00C908E2" w:rsidP="00993716">
            <w:pPr>
              <w:pStyle w:val="TAL"/>
            </w:pPr>
            <w:r w:rsidRPr="00302DDC">
              <w:t>0..N</w:t>
            </w:r>
          </w:p>
        </w:tc>
        <w:tc>
          <w:tcPr>
            <w:tcW w:w="1701" w:type="dxa"/>
            <w:tcBorders>
              <w:top w:val="single" w:sz="4" w:space="0" w:color="auto"/>
              <w:left w:val="single" w:sz="4" w:space="0" w:color="auto"/>
              <w:bottom w:val="single" w:sz="4" w:space="0" w:color="auto"/>
              <w:right w:val="single" w:sz="4" w:space="0" w:color="auto"/>
            </w:tcBorders>
          </w:tcPr>
          <w:p w14:paraId="5042736F" w14:textId="77777777" w:rsidR="00C908E2" w:rsidRPr="00302DDC" w:rsidRDefault="00C908E2" w:rsidP="00993716">
            <w:pPr>
              <w:pStyle w:val="TAL"/>
            </w:pPr>
            <w:r w:rsidRPr="00302DDC">
              <w:t>ModifyWanConnectionInfoData</w:t>
            </w:r>
          </w:p>
        </w:tc>
        <w:tc>
          <w:tcPr>
            <w:tcW w:w="3686" w:type="dxa"/>
            <w:tcBorders>
              <w:top w:val="single" w:sz="4" w:space="0" w:color="auto"/>
              <w:left w:val="single" w:sz="4" w:space="0" w:color="auto"/>
              <w:bottom w:val="single" w:sz="4" w:space="0" w:color="auto"/>
              <w:right w:val="single" w:sz="4" w:space="0" w:color="auto"/>
            </w:tcBorders>
          </w:tcPr>
          <w:p w14:paraId="205357B2" w14:textId="77777777" w:rsidR="00C908E2" w:rsidRPr="00302DDC" w:rsidRDefault="00C908E2" w:rsidP="00993716">
            <w:pPr>
              <w:pStyle w:val="TAL"/>
              <w:rPr>
                <w:rFonts w:cs="Arial"/>
                <w:szCs w:val="18"/>
              </w:rPr>
            </w:pPr>
            <w:r w:rsidRPr="00302DDC">
              <w:rPr>
                <w:rFonts w:cs="Arial"/>
                <w:szCs w:val="18"/>
              </w:rPr>
              <w:t>Specifies the data to modify about WAN related connectivity information. The parameter shall be present only if updateType=ModifyWanConnectionInfo.</w:t>
            </w:r>
          </w:p>
        </w:tc>
      </w:tr>
      <w:tr w:rsidR="007D7C4B" w:rsidRPr="00302DDC" w14:paraId="2BA5E563"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ABC5DB4" w14:textId="2EA31C3E" w:rsidR="007D7C4B" w:rsidRPr="00302DDC" w:rsidRDefault="007D7C4B" w:rsidP="007D7C4B">
            <w:pPr>
              <w:pStyle w:val="TAL"/>
            </w:pPr>
            <w:r w:rsidRPr="00302DDC">
              <w:rPr>
                <w:rFonts w:cs="Arial"/>
                <w:szCs w:val="18"/>
                <w:lang w:eastAsia="zh-CN"/>
              </w:rPr>
              <w:t>feasibilityCheckReserve</w:t>
            </w:r>
          </w:p>
        </w:tc>
        <w:tc>
          <w:tcPr>
            <w:tcW w:w="992" w:type="dxa"/>
            <w:tcBorders>
              <w:top w:val="single" w:sz="4" w:space="0" w:color="auto"/>
              <w:left w:val="single" w:sz="4" w:space="0" w:color="auto"/>
              <w:bottom w:val="single" w:sz="4" w:space="0" w:color="auto"/>
              <w:right w:val="single" w:sz="4" w:space="0" w:color="auto"/>
            </w:tcBorders>
          </w:tcPr>
          <w:p w14:paraId="3763A23A" w14:textId="427F38D6" w:rsidR="007D7C4B" w:rsidRPr="00302DDC" w:rsidRDefault="007D7C4B" w:rsidP="007D7C4B">
            <w:pPr>
              <w:pStyle w:val="TAL"/>
            </w:pPr>
            <w:r w:rsidRPr="00302DDC">
              <w:t>M</w:t>
            </w:r>
          </w:p>
        </w:tc>
        <w:tc>
          <w:tcPr>
            <w:tcW w:w="1417" w:type="dxa"/>
            <w:tcBorders>
              <w:top w:val="single" w:sz="4" w:space="0" w:color="auto"/>
              <w:left w:val="single" w:sz="4" w:space="0" w:color="auto"/>
              <w:bottom w:val="single" w:sz="4" w:space="0" w:color="auto"/>
              <w:right w:val="single" w:sz="4" w:space="0" w:color="auto"/>
            </w:tcBorders>
          </w:tcPr>
          <w:p w14:paraId="04534AC3" w14:textId="25B43A11" w:rsidR="007D7C4B" w:rsidRPr="00302DDC" w:rsidRDefault="007D7C4B" w:rsidP="007D7C4B">
            <w:pPr>
              <w:pStyle w:val="TAL"/>
            </w:pPr>
            <w:r w:rsidRPr="00302DDC">
              <w:rPr>
                <w:rFonts w:cs="Arial"/>
                <w:szCs w:val="18"/>
                <w:lang w:eastAsia="zh-CN"/>
              </w:rPr>
              <w:t>0..1</w:t>
            </w:r>
          </w:p>
        </w:tc>
        <w:tc>
          <w:tcPr>
            <w:tcW w:w="1701" w:type="dxa"/>
            <w:tcBorders>
              <w:top w:val="single" w:sz="4" w:space="0" w:color="auto"/>
              <w:left w:val="single" w:sz="4" w:space="0" w:color="auto"/>
              <w:bottom w:val="single" w:sz="4" w:space="0" w:color="auto"/>
              <w:right w:val="single" w:sz="4" w:space="0" w:color="auto"/>
            </w:tcBorders>
          </w:tcPr>
          <w:p w14:paraId="0A67DD74" w14:textId="0E246D3A" w:rsidR="007D7C4B" w:rsidRPr="00302DDC" w:rsidRDefault="007D7C4B" w:rsidP="007D7C4B">
            <w:pPr>
              <w:pStyle w:val="TAL"/>
            </w:pPr>
            <w:r w:rsidRPr="00302DDC">
              <w:rPr>
                <w:rFonts w:cs="Arial"/>
                <w:szCs w:val="18"/>
                <w:lang w:eastAsia="zh-CN"/>
              </w:rPr>
              <w:t>Enum</w:t>
            </w:r>
          </w:p>
        </w:tc>
        <w:tc>
          <w:tcPr>
            <w:tcW w:w="3686" w:type="dxa"/>
            <w:tcBorders>
              <w:top w:val="single" w:sz="4" w:space="0" w:color="auto"/>
              <w:left w:val="single" w:sz="4" w:space="0" w:color="auto"/>
              <w:bottom w:val="single" w:sz="4" w:space="0" w:color="auto"/>
              <w:right w:val="single" w:sz="4" w:space="0" w:color="auto"/>
            </w:tcBorders>
          </w:tcPr>
          <w:p w14:paraId="267F15C0" w14:textId="77777777" w:rsidR="007D7C4B" w:rsidRPr="00302DDC" w:rsidRDefault="007D7C4B" w:rsidP="007D7C4B">
            <w:pPr>
              <w:pStyle w:val="TAL"/>
            </w:pPr>
            <w:r w:rsidRPr="00302DDC">
              <w:t xml:space="preserve">Specifies the feasibility check and reserve option for the Update NS </w:t>
            </w:r>
            <w:r w:rsidRPr="00302DDC" w:rsidDel="00CF231A">
              <w:t xml:space="preserve">instantiation </w:t>
            </w:r>
            <w:r w:rsidRPr="00302DDC">
              <w:t xml:space="preserve">operation. </w:t>
            </w:r>
          </w:p>
          <w:p w14:paraId="74722BC2" w14:textId="77777777" w:rsidR="007D7C4B" w:rsidRPr="00302DDC" w:rsidRDefault="007D7C4B" w:rsidP="007D7C4B">
            <w:pPr>
              <w:pStyle w:val="TAL"/>
            </w:pPr>
            <w:r w:rsidRPr="00302DDC">
              <w:t>VALUES:</w:t>
            </w:r>
          </w:p>
          <w:p w14:paraId="5B05967B" w14:textId="77777777" w:rsidR="007D7C4B" w:rsidRPr="00302DDC" w:rsidRDefault="007D7C4B" w:rsidP="0091040F">
            <w:pPr>
              <w:pStyle w:val="TB1"/>
              <w:tabs>
                <w:tab w:val="clear" w:pos="720"/>
                <w:tab w:val="left" w:pos="820"/>
              </w:tabs>
            </w:pPr>
            <w:r w:rsidRPr="00302DDC">
              <w:t>NO_FEASIBILITY_CHECK</w:t>
            </w:r>
          </w:p>
          <w:p w14:paraId="006AC0D5" w14:textId="77777777" w:rsidR="007D7C4B" w:rsidRPr="00302DDC" w:rsidRDefault="007D7C4B" w:rsidP="0091040F">
            <w:pPr>
              <w:pStyle w:val="TB1"/>
              <w:tabs>
                <w:tab w:val="clear" w:pos="720"/>
                <w:tab w:val="left" w:pos="820"/>
              </w:tabs>
            </w:pPr>
            <w:r w:rsidRPr="00302DDC">
              <w:t>FEASIBILITY_CHECK_ONLY</w:t>
            </w:r>
          </w:p>
          <w:p w14:paraId="1A745E2F" w14:textId="77777777" w:rsidR="007D7C4B" w:rsidRPr="00302DDC" w:rsidRDefault="007D7C4B" w:rsidP="0091040F">
            <w:pPr>
              <w:pStyle w:val="TB1"/>
              <w:tabs>
                <w:tab w:val="clear" w:pos="720"/>
                <w:tab w:val="left" w:pos="820"/>
              </w:tabs>
            </w:pPr>
            <w:r w:rsidRPr="00302DDC">
              <w:t>FEASIBILITY_CHECK_WITH_OPERATION</w:t>
            </w:r>
          </w:p>
          <w:p w14:paraId="7D4DEA64" w14:textId="77777777" w:rsidR="007D7C4B" w:rsidRPr="00302DDC" w:rsidRDefault="007D7C4B" w:rsidP="0091040F">
            <w:pPr>
              <w:pStyle w:val="TB1"/>
              <w:tabs>
                <w:tab w:val="clear" w:pos="720"/>
                <w:tab w:val="left" w:pos="820"/>
              </w:tabs>
            </w:pPr>
            <w:r w:rsidRPr="00302DDC">
              <w:t>FEASIBILITY_CHECK_WITH_RESERVATION_AND_OPERATION</w:t>
            </w:r>
          </w:p>
          <w:p w14:paraId="3126084F" w14:textId="2811C37F" w:rsidR="007D7C4B" w:rsidRPr="00302DDC" w:rsidRDefault="007D7C4B" w:rsidP="007D7C4B">
            <w:pPr>
              <w:pStyle w:val="TAL"/>
            </w:pPr>
            <w:r w:rsidRPr="00302DDC">
              <w:t>Default option is NO_FEASIBILITY_CHECK.</w:t>
            </w:r>
          </w:p>
          <w:p w14:paraId="1B19983E" w14:textId="77777777" w:rsidR="007D7C4B" w:rsidRPr="00302DDC" w:rsidRDefault="007D7C4B" w:rsidP="007D7C4B">
            <w:pPr>
              <w:pStyle w:val="TAL"/>
            </w:pPr>
            <w:r w:rsidRPr="00302DDC">
              <w:t xml:space="preserve">If not present, default value applies. </w:t>
            </w:r>
          </w:p>
          <w:p w14:paraId="4DA770F9" w14:textId="33CDFB56" w:rsidR="007D7C4B" w:rsidRPr="00302DDC" w:rsidRDefault="007D7C4B" w:rsidP="007D7C4B">
            <w:pPr>
              <w:pStyle w:val="TAL"/>
              <w:rPr>
                <w:rFonts w:cs="Arial"/>
                <w:szCs w:val="18"/>
              </w:rPr>
            </w:pPr>
            <w:r w:rsidRPr="00302DDC">
              <w:t>See notes 8, 9, 10, 11 and 12.</w:t>
            </w:r>
          </w:p>
        </w:tc>
      </w:tr>
      <w:tr w:rsidR="00E67AF2" w:rsidRPr="00302DDC" w14:paraId="041A527C"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6036E7E9"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hint="eastAsia"/>
                <w:sz w:val="18"/>
                <w:lang w:eastAsia="zh-CN"/>
              </w:rPr>
              <w:t>c</w:t>
            </w:r>
            <w:r w:rsidRPr="00302DDC">
              <w:rPr>
                <w:rFonts w:ascii="Arial" w:eastAsia="SimSun" w:hAnsi="Arial"/>
                <w:sz w:val="18"/>
                <w:lang w:eastAsia="zh-CN"/>
              </w:rPr>
              <w:t>reateDataFlowMirroringJob</w:t>
            </w:r>
          </w:p>
        </w:tc>
        <w:tc>
          <w:tcPr>
            <w:tcW w:w="992" w:type="dxa"/>
            <w:tcBorders>
              <w:top w:val="single" w:sz="4" w:space="0" w:color="auto"/>
              <w:left w:val="single" w:sz="4" w:space="0" w:color="auto"/>
              <w:bottom w:val="single" w:sz="4" w:space="0" w:color="auto"/>
              <w:right w:val="single" w:sz="4" w:space="0" w:color="auto"/>
            </w:tcBorders>
          </w:tcPr>
          <w:p w14:paraId="356BB721"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05D2C88" w14:textId="77777777" w:rsidR="00E67AF2" w:rsidRPr="00302DDC" w:rsidRDefault="00E67AF2" w:rsidP="00E67AF2">
            <w:pPr>
              <w:keepNext/>
              <w:keepLines/>
              <w:spacing w:after="0"/>
              <w:rPr>
                <w:rFonts w:ascii="Arial" w:hAnsi="Arial"/>
                <w:sz w:val="18"/>
              </w:rPr>
            </w:pPr>
            <w:r w:rsidRPr="00302DDC">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11821216" w14:textId="77777777" w:rsidR="00E67AF2" w:rsidRPr="00302DDC" w:rsidRDefault="00E67AF2" w:rsidP="00E67AF2">
            <w:pPr>
              <w:keepNext/>
              <w:keepLines/>
              <w:spacing w:after="0"/>
              <w:rPr>
                <w:rFonts w:ascii="Arial" w:hAnsi="Arial"/>
                <w:sz w:val="18"/>
              </w:rPr>
            </w:pPr>
            <w:r w:rsidRPr="00302DDC">
              <w:rPr>
                <w:rFonts w:ascii="Arial" w:eastAsia="SimSun" w:hAnsi="Arial"/>
                <w:sz w:val="18"/>
                <w:lang w:eastAsia="zh-CN"/>
              </w:rPr>
              <w:t>CreateDataFlowMirroringJob</w:t>
            </w:r>
          </w:p>
        </w:tc>
        <w:tc>
          <w:tcPr>
            <w:tcW w:w="3686" w:type="dxa"/>
            <w:tcBorders>
              <w:top w:val="single" w:sz="4" w:space="0" w:color="auto"/>
              <w:left w:val="single" w:sz="4" w:space="0" w:color="auto"/>
              <w:bottom w:val="single" w:sz="4" w:space="0" w:color="auto"/>
              <w:right w:val="single" w:sz="4" w:space="0" w:color="auto"/>
            </w:tcBorders>
          </w:tcPr>
          <w:p w14:paraId="45FC7DB5" w14:textId="77777777" w:rsidR="00E67AF2" w:rsidRPr="00302DDC" w:rsidRDefault="00E67AF2" w:rsidP="00E67AF2">
            <w:pPr>
              <w:keepNext/>
              <w:keepLines/>
              <w:spacing w:after="0"/>
              <w:rPr>
                <w:rFonts w:ascii="Arial" w:hAnsi="Arial" w:cs="Arial"/>
                <w:sz w:val="18"/>
                <w:szCs w:val="18"/>
              </w:rPr>
            </w:pPr>
            <w:r w:rsidRPr="00302DDC">
              <w:rPr>
                <w:rFonts w:ascii="Arial" w:hAnsi="Arial" w:cs="Arial"/>
                <w:sz w:val="18"/>
                <w:szCs w:val="18"/>
              </w:rPr>
              <w:t xml:space="preserve">Information of the Data Flow Mirroring Job(s) that are associated with the NS instance. </w:t>
            </w:r>
          </w:p>
          <w:p w14:paraId="026F54F1" w14:textId="77777777" w:rsidR="00E67AF2" w:rsidRPr="00302DDC" w:rsidRDefault="00E67AF2" w:rsidP="00E67AF2">
            <w:pPr>
              <w:keepNext/>
              <w:keepLines/>
              <w:spacing w:after="0"/>
              <w:rPr>
                <w:rFonts w:ascii="Arial" w:hAnsi="Arial" w:cs="Arial"/>
                <w:sz w:val="18"/>
                <w:szCs w:val="18"/>
              </w:rPr>
            </w:pPr>
            <w:r w:rsidRPr="00302DDC">
              <w:rPr>
                <w:rFonts w:ascii="Arial" w:hAnsi="Arial" w:cs="Arial"/>
                <w:sz w:val="18"/>
                <w:szCs w:val="18"/>
              </w:rPr>
              <w:t>This parameter shall be present only if updateType=</w:t>
            </w:r>
            <w:r w:rsidRPr="00302DDC">
              <w:rPr>
                <w:rFonts w:ascii="Arial" w:eastAsia="SimSun" w:hAnsi="Arial"/>
                <w:sz w:val="18"/>
                <w:lang w:eastAsia="zh-CN"/>
              </w:rPr>
              <w:t>CreateDataFlowMirroring</w:t>
            </w:r>
            <w:r w:rsidRPr="00302DDC">
              <w:rPr>
                <w:rFonts w:ascii="Arial" w:hAnsi="Arial" w:cs="Arial"/>
                <w:sz w:val="18"/>
                <w:szCs w:val="18"/>
              </w:rPr>
              <w:t>.</w:t>
            </w:r>
          </w:p>
        </w:tc>
      </w:tr>
      <w:tr w:rsidR="00E67AF2" w:rsidRPr="00302DDC" w14:paraId="55920C4E"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00DB039E"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sz w:val="18"/>
                <w:lang w:eastAsia="zh-CN"/>
              </w:rPr>
              <w:t>delete</w:t>
            </w:r>
            <w:r w:rsidRPr="00302DDC">
              <w:rPr>
                <w:rFonts w:ascii="Arial" w:eastAsia="SimSun" w:hAnsi="Arial" w:hint="eastAsia"/>
                <w:sz w:val="18"/>
                <w:lang w:eastAsia="zh-CN"/>
              </w:rPr>
              <w:t>Data</w:t>
            </w:r>
            <w:r w:rsidRPr="00302DDC">
              <w:rPr>
                <w:rFonts w:ascii="Arial" w:eastAsia="SimSun" w:hAnsi="Arial"/>
                <w:sz w:val="18"/>
                <w:lang w:eastAsia="zh-CN"/>
              </w:rPr>
              <w:t>FlowMirroringJobId</w:t>
            </w:r>
          </w:p>
        </w:tc>
        <w:tc>
          <w:tcPr>
            <w:tcW w:w="992" w:type="dxa"/>
            <w:tcBorders>
              <w:top w:val="single" w:sz="4" w:space="0" w:color="auto"/>
              <w:left w:val="single" w:sz="4" w:space="0" w:color="auto"/>
              <w:bottom w:val="single" w:sz="4" w:space="0" w:color="auto"/>
              <w:right w:val="single" w:sz="4" w:space="0" w:color="auto"/>
            </w:tcBorders>
          </w:tcPr>
          <w:p w14:paraId="6D268114"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7932D227" w14:textId="77777777" w:rsidR="00E67AF2" w:rsidRPr="00302DDC" w:rsidRDefault="00E67AF2" w:rsidP="00E67AF2">
            <w:pPr>
              <w:keepNext/>
              <w:keepLines/>
              <w:spacing w:after="0"/>
              <w:rPr>
                <w:rFonts w:ascii="Arial" w:hAnsi="Arial"/>
                <w:sz w:val="18"/>
              </w:rPr>
            </w:pPr>
            <w:r w:rsidRPr="00302DDC">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2DB52A9D" w14:textId="77777777" w:rsidR="00E67AF2" w:rsidRPr="00302DDC" w:rsidRDefault="00E67AF2" w:rsidP="00E67AF2">
            <w:pPr>
              <w:keepNext/>
              <w:keepLines/>
              <w:spacing w:after="0"/>
              <w:rPr>
                <w:rFonts w:ascii="Arial" w:eastAsia="SimSun" w:hAnsi="Arial"/>
                <w:sz w:val="18"/>
                <w:lang w:eastAsia="zh-CN"/>
              </w:rPr>
            </w:pPr>
            <w:r w:rsidRPr="00302DDC">
              <w:rPr>
                <w:rFonts w:ascii="Arial" w:hAnsi="Arial"/>
                <w:sz w:val="18"/>
              </w:rPr>
              <w:t>Identifier</w:t>
            </w:r>
          </w:p>
        </w:tc>
        <w:tc>
          <w:tcPr>
            <w:tcW w:w="3686" w:type="dxa"/>
            <w:tcBorders>
              <w:top w:val="single" w:sz="4" w:space="0" w:color="auto"/>
              <w:left w:val="single" w:sz="4" w:space="0" w:color="auto"/>
              <w:bottom w:val="single" w:sz="4" w:space="0" w:color="auto"/>
              <w:right w:val="single" w:sz="4" w:space="0" w:color="auto"/>
            </w:tcBorders>
          </w:tcPr>
          <w:p w14:paraId="1A309A09" w14:textId="77777777" w:rsidR="00E67AF2" w:rsidRPr="00302DDC" w:rsidRDefault="00E67AF2" w:rsidP="00E67AF2">
            <w:pPr>
              <w:keepNext/>
              <w:keepLines/>
              <w:spacing w:after="0"/>
              <w:rPr>
                <w:rFonts w:ascii="Arial" w:hAnsi="Arial" w:cs="Arial"/>
                <w:sz w:val="18"/>
                <w:szCs w:val="18"/>
              </w:rPr>
            </w:pPr>
            <w:r w:rsidRPr="00302DDC">
              <w:rPr>
                <w:rFonts w:ascii="Arial" w:hAnsi="Arial"/>
                <w:sz w:val="18"/>
              </w:rPr>
              <w:t>Identifier of the Data Flow Mirroring Job(s) that are associated with the NS instance and that should be deleted from it.</w:t>
            </w:r>
            <w:r w:rsidRPr="00302DDC">
              <w:rPr>
                <w:rFonts w:ascii="Arial" w:eastAsia="SimSun" w:hAnsi="Arial" w:cs="Arial"/>
                <w:sz w:val="18"/>
                <w:lang w:eastAsia="zh-CN"/>
              </w:rPr>
              <w:t xml:space="preserve"> This parameter shall be present only if updateType=DeleteDataFlowMirroring.</w:t>
            </w:r>
          </w:p>
        </w:tc>
      </w:tr>
      <w:tr w:rsidR="00E67AF2" w:rsidRPr="00302DDC" w14:paraId="38F6F4DB"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5EEEFFA6"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sz w:val="18"/>
                <w:lang w:eastAsia="zh-CN"/>
              </w:rPr>
              <w:t>updateDataFlowMirroringJob</w:t>
            </w:r>
          </w:p>
        </w:tc>
        <w:tc>
          <w:tcPr>
            <w:tcW w:w="992" w:type="dxa"/>
            <w:tcBorders>
              <w:top w:val="single" w:sz="4" w:space="0" w:color="auto"/>
              <w:left w:val="single" w:sz="4" w:space="0" w:color="auto"/>
              <w:bottom w:val="single" w:sz="4" w:space="0" w:color="auto"/>
              <w:right w:val="single" w:sz="4" w:space="0" w:color="auto"/>
            </w:tcBorders>
          </w:tcPr>
          <w:p w14:paraId="11D2720D" w14:textId="77777777" w:rsidR="00E67AF2" w:rsidRPr="00302DDC" w:rsidRDefault="00E67AF2" w:rsidP="00E67AF2">
            <w:pPr>
              <w:keepNext/>
              <w:keepLines/>
              <w:spacing w:after="0"/>
              <w:rPr>
                <w:rFonts w:ascii="Arial" w:eastAsia="SimSun" w:hAnsi="Arial"/>
                <w:sz w:val="18"/>
                <w:lang w:eastAsia="zh-CN"/>
              </w:rPr>
            </w:pPr>
            <w:r w:rsidRPr="00302DDC">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516E2208" w14:textId="77777777" w:rsidR="00E67AF2" w:rsidRPr="00302DDC" w:rsidRDefault="00E67AF2" w:rsidP="00E67AF2">
            <w:pPr>
              <w:keepNext/>
              <w:keepLines/>
              <w:spacing w:after="0"/>
              <w:rPr>
                <w:rFonts w:ascii="Arial" w:hAnsi="Arial"/>
                <w:sz w:val="18"/>
              </w:rPr>
            </w:pPr>
            <w:r w:rsidRPr="00302DDC">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091C676C" w14:textId="77777777" w:rsidR="00E67AF2" w:rsidRPr="00302DDC" w:rsidRDefault="00E67AF2" w:rsidP="00E67AF2">
            <w:pPr>
              <w:keepNext/>
              <w:keepLines/>
              <w:spacing w:after="0"/>
              <w:rPr>
                <w:rFonts w:ascii="Arial" w:hAnsi="Arial"/>
                <w:sz w:val="18"/>
              </w:rPr>
            </w:pPr>
            <w:r w:rsidRPr="00302DDC">
              <w:rPr>
                <w:rFonts w:ascii="Arial" w:eastAsia="SimSun" w:hAnsi="Arial"/>
                <w:sz w:val="18"/>
                <w:lang w:eastAsia="zh-CN"/>
              </w:rPr>
              <w:t>UpdateDataFlowMirroringJob</w:t>
            </w:r>
          </w:p>
        </w:tc>
        <w:tc>
          <w:tcPr>
            <w:tcW w:w="3686" w:type="dxa"/>
            <w:tcBorders>
              <w:top w:val="single" w:sz="4" w:space="0" w:color="auto"/>
              <w:left w:val="single" w:sz="4" w:space="0" w:color="auto"/>
              <w:bottom w:val="single" w:sz="4" w:space="0" w:color="auto"/>
              <w:right w:val="single" w:sz="4" w:space="0" w:color="auto"/>
            </w:tcBorders>
          </w:tcPr>
          <w:p w14:paraId="21B85DE6" w14:textId="77777777" w:rsidR="00E67AF2" w:rsidRPr="00302DDC" w:rsidRDefault="00E67AF2" w:rsidP="00E67AF2">
            <w:pPr>
              <w:keepNext/>
              <w:keepLines/>
              <w:spacing w:after="0"/>
              <w:rPr>
                <w:rFonts w:ascii="Arial" w:hAnsi="Arial"/>
                <w:sz w:val="18"/>
              </w:rPr>
            </w:pPr>
            <w:r w:rsidRPr="00302DDC">
              <w:rPr>
                <w:rFonts w:ascii="Arial" w:hAnsi="Arial"/>
                <w:sz w:val="18"/>
              </w:rPr>
              <w:t>Information on the Data Flow Mirroring Job(s) associated to the NS instance that are being modified.</w:t>
            </w:r>
            <w:r w:rsidRPr="00302DDC">
              <w:rPr>
                <w:rFonts w:ascii="Arial" w:eastAsia="SimSun" w:hAnsi="Arial" w:cs="Arial"/>
                <w:sz w:val="18"/>
                <w:lang w:eastAsia="zh-CN"/>
              </w:rPr>
              <w:t xml:space="preserve"> This parameter shall be present only if updateType=</w:t>
            </w:r>
            <w:r w:rsidRPr="00302DDC">
              <w:rPr>
                <w:rFonts w:ascii="Arial" w:eastAsia="SimSun" w:hAnsi="Arial"/>
                <w:sz w:val="18"/>
                <w:lang w:eastAsia="zh-CN"/>
              </w:rPr>
              <w:t>UpdateDataFlowMirroring</w:t>
            </w:r>
            <w:r w:rsidRPr="00302DDC">
              <w:rPr>
                <w:rFonts w:ascii="Arial" w:eastAsia="SimSun" w:hAnsi="Arial" w:cs="Arial"/>
                <w:sz w:val="18"/>
                <w:lang w:eastAsia="zh-CN"/>
              </w:rPr>
              <w:t>.</w:t>
            </w:r>
          </w:p>
        </w:tc>
      </w:tr>
      <w:tr w:rsidR="00114FF3" w:rsidRPr="00302DDC" w14:paraId="39C9EEA1" w14:textId="77777777" w:rsidTr="00D26E92">
        <w:trPr>
          <w:cantSplit/>
          <w:jc w:val="center"/>
        </w:trPr>
        <w:tc>
          <w:tcPr>
            <w:tcW w:w="9918" w:type="dxa"/>
            <w:gridSpan w:val="5"/>
            <w:shd w:val="clear" w:color="auto" w:fill="auto"/>
          </w:tcPr>
          <w:p w14:paraId="76C24C97" w14:textId="77777777" w:rsidR="00114FF3" w:rsidRPr="00302DDC" w:rsidRDefault="005658D5">
            <w:pPr>
              <w:pStyle w:val="TAN"/>
              <w:keepNext w:val="0"/>
              <w:keepLines w:val="0"/>
            </w:pPr>
            <w:r w:rsidRPr="00302DDC">
              <w:lastRenderedPageBreak/>
              <w:t xml:space="preserve">NOTE 1: </w:t>
            </w:r>
            <w:r w:rsidRPr="00302DDC">
              <w:tab/>
              <w:t>If a VNF instance is removed from an NS and this NS was the last one for which this VNF instance was a part, the VNF instance is terminated by the NFVO.</w:t>
            </w:r>
          </w:p>
          <w:p w14:paraId="17013A5D" w14:textId="77777777" w:rsidR="00114FF3" w:rsidRPr="00302DDC" w:rsidRDefault="005658D5">
            <w:pPr>
              <w:pStyle w:val="TAN"/>
              <w:keepNext w:val="0"/>
              <w:keepLines w:val="0"/>
            </w:pPr>
            <w:r w:rsidRPr="00302DDC">
              <w:t>NOTE 2:</w:t>
            </w:r>
            <w:r w:rsidRPr="00302DDC">
              <w:tab/>
              <w:t>New CP addresses should be contained in the element, if PNF CPs need to be changed.</w:t>
            </w:r>
          </w:p>
          <w:p w14:paraId="6124EFC2" w14:textId="3112BA88" w:rsidR="00DB6DBE" w:rsidRPr="00302DDC" w:rsidRDefault="005658D5">
            <w:pPr>
              <w:pStyle w:val="TAN"/>
              <w:keepNext w:val="0"/>
              <w:keepLines w:val="0"/>
            </w:pPr>
            <w:r w:rsidRPr="00302DDC">
              <w:t>NOTE 3:</w:t>
            </w:r>
            <w:r w:rsidRPr="00302DDC">
              <w:tab/>
              <w:t xml:space="preserve">It depends on the VNF capabilities, and is declared in the VNFD (refer to the "supportedOperations" attribute in the VnfDf information element; see clause 7.1.8.2 in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whether the operation is supported for a particular VNF.</w:t>
            </w:r>
          </w:p>
          <w:p w14:paraId="272E8C76" w14:textId="77777777" w:rsidR="00114FF3" w:rsidRPr="00302DDC" w:rsidRDefault="005658D5">
            <w:pPr>
              <w:pStyle w:val="TAN"/>
              <w:keepNext w:val="0"/>
              <w:keepLines w:val="0"/>
            </w:pPr>
            <w:r w:rsidRPr="00302DDC">
              <w:t>NOTE 4:</w:t>
            </w:r>
            <w:r w:rsidRPr="00302DDC">
              <w:tab/>
              <w:t>The operation might be service-disruptive.</w:t>
            </w:r>
          </w:p>
          <w:p w14:paraId="3FCF477C" w14:textId="77777777" w:rsidR="00114FF3" w:rsidRPr="00302DDC" w:rsidRDefault="005658D5">
            <w:pPr>
              <w:pStyle w:val="TAN"/>
            </w:pPr>
            <w:r w:rsidRPr="00302DDC">
              <w:t>NOTE 5:</w:t>
            </w:r>
            <w:r w:rsidRPr="00302DDC">
              <w:tab/>
              <w:t>A new version of NSD with the new or updated PnfProfile needs to be uploaded, and associated with the NS prior to invoking the NS update operation.</w:t>
            </w:r>
          </w:p>
          <w:p w14:paraId="3C29AB3D" w14:textId="35BE0739" w:rsidR="00DB6DBE" w:rsidRPr="00302DDC" w:rsidRDefault="005658D5" w:rsidP="00581E41">
            <w:pPr>
              <w:pStyle w:val="TAN"/>
              <w:keepNext w:val="0"/>
              <w:keepLines w:val="0"/>
            </w:pPr>
            <w:r w:rsidRPr="00302DDC">
              <w:t>NOTE 6:</w:t>
            </w:r>
            <w:r w:rsidRPr="00302DDC">
              <w:tab/>
              <w:t>A new version of NSD with the new or updated VnfProfile needs to be uploaded, and associated with the NS prior to invoking the NS update operation.</w:t>
            </w:r>
          </w:p>
          <w:p w14:paraId="58C00EFC" w14:textId="53E1939D" w:rsidR="00114FF3" w:rsidRPr="00302DDC" w:rsidRDefault="00581E41" w:rsidP="00581E41">
            <w:pPr>
              <w:pStyle w:val="TAN"/>
              <w:keepNext w:val="0"/>
              <w:keepLines w:val="0"/>
            </w:pPr>
            <w:r w:rsidRPr="00302DDC">
              <w:t>NOTE 7:</w:t>
            </w:r>
            <w:r w:rsidRPr="00302DDC">
              <w:tab/>
              <w:t>All NsVirtualLink instances of a particular NS DF based on a specific NsVirtualLinkDesc have the same characteristics as they use the same VirtualLinkProfile.</w:t>
            </w:r>
          </w:p>
          <w:p w14:paraId="26B9DB2E" w14:textId="08B987D7" w:rsidR="007D7C4B" w:rsidRPr="00302DDC" w:rsidRDefault="007D7C4B" w:rsidP="007D7C4B">
            <w:pPr>
              <w:pStyle w:val="TAN"/>
            </w:pPr>
            <w:r w:rsidRPr="00302DDC">
              <w:t>NOTE 8:</w:t>
            </w:r>
            <w:r w:rsidRPr="00302DDC">
              <w:tab/>
              <w:t>When feasibilityCheckReserve is set to FEASIBILITY_CHECK_ONLY, the updateTime parameter shall be ignored.</w:t>
            </w:r>
          </w:p>
          <w:p w14:paraId="431A2E15" w14:textId="59FC443C" w:rsidR="007D7C4B" w:rsidRPr="00302DDC" w:rsidRDefault="007D7C4B" w:rsidP="007D7C4B">
            <w:pPr>
              <w:pStyle w:val="TAN"/>
            </w:pPr>
            <w:r w:rsidRPr="00302DDC">
              <w:t>NOTE 9:</w:t>
            </w:r>
            <w:r w:rsidRPr="00302DDC">
              <w:tab/>
              <w:t xml:space="preserve">When feasibilityCheckReserve is set to NO_FEASIBILITY_CHECK, feasibility check is not performed. Resources might be reserved as triggered by means outside of the present operation request (e.g. configuration or policies), e.g. if it is a schedule Update NS operation. See </w:t>
            </w:r>
            <w:r w:rsidR="005F434A" w:rsidRPr="00302DDC">
              <w:t>clause</w:t>
            </w:r>
            <w:r w:rsidRPr="00302DDC">
              <w:t xml:space="preserve"> A.2.3 in </w:t>
            </w:r>
            <w:r w:rsidRPr="00E155D7">
              <w:t>ETSI GS NFV-IFA 010</w:t>
            </w:r>
            <w:r w:rsidR="00505A51" w:rsidRPr="00E155D7">
              <w:t xml:space="preserve"> [</w:t>
            </w:r>
            <w:r w:rsidR="00505A51" w:rsidRPr="00E155D7">
              <w:fldChar w:fldCharType="begin"/>
            </w:r>
            <w:r w:rsidR="00505A51" w:rsidRPr="00E155D7">
              <w:instrText xml:space="preserve">REF REF_GSNFV_IFA010 \h </w:instrText>
            </w:r>
            <w:r w:rsidR="00505A51" w:rsidRPr="00E155D7">
              <w:fldChar w:fldCharType="separate"/>
            </w:r>
            <w:r w:rsidR="00424529" w:rsidRPr="00E155D7">
              <w:t>1</w:t>
            </w:r>
            <w:r w:rsidR="00505A51" w:rsidRPr="00E155D7">
              <w:fldChar w:fldCharType="end"/>
            </w:r>
            <w:r w:rsidR="00505A51" w:rsidRPr="00E155D7">
              <w:t>]</w:t>
            </w:r>
            <w:r w:rsidRPr="00302DDC">
              <w:t>.</w:t>
            </w:r>
          </w:p>
          <w:p w14:paraId="5E66A236" w14:textId="1F3572DA" w:rsidR="007D7C4B" w:rsidRPr="00302DDC" w:rsidRDefault="007D7C4B" w:rsidP="007D7C4B">
            <w:pPr>
              <w:pStyle w:val="TAN"/>
            </w:pPr>
            <w:r w:rsidRPr="00302DDC">
              <w:t>NOTE 10:</w:t>
            </w:r>
            <w:r w:rsidRPr="00302DDC">
              <w:tab/>
              <w:t>When feasibilityCheckReserve is set to FEASIBILITY_CHECK_ONLY, only feasibility check is performed for the operation, no resources are reserved.</w:t>
            </w:r>
          </w:p>
          <w:p w14:paraId="2269CF81" w14:textId="383E5B6B" w:rsidR="007D7C4B" w:rsidRPr="00302DDC" w:rsidRDefault="007D7C4B" w:rsidP="007D7C4B">
            <w:pPr>
              <w:pStyle w:val="TAN"/>
            </w:pPr>
            <w:r w:rsidRPr="00302DDC">
              <w:t>NOTE 11:</w:t>
            </w:r>
            <w:r w:rsidRPr="00302DDC">
              <w:tab/>
              <w:t xml:space="preserve">When feasibilityCheckReserve is set to FEASIBILITY_CHECK_WITH_OPERATION, feasibility check is performed and based on the feasibility check result, the actual Update NS operation is performed at the time indicated by the updateTime parameter, if provided. Resources might be reserved as triggered by means outside of the present operation request (e.g. configuration or policies), e.g. if it is a schedule Update NS operation. See </w:t>
            </w:r>
            <w:r w:rsidR="005F434A" w:rsidRPr="00302DDC">
              <w:t>clause</w:t>
            </w:r>
            <w:r w:rsidRPr="00302DDC">
              <w:t xml:space="preserve"> A.2.3 in </w:t>
            </w:r>
            <w:r w:rsidRPr="00E155D7">
              <w:t>ETSI GS NFV-IFA 010</w:t>
            </w:r>
            <w:r w:rsidR="00505A51" w:rsidRPr="00E155D7">
              <w:t xml:space="preserve"> [</w:t>
            </w:r>
            <w:r w:rsidR="00505A51" w:rsidRPr="00E155D7">
              <w:fldChar w:fldCharType="begin"/>
            </w:r>
            <w:r w:rsidR="00505A51" w:rsidRPr="00E155D7">
              <w:instrText xml:space="preserve">REF REF_GSNFV_IFA010 \h </w:instrText>
            </w:r>
            <w:r w:rsidR="00505A51" w:rsidRPr="00E155D7">
              <w:fldChar w:fldCharType="separate"/>
            </w:r>
            <w:r w:rsidR="00424529" w:rsidRPr="00E155D7">
              <w:t>1</w:t>
            </w:r>
            <w:r w:rsidR="00505A51" w:rsidRPr="00E155D7">
              <w:fldChar w:fldCharType="end"/>
            </w:r>
            <w:r w:rsidR="00505A51" w:rsidRPr="00E155D7">
              <w:t>]</w:t>
            </w:r>
            <w:r w:rsidRPr="00302DDC">
              <w:t>.</w:t>
            </w:r>
          </w:p>
          <w:p w14:paraId="37D29DEC" w14:textId="4B978708" w:rsidR="00CC5893" w:rsidRPr="00302DDC" w:rsidRDefault="007D7C4B" w:rsidP="00CC5893">
            <w:pPr>
              <w:pStyle w:val="TAN"/>
            </w:pPr>
            <w:r w:rsidRPr="00302DDC">
              <w:t>NOTE 12:</w:t>
            </w:r>
            <w:r w:rsidRPr="00302DDC">
              <w:tab/>
              <w:t>When feasibilityCheckReserve is set to FEASIBILITY_CHECK_WITH_RESERVATION_AND_OPERATION, feasibility check is performed and based on the feasibility check result, resources are reserved as part of the feasibility check, and the actual Update NS operation is performed using the resources reserved during the feasibility check, and at the time indicated by the updateTime parameter, if provided.</w:t>
            </w:r>
          </w:p>
          <w:p w14:paraId="348D6C8F" w14:textId="48ABF439" w:rsidR="00883930" w:rsidRPr="00302DDC" w:rsidRDefault="00CC5893" w:rsidP="00883930">
            <w:pPr>
              <w:pStyle w:val="TAN"/>
            </w:pPr>
            <w:r w:rsidRPr="00302DDC">
              <w:t>NOTE 13:</w:t>
            </w:r>
            <w:r w:rsidR="005F434A" w:rsidRPr="00302DDC">
              <w:tab/>
            </w:r>
            <w:r w:rsidRPr="00302DDC">
              <w:t>For each of the referred vnfInstanceId in the terminateVnfData, there shall be a corresponding value in the removeVnfInstanceId.</w:t>
            </w:r>
          </w:p>
          <w:p w14:paraId="0DF637DE" w14:textId="2AAC08A6" w:rsidR="007D7C4B" w:rsidRPr="00302DDC" w:rsidRDefault="00883930" w:rsidP="00883930">
            <w:pPr>
              <w:pStyle w:val="TAN"/>
              <w:keepNext w:val="0"/>
              <w:keepLines w:val="0"/>
            </w:pPr>
            <w:r w:rsidRPr="00302DDC">
              <w:t>NOTE 14:</w:t>
            </w:r>
            <w:r w:rsidRPr="00302DDC">
              <w:tab/>
              <w:t>A change of VNFD version of a constituent VNF where the source and target VNFD versions have the same vnfdExtInvariantId can also be performed without a change in the NSD by a sequence of two Update NS operations, the first one of type RemoveVnf, the second one of type AddVnf or of type InstantiateVnf; or with the Scale NS operation, removing the existing VNF instance and adding a VNF instance with the target VNFD.</w:t>
            </w:r>
          </w:p>
        </w:tc>
      </w:tr>
    </w:tbl>
    <w:p w14:paraId="12D46C0F" w14:textId="77777777" w:rsidR="00114FF3" w:rsidRPr="00302DDC" w:rsidRDefault="00114FF3"/>
    <w:p w14:paraId="7A423F8E" w14:textId="77777777" w:rsidR="00114FF3" w:rsidRPr="00302DDC" w:rsidRDefault="005658D5">
      <w:pPr>
        <w:pStyle w:val="Heading4"/>
        <w:rPr>
          <w:rFonts w:cs="Arial"/>
        </w:rPr>
      </w:pPr>
      <w:bookmarkStart w:id="482" w:name="_Toc104893175"/>
      <w:bookmarkStart w:id="483" w:name="_Toc105158702"/>
      <w:bookmarkStart w:id="484" w:name="_Toc105662100"/>
      <w:r w:rsidRPr="00302DDC">
        <w:rPr>
          <w:rFonts w:cs="Arial"/>
        </w:rPr>
        <w:t>7.3.5.3</w:t>
      </w:r>
      <w:r w:rsidRPr="00302DDC">
        <w:rPr>
          <w:rFonts w:cs="Arial"/>
        </w:rPr>
        <w:tab/>
        <w:t>Output parameters</w:t>
      </w:r>
      <w:bookmarkEnd w:id="482"/>
      <w:bookmarkEnd w:id="483"/>
      <w:bookmarkEnd w:id="484"/>
    </w:p>
    <w:p w14:paraId="2BC4BAA6" w14:textId="51CDA5AE" w:rsidR="00DB6DBE" w:rsidRPr="00302DDC" w:rsidRDefault="005658D5">
      <w:r w:rsidRPr="00302DDC">
        <w:t>The output parameter returned by the operation shall follow the indications provided in table 7.3.5.3-1.</w:t>
      </w:r>
    </w:p>
    <w:p w14:paraId="755331AE" w14:textId="77777777" w:rsidR="00114FF3" w:rsidRPr="00302DDC" w:rsidRDefault="005658D5">
      <w:pPr>
        <w:pStyle w:val="TH"/>
      </w:pPr>
      <w:r w:rsidRPr="00302DDC">
        <w:lastRenderedPageBreak/>
        <w:t>Table 7.3.5.3-1: Update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61"/>
        <w:gridCol w:w="1368"/>
        <w:gridCol w:w="1354"/>
        <w:gridCol w:w="3123"/>
      </w:tblGrid>
      <w:tr w:rsidR="00114FF3" w:rsidRPr="00302DDC" w14:paraId="5A784C55" w14:textId="77777777">
        <w:trPr>
          <w:jc w:val="center"/>
        </w:trPr>
        <w:tc>
          <w:tcPr>
            <w:tcW w:w="2723" w:type="dxa"/>
            <w:shd w:val="clear" w:color="auto" w:fill="BFBFBF"/>
          </w:tcPr>
          <w:p w14:paraId="13A5DB3F" w14:textId="77777777" w:rsidR="00114FF3" w:rsidRPr="00302DDC" w:rsidRDefault="005658D5">
            <w:pPr>
              <w:pStyle w:val="TAH"/>
            </w:pPr>
            <w:r w:rsidRPr="00302DDC">
              <w:t>Parameter</w:t>
            </w:r>
          </w:p>
        </w:tc>
        <w:tc>
          <w:tcPr>
            <w:tcW w:w="1061" w:type="dxa"/>
            <w:shd w:val="clear" w:color="auto" w:fill="BFBFBF"/>
          </w:tcPr>
          <w:p w14:paraId="5CD8BD40" w14:textId="77777777" w:rsidR="00114FF3" w:rsidRPr="00302DDC" w:rsidRDefault="005658D5">
            <w:pPr>
              <w:pStyle w:val="TAH"/>
            </w:pPr>
            <w:r w:rsidRPr="00302DDC">
              <w:t>Qualifier</w:t>
            </w:r>
          </w:p>
        </w:tc>
        <w:tc>
          <w:tcPr>
            <w:tcW w:w="1368" w:type="dxa"/>
            <w:shd w:val="clear" w:color="auto" w:fill="BFBFBF"/>
          </w:tcPr>
          <w:p w14:paraId="01E13764" w14:textId="77777777" w:rsidR="00114FF3" w:rsidRPr="00302DDC" w:rsidRDefault="005658D5">
            <w:pPr>
              <w:pStyle w:val="TAH"/>
            </w:pPr>
            <w:r w:rsidRPr="00302DDC">
              <w:t>Cardinality</w:t>
            </w:r>
          </w:p>
        </w:tc>
        <w:tc>
          <w:tcPr>
            <w:tcW w:w="1354" w:type="dxa"/>
            <w:shd w:val="clear" w:color="auto" w:fill="BFBFBF"/>
          </w:tcPr>
          <w:p w14:paraId="3816A376" w14:textId="77777777" w:rsidR="00114FF3" w:rsidRPr="00302DDC" w:rsidRDefault="005658D5">
            <w:pPr>
              <w:pStyle w:val="TAH"/>
            </w:pPr>
            <w:r w:rsidRPr="00302DDC">
              <w:t>Content</w:t>
            </w:r>
          </w:p>
        </w:tc>
        <w:tc>
          <w:tcPr>
            <w:tcW w:w="3123" w:type="dxa"/>
            <w:shd w:val="clear" w:color="auto" w:fill="BFBFBF"/>
          </w:tcPr>
          <w:p w14:paraId="5789BF2F" w14:textId="77777777" w:rsidR="00114FF3" w:rsidRPr="00302DDC" w:rsidRDefault="005658D5">
            <w:pPr>
              <w:pStyle w:val="TAH"/>
            </w:pPr>
            <w:r w:rsidRPr="00302DDC">
              <w:t>Description</w:t>
            </w:r>
          </w:p>
        </w:tc>
      </w:tr>
      <w:tr w:rsidR="00114FF3" w:rsidRPr="00302DDC" w14:paraId="1F9C2411" w14:textId="77777777">
        <w:trPr>
          <w:jc w:val="center"/>
        </w:trPr>
        <w:tc>
          <w:tcPr>
            <w:tcW w:w="2723" w:type="dxa"/>
            <w:shd w:val="clear" w:color="auto" w:fill="auto"/>
          </w:tcPr>
          <w:p w14:paraId="5415460C" w14:textId="77777777" w:rsidR="00114FF3" w:rsidRPr="00302DDC" w:rsidRDefault="005658D5">
            <w:pPr>
              <w:pStyle w:val="TAL"/>
            </w:pPr>
            <w:r w:rsidRPr="00302DDC">
              <w:t>vnfInstanceId</w:t>
            </w:r>
          </w:p>
        </w:tc>
        <w:tc>
          <w:tcPr>
            <w:tcW w:w="1061" w:type="dxa"/>
            <w:shd w:val="clear" w:color="auto" w:fill="auto"/>
          </w:tcPr>
          <w:p w14:paraId="4F2D2D26" w14:textId="77777777" w:rsidR="00114FF3" w:rsidRPr="00302DDC" w:rsidRDefault="005658D5">
            <w:pPr>
              <w:pStyle w:val="TAL"/>
            </w:pPr>
            <w:r w:rsidRPr="00302DDC">
              <w:t>M</w:t>
            </w:r>
          </w:p>
        </w:tc>
        <w:tc>
          <w:tcPr>
            <w:tcW w:w="1368" w:type="dxa"/>
            <w:shd w:val="clear" w:color="auto" w:fill="auto"/>
          </w:tcPr>
          <w:p w14:paraId="1329EF23" w14:textId="77777777" w:rsidR="00114FF3" w:rsidRPr="00302DDC" w:rsidRDefault="005658D5">
            <w:pPr>
              <w:pStyle w:val="TAL"/>
            </w:pPr>
            <w:r w:rsidRPr="00302DDC">
              <w:t>0..N</w:t>
            </w:r>
          </w:p>
        </w:tc>
        <w:tc>
          <w:tcPr>
            <w:tcW w:w="1354" w:type="dxa"/>
            <w:shd w:val="clear" w:color="auto" w:fill="auto"/>
          </w:tcPr>
          <w:p w14:paraId="4AC7CD82" w14:textId="77777777" w:rsidR="00114FF3" w:rsidRPr="00302DDC" w:rsidRDefault="005658D5">
            <w:pPr>
              <w:pStyle w:val="TAL"/>
            </w:pPr>
            <w:r w:rsidRPr="00302DDC">
              <w:t>Identifier</w:t>
            </w:r>
          </w:p>
        </w:tc>
        <w:tc>
          <w:tcPr>
            <w:tcW w:w="3123" w:type="dxa"/>
            <w:shd w:val="clear" w:color="auto" w:fill="auto"/>
          </w:tcPr>
          <w:p w14:paraId="6E23CC1D" w14:textId="77777777" w:rsidR="00114FF3" w:rsidRPr="00302DDC" w:rsidRDefault="005658D5">
            <w:pPr>
              <w:pStyle w:val="TAL"/>
            </w:pPr>
            <w:r w:rsidRPr="00302DDC">
              <w:t>Identifier of the instance of the instantiated VNF.</w:t>
            </w:r>
          </w:p>
          <w:p w14:paraId="6E5A7735" w14:textId="4C2215FD" w:rsidR="00114FF3" w:rsidRPr="00302DDC" w:rsidRDefault="005658D5">
            <w:pPr>
              <w:pStyle w:val="TAL"/>
            </w:pPr>
            <w:r w:rsidRPr="00302DDC">
              <w:t>This information shall be retu</w:t>
            </w:r>
            <w:r w:rsidR="00401934" w:rsidRPr="00302DDC">
              <w:t>r</w:t>
            </w:r>
            <w:r w:rsidRPr="00302DDC">
              <w:t>ned as the result of the operation if successful.</w:t>
            </w:r>
          </w:p>
        </w:tc>
      </w:tr>
      <w:tr w:rsidR="00114FF3" w:rsidRPr="00302DDC" w14:paraId="6A4DA147" w14:textId="77777777">
        <w:trPr>
          <w:jc w:val="center"/>
        </w:trPr>
        <w:tc>
          <w:tcPr>
            <w:tcW w:w="2723" w:type="dxa"/>
            <w:shd w:val="clear" w:color="auto" w:fill="auto"/>
          </w:tcPr>
          <w:p w14:paraId="442064BC" w14:textId="77777777" w:rsidR="00114FF3" w:rsidRPr="00302DDC" w:rsidRDefault="005658D5">
            <w:pPr>
              <w:pStyle w:val="TAL"/>
            </w:pPr>
            <w:r w:rsidRPr="00302DDC">
              <w:rPr>
                <w:rFonts w:eastAsiaTheme="minorEastAsia" w:hint="eastAsia"/>
                <w:lang w:eastAsia="zh-CN"/>
              </w:rPr>
              <w:t>pnfId</w:t>
            </w:r>
          </w:p>
        </w:tc>
        <w:tc>
          <w:tcPr>
            <w:tcW w:w="1061" w:type="dxa"/>
            <w:shd w:val="clear" w:color="auto" w:fill="auto"/>
          </w:tcPr>
          <w:p w14:paraId="29C561DB" w14:textId="77777777" w:rsidR="00114FF3" w:rsidRPr="00302DDC" w:rsidRDefault="005658D5">
            <w:pPr>
              <w:pStyle w:val="TAL"/>
            </w:pPr>
            <w:r w:rsidRPr="00302DDC">
              <w:rPr>
                <w:rFonts w:eastAsiaTheme="minorEastAsia" w:hint="eastAsia"/>
                <w:lang w:eastAsia="zh-CN"/>
              </w:rPr>
              <w:t>M</w:t>
            </w:r>
          </w:p>
        </w:tc>
        <w:tc>
          <w:tcPr>
            <w:tcW w:w="1368" w:type="dxa"/>
            <w:shd w:val="clear" w:color="auto" w:fill="auto"/>
          </w:tcPr>
          <w:p w14:paraId="1447D512" w14:textId="77777777" w:rsidR="00114FF3" w:rsidRPr="00302DDC" w:rsidRDefault="005658D5">
            <w:pPr>
              <w:pStyle w:val="TAL"/>
            </w:pPr>
            <w:r w:rsidRPr="00302DDC">
              <w:rPr>
                <w:rFonts w:eastAsiaTheme="minorEastAsia" w:hint="eastAsia"/>
                <w:lang w:eastAsia="zh-CN"/>
              </w:rPr>
              <w:t>0..N</w:t>
            </w:r>
          </w:p>
        </w:tc>
        <w:tc>
          <w:tcPr>
            <w:tcW w:w="1354" w:type="dxa"/>
            <w:shd w:val="clear" w:color="auto" w:fill="auto"/>
          </w:tcPr>
          <w:p w14:paraId="22C5C418" w14:textId="77777777" w:rsidR="00114FF3" w:rsidRPr="00302DDC" w:rsidRDefault="005658D5">
            <w:pPr>
              <w:pStyle w:val="TAL"/>
            </w:pPr>
            <w:r w:rsidRPr="00302DDC">
              <w:t>Identifier</w:t>
            </w:r>
          </w:p>
        </w:tc>
        <w:tc>
          <w:tcPr>
            <w:tcW w:w="3123" w:type="dxa"/>
            <w:shd w:val="clear" w:color="auto" w:fill="auto"/>
          </w:tcPr>
          <w:p w14:paraId="18009B2C" w14:textId="77777777" w:rsidR="00114FF3" w:rsidRPr="00302DDC" w:rsidRDefault="005658D5">
            <w:pPr>
              <w:pStyle w:val="TAL"/>
            </w:pPr>
            <w:r w:rsidRPr="00302DDC">
              <w:rPr>
                <w:rFonts w:eastAsiaTheme="minorEastAsia" w:hint="eastAsia"/>
                <w:lang w:eastAsia="zh-CN"/>
              </w:rPr>
              <w:t xml:space="preserve">Identifier </w:t>
            </w:r>
            <w:r w:rsidRPr="00302DDC">
              <w:rPr>
                <w:rFonts w:eastAsiaTheme="minorEastAsia"/>
                <w:lang w:eastAsia="zh-CN"/>
              </w:rPr>
              <w:t>of the PNF assigned by OSS.</w:t>
            </w:r>
            <w:r w:rsidRPr="00302DDC">
              <w:t xml:space="preserve"> It shall be present only if updateType = AddPnf. This information shall be returned as the result of the operation if successful.</w:t>
            </w:r>
          </w:p>
        </w:tc>
      </w:tr>
      <w:tr w:rsidR="00114FF3" w:rsidRPr="00302DDC" w14:paraId="548ABB16" w14:textId="77777777">
        <w:trPr>
          <w:jc w:val="center"/>
        </w:trPr>
        <w:tc>
          <w:tcPr>
            <w:tcW w:w="2723" w:type="dxa"/>
            <w:shd w:val="clear" w:color="auto" w:fill="auto"/>
          </w:tcPr>
          <w:p w14:paraId="3F3106C5" w14:textId="77777777" w:rsidR="00114FF3" w:rsidRPr="00302DDC" w:rsidRDefault="005658D5">
            <w:pPr>
              <w:pStyle w:val="TAL"/>
            </w:pPr>
            <w:r w:rsidRPr="00302DDC">
              <w:rPr>
                <w:rFonts w:hint="eastAsia"/>
              </w:rPr>
              <w:t>vnffgId</w:t>
            </w:r>
          </w:p>
        </w:tc>
        <w:tc>
          <w:tcPr>
            <w:tcW w:w="1061" w:type="dxa"/>
            <w:shd w:val="clear" w:color="auto" w:fill="auto"/>
          </w:tcPr>
          <w:p w14:paraId="56DD9592" w14:textId="77777777" w:rsidR="00114FF3" w:rsidRPr="00302DDC" w:rsidRDefault="005658D5">
            <w:pPr>
              <w:pStyle w:val="TAL"/>
            </w:pPr>
            <w:r w:rsidRPr="00302DDC">
              <w:rPr>
                <w:rFonts w:hint="eastAsia"/>
              </w:rPr>
              <w:t>M</w:t>
            </w:r>
          </w:p>
        </w:tc>
        <w:tc>
          <w:tcPr>
            <w:tcW w:w="1368" w:type="dxa"/>
            <w:shd w:val="clear" w:color="auto" w:fill="auto"/>
          </w:tcPr>
          <w:p w14:paraId="0DBFF25C" w14:textId="77777777" w:rsidR="00114FF3" w:rsidRPr="00302DDC" w:rsidRDefault="005658D5">
            <w:pPr>
              <w:pStyle w:val="TAL"/>
            </w:pPr>
            <w:r w:rsidRPr="00302DDC">
              <w:rPr>
                <w:rFonts w:hint="eastAsia"/>
              </w:rPr>
              <w:t>0..N</w:t>
            </w:r>
          </w:p>
        </w:tc>
        <w:tc>
          <w:tcPr>
            <w:tcW w:w="1354" w:type="dxa"/>
            <w:shd w:val="clear" w:color="auto" w:fill="auto"/>
          </w:tcPr>
          <w:p w14:paraId="17C1719D" w14:textId="77777777" w:rsidR="00114FF3" w:rsidRPr="00302DDC" w:rsidRDefault="005658D5">
            <w:pPr>
              <w:pStyle w:val="TAL"/>
            </w:pPr>
            <w:r w:rsidRPr="00302DDC">
              <w:rPr>
                <w:rFonts w:hint="eastAsia"/>
              </w:rPr>
              <w:t>Identifier</w:t>
            </w:r>
          </w:p>
        </w:tc>
        <w:tc>
          <w:tcPr>
            <w:tcW w:w="3123" w:type="dxa"/>
            <w:shd w:val="clear" w:color="auto" w:fill="auto"/>
          </w:tcPr>
          <w:p w14:paraId="733064BB" w14:textId="77777777" w:rsidR="00114FF3" w:rsidRPr="00302DDC" w:rsidRDefault="005658D5">
            <w:pPr>
              <w:pStyle w:val="TAL"/>
            </w:pPr>
            <w:r w:rsidRPr="00302DDC">
              <w:rPr>
                <w:rFonts w:hint="eastAsia"/>
              </w:rPr>
              <w:t xml:space="preserve">Identifier of the </w:t>
            </w:r>
            <w:r w:rsidRPr="00302DDC">
              <w:t>instance</w:t>
            </w:r>
            <w:r w:rsidRPr="00302DDC">
              <w:rPr>
                <w:rFonts w:hint="eastAsia"/>
              </w:rPr>
              <w:t xml:space="preserve"> of the created VNFFG. It shall be present only if updateType = </w:t>
            </w:r>
            <w:r w:rsidRPr="00302DDC">
              <w:t>AddVnffg</w:t>
            </w:r>
            <w:r w:rsidRPr="00302DDC">
              <w:rPr>
                <w:rFonts w:hint="eastAsia"/>
              </w:rPr>
              <w:t>.</w:t>
            </w:r>
          </w:p>
          <w:p w14:paraId="22954BD4" w14:textId="77777777" w:rsidR="00114FF3" w:rsidRPr="00302DDC" w:rsidRDefault="005658D5">
            <w:pPr>
              <w:pStyle w:val="TAL"/>
            </w:pPr>
            <w:r w:rsidRPr="00302DDC">
              <w:t>This information shall be returned as the result of the operation if successful.</w:t>
            </w:r>
          </w:p>
        </w:tc>
      </w:tr>
      <w:tr w:rsidR="00114FF3" w:rsidRPr="00302DDC" w14:paraId="72CF5AF6" w14:textId="77777777">
        <w:trPr>
          <w:jc w:val="center"/>
        </w:trPr>
        <w:tc>
          <w:tcPr>
            <w:tcW w:w="2723" w:type="dxa"/>
            <w:shd w:val="clear" w:color="auto" w:fill="auto"/>
          </w:tcPr>
          <w:p w14:paraId="6938283C" w14:textId="77777777" w:rsidR="00114FF3" w:rsidRPr="00302DDC" w:rsidRDefault="005658D5">
            <w:pPr>
              <w:pStyle w:val="TAL"/>
            </w:pPr>
            <w:r w:rsidRPr="00302DDC">
              <w:t>sapId</w:t>
            </w:r>
          </w:p>
        </w:tc>
        <w:tc>
          <w:tcPr>
            <w:tcW w:w="1061" w:type="dxa"/>
            <w:shd w:val="clear" w:color="auto" w:fill="auto"/>
          </w:tcPr>
          <w:p w14:paraId="2A6C7F8F" w14:textId="77777777" w:rsidR="00114FF3" w:rsidRPr="00302DDC" w:rsidRDefault="005658D5">
            <w:pPr>
              <w:pStyle w:val="TAL"/>
            </w:pPr>
            <w:r w:rsidRPr="00302DDC">
              <w:t>M</w:t>
            </w:r>
          </w:p>
        </w:tc>
        <w:tc>
          <w:tcPr>
            <w:tcW w:w="1368" w:type="dxa"/>
            <w:shd w:val="clear" w:color="auto" w:fill="auto"/>
          </w:tcPr>
          <w:p w14:paraId="1F664ACC" w14:textId="77777777" w:rsidR="00114FF3" w:rsidRPr="00302DDC" w:rsidRDefault="005658D5">
            <w:pPr>
              <w:pStyle w:val="TAL"/>
            </w:pPr>
            <w:r w:rsidRPr="00302DDC">
              <w:t>0..N</w:t>
            </w:r>
          </w:p>
        </w:tc>
        <w:tc>
          <w:tcPr>
            <w:tcW w:w="1354" w:type="dxa"/>
            <w:shd w:val="clear" w:color="auto" w:fill="auto"/>
          </w:tcPr>
          <w:p w14:paraId="32503047" w14:textId="77777777" w:rsidR="00114FF3" w:rsidRPr="00302DDC" w:rsidRDefault="005658D5">
            <w:pPr>
              <w:pStyle w:val="TAL"/>
            </w:pPr>
            <w:r w:rsidRPr="00302DDC">
              <w:t>Identifier</w:t>
            </w:r>
          </w:p>
        </w:tc>
        <w:tc>
          <w:tcPr>
            <w:tcW w:w="3123" w:type="dxa"/>
            <w:shd w:val="clear" w:color="auto" w:fill="auto"/>
          </w:tcPr>
          <w:p w14:paraId="4958E829" w14:textId="77777777" w:rsidR="00114FF3" w:rsidRPr="00302DDC" w:rsidRDefault="005658D5">
            <w:pPr>
              <w:pStyle w:val="TAL"/>
            </w:pPr>
            <w:r w:rsidRPr="00302DDC">
              <w:t>Identifier of the instance of the created SAP. It shall be present only if updateType = addSap. This information shall be returned as the result of the operation if successful.</w:t>
            </w:r>
          </w:p>
        </w:tc>
      </w:tr>
      <w:tr w:rsidR="00114FF3" w:rsidRPr="00302DDC" w14:paraId="604D6010" w14:textId="77777777">
        <w:trPr>
          <w:jc w:val="center"/>
        </w:trPr>
        <w:tc>
          <w:tcPr>
            <w:tcW w:w="2723" w:type="dxa"/>
            <w:shd w:val="clear" w:color="auto" w:fill="auto"/>
          </w:tcPr>
          <w:p w14:paraId="17E1890E" w14:textId="77777777" w:rsidR="00114FF3" w:rsidRPr="00302DDC" w:rsidRDefault="005658D5">
            <w:pPr>
              <w:pStyle w:val="TAL"/>
            </w:pPr>
            <w:r w:rsidRPr="00302DDC">
              <w:rPr>
                <w:lang w:eastAsia="zh-CN"/>
              </w:rPr>
              <w:t>vnfSnapshotInfoId</w:t>
            </w:r>
          </w:p>
        </w:tc>
        <w:tc>
          <w:tcPr>
            <w:tcW w:w="1061" w:type="dxa"/>
            <w:shd w:val="clear" w:color="auto" w:fill="auto"/>
          </w:tcPr>
          <w:p w14:paraId="425390F6" w14:textId="77777777" w:rsidR="00114FF3" w:rsidRPr="00302DDC" w:rsidRDefault="005658D5">
            <w:pPr>
              <w:pStyle w:val="TAL"/>
            </w:pPr>
            <w:r w:rsidRPr="00302DDC">
              <w:t>M</w:t>
            </w:r>
          </w:p>
        </w:tc>
        <w:tc>
          <w:tcPr>
            <w:tcW w:w="1368" w:type="dxa"/>
            <w:shd w:val="clear" w:color="auto" w:fill="auto"/>
          </w:tcPr>
          <w:p w14:paraId="1AED1406" w14:textId="77777777" w:rsidR="00114FF3" w:rsidRPr="00302DDC" w:rsidRDefault="005658D5">
            <w:pPr>
              <w:pStyle w:val="TAL"/>
            </w:pPr>
            <w:r w:rsidRPr="00302DDC">
              <w:t>0..1</w:t>
            </w:r>
          </w:p>
        </w:tc>
        <w:tc>
          <w:tcPr>
            <w:tcW w:w="1354" w:type="dxa"/>
            <w:shd w:val="clear" w:color="auto" w:fill="auto"/>
          </w:tcPr>
          <w:p w14:paraId="1425D7D0" w14:textId="77777777" w:rsidR="00114FF3" w:rsidRPr="00302DDC" w:rsidRDefault="005658D5">
            <w:pPr>
              <w:keepNext/>
              <w:keepLines/>
              <w:rPr>
                <w:rFonts w:ascii="Arial" w:hAnsi="Arial"/>
                <w:sz w:val="18"/>
              </w:rPr>
            </w:pPr>
            <w:r w:rsidRPr="00302DDC">
              <w:rPr>
                <w:rFonts w:ascii="Arial" w:hAnsi="Arial"/>
                <w:sz w:val="18"/>
              </w:rPr>
              <w:t>Identifier</w:t>
            </w:r>
          </w:p>
          <w:p w14:paraId="0AD511CB" w14:textId="77777777" w:rsidR="00114FF3" w:rsidRPr="00302DDC" w:rsidRDefault="00114FF3">
            <w:pPr>
              <w:pStyle w:val="TAL"/>
            </w:pPr>
          </w:p>
        </w:tc>
        <w:tc>
          <w:tcPr>
            <w:tcW w:w="3123" w:type="dxa"/>
            <w:shd w:val="clear" w:color="auto" w:fill="auto"/>
          </w:tcPr>
          <w:p w14:paraId="2B185A4F" w14:textId="77777777" w:rsidR="00114FF3" w:rsidRPr="00302DDC" w:rsidRDefault="005658D5">
            <w:pPr>
              <w:pStyle w:val="TAL"/>
            </w:pPr>
            <w:r w:rsidRPr="00302DDC">
              <w:t>Identifier of information held by the VNFM about the specific VNF Snapshot. It shall be present only if updateType = CreateSnapshot. This information shall be returned as the result of the operation if successful.</w:t>
            </w:r>
          </w:p>
        </w:tc>
      </w:tr>
      <w:tr w:rsidR="00114FF3" w:rsidRPr="00302DDC" w14:paraId="3039620C" w14:textId="77777777">
        <w:trPr>
          <w:jc w:val="center"/>
        </w:trPr>
        <w:tc>
          <w:tcPr>
            <w:tcW w:w="2723" w:type="dxa"/>
            <w:shd w:val="clear" w:color="auto" w:fill="auto"/>
          </w:tcPr>
          <w:p w14:paraId="136B3E13" w14:textId="77777777" w:rsidR="00114FF3" w:rsidRPr="00302DDC" w:rsidRDefault="005658D5">
            <w:pPr>
              <w:pStyle w:val="TAL"/>
            </w:pPr>
            <w:r w:rsidRPr="00302DDC">
              <w:t>lifecycleOperationOccurrenceId</w:t>
            </w:r>
          </w:p>
        </w:tc>
        <w:tc>
          <w:tcPr>
            <w:tcW w:w="1061" w:type="dxa"/>
            <w:shd w:val="clear" w:color="auto" w:fill="auto"/>
          </w:tcPr>
          <w:p w14:paraId="143926D6" w14:textId="77777777" w:rsidR="00114FF3" w:rsidRPr="00302DDC" w:rsidRDefault="005658D5">
            <w:pPr>
              <w:pStyle w:val="TAL"/>
            </w:pPr>
            <w:r w:rsidRPr="00302DDC">
              <w:t>M</w:t>
            </w:r>
          </w:p>
        </w:tc>
        <w:tc>
          <w:tcPr>
            <w:tcW w:w="1368" w:type="dxa"/>
            <w:shd w:val="clear" w:color="auto" w:fill="auto"/>
          </w:tcPr>
          <w:p w14:paraId="6F93A19A" w14:textId="77777777" w:rsidR="00114FF3" w:rsidRPr="00302DDC" w:rsidRDefault="005658D5">
            <w:pPr>
              <w:pStyle w:val="TAL"/>
            </w:pPr>
            <w:r w:rsidRPr="00302DDC">
              <w:t>1</w:t>
            </w:r>
          </w:p>
        </w:tc>
        <w:tc>
          <w:tcPr>
            <w:tcW w:w="1354" w:type="dxa"/>
            <w:shd w:val="clear" w:color="auto" w:fill="auto"/>
          </w:tcPr>
          <w:p w14:paraId="0DAB8430" w14:textId="77777777" w:rsidR="00114FF3" w:rsidRPr="00302DDC" w:rsidRDefault="005658D5">
            <w:pPr>
              <w:pStyle w:val="TAL"/>
            </w:pPr>
            <w:r w:rsidRPr="00302DDC">
              <w:t>Identifier</w:t>
            </w:r>
          </w:p>
        </w:tc>
        <w:tc>
          <w:tcPr>
            <w:tcW w:w="3123" w:type="dxa"/>
            <w:shd w:val="clear" w:color="auto" w:fill="auto"/>
          </w:tcPr>
          <w:p w14:paraId="07FAE701" w14:textId="77777777" w:rsidR="00114FF3" w:rsidRPr="00302DDC" w:rsidRDefault="005658D5">
            <w:pPr>
              <w:pStyle w:val="TAL"/>
            </w:pPr>
            <w:r w:rsidRPr="00302DDC">
              <w:t>The identifier of the NS lifecycle operation occurrence.</w:t>
            </w:r>
          </w:p>
          <w:p w14:paraId="3F7CC25E" w14:textId="77777777" w:rsidR="00114FF3" w:rsidRPr="00302DDC" w:rsidRDefault="005658D5">
            <w:pPr>
              <w:pStyle w:val="TAL"/>
            </w:pPr>
            <w:r w:rsidRPr="00302DDC">
              <w:t>This information shall be returned immediately before any notification, message or operation is done.</w:t>
            </w:r>
          </w:p>
        </w:tc>
      </w:tr>
      <w:tr w:rsidR="00E67AF2" w:rsidRPr="00302DDC" w14:paraId="617819E4" w14:textId="77777777" w:rsidTr="00E67AF2">
        <w:trPr>
          <w:jc w:val="center"/>
        </w:trPr>
        <w:tc>
          <w:tcPr>
            <w:tcW w:w="2723" w:type="dxa"/>
            <w:tcBorders>
              <w:top w:val="single" w:sz="4" w:space="0" w:color="auto"/>
              <w:left w:val="single" w:sz="4" w:space="0" w:color="auto"/>
              <w:bottom w:val="single" w:sz="4" w:space="0" w:color="auto"/>
              <w:right w:val="single" w:sz="4" w:space="0" w:color="auto"/>
            </w:tcBorders>
            <w:shd w:val="clear" w:color="auto" w:fill="auto"/>
          </w:tcPr>
          <w:p w14:paraId="7B204EF0" w14:textId="77777777" w:rsidR="00E67AF2" w:rsidRPr="00302DDC" w:rsidRDefault="00E67AF2" w:rsidP="008A1C91">
            <w:pPr>
              <w:pStyle w:val="TAL"/>
            </w:pPr>
            <w:r w:rsidRPr="00302DDC">
              <w:rPr>
                <w:rFonts w:hint="eastAsia"/>
              </w:rPr>
              <w:t>m</w:t>
            </w:r>
            <w:r w:rsidRPr="00302DDC">
              <w:t>irroringJobId</w:t>
            </w:r>
          </w:p>
        </w:tc>
        <w:tc>
          <w:tcPr>
            <w:tcW w:w="1061" w:type="dxa"/>
            <w:tcBorders>
              <w:top w:val="single" w:sz="4" w:space="0" w:color="auto"/>
              <w:left w:val="single" w:sz="4" w:space="0" w:color="auto"/>
              <w:bottom w:val="single" w:sz="4" w:space="0" w:color="auto"/>
              <w:right w:val="single" w:sz="4" w:space="0" w:color="auto"/>
            </w:tcBorders>
            <w:shd w:val="clear" w:color="auto" w:fill="auto"/>
          </w:tcPr>
          <w:p w14:paraId="21815808" w14:textId="77777777" w:rsidR="00E67AF2" w:rsidRPr="00302DDC" w:rsidRDefault="00E67AF2" w:rsidP="008A1C91">
            <w:pPr>
              <w:pStyle w:val="TAL"/>
            </w:pPr>
            <w:r w:rsidRPr="00302DDC">
              <w:t>M</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7A1AF4B5" w14:textId="77777777" w:rsidR="00E67AF2" w:rsidRPr="00302DDC" w:rsidRDefault="00E67AF2" w:rsidP="008A1C91">
            <w:pPr>
              <w:pStyle w:val="TAL"/>
            </w:pPr>
            <w:r w:rsidRPr="00302DDC">
              <w:t>0..N</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772AC0BB" w14:textId="77777777" w:rsidR="00E67AF2" w:rsidRPr="00302DDC" w:rsidRDefault="00E67AF2" w:rsidP="00E67AF2">
            <w:pPr>
              <w:pStyle w:val="TAL"/>
            </w:pPr>
            <w:r w:rsidRPr="00302DDC">
              <w:t>Identifier</w:t>
            </w:r>
          </w:p>
          <w:p w14:paraId="3E30C53D" w14:textId="77777777" w:rsidR="00E67AF2" w:rsidRPr="00302DDC" w:rsidRDefault="00E67AF2" w:rsidP="008A1C91">
            <w:pPr>
              <w:pStyle w:val="TAL"/>
            </w:pP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700B8003" w14:textId="77777777" w:rsidR="00E67AF2" w:rsidRPr="00302DDC" w:rsidRDefault="00E67AF2" w:rsidP="008A1C91">
            <w:pPr>
              <w:pStyle w:val="TAL"/>
            </w:pPr>
            <w:r w:rsidRPr="00302DDC">
              <w:t>Identifier of the created Data Flow Mirroring Job. It shall be present only if updateType = CreateDataFlowMirroring.</w:t>
            </w:r>
          </w:p>
          <w:p w14:paraId="043ADE8A" w14:textId="77777777" w:rsidR="00E67AF2" w:rsidRPr="00302DDC" w:rsidRDefault="00E67AF2" w:rsidP="008A1C91">
            <w:pPr>
              <w:pStyle w:val="TAL"/>
            </w:pPr>
            <w:r w:rsidRPr="00302DDC">
              <w:t>This information shall be returned as the result of the operation if successful.</w:t>
            </w:r>
          </w:p>
        </w:tc>
      </w:tr>
    </w:tbl>
    <w:p w14:paraId="24732E4B" w14:textId="77777777" w:rsidR="00114FF3" w:rsidRPr="00302DDC" w:rsidRDefault="00114FF3"/>
    <w:p w14:paraId="71C3B51B" w14:textId="77777777" w:rsidR="00114FF3" w:rsidRPr="00302DDC" w:rsidRDefault="005658D5">
      <w:pPr>
        <w:pStyle w:val="Heading4"/>
        <w:rPr>
          <w:rFonts w:cs="Arial"/>
        </w:rPr>
      </w:pPr>
      <w:bookmarkStart w:id="485" w:name="_Toc104893176"/>
      <w:bookmarkStart w:id="486" w:name="_Toc105158703"/>
      <w:bookmarkStart w:id="487" w:name="_Toc105662101"/>
      <w:r w:rsidRPr="00302DDC">
        <w:rPr>
          <w:rFonts w:cs="Arial"/>
        </w:rPr>
        <w:t>7.3.5.4</w:t>
      </w:r>
      <w:r w:rsidRPr="00302DDC">
        <w:rPr>
          <w:rFonts w:cs="Arial"/>
        </w:rPr>
        <w:tab/>
        <w:t>Operation results</w:t>
      </w:r>
      <w:bookmarkEnd w:id="485"/>
      <w:bookmarkEnd w:id="486"/>
      <w:bookmarkEnd w:id="487"/>
    </w:p>
    <w:p w14:paraId="505F7449" w14:textId="30C7AF4E" w:rsidR="00114FF3" w:rsidRPr="00302DDC" w:rsidRDefault="005658D5">
      <w:r w:rsidRPr="00302DDC">
        <w:t xml:space="preserve">The NFVO shall return a lifecycleOperationOccurrenceId that identifies the LCM operation. The LCM operation shall trigger the sending of the "start" </w:t>
      </w:r>
      <w:r w:rsidRPr="00302DDC">
        <w:rPr>
          <w:rFonts w:eastAsia="SimSun"/>
        </w:rPr>
        <w:t xml:space="preserve">NS LCM Operation Occurrence Notification (see clause 8.3.2.2) </w:t>
      </w:r>
      <w:r w:rsidRPr="00302DDC">
        <w:t>before additional notifications as part of this operation are triggered, or operations towards the VNFM or VIM are invoked.</w:t>
      </w:r>
    </w:p>
    <w:p w14:paraId="2B765704" w14:textId="77777777" w:rsidR="007D7C4B" w:rsidRPr="00302DDC" w:rsidRDefault="007D7C4B" w:rsidP="007D7C4B">
      <w:r w:rsidRPr="00302DDC">
        <w:t>If only feasibility check is required (feasibilityCheckReserve parameter value is "FEASIBILITY_CHECK_ONLY"), update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p>
    <w:p w14:paraId="75F4FC28" w14:textId="4F3B82DE" w:rsidR="007D7C4B" w:rsidRPr="00302DDC" w:rsidRDefault="007D7C4B" w:rsidP="007D7C4B">
      <w:r w:rsidRPr="00302DDC">
        <w:t>If the actual Update NS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10129" w:rsidRPr="00302DDC">
        <w:t> </w:t>
      </w:r>
      <w:r w:rsidRPr="00302DDC">
        <w:t>8.3.2.2) and proceeds with the update operation. In case of failure of the feasibility check, appropriate error information is provided in the "result" NS LCM Operation Occurrence Notification (see clause 8.3.2.2) and the NFVO will not proceed with the Update NS operation.</w:t>
      </w:r>
    </w:p>
    <w:p w14:paraId="412F0B38" w14:textId="77777777" w:rsidR="007D7C4B" w:rsidRPr="00302DDC" w:rsidRDefault="007D7C4B" w:rsidP="007D7C4B">
      <w:r w:rsidRPr="00302DDC">
        <w:t>In case of successful completion of the Update NS operation, the NS has been updated according to the request. In case of failure during Update NS, appropriate error information is provided in the "result" NS LCM Operation Occurrence Notification (see clause 8.3.2.2).</w:t>
      </w:r>
    </w:p>
    <w:p w14:paraId="78FCEBF5" w14:textId="44CE49FF" w:rsidR="00114FF3" w:rsidRPr="00302DDC" w:rsidRDefault="005658D5" w:rsidP="007D7C4B">
      <w:r w:rsidRPr="00302DDC">
        <w:lastRenderedPageBreak/>
        <w:t xml:space="preserve">On successful as well as unsuccessful completion of the operation, the NFVO shall send the "result" </w:t>
      </w:r>
      <w:r w:rsidRPr="00302DDC">
        <w:rPr>
          <w:rFonts w:eastAsia="SimSun"/>
        </w:rPr>
        <w:t>NS LCM Operation Occurrence Notification</w:t>
      </w:r>
      <w:r w:rsidRPr="00302DDC">
        <w:t>.</w:t>
      </w:r>
    </w:p>
    <w:p w14:paraId="19F5153C" w14:textId="77777777" w:rsidR="00114FF3" w:rsidRPr="00302DDC" w:rsidRDefault="005658D5">
      <w:pPr>
        <w:pStyle w:val="Heading3"/>
        <w:rPr>
          <w:szCs w:val="28"/>
        </w:rPr>
      </w:pPr>
      <w:bookmarkStart w:id="488" w:name="_Toc104893177"/>
      <w:bookmarkStart w:id="489" w:name="_Toc105158704"/>
      <w:bookmarkStart w:id="490" w:name="_Toc105662102"/>
      <w:r w:rsidRPr="00302DDC">
        <w:rPr>
          <w:szCs w:val="28"/>
        </w:rPr>
        <w:t>7.3.6</w:t>
      </w:r>
      <w:r w:rsidRPr="00302DDC">
        <w:rPr>
          <w:szCs w:val="28"/>
        </w:rPr>
        <w:tab/>
        <w:t>Query NS operation</w:t>
      </w:r>
      <w:bookmarkEnd w:id="488"/>
      <w:bookmarkEnd w:id="489"/>
      <w:bookmarkEnd w:id="490"/>
    </w:p>
    <w:p w14:paraId="6A3C62C1" w14:textId="77777777" w:rsidR="00114FF3" w:rsidRPr="00302DDC" w:rsidRDefault="005658D5">
      <w:pPr>
        <w:pStyle w:val="Heading4"/>
        <w:rPr>
          <w:rFonts w:cs="Arial"/>
        </w:rPr>
      </w:pPr>
      <w:bookmarkStart w:id="491" w:name="_Toc104893178"/>
      <w:bookmarkStart w:id="492" w:name="_Toc105158705"/>
      <w:bookmarkStart w:id="493" w:name="_Toc105662103"/>
      <w:r w:rsidRPr="00302DDC">
        <w:rPr>
          <w:rFonts w:cs="Arial"/>
        </w:rPr>
        <w:t>7.3.6.1</w:t>
      </w:r>
      <w:r w:rsidRPr="00302DDC">
        <w:rPr>
          <w:rFonts w:cs="Arial"/>
        </w:rPr>
        <w:tab/>
        <w:t>Description</w:t>
      </w:r>
      <w:bookmarkEnd w:id="491"/>
      <w:bookmarkEnd w:id="492"/>
      <w:bookmarkEnd w:id="493"/>
    </w:p>
    <w:p w14:paraId="29A57CA7" w14:textId="77777777" w:rsidR="00114FF3" w:rsidRPr="00302DDC" w:rsidRDefault="005658D5">
      <w:r w:rsidRPr="00302DDC">
        <w:t>This operation will enable the OSS/BSS to query from the NFVO information on one or more NS(s). The operation also supports querying information about VNF instance(s) that is (are) part of an NS. The operation also supports querying information about available Snapshots of VNF instance(s) that is (are) part of an NS.</w:t>
      </w:r>
    </w:p>
    <w:p w14:paraId="4CABD3C8" w14:textId="77777777" w:rsidR="00114FF3" w:rsidRPr="00302DDC" w:rsidRDefault="005658D5">
      <w:r w:rsidRPr="00302DDC">
        <w:t>Table 7.3.6.1-1 lists the information flow exchanged between the OSS/BSS and the NFVO.</w:t>
      </w:r>
    </w:p>
    <w:p w14:paraId="76E87393" w14:textId="77777777" w:rsidR="00114FF3" w:rsidRPr="00302DDC" w:rsidRDefault="005658D5">
      <w:pPr>
        <w:pStyle w:val="TH"/>
      </w:pPr>
      <w:r w:rsidRPr="00302DDC">
        <w:t>Table 7.3.6.1-1: Query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43"/>
        <w:gridCol w:w="1336"/>
        <w:gridCol w:w="1804"/>
      </w:tblGrid>
      <w:tr w:rsidR="00114FF3" w:rsidRPr="00302DDC" w14:paraId="77058C45" w14:textId="77777777" w:rsidTr="00AA7C03">
        <w:trPr>
          <w:jc w:val="center"/>
        </w:trPr>
        <w:tc>
          <w:tcPr>
            <w:tcW w:w="1843" w:type="dxa"/>
            <w:shd w:val="clear" w:color="auto" w:fill="C0C0C0"/>
          </w:tcPr>
          <w:p w14:paraId="4EA6B906" w14:textId="77777777" w:rsidR="00114FF3" w:rsidRPr="00302DDC" w:rsidRDefault="005658D5">
            <w:pPr>
              <w:pStyle w:val="TAH"/>
            </w:pPr>
            <w:r w:rsidRPr="00302DDC">
              <w:t>Message</w:t>
            </w:r>
          </w:p>
        </w:tc>
        <w:tc>
          <w:tcPr>
            <w:tcW w:w="1336" w:type="dxa"/>
            <w:shd w:val="clear" w:color="auto" w:fill="C0C0C0"/>
          </w:tcPr>
          <w:p w14:paraId="6D15074C" w14:textId="77777777" w:rsidR="00114FF3" w:rsidRPr="00302DDC" w:rsidRDefault="005658D5">
            <w:pPr>
              <w:pStyle w:val="TAH"/>
            </w:pPr>
            <w:r w:rsidRPr="00302DDC">
              <w:t>Requirement</w:t>
            </w:r>
          </w:p>
        </w:tc>
        <w:tc>
          <w:tcPr>
            <w:tcW w:w="1804" w:type="dxa"/>
            <w:shd w:val="clear" w:color="auto" w:fill="C0C0C0"/>
          </w:tcPr>
          <w:p w14:paraId="5AC5F2EE" w14:textId="77777777" w:rsidR="00114FF3" w:rsidRPr="00302DDC" w:rsidRDefault="005658D5">
            <w:pPr>
              <w:pStyle w:val="TAH"/>
            </w:pPr>
            <w:r w:rsidRPr="00302DDC">
              <w:t>Direction</w:t>
            </w:r>
          </w:p>
        </w:tc>
      </w:tr>
      <w:tr w:rsidR="00114FF3" w:rsidRPr="00302DDC" w14:paraId="5B21ADF0" w14:textId="77777777" w:rsidTr="00AA7C03">
        <w:trPr>
          <w:jc w:val="center"/>
        </w:trPr>
        <w:tc>
          <w:tcPr>
            <w:tcW w:w="1843" w:type="dxa"/>
          </w:tcPr>
          <w:p w14:paraId="2AE31DEA" w14:textId="77777777" w:rsidR="00114FF3" w:rsidRPr="00302DDC" w:rsidRDefault="005658D5">
            <w:pPr>
              <w:pStyle w:val="TAL"/>
            </w:pPr>
            <w:r w:rsidRPr="00302DDC">
              <w:t>QueryNsRequest</w:t>
            </w:r>
          </w:p>
        </w:tc>
        <w:tc>
          <w:tcPr>
            <w:tcW w:w="1336" w:type="dxa"/>
          </w:tcPr>
          <w:p w14:paraId="65FF74BE" w14:textId="77777777" w:rsidR="00114FF3" w:rsidRPr="00302DDC" w:rsidRDefault="005658D5">
            <w:pPr>
              <w:pStyle w:val="TAL"/>
            </w:pPr>
            <w:r w:rsidRPr="00302DDC">
              <w:t>Mandatory</w:t>
            </w:r>
          </w:p>
        </w:tc>
        <w:tc>
          <w:tcPr>
            <w:tcW w:w="1804" w:type="dxa"/>
          </w:tcPr>
          <w:p w14:paraId="142E9BF4" w14:textId="77777777" w:rsidR="00114FF3" w:rsidRPr="00302DDC" w:rsidRDefault="005658D5">
            <w:pPr>
              <w:pStyle w:val="TAL"/>
            </w:pPr>
            <w:r w:rsidRPr="00302DDC">
              <w:t xml:space="preserve">OSS/BSS </w:t>
            </w:r>
            <w:r w:rsidRPr="00302DDC">
              <w:sym w:font="Wingdings" w:char="F0E0"/>
            </w:r>
            <w:r w:rsidRPr="00302DDC">
              <w:t xml:space="preserve"> NFVO</w:t>
            </w:r>
          </w:p>
        </w:tc>
      </w:tr>
      <w:tr w:rsidR="00114FF3" w:rsidRPr="00302DDC" w14:paraId="109BAA4B" w14:textId="77777777" w:rsidTr="00AA7C03">
        <w:trPr>
          <w:jc w:val="center"/>
        </w:trPr>
        <w:tc>
          <w:tcPr>
            <w:tcW w:w="1843" w:type="dxa"/>
          </w:tcPr>
          <w:p w14:paraId="361AC946" w14:textId="77777777" w:rsidR="00114FF3" w:rsidRPr="00302DDC" w:rsidRDefault="005658D5">
            <w:pPr>
              <w:pStyle w:val="TAL"/>
            </w:pPr>
            <w:r w:rsidRPr="00302DDC">
              <w:t>QueryNsResponse</w:t>
            </w:r>
          </w:p>
        </w:tc>
        <w:tc>
          <w:tcPr>
            <w:tcW w:w="1336" w:type="dxa"/>
          </w:tcPr>
          <w:p w14:paraId="3CA84A49" w14:textId="77777777" w:rsidR="00114FF3" w:rsidRPr="00302DDC" w:rsidRDefault="005658D5">
            <w:pPr>
              <w:pStyle w:val="TAL"/>
            </w:pPr>
            <w:r w:rsidRPr="00302DDC">
              <w:t>Mandatory</w:t>
            </w:r>
          </w:p>
        </w:tc>
        <w:tc>
          <w:tcPr>
            <w:tcW w:w="1804" w:type="dxa"/>
          </w:tcPr>
          <w:p w14:paraId="1F36B3C7" w14:textId="77777777" w:rsidR="00114FF3" w:rsidRPr="00302DDC" w:rsidRDefault="005658D5">
            <w:pPr>
              <w:pStyle w:val="TAL"/>
            </w:pPr>
            <w:r w:rsidRPr="00302DDC">
              <w:t xml:space="preserve">NFVO </w:t>
            </w:r>
            <w:r w:rsidRPr="00302DDC">
              <w:sym w:font="Wingdings" w:char="F0E0"/>
            </w:r>
            <w:r w:rsidRPr="00302DDC">
              <w:t xml:space="preserve"> OSS/BSS</w:t>
            </w:r>
          </w:p>
        </w:tc>
      </w:tr>
    </w:tbl>
    <w:p w14:paraId="3EE0C049" w14:textId="77777777" w:rsidR="00114FF3" w:rsidRPr="00302DDC" w:rsidRDefault="00114FF3">
      <w:pPr>
        <w:rPr>
          <w:lang w:eastAsia="de-DE"/>
        </w:rPr>
      </w:pPr>
    </w:p>
    <w:p w14:paraId="4F3D7D78" w14:textId="77777777" w:rsidR="00114FF3" w:rsidRPr="00302DDC" w:rsidRDefault="005658D5">
      <w:pPr>
        <w:pStyle w:val="Heading4"/>
        <w:rPr>
          <w:rFonts w:cs="Arial"/>
        </w:rPr>
      </w:pPr>
      <w:bookmarkStart w:id="494" w:name="_Toc104893179"/>
      <w:bookmarkStart w:id="495" w:name="_Toc105158706"/>
      <w:bookmarkStart w:id="496" w:name="_Toc105662104"/>
      <w:r w:rsidRPr="00302DDC">
        <w:rPr>
          <w:rFonts w:cs="Arial"/>
        </w:rPr>
        <w:t>7.3.6.2</w:t>
      </w:r>
      <w:r w:rsidRPr="00302DDC">
        <w:rPr>
          <w:rFonts w:cs="Arial"/>
        </w:rPr>
        <w:tab/>
        <w:t>Input parameters</w:t>
      </w:r>
      <w:bookmarkEnd w:id="494"/>
      <w:bookmarkEnd w:id="495"/>
      <w:bookmarkEnd w:id="496"/>
    </w:p>
    <w:p w14:paraId="05035357" w14:textId="77777777" w:rsidR="00114FF3" w:rsidRPr="00302DDC" w:rsidRDefault="005658D5">
      <w:r w:rsidRPr="00302DDC">
        <w:t>The input parameters sent when invoking the operation shall follow the indications provided in table 7.3.6.2-1.</w:t>
      </w:r>
    </w:p>
    <w:p w14:paraId="6BA0F5E9" w14:textId="77777777" w:rsidR="00114FF3" w:rsidRPr="00302DDC" w:rsidRDefault="005658D5">
      <w:pPr>
        <w:pStyle w:val="TH"/>
      </w:pPr>
      <w:r w:rsidRPr="00302DDC">
        <w:t>Table 7.3.6.2-1: Query NS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02DDC" w14:paraId="100E030F" w14:textId="77777777">
        <w:trPr>
          <w:jc w:val="center"/>
        </w:trPr>
        <w:tc>
          <w:tcPr>
            <w:tcW w:w="1547" w:type="dxa"/>
            <w:shd w:val="clear" w:color="auto" w:fill="BFBFBF"/>
          </w:tcPr>
          <w:p w14:paraId="1906EC86" w14:textId="77777777" w:rsidR="00114FF3" w:rsidRPr="00302DDC" w:rsidRDefault="005658D5">
            <w:pPr>
              <w:pStyle w:val="TAH"/>
            </w:pPr>
            <w:r w:rsidRPr="00302DDC">
              <w:t>Parameter</w:t>
            </w:r>
          </w:p>
        </w:tc>
        <w:tc>
          <w:tcPr>
            <w:tcW w:w="967" w:type="dxa"/>
            <w:shd w:val="clear" w:color="auto" w:fill="BFBFBF"/>
          </w:tcPr>
          <w:p w14:paraId="39AC9457" w14:textId="77777777" w:rsidR="00114FF3" w:rsidRPr="00302DDC" w:rsidRDefault="005658D5">
            <w:pPr>
              <w:pStyle w:val="TAH"/>
            </w:pPr>
            <w:r w:rsidRPr="00302DDC">
              <w:t>Qualifier</w:t>
            </w:r>
          </w:p>
        </w:tc>
        <w:tc>
          <w:tcPr>
            <w:tcW w:w="1167" w:type="dxa"/>
            <w:shd w:val="clear" w:color="auto" w:fill="BFBFBF"/>
          </w:tcPr>
          <w:p w14:paraId="2CC3A845" w14:textId="77777777" w:rsidR="00114FF3" w:rsidRPr="00302DDC" w:rsidRDefault="005658D5">
            <w:pPr>
              <w:pStyle w:val="TAH"/>
            </w:pPr>
            <w:r w:rsidRPr="00302DDC">
              <w:t>Cardinality</w:t>
            </w:r>
          </w:p>
        </w:tc>
        <w:tc>
          <w:tcPr>
            <w:tcW w:w="916" w:type="dxa"/>
            <w:shd w:val="clear" w:color="auto" w:fill="BFBFBF"/>
          </w:tcPr>
          <w:p w14:paraId="691B30A9" w14:textId="77777777" w:rsidR="00114FF3" w:rsidRPr="00302DDC" w:rsidRDefault="005658D5">
            <w:pPr>
              <w:pStyle w:val="TAH"/>
            </w:pPr>
            <w:r w:rsidRPr="00302DDC">
              <w:t>Content</w:t>
            </w:r>
          </w:p>
        </w:tc>
        <w:tc>
          <w:tcPr>
            <w:tcW w:w="5105" w:type="dxa"/>
            <w:shd w:val="clear" w:color="auto" w:fill="BFBFBF"/>
          </w:tcPr>
          <w:p w14:paraId="5326BC2E" w14:textId="77777777" w:rsidR="00114FF3" w:rsidRPr="00302DDC" w:rsidRDefault="005658D5">
            <w:pPr>
              <w:pStyle w:val="TAH"/>
            </w:pPr>
            <w:r w:rsidRPr="00302DDC">
              <w:t>Description</w:t>
            </w:r>
          </w:p>
        </w:tc>
      </w:tr>
      <w:tr w:rsidR="00114FF3" w:rsidRPr="00302DDC" w14:paraId="1C3053FC" w14:textId="77777777">
        <w:trPr>
          <w:jc w:val="center"/>
        </w:trPr>
        <w:tc>
          <w:tcPr>
            <w:tcW w:w="1547" w:type="dxa"/>
            <w:shd w:val="clear" w:color="auto" w:fill="auto"/>
          </w:tcPr>
          <w:p w14:paraId="049821D5" w14:textId="77777777" w:rsidR="00114FF3" w:rsidRPr="00302DDC" w:rsidRDefault="005658D5">
            <w:pPr>
              <w:pStyle w:val="TAL"/>
            </w:pPr>
            <w:r w:rsidRPr="00302DDC">
              <w:t>filter</w:t>
            </w:r>
          </w:p>
        </w:tc>
        <w:tc>
          <w:tcPr>
            <w:tcW w:w="967" w:type="dxa"/>
            <w:shd w:val="clear" w:color="auto" w:fill="auto"/>
          </w:tcPr>
          <w:p w14:paraId="5B569183" w14:textId="77777777" w:rsidR="00114FF3" w:rsidRPr="00302DDC" w:rsidRDefault="005658D5">
            <w:pPr>
              <w:pStyle w:val="TAL"/>
            </w:pPr>
            <w:r w:rsidRPr="00302DDC">
              <w:t>M</w:t>
            </w:r>
          </w:p>
        </w:tc>
        <w:tc>
          <w:tcPr>
            <w:tcW w:w="1167" w:type="dxa"/>
            <w:shd w:val="clear" w:color="auto" w:fill="auto"/>
          </w:tcPr>
          <w:p w14:paraId="23194414" w14:textId="77777777" w:rsidR="00114FF3" w:rsidRPr="00302DDC" w:rsidRDefault="005658D5">
            <w:pPr>
              <w:pStyle w:val="TAL"/>
            </w:pPr>
            <w:r w:rsidRPr="00302DDC">
              <w:t>1</w:t>
            </w:r>
          </w:p>
        </w:tc>
        <w:tc>
          <w:tcPr>
            <w:tcW w:w="916" w:type="dxa"/>
            <w:shd w:val="clear" w:color="auto" w:fill="auto"/>
          </w:tcPr>
          <w:p w14:paraId="1B5585EA" w14:textId="77777777" w:rsidR="00114FF3" w:rsidRPr="00302DDC" w:rsidRDefault="005658D5">
            <w:pPr>
              <w:pStyle w:val="TAL"/>
            </w:pPr>
            <w:r w:rsidRPr="00302DDC">
              <w:t>Filter</w:t>
            </w:r>
          </w:p>
        </w:tc>
        <w:tc>
          <w:tcPr>
            <w:tcW w:w="5105" w:type="dxa"/>
            <w:shd w:val="clear" w:color="auto" w:fill="auto"/>
          </w:tcPr>
          <w:p w14:paraId="3AFF22E5" w14:textId="77777777" w:rsidR="00114FF3" w:rsidRPr="00302DDC" w:rsidRDefault="005658D5">
            <w:pPr>
              <w:pStyle w:val="TAL"/>
              <w:rPr>
                <w:szCs w:val="18"/>
                <w:lang w:eastAsia="zh-CN"/>
              </w:rPr>
            </w:pPr>
            <w:r w:rsidRPr="00302DDC">
              <w:t xml:space="preserve">Filter defining the NSs on which the query applies, </w:t>
            </w:r>
            <w:r w:rsidRPr="00302DDC">
              <w:rPr>
                <w:szCs w:val="18"/>
                <w:lang w:eastAsia="zh-CN"/>
              </w:rPr>
              <w:t>based on attributes of the Network Service.</w:t>
            </w:r>
          </w:p>
          <w:p w14:paraId="68EA9091" w14:textId="77777777" w:rsidR="00114FF3" w:rsidRPr="00302DDC" w:rsidRDefault="005658D5">
            <w:pPr>
              <w:pStyle w:val="TAL"/>
              <w:rPr>
                <w:lang w:eastAsia="zh-CN"/>
              </w:rPr>
            </w:pPr>
            <w:r w:rsidRPr="00302DDC">
              <w:rPr>
                <w:lang w:eastAsia="zh-CN"/>
              </w:rPr>
              <w:t>It can also be used to specify one or more NS(s) to be queried by providing their identifiers.</w:t>
            </w:r>
          </w:p>
          <w:p w14:paraId="09B901AA" w14:textId="77777777" w:rsidR="00114FF3" w:rsidRPr="00302DDC" w:rsidRDefault="005658D5">
            <w:pPr>
              <w:pStyle w:val="TAL"/>
              <w:rPr>
                <w:rFonts w:cs="Arial"/>
                <w:lang w:eastAsia="zh-CN"/>
              </w:rPr>
            </w:pPr>
            <w:r w:rsidRPr="00302DDC">
              <w:rPr>
                <w:rFonts w:cs="Arial"/>
                <w:lang w:eastAsia="zh-CN"/>
              </w:rPr>
              <w:t>It can also be used to specify one or more VNF instances(s) that are part of an NS by providing their identifiers.</w:t>
            </w:r>
          </w:p>
          <w:p w14:paraId="19819B52" w14:textId="77777777" w:rsidR="00114FF3" w:rsidRPr="00302DDC" w:rsidRDefault="005658D5">
            <w:pPr>
              <w:pStyle w:val="TAL"/>
            </w:pPr>
            <w:r w:rsidRPr="00302DDC">
              <w:t>It can also be used to specify one or more Snapshots of VNF instances(s) that are part of an NS by providing their identifiers.</w:t>
            </w:r>
          </w:p>
        </w:tc>
      </w:tr>
      <w:tr w:rsidR="00114FF3" w:rsidRPr="00302DDC" w14:paraId="379BC575" w14:textId="77777777">
        <w:trPr>
          <w:jc w:val="center"/>
        </w:trPr>
        <w:tc>
          <w:tcPr>
            <w:tcW w:w="1547" w:type="dxa"/>
            <w:shd w:val="clear" w:color="auto" w:fill="auto"/>
          </w:tcPr>
          <w:p w14:paraId="0512B10F" w14:textId="77777777" w:rsidR="00114FF3" w:rsidRPr="00302DDC" w:rsidRDefault="005658D5">
            <w:pPr>
              <w:pStyle w:val="TAL"/>
            </w:pPr>
            <w:r w:rsidRPr="00302DDC">
              <w:t>attributeSelector</w:t>
            </w:r>
          </w:p>
        </w:tc>
        <w:tc>
          <w:tcPr>
            <w:tcW w:w="967" w:type="dxa"/>
            <w:shd w:val="clear" w:color="auto" w:fill="auto"/>
          </w:tcPr>
          <w:p w14:paraId="391F3D01" w14:textId="77777777" w:rsidR="00114FF3" w:rsidRPr="00302DDC" w:rsidRDefault="005658D5">
            <w:pPr>
              <w:pStyle w:val="TAL"/>
            </w:pPr>
            <w:r w:rsidRPr="00302DDC">
              <w:t>M</w:t>
            </w:r>
          </w:p>
        </w:tc>
        <w:tc>
          <w:tcPr>
            <w:tcW w:w="1167" w:type="dxa"/>
            <w:shd w:val="clear" w:color="auto" w:fill="auto"/>
          </w:tcPr>
          <w:p w14:paraId="7E741DCF" w14:textId="77777777" w:rsidR="00114FF3" w:rsidRPr="00302DDC" w:rsidRDefault="005658D5">
            <w:pPr>
              <w:pStyle w:val="TAL"/>
            </w:pPr>
            <w:r w:rsidRPr="00302DDC">
              <w:t>0..N</w:t>
            </w:r>
          </w:p>
        </w:tc>
        <w:tc>
          <w:tcPr>
            <w:tcW w:w="916" w:type="dxa"/>
            <w:shd w:val="clear" w:color="auto" w:fill="auto"/>
          </w:tcPr>
          <w:p w14:paraId="47A89538" w14:textId="77777777" w:rsidR="00114FF3" w:rsidRPr="00302DDC" w:rsidRDefault="005658D5">
            <w:pPr>
              <w:pStyle w:val="TAL"/>
            </w:pPr>
            <w:r w:rsidRPr="00302DDC">
              <w:t>String</w:t>
            </w:r>
          </w:p>
        </w:tc>
        <w:tc>
          <w:tcPr>
            <w:tcW w:w="5105" w:type="dxa"/>
            <w:shd w:val="clear" w:color="auto" w:fill="auto"/>
          </w:tcPr>
          <w:p w14:paraId="115C25C9" w14:textId="6B8DDD84" w:rsidR="00DB6DBE" w:rsidRPr="00302DDC" w:rsidRDefault="005658D5">
            <w:pPr>
              <w:pStyle w:val="TAL"/>
              <w:rPr>
                <w:color w:val="000000"/>
              </w:rPr>
            </w:pPr>
            <w:r w:rsidRPr="00302DDC">
              <w:rPr>
                <w:color w:val="000000"/>
              </w:rPr>
              <w:t>Provides a list of attribute names of NS. If present, only these attributes are returned for the instances of NS matching the filter.</w:t>
            </w:r>
          </w:p>
          <w:p w14:paraId="751D73D5" w14:textId="63907036" w:rsidR="00DB6DBE" w:rsidRPr="00302DDC" w:rsidRDefault="005658D5">
            <w:pPr>
              <w:pStyle w:val="TAL"/>
              <w:rPr>
                <w:color w:val="000000"/>
              </w:rPr>
            </w:pPr>
            <w:r w:rsidRPr="00302DDC">
              <w:rPr>
                <w:color w:val="000000"/>
              </w:rPr>
              <w:t>If absent, the complete instances of NS(s) are returned.</w:t>
            </w:r>
          </w:p>
          <w:p w14:paraId="274AD1D9" w14:textId="77777777" w:rsidR="00114FF3" w:rsidRPr="00302DDC" w:rsidRDefault="005658D5">
            <w:pPr>
              <w:pStyle w:val="TAL"/>
            </w:pPr>
            <w:r w:rsidRPr="00302DDC">
              <w:rPr>
                <w:color w:val="000000"/>
              </w:rPr>
              <w:t>In the case of query information about VNF instance(s) that are part of an NS, it p</w:t>
            </w:r>
            <w:r w:rsidRPr="00302DDC">
              <w:t>rovides a list of attribute names. And only the attributes are returned for the</w:t>
            </w:r>
            <w:r w:rsidRPr="00302DDC">
              <w:rPr>
                <w:rFonts w:hint="eastAsia"/>
              </w:rPr>
              <w:t xml:space="preserve"> VNF</w:t>
            </w:r>
            <w:r w:rsidRPr="00302DDC">
              <w:t xml:space="preserve"> instance</w:t>
            </w:r>
            <w:r w:rsidRPr="00302DDC">
              <w:rPr>
                <w:rFonts w:hint="eastAsia"/>
              </w:rPr>
              <w:t>(</w:t>
            </w:r>
            <w:r w:rsidRPr="00302DDC">
              <w:t>s</w:t>
            </w:r>
            <w:r w:rsidRPr="00302DDC">
              <w:rPr>
                <w:rFonts w:hint="eastAsia"/>
              </w:rPr>
              <w:t>)</w:t>
            </w:r>
            <w:r w:rsidRPr="00302DDC">
              <w:t xml:space="preserve"> matching the filter. And if absent, the complete information</w:t>
            </w:r>
            <w:r w:rsidRPr="00302DDC">
              <w:rPr>
                <w:rFonts w:hint="eastAsia"/>
              </w:rPr>
              <w:t xml:space="preserve"> </w:t>
            </w:r>
            <w:r w:rsidRPr="00302DDC">
              <w:t>is returned</w:t>
            </w:r>
            <w:r w:rsidRPr="00302DDC">
              <w:rPr>
                <w:rFonts w:hint="eastAsia"/>
              </w:rPr>
              <w:t xml:space="preserve"> for the VNF</w:t>
            </w:r>
            <w:r w:rsidRPr="00302DDC">
              <w:t xml:space="preserve"> instance</w:t>
            </w:r>
            <w:r w:rsidRPr="00302DDC">
              <w:rPr>
                <w:rFonts w:hint="eastAsia"/>
              </w:rPr>
              <w:t>(</w:t>
            </w:r>
            <w:r w:rsidRPr="00302DDC">
              <w:t>s</w:t>
            </w:r>
            <w:r w:rsidRPr="00302DDC">
              <w:rPr>
                <w:rFonts w:hint="eastAsia"/>
              </w:rPr>
              <w:t>)</w:t>
            </w:r>
            <w:r w:rsidRPr="00302DDC">
              <w:t xml:space="preserve"> matching the filter</w:t>
            </w:r>
            <w:r w:rsidRPr="00302DDC">
              <w:rPr>
                <w:rFonts w:hint="eastAsia"/>
              </w:rPr>
              <w:t>.</w:t>
            </w:r>
          </w:p>
          <w:p w14:paraId="7C6130D8" w14:textId="77777777" w:rsidR="00114FF3" w:rsidRPr="00302DDC" w:rsidRDefault="005658D5">
            <w:pPr>
              <w:pStyle w:val="TAL"/>
            </w:pPr>
            <w:r w:rsidRPr="00302DDC">
              <w:t>In the case of query information about Snapshots of VNF instance(s) that are part of an NS, it provides a list of attribute names. And only the attributes are returned for the</w:t>
            </w:r>
            <w:r w:rsidRPr="00302DDC">
              <w:rPr>
                <w:rFonts w:hint="eastAsia"/>
              </w:rPr>
              <w:t xml:space="preserve"> </w:t>
            </w:r>
            <w:r w:rsidRPr="00302DDC">
              <w:t>Snapshots matching the filter. And if absent, the complete information</w:t>
            </w:r>
            <w:r w:rsidRPr="00302DDC">
              <w:rPr>
                <w:rFonts w:hint="eastAsia"/>
              </w:rPr>
              <w:t xml:space="preserve"> </w:t>
            </w:r>
            <w:r w:rsidRPr="00302DDC">
              <w:t>is returned</w:t>
            </w:r>
            <w:r w:rsidRPr="00302DDC">
              <w:rPr>
                <w:rFonts w:hint="eastAsia"/>
              </w:rPr>
              <w:t xml:space="preserve"> for the </w:t>
            </w:r>
            <w:r w:rsidRPr="00302DDC">
              <w:t>Snapshots matching the filter</w:t>
            </w:r>
            <w:r w:rsidRPr="00302DDC">
              <w:rPr>
                <w:rFonts w:hint="eastAsia"/>
              </w:rPr>
              <w:t>.</w:t>
            </w:r>
          </w:p>
        </w:tc>
      </w:tr>
    </w:tbl>
    <w:p w14:paraId="6DF2DE10" w14:textId="77777777" w:rsidR="00114FF3" w:rsidRPr="00302DDC" w:rsidRDefault="00114FF3">
      <w:pPr>
        <w:rPr>
          <w:lang w:eastAsia="de-DE"/>
        </w:rPr>
      </w:pPr>
    </w:p>
    <w:p w14:paraId="193DED5F" w14:textId="77777777" w:rsidR="00114FF3" w:rsidRPr="00302DDC" w:rsidRDefault="005658D5">
      <w:pPr>
        <w:pStyle w:val="Heading4"/>
        <w:rPr>
          <w:rFonts w:cs="Arial"/>
        </w:rPr>
      </w:pPr>
      <w:bookmarkStart w:id="497" w:name="_Toc104893180"/>
      <w:bookmarkStart w:id="498" w:name="_Toc105158707"/>
      <w:bookmarkStart w:id="499" w:name="_Toc105662105"/>
      <w:r w:rsidRPr="00302DDC">
        <w:rPr>
          <w:rFonts w:cs="Arial"/>
        </w:rPr>
        <w:t>7.3.6.3</w:t>
      </w:r>
      <w:r w:rsidRPr="00302DDC">
        <w:rPr>
          <w:rFonts w:cs="Arial"/>
        </w:rPr>
        <w:tab/>
        <w:t>Output parameters</w:t>
      </w:r>
      <w:bookmarkEnd w:id="497"/>
      <w:bookmarkEnd w:id="498"/>
      <w:bookmarkEnd w:id="499"/>
    </w:p>
    <w:p w14:paraId="7DCB2A11" w14:textId="7112C392" w:rsidR="00DB6DBE" w:rsidRPr="00302DDC" w:rsidRDefault="005658D5">
      <w:r w:rsidRPr="00302DDC">
        <w:t>The output parameters returned by the operation shall follow the indications provided in table 7.3.6.3-1.</w:t>
      </w:r>
    </w:p>
    <w:p w14:paraId="52ED8279" w14:textId="77777777" w:rsidR="00114FF3" w:rsidRPr="00302DDC" w:rsidRDefault="005658D5">
      <w:pPr>
        <w:pStyle w:val="TH"/>
      </w:pPr>
      <w:r w:rsidRPr="00302DDC">
        <w:lastRenderedPageBreak/>
        <w:t>Table 7.3.6.3-1: Query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134"/>
        <w:gridCol w:w="4082"/>
      </w:tblGrid>
      <w:tr w:rsidR="00114FF3" w:rsidRPr="00302DDC" w14:paraId="12B10FC5" w14:textId="77777777">
        <w:trPr>
          <w:jc w:val="center"/>
        </w:trPr>
        <w:tc>
          <w:tcPr>
            <w:tcW w:w="1555" w:type="dxa"/>
            <w:shd w:val="clear" w:color="auto" w:fill="BFBFBF"/>
          </w:tcPr>
          <w:p w14:paraId="7CB348AD" w14:textId="77777777" w:rsidR="00114FF3" w:rsidRPr="00302DDC" w:rsidRDefault="005658D5">
            <w:pPr>
              <w:pStyle w:val="TAH"/>
            </w:pPr>
            <w:r w:rsidRPr="00302DDC">
              <w:t>Parameter</w:t>
            </w:r>
          </w:p>
        </w:tc>
        <w:tc>
          <w:tcPr>
            <w:tcW w:w="1134" w:type="dxa"/>
            <w:shd w:val="clear" w:color="auto" w:fill="BFBFBF"/>
          </w:tcPr>
          <w:p w14:paraId="04F80432" w14:textId="77777777" w:rsidR="00114FF3" w:rsidRPr="00302DDC" w:rsidRDefault="005658D5">
            <w:pPr>
              <w:pStyle w:val="TAH"/>
            </w:pPr>
            <w:r w:rsidRPr="00302DDC">
              <w:t>Qualifier</w:t>
            </w:r>
          </w:p>
        </w:tc>
        <w:tc>
          <w:tcPr>
            <w:tcW w:w="1417" w:type="dxa"/>
            <w:shd w:val="clear" w:color="auto" w:fill="BFBFBF"/>
          </w:tcPr>
          <w:p w14:paraId="39C5A2A5" w14:textId="77777777" w:rsidR="00114FF3" w:rsidRPr="00302DDC" w:rsidRDefault="005658D5">
            <w:pPr>
              <w:pStyle w:val="TAH"/>
            </w:pPr>
            <w:r w:rsidRPr="00302DDC">
              <w:t>Cardinality</w:t>
            </w:r>
          </w:p>
        </w:tc>
        <w:tc>
          <w:tcPr>
            <w:tcW w:w="1134" w:type="dxa"/>
            <w:shd w:val="clear" w:color="auto" w:fill="BFBFBF"/>
          </w:tcPr>
          <w:p w14:paraId="6DFD5B6C" w14:textId="77777777" w:rsidR="00114FF3" w:rsidRPr="00302DDC" w:rsidRDefault="005658D5">
            <w:pPr>
              <w:pStyle w:val="TAH"/>
            </w:pPr>
            <w:r w:rsidRPr="00302DDC">
              <w:t>Content</w:t>
            </w:r>
          </w:p>
        </w:tc>
        <w:tc>
          <w:tcPr>
            <w:tcW w:w="4082" w:type="dxa"/>
            <w:shd w:val="clear" w:color="auto" w:fill="BFBFBF"/>
          </w:tcPr>
          <w:p w14:paraId="2BA92304" w14:textId="77777777" w:rsidR="00114FF3" w:rsidRPr="00302DDC" w:rsidRDefault="005658D5">
            <w:pPr>
              <w:pStyle w:val="TAH"/>
            </w:pPr>
            <w:r w:rsidRPr="00302DDC">
              <w:t>Description</w:t>
            </w:r>
          </w:p>
        </w:tc>
      </w:tr>
      <w:tr w:rsidR="00114FF3" w:rsidRPr="00302DDC" w14:paraId="59A1F59D" w14:textId="77777777">
        <w:trPr>
          <w:jc w:val="center"/>
        </w:trPr>
        <w:tc>
          <w:tcPr>
            <w:tcW w:w="1555" w:type="dxa"/>
            <w:shd w:val="clear" w:color="auto" w:fill="auto"/>
          </w:tcPr>
          <w:p w14:paraId="2DB6BEB3" w14:textId="77777777" w:rsidR="00114FF3" w:rsidRPr="00302DDC" w:rsidRDefault="005658D5">
            <w:pPr>
              <w:pStyle w:val="TAL"/>
            </w:pPr>
            <w:r w:rsidRPr="00302DDC">
              <w:t>queryNsResult</w:t>
            </w:r>
          </w:p>
        </w:tc>
        <w:tc>
          <w:tcPr>
            <w:tcW w:w="1134" w:type="dxa"/>
            <w:shd w:val="clear" w:color="auto" w:fill="auto"/>
          </w:tcPr>
          <w:p w14:paraId="56BEB377" w14:textId="77777777" w:rsidR="00114FF3" w:rsidRPr="00302DDC" w:rsidRDefault="005658D5">
            <w:pPr>
              <w:pStyle w:val="TAL"/>
            </w:pPr>
            <w:r w:rsidRPr="00302DDC">
              <w:t>M</w:t>
            </w:r>
          </w:p>
        </w:tc>
        <w:tc>
          <w:tcPr>
            <w:tcW w:w="1417" w:type="dxa"/>
            <w:shd w:val="clear" w:color="auto" w:fill="auto"/>
          </w:tcPr>
          <w:p w14:paraId="6CF7BF49" w14:textId="77777777" w:rsidR="00114FF3" w:rsidRPr="00302DDC" w:rsidRDefault="005658D5">
            <w:pPr>
              <w:pStyle w:val="TAL"/>
            </w:pPr>
            <w:r w:rsidRPr="00302DDC">
              <w:t>0..N</w:t>
            </w:r>
          </w:p>
        </w:tc>
        <w:tc>
          <w:tcPr>
            <w:tcW w:w="1134" w:type="dxa"/>
            <w:shd w:val="clear" w:color="auto" w:fill="auto"/>
          </w:tcPr>
          <w:p w14:paraId="7772324D" w14:textId="77777777" w:rsidR="00114FF3" w:rsidRPr="00302DDC" w:rsidRDefault="005658D5">
            <w:pPr>
              <w:pStyle w:val="TAL"/>
            </w:pPr>
            <w:r w:rsidRPr="00302DDC">
              <w:t>NsInfo</w:t>
            </w:r>
          </w:p>
        </w:tc>
        <w:tc>
          <w:tcPr>
            <w:tcW w:w="4082" w:type="dxa"/>
            <w:shd w:val="clear" w:color="auto" w:fill="auto"/>
          </w:tcPr>
          <w:p w14:paraId="7300ABA1" w14:textId="77777777" w:rsidR="00114FF3" w:rsidRPr="00302DDC" w:rsidRDefault="005658D5">
            <w:pPr>
              <w:pStyle w:val="TAL"/>
            </w:pPr>
            <w:r w:rsidRPr="00302DDC">
              <w:t xml:space="preserve">Information on the NS </w:t>
            </w:r>
            <w:r w:rsidRPr="00302DDC">
              <w:rPr>
                <w:rFonts w:cs="Arial"/>
              </w:rPr>
              <w:t xml:space="preserve">and VNF instances part of the NS and Snapshots </w:t>
            </w:r>
            <w:r w:rsidRPr="00302DDC">
              <w:t>matching the input filter.</w:t>
            </w:r>
          </w:p>
          <w:p w14:paraId="7BC542D6" w14:textId="400C762C" w:rsidR="00114FF3" w:rsidRPr="00302DDC" w:rsidRDefault="005658D5">
            <w:pPr>
              <w:pStyle w:val="TAL"/>
            </w:pPr>
            <w:r w:rsidRPr="00302DDC">
              <w:t>If attributeSelector is present, only the attributes listed in attributeSelector are returned for the selected NSs and VNF instances and Snapshots. See note.</w:t>
            </w:r>
          </w:p>
        </w:tc>
      </w:tr>
      <w:tr w:rsidR="00114FF3" w:rsidRPr="00302DDC" w14:paraId="1E7B3456" w14:textId="77777777">
        <w:trPr>
          <w:jc w:val="center"/>
        </w:trPr>
        <w:tc>
          <w:tcPr>
            <w:tcW w:w="9322" w:type="dxa"/>
            <w:gridSpan w:val="5"/>
            <w:shd w:val="clear" w:color="auto" w:fill="auto"/>
          </w:tcPr>
          <w:p w14:paraId="35587B33" w14:textId="77777777" w:rsidR="00114FF3" w:rsidRPr="00302DDC" w:rsidRDefault="005658D5">
            <w:pPr>
              <w:pStyle w:val="TAN"/>
            </w:pPr>
            <w:r w:rsidRPr="00302DDC">
              <w:t>NOTE:</w:t>
            </w:r>
            <w:r w:rsidRPr="00302DDC">
              <w:tab/>
              <w:t>The lower cardinality is 0 since there may be no matches to the provided filter.</w:t>
            </w:r>
          </w:p>
        </w:tc>
      </w:tr>
    </w:tbl>
    <w:p w14:paraId="779394CA" w14:textId="77777777" w:rsidR="00114FF3" w:rsidRPr="00302DDC" w:rsidRDefault="00114FF3"/>
    <w:p w14:paraId="73C00982" w14:textId="77777777" w:rsidR="00114FF3" w:rsidRPr="00302DDC" w:rsidRDefault="005658D5">
      <w:pPr>
        <w:pStyle w:val="Heading4"/>
      </w:pPr>
      <w:bookmarkStart w:id="500" w:name="_Toc104893181"/>
      <w:bookmarkStart w:id="501" w:name="_Toc105158708"/>
      <w:bookmarkStart w:id="502" w:name="_Toc105662106"/>
      <w:r w:rsidRPr="00302DDC">
        <w:t>7.3.6.4</w:t>
      </w:r>
      <w:r w:rsidRPr="00302DDC">
        <w:tab/>
        <w:t>Operation results</w:t>
      </w:r>
      <w:bookmarkEnd w:id="500"/>
      <w:bookmarkEnd w:id="501"/>
      <w:bookmarkEnd w:id="502"/>
    </w:p>
    <w:p w14:paraId="2939B172" w14:textId="77777777" w:rsidR="00114FF3" w:rsidRPr="00302DDC" w:rsidRDefault="005658D5">
      <w:r w:rsidRPr="00302DDC">
        <w:t>After success operation, the NFVO has queried the internal NS information objects including retrieved requested VNF instance and Snapshot information. The result of the operation indicates whether it has been successful or not with a standard success/error result. For a particular query, information about the NSs including VNF instance(s) part of the NS and information about Snapshots that the consumer has access to and that are matching the filter shall be returned.</w:t>
      </w:r>
    </w:p>
    <w:p w14:paraId="25592793" w14:textId="77777777" w:rsidR="00114FF3" w:rsidRPr="00302DDC" w:rsidRDefault="005658D5">
      <w:pPr>
        <w:pStyle w:val="Heading3"/>
      </w:pPr>
      <w:bookmarkStart w:id="503" w:name="_Toc104893182"/>
      <w:bookmarkStart w:id="504" w:name="_Toc105158709"/>
      <w:bookmarkStart w:id="505" w:name="_Toc105662107"/>
      <w:r w:rsidRPr="00302DDC">
        <w:t>7.3.7</w:t>
      </w:r>
      <w:r w:rsidRPr="00302DDC">
        <w:tab/>
        <w:t>Terminate NS operation</w:t>
      </w:r>
      <w:bookmarkEnd w:id="503"/>
      <w:bookmarkEnd w:id="504"/>
      <w:bookmarkEnd w:id="505"/>
    </w:p>
    <w:p w14:paraId="684FFEFA" w14:textId="77777777" w:rsidR="00114FF3" w:rsidRPr="00302DDC" w:rsidRDefault="005658D5">
      <w:pPr>
        <w:pStyle w:val="Heading4"/>
        <w:rPr>
          <w:rFonts w:cs="Arial"/>
        </w:rPr>
      </w:pPr>
      <w:bookmarkStart w:id="506" w:name="_Toc104893183"/>
      <w:bookmarkStart w:id="507" w:name="_Toc105158710"/>
      <w:bookmarkStart w:id="508" w:name="_Toc105662108"/>
      <w:r w:rsidRPr="00302DDC">
        <w:rPr>
          <w:rFonts w:cs="Arial"/>
        </w:rPr>
        <w:t>7.3.7.1</w:t>
      </w:r>
      <w:r w:rsidRPr="00302DDC">
        <w:rPr>
          <w:rFonts w:cs="Arial"/>
        </w:rPr>
        <w:tab/>
        <w:t>Description</w:t>
      </w:r>
      <w:bookmarkEnd w:id="506"/>
      <w:bookmarkEnd w:id="507"/>
      <w:bookmarkEnd w:id="508"/>
    </w:p>
    <w:p w14:paraId="2A4928F2" w14:textId="36FC3F75" w:rsidR="00DB6DBE" w:rsidRPr="00302DDC" w:rsidRDefault="005658D5">
      <w:r w:rsidRPr="00302DDC">
        <w:t>This operation will terminate an NS.</w:t>
      </w:r>
      <w:r w:rsidR="00EA70B1" w:rsidRPr="00302DDC">
        <w:t xml:space="preserve"> This can also be used to terminate a</w:t>
      </w:r>
      <w:r w:rsidR="00F07F64" w:rsidRPr="00302DDC">
        <w:t>n</w:t>
      </w:r>
      <w:r w:rsidR="00EA70B1" w:rsidRPr="00302DDC">
        <w:t xml:space="preserve"> NS instance that is scheduled to be instantiated (i.e. a startTime parameter had been provided in the Instantiate NS operation).</w:t>
      </w:r>
    </w:p>
    <w:p w14:paraId="20A474EC" w14:textId="77777777" w:rsidR="00114FF3" w:rsidRPr="00302DDC" w:rsidRDefault="005658D5">
      <w:r w:rsidRPr="00302DDC">
        <w:t>Terminating an NS instance does not delete the NS instance identifier, and the associated instance of the NsInfo information element, but rather transitions the NS into the NOT_INSTANTIATED state.</w:t>
      </w:r>
    </w:p>
    <w:p w14:paraId="73795E44" w14:textId="77777777" w:rsidR="007D7C4B" w:rsidRPr="00302DDC" w:rsidRDefault="007D7C4B" w:rsidP="00510129">
      <w:r w:rsidRPr="00302DDC">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60265713" w14:textId="77777777" w:rsidR="00114FF3" w:rsidRPr="00302DDC" w:rsidRDefault="005658D5" w:rsidP="00510129">
      <w:r w:rsidRPr="00302DDC">
        <w:t>Table 7.3.7.1-1 lists the information flow exchanged between the OSS/BSS and the NFVO.</w:t>
      </w:r>
    </w:p>
    <w:p w14:paraId="39E76FD6" w14:textId="77777777" w:rsidR="00114FF3" w:rsidRPr="00302DDC" w:rsidRDefault="005658D5">
      <w:pPr>
        <w:pStyle w:val="TH"/>
      </w:pPr>
      <w:r w:rsidRPr="00302DDC">
        <w:t>Table 7.3.7.1-1: Terminate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376"/>
        <w:gridCol w:w="1703"/>
      </w:tblGrid>
      <w:tr w:rsidR="00114FF3" w:rsidRPr="00302DDC" w14:paraId="251101B6" w14:textId="77777777" w:rsidTr="00AA7C03">
        <w:trPr>
          <w:jc w:val="center"/>
        </w:trPr>
        <w:tc>
          <w:tcPr>
            <w:tcW w:w="2127" w:type="dxa"/>
            <w:shd w:val="clear" w:color="auto" w:fill="C0C0C0"/>
          </w:tcPr>
          <w:p w14:paraId="7EBA28D9" w14:textId="77777777" w:rsidR="00114FF3" w:rsidRPr="00302DDC" w:rsidRDefault="005658D5">
            <w:pPr>
              <w:pStyle w:val="TAH"/>
            </w:pPr>
            <w:r w:rsidRPr="00302DDC">
              <w:t>Message</w:t>
            </w:r>
          </w:p>
        </w:tc>
        <w:tc>
          <w:tcPr>
            <w:tcW w:w="1376" w:type="dxa"/>
            <w:shd w:val="clear" w:color="auto" w:fill="C0C0C0"/>
          </w:tcPr>
          <w:p w14:paraId="46BE114E" w14:textId="77777777" w:rsidR="00114FF3" w:rsidRPr="00302DDC" w:rsidRDefault="005658D5">
            <w:pPr>
              <w:pStyle w:val="TAH"/>
            </w:pPr>
            <w:r w:rsidRPr="00302DDC">
              <w:t>Requirement</w:t>
            </w:r>
          </w:p>
        </w:tc>
        <w:tc>
          <w:tcPr>
            <w:tcW w:w="1703" w:type="dxa"/>
            <w:shd w:val="clear" w:color="auto" w:fill="C0C0C0"/>
          </w:tcPr>
          <w:p w14:paraId="04AABC93" w14:textId="77777777" w:rsidR="00114FF3" w:rsidRPr="00302DDC" w:rsidRDefault="005658D5">
            <w:pPr>
              <w:pStyle w:val="TAH"/>
            </w:pPr>
            <w:r w:rsidRPr="00302DDC">
              <w:t>Direction</w:t>
            </w:r>
          </w:p>
        </w:tc>
      </w:tr>
      <w:tr w:rsidR="00114FF3" w:rsidRPr="00302DDC" w14:paraId="584566ED" w14:textId="77777777" w:rsidTr="00AA7C03">
        <w:trPr>
          <w:jc w:val="center"/>
        </w:trPr>
        <w:tc>
          <w:tcPr>
            <w:tcW w:w="2127" w:type="dxa"/>
          </w:tcPr>
          <w:p w14:paraId="187B6056" w14:textId="77777777" w:rsidR="00114FF3" w:rsidRPr="00302DDC" w:rsidRDefault="005658D5">
            <w:pPr>
              <w:pStyle w:val="TAL"/>
            </w:pPr>
            <w:r w:rsidRPr="00302DDC">
              <w:t>TerminateNsRequest</w:t>
            </w:r>
          </w:p>
        </w:tc>
        <w:tc>
          <w:tcPr>
            <w:tcW w:w="1376" w:type="dxa"/>
          </w:tcPr>
          <w:p w14:paraId="502B8614" w14:textId="77777777" w:rsidR="00114FF3" w:rsidRPr="00302DDC" w:rsidRDefault="005658D5">
            <w:pPr>
              <w:pStyle w:val="TAL"/>
              <w:rPr>
                <w:lang w:eastAsia="zh-CN"/>
              </w:rPr>
            </w:pPr>
            <w:r w:rsidRPr="00302DDC">
              <w:t>Mandatory</w:t>
            </w:r>
          </w:p>
        </w:tc>
        <w:tc>
          <w:tcPr>
            <w:tcW w:w="1703" w:type="dxa"/>
          </w:tcPr>
          <w:p w14:paraId="30C3880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2DBCFFE1" w14:textId="77777777" w:rsidTr="00AA7C03">
        <w:trPr>
          <w:jc w:val="center"/>
        </w:trPr>
        <w:tc>
          <w:tcPr>
            <w:tcW w:w="2127" w:type="dxa"/>
          </w:tcPr>
          <w:p w14:paraId="798A86C2" w14:textId="77777777" w:rsidR="00114FF3" w:rsidRPr="00302DDC" w:rsidRDefault="005658D5">
            <w:pPr>
              <w:pStyle w:val="TAL"/>
            </w:pPr>
            <w:r w:rsidRPr="00302DDC">
              <w:t>TerminateNsResponse</w:t>
            </w:r>
          </w:p>
        </w:tc>
        <w:tc>
          <w:tcPr>
            <w:tcW w:w="1376" w:type="dxa"/>
          </w:tcPr>
          <w:p w14:paraId="5260B98F" w14:textId="77777777" w:rsidR="00114FF3" w:rsidRPr="00302DDC" w:rsidRDefault="005658D5">
            <w:pPr>
              <w:pStyle w:val="TAL"/>
              <w:rPr>
                <w:lang w:eastAsia="zh-CN"/>
              </w:rPr>
            </w:pPr>
            <w:r w:rsidRPr="00302DDC">
              <w:t>Mandatory</w:t>
            </w:r>
          </w:p>
        </w:tc>
        <w:tc>
          <w:tcPr>
            <w:tcW w:w="1703" w:type="dxa"/>
          </w:tcPr>
          <w:p w14:paraId="63BB912B"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6B12BBC" w14:textId="77777777" w:rsidR="00114FF3" w:rsidRPr="00302DDC" w:rsidRDefault="00114FF3"/>
    <w:p w14:paraId="15E7B2B3" w14:textId="77777777" w:rsidR="00114FF3" w:rsidRPr="00302DDC" w:rsidRDefault="005658D5">
      <w:pPr>
        <w:pStyle w:val="Heading4"/>
        <w:rPr>
          <w:rFonts w:cs="Arial"/>
        </w:rPr>
      </w:pPr>
      <w:bookmarkStart w:id="509" w:name="_Toc104893184"/>
      <w:bookmarkStart w:id="510" w:name="_Toc105158711"/>
      <w:bookmarkStart w:id="511" w:name="_Toc105662109"/>
      <w:r w:rsidRPr="00302DDC">
        <w:rPr>
          <w:rFonts w:cs="Arial"/>
        </w:rPr>
        <w:t>7.3.7.2</w:t>
      </w:r>
      <w:r w:rsidRPr="00302DDC">
        <w:rPr>
          <w:rFonts w:cs="Arial"/>
        </w:rPr>
        <w:tab/>
        <w:t>Input parameters</w:t>
      </w:r>
      <w:bookmarkEnd w:id="509"/>
      <w:bookmarkEnd w:id="510"/>
      <w:bookmarkEnd w:id="511"/>
    </w:p>
    <w:p w14:paraId="74BF49FA" w14:textId="77777777" w:rsidR="00114FF3" w:rsidRPr="00302DDC" w:rsidRDefault="005658D5">
      <w:r w:rsidRPr="00302DDC">
        <w:t>The input parameters sent when invoking the operation shall follow the indications provided in table 7.3.7.2-1.</w:t>
      </w:r>
    </w:p>
    <w:p w14:paraId="6985EA90" w14:textId="77777777" w:rsidR="00114FF3" w:rsidRPr="00302DDC" w:rsidRDefault="005658D5">
      <w:pPr>
        <w:pStyle w:val="TH"/>
      </w:pPr>
      <w:r w:rsidRPr="00302DDC">
        <w:t>Table 7.3.7.2-1: Terminate NS operation input parameters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946"/>
        <w:gridCol w:w="1167"/>
        <w:gridCol w:w="1017"/>
        <w:gridCol w:w="5091"/>
      </w:tblGrid>
      <w:tr w:rsidR="00114FF3" w:rsidRPr="00302DDC" w14:paraId="18B526A9" w14:textId="77777777" w:rsidTr="00487D4B">
        <w:trPr>
          <w:jc w:val="center"/>
        </w:trPr>
        <w:tc>
          <w:tcPr>
            <w:tcW w:w="1555" w:type="dxa"/>
            <w:shd w:val="clear" w:color="auto" w:fill="BFBFBF"/>
          </w:tcPr>
          <w:p w14:paraId="51848222" w14:textId="77777777" w:rsidR="00114FF3" w:rsidRPr="00302DDC" w:rsidRDefault="005658D5">
            <w:pPr>
              <w:pStyle w:val="TAH"/>
            </w:pPr>
            <w:r w:rsidRPr="00302DDC">
              <w:t>Parameter</w:t>
            </w:r>
          </w:p>
        </w:tc>
        <w:tc>
          <w:tcPr>
            <w:tcW w:w="946" w:type="dxa"/>
            <w:shd w:val="clear" w:color="auto" w:fill="BFBFBF"/>
          </w:tcPr>
          <w:p w14:paraId="63813ACD" w14:textId="77777777" w:rsidR="00114FF3" w:rsidRPr="00302DDC" w:rsidRDefault="005658D5">
            <w:pPr>
              <w:pStyle w:val="TAH"/>
            </w:pPr>
            <w:r w:rsidRPr="00302DDC">
              <w:t>Qualifier</w:t>
            </w:r>
          </w:p>
        </w:tc>
        <w:tc>
          <w:tcPr>
            <w:tcW w:w="1167" w:type="dxa"/>
            <w:shd w:val="clear" w:color="auto" w:fill="BFBFBF"/>
          </w:tcPr>
          <w:p w14:paraId="6FB9AC40" w14:textId="77777777" w:rsidR="00114FF3" w:rsidRPr="00302DDC" w:rsidRDefault="005658D5">
            <w:pPr>
              <w:pStyle w:val="TAH"/>
            </w:pPr>
            <w:r w:rsidRPr="00302DDC">
              <w:t>Cardinality</w:t>
            </w:r>
          </w:p>
        </w:tc>
        <w:tc>
          <w:tcPr>
            <w:tcW w:w="1017" w:type="dxa"/>
            <w:shd w:val="clear" w:color="auto" w:fill="BFBFBF"/>
          </w:tcPr>
          <w:p w14:paraId="41121507" w14:textId="77777777" w:rsidR="00114FF3" w:rsidRPr="00302DDC" w:rsidRDefault="005658D5">
            <w:pPr>
              <w:pStyle w:val="TAH"/>
            </w:pPr>
            <w:r w:rsidRPr="00302DDC">
              <w:t>Content</w:t>
            </w:r>
          </w:p>
        </w:tc>
        <w:tc>
          <w:tcPr>
            <w:tcW w:w="5091" w:type="dxa"/>
            <w:shd w:val="clear" w:color="auto" w:fill="BFBFBF"/>
          </w:tcPr>
          <w:p w14:paraId="6DBD7818" w14:textId="77777777" w:rsidR="00114FF3" w:rsidRPr="00302DDC" w:rsidRDefault="005658D5">
            <w:pPr>
              <w:pStyle w:val="TAH"/>
            </w:pPr>
            <w:r w:rsidRPr="00302DDC">
              <w:t>Description</w:t>
            </w:r>
          </w:p>
        </w:tc>
      </w:tr>
      <w:tr w:rsidR="00114FF3" w:rsidRPr="00302DDC" w14:paraId="012AE05B" w14:textId="77777777" w:rsidTr="00487D4B">
        <w:trPr>
          <w:jc w:val="center"/>
        </w:trPr>
        <w:tc>
          <w:tcPr>
            <w:tcW w:w="1555" w:type="dxa"/>
            <w:shd w:val="clear" w:color="auto" w:fill="auto"/>
          </w:tcPr>
          <w:p w14:paraId="7898D145" w14:textId="77777777" w:rsidR="00114FF3" w:rsidRPr="00302DDC" w:rsidRDefault="005658D5">
            <w:pPr>
              <w:pStyle w:val="TAL"/>
            </w:pPr>
            <w:r w:rsidRPr="00302DDC">
              <w:t>nsInstanceId</w:t>
            </w:r>
          </w:p>
        </w:tc>
        <w:tc>
          <w:tcPr>
            <w:tcW w:w="946" w:type="dxa"/>
            <w:shd w:val="clear" w:color="auto" w:fill="auto"/>
          </w:tcPr>
          <w:p w14:paraId="19A146E5" w14:textId="77777777" w:rsidR="00114FF3" w:rsidRPr="00302DDC" w:rsidRDefault="005658D5">
            <w:pPr>
              <w:pStyle w:val="TAL"/>
            </w:pPr>
            <w:r w:rsidRPr="00302DDC">
              <w:t>M</w:t>
            </w:r>
          </w:p>
        </w:tc>
        <w:tc>
          <w:tcPr>
            <w:tcW w:w="1167" w:type="dxa"/>
            <w:shd w:val="clear" w:color="auto" w:fill="auto"/>
          </w:tcPr>
          <w:p w14:paraId="5B29785C" w14:textId="77777777" w:rsidR="00114FF3" w:rsidRPr="00302DDC" w:rsidRDefault="005658D5">
            <w:pPr>
              <w:pStyle w:val="TAL"/>
            </w:pPr>
            <w:r w:rsidRPr="00302DDC">
              <w:t>1</w:t>
            </w:r>
          </w:p>
        </w:tc>
        <w:tc>
          <w:tcPr>
            <w:tcW w:w="1017" w:type="dxa"/>
            <w:shd w:val="clear" w:color="auto" w:fill="auto"/>
          </w:tcPr>
          <w:p w14:paraId="60FB51F6" w14:textId="77777777" w:rsidR="00114FF3" w:rsidRPr="00302DDC" w:rsidRDefault="005658D5">
            <w:pPr>
              <w:pStyle w:val="TAL"/>
            </w:pPr>
            <w:r w:rsidRPr="00302DDC">
              <w:t>Identifier</w:t>
            </w:r>
          </w:p>
        </w:tc>
        <w:tc>
          <w:tcPr>
            <w:tcW w:w="5091" w:type="dxa"/>
            <w:shd w:val="clear" w:color="auto" w:fill="auto"/>
          </w:tcPr>
          <w:p w14:paraId="248443D4" w14:textId="77777777" w:rsidR="00114FF3" w:rsidRPr="00302DDC" w:rsidRDefault="005658D5">
            <w:pPr>
              <w:pStyle w:val="TAL"/>
            </w:pPr>
            <w:r w:rsidRPr="00302DDC">
              <w:t>Identifier of the NS instance to terminate.</w:t>
            </w:r>
          </w:p>
        </w:tc>
      </w:tr>
      <w:tr w:rsidR="00114FF3" w:rsidRPr="00302DDC" w14:paraId="6BE67D53" w14:textId="77777777" w:rsidTr="00487D4B">
        <w:trPr>
          <w:jc w:val="center"/>
        </w:trPr>
        <w:tc>
          <w:tcPr>
            <w:tcW w:w="1555" w:type="dxa"/>
            <w:shd w:val="clear" w:color="auto" w:fill="auto"/>
          </w:tcPr>
          <w:p w14:paraId="64EDA958" w14:textId="77777777" w:rsidR="00114FF3" w:rsidRPr="00302DDC" w:rsidRDefault="005658D5">
            <w:pPr>
              <w:pStyle w:val="TAL"/>
            </w:pPr>
            <w:r w:rsidRPr="00302DDC">
              <w:t>terminateTime</w:t>
            </w:r>
          </w:p>
        </w:tc>
        <w:tc>
          <w:tcPr>
            <w:tcW w:w="946" w:type="dxa"/>
            <w:shd w:val="clear" w:color="auto" w:fill="auto"/>
          </w:tcPr>
          <w:p w14:paraId="0C868E35" w14:textId="77777777" w:rsidR="00114FF3" w:rsidRPr="00302DDC" w:rsidRDefault="005658D5">
            <w:pPr>
              <w:pStyle w:val="TAL"/>
            </w:pPr>
            <w:r w:rsidRPr="00302DDC">
              <w:t>M</w:t>
            </w:r>
          </w:p>
        </w:tc>
        <w:tc>
          <w:tcPr>
            <w:tcW w:w="1167" w:type="dxa"/>
            <w:shd w:val="clear" w:color="auto" w:fill="auto"/>
          </w:tcPr>
          <w:p w14:paraId="210A4226" w14:textId="77777777" w:rsidR="00114FF3" w:rsidRPr="00302DDC" w:rsidRDefault="005658D5">
            <w:pPr>
              <w:pStyle w:val="TAL"/>
            </w:pPr>
            <w:r w:rsidRPr="00302DDC">
              <w:t>0..1</w:t>
            </w:r>
          </w:p>
        </w:tc>
        <w:tc>
          <w:tcPr>
            <w:tcW w:w="1017" w:type="dxa"/>
            <w:shd w:val="clear" w:color="auto" w:fill="auto"/>
          </w:tcPr>
          <w:p w14:paraId="21987CCE" w14:textId="77777777" w:rsidR="00114FF3" w:rsidRPr="00302DDC" w:rsidRDefault="005658D5">
            <w:pPr>
              <w:pStyle w:val="TAL"/>
            </w:pPr>
            <w:r w:rsidRPr="00302DDC">
              <w:t>DateTime</w:t>
            </w:r>
          </w:p>
        </w:tc>
        <w:tc>
          <w:tcPr>
            <w:tcW w:w="5091" w:type="dxa"/>
            <w:shd w:val="clear" w:color="auto" w:fill="auto"/>
          </w:tcPr>
          <w:p w14:paraId="71F8ABDF" w14:textId="77777777" w:rsidR="00114FF3" w:rsidRPr="00302DDC" w:rsidRDefault="005658D5">
            <w:pPr>
              <w:pStyle w:val="TAL"/>
            </w:pPr>
            <w:r w:rsidRPr="00302DDC">
              <w:t>Indicates the end time of the NS, i.e. the NS will be terminated automatically at this time. Cardinality "0" indicates the NS termination takes place immediately.</w:t>
            </w:r>
          </w:p>
        </w:tc>
      </w:tr>
      <w:tr w:rsidR="001B2CA8" w:rsidRPr="00302DDC" w14:paraId="3A89D340"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FF75EC" w14:textId="77777777" w:rsidR="001B2CA8" w:rsidRPr="00302DDC" w:rsidRDefault="001B2CA8" w:rsidP="001B2CA8">
            <w:pPr>
              <w:pStyle w:val="TAL"/>
            </w:pPr>
            <w:r w:rsidRPr="00302DDC">
              <w:t>terminateNsData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E5BB98D" w14:textId="77777777" w:rsidR="001B2CA8" w:rsidRPr="00302DDC" w:rsidRDefault="001B2CA8" w:rsidP="001B2CA8">
            <w:pPr>
              <w:pStyle w:val="TAL"/>
            </w:pPr>
            <w:r w:rsidRPr="00302DDC">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FEA0F64" w14:textId="77777777" w:rsidR="001B2CA8" w:rsidRPr="00302DDC" w:rsidRDefault="001B2CA8" w:rsidP="001B2CA8">
            <w:pPr>
              <w:pStyle w:val="TAL"/>
            </w:pPr>
            <w:r w:rsidRPr="00302DDC">
              <w:t>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15D5FE0" w14:textId="77777777" w:rsidR="001B2CA8" w:rsidRPr="00302DDC" w:rsidRDefault="001B2CA8" w:rsidP="001B2CA8">
            <w:pPr>
              <w:pStyle w:val="TAL"/>
            </w:pPr>
            <w:r w:rsidRPr="00302DDC">
              <w:t>TerminateNsData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7633C141" w14:textId="77777777" w:rsidR="001B2CA8" w:rsidRPr="00302DDC" w:rsidRDefault="001B2CA8" w:rsidP="001B2CA8">
            <w:pPr>
              <w:pStyle w:val="TAL"/>
            </w:pPr>
            <w:r w:rsidRPr="00302DDC">
              <w:t>Provides additional parameter(s) to the termination process at the NS level. See note 1.</w:t>
            </w:r>
          </w:p>
        </w:tc>
      </w:tr>
      <w:tr w:rsidR="001B2CA8" w:rsidRPr="00302DDC" w14:paraId="1DFCA6A6"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47A0E33" w14:textId="77777777" w:rsidR="001B2CA8" w:rsidRPr="00302DDC" w:rsidRDefault="001B2CA8" w:rsidP="001B2CA8">
            <w:pPr>
              <w:pStyle w:val="TAL"/>
            </w:pPr>
            <w:r w:rsidRPr="00302DDC">
              <w:t>terminateVnfData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697F8D19" w14:textId="77777777" w:rsidR="001B2CA8" w:rsidRPr="00302DDC" w:rsidRDefault="001B2CA8" w:rsidP="001B2CA8">
            <w:pPr>
              <w:pStyle w:val="TAL"/>
            </w:pPr>
            <w:r w:rsidRPr="00302DDC">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D54D85D" w14:textId="77777777" w:rsidR="001B2CA8" w:rsidRPr="00302DDC" w:rsidRDefault="001B2CA8" w:rsidP="001B2CA8">
            <w:pPr>
              <w:pStyle w:val="TAL"/>
            </w:pPr>
            <w:r w:rsidRPr="00302DDC">
              <w:t>0..N</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AFD5149" w14:textId="77777777" w:rsidR="001B2CA8" w:rsidRPr="00302DDC" w:rsidRDefault="001B2CA8" w:rsidP="001B2CA8">
            <w:pPr>
              <w:pStyle w:val="TAL"/>
            </w:pPr>
            <w:r w:rsidRPr="00302DDC">
              <w:t>TerminateVnfData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03242DC6" w14:textId="77777777" w:rsidR="001B2CA8" w:rsidRPr="00302DDC" w:rsidRDefault="001B2CA8" w:rsidP="001B2CA8">
            <w:pPr>
              <w:pStyle w:val="TAL"/>
            </w:pPr>
            <w:r w:rsidRPr="00302DDC">
              <w:t>Provides the information needed to terminate VNF instance(s). See notes 1 and 2.</w:t>
            </w:r>
          </w:p>
        </w:tc>
      </w:tr>
      <w:tr w:rsidR="001B2CA8" w:rsidRPr="00302DDC" w14:paraId="2FB24DE0" w14:textId="77777777" w:rsidTr="00487D4B">
        <w:trPr>
          <w:jc w:val="center"/>
        </w:trPr>
        <w:tc>
          <w:tcPr>
            <w:tcW w:w="9776" w:type="dxa"/>
            <w:gridSpan w:val="5"/>
            <w:shd w:val="clear" w:color="auto" w:fill="auto"/>
          </w:tcPr>
          <w:p w14:paraId="0091FE1C" w14:textId="77777777" w:rsidR="001B2CA8" w:rsidRPr="00302DDC" w:rsidRDefault="001B2CA8" w:rsidP="001B2CA8">
            <w:pPr>
              <w:pStyle w:val="TAN"/>
            </w:pPr>
            <w:r w:rsidRPr="00302DDC">
              <w:t>NOTE 1:</w:t>
            </w:r>
            <w:r w:rsidRPr="00302DDC">
              <w:tab/>
              <w:t>Information needed for terminating specific VNF instances shall only be specified in the "terminateVnfData", and not in the "terminateNsData".</w:t>
            </w:r>
          </w:p>
          <w:p w14:paraId="7BCE2D71" w14:textId="7414C93D" w:rsidR="001B2CA8" w:rsidRPr="00302DDC" w:rsidRDefault="001B2CA8" w:rsidP="001B2CA8">
            <w:pPr>
              <w:pStyle w:val="TAN"/>
            </w:pPr>
            <w:r w:rsidRPr="00302DDC">
              <w:t>NOTE 2:</w:t>
            </w:r>
            <w:r w:rsidRPr="00302DDC">
              <w:tab/>
              <w:t xml:space="preserve">VNF instance(s) part of this NS instance </w:t>
            </w:r>
            <w:proofErr w:type="gramStart"/>
            <w:r w:rsidRPr="00302DDC">
              <w:t>is(</w:t>
            </w:r>
            <w:proofErr w:type="gramEnd"/>
            <w:r w:rsidRPr="00302DDC">
              <w:t>are) terminated as part of Terminate NS operation only if the instance(s) is(are) not used by any other NS instance.</w:t>
            </w:r>
          </w:p>
        </w:tc>
      </w:tr>
    </w:tbl>
    <w:p w14:paraId="0462C7FA" w14:textId="77777777" w:rsidR="00114FF3" w:rsidRPr="00302DDC" w:rsidRDefault="00114FF3"/>
    <w:p w14:paraId="5C9E67CF" w14:textId="77777777" w:rsidR="00114FF3" w:rsidRPr="00302DDC" w:rsidRDefault="005658D5">
      <w:pPr>
        <w:pStyle w:val="Heading4"/>
        <w:rPr>
          <w:rFonts w:cs="Arial"/>
        </w:rPr>
      </w:pPr>
      <w:bookmarkStart w:id="512" w:name="_Toc104893185"/>
      <w:bookmarkStart w:id="513" w:name="_Toc105158712"/>
      <w:bookmarkStart w:id="514" w:name="_Toc105662110"/>
      <w:r w:rsidRPr="00302DDC">
        <w:rPr>
          <w:rFonts w:cs="Arial"/>
        </w:rPr>
        <w:lastRenderedPageBreak/>
        <w:t>7.3.7.3</w:t>
      </w:r>
      <w:r w:rsidRPr="00302DDC">
        <w:rPr>
          <w:rFonts w:cs="Arial"/>
        </w:rPr>
        <w:tab/>
        <w:t>Output parameters</w:t>
      </w:r>
      <w:bookmarkEnd w:id="512"/>
      <w:bookmarkEnd w:id="513"/>
      <w:bookmarkEnd w:id="514"/>
    </w:p>
    <w:p w14:paraId="66E8FA0C" w14:textId="3F1781DD" w:rsidR="00DB6DBE" w:rsidRPr="00302DDC" w:rsidRDefault="005658D5">
      <w:r w:rsidRPr="00302DDC">
        <w:t>The output parameters returned by the operation shall follow the indications provided in table 7.3.7.3-1.</w:t>
      </w:r>
    </w:p>
    <w:p w14:paraId="01094D3B" w14:textId="77777777" w:rsidR="00114FF3" w:rsidRPr="00302DDC" w:rsidRDefault="005658D5">
      <w:pPr>
        <w:pStyle w:val="TH"/>
      </w:pPr>
      <w:r w:rsidRPr="00302DDC">
        <w:t>Table 7.3.7.3-1: Terminate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02DDC" w14:paraId="336104B6" w14:textId="77777777">
        <w:trPr>
          <w:jc w:val="center"/>
        </w:trPr>
        <w:tc>
          <w:tcPr>
            <w:tcW w:w="2748" w:type="dxa"/>
            <w:shd w:val="clear" w:color="auto" w:fill="BFBFBF"/>
          </w:tcPr>
          <w:p w14:paraId="5CE48196" w14:textId="77777777" w:rsidR="00114FF3" w:rsidRPr="00302DDC" w:rsidRDefault="005658D5">
            <w:pPr>
              <w:pStyle w:val="TAH"/>
            </w:pPr>
            <w:r w:rsidRPr="00302DDC">
              <w:t>Parameter</w:t>
            </w:r>
          </w:p>
        </w:tc>
        <w:tc>
          <w:tcPr>
            <w:tcW w:w="967" w:type="dxa"/>
            <w:shd w:val="clear" w:color="auto" w:fill="BFBFBF"/>
          </w:tcPr>
          <w:p w14:paraId="454C3754" w14:textId="77777777" w:rsidR="00114FF3" w:rsidRPr="00302DDC" w:rsidRDefault="005658D5">
            <w:pPr>
              <w:pStyle w:val="TAH"/>
            </w:pPr>
            <w:r w:rsidRPr="00302DDC">
              <w:t>Qualifier</w:t>
            </w:r>
          </w:p>
        </w:tc>
        <w:tc>
          <w:tcPr>
            <w:tcW w:w="1167" w:type="dxa"/>
            <w:shd w:val="clear" w:color="auto" w:fill="BFBFBF"/>
          </w:tcPr>
          <w:p w14:paraId="17F35CAC" w14:textId="77777777" w:rsidR="00114FF3" w:rsidRPr="00302DDC" w:rsidRDefault="005658D5">
            <w:pPr>
              <w:pStyle w:val="TAH"/>
            </w:pPr>
            <w:r w:rsidRPr="00302DDC">
              <w:t>Cardinality</w:t>
            </w:r>
          </w:p>
        </w:tc>
        <w:tc>
          <w:tcPr>
            <w:tcW w:w="927" w:type="dxa"/>
            <w:shd w:val="clear" w:color="auto" w:fill="BFBFBF"/>
          </w:tcPr>
          <w:p w14:paraId="6E36ED13" w14:textId="77777777" w:rsidR="00114FF3" w:rsidRPr="00302DDC" w:rsidRDefault="005658D5">
            <w:pPr>
              <w:pStyle w:val="TAH"/>
            </w:pPr>
            <w:r w:rsidRPr="00302DDC">
              <w:t>Content</w:t>
            </w:r>
          </w:p>
        </w:tc>
        <w:tc>
          <w:tcPr>
            <w:tcW w:w="3893" w:type="dxa"/>
            <w:shd w:val="clear" w:color="auto" w:fill="BFBFBF"/>
          </w:tcPr>
          <w:p w14:paraId="4C31F3C1" w14:textId="77777777" w:rsidR="00114FF3" w:rsidRPr="00302DDC" w:rsidRDefault="005658D5">
            <w:pPr>
              <w:pStyle w:val="TAH"/>
            </w:pPr>
            <w:r w:rsidRPr="00302DDC">
              <w:t>Description</w:t>
            </w:r>
          </w:p>
        </w:tc>
      </w:tr>
      <w:tr w:rsidR="00114FF3" w:rsidRPr="00302DDC" w14:paraId="52ACFB15" w14:textId="77777777">
        <w:trPr>
          <w:jc w:val="center"/>
        </w:trPr>
        <w:tc>
          <w:tcPr>
            <w:tcW w:w="2748" w:type="dxa"/>
            <w:shd w:val="clear" w:color="auto" w:fill="auto"/>
          </w:tcPr>
          <w:p w14:paraId="2BFE8C8A" w14:textId="77777777" w:rsidR="00114FF3" w:rsidRPr="00302DDC" w:rsidRDefault="005658D5">
            <w:pPr>
              <w:pStyle w:val="TAL"/>
            </w:pPr>
            <w:r w:rsidRPr="00302DDC">
              <w:t>lifecycleOperationOccurrenceId</w:t>
            </w:r>
          </w:p>
        </w:tc>
        <w:tc>
          <w:tcPr>
            <w:tcW w:w="967" w:type="dxa"/>
            <w:shd w:val="clear" w:color="auto" w:fill="auto"/>
          </w:tcPr>
          <w:p w14:paraId="5F625C7A" w14:textId="77777777" w:rsidR="00114FF3" w:rsidRPr="00302DDC" w:rsidRDefault="005658D5">
            <w:pPr>
              <w:pStyle w:val="TAL"/>
            </w:pPr>
            <w:r w:rsidRPr="00302DDC">
              <w:t>M</w:t>
            </w:r>
          </w:p>
        </w:tc>
        <w:tc>
          <w:tcPr>
            <w:tcW w:w="1167" w:type="dxa"/>
            <w:shd w:val="clear" w:color="auto" w:fill="auto"/>
          </w:tcPr>
          <w:p w14:paraId="5B82A60F" w14:textId="77777777" w:rsidR="00114FF3" w:rsidRPr="00302DDC" w:rsidRDefault="005658D5">
            <w:pPr>
              <w:pStyle w:val="TAL"/>
            </w:pPr>
            <w:r w:rsidRPr="00302DDC">
              <w:t>1</w:t>
            </w:r>
          </w:p>
        </w:tc>
        <w:tc>
          <w:tcPr>
            <w:tcW w:w="927" w:type="dxa"/>
            <w:shd w:val="clear" w:color="auto" w:fill="auto"/>
          </w:tcPr>
          <w:p w14:paraId="3E298350" w14:textId="77777777" w:rsidR="00114FF3" w:rsidRPr="00302DDC" w:rsidRDefault="005658D5">
            <w:pPr>
              <w:pStyle w:val="TAL"/>
            </w:pPr>
            <w:r w:rsidRPr="00302DDC">
              <w:t>Identifier</w:t>
            </w:r>
          </w:p>
        </w:tc>
        <w:tc>
          <w:tcPr>
            <w:tcW w:w="3893" w:type="dxa"/>
            <w:shd w:val="clear" w:color="auto" w:fill="auto"/>
          </w:tcPr>
          <w:p w14:paraId="599F632F" w14:textId="77777777" w:rsidR="00114FF3" w:rsidRPr="00302DDC" w:rsidRDefault="005658D5">
            <w:pPr>
              <w:pStyle w:val="TAL"/>
            </w:pPr>
            <w:r w:rsidRPr="00302DDC">
              <w:t>The identifier of the NS lifecycle operation occurrence.</w:t>
            </w:r>
          </w:p>
        </w:tc>
      </w:tr>
    </w:tbl>
    <w:p w14:paraId="51293BE1" w14:textId="77777777" w:rsidR="00114FF3" w:rsidRPr="00302DDC" w:rsidRDefault="00114FF3"/>
    <w:p w14:paraId="35EB0C1E" w14:textId="77777777" w:rsidR="00114FF3" w:rsidRPr="00302DDC" w:rsidRDefault="005658D5">
      <w:pPr>
        <w:pStyle w:val="Heading4"/>
        <w:rPr>
          <w:rFonts w:cs="Arial"/>
        </w:rPr>
      </w:pPr>
      <w:bookmarkStart w:id="515" w:name="_Toc104893186"/>
      <w:bookmarkStart w:id="516" w:name="_Toc105158713"/>
      <w:bookmarkStart w:id="517" w:name="_Toc105662111"/>
      <w:r w:rsidRPr="00302DDC">
        <w:rPr>
          <w:rFonts w:cs="Arial"/>
        </w:rPr>
        <w:t>7.3.7.4</w:t>
      </w:r>
      <w:r w:rsidRPr="00302DDC">
        <w:rPr>
          <w:rFonts w:cs="Arial"/>
        </w:rPr>
        <w:tab/>
        <w:t>Operation results</w:t>
      </w:r>
      <w:bookmarkEnd w:id="515"/>
      <w:bookmarkEnd w:id="516"/>
      <w:bookmarkEnd w:id="517"/>
    </w:p>
    <w:p w14:paraId="153CAB86" w14:textId="5F8E861D" w:rsidR="00114FF3" w:rsidRPr="00302DDC" w:rsidRDefault="005658D5">
      <w:pPr>
        <w:keepNext/>
      </w:pPr>
      <w:r w:rsidRPr="00302DDC">
        <w:t xml:space="preserve">In case of success, the NS has been terminated (i.e. put into NOT_INSTANTIATED state), and resources used by the NS </w:t>
      </w:r>
      <w:r w:rsidR="00EA70B1" w:rsidRPr="00302DDC">
        <w:t xml:space="preserve">or reserved for the NS </w:t>
      </w:r>
      <w:r w:rsidRPr="00302DDC">
        <w:t>have been released. As part of the NS termination, the following actions take place:</w:t>
      </w:r>
    </w:p>
    <w:p w14:paraId="538CF83D" w14:textId="77777777" w:rsidR="00114FF3" w:rsidRPr="00302DDC" w:rsidRDefault="005658D5">
      <w:pPr>
        <w:pStyle w:val="B1"/>
      </w:pPr>
      <w:r w:rsidRPr="00302DDC">
        <w:t>All the VNF instances part of the terminated NS are terminated, unless they are still part of any other NS instance(s).</w:t>
      </w:r>
    </w:p>
    <w:p w14:paraId="621C1DB7" w14:textId="77777777" w:rsidR="00114FF3" w:rsidRPr="00302DDC" w:rsidRDefault="005658D5">
      <w:pPr>
        <w:pStyle w:val="B1"/>
      </w:pPr>
      <w:r w:rsidRPr="00302DDC">
        <w:t>All VLs, VNF FGs and information on PNF Connection Points (CPs) created at NS instantiation are deleted.</w:t>
      </w:r>
    </w:p>
    <w:p w14:paraId="6BACE259" w14:textId="77777777" w:rsidR="00114FF3" w:rsidRPr="00302DDC" w:rsidRDefault="005658D5">
      <w:pPr>
        <w:pStyle w:val="B1"/>
      </w:pPr>
      <w:r w:rsidRPr="00302DDC">
        <w:t>Nested NS instances are just released and not terminated.</w:t>
      </w:r>
    </w:p>
    <w:p w14:paraId="62746D9C" w14:textId="285BE4E8" w:rsidR="00114FF3" w:rsidRPr="00302DDC" w:rsidRDefault="005658D5">
      <w:pPr>
        <w:pStyle w:val="NO"/>
      </w:pPr>
      <w:r w:rsidRPr="00302DDC">
        <w:t>NOTE:</w:t>
      </w:r>
      <w:r w:rsidRPr="00302DDC">
        <w:tab/>
        <w:t>It is possible to avoid termination of the constituent VNFs by first moving the VNFs to another NS (by requesting "Update NS/Move Vnf" before the Terminate NS request).</w:t>
      </w:r>
    </w:p>
    <w:p w14:paraId="279DEE7D" w14:textId="77777777" w:rsidR="00114FF3" w:rsidRPr="00302DDC" w:rsidRDefault="005658D5">
      <w:r w:rsidRPr="00302DDC">
        <w:t xml:space="preserve">In case of failure, appropriate error information is provided in the "result" </w:t>
      </w:r>
      <w:r w:rsidRPr="00302DDC">
        <w:rPr>
          <w:rFonts w:eastAsia="SimSun"/>
        </w:rPr>
        <w:t>NS LCM Operation Occurrence Notification (see clause 8.3.2.2)</w:t>
      </w:r>
      <w:r w:rsidRPr="00302DDC">
        <w:t>.</w:t>
      </w:r>
    </w:p>
    <w:p w14:paraId="70D2EBB4" w14:textId="77777777" w:rsidR="00114FF3" w:rsidRPr="00302DDC" w:rsidRDefault="005658D5">
      <w:r w:rsidRPr="00302DDC">
        <w:t xml:space="preserve">The NFVO shall return a lifecycleOperationOccurrenceId that identifies the LCM operation. The LCM operation shall trigger the sending of the "start" </w:t>
      </w:r>
      <w:r w:rsidRPr="00302DDC">
        <w:rPr>
          <w:rFonts w:eastAsia="SimSun"/>
        </w:rPr>
        <w:t xml:space="preserve">NS LCM Operation Occurrence Notification (see clause 8.3.2.2) </w:t>
      </w:r>
      <w:r w:rsidRPr="00302DDC">
        <w:t>before additional notifications as part of this operation are triggered, or operations towards the VNFM or VIM are invoked.</w:t>
      </w:r>
    </w:p>
    <w:p w14:paraId="66A93E5E" w14:textId="77777777" w:rsidR="00114FF3" w:rsidRPr="00302DDC" w:rsidRDefault="005658D5">
      <w:r w:rsidRPr="00302DDC">
        <w:t xml:space="preserve">On successful as well as unsuccessful completion of the operation, the NFVO shall send the "result" </w:t>
      </w:r>
      <w:r w:rsidRPr="00302DDC">
        <w:rPr>
          <w:rFonts w:eastAsia="SimSun"/>
        </w:rPr>
        <w:t>NS LCM Operation Occurrence Notification</w:t>
      </w:r>
      <w:r w:rsidRPr="00302DDC">
        <w:t>.</w:t>
      </w:r>
    </w:p>
    <w:p w14:paraId="71833915" w14:textId="6DBC5B86" w:rsidR="00DB6DBE" w:rsidRPr="00302DDC" w:rsidRDefault="005658D5">
      <w:r w:rsidRPr="00302DDC">
        <w:t>If the NS instance was already in the NOT_INSTANTIATED state, this operation fails.</w:t>
      </w:r>
    </w:p>
    <w:p w14:paraId="7E72AD98" w14:textId="78049779" w:rsidR="00DB6DBE" w:rsidRPr="00302DDC" w:rsidRDefault="005658D5">
      <w:pPr>
        <w:pStyle w:val="Heading3"/>
      </w:pPr>
      <w:bookmarkStart w:id="518" w:name="_Toc104893187"/>
      <w:bookmarkStart w:id="519" w:name="_Toc105158714"/>
      <w:bookmarkStart w:id="520" w:name="_Toc105662112"/>
      <w:r w:rsidRPr="00302DDC">
        <w:t>7.3.8</w:t>
      </w:r>
      <w:r w:rsidRPr="00302DDC">
        <w:tab/>
        <w:t>Delete NS Identifier operation</w:t>
      </w:r>
      <w:bookmarkEnd w:id="518"/>
      <w:bookmarkEnd w:id="519"/>
      <w:bookmarkEnd w:id="520"/>
    </w:p>
    <w:p w14:paraId="35EB797E" w14:textId="77777777" w:rsidR="00114FF3" w:rsidRPr="00302DDC" w:rsidRDefault="005658D5">
      <w:pPr>
        <w:pStyle w:val="Heading4"/>
      </w:pPr>
      <w:bookmarkStart w:id="521" w:name="_Toc104893188"/>
      <w:bookmarkStart w:id="522" w:name="_Toc105158715"/>
      <w:bookmarkStart w:id="523" w:name="_Toc105662113"/>
      <w:r w:rsidRPr="00302DDC">
        <w:t>7.3.8.1</w:t>
      </w:r>
      <w:r w:rsidRPr="00302DDC">
        <w:tab/>
        <w:t>Description</w:t>
      </w:r>
      <w:bookmarkEnd w:id="521"/>
      <w:bookmarkEnd w:id="522"/>
      <w:bookmarkEnd w:id="523"/>
    </w:p>
    <w:p w14:paraId="25A0A7D9" w14:textId="77777777" w:rsidR="00114FF3" w:rsidRPr="00302DDC" w:rsidRDefault="005658D5">
      <w:r w:rsidRPr="00302DDC">
        <w:t>This operation deletes an NS instance identifier and the associated NsInfo information element which is in the NOT_INSTANTIATED state.</w:t>
      </w:r>
    </w:p>
    <w:p w14:paraId="3AC881A2" w14:textId="59FFFC9C" w:rsidR="00DB6DBE" w:rsidRPr="00302DDC" w:rsidRDefault="005658D5">
      <w:r w:rsidRPr="00302DDC">
        <w:t>Table 7.3.8.1-1 lists the information flow exchanged between the OSS/BSS and the NFVO.</w:t>
      </w:r>
    </w:p>
    <w:p w14:paraId="7357BBEF" w14:textId="77777777" w:rsidR="00114FF3" w:rsidRPr="00302DDC" w:rsidRDefault="005658D5">
      <w:pPr>
        <w:pStyle w:val="TH"/>
      </w:pPr>
      <w:r w:rsidRPr="00302DDC">
        <w:t>Table 7.3.8.1-1: Delete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3"/>
        <w:gridCol w:w="1669"/>
        <w:gridCol w:w="2126"/>
      </w:tblGrid>
      <w:tr w:rsidR="00114FF3" w:rsidRPr="00302DDC" w14:paraId="735F6F65" w14:textId="77777777">
        <w:trPr>
          <w:jc w:val="center"/>
        </w:trPr>
        <w:tc>
          <w:tcPr>
            <w:tcW w:w="2123" w:type="dxa"/>
            <w:shd w:val="clear" w:color="auto" w:fill="C0C0C0"/>
            <w:tcMar>
              <w:left w:w="28" w:type="dxa"/>
            </w:tcMar>
          </w:tcPr>
          <w:p w14:paraId="07D1AEF2" w14:textId="77777777" w:rsidR="00114FF3" w:rsidRPr="00302DDC" w:rsidRDefault="005658D5">
            <w:pPr>
              <w:pStyle w:val="TAH"/>
            </w:pPr>
            <w:r w:rsidRPr="00302DDC">
              <w:t>Message</w:t>
            </w:r>
          </w:p>
        </w:tc>
        <w:tc>
          <w:tcPr>
            <w:tcW w:w="1669" w:type="dxa"/>
            <w:shd w:val="clear" w:color="auto" w:fill="C0C0C0"/>
            <w:tcMar>
              <w:left w:w="28" w:type="dxa"/>
            </w:tcMar>
          </w:tcPr>
          <w:p w14:paraId="12313BC7" w14:textId="77777777" w:rsidR="00114FF3" w:rsidRPr="00302DDC" w:rsidRDefault="005658D5">
            <w:pPr>
              <w:pStyle w:val="TAH"/>
            </w:pPr>
            <w:r w:rsidRPr="00302DDC">
              <w:t>Requirement</w:t>
            </w:r>
          </w:p>
        </w:tc>
        <w:tc>
          <w:tcPr>
            <w:tcW w:w="2126" w:type="dxa"/>
            <w:shd w:val="clear" w:color="auto" w:fill="C0C0C0"/>
            <w:tcMar>
              <w:left w:w="28" w:type="dxa"/>
            </w:tcMar>
          </w:tcPr>
          <w:p w14:paraId="05CF0E2C" w14:textId="77777777" w:rsidR="00114FF3" w:rsidRPr="00302DDC" w:rsidRDefault="005658D5">
            <w:pPr>
              <w:pStyle w:val="TAH"/>
            </w:pPr>
            <w:r w:rsidRPr="00302DDC">
              <w:t>Direction</w:t>
            </w:r>
          </w:p>
        </w:tc>
      </w:tr>
      <w:tr w:rsidR="00114FF3" w:rsidRPr="00302DDC" w14:paraId="7C05D4D0" w14:textId="77777777">
        <w:trPr>
          <w:jc w:val="center"/>
        </w:trPr>
        <w:tc>
          <w:tcPr>
            <w:tcW w:w="2123" w:type="dxa"/>
            <w:shd w:val="clear" w:color="auto" w:fill="FFFFFF"/>
            <w:tcMar>
              <w:left w:w="28" w:type="dxa"/>
            </w:tcMar>
          </w:tcPr>
          <w:p w14:paraId="2F41657C" w14:textId="77777777" w:rsidR="00114FF3" w:rsidRPr="00302DDC" w:rsidRDefault="005658D5">
            <w:pPr>
              <w:pStyle w:val="TAL"/>
              <w:rPr>
                <w:lang w:eastAsia="zh-CN"/>
              </w:rPr>
            </w:pPr>
            <w:r w:rsidRPr="00302DDC">
              <w:rPr>
                <w:lang w:eastAsia="zh-CN"/>
              </w:rPr>
              <w:t>DeleteNsRequest</w:t>
            </w:r>
          </w:p>
        </w:tc>
        <w:tc>
          <w:tcPr>
            <w:tcW w:w="1669" w:type="dxa"/>
            <w:shd w:val="clear" w:color="auto" w:fill="FFFFFF"/>
            <w:tcMar>
              <w:left w:w="28" w:type="dxa"/>
            </w:tcMar>
          </w:tcPr>
          <w:p w14:paraId="7ADF202F" w14:textId="77777777" w:rsidR="00114FF3" w:rsidRPr="00302DDC" w:rsidRDefault="005658D5">
            <w:pPr>
              <w:pStyle w:val="TAL"/>
            </w:pPr>
            <w:r w:rsidRPr="00302DDC">
              <w:t>Mandatory</w:t>
            </w:r>
          </w:p>
        </w:tc>
        <w:tc>
          <w:tcPr>
            <w:tcW w:w="2126" w:type="dxa"/>
            <w:shd w:val="clear" w:color="auto" w:fill="FFFFFF"/>
            <w:tcMar>
              <w:left w:w="28" w:type="dxa"/>
            </w:tcMar>
          </w:tcPr>
          <w:p w14:paraId="5CE2989E"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4096188D" w14:textId="77777777">
        <w:trPr>
          <w:jc w:val="center"/>
        </w:trPr>
        <w:tc>
          <w:tcPr>
            <w:tcW w:w="2123" w:type="dxa"/>
            <w:shd w:val="clear" w:color="auto" w:fill="FFFFFF"/>
            <w:tcMar>
              <w:left w:w="28" w:type="dxa"/>
            </w:tcMar>
          </w:tcPr>
          <w:p w14:paraId="06C23397" w14:textId="77777777" w:rsidR="00114FF3" w:rsidRPr="00302DDC" w:rsidRDefault="005658D5">
            <w:pPr>
              <w:pStyle w:val="TAL"/>
              <w:rPr>
                <w:lang w:eastAsia="zh-CN"/>
              </w:rPr>
            </w:pPr>
            <w:r w:rsidRPr="00302DDC">
              <w:rPr>
                <w:lang w:eastAsia="zh-CN"/>
              </w:rPr>
              <w:t>DeleteNsResponse</w:t>
            </w:r>
          </w:p>
        </w:tc>
        <w:tc>
          <w:tcPr>
            <w:tcW w:w="1669" w:type="dxa"/>
            <w:shd w:val="clear" w:color="auto" w:fill="FFFFFF"/>
            <w:tcMar>
              <w:left w:w="28" w:type="dxa"/>
            </w:tcMar>
          </w:tcPr>
          <w:p w14:paraId="6341DD6D" w14:textId="77777777" w:rsidR="00114FF3" w:rsidRPr="00302DDC" w:rsidRDefault="005658D5">
            <w:pPr>
              <w:pStyle w:val="TAL"/>
            </w:pPr>
            <w:r w:rsidRPr="00302DDC">
              <w:t>Mandatory</w:t>
            </w:r>
          </w:p>
        </w:tc>
        <w:tc>
          <w:tcPr>
            <w:tcW w:w="2126" w:type="dxa"/>
            <w:shd w:val="clear" w:color="auto" w:fill="FFFFFF"/>
            <w:tcMar>
              <w:left w:w="28" w:type="dxa"/>
            </w:tcMar>
          </w:tcPr>
          <w:p w14:paraId="70D899ED"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5938B203" w14:textId="77777777" w:rsidR="00114FF3" w:rsidRPr="00302DDC" w:rsidRDefault="00114FF3"/>
    <w:p w14:paraId="6F12004B" w14:textId="77777777" w:rsidR="00114FF3" w:rsidRPr="00302DDC" w:rsidRDefault="005658D5">
      <w:pPr>
        <w:pStyle w:val="Heading4"/>
      </w:pPr>
      <w:bookmarkStart w:id="524" w:name="_Toc104893189"/>
      <w:bookmarkStart w:id="525" w:name="_Toc105158716"/>
      <w:bookmarkStart w:id="526" w:name="_Toc105662114"/>
      <w:r w:rsidRPr="00302DDC">
        <w:t>7.3.8.2</w:t>
      </w:r>
      <w:r w:rsidRPr="00302DDC">
        <w:tab/>
        <w:t>Input parameters</w:t>
      </w:r>
      <w:bookmarkEnd w:id="524"/>
      <w:bookmarkEnd w:id="525"/>
      <w:bookmarkEnd w:id="526"/>
    </w:p>
    <w:p w14:paraId="20A229F8" w14:textId="77777777" w:rsidR="00114FF3" w:rsidRPr="00302DDC" w:rsidRDefault="005658D5">
      <w:r w:rsidRPr="00302DDC">
        <w:t>The input parameters sent when invoking the operation shall follow the indications provided in table 7.3.8.2-1.</w:t>
      </w:r>
    </w:p>
    <w:p w14:paraId="0830D827" w14:textId="77777777" w:rsidR="00114FF3" w:rsidRPr="00302DDC" w:rsidRDefault="005658D5">
      <w:pPr>
        <w:pStyle w:val="TH"/>
        <w:rPr>
          <w:lang w:eastAsia="x-none"/>
        </w:rPr>
      </w:pPr>
      <w:r w:rsidRPr="00302DDC">
        <w:t>Table 7.3.8.2-1: Delete NS Identifier operation input parameters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109"/>
      </w:tblGrid>
      <w:tr w:rsidR="00114FF3" w:rsidRPr="00302DDC" w14:paraId="7BDEEBFD" w14:textId="77777777">
        <w:trPr>
          <w:jc w:val="center"/>
        </w:trPr>
        <w:tc>
          <w:tcPr>
            <w:tcW w:w="2194" w:type="dxa"/>
            <w:shd w:val="clear" w:color="auto" w:fill="BFBFBF"/>
            <w:tcMar>
              <w:left w:w="28" w:type="dxa"/>
            </w:tcMar>
          </w:tcPr>
          <w:p w14:paraId="54E10777" w14:textId="77777777" w:rsidR="00114FF3" w:rsidRPr="00302DDC" w:rsidRDefault="005658D5">
            <w:pPr>
              <w:pStyle w:val="TAH"/>
            </w:pPr>
            <w:r w:rsidRPr="00302DDC">
              <w:t>Parameter</w:t>
            </w:r>
          </w:p>
        </w:tc>
        <w:tc>
          <w:tcPr>
            <w:tcW w:w="1041" w:type="dxa"/>
            <w:shd w:val="clear" w:color="auto" w:fill="BFBFBF"/>
            <w:tcMar>
              <w:left w:w="28" w:type="dxa"/>
            </w:tcMar>
          </w:tcPr>
          <w:p w14:paraId="57E83C04" w14:textId="77777777" w:rsidR="00114FF3" w:rsidRPr="00302DDC" w:rsidRDefault="005658D5">
            <w:pPr>
              <w:pStyle w:val="TAH"/>
            </w:pPr>
            <w:r w:rsidRPr="00302DDC">
              <w:t>Qualifier</w:t>
            </w:r>
          </w:p>
        </w:tc>
        <w:tc>
          <w:tcPr>
            <w:tcW w:w="1301" w:type="dxa"/>
            <w:shd w:val="clear" w:color="auto" w:fill="BFBFBF"/>
            <w:tcMar>
              <w:left w:w="28" w:type="dxa"/>
            </w:tcMar>
          </w:tcPr>
          <w:p w14:paraId="035352DA" w14:textId="77777777" w:rsidR="00114FF3" w:rsidRPr="00302DDC" w:rsidRDefault="005658D5">
            <w:pPr>
              <w:pStyle w:val="TAH"/>
            </w:pPr>
            <w:r w:rsidRPr="00302DDC">
              <w:t>Cardinality</w:t>
            </w:r>
          </w:p>
        </w:tc>
        <w:tc>
          <w:tcPr>
            <w:tcW w:w="1848" w:type="dxa"/>
            <w:shd w:val="clear" w:color="auto" w:fill="BFBFBF"/>
            <w:tcMar>
              <w:left w:w="28" w:type="dxa"/>
            </w:tcMar>
          </w:tcPr>
          <w:p w14:paraId="2E9E302A" w14:textId="77777777" w:rsidR="00114FF3" w:rsidRPr="00302DDC" w:rsidRDefault="005658D5">
            <w:pPr>
              <w:pStyle w:val="TAH"/>
            </w:pPr>
            <w:r w:rsidRPr="00302DDC">
              <w:t>Content</w:t>
            </w:r>
          </w:p>
        </w:tc>
        <w:tc>
          <w:tcPr>
            <w:tcW w:w="3109" w:type="dxa"/>
            <w:shd w:val="clear" w:color="auto" w:fill="BFBFBF"/>
            <w:tcMar>
              <w:left w:w="28" w:type="dxa"/>
            </w:tcMar>
          </w:tcPr>
          <w:p w14:paraId="05AA933B" w14:textId="77777777" w:rsidR="00114FF3" w:rsidRPr="00302DDC" w:rsidRDefault="005658D5">
            <w:pPr>
              <w:pStyle w:val="TAH"/>
            </w:pPr>
            <w:r w:rsidRPr="00302DDC">
              <w:t>Description</w:t>
            </w:r>
          </w:p>
        </w:tc>
      </w:tr>
      <w:tr w:rsidR="00114FF3" w:rsidRPr="00302DDC" w14:paraId="4E6C832A" w14:textId="77777777">
        <w:trPr>
          <w:jc w:val="center"/>
        </w:trPr>
        <w:tc>
          <w:tcPr>
            <w:tcW w:w="2194" w:type="dxa"/>
            <w:shd w:val="clear" w:color="auto" w:fill="FFFFFF"/>
            <w:tcMar>
              <w:left w:w="28" w:type="dxa"/>
            </w:tcMar>
          </w:tcPr>
          <w:p w14:paraId="32103389" w14:textId="77777777" w:rsidR="00114FF3" w:rsidRPr="00302DDC" w:rsidRDefault="005658D5">
            <w:pPr>
              <w:pStyle w:val="TAL"/>
            </w:pPr>
            <w:r w:rsidRPr="00302DDC">
              <w:t>nsInstanceId</w:t>
            </w:r>
          </w:p>
        </w:tc>
        <w:tc>
          <w:tcPr>
            <w:tcW w:w="1041" w:type="dxa"/>
            <w:shd w:val="clear" w:color="auto" w:fill="FFFFFF"/>
            <w:tcMar>
              <w:left w:w="28" w:type="dxa"/>
            </w:tcMar>
          </w:tcPr>
          <w:p w14:paraId="3295D487" w14:textId="77777777" w:rsidR="00114FF3" w:rsidRPr="00302DDC" w:rsidRDefault="005658D5">
            <w:pPr>
              <w:pStyle w:val="TAL"/>
            </w:pPr>
            <w:r w:rsidRPr="00302DDC">
              <w:t>M</w:t>
            </w:r>
          </w:p>
        </w:tc>
        <w:tc>
          <w:tcPr>
            <w:tcW w:w="1301" w:type="dxa"/>
            <w:shd w:val="clear" w:color="auto" w:fill="FFFFFF"/>
            <w:tcMar>
              <w:left w:w="28" w:type="dxa"/>
            </w:tcMar>
          </w:tcPr>
          <w:p w14:paraId="39071D01" w14:textId="77777777" w:rsidR="00114FF3" w:rsidRPr="00302DDC" w:rsidRDefault="005658D5">
            <w:pPr>
              <w:pStyle w:val="TAL"/>
            </w:pPr>
            <w:r w:rsidRPr="00302DDC">
              <w:t>1</w:t>
            </w:r>
          </w:p>
        </w:tc>
        <w:tc>
          <w:tcPr>
            <w:tcW w:w="1848" w:type="dxa"/>
            <w:shd w:val="clear" w:color="auto" w:fill="FFFFFF"/>
            <w:tcMar>
              <w:left w:w="28" w:type="dxa"/>
            </w:tcMar>
          </w:tcPr>
          <w:p w14:paraId="60F080A9" w14:textId="77777777" w:rsidR="00114FF3" w:rsidRPr="00302DDC" w:rsidRDefault="005658D5">
            <w:pPr>
              <w:pStyle w:val="TAL"/>
            </w:pPr>
            <w:r w:rsidRPr="00302DDC">
              <w:t>Identifier</w:t>
            </w:r>
          </w:p>
        </w:tc>
        <w:tc>
          <w:tcPr>
            <w:tcW w:w="3109" w:type="dxa"/>
            <w:shd w:val="clear" w:color="auto" w:fill="FFFFFF"/>
            <w:tcMar>
              <w:left w:w="28" w:type="dxa"/>
            </w:tcMar>
          </w:tcPr>
          <w:p w14:paraId="0584B04F" w14:textId="77777777" w:rsidR="00114FF3" w:rsidRPr="00302DDC" w:rsidRDefault="005658D5">
            <w:pPr>
              <w:pStyle w:val="TAL"/>
            </w:pPr>
            <w:r w:rsidRPr="00302DDC">
              <w:t>NS instance identifier to be deleted.</w:t>
            </w:r>
          </w:p>
        </w:tc>
      </w:tr>
    </w:tbl>
    <w:p w14:paraId="33F0D280" w14:textId="77777777" w:rsidR="00114FF3" w:rsidRPr="00302DDC" w:rsidRDefault="00114FF3"/>
    <w:p w14:paraId="38C85616" w14:textId="77777777" w:rsidR="00114FF3" w:rsidRPr="00302DDC" w:rsidRDefault="005658D5">
      <w:pPr>
        <w:pStyle w:val="Heading4"/>
      </w:pPr>
      <w:bookmarkStart w:id="527" w:name="_Toc104893190"/>
      <w:bookmarkStart w:id="528" w:name="_Toc105158717"/>
      <w:bookmarkStart w:id="529" w:name="_Toc105662115"/>
      <w:r w:rsidRPr="00302DDC">
        <w:lastRenderedPageBreak/>
        <w:t>7.3.8.3</w:t>
      </w:r>
      <w:r w:rsidRPr="00302DDC">
        <w:tab/>
        <w:t>Output parameters</w:t>
      </w:r>
      <w:bookmarkEnd w:id="527"/>
      <w:bookmarkEnd w:id="528"/>
      <w:bookmarkEnd w:id="529"/>
    </w:p>
    <w:p w14:paraId="789B5ECF" w14:textId="77777777" w:rsidR="00114FF3" w:rsidRPr="00302DDC" w:rsidRDefault="005658D5">
      <w:r w:rsidRPr="00302DDC">
        <w:t>No output parameter.</w:t>
      </w:r>
    </w:p>
    <w:p w14:paraId="7B911CB6" w14:textId="77777777" w:rsidR="00114FF3" w:rsidRPr="00302DDC" w:rsidRDefault="005658D5">
      <w:pPr>
        <w:pStyle w:val="Heading4"/>
      </w:pPr>
      <w:bookmarkStart w:id="530" w:name="_Toc104893191"/>
      <w:bookmarkStart w:id="531" w:name="_Toc105158718"/>
      <w:bookmarkStart w:id="532" w:name="_Toc105662116"/>
      <w:r w:rsidRPr="00302DDC">
        <w:t>7.3.8.4</w:t>
      </w:r>
      <w:r w:rsidRPr="00302DDC">
        <w:tab/>
        <w:t>Operation results</w:t>
      </w:r>
      <w:bookmarkEnd w:id="530"/>
      <w:bookmarkEnd w:id="531"/>
      <w:bookmarkEnd w:id="532"/>
    </w:p>
    <w:p w14:paraId="3B2B4948" w14:textId="044471E0" w:rsidR="00DB6DBE" w:rsidRPr="00302DDC" w:rsidRDefault="005658D5">
      <w:r w:rsidRPr="00302DDC">
        <w:t>In case of success, the NS instance identifier and the associated instance of the NsInfo information element has been deleted and can no longer be used. If the NS instance was not in the NOT_INSTANTIATED state (i.e. terminated or not instantiated), the operation is rejected.</w:t>
      </w:r>
    </w:p>
    <w:p w14:paraId="7ECD791E" w14:textId="77777777" w:rsidR="00114FF3" w:rsidRPr="00302DDC" w:rsidRDefault="005658D5">
      <w:r w:rsidRPr="00302DDC">
        <w:t>In case of failure, appropriate error information is returned.</w:t>
      </w:r>
    </w:p>
    <w:p w14:paraId="2BAC6EA2" w14:textId="77777777" w:rsidR="00114FF3" w:rsidRPr="00302DDC" w:rsidRDefault="005658D5">
      <w:pPr>
        <w:pStyle w:val="Heading3"/>
      </w:pPr>
      <w:bookmarkStart w:id="533" w:name="_Toc104893192"/>
      <w:bookmarkStart w:id="534" w:name="_Toc105158719"/>
      <w:bookmarkStart w:id="535" w:name="_Toc105662117"/>
      <w:r w:rsidRPr="00302DDC">
        <w:t>7.3.9</w:t>
      </w:r>
      <w:r w:rsidRPr="00302DDC">
        <w:tab/>
        <w:t>Heal NS operation</w:t>
      </w:r>
      <w:bookmarkEnd w:id="533"/>
      <w:bookmarkEnd w:id="534"/>
      <w:bookmarkEnd w:id="535"/>
    </w:p>
    <w:p w14:paraId="111D04B6" w14:textId="77777777" w:rsidR="00114FF3" w:rsidRPr="00302DDC" w:rsidRDefault="005658D5">
      <w:pPr>
        <w:pStyle w:val="Heading4"/>
      </w:pPr>
      <w:bookmarkStart w:id="536" w:name="_Toc104893193"/>
      <w:bookmarkStart w:id="537" w:name="_Toc105158720"/>
      <w:bookmarkStart w:id="538" w:name="_Toc105662118"/>
      <w:r w:rsidRPr="00302DDC">
        <w:t>7.3.9.1</w:t>
      </w:r>
      <w:r w:rsidRPr="00302DDC">
        <w:tab/>
        <w:t>Description</w:t>
      </w:r>
      <w:bookmarkEnd w:id="536"/>
      <w:bookmarkEnd w:id="537"/>
      <w:bookmarkEnd w:id="538"/>
    </w:p>
    <w:p w14:paraId="5C46083B" w14:textId="0A6BBC4B" w:rsidR="00DB6DBE" w:rsidRPr="00302DDC" w:rsidRDefault="005658D5">
      <w:r w:rsidRPr="00302DDC">
        <w:t>This operation supports the healing of an NS instance, either by healing the complete NS instance or by healing one of more of the VNF instances that are part of this NS.</w:t>
      </w:r>
    </w:p>
    <w:p w14:paraId="4077C516" w14:textId="77777777" w:rsidR="00114FF3" w:rsidRPr="00302DDC" w:rsidRDefault="005658D5">
      <w:pPr>
        <w:pStyle w:val="NO"/>
      </w:pPr>
      <w:r w:rsidRPr="00302DDC">
        <w:t>NOTE:</w:t>
      </w:r>
      <w:r w:rsidRPr="00302DDC">
        <w:tab/>
        <w:t>In case the NS is a composite NS, it is also possible to execute individual heal requests on one or more of the NSs that are nested within this NS.</w:t>
      </w:r>
    </w:p>
    <w:p w14:paraId="4DD0C465" w14:textId="77777777" w:rsidR="00114FF3" w:rsidRPr="00302DDC" w:rsidRDefault="005658D5">
      <w:r w:rsidRPr="00302DDC">
        <w:t>Table 7.3.9.1-1 lists the information flow exchanged between the OSS/BSS and the NFVO.</w:t>
      </w:r>
    </w:p>
    <w:p w14:paraId="5D0B23A4" w14:textId="77777777" w:rsidR="00114FF3" w:rsidRPr="00302DDC" w:rsidRDefault="005658D5">
      <w:pPr>
        <w:pStyle w:val="TH"/>
      </w:pPr>
      <w:r w:rsidRPr="00302DDC">
        <w:t>Table 7.3.9.1-1: Heal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5"/>
        <w:gridCol w:w="1843"/>
        <w:gridCol w:w="2105"/>
      </w:tblGrid>
      <w:tr w:rsidR="00114FF3" w:rsidRPr="00302DDC" w14:paraId="37ECF243" w14:textId="77777777" w:rsidTr="00AA7C03">
        <w:trPr>
          <w:jc w:val="center"/>
        </w:trPr>
        <w:tc>
          <w:tcPr>
            <w:tcW w:w="2075" w:type="dxa"/>
            <w:shd w:val="clear" w:color="auto" w:fill="C0C0C0"/>
            <w:vAlign w:val="center"/>
          </w:tcPr>
          <w:p w14:paraId="0F633953" w14:textId="77777777" w:rsidR="00114FF3" w:rsidRPr="00302DDC" w:rsidRDefault="005658D5">
            <w:pPr>
              <w:pStyle w:val="TAH"/>
            </w:pPr>
            <w:r w:rsidRPr="00302DDC">
              <w:t>Message</w:t>
            </w:r>
          </w:p>
        </w:tc>
        <w:tc>
          <w:tcPr>
            <w:tcW w:w="1843" w:type="dxa"/>
            <w:shd w:val="clear" w:color="auto" w:fill="C0C0C0"/>
            <w:vAlign w:val="center"/>
          </w:tcPr>
          <w:p w14:paraId="6C9AEA75" w14:textId="77777777" w:rsidR="00114FF3" w:rsidRPr="00302DDC" w:rsidRDefault="005658D5">
            <w:pPr>
              <w:pStyle w:val="TAH"/>
            </w:pPr>
            <w:r w:rsidRPr="00302DDC">
              <w:t>Requirement</w:t>
            </w:r>
          </w:p>
        </w:tc>
        <w:tc>
          <w:tcPr>
            <w:tcW w:w="2105" w:type="dxa"/>
            <w:shd w:val="clear" w:color="auto" w:fill="C0C0C0"/>
            <w:vAlign w:val="center"/>
          </w:tcPr>
          <w:p w14:paraId="0E218B62" w14:textId="77777777" w:rsidR="00114FF3" w:rsidRPr="00302DDC" w:rsidRDefault="005658D5">
            <w:pPr>
              <w:pStyle w:val="TAH"/>
            </w:pPr>
            <w:r w:rsidRPr="00302DDC">
              <w:t>Direction</w:t>
            </w:r>
          </w:p>
        </w:tc>
      </w:tr>
      <w:tr w:rsidR="00114FF3" w:rsidRPr="00302DDC" w14:paraId="5BE4A4BA" w14:textId="77777777" w:rsidTr="00AA7C03">
        <w:trPr>
          <w:jc w:val="center"/>
        </w:trPr>
        <w:tc>
          <w:tcPr>
            <w:tcW w:w="2075" w:type="dxa"/>
          </w:tcPr>
          <w:p w14:paraId="1816CF01" w14:textId="77777777" w:rsidR="00114FF3" w:rsidRPr="00302DDC" w:rsidRDefault="005658D5">
            <w:pPr>
              <w:pStyle w:val="TAL"/>
            </w:pPr>
            <w:r w:rsidRPr="00302DDC">
              <w:t>HealNsRequest</w:t>
            </w:r>
          </w:p>
        </w:tc>
        <w:tc>
          <w:tcPr>
            <w:tcW w:w="1843" w:type="dxa"/>
          </w:tcPr>
          <w:p w14:paraId="3E102AF6" w14:textId="77777777" w:rsidR="00114FF3" w:rsidRPr="00302DDC" w:rsidRDefault="005658D5">
            <w:pPr>
              <w:pStyle w:val="TAL"/>
            </w:pPr>
            <w:r w:rsidRPr="00302DDC">
              <w:t>Mandatory</w:t>
            </w:r>
          </w:p>
        </w:tc>
        <w:tc>
          <w:tcPr>
            <w:tcW w:w="2105" w:type="dxa"/>
          </w:tcPr>
          <w:p w14:paraId="0D4CF1CB" w14:textId="77777777" w:rsidR="00114FF3" w:rsidRPr="00302DDC" w:rsidRDefault="005658D5">
            <w:pPr>
              <w:pStyle w:val="TAL"/>
            </w:pPr>
            <w:r w:rsidRPr="00302DDC">
              <w:t xml:space="preserve">OSS/BSS </w:t>
            </w:r>
            <w:r w:rsidRPr="00302DDC">
              <w:sym w:font="Symbol" w:char="F0AE"/>
            </w:r>
            <w:r w:rsidRPr="00302DDC">
              <w:t xml:space="preserve"> NFVO</w:t>
            </w:r>
          </w:p>
        </w:tc>
      </w:tr>
      <w:tr w:rsidR="00114FF3" w:rsidRPr="00302DDC" w14:paraId="0C1E9735" w14:textId="77777777" w:rsidTr="00AA7C03">
        <w:trPr>
          <w:jc w:val="center"/>
        </w:trPr>
        <w:tc>
          <w:tcPr>
            <w:tcW w:w="2075" w:type="dxa"/>
          </w:tcPr>
          <w:p w14:paraId="6D90654F" w14:textId="77777777" w:rsidR="00114FF3" w:rsidRPr="00302DDC" w:rsidRDefault="005658D5">
            <w:pPr>
              <w:pStyle w:val="TAL"/>
            </w:pPr>
            <w:r w:rsidRPr="00302DDC">
              <w:t>HealNsResponse</w:t>
            </w:r>
          </w:p>
        </w:tc>
        <w:tc>
          <w:tcPr>
            <w:tcW w:w="1843" w:type="dxa"/>
          </w:tcPr>
          <w:p w14:paraId="578B7D8F" w14:textId="77777777" w:rsidR="00114FF3" w:rsidRPr="00302DDC" w:rsidRDefault="005658D5">
            <w:pPr>
              <w:pStyle w:val="TAL"/>
            </w:pPr>
            <w:r w:rsidRPr="00302DDC">
              <w:t>Mandatory</w:t>
            </w:r>
          </w:p>
        </w:tc>
        <w:tc>
          <w:tcPr>
            <w:tcW w:w="2105" w:type="dxa"/>
          </w:tcPr>
          <w:p w14:paraId="1D5CCC84" w14:textId="77777777" w:rsidR="00114FF3" w:rsidRPr="00302DDC" w:rsidRDefault="005658D5">
            <w:pPr>
              <w:pStyle w:val="TAL"/>
            </w:pPr>
            <w:r w:rsidRPr="00302DDC">
              <w:t xml:space="preserve">NFVO </w:t>
            </w:r>
            <w:r w:rsidRPr="00302DDC">
              <w:sym w:font="Symbol" w:char="F0AE"/>
            </w:r>
            <w:r w:rsidRPr="00302DDC">
              <w:t xml:space="preserve"> OSS/BSS</w:t>
            </w:r>
          </w:p>
        </w:tc>
      </w:tr>
    </w:tbl>
    <w:p w14:paraId="0C9B8906" w14:textId="77777777" w:rsidR="00114FF3" w:rsidRPr="00302DDC" w:rsidRDefault="00114FF3"/>
    <w:p w14:paraId="45E46A92" w14:textId="77777777" w:rsidR="00114FF3" w:rsidRPr="00302DDC" w:rsidRDefault="005658D5">
      <w:pPr>
        <w:pStyle w:val="Heading4"/>
        <w:keepNext w:val="0"/>
      </w:pPr>
      <w:bookmarkStart w:id="539" w:name="_Toc104893194"/>
      <w:bookmarkStart w:id="540" w:name="_Toc105158721"/>
      <w:bookmarkStart w:id="541" w:name="_Toc105662119"/>
      <w:r w:rsidRPr="00302DDC">
        <w:t>7.3.9.2</w:t>
      </w:r>
      <w:r w:rsidRPr="00302DDC">
        <w:tab/>
        <w:t>Input parameters</w:t>
      </w:r>
      <w:bookmarkEnd w:id="539"/>
      <w:bookmarkEnd w:id="540"/>
      <w:bookmarkEnd w:id="541"/>
    </w:p>
    <w:p w14:paraId="66D93023" w14:textId="77777777" w:rsidR="00114FF3" w:rsidRPr="00302DDC" w:rsidRDefault="005658D5">
      <w:pPr>
        <w:keepLines/>
      </w:pPr>
      <w:r w:rsidRPr="00302DDC">
        <w:t>The input parameters sent when invoking the operation shall follow the indications provided in table 7.3.9.2-1.</w:t>
      </w:r>
    </w:p>
    <w:p w14:paraId="3518AB66" w14:textId="77777777" w:rsidR="00114FF3" w:rsidRPr="00302DDC" w:rsidRDefault="005658D5">
      <w:pPr>
        <w:pStyle w:val="TH"/>
        <w:keepNext w:val="0"/>
      </w:pPr>
      <w:r w:rsidRPr="00302DDC">
        <w:t>Table 7.3.9.2-1: Heal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560"/>
        <w:gridCol w:w="1417"/>
        <w:gridCol w:w="3822"/>
      </w:tblGrid>
      <w:tr w:rsidR="00114FF3" w:rsidRPr="00302DDC" w14:paraId="74A2C5EF" w14:textId="77777777">
        <w:trPr>
          <w:jc w:val="center"/>
        </w:trPr>
        <w:tc>
          <w:tcPr>
            <w:tcW w:w="1555" w:type="dxa"/>
            <w:shd w:val="clear" w:color="auto" w:fill="BFBFBF"/>
            <w:vAlign w:val="center"/>
          </w:tcPr>
          <w:p w14:paraId="0E742520" w14:textId="77777777" w:rsidR="00114FF3" w:rsidRPr="00302DDC" w:rsidRDefault="005658D5">
            <w:pPr>
              <w:pStyle w:val="TAH"/>
              <w:keepNext w:val="0"/>
            </w:pPr>
            <w:r w:rsidRPr="00302DDC">
              <w:t>Parameter</w:t>
            </w:r>
          </w:p>
        </w:tc>
        <w:tc>
          <w:tcPr>
            <w:tcW w:w="1275" w:type="dxa"/>
            <w:shd w:val="clear" w:color="auto" w:fill="BFBFBF"/>
            <w:vAlign w:val="center"/>
          </w:tcPr>
          <w:p w14:paraId="18C0F187" w14:textId="77777777" w:rsidR="00114FF3" w:rsidRPr="00302DDC" w:rsidRDefault="005658D5">
            <w:pPr>
              <w:pStyle w:val="TAH"/>
              <w:keepNext w:val="0"/>
            </w:pPr>
            <w:r w:rsidRPr="00302DDC">
              <w:t>Qualifier</w:t>
            </w:r>
          </w:p>
        </w:tc>
        <w:tc>
          <w:tcPr>
            <w:tcW w:w="1560" w:type="dxa"/>
            <w:shd w:val="clear" w:color="auto" w:fill="BFBFBF"/>
            <w:vAlign w:val="center"/>
          </w:tcPr>
          <w:p w14:paraId="3CFE84A9" w14:textId="77777777" w:rsidR="00114FF3" w:rsidRPr="00302DDC" w:rsidRDefault="005658D5">
            <w:pPr>
              <w:pStyle w:val="TAH"/>
              <w:keepNext w:val="0"/>
            </w:pPr>
            <w:r w:rsidRPr="00302DDC">
              <w:t>Cardinality</w:t>
            </w:r>
          </w:p>
        </w:tc>
        <w:tc>
          <w:tcPr>
            <w:tcW w:w="1417" w:type="dxa"/>
            <w:shd w:val="clear" w:color="auto" w:fill="BFBFBF"/>
            <w:vAlign w:val="center"/>
          </w:tcPr>
          <w:p w14:paraId="0B341F37" w14:textId="77777777" w:rsidR="00114FF3" w:rsidRPr="00302DDC" w:rsidRDefault="005658D5">
            <w:pPr>
              <w:pStyle w:val="TAH"/>
              <w:keepNext w:val="0"/>
            </w:pPr>
            <w:r w:rsidRPr="00302DDC">
              <w:t>Content</w:t>
            </w:r>
          </w:p>
        </w:tc>
        <w:tc>
          <w:tcPr>
            <w:tcW w:w="3822" w:type="dxa"/>
            <w:shd w:val="clear" w:color="auto" w:fill="BFBFBF"/>
            <w:vAlign w:val="center"/>
          </w:tcPr>
          <w:p w14:paraId="699E2FF5" w14:textId="77777777" w:rsidR="00114FF3" w:rsidRPr="00302DDC" w:rsidRDefault="005658D5">
            <w:pPr>
              <w:pStyle w:val="TAH"/>
              <w:keepNext w:val="0"/>
            </w:pPr>
            <w:r w:rsidRPr="00302DDC">
              <w:t>Description</w:t>
            </w:r>
          </w:p>
        </w:tc>
      </w:tr>
      <w:tr w:rsidR="00114FF3" w:rsidRPr="00302DDC" w14:paraId="3C8EE5FD" w14:textId="77777777">
        <w:trPr>
          <w:jc w:val="center"/>
        </w:trPr>
        <w:tc>
          <w:tcPr>
            <w:tcW w:w="1555" w:type="dxa"/>
            <w:shd w:val="clear" w:color="auto" w:fill="auto"/>
          </w:tcPr>
          <w:p w14:paraId="23904C4D" w14:textId="77777777" w:rsidR="00114FF3" w:rsidRPr="00302DDC" w:rsidRDefault="005658D5">
            <w:pPr>
              <w:pStyle w:val="TAL"/>
              <w:keepNext w:val="0"/>
            </w:pPr>
            <w:r w:rsidRPr="00302DDC">
              <w:t>nsInstanceId</w:t>
            </w:r>
          </w:p>
        </w:tc>
        <w:tc>
          <w:tcPr>
            <w:tcW w:w="1275" w:type="dxa"/>
            <w:shd w:val="clear" w:color="auto" w:fill="auto"/>
          </w:tcPr>
          <w:p w14:paraId="71CBDDCB" w14:textId="77777777" w:rsidR="00114FF3" w:rsidRPr="00302DDC" w:rsidRDefault="005658D5">
            <w:pPr>
              <w:pStyle w:val="TAL"/>
              <w:keepNext w:val="0"/>
            </w:pPr>
            <w:r w:rsidRPr="00302DDC">
              <w:t>M</w:t>
            </w:r>
          </w:p>
        </w:tc>
        <w:tc>
          <w:tcPr>
            <w:tcW w:w="1560" w:type="dxa"/>
            <w:shd w:val="clear" w:color="auto" w:fill="auto"/>
          </w:tcPr>
          <w:p w14:paraId="35089AF3" w14:textId="77777777" w:rsidR="00114FF3" w:rsidRPr="00302DDC" w:rsidRDefault="005658D5">
            <w:pPr>
              <w:pStyle w:val="TAL"/>
              <w:keepNext w:val="0"/>
            </w:pPr>
            <w:r w:rsidRPr="00302DDC">
              <w:t>1</w:t>
            </w:r>
          </w:p>
        </w:tc>
        <w:tc>
          <w:tcPr>
            <w:tcW w:w="1417" w:type="dxa"/>
            <w:shd w:val="clear" w:color="auto" w:fill="auto"/>
          </w:tcPr>
          <w:p w14:paraId="262D2CD4" w14:textId="77777777" w:rsidR="00114FF3" w:rsidRPr="00302DDC" w:rsidRDefault="005658D5">
            <w:pPr>
              <w:pStyle w:val="TAL"/>
              <w:keepNext w:val="0"/>
            </w:pPr>
            <w:r w:rsidRPr="00302DDC">
              <w:t>Identifier</w:t>
            </w:r>
          </w:p>
        </w:tc>
        <w:tc>
          <w:tcPr>
            <w:tcW w:w="3822" w:type="dxa"/>
            <w:shd w:val="clear" w:color="auto" w:fill="auto"/>
          </w:tcPr>
          <w:p w14:paraId="2E1D7E9C" w14:textId="352A95BC" w:rsidR="00114FF3" w:rsidRPr="00302DDC" w:rsidRDefault="005658D5">
            <w:pPr>
              <w:pStyle w:val="TAL"/>
              <w:keepNext w:val="0"/>
            </w:pPr>
            <w:r w:rsidRPr="00302DDC">
              <w:t>The parameter identifies the NS instance which shall be healed.</w:t>
            </w:r>
          </w:p>
        </w:tc>
      </w:tr>
      <w:tr w:rsidR="00114FF3" w:rsidRPr="00302DDC" w14:paraId="3B91CE5C" w14:textId="77777777">
        <w:trPr>
          <w:jc w:val="center"/>
        </w:trPr>
        <w:tc>
          <w:tcPr>
            <w:tcW w:w="1555" w:type="dxa"/>
            <w:shd w:val="clear" w:color="auto" w:fill="auto"/>
          </w:tcPr>
          <w:p w14:paraId="5119E10B" w14:textId="77777777" w:rsidR="00114FF3" w:rsidRPr="00302DDC" w:rsidRDefault="005658D5">
            <w:pPr>
              <w:pStyle w:val="TAL"/>
              <w:keepNext w:val="0"/>
            </w:pPr>
            <w:r w:rsidRPr="00302DDC">
              <w:t>healNsData</w:t>
            </w:r>
          </w:p>
        </w:tc>
        <w:tc>
          <w:tcPr>
            <w:tcW w:w="1275" w:type="dxa"/>
            <w:shd w:val="clear" w:color="auto" w:fill="auto"/>
          </w:tcPr>
          <w:p w14:paraId="68DB3D6F" w14:textId="77777777" w:rsidR="00114FF3" w:rsidRPr="00302DDC" w:rsidRDefault="005658D5">
            <w:pPr>
              <w:pStyle w:val="TAL"/>
              <w:keepNext w:val="0"/>
            </w:pPr>
            <w:r w:rsidRPr="00302DDC">
              <w:t>M</w:t>
            </w:r>
          </w:p>
        </w:tc>
        <w:tc>
          <w:tcPr>
            <w:tcW w:w="1560" w:type="dxa"/>
            <w:shd w:val="clear" w:color="auto" w:fill="auto"/>
          </w:tcPr>
          <w:p w14:paraId="3DD0AE61" w14:textId="77777777" w:rsidR="00114FF3" w:rsidRPr="00302DDC" w:rsidRDefault="005658D5">
            <w:pPr>
              <w:pStyle w:val="TAL"/>
              <w:keepNext w:val="0"/>
            </w:pPr>
            <w:r w:rsidRPr="00302DDC">
              <w:t>0..1</w:t>
            </w:r>
          </w:p>
        </w:tc>
        <w:tc>
          <w:tcPr>
            <w:tcW w:w="1417" w:type="dxa"/>
            <w:shd w:val="clear" w:color="auto" w:fill="auto"/>
          </w:tcPr>
          <w:p w14:paraId="09BE9E07" w14:textId="77777777" w:rsidR="00114FF3" w:rsidRPr="00302DDC" w:rsidRDefault="005658D5">
            <w:pPr>
              <w:pStyle w:val="TAL"/>
              <w:keepNext w:val="0"/>
            </w:pPr>
            <w:r w:rsidRPr="00302DDC">
              <w:t>HealNsData</w:t>
            </w:r>
          </w:p>
        </w:tc>
        <w:tc>
          <w:tcPr>
            <w:tcW w:w="3822" w:type="dxa"/>
            <w:shd w:val="clear" w:color="auto" w:fill="auto"/>
          </w:tcPr>
          <w:p w14:paraId="70C11D66" w14:textId="59AB22D4" w:rsidR="00114FF3" w:rsidRPr="00302DDC" w:rsidRDefault="005658D5">
            <w:pPr>
              <w:pStyle w:val="TAL"/>
              <w:keepNext w:val="0"/>
            </w:pPr>
            <w:r w:rsidRPr="00302DDC">
              <w:t>Provides the information needed to heal an NS. See note.</w:t>
            </w:r>
          </w:p>
        </w:tc>
      </w:tr>
      <w:tr w:rsidR="00114FF3" w:rsidRPr="00302DDC" w14:paraId="145F6B92" w14:textId="77777777">
        <w:trPr>
          <w:jc w:val="center"/>
        </w:trPr>
        <w:tc>
          <w:tcPr>
            <w:tcW w:w="1555" w:type="dxa"/>
            <w:shd w:val="clear" w:color="auto" w:fill="auto"/>
          </w:tcPr>
          <w:p w14:paraId="63A68672" w14:textId="77777777" w:rsidR="00114FF3" w:rsidRPr="00302DDC" w:rsidRDefault="005658D5">
            <w:pPr>
              <w:pStyle w:val="TAL"/>
              <w:keepNext w:val="0"/>
            </w:pPr>
            <w:r w:rsidRPr="00302DDC">
              <w:t>healVnfData</w:t>
            </w:r>
          </w:p>
        </w:tc>
        <w:tc>
          <w:tcPr>
            <w:tcW w:w="1275" w:type="dxa"/>
            <w:shd w:val="clear" w:color="auto" w:fill="auto"/>
          </w:tcPr>
          <w:p w14:paraId="0680BA41" w14:textId="77777777" w:rsidR="00114FF3" w:rsidRPr="00302DDC" w:rsidRDefault="005658D5">
            <w:pPr>
              <w:pStyle w:val="TAL"/>
              <w:keepNext w:val="0"/>
            </w:pPr>
            <w:r w:rsidRPr="00302DDC">
              <w:t>M</w:t>
            </w:r>
          </w:p>
        </w:tc>
        <w:tc>
          <w:tcPr>
            <w:tcW w:w="1560" w:type="dxa"/>
            <w:shd w:val="clear" w:color="auto" w:fill="auto"/>
          </w:tcPr>
          <w:p w14:paraId="1376063D" w14:textId="77777777" w:rsidR="00114FF3" w:rsidRPr="00302DDC" w:rsidRDefault="005658D5">
            <w:pPr>
              <w:pStyle w:val="TAL"/>
              <w:keepNext w:val="0"/>
            </w:pPr>
            <w:r w:rsidRPr="00302DDC">
              <w:t>0..N</w:t>
            </w:r>
          </w:p>
        </w:tc>
        <w:tc>
          <w:tcPr>
            <w:tcW w:w="1417" w:type="dxa"/>
            <w:shd w:val="clear" w:color="auto" w:fill="auto"/>
          </w:tcPr>
          <w:p w14:paraId="31DA1599" w14:textId="77777777" w:rsidR="00114FF3" w:rsidRPr="00302DDC" w:rsidRDefault="005658D5">
            <w:pPr>
              <w:pStyle w:val="TAL"/>
              <w:keepNext w:val="0"/>
            </w:pPr>
            <w:r w:rsidRPr="00302DDC">
              <w:t>HealVnfData</w:t>
            </w:r>
          </w:p>
        </w:tc>
        <w:tc>
          <w:tcPr>
            <w:tcW w:w="3822" w:type="dxa"/>
            <w:shd w:val="clear" w:color="auto" w:fill="auto"/>
          </w:tcPr>
          <w:p w14:paraId="167B5458" w14:textId="0580A040" w:rsidR="00114FF3" w:rsidRPr="00302DDC" w:rsidRDefault="005658D5">
            <w:pPr>
              <w:pStyle w:val="TAL"/>
              <w:keepNext w:val="0"/>
            </w:pPr>
            <w:r w:rsidRPr="00302DDC">
              <w:t>Provides the information needed to heal a VNF. See note.</w:t>
            </w:r>
          </w:p>
        </w:tc>
      </w:tr>
      <w:tr w:rsidR="00114FF3" w:rsidRPr="00302DDC" w14:paraId="5D4AAF5E" w14:textId="77777777">
        <w:trPr>
          <w:jc w:val="center"/>
        </w:trPr>
        <w:tc>
          <w:tcPr>
            <w:tcW w:w="9629" w:type="dxa"/>
            <w:gridSpan w:val="5"/>
            <w:shd w:val="clear" w:color="auto" w:fill="auto"/>
          </w:tcPr>
          <w:p w14:paraId="2BAE6AF9" w14:textId="3B902CBB" w:rsidR="00114FF3" w:rsidRPr="00302DDC" w:rsidRDefault="005658D5">
            <w:pPr>
              <w:pStyle w:val="TAN"/>
              <w:keepNext w:val="0"/>
            </w:pPr>
            <w:r w:rsidRPr="00302DDC">
              <w:t>NOTE:</w:t>
            </w:r>
            <w:r w:rsidRPr="00302DDC">
              <w:tab/>
              <w:t>Either the parameter healNsData or the parameter healVnfData, but not both shall be provided.</w:t>
            </w:r>
          </w:p>
        </w:tc>
      </w:tr>
    </w:tbl>
    <w:p w14:paraId="15368BFB" w14:textId="77777777" w:rsidR="00114FF3" w:rsidRPr="00302DDC" w:rsidRDefault="00114FF3"/>
    <w:p w14:paraId="68A4E610" w14:textId="77777777" w:rsidR="00114FF3" w:rsidRPr="00302DDC" w:rsidRDefault="005658D5">
      <w:pPr>
        <w:pStyle w:val="Heading4"/>
      </w:pPr>
      <w:bookmarkStart w:id="542" w:name="_Toc104893195"/>
      <w:bookmarkStart w:id="543" w:name="_Toc105158722"/>
      <w:bookmarkStart w:id="544" w:name="_Toc105662120"/>
      <w:r w:rsidRPr="00302DDC">
        <w:t>7.3.9.3</w:t>
      </w:r>
      <w:r w:rsidRPr="00302DDC">
        <w:tab/>
        <w:t>Output parameters</w:t>
      </w:r>
      <w:bookmarkEnd w:id="542"/>
      <w:bookmarkEnd w:id="543"/>
      <w:bookmarkEnd w:id="544"/>
    </w:p>
    <w:p w14:paraId="33549E7D" w14:textId="7B310A25" w:rsidR="00DB6DBE" w:rsidRPr="00302DDC" w:rsidRDefault="005658D5">
      <w:r w:rsidRPr="00302DDC">
        <w:t>The output parameters returned by the operation shall follow the indications provided in table 7.3.9.3-1.</w:t>
      </w:r>
    </w:p>
    <w:p w14:paraId="34E00AE0" w14:textId="77777777" w:rsidR="00114FF3" w:rsidRPr="00302DDC" w:rsidRDefault="005658D5">
      <w:pPr>
        <w:pStyle w:val="TH"/>
      </w:pPr>
      <w:r w:rsidRPr="00302DDC">
        <w:t>Table 7.3.9.3-1: Heal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02DDC" w14:paraId="6A295B42" w14:textId="77777777">
        <w:trPr>
          <w:jc w:val="center"/>
        </w:trPr>
        <w:tc>
          <w:tcPr>
            <w:tcW w:w="2748" w:type="dxa"/>
            <w:shd w:val="clear" w:color="auto" w:fill="C0C0C0"/>
            <w:vAlign w:val="center"/>
          </w:tcPr>
          <w:p w14:paraId="120DFE88" w14:textId="77777777" w:rsidR="00114FF3" w:rsidRPr="00302DDC" w:rsidRDefault="005658D5">
            <w:pPr>
              <w:pStyle w:val="TAH"/>
            </w:pPr>
            <w:r w:rsidRPr="00302DDC">
              <w:t>Parameter</w:t>
            </w:r>
          </w:p>
        </w:tc>
        <w:tc>
          <w:tcPr>
            <w:tcW w:w="967" w:type="dxa"/>
            <w:shd w:val="clear" w:color="auto" w:fill="C0C0C0"/>
            <w:vAlign w:val="center"/>
          </w:tcPr>
          <w:p w14:paraId="3DEA6200" w14:textId="77777777" w:rsidR="00114FF3" w:rsidRPr="00302DDC" w:rsidRDefault="005658D5">
            <w:pPr>
              <w:pStyle w:val="TAH"/>
            </w:pPr>
            <w:r w:rsidRPr="00302DDC">
              <w:t>Qualifier</w:t>
            </w:r>
          </w:p>
        </w:tc>
        <w:tc>
          <w:tcPr>
            <w:tcW w:w="1167" w:type="dxa"/>
            <w:shd w:val="clear" w:color="auto" w:fill="C0C0C0"/>
            <w:vAlign w:val="center"/>
          </w:tcPr>
          <w:p w14:paraId="63BE757C" w14:textId="77777777" w:rsidR="00114FF3" w:rsidRPr="00302DDC" w:rsidRDefault="005658D5">
            <w:pPr>
              <w:pStyle w:val="TAH"/>
            </w:pPr>
            <w:r w:rsidRPr="00302DDC">
              <w:t>Cardinality</w:t>
            </w:r>
          </w:p>
        </w:tc>
        <w:tc>
          <w:tcPr>
            <w:tcW w:w="927" w:type="dxa"/>
            <w:shd w:val="clear" w:color="auto" w:fill="C0C0C0"/>
            <w:vAlign w:val="center"/>
          </w:tcPr>
          <w:p w14:paraId="1CAE0DEF" w14:textId="77777777" w:rsidR="00114FF3" w:rsidRPr="00302DDC" w:rsidRDefault="005658D5">
            <w:pPr>
              <w:pStyle w:val="TAH"/>
            </w:pPr>
            <w:r w:rsidRPr="00302DDC">
              <w:t>Content</w:t>
            </w:r>
          </w:p>
        </w:tc>
        <w:tc>
          <w:tcPr>
            <w:tcW w:w="3893" w:type="dxa"/>
            <w:shd w:val="clear" w:color="auto" w:fill="C0C0C0"/>
            <w:vAlign w:val="center"/>
          </w:tcPr>
          <w:p w14:paraId="5C595547" w14:textId="77777777" w:rsidR="00114FF3" w:rsidRPr="00302DDC" w:rsidRDefault="005658D5">
            <w:pPr>
              <w:pStyle w:val="TAH"/>
            </w:pPr>
            <w:r w:rsidRPr="00302DDC">
              <w:t>Description</w:t>
            </w:r>
          </w:p>
        </w:tc>
      </w:tr>
      <w:tr w:rsidR="00114FF3" w:rsidRPr="00302DDC" w14:paraId="64C78927" w14:textId="77777777">
        <w:trPr>
          <w:jc w:val="center"/>
        </w:trPr>
        <w:tc>
          <w:tcPr>
            <w:tcW w:w="2748" w:type="dxa"/>
            <w:shd w:val="clear" w:color="auto" w:fill="auto"/>
          </w:tcPr>
          <w:p w14:paraId="4F9EE458" w14:textId="77777777" w:rsidR="00114FF3" w:rsidRPr="00302DDC" w:rsidRDefault="005658D5">
            <w:pPr>
              <w:pStyle w:val="TAL"/>
            </w:pPr>
            <w:r w:rsidRPr="00302DDC">
              <w:t>lifecycleOperationOccurrenceId</w:t>
            </w:r>
          </w:p>
        </w:tc>
        <w:tc>
          <w:tcPr>
            <w:tcW w:w="967" w:type="dxa"/>
            <w:shd w:val="clear" w:color="auto" w:fill="auto"/>
          </w:tcPr>
          <w:p w14:paraId="1DAAD6FE" w14:textId="77777777" w:rsidR="00114FF3" w:rsidRPr="00302DDC" w:rsidRDefault="005658D5">
            <w:pPr>
              <w:pStyle w:val="TAL"/>
            </w:pPr>
            <w:r w:rsidRPr="00302DDC">
              <w:t>M</w:t>
            </w:r>
          </w:p>
        </w:tc>
        <w:tc>
          <w:tcPr>
            <w:tcW w:w="1167" w:type="dxa"/>
            <w:shd w:val="clear" w:color="auto" w:fill="auto"/>
          </w:tcPr>
          <w:p w14:paraId="3E068BA4" w14:textId="77777777" w:rsidR="00114FF3" w:rsidRPr="00302DDC" w:rsidRDefault="005658D5">
            <w:pPr>
              <w:pStyle w:val="TAL"/>
            </w:pPr>
            <w:r w:rsidRPr="00302DDC">
              <w:t>1</w:t>
            </w:r>
          </w:p>
        </w:tc>
        <w:tc>
          <w:tcPr>
            <w:tcW w:w="927" w:type="dxa"/>
            <w:shd w:val="clear" w:color="auto" w:fill="auto"/>
          </w:tcPr>
          <w:p w14:paraId="1C27E35A" w14:textId="77777777" w:rsidR="00114FF3" w:rsidRPr="00302DDC" w:rsidRDefault="005658D5">
            <w:pPr>
              <w:pStyle w:val="TAL"/>
            </w:pPr>
            <w:r w:rsidRPr="00302DDC">
              <w:t>Identifier</w:t>
            </w:r>
          </w:p>
        </w:tc>
        <w:tc>
          <w:tcPr>
            <w:tcW w:w="3893" w:type="dxa"/>
            <w:shd w:val="clear" w:color="auto" w:fill="auto"/>
          </w:tcPr>
          <w:p w14:paraId="4149C631" w14:textId="77777777" w:rsidR="00114FF3" w:rsidRPr="00302DDC" w:rsidRDefault="005658D5">
            <w:pPr>
              <w:pStyle w:val="TAL"/>
            </w:pPr>
            <w:r w:rsidRPr="00302DDC">
              <w:t>The identifier of the NS lifecycle operation occurrence.</w:t>
            </w:r>
          </w:p>
          <w:p w14:paraId="46451F1E" w14:textId="77777777" w:rsidR="00114FF3" w:rsidRPr="00302DDC" w:rsidRDefault="005658D5">
            <w:pPr>
              <w:pStyle w:val="TAL"/>
            </w:pPr>
            <w:r w:rsidRPr="00302DDC">
              <w:t>This information shall be returned immediately before any notification, message or operation is done.</w:t>
            </w:r>
          </w:p>
        </w:tc>
      </w:tr>
    </w:tbl>
    <w:p w14:paraId="55E59367" w14:textId="77777777" w:rsidR="00114FF3" w:rsidRPr="00302DDC" w:rsidRDefault="00114FF3"/>
    <w:p w14:paraId="6354C862" w14:textId="77777777" w:rsidR="00114FF3" w:rsidRPr="00302DDC" w:rsidRDefault="005658D5">
      <w:pPr>
        <w:pStyle w:val="Heading4"/>
      </w:pPr>
      <w:bookmarkStart w:id="545" w:name="_Toc104893196"/>
      <w:bookmarkStart w:id="546" w:name="_Toc105158723"/>
      <w:bookmarkStart w:id="547" w:name="_Toc105662121"/>
      <w:r w:rsidRPr="00302DDC">
        <w:lastRenderedPageBreak/>
        <w:t>7.3.9.4</w:t>
      </w:r>
      <w:r w:rsidRPr="00302DDC">
        <w:tab/>
        <w:t>Operation results</w:t>
      </w:r>
      <w:bookmarkEnd w:id="545"/>
      <w:bookmarkEnd w:id="546"/>
      <w:bookmarkEnd w:id="547"/>
    </w:p>
    <w:p w14:paraId="46983C01" w14:textId="77777777" w:rsidR="00114FF3" w:rsidRPr="00302DDC" w:rsidRDefault="005658D5">
      <w:pPr>
        <w:keepNext/>
      </w:pPr>
      <w:r w:rsidRPr="00302DDC">
        <w:t xml:space="preserve">In case of success, the NS has been healed, that means complete or partial healing as requested. In case of failure, appropriate error information is provided in the "result" </w:t>
      </w:r>
      <w:r w:rsidRPr="00302DDC">
        <w:rPr>
          <w:rFonts w:eastAsia="SimSun"/>
        </w:rPr>
        <w:t>NS LCM Operation Occurrence Notification (see clause 8.3.2.2)</w:t>
      </w:r>
      <w:r w:rsidRPr="00302DDC">
        <w:t>.</w:t>
      </w:r>
    </w:p>
    <w:p w14:paraId="5942DB7D" w14:textId="77777777" w:rsidR="00114FF3" w:rsidRPr="00302DDC" w:rsidRDefault="005658D5">
      <w:pPr>
        <w:pStyle w:val="NO"/>
      </w:pPr>
      <w:r w:rsidRPr="00302DDC">
        <w:t>NOTE:</w:t>
      </w:r>
      <w:r w:rsidRPr="00302DDC">
        <w:tab/>
        <w:t>Testing procedures could be used e.g. to find the root cause of a failure situation.</w:t>
      </w:r>
      <w:r w:rsidRPr="00302DDC">
        <w:br/>
        <w:t>In addition testing procedures could also be applied during or after the healing process to check whether the healing actions were successful, etc.</w:t>
      </w:r>
    </w:p>
    <w:p w14:paraId="74EB1E2D" w14:textId="77777777" w:rsidR="00114FF3" w:rsidRPr="00302DDC" w:rsidRDefault="005658D5">
      <w:r w:rsidRPr="00302DDC">
        <w:t xml:space="preserve">The NFVO shall return a lifecycleOperationOccurrenceId that identifies the LCM operation. The LCM operation shall trigger the sending of the "start" </w:t>
      </w:r>
      <w:r w:rsidRPr="00302DDC">
        <w:rPr>
          <w:rFonts w:eastAsia="SimSun"/>
        </w:rPr>
        <w:t xml:space="preserve">NS LCM Operation Occurrence Notification (see clause 8.3.2.2) </w:t>
      </w:r>
      <w:r w:rsidRPr="00302DDC">
        <w:t>before additional notifications as part of this operation are triggered, or operations towards the VNFM or VIM are invoked.</w:t>
      </w:r>
    </w:p>
    <w:p w14:paraId="7AF1A765" w14:textId="77777777" w:rsidR="00114FF3" w:rsidRPr="00302DDC" w:rsidRDefault="005658D5">
      <w:r w:rsidRPr="00302DDC">
        <w:t xml:space="preserve">On the successful as well as the unsuccessful completion of the operation, the NFVO shall send the "result" </w:t>
      </w:r>
      <w:r w:rsidRPr="00302DDC">
        <w:rPr>
          <w:rFonts w:eastAsia="SimSun"/>
        </w:rPr>
        <w:t>NS LCM Operation Occurrence Notification</w:t>
      </w:r>
      <w:r w:rsidRPr="00302DDC">
        <w:t>.</w:t>
      </w:r>
    </w:p>
    <w:p w14:paraId="23AFC20F" w14:textId="77777777" w:rsidR="00114FF3" w:rsidRPr="00302DDC" w:rsidRDefault="005658D5">
      <w:pPr>
        <w:pStyle w:val="Heading3"/>
      </w:pPr>
      <w:bookmarkStart w:id="548" w:name="_Toc104893197"/>
      <w:bookmarkStart w:id="549" w:name="_Toc105158724"/>
      <w:bookmarkStart w:id="550" w:name="_Toc105662122"/>
      <w:r w:rsidRPr="00302DDC">
        <w:rPr>
          <w:rFonts w:hint="eastAsia"/>
        </w:rPr>
        <w:t>7.3.1</w:t>
      </w:r>
      <w:r w:rsidRPr="00302DDC">
        <w:t>0</w:t>
      </w:r>
      <w:r w:rsidRPr="00302DDC">
        <w:rPr>
          <w:rFonts w:hint="eastAsia"/>
        </w:rPr>
        <w:tab/>
        <w:t>Get</w:t>
      </w:r>
      <w:r w:rsidRPr="00302DDC">
        <w:t xml:space="preserve"> </w:t>
      </w:r>
      <w:r w:rsidRPr="00302DDC">
        <w:rPr>
          <w:rFonts w:hint="eastAsia"/>
        </w:rPr>
        <w:t>Operation</w:t>
      </w:r>
      <w:r w:rsidRPr="00302DDC">
        <w:t xml:space="preserve"> </w:t>
      </w:r>
      <w:r w:rsidRPr="00302DDC">
        <w:rPr>
          <w:rFonts w:hint="eastAsia"/>
        </w:rPr>
        <w:t>Status</w:t>
      </w:r>
      <w:r w:rsidRPr="00302DDC">
        <w:t xml:space="preserve"> operation</w:t>
      </w:r>
      <w:bookmarkEnd w:id="548"/>
      <w:bookmarkEnd w:id="549"/>
      <w:bookmarkEnd w:id="550"/>
    </w:p>
    <w:p w14:paraId="28B47060" w14:textId="77777777" w:rsidR="00114FF3" w:rsidRPr="00302DDC" w:rsidRDefault="005658D5">
      <w:pPr>
        <w:pStyle w:val="Heading4"/>
      </w:pPr>
      <w:bookmarkStart w:id="551" w:name="_Toc104893198"/>
      <w:bookmarkStart w:id="552" w:name="_Toc105158725"/>
      <w:bookmarkStart w:id="553" w:name="_Toc105662123"/>
      <w:r w:rsidRPr="00302DDC">
        <w:t>7.3.10.1</w:t>
      </w:r>
      <w:r w:rsidRPr="00302DDC">
        <w:tab/>
        <w:t>Descriptio</w:t>
      </w:r>
      <w:r w:rsidRPr="00302DDC">
        <w:rPr>
          <w:rFonts w:hint="eastAsia"/>
        </w:rPr>
        <w:t>n</w:t>
      </w:r>
      <w:bookmarkEnd w:id="551"/>
      <w:bookmarkEnd w:id="552"/>
      <w:bookmarkEnd w:id="553"/>
    </w:p>
    <w:p w14:paraId="6794F75B" w14:textId="155E4501" w:rsidR="00DB6DBE" w:rsidRPr="00302DDC" w:rsidRDefault="005658D5">
      <w:pPr>
        <w:rPr>
          <w:lang w:eastAsia="ko-KR"/>
        </w:rPr>
      </w:pPr>
      <w:r w:rsidRPr="00302DDC">
        <w:t xml:space="preserve">This operation </w:t>
      </w:r>
      <w:r w:rsidRPr="00302DDC">
        <w:rPr>
          <w:rFonts w:hint="eastAsia"/>
          <w:lang w:eastAsia="ko-KR"/>
        </w:rPr>
        <w:t>provides the status of a</w:t>
      </w:r>
      <w:r w:rsidRPr="00302DDC">
        <w:rPr>
          <w:lang w:eastAsia="ko-KR"/>
        </w:rPr>
        <w:t>n</w:t>
      </w:r>
      <w:r w:rsidRPr="00302DDC">
        <w:rPr>
          <w:rFonts w:hint="eastAsia"/>
          <w:lang w:eastAsia="ko-KR"/>
        </w:rPr>
        <w:t xml:space="preserve"> NS lifecycle management operation.</w:t>
      </w:r>
    </w:p>
    <w:p w14:paraId="366312ED" w14:textId="77777777" w:rsidR="00114FF3" w:rsidRPr="00302DDC" w:rsidRDefault="005658D5">
      <w:pPr>
        <w:rPr>
          <w:lang w:eastAsia="ko-KR"/>
        </w:rPr>
      </w:pPr>
      <w:r w:rsidRPr="00302DDC">
        <w:rPr>
          <w:rFonts w:hint="eastAsia"/>
          <w:lang w:eastAsia="ko-KR"/>
        </w:rPr>
        <w:t>Table 7.3.10</w:t>
      </w:r>
      <w:r w:rsidRPr="00302DDC">
        <w:rPr>
          <w:lang w:eastAsia="ko-KR"/>
        </w:rPr>
        <w:t>.1</w:t>
      </w:r>
      <w:r w:rsidRPr="00302DDC">
        <w:rPr>
          <w:rFonts w:hint="eastAsia"/>
          <w:lang w:eastAsia="ko-KR"/>
        </w:rPr>
        <w:t xml:space="preserve">-1 lists </w:t>
      </w:r>
      <w:r w:rsidRPr="00302DDC">
        <w:t>the information flow exchanged between the OSS/BSS and the NFVO.</w:t>
      </w:r>
    </w:p>
    <w:p w14:paraId="11D9ED8F" w14:textId="77777777" w:rsidR="00114FF3" w:rsidRPr="00302DDC" w:rsidRDefault="005658D5">
      <w:pPr>
        <w:pStyle w:val="TH"/>
      </w:pPr>
      <w:r w:rsidRPr="00302DDC">
        <w:t xml:space="preserve">Table 7.3.10.1-1: </w:t>
      </w:r>
      <w:r w:rsidRPr="00302DDC">
        <w:rPr>
          <w:rFonts w:hint="eastAsia"/>
          <w:lang w:eastAsia="ko-KR"/>
        </w:rPr>
        <w:t>Get</w:t>
      </w:r>
      <w:r w:rsidRPr="00302DDC">
        <w:rPr>
          <w:lang w:eastAsia="ko-KR"/>
        </w:rPr>
        <w:t xml:space="preserve"> </w:t>
      </w:r>
      <w:r w:rsidRPr="00302DDC">
        <w:rPr>
          <w:rFonts w:hint="eastAsia"/>
          <w:lang w:eastAsia="ko-KR"/>
        </w:rPr>
        <w:t>Operation</w:t>
      </w:r>
      <w:r w:rsidRPr="00302DDC">
        <w:rPr>
          <w:lang w:eastAsia="ko-KR"/>
        </w:rPr>
        <w:t xml:space="preserve"> </w:t>
      </w:r>
      <w:r w:rsidRPr="00302DDC">
        <w:rPr>
          <w:rFonts w:hint="eastAsia"/>
          <w:lang w:eastAsia="ko-KR"/>
        </w:rPr>
        <w:t>Status</w:t>
      </w:r>
      <w:r w:rsidRPr="00302DDC">
        <w:t xml:space="preserv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71"/>
        <w:gridCol w:w="1351"/>
        <w:gridCol w:w="1786"/>
      </w:tblGrid>
      <w:tr w:rsidR="00114FF3" w:rsidRPr="00302DDC" w14:paraId="46AB524F" w14:textId="77777777">
        <w:trPr>
          <w:jc w:val="center"/>
        </w:trPr>
        <w:tc>
          <w:tcPr>
            <w:tcW w:w="2671" w:type="dxa"/>
            <w:shd w:val="clear" w:color="auto" w:fill="C0C0C0"/>
          </w:tcPr>
          <w:p w14:paraId="707B4A28" w14:textId="77777777" w:rsidR="00114FF3" w:rsidRPr="00302DDC" w:rsidRDefault="005658D5">
            <w:pPr>
              <w:pStyle w:val="TAH"/>
            </w:pPr>
            <w:r w:rsidRPr="00302DDC">
              <w:t>Message</w:t>
            </w:r>
          </w:p>
        </w:tc>
        <w:tc>
          <w:tcPr>
            <w:tcW w:w="1351" w:type="dxa"/>
            <w:shd w:val="clear" w:color="auto" w:fill="C0C0C0"/>
          </w:tcPr>
          <w:p w14:paraId="44D8DE1C" w14:textId="77777777" w:rsidR="00114FF3" w:rsidRPr="00302DDC" w:rsidRDefault="005658D5">
            <w:pPr>
              <w:pStyle w:val="TAH"/>
            </w:pPr>
            <w:r w:rsidRPr="00302DDC">
              <w:t>Requirement</w:t>
            </w:r>
          </w:p>
        </w:tc>
        <w:tc>
          <w:tcPr>
            <w:tcW w:w="1786" w:type="dxa"/>
            <w:shd w:val="clear" w:color="auto" w:fill="C0C0C0"/>
          </w:tcPr>
          <w:p w14:paraId="4ECDC27F" w14:textId="77777777" w:rsidR="00114FF3" w:rsidRPr="00302DDC" w:rsidRDefault="005658D5">
            <w:pPr>
              <w:pStyle w:val="TAH"/>
            </w:pPr>
            <w:r w:rsidRPr="00302DDC">
              <w:t>Direction</w:t>
            </w:r>
          </w:p>
        </w:tc>
      </w:tr>
      <w:tr w:rsidR="00114FF3" w:rsidRPr="00302DDC" w14:paraId="596F7533" w14:textId="77777777">
        <w:trPr>
          <w:jc w:val="center"/>
        </w:trPr>
        <w:tc>
          <w:tcPr>
            <w:tcW w:w="2671" w:type="dxa"/>
            <w:shd w:val="clear" w:color="auto" w:fill="FFFFFF"/>
          </w:tcPr>
          <w:p w14:paraId="3581882D" w14:textId="77777777" w:rsidR="00114FF3" w:rsidRPr="00302DDC" w:rsidRDefault="005658D5">
            <w:pPr>
              <w:pStyle w:val="TAL"/>
              <w:rPr>
                <w:lang w:eastAsia="zh-CN"/>
              </w:rPr>
            </w:pPr>
            <w:r w:rsidRPr="00302DDC">
              <w:rPr>
                <w:rFonts w:hint="eastAsia"/>
                <w:lang w:eastAsia="ko-KR"/>
              </w:rPr>
              <w:t>GetOperationStatus</w:t>
            </w:r>
            <w:r w:rsidRPr="00302DDC">
              <w:rPr>
                <w:lang w:eastAsia="zh-CN"/>
              </w:rPr>
              <w:t>Request</w:t>
            </w:r>
          </w:p>
        </w:tc>
        <w:tc>
          <w:tcPr>
            <w:tcW w:w="1351" w:type="dxa"/>
            <w:shd w:val="clear" w:color="auto" w:fill="FFFFFF"/>
          </w:tcPr>
          <w:p w14:paraId="4551FA44" w14:textId="77777777" w:rsidR="00114FF3" w:rsidRPr="00302DDC" w:rsidRDefault="005658D5">
            <w:pPr>
              <w:pStyle w:val="TAL"/>
            </w:pPr>
            <w:r w:rsidRPr="00302DDC">
              <w:t>Mandatory</w:t>
            </w:r>
          </w:p>
        </w:tc>
        <w:tc>
          <w:tcPr>
            <w:tcW w:w="1786" w:type="dxa"/>
            <w:shd w:val="clear" w:color="auto" w:fill="FFFFFF"/>
          </w:tcPr>
          <w:p w14:paraId="74FAED53"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751D6122" w14:textId="77777777">
        <w:trPr>
          <w:jc w:val="center"/>
        </w:trPr>
        <w:tc>
          <w:tcPr>
            <w:tcW w:w="2671" w:type="dxa"/>
            <w:shd w:val="clear" w:color="auto" w:fill="FFFFFF"/>
          </w:tcPr>
          <w:p w14:paraId="23EFFCAC" w14:textId="77777777" w:rsidR="00114FF3" w:rsidRPr="00302DDC" w:rsidRDefault="005658D5">
            <w:pPr>
              <w:pStyle w:val="TAL"/>
              <w:rPr>
                <w:lang w:eastAsia="zh-CN"/>
              </w:rPr>
            </w:pPr>
            <w:r w:rsidRPr="00302DDC">
              <w:rPr>
                <w:rFonts w:hint="eastAsia"/>
                <w:lang w:eastAsia="ko-KR"/>
              </w:rPr>
              <w:t>GetOperationStatus</w:t>
            </w:r>
            <w:r w:rsidRPr="00302DDC">
              <w:rPr>
                <w:lang w:eastAsia="zh-CN"/>
              </w:rPr>
              <w:t>Response</w:t>
            </w:r>
          </w:p>
        </w:tc>
        <w:tc>
          <w:tcPr>
            <w:tcW w:w="1351" w:type="dxa"/>
            <w:shd w:val="clear" w:color="auto" w:fill="FFFFFF"/>
          </w:tcPr>
          <w:p w14:paraId="48BD0F7A" w14:textId="77777777" w:rsidR="00114FF3" w:rsidRPr="00302DDC" w:rsidRDefault="005658D5">
            <w:pPr>
              <w:pStyle w:val="TAL"/>
            </w:pPr>
            <w:r w:rsidRPr="00302DDC">
              <w:t>Mandatory</w:t>
            </w:r>
          </w:p>
        </w:tc>
        <w:tc>
          <w:tcPr>
            <w:tcW w:w="1786" w:type="dxa"/>
            <w:shd w:val="clear" w:color="auto" w:fill="FFFFFF"/>
          </w:tcPr>
          <w:p w14:paraId="18078F9E"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03245329" w14:textId="77777777" w:rsidR="00114FF3" w:rsidRPr="00302DDC" w:rsidRDefault="00114FF3"/>
    <w:p w14:paraId="2396FE79" w14:textId="77777777" w:rsidR="00114FF3" w:rsidRPr="00302DDC" w:rsidRDefault="005658D5">
      <w:pPr>
        <w:pStyle w:val="Heading4"/>
        <w:rPr>
          <w:lang w:eastAsia="ko-KR"/>
        </w:rPr>
      </w:pPr>
      <w:bookmarkStart w:id="554" w:name="_Toc104893199"/>
      <w:bookmarkStart w:id="555" w:name="_Toc105158726"/>
      <w:bookmarkStart w:id="556" w:name="_Toc105662124"/>
      <w:r w:rsidRPr="00302DDC">
        <w:t>7.3.10.2</w:t>
      </w:r>
      <w:r w:rsidRPr="00302DDC">
        <w:tab/>
        <w:t>Input parameters</w:t>
      </w:r>
      <w:bookmarkEnd w:id="554"/>
      <w:bookmarkEnd w:id="555"/>
      <w:bookmarkEnd w:id="556"/>
    </w:p>
    <w:p w14:paraId="72AD32BC" w14:textId="77777777" w:rsidR="00114FF3" w:rsidRPr="00302DDC" w:rsidRDefault="005658D5">
      <w:pPr>
        <w:rPr>
          <w:lang w:eastAsia="ko-KR"/>
        </w:rPr>
      </w:pPr>
      <w:r w:rsidRPr="00302DDC">
        <w:t>The input parameters sent when invoking the operation shall follow the indications provided in table 7.3.10.2-1</w:t>
      </w:r>
      <w:r w:rsidRPr="00302DDC">
        <w:rPr>
          <w:rFonts w:hint="eastAsia"/>
          <w:lang w:eastAsia="ko-KR"/>
        </w:rPr>
        <w:t>.</w:t>
      </w:r>
    </w:p>
    <w:p w14:paraId="798051C7" w14:textId="77777777" w:rsidR="00114FF3" w:rsidRPr="00302DDC" w:rsidRDefault="005658D5">
      <w:pPr>
        <w:pStyle w:val="TH"/>
        <w:rPr>
          <w:lang w:eastAsia="x-none"/>
        </w:rPr>
      </w:pPr>
      <w:r w:rsidRPr="00302DDC">
        <w:t xml:space="preserve">Table 7.3.10.2-1: </w:t>
      </w:r>
      <w:r w:rsidRPr="00302DDC">
        <w:rPr>
          <w:rFonts w:hint="eastAsia"/>
          <w:lang w:eastAsia="ko-KR"/>
        </w:rPr>
        <w:t>Get</w:t>
      </w:r>
      <w:r w:rsidRPr="00302DDC">
        <w:rPr>
          <w:lang w:eastAsia="ko-KR"/>
        </w:rPr>
        <w:t xml:space="preserve"> </w:t>
      </w:r>
      <w:r w:rsidRPr="00302DDC">
        <w:rPr>
          <w:rFonts w:hint="eastAsia"/>
          <w:lang w:eastAsia="ko-KR"/>
        </w:rPr>
        <w:t>Operation</w:t>
      </w:r>
      <w:r w:rsidRPr="00302DDC">
        <w:rPr>
          <w:lang w:eastAsia="ko-KR"/>
        </w:rPr>
        <w:t xml:space="preserve"> </w:t>
      </w:r>
      <w:r w:rsidRPr="00302DDC">
        <w:rPr>
          <w:rFonts w:hint="eastAsia"/>
          <w:lang w:eastAsia="ko-KR"/>
        </w:rPr>
        <w:t>Status</w:t>
      </w:r>
      <w:r w:rsidRPr="00302DDC">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02DDC" w14:paraId="7CABE840" w14:textId="77777777">
        <w:trPr>
          <w:jc w:val="center"/>
        </w:trPr>
        <w:tc>
          <w:tcPr>
            <w:tcW w:w="2748" w:type="dxa"/>
            <w:shd w:val="clear" w:color="auto" w:fill="BFBFBF"/>
          </w:tcPr>
          <w:p w14:paraId="4ACE2652" w14:textId="77777777" w:rsidR="00114FF3" w:rsidRPr="00302DDC" w:rsidRDefault="005658D5">
            <w:pPr>
              <w:pStyle w:val="TAH"/>
            </w:pPr>
            <w:r w:rsidRPr="00302DDC">
              <w:t>Parameter</w:t>
            </w:r>
          </w:p>
        </w:tc>
        <w:tc>
          <w:tcPr>
            <w:tcW w:w="967" w:type="dxa"/>
            <w:shd w:val="clear" w:color="auto" w:fill="BFBFBF"/>
          </w:tcPr>
          <w:p w14:paraId="61A0E856" w14:textId="77777777" w:rsidR="00114FF3" w:rsidRPr="00302DDC" w:rsidRDefault="005658D5">
            <w:pPr>
              <w:pStyle w:val="TAH"/>
            </w:pPr>
            <w:r w:rsidRPr="00302DDC">
              <w:t>Qualifier</w:t>
            </w:r>
          </w:p>
        </w:tc>
        <w:tc>
          <w:tcPr>
            <w:tcW w:w="1167" w:type="dxa"/>
            <w:shd w:val="clear" w:color="auto" w:fill="BFBFBF"/>
          </w:tcPr>
          <w:p w14:paraId="74FE0F32" w14:textId="77777777" w:rsidR="00114FF3" w:rsidRPr="00302DDC" w:rsidRDefault="005658D5">
            <w:pPr>
              <w:pStyle w:val="TAH"/>
            </w:pPr>
            <w:r w:rsidRPr="00302DDC">
              <w:t>Cardinality</w:t>
            </w:r>
          </w:p>
        </w:tc>
        <w:tc>
          <w:tcPr>
            <w:tcW w:w="927" w:type="dxa"/>
            <w:shd w:val="clear" w:color="auto" w:fill="BFBFBF"/>
          </w:tcPr>
          <w:p w14:paraId="5199D6D7" w14:textId="77777777" w:rsidR="00114FF3" w:rsidRPr="00302DDC" w:rsidRDefault="005658D5">
            <w:pPr>
              <w:pStyle w:val="TAH"/>
            </w:pPr>
            <w:r w:rsidRPr="00302DDC">
              <w:t>Content</w:t>
            </w:r>
          </w:p>
        </w:tc>
        <w:tc>
          <w:tcPr>
            <w:tcW w:w="3893" w:type="dxa"/>
            <w:shd w:val="clear" w:color="auto" w:fill="BFBFBF"/>
          </w:tcPr>
          <w:p w14:paraId="15D3E2AE" w14:textId="77777777" w:rsidR="00114FF3" w:rsidRPr="00302DDC" w:rsidRDefault="005658D5">
            <w:pPr>
              <w:pStyle w:val="TAH"/>
            </w:pPr>
            <w:r w:rsidRPr="00302DDC">
              <w:t>Description</w:t>
            </w:r>
          </w:p>
        </w:tc>
      </w:tr>
      <w:tr w:rsidR="00114FF3" w:rsidRPr="00302DDC" w14:paraId="106BA068" w14:textId="77777777">
        <w:trPr>
          <w:jc w:val="center"/>
        </w:trPr>
        <w:tc>
          <w:tcPr>
            <w:tcW w:w="2748" w:type="dxa"/>
            <w:shd w:val="clear" w:color="auto" w:fill="FFFFFF"/>
          </w:tcPr>
          <w:p w14:paraId="69F9E48C" w14:textId="77777777" w:rsidR="00114FF3" w:rsidRPr="00302DDC" w:rsidRDefault="005658D5">
            <w:pPr>
              <w:pStyle w:val="TAL"/>
              <w:rPr>
                <w:lang w:eastAsia="ko-KR"/>
              </w:rPr>
            </w:pPr>
            <w:r w:rsidRPr="00302DDC">
              <w:rPr>
                <w:rFonts w:hint="eastAsia"/>
                <w:lang w:eastAsia="ko-KR"/>
              </w:rPr>
              <w:t>lifecycleOperationOccurrenceId</w:t>
            </w:r>
          </w:p>
        </w:tc>
        <w:tc>
          <w:tcPr>
            <w:tcW w:w="967" w:type="dxa"/>
            <w:shd w:val="clear" w:color="auto" w:fill="FFFFFF"/>
          </w:tcPr>
          <w:p w14:paraId="32C1AE18" w14:textId="77777777" w:rsidR="00114FF3" w:rsidRPr="00302DDC" w:rsidRDefault="005658D5">
            <w:pPr>
              <w:pStyle w:val="TAL"/>
              <w:rPr>
                <w:lang w:eastAsia="ko-KR"/>
              </w:rPr>
            </w:pPr>
            <w:r w:rsidRPr="00302DDC">
              <w:rPr>
                <w:rFonts w:hint="eastAsia"/>
                <w:lang w:eastAsia="ko-KR"/>
              </w:rPr>
              <w:t>M</w:t>
            </w:r>
          </w:p>
        </w:tc>
        <w:tc>
          <w:tcPr>
            <w:tcW w:w="1167" w:type="dxa"/>
            <w:shd w:val="clear" w:color="auto" w:fill="FFFFFF"/>
          </w:tcPr>
          <w:p w14:paraId="4B40A363" w14:textId="77777777" w:rsidR="00114FF3" w:rsidRPr="00302DDC" w:rsidRDefault="005658D5">
            <w:pPr>
              <w:pStyle w:val="TAL"/>
              <w:rPr>
                <w:lang w:eastAsia="ko-KR"/>
              </w:rPr>
            </w:pPr>
            <w:r w:rsidRPr="00302DDC">
              <w:rPr>
                <w:rFonts w:hint="eastAsia"/>
                <w:lang w:eastAsia="ko-KR"/>
              </w:rPr>
              <w:t>1</w:t>
            </w:r>
          </w:p>
        </w:tc>
        <w:tc>
          <w:tcPr>
            <w:tcW w:w="927" w:type="dxa"/>
            <w:shd w:val="clear" w:color="auto" w:fill="FFFFFF"/>
          </w:tcPr>
          <w:p w14:paraId="09C8F08C" w14:textId="77777777" w:rsidR="00114FF3" w:rsidRPr="00302DDC" w:rsidRDefault="005658D5">
            <w:pPr>
              <w:pStyle w:val="TAL"/>
              <w:rPr>
                <w:lang w:eastAsia="ko-KR"/>
              </w:rPr>
            </w:pPr>
            <w:r w:rsidRPr="00302DDC">
              <w:rPr>
                <w:rFonts w:hint="eastAsia"/>
                <w:lang w:eastAsia="ko-KR"/>
              </w:rPr>
              <w:t>Identifier</w:t>
            </w:r>
          </w:p>
        </w:tc>
        <w:tc>
          <w:tcPr>
            <w:tcW w:w="3893" w:type="dxa"/>
            <w:shd w:val="clear" w:color="auto" w:fill="FFFFFF"/>
          </w:tcPr>
          <w:p w14:paraId="7CC0EDB1" w14:textId="77777777" w:rsidR="00114FF3" w:rsidRPr="00302DDC" w:rsidRDefault="005658D5">
            <w:pPr>
              <w:pStyle w:val="TAL"/>
              <w:rPr>
                <w:lang w:eastAsia="ko-KR"/>
              </w:rPr>
            </w:pPr>
            <w:r w:rsidRPr="00302DDC">
              <w:rPr>
                <w:rFonts w:hint="eastAsia"/>
                <w:lang w:eastAsia="ko-KR"/>
              </w:rPr>
              <w:t>I</w:t>
            </w:r>
            <w:r w:rsidRPr="00302DDC">
              <w:t>dentifier of the NS lifecycle operation occurrence.</w:t>
            </w:r>
          </w:p>
        </w:tc>
      </w:tr>
    </w:tbl>
    <w:p w14:paraId="0BF56810" w14:textId="77777777" w:rsidR="00114FF3" w:rsidRPr="00302DDC" w:rsidRDefault="00114FF3">
      <w:pPr>
        <w:rPr>
          <w:lang w:eastAsia="ko-KR"/>
        </w:rPr>
      </w:pPr>
    </w:p>
    <w:p w14:paraId="60A5DCB7" w14:textId="77777777" w:rsidR="00114FF3" w:rsidRPr="00302DDC" w:rsidRDefault="005658D5">
      <w:pPr>
        <w:pStyle w:val="Heading4"/>
        <w:rPr>
          <w:lang w:eastAsia="ko-KR"/>
        </w:rPr>
      </w:pPr>
      <w:bookmarkStart w:id="557" w:name="_Toc104893200"/>
      <w:bookmarkStart w:id="558" w:name="_Toc105158727"/>
      <w:bookmarkStart w:id="559" w:name="_Toc105662125"/>
      <w:r w:rsidRPr="00302DDC">
        <w:rPr>
          <w:rFonts w:hint="eastAsia"/>
          <w:lang w:eastAsia="ko-KR"/>
        </w:rPr>
        <w:t>7.3.10.3</w:t>
      </w:r>
      <w:r w:rsidRPr="00302DDC">
        <w:rPr>
          <w:rFonts w:hint="eastAsia"/>
          <w:lang w:eastAsia="ko-KR"/>
        </w:rPr>
        <w:tab/>
        <w:t xml:space="preserve">Output </w:t>
      </w:r>
      <w:r w:rsidRPr="00302DDC">
        <w:rPr>
          <w:lang w:eastAsia="ko-KR"/>
        </w:rPr>
        <w:t>Parameters</w:t>
      </w:r>
      <w:bookmarkEnd w:id="557"/>
      <w:bookmarkEnd w:id="558"/>
      <w:bookmarkEnd w:id="559"/>
    </w:p>
    <w:p w14:paraId="56114D71" w14:textId="77777777" w:rsidR="00114FF3" w:rsidRPr="00302DDC" w:rsidRDefault="005658D5">
      <w:pPr>
        <w:keepNext/>
        <w:keepLines/>
        <w:rPr>
          <w:lang w:eastAsia="ko-KR"/>
        </w:rPr>
      </w:pPr>
      <w:r w:rsidRPr="00302DDC">
        <w:t>The output parameters returned by the operation shall follow the indications provided in table 7.3.10.3-1.</w:t>
      </w:r>
    </w:p>
    <w:p w14:paraId="70D4D6A4" w14:textId="77777777" w:rsidR="00114FF3" w:rsidRPr="00302DDC" w:rsidRDefault="005658D5">
      <w:pPr>
        <w:pStyle w:val="TH"/>
        <w:rPr>
          <w:lang w:eastAsia="x-none"/>
        </w:rPr>
      </w:pPr>
      <w:r w:rsidRPr="00302DDC">
        <w:t xml:space="preserve">Table 7.3.10.3-1: </w:t>
      </w:r>
      <w:r w:rsidRPr="00302DDC">
        <w:rPr>
          <w:rFonts w:hint="eastAsia"/>
          <w:lang w:eastAsia="ko-KR"/>
        </w:rPr>
        <w:t>Get</w:t>
      </w:r>
      <w:r w:rsidRPr="00302DDC">
        <w:rPr>
          <w:lang w:eastAsia="ko-KR"/>
        </w:rPr>
        <w:t xml:space="preserve"> </w:t>
      </w:r>
      <w:r w:rsidRPr="00302DDC">
        <w:rPr>
          <w:rFonts w:hint="eastAsia"/>
          <w:lang w:eastAsia="ko-KR"/>
        </w:rPr>
        <w:t>Operation</w:t>
      </w:r>
      <w:r w:rsidRPr="00302DDC">
        <w:rPr>
          <w:lang w:eastAsia="ko-KR"/>
        </w:rPr>
        <w:t xml:space="preserve"> </w:t>
      </w:r>
      <w:r w:rsidRPr="00302DDC">
        <w:rPr>
          <w:rFonts w:hint="eastAsia"/>
          <w:lang w:eastAsia="ko-KR"/>
        </w:rPr>
        <w:t>Status</w:t>
      </w:r>
      <w:r w:rsidRPr="00302DDC">
        <w:t xml:space="preserve">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7"/>
        <w:gridCol w:w="967"/>
        <w:gridCol w:w="1167"/>
        <w:gridCol w:w="916"/>
        <w:gridCol w:w="5155"/>
      </w:tblGrid>
      <w:tr w:rsidR="00114FF3" w:rsidRPr="00302DDC" w14:paraId="0A38CD73" w14:textId="77777777">
        <w:trPr>
          <w:jc w:val="center"/>
        </w:trPr>
        <w:tc>
          <w:tcPr>
            <w:tcW w:w="1497" w:type="dxa"/>
            <w:shd w:val="clear" w:color="auto" w:fill="BFBFBF"/>
          </w:tcPr>
          <w:p w14:paraId="303B55AE" w14:textId="77777777" w:rsidR="00114FF3" w:rsidRPr="00302DDC" w:rsidRDefault="005658D5">
            <w:pPr>
              <w:pStyle w:val="TAH"/>
            </w:pPr>
            <w:r w:rsidRPr="00302DDC">
              <w:t>Parameter</w:t>
            </w:r>
          </w:p>
        </w:tc>
        <w:tc>
          <w:tcPr>
            <w:tcW w:w="967" w:type="dxa"/>
            <w:shd w:val="clear" w:color="auto" w:fill="BFBFBF"/>
          </w:tcPr>
          <w:p w14:paraId="6F52B0AD" w14:textId="77777777" w:rsidR="00114FF3" w:rsidRPr="00302DDC" w:rsidRDefault="005658D5">
            <w:pPr>
              <w:pStyle w:val="TAH"/>
            </w:pPr>
            <w:r w:rsidRPr="00302DDC">
              <w:t>Qualifier</w:t>
            </w:r>
          </w:p>
        </w:tc>
        <w:tc>
          <w:tcPr>
            <w:tcW w:w="1167" w:type="dxa"/>
            <w:shd w:val="clear" w:color="auto" w:fill="BFBFBF"/>
          </w:tcPr>
          <w:p w14:paraId="5250CD17" w14:textId="77777777" w:rsidR="00114FF3" w:rsidRPr="00302DDC" w:rsidRDefault="005658D5">
            <w:pPr>
              <w:pStyle w:val="TAH"/>
            </w:pPr>
            <w:r w:rsidRPr="00302DDC">
              <w:t>Cardinality</w:t>
            </w:r>
          </w:p>
        </w:tc>
        <w:tc>
          <w:tcPr>
            <w:tcW w:w="916" w:type="dxa"/>
            <w:shd w:val="clear" w:color="auto" w:fill="BFBFBF"/>
          </w:tcPr>
          <w:p w14:paraId="00D8C918" w14:textId="77777777" w:rsidR="00114FF3" w:rsidRPr="00302DDC" w:rsidRDefault="005658D5">
            <w:pPr>
              <w:pStyle w:val="TAH"/>
            </w:pPr>
            <w:r w:rsidRPr="00302DDC">
              <w:t>Content</w:t>
            </w:r>
          </w:p>
        </w:tc>
        <w:tc>
          <w:tcPr>
            <w:tcW w:w="5155" w:type="dxa"/>
            <w:shd w:val="clear" w:color="auto" w:fill="BFBFBF"/>
          </w:tcPr>
          <w:p w14:paraId="17A75A1D" w14:textId="77777777" w:rsidR="00114FF3" w:rsidRPr="00302DDC" w:rsidRDefault="005658D5">
            <w:pPr>
              <w:pStyle w:val="TAH"/>
            </w:pPr>
            <w:r w:rsidRPr="00302DDC">
              <w:t>Description</w:t>
            </w:r>
          </w:p>
        </w:tc>
      </w:tr>
      <w:tr w:rsidR="00114FF3" w:rsidRPr="00302DDC" w14:paraId="16F8EC99" w14:textId="77777777">
        <w:trPr>
          <w:jc w:val="center"/>
        </w:trPr>
        <w:tc>
          <w:tcPr>
            <w:tcW w:w="1497" w:type="dxa"/>
            <w:shd w:val="clear" w:color="auto" w:fill="FFFFFF"/>
          </w:tcPr>
          <w:p w14:paraId="402E7B9F" w14:textId="77777777" w:rsidR="00114FF3" w:rsidRPr="00302DDC" w:rsidRDefault="005658D5">
            <w:pPr>
              <w:pStyle w:val="TAL"/>
              <w:rPr>
                <w:lang w:eastAsia="ko-KR"/>
              </w:rPr>
            </w:pPr>
            <w:r w:rsidRPr="00302DDC">
              <w:rPr>
                <w:rFonts w:hint="eastAsia"/>
                <w:lang w:eastAsia="ko-KR"/>
              </w:rPr>
              <w:t>operationStatus</w:t>
            </w:r>
          </w:p>
        </w:tc>
        <w:tc>
          <w:tcPr>
            <w:tcW w:w="967" w:type="dxa"/>
            <w:shd w:val="clear" w:color="auto" w:fill="FFFFFF"/>
          </w:tcPr>
          <w:p w14:paraId="524965DB" w14:textId="77777777" w:rsidR="00114FF3" w:rsidRPr="00302DDC" w:rsidRDefault="005658D5">
            <w:pPr>
              <w:pStyle w:val="TAL"/>
            </w:pPr>
            <w:r w:rsidRPr="00302DDC">
              <w:t>M</w:t>
            </w:r>
          </w:p>
        </w:tc>
        <w:tc>
          <w:tcPr>
            <w:tcW w:w="1167" w:type="dxa"/>
            <w:shd w:val="clear" w:color="auto" w:fill="FFFFFF"/>
          </w:tcPr>
          <w:p w14:paraId="64D551AE" w14:textId="77777777" w:rsidR="00114FF3" w:rsidRPr="00302DDC" w:rsidRDefault="005658D5">
            <w:pPr>
              <w:pStyle w:val="TAL"/>
              <w:rPr>
                <w:lang w:eastAsia="ko-KR"/>
              </w:rPr>
            </w:pPr>
            <w:r w:rsidRPr="00302DDC">
              <w:rPr>
                <w:rFonts w:hint="eastAsia"/>
                <w:lang w:eastAsia="ko-KR"/>
              </w:rPr>
              <w:t>1</w:t>
            </w:r>
          </w:p>
        </w:tc>
        <w:tc>
          <w:tcPr>
            <w:tcW w:w="916" w:type="dxa"/>
            <w:shd w:val="clear" w:color="auto" w:fill="FFFFFF"/>
          </w:tcPr>
          <w:p w14:paraId="66AB7938" w14:textId="46972096" w:rsidR="00114FF3" w:rsidRPr="00302DDC" w:rsidRDefault="007643A6">
            <w:pPr>
              <w:pStyle w:val="TAL"/>
              <w:rPr>
                <w:lang w:eastAsia="ko-KR"/>
              </w:rPr>
            </w:pPr>
            <w:r w:rsidRPr="00302DDC">
              <w:t>Not specified</w:t>
            </w:r>
          </w:p>
        </w:tc>
        <w:tc>
          <w:tcPr>
            <w:tcW w:w="5155" w:type="dxa"/>
            <w:shd w:val="clear" w:color="auto" w:fill="FFFFFF"/>
          </w:tcPr>
          <w:p w14:paraId="5B564098" w14:textId="77777777" w:rsidR="00114FF3" w:rsidRPr="00302DDC" w:rsidRDefault="005658D5">
            <w:pPr>
              <w:pStyle w:val="TAL"/>
            </w:pPr>
            <w:r w:rsidRPr="00302DDC">
              <w:rPr>
                <w:rFonts w:hint="eastAsia"/>
                <w:lang w:eastAsia="ko-KR"/>
              </w:rPr>
              <w:t>Indicates the operation status (</w:t>
            </w:r>
            <w:r w:rsidRPr="00302DDC">
              <w:rPr>
                <w:lang w:eastAsia="ko-KR"/>
              </w:rPr>
              <w:t xml:space="preserve">which includes, </w:t>
            </w:r>
            <w:r w:rsidRPr="00302DDC">
              <w:rPr>
                <w:rFonts w:hint="eastAsia"/>
                <w:lang w:eastAsia="ko-KR"/>
              </w:rPr>
              <w:t xml:space="preserve">for example: Processing, </w:t>
            </w:r>
            <w:r w:rsidRPr="00302DDC">
              <w:rPr>
                <w:lang w:eastAsia="ko-KR"/>
              </w:rPr>
              <w:t>Successfully</w:t>
            </w:r>
            <w:r w:rsidRPr="00302DDC">
              <w:rPr>
                <w:rFonts w:hint="eastAsia"/>
                <w:lang w:eastAsia="ko-KR"/>
              </w:rPr>
              <w:t xml:space="preserve"> done, Failed</w:t>
            </w:r>
            <w:r w:rsidRPr="00302DDC">
              <w:rPr>
                <w:lang w:eastAsia="ko-KR"/>
              </w:rPr>
              <w:t>, but can also include operation-specific states</w:t>
            </w:r>
            <w:r w:rsidRPr="00302DDC">
              <w:rPr>
                <w:rFonts w:hint="eastAsia"/>
                <w:lang w:eastAsia="ko-KR"/>
              </w:rPr>
              <w:t>)</w:t>
            </w:r>
            <w:r w:rsidRPr="00302DDC">
              <w:rPr>
                <w:lang w:eastAsia="ko-KR"/>
              </w:rPr>
              <w:t>.</w:t>
            </w:r>
          </w:p>
        </w:tc>
      </w:tr>
    </w:tbl>
    <w:p w14:paraId="66997A34" w14:textId="77777777" w:rsidR="00114FF3" w:rsidRPr="00302DDC" w:rsidRDefault="00114FF3">
      <w:pPr>
        <w:tabs>
          <w:tab w:val="left" w:pos="6412"/>
        </w:tabs>
        <w:rPr>
          <w:lang w:eastAsia="ko-KR"/>
        </w:rPr>
      </w:pPr>
    </w:p>
    <w:p w14:paraId="28F207D1" w14:textId="77777777" w:rsidR="00114FF3" w:rsidRPr="00302DDC" w:rsidRDefault="005658D5">
      <w:pPr>
        <w:pStyle w:val="Heading4"/>
        <w:rPr>
          <w:rFonts w:cs="Arial"/>
          <w:lang w:eastAsia="ko-KR"/>
        </w:rPr>
      </w:pPr>
      <w:bookmarkStart w:id="560" w:name="_Toc104893201"/>
      <w:bookmarkStart w:id="561" w:name="_Toc105158728"/>
      <w:bookmarkStart w:id="562" w:name="_Toc105662126"/>
      <w:r w:rsidRPr="00302DDC">
        <w:rPr>
          <w:rFonts w:cs="Arial" w:hint="eastAsia"/>
          <w:lang w:eastAsia="ko-KR"/>
        </w:rPr>
        <w:t>7.</w:t>
      </w:r>
      <w:r w:rsidRPr="00302DDC">
        <w:rPr>
          <w:rFonts w:cs="Arial"/>
          <w:lang w:eastAsia="ko-KR"/>
        </w:rPr>
        <w:t>3</w:t>
      </w:r>
      <w:r w:rsidRPr="00302DDC">
        <w:rPr>
          <w:rFonts w:cs="Arial" w:hint="eastAsia"/>
          <w:lang w:eastAsia="ko-KR"/>
        </w:rPr>
        <w:t>.1</w:t>
      </w:r>
      <w:r w:rsidRPr="00302DDC">
        <w:rPr>
          <w:rFonts w:cs="Arial"/>
          <w:lang w:eastAsia="ko-KR"/>
        </w:rPr>
        <w:t>0</w:t>
      </w:r>
      <w:r w:rsidRPr="00302DDC">
        <w:rPr>
          <w:rFonts w:cs="Arial" w:hint="eastAsia"/>
          <w:lang w:eastAsia="ko-KR"/>
        </w:rPr>
        <w:t>.4</w:t>
      </w:r>
      <w:r w:rsidRPr="00302DDC">
        <w:rPr>
          <w:rFonts w:cs="Arial" w:hint="eastAsia"/>
          <w:lang w:eastAsia="ko-KR"/>
        </w:rPr>
        <w:tab/>
        <w:t>Operation results</w:t>
      </w:r>
      <w:bookmarkEnd w:id="560"/>
      <w:bookmarkEnd w:id="561"/>
      <w:bookmarkEnd w:id="562"/>
    </w:p>
    <w:p w14:paraId="6822981E" w14:textId="77777777" w:rsidR="00114FF3" w:rsidRPr="00302DDC" w:rsidRDefault="005658D5">
      <w:r w:rsidRPr="00302DDC">
        <w:t>The result of the operation indicates if it has been successful or not with a standard success/error result.</w:t>
      </w:r>
    </w:p>
    <w:p w14:paraId="1232A3C6" w14:textId="77777777" w:rsidR="00114FF3" w:rsidRPr="00302DDC" w:rsidRDefault="005658D5">
      <w:pPr>
        <w:pStyle w:val="Heading3"/>
      </w:pPr>
      <w:bookmarkStart w:id="563" w:name="_Toc104893202"/>
      <w:bookmarkStart w:id="564" w:name="_Toc105158729"/>
      <w:bookmarkStart w:id="565" w:name="_Toc105662127"/>
      <w:r w:rsidRPr="00302DDC">
        <w:lastRenderedPageBreak/>
        <w:t>7.3.11</w:t>
      </w:r>
      <w:r w:rsidRPr="00302DDC">
        <w:tab/>
        <w:t>Subscribe operation</w:t>
      </w:r>
      <w:bookmarkEnd w:id="563"/>
      <w:bookmarkEnd w:id="564"/>
      <w:bookmarkEnd w:id="565"/>
    </w:p>
    <w:p w14:paraId="3BC1937C" w14:textId="77777777" w:rsidR="00114FF3" w:rsidRPr="00302DDC" w:rsidRDefault="005658D5">
      <w:pPr>
        <w:pStyle w:val="Heading4"/>
      </w:pPr>
      <w:bookmarkStart w:id="566" w:name="_Toc104893203"/>
      <w:bookmarkStart w:id="567" w:name="_Toc105158730"/>
      <w:bookmarkStart w:id="568" w:name="_Toc105662128"/>
      <w:r w:rsidRPr="00302DDC">
        <w:t>7.3.11.1</w:t>
      </w:r>
      <w:r w:rsidRPr="00302DDC">
        <w:tab/>
        <w:t>Description</w:t>
      </w:r>
      <w:bookmarkEnd w:id="566"/>
      <w:bookmarkEnd w:id="567"/>
      <w:bookmarkEnd w:id="568"/>
    </w:p>
    <w:p w14:paraId="0C43CA80" w14:textId="77777777" w:rsidR="00114FF3" w:rsidRPr="00302DDC" w:rsidRDefault="005658D5">
      <w:r w:rsidRPr="00302DDC">
        <w:t>This operation enables the OSS/BSS to subscribe with a filter for the notifications sent by the NFVO which are related to NS lifecycle changes, as well as to the creation/deletion of NS instance identifiers and the associated NsInfo information element instances.</w:t>
      </w:r>
    </w:p>
    <w:p w14:paraId="1FBC4ACC" w14:textId="07168BDB" w:rsidR="00114FF3" w:rsidRPr="00302DDC" w:rsidRDefault="005658D5" w:rsidP="00873419">
      <w:pPr>
        <w:pStyle w:val="NO"/>
      </w:pPr>
      <w:r w:rsidRPr="00302DDC">
        <w:t>NOTE:</w:t>
      </w:r>
      <w:r w:rsidRPr="00302DDC">
        <w:tab/>
        <w:t xml:space="preserve">Specification of the filtering mechanism is </w:t>
      </w:r>
      <w:r w:rsidR="00C92E7E" w:rsidRPr="00302DDC">
        <w:t>part of</w:t>
      </w:r>
      <w:r w:rsidRPr="00302DDC">
        <w:t xml:space="preserve"> the protocol design.</w:t>
      </w:r>
    </w:p>
    <w:p w14:paraId="158E33BA" w14:textId="77777777" w:rsidR="00114FF3" w:rsidRPr="00302DDC" w:rsidRDefault="005658D5">
      <w:r w:rsidRPr="00302DDC">
        <w:t>Table 7.3.11.1-1 lists the information flow exchanged between the OSS/BSS and the NFVO.</w:t>
      </w:r>
    </w:p>
    <w:p w14:paraId="0B632237" w14:textId="428DBC8A" w:rsidR="00114FF3" w:rsidRPr="00302DDC" w:rsidRDefault="005658D5" w:rsidP="00DB5600">
      <w:pPr>
        <w:pStyle w:val="TH"/>
      </w:pPr>
      <w:r w:rsidRPr="00302DDC">
        <w:t>Table 7.3.11.1-1: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775"/>
        <w:gridCol w:w="1910"/>
      </w:tblGrid>
      <w:tr w:rsidR="00114FF3" w:rsidRPr="00302DDC" w14:paraId="05B8D976" w14:textId="77777777" w:rsidTr="00AA7C03">
        <w:trPr>
          <w:jc w:val="center"/>
        </w:trPr>
        <w:tc>
          <w:tcPr>
            <w:tcW w:w="2126" w:type="dxa"/>
            <w:shd w:val="clear" w:color="auto" w:fill="C0C0C0"/>
          </w:tcPr>
          <w:p w14:paraId="752461EF" w14:textId="77777777" w:rsidR="00114FF3" w:rsidRPr="00302DDC" w:rsidRDefault="005658D5">
            <w:pPr>
              <w:pStyle w:val="TAH"/>
            </w:pPr>
            <w:r w:rsidRPr="00302DDC">
              <w:t>Message</w:t>
            </w:r>
          </w:p>
        </w:tc>
        <w:tc>
          <w:tcPr>
            <w:tcW w:w="1775" w:type="dxa"/>
            <w:shd w:val="clear" w:color="auto" w:fill="C0C0C0"/>
          </w:tcPr>
          <w:p w14:paraId="0FCDF262" w14:textId="77777777" w:rsidR="00114FF3" w:rsidRPr="00302DDC" w:rsidRDefault="005658D5">
            <w:pPr>
              <w:pStyle w:val="TAH"/>
            </w:pPr>
            <w:r w:rsidRPr="00302DDC">
              <w:t>Requirement</w:t>
            </w:r>
          </w:p>
        </w:tc>
        <w:tc>
          <w:tcPr>
            <w:tcW w:w="1910" w:type="dxa"/>
            <w:shd w:val="clear" w:color="auto" w:fill="C0C0C0"/>
          </w:tcPr>
          <w:p w14:paraId="6AD84415" w14:textId="77777777" w:rsidR="00114FF3" w:rsidRPr="00302DDC" w:rsidRDefault="005658D5">
            <w:pPr>
              <w:pStyle w:val="TAH"/>
            </w:pPr>
            <w:r w:rsidRPr="00302DDC">
              <w:t>Direction</w:t>
            </w:r>
          </w:p>
        </w:tc>
      </w:tr>
      <w:tr w:rsidR="00114FF3" w:rsidRPr="00302DDC" w14:paraId="2E774428" w14:textId="77777777" w:rsidTr="00AA7C03">
        <w:trPr>
          <w:jc w:val="center"/>
        </w:trPr>
        <w:tc>
          <w:tcPr>
            <w:tcW w:w="2126" w:type="dxa"/>
            <w:shd w:val="clear" w:color="auto" w:fill="FFFFFF"/>
          </w:tcPr>
          <w:p w14:paraId="1F7B32D9" w14:textId="77777777" w:rsidR="00114FF3" w:rsidRPr="00302DDC" w:rsidRDefault="005658D5">
            <w:pPr>
              <w:pStyle w:val="TAL"/>
              <w:rPr>
                <w:lang w:eastAsia="zh-CN"/>
              </w:rPr>
            </w:pPr>
            <w:r w:rsidRPr="00302DDC">
              <w:rPr>
                <w:lang w:eastAsia="zh-CN"/>
              </w:rPr>
              <w:t>SubscribeRequest</w:t>
            </w:r>
          </w:p>
        </w:tc>
        <w:tc>
          <w:tcPr>
            <w:tcW w:w="1775" w:type="dxa"/>
            <w:shd w:val="clear" w:color="auto" w:fill="FFFFFF"/>
          </w:tcPr>
          <w:p w14:paraId="545A8466" w14:textId="77777777" w:rsidR="00114FF3" w:rsidRPr="00302DDC" w:rsidRDefault="005658D5">
            <w:pPr>
              <w:pStyle w:val="TAL"/>
            </w:pPr>
            <w:r w:rsidRPr="00302DDC">
              <w:t>Mandatory</w:t>
            </w:r>
          </w:p>
        </w:tc>
        <w:tc>
          <w:tcPr>
            <w:tcW w:w="1910" w:type="dxa"/>
            <w:shd w:val="clear" w:color="auto" w:fill="FFFFFF"/>
          </w:tcPr>
          <w:p w14:paraId="2F962787"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21735851" w14:textId="77777777" w:rsidTr="00AA7C03">
        <w:trPr>
          <w:jc w:val="center"/>
        </w:trPr>
        <w:tc>
          <w:tcPr>
            <w:tcW w:w="2126" w:type="dxa"/>
            <w:shd w:val="clear" w:color="auto" w:fill="FFFFFF"/>
          </w:tcPr>
          <w:p w14:paraId="307E6B67" w14:textId="77777777" w:rsidR="00114FF3" w:rsidRPr="00302DDC" w:rsidRDefault="005658D5">
            <w:pPr>
              <w:pStyle w:val="TAL"/>
              <w:rPr>
                <w:lang w:eastAsia="zh-CN"/>
              </w:rPr>
            </w:pPr>
            <w:r w:rsidRPr="00302DDC">
              <w:rPr>
                <w:lang w:eastAsia="zh-CN"/>
              </w:rPr>
              <w:t>SubscribeResponse</w:t>
            </w:r>
          </w:p>
        </w:tc>
        <w:tc>
          <w:tcPr>
            <w:tcW w:w="1775" w:type="dxa"/>
            <w:shd w:val="clear" w:color="auto" w:fill="FFFFFF"/>
          </w:tcPr>
          <w:p w14:paraId="7CEB2315" w14:textId="77777777" w:rsidR="00114FF3" w:rsidRPr="00302DDC" w:rsidRDefault="005658D5">
            <w:pPr>
              <w:pStyle w:val="TAL"/>
            </w:pPr>
            <w:r w:rsidRPr="00302DDC">
              <w:t>Mandatory</w:t>
            </w:r>
          </w:p>
        </w:tc>
        <w:tc>
          <w:tcPr>
            <w:tcW w:w="1910" w:type="dxa"/>
            <w:shd w:val="clear" w:color="auto" w:fill="FFFFFF"/>
          </w:tcPr>
          <w:p w14:paraId="63ADE692"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 </w:t>
            </w:r>
          </w:p>
        </w:tc>
      </w:tr>
    </w:tbl>
    <w:p w14:paraId="610FD6C4" w14:textId="77777777" w:rsidR="00114FF3" w:rsidRPr="00302DDC" w:rsidRDefault="00114FF3"/>
    <w:p w14:paraId="37AF1803" w14:textId="77777777" w:rsidR="00114FF3" w:rsidRPr="00302DDC" w:rsidRDefault="005658D5">
      <w:pPr>
        <w:pStyle w:val="Heading4"/>
      </w:pPr>
      <w:bookmarkStart w:id="569" w:name="_Toc104893204"/>
      <w:bookmarkStart w:id="570" w:name="_Toc105158731"/>
      <w:bookmarkStart w:id="571" w:name="_Toc105662129"/>
      <w:r w:rsidRPr="00302DDC">
        <w:t>7.3.11.2</w:t>
      </w:r>
      <w:r w:rsidRPr="00302DDC">
        <w:tab/>
        <w:t>Input parameters</w:t>
      </w:r>
      <w:bookmarkEnd w:id="569"/>
      <w:bookmarkEnd w:id="570"/>
      <w:bookmarkEnd w:id="571"/>
    </w:p>
    <w:p w14:paraId="5338F9C4" w14:textId="77777777" w:rsidR="00114FF3" w:rsidRPr="00302DDC" w:rsidRDefault="005658D5">
      <w:pPr>
        <w:keepNext/>
        <w:keepLines/>
      </w:pPr>
      <w:r w:rsidRPr="00302DDC">
        <w:t>The input parameters sent when invoking the operation shall follow the indications provided in table 7.3.11.2-1.</w:t>
      </w:r>
    </w:p>
    <w:p w14:paraId="4BD2A367" w14:textId="5E9B884F" w:rsidR="00114FF3" w:rsidRPr="00302DDC" w:rsidRDefault="005658D5" w:rsidP="00DB5600">
      <w:pPr>
        <w:pStyle w:val="TH"/>
      </w:pPr>
      <w:r w:rsidRPr="00302DDC">
        <w:t>Table 7.3.11.2-1: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2E4FB1AA" w14:textId="77777777">
        <w:trPr>
          <w:jc w:val="center"/>
        </w:trPr>
        <w:tc>
          <w:tcPr>
            <w:tcW w:w="1117" w:type="dxa"/>
            <w:shd w:val="clear" w:color="auto" w:fill="BFBFBF"/>
          </w:tcPr>
          <w:p w14:paraId="6AD38008" w14:textId="77777777" w:rsidR="00114FF3" w:rsidRPr="00302DDC" w:rsidRDefault="005658D5">
            <w:pPr>
              <w:pStyle w:val="TAH"/>
            </w:pPr>
            <w:r w:rsidRPr="00302DDC">
              <w:t>Parameter</w:t>
            </w:r>
          </w:p>
        </w:tc>
        <w:tc>
          <w:tcPr>
            <w:tcW w:w="967" w:type="dxa"/>
            <w:shd w:val="clear" w:color="auto" w:fill="BFBFBF"/>
          </w:tcPr>
          <w:p w14:paraId="4EE39609" w14:textId="77777777" w:rsidR="00114FF3" w:rsidRPr="00302DDC" w:rsidRDefault="005658D5">
            <w:pPr>
              <w:pStyle w:val="TAH"/>
            </w:pPr>
            <w:r w:rsidRPr="00302DDC">
              <w:t>Qualifier</w:t>
            </w:r>
          </w:p>
        </w:tc>
        <w:tc>
          <w:tcPr>
            <w:tcW w:w="1167" w:type="dxa"/>
            <w:shd w:val="clear" w:color="auto" w:fill="BFBFBF"/>
          </w:tcPr>
          <w:p w14:paraId="0BFFBD1A" w14:textId="77777777" w:rsidR="00114FF3" w:rsidRPr="00302DDC" w:rsidRDefault="005658D5">
            <w:pPr>
              <w:pStyle w:val="TAH"/>
            </w:pPr>
            <w:r w:rsidRPr="00302DDC">
              <w:t>Cardinality</w:t>
            </w:r>
          </w:p>
        </w:tc>
        <w:tc>
          <w:tcPr>
            <w:tcW w:w="916" w:type="dxa"/>
            <w:shd w:val="clear" w:color="auto" w:fill="BFBFBF"/>
          </w:tcPr>
          <w:p w14:paraId="6D063C26" w14:textId="77777777" w:rsidR="00114FF3" w:rsidRPr="00302DDC" w:rsidRDefault="005658D5">
            <w:pPr>
              <w:pStyle w:val="TAH"/>
            </w:pPr>
            <w:r w:rsidRPr="00302DDC">
              <w:t>Content</w:t>
            </w:r>
          </w:p>
        </w:tc>
        <w:tc>
          <w:tcPr>
            <w:tcW w:w="5535" w:type="dxa"/>
            <w:shd w:val="clear" w:color="auto" w:fill="BFBFBF"/>
          </w:tcPr>
          <w:p w14:paraId="233E765E" w14:textId="77777777" w:rsidR="00114FF3" w:rsidRPr="00302DDC" w:rsidRDefault="005658D5">
            <w:pPr>
              <w:pStyle w:val="TAH"/>
            </w:pPr>
            <w:r w:rsidRPr="00302DDC">
              <w:t>Description</w:t>
            </w:r>
          </w:p>
        </w:tc>
      </w:tr>
      <w:tr w:rsidR="00114FF3" w:rsidRPr="00302DDC" w14:paraId="7567D139" w14:textId="77777777">
        <w:trPr>
          <w:jc w:val="center"/>
        </w:trPr>
        <w:tc>
          <w:tcPr>
            <w:tcW w:w="1117" w:type="dxa"/>
            <w:shd w:val="clear" w:color="auto" w:fill="FFFFFF"/>
          </w:tcPr>
          <w:p w14:paraId="425FA578" w14:textId="77777777" w:rsidR="00114FF3" w:rsidRPr="00302DDC" w:rsidRDefault="005658D5">
            <w:pPr>
              <w:pStyle w:val="TAL"/>
            </w:pPr>
            <w:r w:rsidRPr="00302DDC">
              <w:t>filter</w:t>
            </w:r>
          </w:p>
        </w:tc>
        <w:tc>
          <w:tcPr>
            <w:tcW w:w="967" w:type="dxa"/>
            <w:shd w:val="clear" w:color="auto" w:fill="FFFFFF"/>
          </w:tcPr>
          <w:p w14:paraId="6A5BB6D8" w14:textId="77777777" w:rsidR="00114FF3" w:rsidRPr="00302DDC" w:rsidRDefault="005658D5">
            <w:pPr>
              <w:pStyle w:val="TAL"/>
            </w:pPr>
            <w:r w:rsidRPr="00302DDC">
              <w:t>M</w:t>
            </w:r>
          </w:p>
        </w:tc>
        <w:tc>
          <w:tcPr>
            <w:tcW w:w="1167" w:type="dxa"/>
            <w:shd w:val="clear" w:color="auto" w:fill="FFFFFF"/>
          </w:tcPr>
          <w:p w14:paraId="5B827CE5" w14:textId="77777777" w:rsidR="00114FF3" w:rsidRPr="00302DDC" w:rsidRDefault="005658D5">
            <w:pPr>
              <w:pStyle w:val="TAL"/>
            </w:pPr>
            <w:r w:rsidRPr="00302DDC">
              <w:t>1</w:t>
            </w:r>
          </w:p>
        </w:tc>
        <w:tc>
          <w:tcPr>
            <w:tcW w:w="916" w:type="dxa"/>
            <w:shd w:val="clear" w:color="auto" w:fill="FFFFFF"/>
          </w:tcPr>
          <w:p w14:paraId="37FE43C5" w14:textId="77777777" w:rsidR="00114FF3" w:rsidRPr="00302DDC" w:rsidRDefault="005658D5">
            <w:pPr>
              <w:pStyle w:val="TAL"/>
            </w:pPr>
            <w:r w:rsidRPr="00302DDC">
              <w:t>Filter</w:t>
            </w:r>
          </w:p>
        </w:tc>
        <w:tc>
          <w:tcPr>
            <w:tcW w:w="5535" w:type="dxa"/>
            <w:shd w:val="clear" w:color="auto" w:fill="FFFFFF"/>
          </w:tcPr>
          <w:p w14:paraId="307AA998" w14:textId="77777777" w:rsidR="00114FF3" w:rsidRPr="00302DDC" w:rsidRDefault="005658D5">
            <w:pPr>
              <w:pStyle w:val="TAL"/>
              <w:rPr>
                <w:lang w:eastAsia="zh-CN"/>
              </w:rPr>
            </w:pPr>
            <w:r w:rsidRPr="00302DDC">
              <w:rPr>
                <w:lang w:eastAsia="zh-CN"/>
              </w:rPr>
              <w:t>Input filter for selecting the notifications.</w:t>
            </w:r>
          </w:p>
          <w:p w14:paraId="6CC8FB91" w14:textId="141D8C71" w:rsidR="00114FF3" w:rsidRPr="00302DDC" w:rsidRDefault="005658D5">
            <w:pPr>
              <w:pStyle w:val="TAL"/>
              <w:rPr>
                <w:lang w:eastAsia="zh-CN"/>
              </w:rPr>
            </w:pPr>
            <w:r w:rsidRPr="00302DDC">
              <w:rPr>
                <w:lang w:eastAsia="zh-CN"/>
              </w:rPr>
              <w:t>It can be on the NS instances of interest or other attributes of the notification.</w:t>
            </w:r>
          </w:p>
        </w:tc>
      </w:tr>
    </w:tbl>
    <w:p w14:paraId="2AD2791C" w14:textId="77777777" w:rsidR="00114FF3" w:rsidRPr="00302DDC" w:rsidRDefault="00114FF3"/>
    <w:p w14:paraId="677CF552" w14:textId="77777777" w:rsidR="00114FF3" w:rsidRPr="00302DDC" w:rsidRDefault="005658D5">
      <w:pPr>
        <w:pStyle w:val="Heading4"/>
      </w:pPr>
      <w:bookmarkStart w:id="572" w:name="_Toc104893205"/>
      <w:bookmarkStart w:id="573" w:name="_Toc105158732"/>
      <w:bookmarkStart w:id="574" w:name="_Toc105662130"/>
      <w:r w:rsidRPr="00302DDC">
        <w:t>7.3.11.3</w:t>
      </w:r>
      <w:r w:rsidRPr="00302DDC">
        <w:tab/>
        <w:t>Output parameters</w:t>
      </w:r>
      <w:bookmarkEnd w:id="572"/>
      <w:bookmarkEnd w:id="573"/>
      <w:bookmarkEnd w:id="574"/>
    </w:p>
    <w:p w14:paraId="3123639A" w14:textId="13F19A0B" w:rsidR="00DB6DBE" w:rsidRPr="00302DDC" w:rsidRDefault="005658D5">
      <w:r w:rsidRPr="00302DDC">
        <w:t>The output parameters returned by the operation shall follow the indications provided in table 7.3.11.3-1.</w:t>
      </w:r>
    </w:p>
    <w:p w14:paraId="7E0E0848" w14:textId="37FD0C14" w:rsidR="00114FF3" w:rsidRPr="00302DDC" w:rsidRDefault="005658D5" w:rsidP="00DB5600">
      <w:pPr>
        <w:pStyle w:val="TH"/>
      </w:pPr>
      <w:r w:rsidRPr="00302DDC">
        <w:t>Table 7.3.11.3-1: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302DDC" w14:paraId="5E3E370D" w14:textId="77777777">
        <w:trPr>
          <w:jc w:val="center"/>
        </w:trPr>
        <w:tc>
          <w:tcPr>
            <w:tcW w:w="2054" w:type="dxa"/>
            <w:shd w:val="clear" w:color="auto" w:fill="BFBFBF"/>
          </w:tcPr>
          <w:p w14:paraId="7B60B906" w14:textId="77777777" w:rsidR="00114FF3" w:rsidRPr="00302DDC" w:rsidRDefault="005658D5">
            <w:pPr>
              <w:pStyle w:val="TAH"/>
            </w:pPr>
            <w:r w:rsidRPr="00302DDC">
              <w:t>Parameter</w:t>
            </w:r>
          </w:p>
        </w:tc>
        <w:tc>
          <w:tcPr>
            <w:tcW w:w="1123" w:type="dxa"/>
            <w:shd w:val="clear" w:color="auto" w:fill="BFBFBF"/>
          </w:tcPr>
          <w:p w14:paraId="48A71995" w14:textId="77777777" w:rsidR="00114FF3" w:rsidRPr="00302DDC" w:rsidRDefault="005658D5">
            <w:pPr>
              <w:pStyle w:val="TAH"/>
            </w:pPr>
            <w:r w:rsidRPr="00302DDC">
              <w:t>Qualifier</w:t>
            </w:r>
          </w:p>
        </w:tc>
        <w:tc>
          <w:tcPr>
            <w:tcW w:w="1269" w:type="dxa"/>
            <w:shd w:val="clear" w:color="auto" w:fill="BFBFBF"/>
          </w:tcPr>
          <w:p w14:paraId="4D8D5374" w14:textId="77777777" w:rsidR="00114FF3" w:rsidRPr="00302DDC" w:rsidRDefault="005658D5">
            <w:pPr>
              <w:pStyle w:val="TAH"/>
            </w:pPr>
            <w:r w:rsidRPr="00302DDC">
              <w:t>Cardinality</w:t>
            </w:r>
          </w:p>
        </w:tc>
        <w:tc>
          <w:tcPr>
            <w:tcW w:w="1794" w:type="dxa"/>
            <w:shd w:val="clear" w:color="auto" w:fill="BFBFBF"/>
          </w:tcPr>
          <w:p w14:paraId="41C75950" w14:textId="77777777" w:rsidR="00114FF3" w:rsidRPr="00302DDC" w:rsidRDefault="005658D5">
            <w:pPr>
              <w:pStyle w:val="TAH"/>
            </w:pPr>
            <w:r w:rsidRPr="00302DDC">
              <w:t>Content</w:t>
            </w:r>
          </w:p>
        </w:tc>
        <w:tc>
          <w:tcPr>
            <w:tcW w:w="3394" w:type="dxa"/>
            <w:shd w:val="clear" w:color="auto" w:fill="BFBFBF"/>
          </w:tcPr>
          <w:p w14:paraId="17BA398B" w14:textId="77777777" w:rsidR="00114FF3" w:rsidRPr="00302DDC" w:rsidRDefault="005658D5">
            <w:pPr>
              <w:pStyle w:val="TAH"/>
            </w:pPr>
            <w:r w:rsidRPr="00302DDC">
              <w:t>Description</w:t>
            </w:r>
          </w:p>
        </w:tc>
      </w:tr>
      <w:tr w:rsidR="00114FF3" w:rsidRPr="00302DDC" w14:paraId="0F67005D" w14:textId="77777777">
        <w:trPr>
          <w:jc w:val="center"/>
        </w:trPr>
        <w:tc>
          <w:tcPr>
            <w:tcW w:w="2054" w:type="dxa"/>
            <w:shd w:val="clear" w:color="auto" w:fill="FFFFFF"/>
          </w:tcPr>
          <w:p w14:paraId="13D2D859" w14:textId="77777777" w:rsidR="00114FF3" w:rsidRPr="00302DDC" w:rsidRDefault="005658D5">
            <w:pPr>
              <w:pStyle w:val="TAL"/>
              <w:rPr>
                <w:lang w:eastAsia="zh-CN"/>
              </w:rPr>
            </w:pPr>
            <w:r w:rsidRPr="00302DDC">
              <w:rPr>
                <w:lang w:eastAsia="zh-CN"/>
              </w:rPr>
              <w:t>subscriptionId</w:t>
            </w:r>
          </w:p>
        </w:tc>
        <w:tc>
          <w:tcPr>
            <w:tcW w:w="1123" w:type="dxa"/>
            <w:shd w:val="clear" w:color="auto" w:fill="FFFFFF"/>
          </w:tcPr>
          <w:p w14:paraId="1AC29405" w14:textId="77777777" w:rsidR="00114FF3" w:rsidRPr="00302DDC" w:rsidRDefault="005658D5">
            <w:pPr>
              <w:pStyle w:val="TAL"/>
              <w:rPr>
                <w:lang w:eastAsia="zh-CN"/>
              </w:rPr>
            </w:pPr>
            <w:r w:rsidRPr="00302DDC">
              <w:rPr>
                <w:lang w:eastAsia="zh-CN"/>
              </w:rPr>
              <w:t>M</w:t>
            </w:r>
          </w:p>
        </w:tc>
        <w:tc>
          <w:tcPr>
            <w:tcW w:w="1269" w:type="dxa"/>
            <w:shd w:val="clear" w:color="auto" w:fill="FFFFFF"/>
          </w:tcPr>
          <w:p w14:paraId="35B53472" w14:textId="77777777" w:rsidR="00114FF3" w:rsidRPr="00302DDC" w:rsidRDefault="005658D5">
            <w:pPr>
              <w:pStyle w:val="TAL"/>
              <w:rPr>
                <w:lang w:eastAsia="zh-CN"/>
              </w:rPr>
            </w:pPr>
            <w:r w:rsidRPr="00302DDC">
              <w:rPr>
                <w:lang w:eastAsia="zh-CN"/>
              </w:rPr>
              <w:t>1</w:t>
            </w:r>
          </w:p>
        </w:tc>
        <w:tc>
          <w:tcPr>
            <w:tcW w:w="1794" w:type="dxa"/>
            <w:shd w:val="clear" w:color="auto" w:fill="FFFFFF"/>
          </w:tcPr>
          <w:p w14:paraId="03A9CED6" w14:textId="77777777" w:rsidR="00114FF3" w:rsidRPr="00302DDC" w:rsidRDefault="005658D5">
            <w:pPr>
              <w:pStyle w:val="TAL"/>
              <w:rPr>
                <w:lang w:eastAsia="zh-CN"/>
              </w:rPr>
            </w:pPr>
            <w:r w:rsidRPr="00302DDC">
              <w:rPr>
                <w:lang w:eastAsia="zh-CN"/>
              </w:rPr>
              <w:t>Identifier</w:t>
            </w:r>
          </w:p>
        </w:tc>
        <w:tc>
          <w:tcPr>
            <w:tcW w:w="3394" w:type="dxa"/>
            <w:shd w:val="clear" w:color="auto" w:fill="FFFFFF"/>
          </w:tcPr>
          <w:p w14:paraId="24709DEB" w14:textId="77777777" w:rsidR="00114FF3" w:rsidRPr="00302DDC" w:rsidRDefault="005658D5">
            <w:pPr>
              <w:pStyle w:val="TAL"/>
              <w:rPr>
                <w:lang w:eastAsia="zh-CN"/>
              </w:rPr>
            </w:pPr>
            <w:r w:rsidRPr="00302DDC">
              <w:rPr>
                <w:lang w:eastAsia="zh-CN"/>
              </w:rPr>
              <w:t>Identifier of the subscription realized.</w:t>
            </w:r>
          </w:p>
        </w:tc>
      </w:tr>
    </w:tbl>
    <w:p w14:paraId="7D85A7E7" w14:textId="77777777" w:rsidR="00114FF3" w:rsidRPr="00302DDC" w:rsidRDefault="00114FF3"/>
    <w:p w14:paraId="0B874AFF" w14:textId="77777777" w:rsidR="00114FF3" w:rsidRPr="00302DDC" w:rsidRDefault="005658D5">
      <w:pPr>
        <w:pStyle w:val="Heading4"/>
      </w:pPr>
      <w:bookmarkStart w:id="575" w:name="_Toc104893206"/>
      <w:bookmarkStart w:id="576" w:name="_Toc105158733"/>
      <w:bookmarkStart w:id="577" w:name="_Toc105662131"/>
      <w:r w:rsidRPr="00302DDC">
        <w:t>7.3.11.4</w:t>
      </w:r>
      <w:r w:rsidRPr="00302DDC">
        <w:tab/>
        <w:t>Operation results</w:t>
      </w:r>
      <w:bookmarkEnd w:id="575"/>
      <w:bookmarkEnd w:id="576"/>
      <w:bookmarkEnd w:id="577"/>
    </w:p>
    <w:p w14:paraId="6054D8B3" w14:textId="77777777" w:rsidR="00114FF3" w:rsidRPr="00302DDC" w:rsidRDefault="005658D5">
      <w:r w:rsidRPr="00302DDC">
        <w:t>After successful subscription, the consumer (OSS/BSS) is registered to receive notifications about events related to NS lifecycle operation occurrences, as well as the creation/deletion of NS instance identifiers and the associated NsInfo information element instances.</w:t>
      </w:r>
    </w:p>
    <w:p w14:paraId="320A307B" w14:textId="77777777" w:rsidR="00114FF3" w:rsidRPr="00302DDC" w:rsidRDefault="005658D5">
      <w:r w:rsidRPr="00302DDC">
        <w:t>The result of the operation shall indicate if the subscription has been successful or not with a standard success/error result. For a particular subscription, only notifications matching the filter will be delivered to the consumer.</w:t>
      </w:r>
    </w:p>
    <w:p w14:paraId="4BF2B646" w14:textId="77777777" w:rsidR="00114FF3" w:rsidRPr="00302DDC" w:rsidRDefault="005658D5" w:rsidP="00AA7C03">
      <w:pPr>
        <w:pStyle w:val="Heading3"/>
      </w:pPr>
      <w:bookmarkStart w:id="578" w:name="_Toc104893207"/>
      <w:bookmarkStart w:id="579" w:name="_Toc105158734"/>
      <w:bookmarkStart w:id="580" w:name="_Toc105662132"/>
      <w:r w:rsidRPr="00302DDC">
        <w:t>7.3.12</w:t>
      </w:r>
      <w:r w:rsidRPr="00302DDC">
        <w:tab/>
        <w:t>Notify operation</w:t>
      </w:r>
      <w:bookmarkEnd w:id="578"/>
      <w:bookmarkEnd w:id="579"/>
      <w:bookmarkEnd w:id="580"/>
    </w:p>
    <w:p w14:paraId="3947823B" w14:textId="77777777" w:rsidR="00114FF3" w:rsidRPr="00302DDC" w:rsidRDefault="005658D5">
      <w:pPr>
        <w:pStyle w:val="Heading4"/>
      </w:pPr>
      <w:bookmarkStart w:id="581" w:name="_Toc104893208"/>
      <w:bookmarkStart w:id="582" w:name="_Toc105158735"/>
      <w:bookmarkStart w:id="583" w:name="_Toc105662133"/>
      <w:r w:rsidRPr="00302DDC">
        <w:t>7.3.12.1</w:t>
      </w:r>
      <w:r w:rsidRPr="00302DDC">
        <w:tab/>
        <w:t>Description</w:t>
      </w:r>
      <w:bookmarkEnd w:id="581"/>
      <w:bookmarkEnd w:id="582"/>
      <w:bookmarkEnd w:id="583"/>
    </w:p>
    <w:p w14:paraId="075BF35E" w14:textId="77777777" w:rsidR="00114FF3" w:rsidRPr="00302DDC" w:rsidRDefault="005658D5">
      <w:pPr>
        <w:rPr>
          <w:rFonts w:eastAsia="MS Mincho"/>
          <w:lang w:eastAsia="ja-JP"/>
        </w:rPr>
      </w:pPr>
      <w:r w:rsidRPr="00302DDC">
        <w:rPr>
          <w:rFonts w:eastAsia="MS Mincho"/>
          <w:lang w:eastAsia="ja-JP"/>
        </w:rPr>
        <w:t>This operation notifies a subscriber about events related to notifications about lifecycle operation occurrences on NS instance</w:t>
      </w:r>
      <w:r w:rsidRPr="00302DDC">
        <w:t>, lifecycle operation occurrences impacting NS components, as well as the creation/deletion of NS instance identifiers and the associated NsInfo information element instances</w:t>
      </w:r>
      <w:r w:rsidRPr="00302DDC">
        <w:rPr>
          <w:rFonts w:eastAsia="MS Mincho"/>
          <w:lang w:eastAsia="ja-JP"/>
        </w:rPr>
        <w:t>.</w:t>
      </w:r>
    </w:p>
    <w:p w14:paraId="6D942022" w14:textId="77777777" w:rsidR="00114FF3" w:rsidRPr="00302DDC" w:rsidRDefault="005658D5">
      <w:pPr>
        <w:rPr>
          <w:rFonts w:eastAsia="MS Mincho"/>
          <w:lang w:eastAsia="ja-JP"/>
        </w:rPr>
      </w:pPr>
      <w:r w:rsidRPr="00302DDC">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66A1A106" w14:textId="77777777" w:rsidR="00114FF3" w:rsidRPr="00302DDC" w:rsidRDefault="005658D5">
      <w:r w:rsidRPr="00302DDC">
        <w:lastRenderedPageBreak/>
        <w:t>Table 7.3.12.1-1 lists the information flow exchanged between the OSS/BSS and the NFVO.</w:t>
      </w:r>
    </w:p>
    <w:p w14:paraId="61AB59F0" w14:textId="77777777" w:rsidR="00114FF3" w:rsidRPr="00302DDC" w:rsidRDefault="005658D5" w:rsidP="00DB5600">
      <w:pPr>
        <w:pStyle w:val="TH"/>
        <w:rPr>
          <w:rFonts w:eastAsia="MS Mincho"/>
          <w:lang w:eastAsia="ja-JP"/>
        </w:rPr>
      </w:pPr>
      <w:r w:rsidRPr="00302DDC">
        <w:t xml:space="preserve">Table 7.3.12.1-1: Notify operation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858"/>
        <w:gridCol w:w="2293"/>
      </w:tblGrid>
      <w:tr w:rsidR="00114FF3" w:rsidRPr="00302DDC" w14:paraId="5C52DF36" w14:textId="77777777" w:rsidTr="00AA7C03">
        <w:trPr>
          <w:jc w:val="center"/>
        </w:trPr>
        <w:tc>
          <w:tcPr>
            <w:tcW w:w="1701" w:type="dxa"/>
            <w:shd w:val="clear" w:color="auto" w:fill="C0C0C0"/>
          </w:tcPr>
          <w:p w14:paraId="05A64893" w14:textId="77777777" w:rsidR="00114FF3" w:rsidRPr="00302DDC" w:rsidRDefault="005658D5">
            <w:pPr>
              <w:pStyle w:val="TAH"/>
            </w:pPr>
            <w:r w:rsidRPr="00302DDC">
              <w:t>Message</w:t>
            </w:r>
          </w:p>
        </w:tc>
        <w:tc>
          <w:tcPr>
            <w:tcW w:w="1858" w:type="dxa"/>
            <w:shd w:val="clear" w:color="auto" w:fill="C0C0C0"/>
          </w:tcPr>
          <w:p w14:paraId="573AD098" w14:textId="77777777" w:rsidR="00114FF3" w:rsidRPr="00302DDC" w:rsidRDefault="005658D5">
            <w:pPr>
              <w:pStyle w:val="TAH"/>
            </w:pPr>
            <w:r w:rsidRPr="00302DDC">
              <w:t>Requirement</w:t>
            </w:r>
          </w:p>
        </w:tc>
        <w:tc>
          <w:tcPr>
            <w:tcW w:w="2293" w:type="dxa"/>
            <w:shd w:val="clear" w:color="auto" w:fill="C0C0C0"/>
          </w:tcPr>
          <w:p w14:paraId="066142F8" w14:textId="77777777" w:rsidR="00114FF3" w:rsidRPr="00302DDC" w:rsidRDefault="005658D5">
            <w:pPr>
              <w:pStyle w:val="TAH"/>
            </w:pPr>
            <w:r w:rsidRPr="00302DDC">
              <w:t>Direction</w:t>
            </w:r>
          </w:p>
        </w:tc>
      </w:tr>
      <w:tr w:rsidR="00114FF3" w:rsidRPr="00302DDC" w14:paraId="640ABA66" w14:textId="77777777" w:rsidTr="00AA7C03">
        <w:trPr>
          <w:jc w:val="center"/>
        </w:trPr>
        <w:tc>
          <w:tcPr>
            <w:tcW w:w="1701" w:type="dxa"/>
            <w:shd w:val="clear" w:color="auto" w:fill="FFFFFF"/>
          </w:tcPr>
          <w:p w14:paraId="724A0084" w14:textId="77777777" w:rsidR="00114FF3" w:rsidRPr="00302DDC" w:rsidRDefault="005658D5">
            <w:pPr>
              <w:pStyle w:val="TAL"/>
              <w:rPr>
                <w:lang w:eastAsia="zh-CN"/>
              </w:rPr>
            </w:pPr>
            <w:r w:rsidRPr="00302DDC">
              <w:rPr>
                <w:lang w:eastAsia="zh-CN"/>
              </w:rPr>
              <w:t>Notify</w:t>
            </w:r>
          </w:p>
        </w:tc>
        <w:tc>
          <w:tcPr>
            <w:tcW w:w="1858" w:type="dxa"/>
            <w:shd w:val="clear" w:color="auto" w:fill="FFFFFF"/>
          </w:tcPr>
          <w:p w14:paraId="1C02C95B" w14:textId="77777777" w:rsidR="00114FF3" w:rsidRPr="00302DDC" w:rsidRDefault="005658D5">
            <w:pPr>
              <w:pStyle w:val="TAL"/>
            </w:pPr>
            <w:r w:rsidRPr="00302DDC">
              <w:t>Mandatory</w:t>
            </w:r>
          </w:p>
        </w:tc>
        <w:tc>
          <w:tcPr>
            <w:tcW w:w="2293" w:type="dxa"/>
            <w:shd w:val="clear" w:color="auto" w:fill="FFFFFF"/>
          </w:tcPr>
          <w:p w14:paraId="31F37636"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0A9DD185" w14:textId="77777777" w:rsidR="00114FF3" w:rsidRPr="00302DDC" w:rsidRDefault="00114FF3"/>
    <w:p w14:paraId="637B9575" w14:textId="77777777" w:rsidR="00114FF3" w:rsidRPr="00302DDC" w:rsidRDefault="005658D5" w:rsidP="00B56BD6">
      <w:pPr>
        <w:keepNext/>
      </w:pPr>
      <w:r w:rsidRPr="00302DDC">
        <w:t>The following notifications can be notified/sent by this operation:</w:t>
      </w:r>
    </w:p>
    <w:p w14:paraId="1721A7E9" w14:textId="77777777" w:rsidR="00114FF3" w:rsidRPr="00302DDC" w:rsidRDefault="005658D5" w:rsidP="00B56BD6">
      <w:pPr>
        <w:pStyle w:val="B1"/>
        <w:keepNext/>
      </w:pPr>
      <w:r w:rsidRPr="00302DDC">
        <w:t>NsLcmOperationOccurrenceNotification. See clause 8.3.2.2.</w:t>
      </w:r>
    </w:p>
    <w:p w14:paraId="01335989" w14:textId="77777777" w:rsidR="00114FF3" w:rsidRPr="00302DDC" w:rsidRDefault="005658D5">
      <w:pPr>
        <w:pStyle w:val="B1"/>
      </w:pPr>
      <w:r w:rsidRPr="00302DDC">
        <w:t>NsChangeNotification. See clause 8.3.2.11.</w:t>
      </w:r>
    </w:p>
    <w:p w14:paraId="29FE7F9D" w14:textId="77777777" w:rsidR="00114FF3" w:rsidRPr="00302DDC" w:rsidRDefault="005658D5">
      <w:pPr>
        <w:pStyle w:val="B1"/>
      </w:pPr>
      <w:r w:rsidRPr="00302DDC">
        <w:t>NsIdentifierCreationNotification. See clause 8.3.2.9.</w:t>
      </w:r>
    </w:p>
    <w:p w14:paraId="23726F46" w14:textId="77777777" w:rsidR="00114FF3" w:rsidRPr="00302DDC" w:rsidRDefault="005658D5">
      <w:pPr>
        <w:pStyle w:val="B1"/>
        <w:spacing w:after="240"/>
      </w:pPr>
      <w:r w:rsidRPr="00302DDC">
        <w:t>NsIdentifierDeletionNotification. See clause 8.3.2.10.</w:t>
      </w:r>
    </w:p>
    <w:p w14:paraId="7823891C" w14:textId="77777777" w:rsidR="00114FF3" w:rsidRPr="00302DDC" w:rsidRDefault="005658D5">
      <w:pPr>
        <w:pStyle w:val="B1"/>
      </w:pPr>
      <w:r w:rsidRPr="00302DDC">
        <w:t>NsLcmCapacityShortageNotification. See clause 8.3.5.</w:t>
      </w:r>
    </w:p>
    <w:p w14:paraId="064FF3F8" w14:textId="77777777" w:rsidR="00114FF3" w:rsidRPr="00302DDC" w:rsidRDefault="005658D5">
      <w:pPr>
        <w:pStyle w:val="Heading3"/>
      </w:pPr>
      <w:bookmarkStart w:id="584" w:name="_Toc104893209"/>
      <w:bookmarkStart w:id="585" w:name="_Toc105158736"/>
      <w:bookmarkStart w:id="586" w:name="_Toc105662134"/>
      <w:r w:rsidRPr="00302DDC">
        <w:t>7.3.13</w:t>
      </w:r>
      <w:r w:rsidRPr="00302DDC">
        <w:tab/>
        <w:t>Terminate Subscription operation</w:t>
      </w:r>
      <w:bookmarkEnd w:id="584"/>
      <w:bookmarkEnd w:id="585"/>
      <w:bookmarkEnd w:id="586"/>
    </w:p>
    <w:p w14:paraId="444F2578" w14:textId="77777777" w:rsidR="00114FF3" w:rsidRPr="00302DDC" w:rsidRDefault="005658D5">
      <w:pPr>
        <w:pStyle w:val="Heading4"/>
      </w:pPr>
      <w:bookmarkStart w:id="587" w:name="_Toc104893210"/>
      <w:bookmarkStart w:id="588" w:name="_Toc105158737"/>
      <w:bookmarkStart w:id="589" w:name="_Toc105662135"/>
      <w:r w:rsidRPr="00302DDC">
        <w:t>7.3.13.1</w:t>
      </w:r>
      <w:r w:rsidRPr="00302DDC">
        <w:tab/>
        <w:t>Description</w:t>
      </w:r>
      <w:bookmarkEnd w:id="587"/>
      <w:bookmarkEnd w:id="588"/>
      <w:bookmarkEnd w:id="589"/>
    </w:p>
    <w:p w14:paraId="2B5D4529" w14:textId="77777777" w:rsidR="00114FF3" w:rsidRPr="00302DDC" w:rsidRDefault="005658D5">
      <w:r w:rsidRPr="00302DDC">
        <w:t>This operation enables the OSS/BSS to terminate a particular subscription.</w:t>
      </w:r>
    </w:p>
    <w:p w14:paraId="34330432" w14:textId="77777777" w:rsidR="00114FF3" w:rsidRPr="00302DDC" w:rsidRDefault="005658D5">
      <w:r w:rsidRPr="00302DDC">
        <w:t>Table 7.3.13.1-</w:t>
      </w:r>
      <w:r w:rsidRPr="00302DDC">
        <w:rPr>
          <w:rFonts w:eastAsia="MS Mincho"/>
          <w:lang w:eastAsia="ko-KR"/>
        </w:rPr>
        <w:t xml:space="preserve">1 </w:t>
      </w:r>
      <w:r w:rsidRPr="00302DDC">
        <w:t>lists the information flow exchanged between the OSS/BSS and the NFVO.</w:t>
      </w:r>
    </w:p>
    <w:p w14:paraId="2434C4E3" w14:textId="77777777" w:rsidR="00114FF3" w:rsidRPr="00302DDC" w:rsidRDefault="005658D5" w:rsidP="00DB5600">
      <w:pPr>
        <w:pStyle w:val="TH"/>
      </w:pPr>
      <w:r w:rsidRPr="00302DDC">
        <w:t>Table 7.3.13.1-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3"/>
        <w:gridCol w:w="1237"/>
        <w:gridCol w:w="1822"/>
      </w:tblGrid>
      <w:tr w:rsidR="00114FF3" w:rsidRPr="00302DDC" w14:paraId="10735676" w14:textId="77777777" w:rsidTr="00DB5600">
        <w:trPr>
          <w:jc w:val="center"/>
        </w:trPr>
        <w:tc>
          <w:tcPr>
            <w:tcW w:w="2963" w:type="dxa"/>
            <w:shd w:val="clear" w:color="auto" w:fill="C0C0C0"/>
          </w:tcPr>
          <w:p w14:paraId="17720053" w14:textId="77777777" w:rsidR="00114FF3" w:rsidRPr="00302DDC" w:rsidRDefault="005658D5">
            <w:pPr>
              <w:pStyle w:val="TAH"/>
            </w:pPr>
            <w:r w:rsidRPr="00302DDC">
              <w:t>Message</w:t>
            </w:r>
          </w:p>
        </w:tc>
        <w:tc>
          <w:tcPr>
            <w:tcW w:w="1237" w:type="dxa"/>
            <w:shd w:val="clear" w:color="auto" w:fill="C0C0C0"/>
          </w:tcPr>
          <w:p w14:paraId="0B832B0D" w14:textId="77777777" w:rsidR="00114FF3" w:rsidRPr="00302DDC" w:rsidRDefault="005658D5">
            <w:pPr>
              <w:pStyle w:val="TAH"/>
            </w:pPr>
            <w:r w:rsidRPr="00302DDC">
              <w:t>Requirement</w:t>
            </w:r>
          </w:p>
        </w:tc>
        <w:tc>
          <w:tcPr>
            <w:tcW w:w="1822" w:type="dxa"/>
            <w:shd w:val="clear" w:color="auto" w:fill="C0C0C0"/>
          </w:tcPr>
          <w:p w14:paraId="42173C5B" w14:textId="77777777" w:rsidR="00114FF3" w:rsidRPr="00302DDC" w:rsidRDefault="005658D5">
            <w:pPr>
              <w:pStyle w:val="TAH"/>
            </w:pPr>
            <w:r w:rsidRPr="00302DDC">
              <w:t>Direction</w:t>
            </w:r>
          </w:p>
        </w:tc>
      </w:tr>
      <w:tr w:rsidR="00114FF3" w:rsidRPr="00302DDC" w14:paraId="403FA243" w14:textId="77777777" w:rsidTr="00DB5600">
        <w:trPr>
          <w:jc w:val="center"/>
        </w:trPr>
        <w:tc>
          <w:tcPr>
            <w:tcW w:w="2963" w:type="dxa"/>
          </w:tcPr>
          <w:p w14:paraId="33C8B9D2" w14:textId="77777777" w:rsidR="00114FF3" w:rsidRPr="00302DDC" w:rsidRDefault="005658D5">
            <w:pPr>
              <w:pStyle w:val="TAL"/>
            </w:pPr>
            <w:r w:rsidRPr="00302DDC">
              <w:t>TerminateSubscriptionRequest</w:t>
            </w:r>
          </w:p>
        </w:tc>
        <w:tc>
          <w:tcPr>
            <w:tcW w:w="1237" w:type="dxa"/>
          </w:tcPr>
          <w:p w14:paraId="368D75AC" w14:textId="77777777" w:rsidR="00114FF3" w:rsidRPr="00302DDC" w:rsidRDefault="005658D5">
            <w:pPr>
              <w:pStyle w:val="TAL"/>
              <w:rPr>
                <w:lang w:eastAsia="zh-CN"/>
              </w:rPr>
            </w:pPr>
            <w:r w:rsidRPr="00302DDC">
              <w:t>Mandatory</w:t>
            </w:r>
          </w:p>
        </w:tc>
        <w:tc>
          <w:tcPr>
            <w:tcW w:w="1822" w:type="dxa"/>
          </w:tcPr>
          <w:p w14:paraId="6BE80CCA"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77B2267A" w14:textId="77777777" w:rsidTr="00DB5600">
        <w:trPr>
          <w:jc w:val="center"/>
        </w:trPr>
        <w:tc>
          <w:tcPr>
            <w:tcW w:w="2963" w:type="dxa"/>
          </w:tcPr>
          <w:p w14:paraId="6440A800" w14:textId="77777777" w:rsidR="00114FF3" w:rsidRPr="00302DDC" w:rsidRDefault="005658D5">
            <w:pPr>
              <w:pStyle w:val="TAL"/>
            </w:pPr>
            <w:r w:rsidRPr="00302DDC">
              <w:t>TerminateSubscriptionResponse</w:t>
            </w:r>
          </w:p>
        </w:tc>
        <w:tc>
          <w:tcPr>
            <w:tcW w:w="1237" w:type="dxa"/>
          </w:tcPr>
          <w:p w14:paraId="1F79E2AA" w14:textId="77777777" w:rsidR="00114FF3" w:rsidRPr="00302DDC" w:rsidRDefault="005658D5">
            <w:pPr>
              <w:pStyle w:val="TAL"/>
              <w:rPr>
                <w:lang w:eastAsia="zh-CN"/>
              </w:rPr>
            </w:pPr>
            <w:r w:rsidRPr="00302DDC">
              <w:t>Mandatory</w:t>
            </w:r>
          </w:p>
        </w:tc>
        <w:tc>
          <w:tcPr>
            <w:tcW w:w="1822" w:type="dxa"/>
          </w:tcPr>
          <w:p w14:paraId="21F9655B"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087B0F09" w14:textId="77777777" w:rsidR="00114FF3" w:rsidRPr="00302DDC" w:rsidRDefault="00114FF3"/>
    <w:p w14:paraId="73FC715B" w14:textId="77777777" w:rsidR="00114FF3" w:rsidRPr="00302DDC" w:rsidRDefault="005658D5">
      <w:pPr>
        <w:pStyle w:val="Heading4"/>
      </w:pPr>
      <w:bookmarkStart w:id="590" w:name="_Toc104893211"/>
      <w:bookmarkStart w:id="591" w:name="_Toc105158738"/>
      <w:bookmarkStart w:id="592" w:name="_Toc105662136"/>
      <w:r w:rsidRPr="00302DDC">
        <w:t>7.3.13.2</w:t>
      </w:r>
      <w:r w:rsidRPr="00302DDC">
        <w:tab/>
        <w:t>Input parameters</w:t>
      </w:r>
      <w:bookmarkEnd w:id="590"/>
      <w:bookmarkEnd w:id="591"/>
      <w:bookmarkEnd w:id="592"/>
    </w:p>
    <w:p w14:paraId="3695ACE4" w14:textId="77777777" w:rsidR="00114FF3" w:rsidRPr="00302DDC" w:rsidRDefault="005658D5">
      <w:pPr>
        <w:keepNext/>
        <w:keepLines/>
      </w:pPr>
      <w:r w:rsidRPr="00302DDC">
        <w:t>The input parameters sent when invoking the operation shall follow the indications provided in table 7.3.13.2-1.</w:t>
      </w:r>
    </w:p>
    <w:p w14:paraId="271671FC" w14:textId="77777777" w:rsidR="00114FF3" w:rsidRPr="00302DDC" w:rsidRDefault="005658D5" w:rsidP="00DB5600">
      <w:pPr>
        <w:pStyle w:val="TH"/>
      </w:pPr>
      <w:r w:rsidRPr="00302DDC">
        <w:t xml:space="preserve">Table </w:t>
      </w:r>
      <w:r w:rsidRPr="00302DDC">
        <w:rPr>
          <w:rFonts w:eastAsia="MS Mincho"/>
          <w:lang w:eastAsia="ko-KR"/>
        </w:rPr>
        <w:t>7.3.13.2-1</w:t>
      </w:r>
      <w:r w:rsidRPr="00302DDC">
        <w:t xml:space="preserve">: </w:t>
      </w:r>
      <w:r w:rsidRPr="00302DDC">
        <w:rPr>
          <w:rFonts w:cs="Arial"/>
        </w:rPr>
        <w:t xml:space="preserve">Terminate Subscription </w:t>
      </w:r>
      <w:r w:rsidRPr="00302DDC">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02DDC" w14:paraId="26846AD3" w14:textId="77777777">
        <w:trPr>
          <w:jc w:val="center"/>
        </w:trPr>
        <w:tc>
          <w:tcPr>
            <w:tcW w:w="1826" w:type="dxa"/>
            <w:shd w:val="clear" w:color="auto" w:fill="D9D9D9" w:themeFill="background1" w:themeFillShade="D9"/>
          </w:tcPr>
          <w:p w14:paraId="231F8B25" w14:textId="77777777" w:rsidR="00114FF3" w:rsidRPr="00302DDC" w:rsidRDefault="005658D5">
            <w:pPr>
              <w:pStyle w:val="TAH"/>
            </w:pPr>
            <w:r w:rsidRPr="00302DDC">
              <w:t>Parameter</w:t>
            </w:r>
          </w:p>
        </w:tc>
        <w:tc>
          <w:tcPr>
            <w:tcW w:w="1096" w:type="dxa"/>
            <w:shd w:val="clear" w:color="auto" w:fill="D9D9D9" w:themeFill="background1" w:themeFillShade="D9"/>
          </w:tcPr>
          <w:p w14:paraId="0C29BF92" w14:textId="77777777" w:rsidR="00114FF3" w:rsidRPr="00302DDC" w:rsidRDefault="005658D5">
            <w:pPr>
              <w:pStyle w:val="TAH"/>
            </w:pPr>
            <w:r w:rsidRPr="00302DDC">
              <w:t>Qualifier</w:t>
            </w:r>
          </w:p>
        </w:tc>
        <w:tc>
          <w:tcPr>
            <w:tcW w:w="1435" w:type="dxa"/>
            <w:shd w:val="clear" w:color="auto" w:fill="D9D9D9" w:themeFill="background1" w:themeFillShade="D9"/>
          </w:tcPr>
          <w:p w14:paraId="38A6EF33" w14:textId="77777777" w:rsidR="00114FF3" w:rsidRPr="00302DDC" w:rsidRDefault="005658D5">
            <w:pPr>
              <w:pStyle w:val="TAH"/>
            </w:pPr>
            <w:r w:rsidRPr="00302DDC">
              <w:t>Cardinality</w:t>
            </w:r>
          </w:p>
        </w:tc>
        <w:tc>
          <w:tcPr>
            <w:tcW w:w="1504" w:type="dxa"/>
            <w:shd w:val="clear" w:color="auto" w:fill="D9D9D9" w:themeFill="background1" w:themeFillShade="D9"/>
          </w:tcPr>
          <w:p w14:paraId="773342FA" w14:textId="77777777" w:rsidR="00114FF3" w:rsidRPr="00302DDC" w:rsidRDefault="005658D5">
            <w:pPr>
              <w:pStyle w:val="TAH"/>
            </w:pPr>
            <w:r w:rsidRPr="00302DDC">
              <w:t>Content</w:t>
            </w:r>
          </w:p>
        </w:tc>
        <w:tc>
          <w:tcPr>
            <w:tcW w:w="3767" w:type="dxa"/>
            <w:shd w:val="clear" w:color="auto" w:fill="D9D9D9" w:themeFill="background1" w:themeFillShade="D9"/>
          </w:tcPr>
          <w:p w14:paraId="049D6DA8" w14:textId="77777777" w:rsidR="00114FF3" w:rsidRPr="00302DDC" w:rsidRDefault="005658D5">
            <w:pPr>
              <w:pStyle w:val="TAH"/>
            </w:pPr>
            <w:r w:rsidRPr="00302DDC">
              <w:t>Description</w:t>
            </w:r>
          </w:p>
        </w:tc>
      </w:tr>
      <w:tr w:rsidR="00114FF3" w:rsidRPr="00302DDC" w14:paraId="0E2367D2" w14:textId="77777777">
        <w:trPr>
          <w:jc w:val="center"/>
        </w:trPr>
        <w:tc>
          <w:tcPr>
            <w:tcW w:w="1826" w:type="dxa"/>
          </w:tcPr>
          <w:p w14:paraId="4102DB3F" w14:textId="77777777" w:rsidR="00114FF3" w:rsidRPr="00302DDC" w:rsidRDefault="005658D5">
            <w:pPr>
              <w:pStyle w:val="TAL"/>
            </w:pPr>
            <w:r w:rsidRPr="00302DDC">
              <w:t>subscriptionId</w:t>
            </w:r>
          </w:p>
        </w:tc>
        <w:tc>
          <w:tcPr>
            <w:tcW w:w="1096" w:type="dxa"/>
          </w:tcPr>
          <w:p w14:paraId="25A1DB60" w14:textId="77777777" w:rsidR="00114FF3" w:rsidRPr="00302DDC" w:rsidRDefault="005658D5">
            <w:pPr>
              <w:pStyle w:val="TAL"/>
            </w:pPr>
            <w:r w:rsidRPr="00302DDC">
              <w:t>M</w:t>
            </w:r>
          </w:p>
        </w:tc>
        <w:tc>
          <w:tcPr>
            <w:tcW w:w="1435" w:type="dxa"/>
          </w:tcPr>
          <w:p w14:paraId="4D69C366" w14:textId="77777777" w:rsidR="00114FF3" w:rsidRPr="00302DDC" w:rsidRDefault="005658D5">
            <w:pPr>
              <w:pStyle w:val="TAL"/>
            </w:pPr>
            <w:r w:rsidRPr="00302DDC">
              <w:t>1</w:t>
            </w:r>
          </w:p>
        </w:tc>
        <w:tc>
          <w:tcPr>
            <w:tcW w:w="1504" w:type="dxa"/>
          </w:tcPr>
          <w:p w14:paraId="6D79EB81" w14:textId="77777777" w:rsidR="00114FF3" w:rsidRPr="00302DDC" w:rsidRDefault="005658D5">
            <w:pPr>
              <w:pStyle w:val="TAL"/>
            </w:pPr>
            <w:r w:rsidRPr="00302DDC">
              <w:t>Identifier</w:t>
            </w:r>
          </w:p>
        </w:tc>
        <w:tc>
          <w:tcPr>
            <w:tcW w:w="3767" w:type="dxa"/>
          </w:tcPr>
          <w:p w14:paraId="794CB0B1" w14:textId="77777777" w:rsidR="00114FF3" w:rsidRPr="00302DDC" w:rsidRDefault="005658D5">
            <w:pPr>
              <w:pStyle w:val="TAL"/>
            </w:pPr>
            <w:r w:rsidRPr="00302DDC">
              <w:t>Identifier of the subscription to be terminated.</w:t>
            </w:r>
          </w:p>
        </w:tc>
      </w:tr>
    </w:tbl>
    <w:p w14:paraId="7F529DF4" w14:textId="77777777" w:rsidR="00114FF3" w:rsidRPr="00302DDC" w:rsidRDefault="00114FF3"/>
    <w:p w14:paraId="1F82A276" w14:textId="77777777" w:rsidR="00114FF3" w:rsidRPr="00302DDC" w:rsidRDefault="005658D5">
      <w:pPr>
        <w:pStyle w:val="Heading4"/>
      </w:pPr>
      <w:bookmarkStart w:id="593" w:name="_Toc104893212"/>
      <w:bookmarkStart w:id="594" w:name="_Toc105158739"/>
      <w:bookmarkStart w:id="595" w:name="_Toc105662137"/>
      <w:r w:rsidRPr="00302DDC">
        <w:t>7.3.13.3</w:t>
      </w:r>
      <w:r w:rsidRPr="00302DDC">
        <w:tab/>
        <w:t>Output parameters</w:t>
      </w:r>
      <w:bookmarkEnd w:id="593"/>
      <w:bookmarkEnd w:id="594"/>
      <w:bookmarkEnd w:id="595"/>
    </w:p>
    <w:p w14:paraId="719F566A" w14:textId="77777777" w:rsidR="00114FF3" w:rsidRPr="00302DDC" w:rsidRDefault="005658D5">
      <w:r w:rsidRPr="00302DDC">
        <w:t>No output parameter.</w:t>
      </w:r>
    </w:p>
    <w:p w14:paraId="08C320A4" w14:textId="77777777" w:rsidR="00114FF3" w:rsidRPr="00302DDC" w:rsidRDefault="005658D5">
      <w:pPr>
        <w:pStyle w:val="Heading4"/>
      </w:pPr>
      <w:bookmarkStart w:id="596" w:name="_Toc104893213"/>
      <w:bookmarkStart w:id="597" w:name="_Toc105158740"/>
      <w:bookmarkStart w:id="598" w:name="_Toc105662138"/>
      <w:r w:rsidRPr="00302DDC">
        <w:t>7.3.13.4</w:t>
      </w:r>
      <w:r w:rsidRPr="00302DDC">
        <w:tab/>
        <w:t>Operation results</w:t>
      </w:r>
      <w:bookmarkEnd w:id="596"/>
      <w:bookmarkEnd w:id="597"/>
      <w:bookmarkEnd w:id="598"/>
    </w:p>
    <w:p w14:paraId="40C7D812" w14:textId="77777777" w:rsidR="00114FF3"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DB8EF9F" w14:textId="77777777" w:rsidR="00114FF3" w:rsidRPr="00302DDC" w:rsidRDefault="005658D5">
      <w:pPr>
        <w:pStyle w:val="Heading3"/>
      </w:pPr>
      <w:bookmarkStart w:id="599" w:name="_Toc104893214"/>
      <w:bookmarkStart w:id="600" w:name="_Toc105158741"/>
      <w:bookmarkStart w:id="601" w:name="_Toc105662139"/>
      <w:r w:rsidRPr="00302DDC">
        <w:t>7.3.14</w:t>
      </w:r>
      <w:r w:rsidRPr="00302DDC">
        <w:tab/>
        <w:t>Query Subscription Info operation</w:t>
      </w:r>
      <w:bookmarkEnd w:id="599"/>
      <w:bookmarkEnd w:id="600"/>
      <w:bookmarkEnd w:id="601"/>
    </w:p>
    <w:p w14:paraId="4ACD92BC" w14:textId="77777777" w:rsidR="00114FF3" w:rsidRPr="00302DDC" w:rsidRDefault="005658D5">
      <w:pPr>
        <w:pStyle w:val="Heading4"/>
      </w:pPr>
      <w:bookmarkStart w:id="602" w:name="_Toc104893215"/>
      <w:bookmarkStart w:id="603" w:name="_Toc105158742"/>
      <w:bookmarkStart w:id="604" w:name="_Toc105662140"/>
      <w:r w:rsidRPr="00302DDC">
        <w:t>7.3.14.1</w:t>
      </w:r>
      <w:r w:rsidRPr="00302DDC">
        <w:tab/>
        <w:t>Description</w:t>
      </w:r>
      <w:bookmarkEnd w:id="602"/>
      <w:bookmarkEnd w:id="603"/>
      <w:bookmarkEnd w:id="604"/>
    </w:p>
    <w:p w14:paraId="4B830652" w14:textId="77777777" w:rsidR="00114FF3" w:rsidRPr="00302DDC" w:rsidRDefault="005658D5">
      <w:r w:rsidRPr="00302DDC">
        <w:t>This operation enables the OSS/BSS to query information about subscriptions.</w:t>
      </w:r>
    </w:p>
    <w:p w14:paraId="7C965153" w14:textId="77777777" w:rsidR="00114FF3" w:rsidRPr="00302DDC" w:rsidRDefault="005658D5">
      <w:r w:rsidRPr="00302DDC">
        <w:lastRenderedPageBreak/>
        <w:t>Table 7.3.14.1-</w:t>
      </w:r>
      <w:r w:rsidRPr="00302DDC">
        <w:rPr>
          <w:rFonts w:eastAsia="MS Mincho"/>
          <w:lang w:eastAsia="ko-KR"/>
        </w:rPr>
        <w:t xml:space="preserve">1 </w:t>
      </w:r>
      <w:r w:rsidRPr="00302DDC">
        <w:t>lists the information flow exchanged between the OSS/BSS and the NFVO.</w:t>
      </w:r>
    </w:p>
    <w:p w14:paraId="2DBADFAE" w14:textId="77777777" w:rsidR="00114FF3" w:rsidRPr="00302DDC" w:rsidRDefault="005658D5" w:rsidP="00DB5600">
      <w:pPr>
        <w:pStyle w:val="TH"/>
      </w:pPr>
      <w:r w:rsidRPr="00302DDC">
        <w:t>Table 7.3.14.1-</w:t>
      </w:r>
      <w:r w:rsidRPr="00302DDC">
        <w:rPr>
          <w:rFonts w:eastAsia="MS Mincho"/>
          <w:lang w:eastAsia="ko-KR"/>
        </w:rPr>
        <w:t>1:</w:t>
      </w:r>
      <w:r w:rsidRPr="00302DDC">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2"/>
        <w:gridCol w:w="1237"/>
        <w:gridCol w:w="1803"/>
      </w:tblGrid>
      <w:tr w:rsidR="00114FF3" w:rsidRPr="00302DDC" w14:paraId="59EB17A6" w14:textId="77777777" w:rsidTr="00DB5600">
        <w:trPr>
          <w:jc w:val="center"/>
        </w:trPr>
        <w:tc>
          <w:tcPr>
            <w:tcW w:w="2962" w:type="dxa"/>
            <w:shd w:val="clear" w:color="auto" w:fill="C0C0C0"/>
          </w:tcPr>
          <w:p w14:paraId="7523D9DE" w14:textId="77777777" w:rsidR="00114FF3" w:rsidRPr="00302DDC" w:rsidRDefault="005658D5">
            <w:pPr>
              <w:pStyle w:val="TAH"/>
            </w:pPr>
            <w:r w:rsidRPr="00302DDC">
              <w:t>Message</w:t>
            </w:r>
          </w:p>
        </w:tc>
        <w:tc>
          <w:tcPr>
            <w:tcW w:w="1237" w:type="dxa"/>
            <w:shd w:val="clear" w:color="auto" w:fill="C0C0C0"/>
          </w:tcPr>
          <w:p w14:paraId="7B6A1AAC" w14:textId="77777777" w:rsidR="00114FF3" w:rsidRPr="00302DDC" w:rsidRDefault="005658D5">
            <w:pPr>
              <w:pStyle w:val="TAH"/>
            </w:pPr>
            <w:r w:rsidRPr="00302DDC">
              <w:t>Requirement</w:t>
            </w:r>
          </w:p>
        </w:tc>
        <w:tc>
          <w:tcPr>
            <w:tcW w:w="1803" w:type="dxa"/>
            <w:shd w:val="clear" w:color="auto" w:fill="C0C0C0"/>
          </w:tcPr>
          <w:p w14:paraId="308E3098" w14:textId="77777777" w:rsidR="00114FF3" w:rsidRPr="00302DDC" w:rsidRDefault="005658D5">
            <w:pPr>
              <w:pStyle w:val="TAH"/>
            </w:pPr>
            <w:r w:rsidRPr="00302DDC">
              <w:t>Direction</w:t>
            </w:r>
          </w:p>
        </w:tc>
      </w:tr>
      <w:tr w:rsidR="00114FF3" w:rsidRPr="00302DDC" w14:paraId="75C44D6A" w14:textId="77777777" w:rsidTr="00DB5600">
        <w:trPr>
          <w:jc w:val="center"/>
        </w:trPr>
        <w:tc>
          <w:tcPr>
            <w:tcW w:w="2962" w:type="dxa"/>
          </w:tcPr>
          <w:p w14:paraId="2AF732BE" w14:textId="77777777" w:rsidR="00114FF3" w:rsidRPr="00302DDC" w:rsidRDefault="005658D5">
            <w:pPr>
              <w:pStyle w:val="TAL"/>
            </w:pPr>
            <w:r w:rsidRPr="00302DDC">
              <w:t>QuerySubscriptionInfoRequest</w:t>
            </w:r>
          </w:p>
        </w:tc>
        <w:tc>
          <w:tcPr>
            <w:tcW w:w="1237" w:type="dxa"/>
          </w:tcPr>
          <w:p w14:paraId="68626B07" w14:textId="77777777" w:rsidR="00114FF3" w:rsidRPr="00302DDC" w:rsidRDefault="005658D5">
            <w:pPr>
              <w:pStyle w:val="TAL"/>
              <w:rPr>
                <w:lang w:eastAsia="zh-CN"/>
              </w:rPr>
            </w:pPr>
            <w:r w:rsidRPr="00302DDC">
              <w:t>Mandatory</w:t>
            </w:r>
          </w:p>
        </w:tc>
        <w:tc>
          <w:tcPr>
            <w:tcW w:w="1803" w:type="dxa"/>
          </w:tcPr>
          <w:p w14:paraId="22B0DABD"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4CF7F8D9" w14:textId="77777777" w:rsidTr="00DB5600">
        <w:trPr>
          <w:jc w:val="center"/>
        </w:trPr>
        <w:tc>
          <w:tcPr>
            <w:tcW w:w="2962" w:type="dxa"/>
          </w:tcPr>
          <w:p w14:paraId="06DAC3A9" w14:textId="77777777" w:rsidR="00114FF3" w:rsidRPr="00302DDC" w:rsidRDefault="005658D5">
            <w:pPr>
              <w:pStyle w:val="TAL"/>
            </w:pPr>
            <w:r w:rsidRPr="00302DDC">
              <w:t>QuerySubscriptionInfoResponse</w:t>
            </w:r>
          </w:p>
        </w:tc>
        <w:tc>
          <w:tcPr>
            <w:tcW w:w="1237" w:type="dxa"/>
          </w:tcPr>
          <w:p w14:paraId="1190F075" w14:textId="77777777" w:rsidR="00114FF3" w:rsidRPr="00302DDC" w:rsidRDefault="005658D5">
            <w:pPr>
              <w:pStyle w:val="TAL"/>
              <w:rPr>
                <w:lang w:eastAsia="zh-CN"/>
              </w:rPr>
            </w:pPr>
            <w:r w:rsidRPr="00302DDC">
              <w:t>Mandatory</w:t>
            </w:r>
          </w:p>
        </w:tc>
        <w:tc>
          <w:tcPr>
            <w:tcW w:w="1803" w:type="dxa"/>
          </w:tcPr>
          <w:p w14:paraId="0065659D"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60127B3E" w14:textId="77777777" w:rsidR="00114FF3" w:rsidRPr="00302DDC" w:rsidRDefault="00114FF3"/>
    <w:p w14:paraId="400EDCA7" w14:textId="77777777" w:rsidR="00114FF3" w:rsidRPr="00302DDC" w:rsidRDefault="005658D5">
      <w:pPr>
        <w:pStyle w:val="Heading4"/>
      </w:pPr>
      <w:bookmarkStart w:id="605" w:name="_Toc104893216"/>
      <w:bookmarkStart w:id="606" w:name="_Toc105158743"/>
      <w:bookmarkStart w:id="607" w:name="_Toc105662141"/>
      <w:r w:rsidRPr="00302DDC">
        <w:t>7.3.14.2</w:t>
      </w:r>
      <w:r w:rsidRPr="00302DDC">
        <w:tab/>
        <w:t>Input parameters</w:t>
      </w:r>
      <w:bookmarkEnd w:id="605"/>
      <w:bookmarkEnd w:id="606"/>
      <w:bookmarkEnd w:id="607"/>
    </w:p>
    <w:p w14:paraId="1533D86C" w14:textId="77777777" w:rsidR="00114FF3" w:rsidRPr="00302DDC" w:rsidRDefault="005658D5">
      <w:r w:rsidRPr="00302DDC">
        <w:t>The input parameters sent when invoking the operation shall follow the indications provided in table 7.3.14.2-1.</w:t>
      </w:r>
    </w:p>
    <w:p w14:paraId="01027457" w14:textId="77777777" w:rsidR="00114FF3" w:rsidRPr="00302DDC" w:rsidRDefault="005658D5" w:rsidP="00DB5600">
      <w:pPr>
        <w:pStyle w:val="TH"/>
      </w:pPr>
      <w:r w:rsidRPr="00302DDC">
        <w:t xml:space="preserve">Table </w:t>
      </w:r>
      <w:r w:rsidRPr="00302DDC">
        <w:rPr>
          <w:rFonts w:eastAsia="MS Mincho"/>
          <w:lang w:eastAsia="ko-KR"/>
        </w:rPr>
        <w:t>7.3.14.2-1</w:t>
      </w:r>
      <w:r w:rsidRPr="00302DDC">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02DDC" w14:paraId="2BEAD1C2" w14:textId="77777777">
        <w:trPr>
          <w:jc w:val="center"/>
        </w:trPr>
        <w:tc>
          <w:tcPr>
            <w:tcW w:w="1826" w:type="dxa"/>
            <w:shd w:val="clear" w:color="auto" w:fill="D9D9D9" w:themeFill="background1" w:themeFillShade="D9"/>
          </w:tcPr>
          <w:p w14:paraId="5635DD8F" w14:textId="77777777" w:rsidR="00114FF3" w:rsidRPr="00302DDC" w:rsidRDefault="005658D5">
            <w:pPr>
              <w:pStyle w:val="TAH"/>
            </w:pPr>
            <w:r w:rsidRPr="00302DDC">
              <w:t>Parameter</w:t>
            </w:r>
          </w:p>
        </w:tc>
        <w:tc>
          <w:tcPr>
            <w:tcW w:w="1096" w:type="dxa"/>
            <w:shd w:val="clear" w:color="auto" w:fill="D9D9D9" w:themeFill="background1" w:themeFillShade="D9"/>
          </w:tcPr>
          <w:p w14:paraId="6B819A61" w14:textId="77777777" w:rsidR="00114FF3" w:rsidRPr="00302DDC" w:rsidRDefault="005658D5">
            <w:pPr>
              <w:pStyle w:val="TAH"/>
            </w:pPr>
            <w:r w:rsidRPr="00302DDC">
              <w:t>Qualifier</w:t>
            </w:r>
          </w:p>
        </w:tc>
        <w:tc>
          <w:tcPr>
            <w:tcW w:w="1435" w:type="dxa"/>
            <w:shd w:val="clear" w:color="auto" w:fill="D9D9D9" w:themeFill="background1" w:themeFillShade="D9"/>
          </w:tcPr>
          <w:p w14:paraId="660C61F7" w14:textId="77777777" w:rsidR="00114FF3" w:rsidRPr="00302DDC" w:rsidRDefault="005658D5">
            <w:pPr>
              <w:pStyle w:val="TAH"/>
            </w:pPr>
            <w:r w:rsidRPr="00302DDC">
              <w:t>Cardinality</w:t>
            </w:r>
          </w:p>
        </w:tc>
        <w:tc>
          <w:tcPr>
            <w:tcW w:w="1504" w:type="dxa"/>
            <w:shd w:val="clear" w:color="auto" w:fill="D9D9D9" w:themeFill="background1" w:themeFillShade="D9"/>
          </w:tcPr>
          <w:p w14:paraId="04171BC6" w14:textId="77777777" w:rsidR="00114FF3" w:rsidRPr="00302DDC" w:rsidRDefault="005658D5">
            <w:pPr>
              <w:pStyle w:val="TAH"/>
            </w:pPr>
            <w:r w:rsidRPr="00302DDC">
              <w:t>Content</w:t>
            </w:r>
          </w:p>
        </w:tc>
        <w:tc>
          <w:tcPr>
            <w:tcW w:w="3767" w:type="dxa"/>
            <w:shd w:val="clear" w:color="auto" w:fill="D9D9D9" w:themeFill="background1" w:themeFillShade="D9"/>
          </w:tcPr>
          <w:p w14:paraId="059122A5" w14:textId="77777777" w:rsidR="00114FF3" w:rsidRPr="00302DDC" w:rsidRDefault="005658D5">
            <w:pPr>
              <w:pStyle w:val="TAH"/>
            </w:pPr>
            <w:r w:rsidRPr="00302DDC">
              <w:t>Description</w:t>
            </w:r>
          </w:p>
        </w:tc>
      </w:tr>
      <w:tr w:rsidR="00114FF3" w:rsidRPr="00302DDC" w14:paraId="4C1ADACA" w14:textId="77777777">
        <w:trPr>
          <w:jc w:val="center"/>
        </w:trPr>
        <w:tc>
          <w:tcPr>
            <w:tcW w:w="1826" w:type="dxa"/>
          </w:tcPr>
          <w:p w14:paraId="6A7DD3B2" w14:textId="77777777" w:rsidR="00114FF3" w:rsidRPr="00302DDC" w:rsidRDefault="005658D5">
            <w:pPr>
              <w:pStyle w:val="TAL"/>
            </w:pPr>
            <w:r w:rsidRPr="00302DDC">
              <w:t>filter</w:t>
            </w:r>
          </w:p>
        </w:tc>
        <w:tc>
          <w:tcPr>
            <w:tcW w:w="1096" w:type="dxa"/>
          </w:tcPr>
          <w:p w14:paraId="782F33CB" w14:textId="77777777" w:rsidR="00114FF3" w:rsidRPr="00302DDC" w:rsidRDefault="005658D5">
            <w:pPr>
              <w:pStyle w:val="TAL"/>
            </w:pPr>
            <w:r w:rsidRPr="00302DDC">
              <w:t>M</w:t>
            </w:r>
          </w:p>
        </w:tc>
        <w:tc>
          <w:tcPr>
            <w:tcW w:w="1435" w:type="dxa"/>
          </w:tcPr>
          <w:p w14:paraId="45E2F4AC" w14:textId="77777777" w:rsidR="00114FF3" w:rsidRPr="00302DDC" w:rsidRDefault="005658D5">
            <w:pPr>
              <w:pStyle w:val="TAL"/>
            </w:pPr>
            <w:r w:rsidRPr="00302DDC">
              <w:t>1</w:t>
            </w:r>
          </w:p>
        </w:tc>
        <w:tc>
          <w:tcPr>
            <w:tcW w:w="1504" w:type="dxa"/>
          </w:tcPr>
          <w:p w14:paraId="2ED14320" w14:textId="77777777" w:rsidR="00114FF3" w:rsidRPr="00302DDC" w:rsidRDefault="005658D5">
            <w:pPr>
              <w:pStyle w:val="TAL"/>
            </w:pPr>
            <w:r w:rsidRPr="00302DDC">
              <w:t>Filter</w:t>
            </w:r>
          </w:p>
        </w:tc>
        <w:tc>
          <w:tcPr>
            <w:tcW w:w="3767" w:type="dxa"/>
          </w:tcPr>
          <w:p w14:paraId="2D08F7E5" w14:textId="0BAFFFCE" w:rsidR="00114FF3" w:rsidRPr="00302DDC" w:rsidRDefault="005658D5" w:rsidP="00C92E7E">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3D4865FA" w14:textId="77777777" w:rsidR="00114FF3" w:rsidRPr="00302DDC" w:rsidRDefault="00114FF3"/>
    <w:p w14:paraId="1D7D058F" w14:textId="77777777" w:rsidR="00114FF3" w:rsidRPr="00302DDC" w:rsidRDefault="005658D5">
      <w:pPr>
        <w:pStyle w:val="Heading4"/>
      </w:pPr>
      <w:bookmarkStart w:id="608" w:name="_Toc104893217"/>
      <w:bookmarkStart w:id="609" w:name="_Toc105158744"/>
      <w:bookmarkStart w:id="610" w:name="_Toc105662142"/>
      <w:r w:rsidRPr="00302DDC">
        <w:t>7.3.14.3</w:t>
      </w:r>
      <w:r w:rsidRPr="00302DDC">
        <w:tab/>
        <w:t>Output parameters</w:t>
      </w:r>
      <w:bookmarkEnd w:id="608"/>
      <w:bookmarkEnd w:id="609"/>
      <w:bookmarkEnd w:id="610"/>
    </w:p>
    <w:p w14:paraId="604AFB57" w14:textId="77777777" w:rsidR="00114FF3" w:rsidRPr="00302DDC" w:rsidRDefault="005658D5">
      <w:r w:rsidRPr="00302DDC">
        <w:t>The output parameters returned by the operation shall follow the indications provided in table 7.3.14.3-1.</w:t>
      </w:r>
    </w:p>
    <w:p w14:paraId="379921E1" w14:textId="77777777" w:rsidR="00114FF3" w:rsidRPr="00302DDC" w:rsidRDefault="005658D5" w:rsidP="00DB5600">
      <w:pPr>
        <w:pStyle w:val="TH"/>
      </w:pPr>
      <w:r w:rsidRPr="00302DDC">
        <w:t xml:space="preserve">Table </w:t>
      </w:r>
      <w:r w:rsidRPr="00302DDC">
        <w:rPr>
          <w:rFonts w:eastAsia="MS Mincho"/>
          <w:lang w:eastAsia="ko-KR"/>
        </w:rPr>
        <w:t>7.3.14.3-1</w:t>
      </w:r>
      <w:r w:rsidRPr="00302DDC">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823"/>
        <w:gridCol w:w="1095"/>
        <w:gridCol w:w="1431"/>
        <w:gridCol w:w="1559"/>
        <w:gridCol w:w="3720"/>
      </w:tblGrid>
      <w:tr w:rsidR="00114FF3" w:rsidRPr="00302DDC" w14:paraId="70AF1532" w14:textId="77777777">
        <w:trPr>
          <w:jc w:val="center"/>
        </w:trPr>
        <w:tc>
          <w:tcPr>
            <w:tcW w:w="1823" w:type="dxa"/>
            <w:shd w:val="clear" w:color="auto" w:fill="D9D9D9" w:themeFill="background1" w:themeFillShade="D9"/>
          </w:tcPr>
          <w:p w14:paraId="08B59673" w14:textId="77777777" w:rsidR="00114FF3" w:rsidRPr="00302DDC" w:rsidRDefault="005658D5">
            <w:pPr>
              <w:pStyle w:val="TAH"/>
            </w:pPr>
            <w:r w:rsidRPr="00302DDC">
              <w:t>Parameter</w:t>
            </w:r>
          </w:p>
        </w:tc>
        <w:tc>
          <w:tcPr>
            <w:tcW w:w="1095" w:type="dxa"/>
            <w:shd w:val="clear" w:color="auto" w:fill="D9D9D9" w:themeFill="background1" w:themeFillShade="D9"/>
          </w:tcPr>
          <w:p w14:paraId="395967DC" w14:textId="77777777" w:rsidR="00114FF3" w:rsidRPr="00302DDC" w:rsidRDefault="005658D5">
            <w:pPr>
              <w:pStyle w:val="TAH"/>
            </w:pPr>
            <w:r w:rsidRPr="00302DDC">
              <w:t>Qualifier</w:t>
            </w:r>
          </w:p>
        </w:tc>
        <w:tc>
          <w:tcPr>
            <w:tcW w:w="1431" w:type="dxa"/>
            <w:shd w:val="clear" w:color="auto" w:fill="D9D9D9" w:themeFill="background1" w:themeFillShade="D9"/>
          </w:tcPr>
          <w:p w14:paraId="35F23199" w14:textId="77777777" w:rsidR="00114FF3" w:rsidRPr="00302DDC" w:rsidRDefault="005658D5">
            <w:pPr>
              <w:pStyle w:val="TAH"/>
            </w:pPr>
            <w:r w:rsidRPr="00302DDC">
              <w:t>Cardinality</w:t>
            </w:r>
          </w:p>
        </w:tc>
        <w:tc>
          <w:tcPr>
            <w:tcW w:w="1559" w:type="dxa"/>
            <w:shd w:val="clear" w:color="auto" w:fill="D9D9D9" w:themeFill="background1" w:themeFillShade="D9"/>
          </w:tcPr>
          <w:p w14:paraId="276589C8" w14:textId="77777777" w:rsidR="00114FF3" w:rsidRPr="00302DDC" w:rsidRDefault="005658D5">
            <w:pPr>
              <w:pStyle w:val="TAH"/>
            </w:pPr>
            <w:r w:rsidRPr="00302DDC">
              <w:t>Content</w:t>
            </w:r>
          </w:p>
        </w:tc>
        <w:tc>
          <w:tcPr>
            <w:tcW w:w="3720" w:type="dxa"/>
            <w:shd w:val="clear" w:color="auto" w:fill="D9D9D9" w:themeFill="background1" w:themeFillShade="D9"/>
          </w:tcPr>
          <w:p w14:paraId="7D639744" w14:textId="77777777" w:rsidR="00114FF3" w:rsidRPr="00302DDC" w:rsidRDefault="005658D5">
            <w:pPr>
              <w:pStyle w:val="TAH"/>
            </w:pPr>
            <w:r w:rsidRPr="00302DDC">
              <w:t>Description</w:t>
            </w:r>
          </w:p>
        </w:tc>
      </w:tr>
      <w:tr w:rsidR="00114FF3" w:rsidRPr="00302DDC" w14:paraId="6333F655" w14:textId="77777777">
        <w:trPr>
          <w:jc w:val="center"/>
        </w:trPr>
        <w:tc>
          <w:tcPr>
            <w:tcW w:w="1823" w:type="dxa"/>
          </w:tcPr>
          <w:p w14:paraId="07CD04FF" w14:textId="77777777" w:rsidR="00114FF3" w:rsidRPr="00302DDC" w:rsidRDefault="005658D5">
            <w:pPr>
              <w:pStyle w:val="TAL"/>
            </w:pPr>
            <w:r w:rsidRPr="00302DDC">
              <w:t>queryResult</w:t>
            </w:r>
          </w:p>
        </w:tc>
        <w:tc>
          <w:tcPr>
            <w:tcW w:w="1095" w:type="dxa"/>
          </w:tcPr>
          <w:p w14:paraId="5F45586B" w14:textId="77777777" w:rsidR="00114FF3" w:rsidRPr="00302DDC" w:rsidRDefault="005658D5">
            <w:pPr>
              <w:pStyle w:val="TAL"/>
            </w:pPr>
            <w:r w:rsidRPr="00302DDC">
              <w:t>M</w:t>
            </w:r>
          </w:p>
        </w:tc>
        <w:tc>
          <w:tcPr>
            <w:tcW w:w="1431" w:type="dxa"/>
          </w:tcPr>
          <w:p w14:paraId="025DDA0A" w14:textId="77777777" w:rsidR="00114FF3" w:rsidRPr="00302DDC" w:rsidRDefault="005658D5">
            <w:pPr>
              <w:pStyle w:val="TAL"/>
            </w:pPr>
            <w:r w:rsidRPr="00302DDC">
              <w:t>0..N</w:t>
            </w:r>
          </w:p>
        </w:tc>
        <w:tc>
          <w:tcPr>
            <w:tcW w:w="1559" w:type="dxa"/>
          </w:tcPr>
          <w:p w14:paraId="65826AF3" w14:textId="77777777" w:rsidR="00114FF3" w:rsidRPr="00302DDC" w:rsidRDefault="005658D5">
            <w:pPr>
              <w:pStyle w:val="TAL"/>
            </w:pPr>
            <w:r w:rsidRPr="00302DDC">
              <w:t>Not specified</w:t>
            </w:r>
          </w:p>
        </w:tc>
        <w:tc>
          <w:tcPr>
            <w:tcW w:w="3720" w:type="dxa"/>
          </w:tcPr>
          <w:p w14:paraId="574DEAC2" w14:textId="34B0B9BD" w:rsidR="00114FF3" w:rsidRPr="00302DDC" w:rsidRDefault="005658D5" w:rsidP="00C92E7E">
            <w:pPr>
              <w:pStyle w:val="TAL"/>
            </w:pPr>
            <w:r w:rsidRPr="00302DDC">
              <w:t>Information about the subscription(s) matching the query.</w:t>
            </w:r>
          </w:p>
        </w:tc>
      </w:tr>
    </w:tbl>
    <w:p w14:paraId="5B7DFD42" w14:textId="77777777" w:rsidR="00114FF3" w:rsidRPr="00302DDC" w:rsidRDefault="00114FF3"/>
    <w:p w14:paraId="0B69B9C7" w14:textId="77777777" w:rsidR="00114FF3" w:rsidRPr="00302DDC" w:rsidRDefault="005658D5">
      <w:pPr>
        <w:pStyle w:val="Heading4"/>
        <w:keepLines w:val="0"/>
      </w:pPr>
      <w:bookmarkStart w:id="611" w:name="_Toc104893218"/>
      <w:bookmarkStart w:id="612" w:name="_Toc105158745"/>
      <w:bookmarkStart w:id="613" w:name="_Toc105662143"/>
      <w:r w:rsidRPr="00302DDC">
        <w:t>7.3.14.4</w:t>
      </w:r>
      <w:r w:rsidRPr="00302DDC">
        <w:tab/>
        <w:t>Operation results</w:t>
      </w:r>
      <w:bookmarkEnd w:id="611"/>
      <w:bookmarkEnd w:id="612"/>
      <w:bookmarkEnd w:id="613"/>
    </w:p>
    <w:p w14:paraId="7208B0E0" w14:textId="77777777" w:rsidR="00114FF3" w:rsidRPr="00302DDC" w:rsidRDefault="005658D5">
      <w:pPr>
        <w:keepLines/>
      </w:pPr>
      <w:r w:rsidRPr="00302DDC">
        <w:t>After successful operation, the OSS/BSS has queried the internal subscription objects. The result of the operation indicates if it has been successful or not with a standard success/error result. For a particular query, information about the subscriptions to notifications related to NS lifecycle management that the OSS/BSS has access to and that are matching the filter shall be returned.</w:t>
      </w:r>
    </w:p>
    <w:p w14:paraId="52767A4F" w14:textId="77777777" w:rsidR="00114FF3" w:rsidRPr="00302DDC" w:rsidRDefault="005658D5">
      <w:pPr>
        <w:pStyle w:val="Heading2"/>
        <w:keepNext w:val="0"/>
      </w:pPr>
      <w:bookmarkStart w:id="614" w:name="_Toc104893219"/>
      <w:bookmarkStart w:id="615" w:name="_Toc105158746"/>
      <w:bookmarkStart w:id="616" w:name="_Toc105662144"/>
      <w:r w:rsidRPr="00302DDC">
        <w:t>7.4</w:t>
      </w:r>
      <w:r w:rsidRPr="00302DDC">
        <w:tab/>
        <w:t>Void</w:t>
      </w:r>
      <w:bookmarkEnd w:id="614"/>
      <w:bookmarkEnd w:id="615"/>
      <w:bookmarkEnd w:id="616"/>
    </w:p>
    <w:p w14:paraId="263F0922" w14:textId="77777777" w:rsidR="00114FF3" w:rsidRPr="00302DDC" w:rsidRDefault="005658D5">
      <w:pPr>
        <w:pStyle w:val="Heading2"/>
      </w:pPr>
      <w:bookmarkStart w:id="617" w:name="_Toc104893220"/>
      <w:bookmarkStart w:id="618" w:name="_Toc105158747"/>
      <w:bookmarkStart w:id="619" w:name="_Toc105662145"/>
      <w:r w:rsidRPr="00302DDC">
        <w:t>7.5</w:t>
      </w:r>
      <w:r w:rsidRPr="00302DDC">
        <w:tab/>
        <w:t>NS Performance Management interface</w:t>
      </w:r>
      <w:bookmarkEnd w:id="617"/>
      <w:bookmarkEnd w:id="618"/>
      <w:bookmarkEnd w:id="619"/>
    </w:p>
    <w:p w14:paraId="5B4E2E6C" w14:textId="77777777" w:rsidR="00114FF3" w:rsidRPr="00302DDC" w:rsidRDefault="005658D5">
      <w:pPr>
        <w:pStyle w:val="Heading3"/>
      </w:pPr>
      <w:bookmarkStart w:id="620" w:name="_Toc104893221"/>
      <w:bookmarkStart w:id="621" w:name="_Toc105158748"/>
      <w:bookmarkStart w:id="622" w:name="_Toc105662146"/>
      <w:r w:rsidRPr="00302DDC">
        <w:t>7.5.1</w:t>
      </w:r>
      <w:r w:rsidRPr="00302DDC">
        <w:tab/>
        <w:t>Description</w:t>
      </w:r>
      <w:bookmarkEnd w:id="620"/>
      <w:bookmarkEnd w:id="621"/>
      <w:bookmarkEnd w:id="622"/>
    </w:p>
    <w:p w14:paraId="6157D39A" w14:textId="77777777" w:rsidR="00114FF3" w:rsidRPr="00302DDC" w:rsidRDefault="005658D5">
      <w:r w:rsidRPr="00302DDC">
        <w:t>This interface allows providing of performance information (measurement results collection and notifications) related to network services.</w:t>
      </w:r>
    </w:p>
    <w:p w14:paraId="015DAA25" w14:textId="77777777" w:rsidR="00114FF3" w:rsidRPr="00302DDC" w:rsidRDefault="005658D5">
      <w:r w:rsidRPr="00302DDC">
        <w:t xml:space="preserve">Collection and reporting of performance information is controlled by a PM </w:t>
      </w:r>
      <w:proofErr w:type="gramStart"/>
      <w:r w:rsidRPr="00302DDC">
        <w:t>job</w:t>
      </w:r>
      <w:proofErr w:type="gramEnd"/>
      <w:r w:rsidRPr="00302DDC">
        <w:t xml:space="preserve"> that groups details of performance collection and reporting information.</w:t>
      </w:r>
    </w:p>
    <w:p w14:paraId="0154EFD6" w14:textId="77777777" w:rsidR="00114FF3" w:rsidRPr="00302DDC" w:rsidRDefault="005658D5">
      <w:r w:rsidRPr="00302DDC">
        <w:t>Performance information on a given NS related measured object instance (see note) results from either collected performance information of the virtualised resources impacting the connectivity of this NS related measured object instance or VNF performance information, resulting from virtualised resource performance information, issued by the VNFM related to the VNFs that are part of this NS instance.</w:t>
      </w:r>
    </w:p>
    <w:p w14:paraId="3281A688" w14:textId="35703CFF" w:rsidR="00114FF3" w:rsidRPr="00302DDC" w:rsidRDefault="005658D5">
      <w:pPr>
        <w:pStyle w:val="NO"/>
      </w:pPr>
      <w:r w:rsidRPr="00302DDC">
        <w:t>NOTE:</w:t>
      </w:r>
      <w:r w:rsidRPr="00302DDC">
        <w:tab/>
        <w:t xml:space="preserve">The NS related measured object instance is the instance of one of the measured object type(s) for which the performance measurements applicable to </w:t>
      </w:r>
      <w:r w:rsidRPr="00302DDC">
        <w:rPr>
          <w:color w:val="000000"/>
        </w:rPr>
        <w:t>Os-Ma-</w:t>
      </w:r>
      <w:r w:rsidR="007B4697" w:rsidRPr="00302DDC">
        <w:rPr>
          <w:color w:val="000000"/>
        </w:rPr>
        <w:t>n</w:t>
      </w:r>
      <w:r w:rsidRPr="00302DDC">
        <w:rPr>
          <w:color w:val="000000"/>
        </w:rPr>
        <w:t>fvo</w:t>
      </w:r>
      <w:r w:rsidRPr="00302DDC">
        <w:t xml:space="preserve"> reference point are defined in clause 7.3 of </w:t>
      </w:r>
      <w:r w:rsidRPr="00E155D7">
        <w:t>ETSI GS NFV-IFA 027 [</w:t>
      </w:r>
      <w:r w:rsidRPr="00E155D7">
        <w:fldChar w:fldCharType="begin"/>
      </w:r>
      <w:r w:rsidRPr="00E155D7">
        <w:instrText xml:space="preserve">REF REF_GSNFV_IFA027 \h </w:instrText>
      </w:r>
      <w:r w:rsidRPr="00E155D7">
        <w:fldChar w:fldCharType="separate"/>
      </w:r>
      <w:r w:rsidR="00424529" w:rsidRPr="00E155D7">
        <w:t>5</w:t>
      </w:r>
      <w:r w:rsidRPr="00E155D7">
        <w:fldChar w:fldCharType="end"/>
      </w:r>
      <w:r w:rsidRPr="00E155D7">
        <w:t>]</w:t>
      </w:r>
      <w:r w:rsidRPr="00302DDC">
        <w:t>.</w:t>
      </w:r>
    </w:p>
    <w:p w14:paraId="32DE80D1" w14:textId="77777777" w:rsidR="00114FF3" w:rsidRPr="00302DDC" w:rsidRDefault="005658D5">
      <w:r w:rsidRPr="00302DDC">
        <w:lastRenderedPageBreak/>
        <w:t>When new performance information is available, the consumer is notified using the notification PerformanceInformationAvailableNotification (see clause 8.4.8). The details of the performance measurements are provided using the PerformanceReport information element (see clause 8.4.5). Delivery mechanism for the performance reports is not specified in the present document.</w:t>
      </w:r>
    </w:p>
    <w:p w14:paraId="1D008F1B" w14:textId="77777777" w:rsidR="00114FF3" w:rsidRPr="00302DDC" w:rsidRDefault="005658D5" w:rsidP="00B56BD6">
      <w:pPr>
        <w:keepNext/>
      </w:pPr>
      <w:r w:rsidRPr="00302DDC">
        <w:t>The following operations are defined for this interface which will be consumed by the OSS/BSS:</w:t>
      </w:r>
    </w:p>
    <w:p w14:paraId="397ED158" w14:textId="77777777" w:rsidR="00114FF3" w:rsidRPr="00302DDC" w:rsidRDefault="005658D5" w:rsidP="00B56BD6">
      <w:pPr>
        <w:pStyle w:val="B1"/>
        <w:keepNext/>
      </w:pPr>
      <w:r w:rsidRPr="00302DDC">
        <w:t>Create PM Job operation.</w:t>
      </w:r>
    </w:p>
    <w:p w14:paraId="5131E696" w14:textId="77777777" w:rsidR="00114FF3" w:rsidRPr="00302DDC" w:rsidRDefault="005658D5">
      <w:pPr>
        <w:pStyle w:val="B1"/>
      </w:pPr>
      <w:r w:rsidRPr="00302DDC">
        <w:t xml:space="preserve">Delete PM </w:t>
      </w:r>
      <w:proofErr w:type="gramStart"/>
      <w:r w:rsidRPr="00302DDC">
        <w:t>Jobs</w:t>
      </w:r>
      <w:proofErr w:type="gramEnd"/>
      <w:r w:rsidRPr="00302DDC">
        <w:t xml:space="preserve"> operation.</w:t>
      </w:r>
    </w:p>
    <w:p w14:paraId="0267E0E9" w14:textId="77777777" w:rsidR="00114FF3" w:rsidRPr="00302DDC" w:rsidRDefault="005658D5">
      <w:pPr>
        <w:pStyle w:val="B1"/>
      </w:pPr>
      <w:r w:rsidRPr="00302DDC">
        <w:t>Subscribe operation.</w:t>
      </w:r>
    </w:p>
    <w:p w14:paraId="662C0B02" w14:textId="77777777" w:rsidR="00114FF3" w:rsidRPr="00302DDC" w:rsidRDefault="005658D5">
      <w:pPr>
        <w:pStyle w:val="B1"/>
      </w:pPr>
      <w:r w:rsidRPr="00302DDC">
        <w:t>Notify operation.</w:t>
      </w:r>
    </w:p>
    <w:p w14:paraId="42AF26B1" w14:textId="77777777" w:rsidR="00114FF3" w:rsidRPr="00302DDC" w:rsidRDefault="005658D5">
      <w:pPr>
        <w:pStyle w:val="B1"/>
      </w:pPr>
      <w:r w:rsidRPr="00302DDC">
        <w:t>Query PM Job operation.</w:t>
      </w:r>
    </w:p>
    <w:p w14:paraId="546C3269" w14:textId="77777777" w:rsidR="00114FF3" w:rsidRPr="00302DDC" w:rsidRDefault="005658D5">
      <w:pPr>
        <w:pStyle w:val="B1"/>
      </w:pPr>
      <w:r w:rsidRPr="00302DDC">
        <w:t>Create Threshold operation.</w:t>
      </w:r>
    </w:p>
    <w:p w14:paraId="55D6C561" w14:textId="77777777" w:rsidR="00114FF3" w:rsidRPr="00302DDC" w:rsidRDefault="005658D5">
      <w:pPr>
        <w:pStyle w:val="B1"/>
      </w:pPr>
      <w:r w:rsidRPr="00302DDC">
        <w:t>Delete Thresholds operation.</w:t>
      </w:r>
    </w:p>
    <w:p w14:paraId="2B5EEEE9" w14:textId="77777777" w:rsidR="00114FF3" w:rsidRPr="00302DDC" w:rsidRDefault="005658D5">
      <w:pPr>
        <w:pStyle w:val="B1"/>
        <w:rPr>
          <w:lang w:eastAsia="de-DE"/>
        </w:rPr>
      </w:pPr>
      <w:r w:rsidRPr="00302DDC">
        <w:t>Query Threshold operation.</w:t>
      </w:r>
    </w:p>
    <w:p w14:paraId="36D28A9C" w14:textId="00CC99DD" w:rsidR="000D347C" w:rsidRPr="00302DDC" w:rsidRDefault="000D347C" w:rsidP="000D347C">
      <w:pPr>
        <w:pStyle w:val="B1"/>
        <w:rPr>
          <w:lang w:eastAsia="de-DE"/>
        </w:rPr>
      </w:pPr>
      <w:r w:rsidRPr="00302DDC">
        <w:rPr>
          <w:lang w:eastAsia="de-DE"/>
        </w:rPr>
        <w:t>Terminate Subscription operation.</w:t>
      </w:r>
    </w:p>
    <w:p w14:paraId="4BBB7A3D" w14:textId="1E624203" w:rsidR="000D347C" w:rsidRPr="00302DDC" w:rsidRDefault="000D347C" w:rsidP="000D347C">
      <w:pPr>
        <w:pStyle w:val="B1"/>
        <w:rPr>
          <w:lang w:eastAsia="de-DE"/>
        </w:rPr>
      </w:pPr>
      <w:r w:rsidRPr="00302DDC">
        <w:rPr>
          <w:lang w:eastAsia="de-DE"/>
        </w:rPr>
        <w:t>Query Subscription Info operation.</w:t>
      </w:r>
    </w:p>
    <w:p w14:paraId="74001DDC" w14:textId="77777777" w:rsidR="00114FF3" w:rsidRPr="00302DDC" w:rsidRDefault="005658D5">
      <w:pPr>
        <w:pStyle w:val="Heading3"/>
      </w:pPr>
      <w:bookmarkStart w:id="623" w:name="_Toc104893222"/>
      <w:bookmarkStart w:id="624" w:name="_Toc105158749"/>
      <w:bookmarkStart w:id="625" w:name="_Toc105662147"/>
      <w:r w:rsidRPr="00302DDC">
        <w:t>7.5.2</w:t>
      </w:r>
      <w:r w:rsidRPr="00302DDC">
        <w:tab/>
        <w:t>Create PM Job operation</w:t>
      </w:r>
      <w:bookmarkEnd w:id="623"/>
      <w:bookmarkEnd w:id="624"/>
      <w:bookmarkEnd w:id="625"/>
    </w:p>
    <w:p w14:paraId="43866A1F" w14:textId="77777777" w:rsidR="00114FF3" w:rsidRPr="00302DDC" w:rsidRDefault="005658D5">
      <w:pPr>
        <w:pStyle w:val="Heading4"/>
      </w:pPr>
      <w:bookmarkStart w:id="626" w:name="_Toc104893223"/>
      <w:bookmarkStart w:id="627" w:name="_Toc105158750"/>
      <w:bookmarkStart w:id="628" w:name="_Toc105662148"/>
      <w:r w:rsidRPr="00302DDC">
        <w:t>7.5.2.1</w:t>
      </w:r>
      <w:r w:rsidRPr="00302DDC">
        <w:tab/>
        <w:t>Description</w:t>
      </w:r>
      <w:bookmarkEnd w:id="626"/>
      <w:bookmarkEnd w:id="627"/>
      <w:bookmarkEnd w:id="628"/>
    </w:p>
    <w:p w14:paraId="16A20201" w14:textId="77777777" w:rsidR="00114FF3" w:rsidRPr="00302DDC" w:rsidRDefault="005658D5">
      <w:r w:rsidRPr="00302DDC">
        <w:t>This operation will create a PM job, enabling an OSS/BSS to specify one or more NS related measured object(s), that the NFVO is managing, for which it wants to receive performance information. This will allow the requesting OSS/BSS to specify its performance information requirements with the NFVO.</w:t>
      </w:r>
    </w:p>
    <w:p w14:paraId="60339290" w14:textId="77777777" w:rsidR="00114FF3" w:rsidRPr="00302DDC" w:rsidRDefault="005658D5">
      <w:r w:rsidRPr="00302DDC">
        <w:t xml:space="preserve">The OSS/BSS needs to </w:t>
      </w:r>
      <w:r w:rsidR="008F07AC" w:rsidRPr="00302DDC">
        <w:t xml:space="preserve">be subscribed to receive </w:t>
      </w:r>
      <w:r w:rsidRPr="00302DDC">
        <w:t>PerformanceInformationAvailable notifications in order to know when new collected performance information is available.</w:t>
      </w:r>
    </w:p>
    <w:p w14:paraId="358A92FA" w14:textId="77777777" w:rsidR="00114FF3" w:rsidRPr="00302DDC" w:rsidRDefault="005658D5">
      <w:r w:rsidRPr="00302DDC">
        <w:t>Table 7.5.2.1-1 lists the information flow exchanged between the OSS/BSS and the NFVO.</w:t>
      </w:r>
    </w:p>
    <w:p w14:paraId="2035538B" w14:textId="77777777" w:rsidR="00114FF3" w:rsidRPr="00302DDC" w:rsidRDefault="005658D5">
      <w:pPr>
        <w:pStyle w:val="TH"/>
      </w:pPr>
      <w:r w:rsidRPr="00302DDC">
        <w:t>Table 7.5.2.1-1: Create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6"/>
        <w:gridCol w:w="1237"/>
        <w:gridCol w:w="1703"/>
      </w:tblGrid>
      <w:tr w:rsidR="00114FF3" w:rsidRPr="00302DDC" w14:paraId="6F4D659D"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shd w:val="clear" w:color="auto" w:fill="C0C0C0"/>
            <w:hideMark/>
          </w:tcPr>
          <w:p w14:paraId="38D2C35A" w14:textId="77777777" w:rsidR="00114FF3" w:rsidRPr="00302DDC" w:rsidRDefault="005658D5">
            <w:pPr>
              <w:pStyle w:val="TAH"/>
            </w:pPr>
            <w:r w:rsidRPr="00302DDC">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089D34F5"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120545A4" w14:textId="77777777" w:rsidR="00114FF3" w:rsidRPr="00302DDC" w:rsidRDefault="005658D5">
            <w:pPr>
              <w:pStyle w:val="TAH"/>
            </w:pPr>
            <w:r w:rsidRPr="00302DDC">
              <w:t>Direction</w:t>
            </w:r>
          </w:p>
        </w:tc>
      </w:tr>
      <w:tr w:rsidR="00114FF3" w:rsidRPr="00302DDC" w14:paraId="13A583CF"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07402B5B" w14:textId="77777777" w:rsidR="00114FF3" w:rsidRPr="00302DDC" w:rsidRDefault="005658D5">
            <w:pPr>
              <w:pStyle w:val="TAL"/>
            </w:pPr>
            <w:r w:rsidRPr="00302DDC">
              <w:t>CreatePmJobRequest</w:t>
            </w:r>
          </w:p>
        </w:tc>
        <w:tc>
          <w:tcPr>
            <w:tcW w:w="1237" w:type="dxa"/>
            <w:tcBorders>
              <w:top w:val="single" w:sz="4" w:space="0" w:color="auto"/>
              <w:left w:val="single" w:sz="4" w:space="0" w:color="auto"/>
              <w:bottom w:val="single" w:sz="4" w:space="0" w:color="auto"/>
              <w:right w:val="single" w:sz="4" w:space="0" w:color="auto"/>
            </w:tcBorders>
            <w:hideMark/>
          </w:tcPr>
          <w:p w14:paraId="43CBE427"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7FFC787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36E87EFE"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4FBE604F" w14:textId="77777777" w:rsidR="00114FF3" w:rsidRPr="00302DDC" w:rsidRDefault="005658D5">
            <w:pPr>
              <w:pStyle w:val="TAL"/>
            </w:pPr>
            <w:r w:rsidRPr="00302DDC">
              <w:t>CreatePmJobResponse</w:t>
            </w:r>
          </w:p>
        </w:tc>
        <w:tc>
          <w:tcPr>
            <w:tcW w:w="1237" w:type="dxa"/>
            <w:tcBorders>
              <w:top w:val="single" w:sz="4" w:space="0" w:color="auto"/>
              <w:left w:val="single" w:sz="4" w:space="0" w:color="auto"/>
              <w:bottom w:val="single" w:sz="4" w:space="0" w:color="auto"/>
              <w:right w:val="single" w:sz="4" w:space="0" w:color="auto"/>
            </w:tcBorders>
            <w:hideMark/>
          </w:tcPr>
          <w:p w14:paraId="558194CF"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6736A86E"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105CB9DB" w14:textId="77777777" w:rsidR="00114FF3" w:rsidRPr="00302DDC" w:rsidRDefault="00114FF3"/>
    <w:p w14:paraId="5052C965" w14:textId="77777777" w:rsidR="00114FF3" w:rsidRPr="00302DDC" w:rsidRDefault="005658D5">
      <w:pPr>
        <w:pStyle w:val="Heading4"/>
      </w:pPr>
      <w:bookmarkStart w:id="629" w:name="_Toc104893224"/>
      <w:bookmarkStart w:id="630" w:name="_Toc105158751"/>
      <w:bookmarkStart w:id="631" w:name="_Toc105662149"/>
      <w:r w:rsidRPr="00302DDC">
        <w:t>7.5.2.2</w:t>
      </w:r>
      <w:r w:rsidRPr="00302DDC">
        <w:tab/>
        <w:t>Input parameters</w:t>
      </w:r>
      <w:bookmarkEnd w:id="629"/>
      <w:bookmarkEnd w:id="630"/>
      <w:bookmarkEnd w:id="631"/>
    </w:p>
    <w:p w14:paraId="1305026F" w14:textId="77777777" w:rsidR="00114FF3" w:rsidRPr="00302DDC" w:rsidRDefault="005658D5">
      <w:pPr>
        <w:keepNext/>
        <w:keepLines/>
      </w:pPr>
      <w:r w:rsidRPr="00302DDC">
        <w:t>The input parameters sent when invoking the operation shall follow the indications provided in table 7.5.2.2-1.</w:t>
      </w:r>
    </w:p>
    <w:p w14:paraId="423B0E87" w14:textId="77777777" w:rsidR="00114FF3" w:rsidRPr="00302DDC" w:rsidRDefault="005658D5">
      <w:pPr>
        <w:pStyle w:val="TH"/>
      </w:pPr>
      <w:r w:rsidRPr="00302DDC">
        <w:t xml:space="preserve">Table 7.5.2.2-1: Create PM Job operation input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993"/>
        <w:gridCol w:w="1275"/>
        <w:gridCol w:w="1418"/>
        <w:gridCol w:w="3339"/>
      </w:tblGrid>
      <w:tr w:rsidR="00114FF3" w:rsidRPr="00302DDC" w14:paraId="058E60A5" w14:textId="77777777">
        <w:trPr>
          <w:tblHeader/>
          <w:jc w:val="center"/>
        </w:trPr>
        <w:tc>
          <w:tcPr>
            <w:tcW w:w="2263" w:type="dxa"/>
            <w:shd w:val="clear" w:color="auto" w:fill="BFBFBF"/>
          </w:tcPr>
          <w:p w14:paraId="6EA91F57" w14:textId="77777777" w:rsidR="00114FF3" w:rsidRPr="00302DDC" w:rsidRDefault="005658D5">
            <w:pPr>
              <w:pStyle w:val="TAH"/>
              <w:keepNext w:val="0"/>
            </w:pPr>
            <w:r w:rsidRPr="00302DDC">
              <w:t>Parameter</w:t>
            </w:r>
          </w:p>
        </w:tc>
        <w:tc>
          <w:tcPr>
            <w:tcW w:w="993" w:type="dxa"/>
            <w:shd w:val="clear" w:color="auto" w:fill="BFBFBF"/>
          </w:tcPr>
          <w:p w14:paraId="692445B0" w14:textId="77777777" w:rsidR="00114FF3" w:rsidRPr="00302DDC" w:rsidRDefault="005658D5">
            <w:pPr>
              <w:pStyle w:val="TAH"/>
              <w:keepNext w:val="0"/>
            </w:pPr>
            <w:r w:rsidRPr="00302DDC">
              <w:t>Qualifier</w:t>
            </w:r>
          </w:p>
        </w:tc>
        <w:tc>
          <w:tcPr>
            <w:tcW w:w="1275" w:type="dxa"/>
            <w:shd w:val="clear" w:color="auto" w:fill="BFBFBF"/>
          </w:tcPr>
          <w:p w14:paraId="2F925F29" w14:textId="77777777" w:rsidR="00114FF3" w:rsidRPr="00302DDC" w:rsidRDefault="005658D5">
            <w:pPr>
              <w:pStyle w:val="TAH"/>
              <w:keepNext w:val="0"/>
            </w:pPr>
            <w:r w:rsidRPr="00302DDC">
              <w:t>Cardinality</w:t>
            </w:r>
          </w:p>
        </w:tc>
        <w:tc>
          <w:tcPr>
            <w:tcW w:w="1418" w:type="dxa"/>
            <w:shd w:val="clear" w:color="auto" w:fill="BFBFBF"/>
          </w:tcPr>
          <w:p w14:paraId="1D5962CA" w14:textId="77777777" w:rsidR="00114FF3" w:rsidRPr="00302DDC" w:rsidRDefault="005658D5">
            <w:pPr>
              <w:pStyle w:val="TAH"/>
              <w:keepNext w:val="0"/>
            </w:pPr>
            <w:r w:rsidRPr="00302DDC">
              <w:t>Content</w:t>
            </w:r>
          </w:p>
        </w:tc>
        <w:tc>
          <w:tcPr>
            <w:tcW w:w="3339" w:type="dxa"/>
            <w:shd w:val="clear" w:color="auto" w:fill="BFBFBF"/>
          </w:tcPr>
          <w:p w14:paraId="092FB062" w14:textId="77777777" w:rsidR="00114FF3" w:rsidRPr="00302DDC" w:rsidRDefault="005658D5">
            <w:pPr>
              <w:pStyle w:val="TAH"/>
              <w:keepNext w:val="0"/>
            </w:pPr>
            <w:r w:rsidRPr="00302DDC">
              <w:t>Description</w:t>
            </w:r>
          </w:p>
        </w:tc>
      </w:tr>
      <w:tr w:rsidR="00114FF3" w:rsidRPr="00302DDC" w14:paraId="79494127" w14:textId="77777777">
        <w:trPr>
          <w:jc w:val="center"/>
        </w:trPr>
        <w:tc>
          <w:tcPr>
            <w:tcW w:w="2263" w:type="dxa"/>
            <w:shd w:val="clear" w:color="auto" w:fill="auto"/>
          </w:tcPr>
          <w:p w14:paraId="421E4088" w14:textId="77777777" w:rsidR="00114FF3" w:rsidRPr="00302DDC" w:rsidRDefault="005658D5">
            <w:pPr>
              <w:pStyle w:val="TAL"/>
              <w:keepNext w:val="0"/>
            </w:pPr>
            <w:r w:rsidRPr="00302DDC">
              <w:t>objectSelector</w:t>
            </w:r>
          </w:p>
        </w:tc>
        <w:tc>
          <w:tcPr>
            <w:tcW w:w="993" w:type="dxa"/>
            <w:shd w:val="clear" w:color="auto" w:fill="auto"/>
          </w:tcPr>
          <w:p w14:paraId="1D9E69CA" w14:textId="77777777" w:rsidR="00114FF3" w:rsidRPr="00302DDC" w:rsidRDefault="005658D5">
            <w:pPr>
              <w:pStyle w:val="TAL"/>
              <w:keepNext w:val="0"/>
            </w:pPr>
            <w:r w:rsidRPr="00302DDC">
              <w:t>M</w:t>
            </w:r>
          </w:p>
        </w:tc>
        <w:tc>
          <w:tcPr>
            <w:tcW w:w="1275" w:type="dxa"/>
            <w:shd w:val="clear" w:color="auto" w:fill="auto"/>
          </w:tcPr>
          <w:p w14:paraId="614D2FB1" w14:textId="77777777" w:rsidR="00114FF3" w:rsidRPr="00302DDC" w:rsidRDefault="005658D5">
            <w:pPr>
              <w:pStyle w:val="TAL"/>
              <w:keepNext w:val="0"/>
            </w:pPr>
            <w:r w:rsidRPr="00302DDC">
              <w:t>1</w:t>
            </w:r>
          </w:p>
        </w:tc>
        <w:tc>
          <w:tcPr>
            <w:tcW w:w="1418" w:type="dxa"/>
            <w:shd w:val="clear" w:color="auto" w:fill="auto"/>
          </w:tcPr>
          <w:p w14:paraId="692B73D0" w14:textId="77777777" w:rsidR="00114FF3" w:rsidRPr="00302DDC" w:rsidRDefault="005658D5">
            <w:pPr>
              <w:pStyle w:val="TAL"/>
              <w:keepNext w:val="0"/>
            </w:pPr>
            <w:r w:rsidRPr="00302DDC">
              <w:t>ObjectSelection</w:t>
            </w:r>
          </w:p>
        </w:tc>
        <w:tc>
          <w:tcPr>
            <w:tcW w:w="3339" w:type="dxa"/>
            <w:shd w:val="clear" w:color="auto" w:fill="auto"/>
          </w:tcPr>
          <w:p w14:paraId="4306DC96" w14:textId="77777777" w:rsidR="00114FF3" w:rsidRPr="00302DDC" w:rsidRDefault="005658D5">
            <w:pPr>
              <w:pStyle w:val="TAL"/>
              <w:keepNext w:val="0"/>
            </w:pPr>
            <w:r w:rsidRPr="00302DDC">
              <w:t xml:space="preserve">Defines the NS related measured object(s) for which performance information is to be collected. </w:t>
            </w:r>
          </w:p>
        </w:tc>
      </w:tr>
      <w:tr w:rsidR="00114FF3" w:rsidRPr="00302DDC" w14:paraId="315F7771" w14:textId="77777777">
        <w:trPr>
          <w:jc w:val="center"/>
        </w:trPr>
        <w:tc>
          <w:tcPr>
            <w:tcW w:w="2263" w:type="dxa"/>
            <w:shd w:val="clear" w:color="auto" w:fill="auto"/>
          </w:tcPr>
          <w:p w14:paraId="0A556D22" w14:textId="77777777" w:rsidR="00114FF3" w:rsidRPr="00302DDC" w:rsidRDefault="005658D5">
            <w:pPr>
              <w:pStyle w:val="TAL"/>
              <w:keepNext w:val="0"/>
            </w:pPr>
            <w:r w:rsidRPr="00302DDC">
              <w:t>performanceMetric</w:t>
            </w:r>
          </w:p>
        </w:tc>
        <w:tc>
          <w:tcPr>
            <w:tcW w:w="993" w:type="dxa"/>
            <w:shd w:val="clear" w:color="auto" w:fill="auto"/>
          </w:tcPr>
          <w:p w14:paraId="0A485D7D" w14:textId="77777777" w:rsidR="00114FF3" w:rsidRPr="00302DDC" w:rsidRDefault="005658D5">
            <w:pPr>
              <w:pStyle w:val="TAL"/>
              <w:keepNext w:val="0"/>
            </w:pPr>
            <w:r w:rsidRPr="00302DDC">
              <w:t>M</w:t>
            </w:r>
          </w:p>
        </w:tc>
        <w:tc>
          <w:tcPr>
            <w:tcW w:w="1275" w:type="dxa"/>
            <w:shd w:val="clear" w:color="auto" w:fill="auto"/>
          </w:tcPr>
          <w:p w14:paraId="1537375D" w14:textId="77777777" w:rsidR="00114FF3" w:rsidRPr="00302DDC" w:rsidRDefault="005658D5">
            <w:pPr>
              <w:pStyle w:val="TAL"/>
              <w:keepNext w:val="0"/>
            </w:pPr>
            <w:r w:rsidRPr="00302DDC">
              <w:t>0..N</w:t>
            </w:r>
          </w:p>
        </w:tc>
        <w:tc>
          <w:tcPr>
            <w:tcW w:w="1418" w:type="dxa"/>
            <w:shd w:val="clear" w:color="auto" w:fill="auto"/>
          </w:tcPr>
          <w:p w14:paraId="0253B20C" w14:textId="77777777" w:rsidR="00114FF3" w:rsidRPr="00302DDC" w:rsidRDefault="005658D5">
            <w:pPr>
              <w:pStyle w:val="TAL"/>
              <w:keepNext w:val="0"/>
            </w:pPr>
            <w:r w:rsidRPr="00302DDC">
              <w:t>String</w:t>
            </w:r>
          </w:p>
        </w:tc>
        <w:tc>
          <w:tcPr>
            <w:tcW w:w="3339" w:type="dxa"/>
            <w:shd w:val="clear" w:color="auto" w:fill="auto"/>
          </w:tcPr>
          <w:p w14:paraId="77077A26" w14:textId="73860215" w:rsidR="00DB6DBE" w:rsidRPr="00302DDC" w:rsidRDefault="005658D5">
            <w:pPr>
              <w:pStyle w:val="TAL"/>
              <w:keepNext w:val="0"/>
            </w:pPr>
            <w:r w:rsidRPr="00302DDC">
              <w:t>This defines the type of performance metric(s) for the specified measured object(s).</w:t>
            </w:r>
          </w:p>
          <w:p w14:paraId="00ED799F" w14:textId="77777777" w:rsidR="00114FF3" w:rsidRPr="00302DDC" w:rsidRDefault="005658D5">
            <w:pPr>
              <w:pStyle w:val="TAL"/>
              <w:keepNext w:val="0"/>
            </w:pPr>
            <w:r w:rsidRPr="00302DDC">
              <w:t>At least one of the two attributes (performance metric or metricGroup) shall be present.</w:t>
            </w:r>
          </w:p>
        </w:tc>
      </w:tr>
      <w:tr w:rsidR="00114FF3" w:rsidRPr="00302DDC" w14:paraId="6A52803A" w14:textId="77777777">
        <w:trPr>
          <w:jc w:val="center"/>
        </w:trPr>
        <w:tc>
          <w:tcPr>
            <w:tcW w:w="2263" w:type="dxa"/>
            <w:shd w:val="clear" w:color="auto" w:fill="auto"/>
          </w:tcPr>
          <w:p w14:paraId="36760A1C" w14:textId="77777777" w:rsidR="00114FF3" w:rsidRPr="00302DDC" w:rsidRDefault="005658D5">
            <w:pPr>
              <w:pStyle w:val="TAL"/>
              <w:keepNext w:val="0"/>
            </w:pPr>
            <w:r w:rsidRPr="00302DDC">
              <w:lastRenderedPageBreak/>
              <w:t>performanceMetricGroup</w:t>
            </w:r>
          </w:p>
        </w:tc>
        <w:tc>
          <w:tcPr>
            <w:tcW w:w="993" w:type="dxa"/>
            <w:shd w:val="clear" w:color="auto" w:fill="auto"/>
          </w:tcPr>
          <w:p w14:paraId="696EB444" w14:textId="77777777" w:rsidR="00114FF3" w:rsidRPr="00302DDC" w:rsidRDefault="005658D5">
            <w:pPr>
              <w:pStyle w:val="TAL"/>
              <w:keepNext w:val="0"/>
            </w:pPr>
            <w:r w:rsidRPr="00302DDC">
              <w:t>M</w:t>
            </w:r>
          </w:p>
        </w:tc>
        <w:tc>
          <w:tcPr>
            <w:tcW w:w="1275" w:type="dxa"/>
            <w:shd w:val="clear" w:color="auto" w:fill="auto"/>
          </w:tcPr>
          <w:p w14:paraId="57068000" w14:textId="77777777" w:rsidR="00114FF3" w:rsidRPr="00302DDC" w:rsidRDefault="005658D5">
            <w:pPr>
              <w:pStyle w:val="TAL"/>
              <w:keepNext w:val="0"/>
            </w:pPr>
            <w:r w:rsidRPr="00302DDC">
              <w:t>0..N</w:t>
            </w:r>
          </w:p>
        </w:tc>
        <w:tc>
          <w:tcPr>
            <w:tcW w:w="1418" w:type="dxa"/>
            <w:shd w:val="clear" w:color="auto" w:fill="auto"/>
          </w:tcPr>
          <w:p w14:paraId="2F695E09" w14:textId="77777777" w:rsidR="00114FF3" w:rsidRPr="00302DDC" w:rsidRDefault="005658D5">
            <w:pPr>
              <w:pStyle w:val="TAL"/>
              <w:keepNext w:val="0"/>
            </w:pPr>
            <w:r w:rsidRPr="00302DDC">
              <w:t>String</w:t>
            </w:r>
          </w:p>
        </w:tc>
        <w:tc>
          <w:tcPr>
            <w:tcW w:w="3339" w:type="dxa"/>
            <w:shd w:val="clear" w:color="auto" w:fill="auto"/>
          </w:tcPr>
          <w:p w14:paraId="78495788" w14:textId="77777777" w:rsidR="00114FF3" w:rsidRPr="00302DDC" w:rsidRDefault="005658D5">
            <w:pPr>
              <w:pStyle w:val="TAL"/>
              <w:keepNext w:val="0"/>
            </w:pPr>
            <w:r w:rsidRPr="00302DDC">
              <w:t>Group of performance metrics. A metric group is a pre-defined list of metrics, known to the producer that it can decompose to individual metrics.</w:t>
            </w:r>
          </w:p>
          <w:p w14:paraId="30AFFB90" w14:textId="77777777" w:rsidR="00114FF3" w:rsidRPr="00302DDC" w:rsidRDefault="005658D5">
            <w:pPr>
              <w:pStyle w:val="TAL"/>
              <w:keepNext w:val="0"/>
            </w:pPr>
            <w:r w:rsidRPr="00302DDC">
              <w:t>At least one of the two attributes (performance metric or metricGroup) shall be present.</w:t>
            </w:r>
          </w:p>
        </w:tc>
      </w:tr>
      <w:tr w:rsidR="00114FF3" w:rsidRPr="00302DDC" w14:paraId="54D9A5A3" w14:textId="77777777">
        <w:trPr>
          <w:jc w:val="center"/>
        </w:trPr>
        <w:tc>
          <w:tcPr>
            <w:tcW w:w="2263" w:type="dxa"/>
            <w:shd w:val="clear" w:color="auto" w:fill="auto"/>
          </w:tcPr>
          <w:p w14:paraId="7A0E24C2" w14:textId="77777777" w:rsidR="00114FF3" w:rsidRPr="00302DDC" w:rsidRDefault="005658D5">
            <w:pPr>
              <w:pStyle w:val="TAL"/>
              <w:keepNext w:val="0"/>
            </w:pPr>
            <w:r w:rsidRPr="00302DDC">
              <w:t>collectionPeriod</w:t>
            </w:r>
          </w:p>
        </w:tc>
        <w:tc>
          <w:tcPr>
            <w:tcW w:w="993" w:type="dxa"/>
            <w:shd w:val="clear" w:color="auto" w:fill="auto"/>
          </w:tcPr>
          <w:p w14:paraId="0BA511B4" w14:textId="77777777" w:rsidR="00114FF3" w:rsidRPr="00302DDC" w:rsidRDefault="005658D5">
            <w:pPr>
              <w:pStyle w:val="TAL"/>
              <w:keepNext w:val="0"/>
            </w:pPr>
            <w:r w:rsidRPr="00302DDC">
              <w:t>M</w:t>
            </w:r>
          </w:p>
        </w:tc>
        <w:tc>
          <w:tcPr>
            <w:tcW w:w="1275" w:type="dxa"/>
            <w:shd w:val="clear" w:color="auto" w:fill="auto"/>
          </w:tcPr>
          <w:p w14:paraId="56A4D72B" w14:textId="77777777" w:rsidR="00114FF3" w:rsidRPr="00302DDC" w:rsidRDefault="005658D5">
            <w:pPr>
              <w:pStyle w:val="TAL"/>
              <w:keepNext w:val="0"/>
            </w:pPr>
            <w:r w:rsidRPr="00302DDC">
              <w:t>1</w:t>
            </w:r>
          </w:p>
        </w:tc>
        <w:tc>
          <w:tcPr>
            <w:tcW w:w="1418" w:type="dxa"/>
            <w:shd w:val="clear" w:color="auto" w:fill="auto"/>
          </w:tcPr>
          <w:p w14:paraId="0CDF6FFB" w14:textId="2EC9FE5F" w:rsidR="00114FF3" w:rsidRPr="00302DDC" w:rsidRDefault="007643A6">
            <w:pPr>
              <w:pStyle w:val="TAL"/>
              <w:keepNext w:val="0"/>
            </w:pPr>
            <w:r w:rsidRPr="00302DDC">
              <w:t>Not specified</w:t>
            </w:r>
          </w:p>
        </w:tc>
        <w:tc>
          <w:tcPr>
            <w:tcW w:w="3339" w:type="dxa"/>
            <w:shd w:val="clear" w:color="auto" w:fill="auto"/>
          </w:tcPr>
          <w:p w14:paraId="72D79E1D" w14:textId="0CC9C344" w:rsidR="00114FF3" w:rsidRPr="00302DDC" w:rsidRDefault="005658D5">
            <w:pPr>
              <w:pStyle w:val="TAL"/>
              <w:keepNext w:val="0"/>
            </w:pPr>
            <w:r w:rsidRPr="00302DDC">
              <w:t>Specifies the periodicity at which the NFVO will collect performance information. See note.</w:t>
            </w:r>
          </w:p>
        </w:tc>
      </w:tr>
      <w:tr w:rsidR="00114FF3" w:rsidRPr="00302DDC" w14:paraId="0419C4F7" w14:textId="77777777">
        <w:trPr>
          <w:jc w:val="center"/>
        </w:trPr>
        <w:tc>
          <w:tcPr>
            <w:tcW w:w="2263" w:type="dxa"/>
            <w:shd w:val="clear" w:color="auto" w:fill="auto"/>
          </w:tcPr>
          <w:p w14:paraId="3CB435A8" w14:textId="77777777" w:rsidR="00114FF3" w:rsidRPr="00302DDC" w:rsidRDefault="005658D5">
            <w:pPr>
              <w:pStyle w:val="TAL"/>
              <w:keepNext w:val="0"/>
            </w:pPr>
            <w:r w:rsidRPr="00302DDC">
              <w:t>reportingPeriod</w:t>
            </w:r>
          </w:p>
        </w:tc>
        <w:tc>
          <w:tcPr>
            <w:tcW w:w="993" w:type="dxa"/>
            <w:shd w:val="clear" w:color="auto" w:fill="auto"/>
          </w:tcPr>
          <w:p w14:paraId="687B46E5" w14:textId="77777777" w:rsidR="00114FF3" w:rsidRPr="00302DDC" w:rsidRDefault="005658D5">
            <w:pPr>
              <w:pStyle w:val="TAL"/>
              <w:keepNext w:val="0"/>
            </w:pPr>
            <w:r w:rsidRPr="00302DDC">
              <w:t>M</w:t>
            </w:r>
          </w:p>
        </w:tc>
        <w:tc>
          <w:tcPr>
            <w:tcW w:w="1275" w:type="dxa"/>
            <w:shd w:val="clear" w:color="auto" w:fill="auto"/>
          </w:tcPr>
          <w:p w14:paraId="5C5BA95D" w14:textId="77777777" w:rsidR="00114FF3" w:rsidRPr="00302DDC" w:rsidRDefault="005658D5">
            <w:pPr>
              <w:pStyle w:val="TAL"/>
              <w:keepNext w:val="0"/>
            </w:pPr>
            <w:r w:rsidRPr="00302DDC">
              <w:t>1</w:t>
            </w:r>
          </w:p>
        </w:tc>
        <w:tc>
          <w:tcPr>
            <w:tcW w:w="1418" w:type="dxa"/>
            <w:shd w:val="clear" w:color="auto" w:fill="auto"/>
          </w:tcPr>
          <w:p w14:paraId="437D3D63" w14:textId="16306139" w:rsidR="00114FF3" w:rsidRPr="00302DDC" w:rsidRDefault="007643A6">
            <w:pPr>
              <w:pStyle w:val="TAL"/>
              <w:keepNext w:val="0"/>
            </w:pPr>
            <w:r w:rsidRPr="00302DDC">
              <w:t>Not specified</w:t>
            </w:r>
          </w:p>
        </w:tc>
        <w:tc>
          <w:tcPr>
            <w:tcW w:w="3339" w:type="dxa"/>
            <w:shd w:val="clear" w:color="auto" w:fill="auto"/>
          </w:tcPr>
          <w:p w14:paraId="36A8C852" w14:textId="77777777" w:rsidR="00114FF3" w:rsidRPr="00302DDC" w:rsidRDefault="005658D5">
            <w:pPr>
              <w:pStyle w:val="TAL"/>
              <w:keepNext w:val="0"/>
            </w:pPr>
            <w:r w:rsidRPr="00302DDC">
              <w:t>Specifies the periodicity at which the NFVO will report to the OSS/BSS about performance information. See note.</w:t>
            </w:r>
          </w:p>
        </w:tc>
      </w:tr>
      <w:tr w:rsidR="00114FF3" w:rsidRPr="00302DDC" w14:paraId="26F17275" w14:textId="77777777">
        <w:trPr>
          <w:jc w:val="center"/>
        </w:trPr>
        <w:tc>
          <w:tcPr>
            <w:tcW w:w="2263" w:type="dxa"/>
            <w:shd w:val="clear" w:color="auto" w:fill="auto"/>
          </w:tcPr>
          <w:p w14:paraId="6BA5DCAB" w14:textId="77777777" w:rsidR="00114FF3" w:rsidRPr="00302DDC" w:rsidRDefault="005658D5">
            <w:pPr>
              <w:pStyle w:val="TAL"/>
              <w:keepNext w:val="0"/>
            </w:pPr>
            <w:r w:rsidRPr="00302DDC">
              <w:t>reportingBoundary</w:t>
            </w:r>
          </w:p>
        </w:tc>
        <w:tc>
          <w:tcPr>
            <w:tcW w:w="993" w:type="dxa"/>
            <w:shd w:val="clear" w:color="auto" w:fill="auto"/>
          </w:tcPr>
          <w:p w14:paraId="550F7B04" w14:textId="77777777" w:rsidR="00114FF3" w:rsidRPr="00302DDC" w:rsidRDefault="005658D5">
            <w:pPr>
              <w:pStyle w:val="TAL"/>
              <w:keepNext w:val="0"/>
            </w:pPr>
            <w:r w:rsidRPr="00302DDC">
              <w:t>O</w:t>
            </w:r>
          </w:p>
        </w:tc>
        <w:tc>
          <w:tcPr>
            <w:tcW w:w="1275" w:type="dxa"/>
            <w:shd w:val="clear" w:color="auto" w:fill="auto"/>
          </w:tcPr>
          <w:p w14:paraId="4DEF1BB3" w14:textId="77777777" w:rsidR="00114FF3" w:rsidRPr="00302DDC" w:rsidRDefault="005658D5">
            <w:pPr>
              <w:pStyle w:val="TAL"/>
              <w:keepNext w:val="0"/>
            </w:pPr>
            <w:r w:rsidRPr="00302DDC">
              <w:t>0..1</w:t>
            </w:r>
          </w:p>
        </w:tc>
        <w:tc>
          <w:tcPr>
            <w:tcW w:w="1418" w:type="dxa"/>
            <w:shd w:val="clear" w:color="auto" w:fill="auto"/>
          </w:tcPr>
          <w:p w14:paraId="6906744C" w14:textId="77777777" w:rsidR="00114FF3" w:rsidRPr="00302DDC" w:rsidRDefault="005658D5">
            <w:pPr>
              <w:pStyle w:val="TAL"/>
              <w:keepNext w:val="0"/>
            </w:pPr>
            <w:r w:rsidRPr="00302DDC">
              <w:t>Not specified</w:t>
            </w:r>
          </w:p>
        </w:tc>
        <w:tc>
          <w:tcPr>
            <w:tcW w:w="3339" w:type="dxa"/>
            <w:shd w:val="clear" w:color="auto" w:fill="auto"/>
          </w:tcPr>
          <w:p w14:paraId="37A87262" w14:textId="77777777" w:rsidR="00114FF3" w:rsidRPr="00302DDC" w:rsidRDefault="005658D5">
            <w:pPr>
              <w:pStyle w:val="TAL"/>
              <w:keepNext w:val="0"/>
            </w:pPr>
            <w:r w:rsidRPr="00302DDC">
              <w:t>Identifies a boundary after which the reporting will stop.</w:t>
            </w:r>
          </w:p>
          <w:p w14:paraId="5438ED38" w14:textId="34856089" w:rsidR="00114FF3" w:rsidRPr="00302DDC" w:rsidRDefault="005658D5">
            <w:pPr>
              <w:pStyle w:val="TAL"/>
              <w:keepNext w:val="0"/>
            </w:pPr>
            <w:r w:rsidRPr="00302DDC">
              <w:t>The boundary shall allow a single reporting as well as periodic reporting up to the boundary.</w:t>
            </w:r>
          </w:p>
        </w:tc>
      </w:tr>
      <w:tr w:rsidR="00114FF3" w:rsidRPr="00302DDC" w14:paraId="59DF43FA" w14:textId="77777777">
        <w:trPr>
          <w:jc w:val="center"/>
        </w:trPr>
        <w:tc>
          <w:tcPr>
            <w:tcW w:w="9288" w:type="dxa"/>
            <w:gridSpan w:val="5"/>
            <w:shd w:val="clear" w:color="auto" w:fill="auto"/>
          </w:tcPr>
          <w:p w14:paraId="17C0C8AD" w14:textId="77A13B78" w:rsidR="00114FF3" w:rsidRPr="00302DDC" w:rsidRDefault="005658D5">
            <w:pPr>
              <w:pStyle w:val="TAN"/>
            </w:pPr>
            <w:r w:rsidRPr="00302DDC">
              <w:t xml:space="preserve">NOTE: </w:t>
            </w:r>
            <w:r w:rsidRPr="00302DDC">
              <w:tab/>
              <w:t xml:space="preserve">At the end of each reportingPeriod, the NFVO informs OSS/BSS about availability of the performance data collected for each completed collection period during this reportingPeriod. While the exact definition of the types for collectionPeriod and reportingPeriod is </w:t>
            </w:r>
            <w:r w:rsidR="00C92E7E" w:rsidRPr="00302DDC">
              <w:rPr>
                <w:rFonts w:cs="Arial"/>
              </w:rPr>
              <w:t>part of the protocol design</w:t>
            </w:r>
            <w:r w:rsidRPr="00302DDC">
              <w:t>, it is recommended that the reportingPeriod be equal to or a multiple of the collectionPeriod. In the latter case, the performance data for the collection periods within one reporting period would be reported together.</w:t>
            </w:r>
          </w:p>
        </w:tc>
      </w:tr>
    </w:tbl>
    <w:p w14:paraId="653FB153" w14:textId="77777777" w:rsidR="00114FF3" w:rsidRPr="00302DDC" w:rsidRDefault="00114FF3">
      <w:pPr>
        <w:rPr>
          <w:lang w:eastAsia="de-DE"/>
        </w:rPr>
      </w:pPr>
    </w:p>
    <w:p w14:paraId="57829F62" w14:textId="77777777" w:rsidR="00114FF3" w:rsidRPr="00302DDC" w:rsidRDefault="005658D5">
      <w:pPr>
        <w:pStyle w:val="Heading4"/>
      </w:pPr>
      <w:bookmarkStart w:id="632" w:name="_Toc104893225"/>
      <w:bookmarkStart w:id="633" w:name="_Toc105158752"/>
      <w:bookmarkStart w:id="634" w:name="_Toc105662150"/>
      <w:r w:rsidRPr="00302DDC">
        <w:t>7.5.2.3</w:t>
      </w:r>
      <w:r w:rsidRPr="00302DDC">
        <w:tab/>
        <w:t>Output parameters</w:t>
      </w:r>
      <w:bookmarkEnd w:id="632"/>
      <w:bookmarkEnd w:id="633"/>
      <w:bookmarkEnd w:id="634"/>
    </w:p>
    <w:p w14:paraId="131BDF8C" w14:textId="05D593E6" w:rsidR="00DB6DBE" w:rsidRPr="00302DDC" w:rsidRDefault="005658D5">
      <w:pPr>
        <w:keepNext/>
      </w:pPr>
      <w:r w:rsidRPr="00302DDC">
        <w:t>The parameters returned by the operation shall follow the indications provided in table 7.5.2.3-1.</w:t>
      </w:r>
    </w:p>
    <w:p w14:paraId="5126F40F" w14:textId="49AB3F11" w:rsidR="00114FF3" w:rsidRPr="00302DDC" w:rsidRDefault="005658D5">
      <w:pPr>
        <w:pStyle w:val="TH"/>
      </w:pPr>
      <w:r w:rsidRPr="00302DDC">
        <w:t>Table 7.5.2.3-1: Create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791"/>
      </w:tblGrid>
      <w:tr w:rsidR="00114FF3" w:rsidRPr="00302DDC" w14:paraId="0F849387" w14:textId="77777777">
        <w:trPr>
          <w:jc w:val="center"/>
        </w:trPr>
        <w:tc>
          <w:tcPr>
            <w:tcW w:w="1156" w:type="dxa"/>
            <w:shd w:val="clear" w:color="auto" w:fill="BFBFBF"/>
          </w:tcPr>
          <w:p w14:paraId="5E6DB545" w14:textId="77777777" w:rsidR="00114FF3" w:rsidRPr="00302DDC" w:rsidRDefault="005658D5">
            <w:pPr>
              <w:pStyle w:val="TAH"/>
            </w:pPr>
            <w:r w:rsidRPr="00302DDC">
              <w:t>Parameter</w:t>
            </w:r>
          </w:p>
        </w:tc>
        <w:tc>
          <w:tcPr>
            <w:tcW w:w="961" w:type="dxa"/>
            <w:shd w:val="clear" w:color="auto" w:fill="BFBFBF"/>
          </w:tcPr>
          <w:p w14:paraId="31CFFF65" w14:textId="77777777" w:rsidR="00114FF3" w:rsidRPr="00302DDC" w:rsidRDefault="005658D5">
            <w:pPr>
              <w:pStyle w:val="TAH"/>
            </w:pPr>
            <w:r w:rsidRPr="00302DDC">
              <w:t>Qualifier</w:t>
            </w:r>
          </w:p>
        </w:tc>
        <w:tc>
          <w:tcPr>
            <w:tcW w:w="1156" w:type="dxa"/>
            <w:shd w:val="clear" w:color="auto" w:fill="BFBFBF"/>
          </w:tcPr>
          <w:p w14:paraId="13858BAD" w14:textId="77777777" w:rsidR="00114FF3" w:rsidRPr="00302DDC" w:rsidRDefault="005658D5">
            <w:pPr>
              <w:pStyle w:val="TAH"/>
            </w:pPr>
            <w:r w:rsidRPr="00302DDC">
              <w:t>Cardinality</w:t>
            </w:r>
          </w:p>
        </w:tc>
        <w:tc>
          <w:tcPr>
            <w:tcW w:w="961" w:type="dxa"/>
            <w:shd w:val="clear" w:color="auto" w:fill="BFBFBF"/>
          </w:tcPr>
          <w:p w14:paraId="054C385A" w14:textId="77777777" w:rsidR="00114FF3" w:rsidRPr="00302DDC" w:rsidRDefault="005658D5">
            <w:pPr>
              <w:pStyle w:val="TAH"/>
            </w:pPr>
            <w:r w:rsidRPr="00302DDC">
              <w:t>Content</w:t>
            </w:r>
          </w:p>
        </w:tc>
        <w:tc>
          <w:tcPr>
            <w:tcW w:w="2791" w:type="dxa"/>
            <w:shd w:val="clear" w:color="auto" w:fill="BFBFBF"/>
          </w:tcPr>
          <w:p w14:paraId="581A99A1" w14:textId="77777777" w:rsidR="00114FF3" w:rsidRPr="00302DDC" w:rsidRDefault="005658D5">
            <w:pPr>
              <w:pStyle w:val="TAH"/>
            </w:pPr>
            <w:r w:rsidRPr="00302DDC">
              <w:t>Description</w:t>
            </w:r>
          </w:p>
        </w:tc>
      </w:tr>
      <w:tr w:rsidR="00114FF3" w:rsidRPr="00302DDC" w14:paraId="3AB3A04D" w14:textId="77777777">
        <w:trPr>
          <w:jc w:val="center"/>
        </w:trPr>
        <w:tc>
          <w:tcPr>
            <w:tcW w:w="1156" w:type="dxa"/>
            <w:shd w:val="clear" w:color="auto" w:fill="auto"/>
          </w:tcPr>
          <w:p w14:paraId="6C1C53F1" w14:textId="77777777" w:rsidR="00114FF3" w:rsidRPr="00302DDC" w:rsidRDefault="005658D5">
            <w:pPr>
              <w:pStyle w:val="TAL"/>
            </w:pPr>
            <w:r w:rsidRPr="00302DDC">
              <w:t>pmJobId</w:t>
            </w:r>
          </w:p>
        </w:tc>
        <w:tc>
          <w:tcPr>
            <w:tcW w:w="961" w:type="dxa"/>
            <w:shd w:val="clear" w:color="auto" w:fill="auto"/>
          </w:tcPr>
          <w:p w14:paraId="15CD43B5" w14:textId="77777777" w:rsidR="00114FF3" w:rsidRPr="00302DDC" w:rsidRDefault="005658D5">
            <w:pPr>
              <w:pStyle w:val="TAL"/>
            </w:pPr>
            <w:r w:rsidRPr="00302DDC">
              <w:t>M</w:t>
            </w:r>
          </w:p>
        </w:tc>
        <w:tc>
          <w:tcPr>
            <w:tcW w:w="1156" w:type="dxa"/>
            <w:shd w:val="clear" w:color="auto" w:fill="auto"/>
          </w:tcPr>
          <w:p w14:paraId="7EAB33AB" w14:textId="77777777" w:rsidR="00114FF3" w:rsidRPr="00302DDC" w:rsidRDefault="005658D5">
            <w:pPr>
              <w:pStyle w:val="TAL"/>
            </w:pPr>
            <w:r w:rsidRPr="00302DDC">
              <w:t>1</w:t>
            </w:r>
          </w:p>
        </w:tc>
        <w:tc>
          <w:tcPr>
            <w:tcW w:w="961" w:type="dxa"/>
            <w:shd w:val="clear" w:color="auto" w:fill="auto"/>
          </w:tcPr>
          <w:p w14:paraId="08EA1AD0" w14:textId="77777777" w:rsidR="00114FF3" w:rsidRPr="00302DDC" w:rsidRDefault="005658D5">
            <w:pPr>
              <w:pStyle w:val="TAL"/>
            </w:pPr>
            <w:r w:rsidRPr="00302DDC">
              <w:t>Identifier</w:t>
            </w:r>
          </w:p>
        </w:tc>
        <w:tc>
          <w:tcPr>
            <w:tcW w:w="2791" w:type="dxa"/>
            <w:shd w:val="clear" w:color="auto" w:fill="auto"/>
          </w:tcPr>
          <w:p w14:paraId="1813626D" w14:textId="77777777" w:rsidR="00114FF3" w:rsidRPr="00302DDC" w:rsidRDefault="005658D5">
            <w:pPr>
              <w:pStyle w:val="TAL"/>
            </w:pPr>
            <w:r w:rsidRPr="00302DDC">
              <w:t>Identifier of the created PM job.</w:t>
            </w:r>
          </w:p>
        </w:tc>
      </w:tr>
    </w:tbl>
    <w:p w14:paraId="1819865D" w14:textId="77777777" w:rsidR="00114FF3" w:rsidRPr="00302DDC" w:rsidRDefault="00114FF3"/>
    <w:p w14:paraId="26444FD7" w14:textId="77777777" w:rsidR="00114FF3" w:rsidRPr="00302DDC" w:rsidRDefault="005658D5">
      <w:pPr>
        <w:pStyle w:val="Heading4"/>
      </w:pPr>
      <w:bookmarkStart w:id="635" w:name="_Toc104893226"/>
      <w:bookmarkStart w:id="636" w:name="_Toc105158753"/>
      <w:bookmarkStart w:id="637" w:name="_Toc105662151"/>
      <w:r w:rsidRPr="00302DDC">
        <w:t>7.5.2.4</w:t>
      </w:r>
      <w:r w:rsidRPr="00302DDC">
        <w:tab/>
        <w:t>Operation results</w:t>
      </w:r>
      <w:bookmarkEnd w:id="635"/>
      <w:bookmarkEnd w:id="636"/>
      <w:bookmarkEnd w:id="637"/>
    </w:p>
    <w:p w14:paraId="25B7AB79" w14:textId="77777777" w:rsidR="00114FF3" w:rsidRPr="00302DDC" w:rsidRDefault="005658D5">
      <w:r w:rsidRPr="00302DDC">
        <w:t>The result of the operation indicates if it has been successful or not with a standard success/error result.</w:t>
      </w:r>
    </w:p>
    <w:p w14:paraId="1239F58F" w14:textId="77777777" w:rsidR="00114FF3" w:rsidRPr="00302DDC" w:rsidRDefault="005658D5">
      <w:r w:rsidRPr="00302DDC">
        <w:t>The pmJobId is only returned when the operation has been successful.</w:t>
      </w:r>
    </w:p>
    <w:p w14:paraId="548E360E" w14:textId="77777777" w:rsidR="00114FF3" w:rsidRPr="00302DDC" w:rsidRDefault="005658D5">
      <w:pPr>
        <w:pStyle w:val="Heading3"/>
        <w:keepNext w:val="0"/>
        <w:keepLines w:val="0"/>
        <w:rPr>
          <w:lang w:eastAsia="de-DE"/>
        </w:rPr>
      </w:pPr>
      <w:bookmarkStart w:id="638" w:name="_Toc104893227"/>
      <w:bookmarkStart w:id="639" w:name="_Toc105158754"/>
      <w:bookmarkStart w:id="640" w:name="_Toc105662152"/>
      <w:r w:rsidRPr="00302DDC">
        <w:rPr>
          <w:lang w:eastAsia="de-DE"/>
        </w:rPr>
        <w:t>7.5.3</w:t>
      </w:r>
      <w:r w:rsidRPr="00302DDC">
        <w:rPr>
          <w:lang w:eastAsia="de-DE"/>
        </w:rPr>
        <w:tab/>
        <w:t>Delete PM Jobs operation</w:t>
      </w:r>
      <w:bookmarkEnd w:id="638"/>
      <w:bookmarkEnd w:id="639"/>
      <w:bookmarkEnd w:id="640"/>
    </w:p>
    <w:p w14:paraId="6EBC9F62" w14:textId="77777777" w:rsidR="00114FF3" w:rsidRPr="00302DDC" w:rsidRDefault="005658D5">
      <w:pPr>
        <w:pStyle w:val="Heading4"/>
        <w:keepNext w:val="0"/>
        <w:keepLines w:val="0"/>
      </w:pPr>
      <w:bookmarkStart w:id="641" w:name="_Toc104893228"/>
      <w:bookmarkStart w:id="642" w:name="_Toc105158755"/>
      <w:bookmarkStart w:id="643" w:name="_Toc105662153"/>
      <w:r w:rsidRPr="00302DDC">
        <w:t>7.5.3.1</w:t>
      </w:r>
      <w:r w:rsidRPr="00302DDC">
        <w:tab/>
        <w:t>Description</w:t>
      </w:r>
      <w:bookmarkEnd w:id="641"/>
      <w:bookmarkEnd w:id="642"/>
      <w:bookmarkEnd w:id="643"/>
    </w:p>
    <w:p w14:paraId="553B6CCF" w14:textId="77777777" w:rsidR="00114FF3" w:rsidRPr="00302DDC" w:rsidRDefault="005658D5">
      <w:r w:rsidRPr="00302DDC">
        <w:t xml:space="preserve">This operation will delete one or more PM </w:t>
      </w:r>
      <w:proofErr w:type="gramStart"/>
      <w:r w:rsidRPr="00302DDC">
        <w:t>job(s)</w:t>
      </w:r>
      <w:proofErr w:type="gramEnd"/>
      <w:r w:rsidRPr="00302DDC">
        <w:t>.</w:t>
      </w:r>
    </w:p>
    <w:p w14:paraId="63CA24ED" w14:textId="77777777" w:rsidR="00114FF3" w:rsidRPr="00302DDC" w:rsidRDefault="005658D5">
      <w:pPr>
        <w:keepNext/>
        <w:keepLines/>
      </w:pPr>
      <w:r w:rsidRPr="00302DDC">
        <w:t>Table 7.5.3.1-1 lists the information flow exchanged between the OSS/BSS and the NFVO.</w:t>
      </w:r>
    </w:p>
    <w:p w14:paraId="5CF78F3B" w14:textId="77777777" w:rsidR="00114FF3" w:rsidRPr="00302DDC" w:rsidRDefault="005658D5">
      <w:pPr>
        <w:pStyle w:val="TH"/>
      </w:pPr>
      <w:r w:rsidRPr="00302DDC">
        <w:t>Table 7.5.3.1-1: Delete PM Jobs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1351"/>
        <w:gridCol w:w="1786"/>
      </w:tblGrid>
      <w:tr w:rsidR="00114FF3" w:rsidRPr="00302DDC" w14:paraId="6AD8D4E9" w14:textId="77777777">
        <w:trPr>
          <w:jc w:val="center"/>
        </w:trPr>
        <w:tc>
          <w:tcPr>
            <w:tcW w:w="2281" w:type="dxa"/>
            <w:shd w:val="clear" w:color="auto" w:fill="C0C0C0"/>
          </w:tcPr>
          <w:p w14:paraId="203EC34C" w14:textId="77777777" w:rsidR="00114FF3" w:rsidRPr="00302DDC" w:rsidRDefault="005658D5">
            <w:pPr>
              <w:pStyle w:val="TAH"/>
            </w:pPr>
            <w:r w:rsidRPr="00302DDC">
              <w:t>Message</w:t>
            </w:r>
          </w:p>
        </w:tc>
        <w:tc>
          <w:tcPr>
            <w:tcW w:w="1351" w:type="dxa"/>
            <w:shd w:val="clear" w:color="auto" w:fill="C0C0C0"/>
          </w:tcPr>
          <w:p w14:paraId="22D6ED90" w14:textId="77777777" w:rsidR="00114FF3" w:rsidRPr="00302DDC" w:rsidRDefault="005658D5">
            <w:pPr>
              <w:pStyle w:val="TAH"/>
            </w:pPr>
            <w:r w:rsidRPr="00302DDC">
              <w:t>Requirement</w:t>
            </w:r>
          </w:p>
        </w:tc>
        <w:tc>
          <w:tcPr>
            <w:tcW w:w="1786" w:type="dxa"/>
            <w:shd w:val="clear" w:color="auto" w:fill="C0C0C0"/>
          </w:tcPr>
          <w:p w14:paraId="2A647492" w14:textId="77777777" w:rsidR="00114FF3" w:rsidRPr="00302DDC" w:rsidRDefault="005658D5">
            <w:pPr>
              <w:pStyle w:val="TAH"/>
            </w:pPr>
            <w:r w:rsidRPr="00302DDC">
              <w:t>Direction</w:t>
            </w:r>
          </w:p>
        </w:tc>
      </w:tr>
      <w:tr w:rsidR="00114FF3" w:rsidRPr="00302DDC" w14:paraId="7E655133" w14:textId="77777777">
        <w:trPr>
          <w:jc w:val="center"/>
        </w:trPr>
        <w:tc>
          <w:tcPr>
            <w:tcW w:w="2281" w:type="dxa"/>
          </w:tcPr>
          <w:p w14:paraId="1B6CE09D" w14:textId="77777777" w:rsidR="00114FF3" w:rsidRPr="00302DDC" w:rsidRDefault="005658D5">
            <w:pPr>
              <w:pStyle w:val="TAL"/>
            </w:pPr>
            <w:r w:rsidRPr="00302DDC">
              <w:t>DeletePmJobsRequest</w:t>
            </w:r>
          </w:p>
        </w:tc>
        <w:tc>
          <w:tcPr>
            <w:tcW w:w="1351" w:type="dxa"/>
          </w:tcPr>
          <w:p w14:paraId="3AF1A527" w14:textId="77777777" w:rsidR="00114FF3" w:rsidRPr="00302DDC" w:rsidRDefault="005658D5">
            <w:pPr>
              <w:pStyle w:val="TAL"/>
              <w:rPr>
                <w:lang w:eastAsia="zh-CN"/>
              </w:rPr>
            </w:pPr>
            <w:r w:rsidRPr="00302DDC">
              <w:t>Mandatory</w:t>
            </w:r>
          </w:p>
        </w:tc>
        <w:tc>
          <w:tcPr>
            <w:tcW w:w="1786" w:type="dxa"/>
          </w:tcPr>
          <w:p w14:paraId="635992E5"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713F8E8" w14:textId="77777777">
        <w:trPr>
          <w:jc w:val="center"/>
        </w:trPr>
        <w:tc>
          <w:tcPr>
            <w:tcW w:w="2281" w:type="dxa"/>
          </w:tcPr>
          <w:p w14:paraId="0FE914F4" w14:textId="77777777" w:rsidR="00114FF3" w:rsidRPr="00302DDC" w:rsidRDefault="005658D5">
            <w:pPr>
              <w:pStyle w:val="TAL"/>
            </w:pPr>
            <w:r w:rsidRPr="00302DDC">
              <w:t>DeletePmJobsResponse</w:t>
            </w:r>
          </w:p>
        </w:tc>
        <w:tc>
          <w:tcPr>
            <w:tcW w:w="1351" w:type="dxa"/>
          </w:tcPr>
          <w:p w14:paraId="7BD59F31" w14:textId="77777777" w:rsidR="00114FF3" w:rsidRPr="00302DDC" w:rsidRDefault="005658D5">
            <w:pPr>
              <w:pStyle w:val="TAL"/>
              <w:rPr>
                <w:lang w:eastAsia="zh-CN"/>
              </w:rPr>
            </w:pPr>
            <w:r w:rsidRPr="00302DDC">
              <w:t>Mandatory</w:t>
            </w:r>
          </w:p>
        </w:tc>
        <w:tc>
          <w:tcPr>
            <w:tcW w:w="1786" w:type="dxa"/>
          </w:tcPr>
          <w:p w14:paraId="4D4910BD"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24409262" w14:textId="77777777" w:rsidR="00114FF3" w:rsidRPr="00302DDC" w:rsidRDefault="00114FF3"/>
    <w:p w14:paraId="5C3C729F" w14:textId="77777777" w:rsidR="00114FF3" w:rsidRPr="00302DDC" w:rsidRDefault="005658D5">
      <w:pPr>
        <w:pStyle w:val="Heading4"/>
      </w:pPr>
      <w:bookmarkStart w:id="644" w:name="_Toc104893229"/>
      <w:bookmarkStart w:id="645" w:name="_Toc105158756"/>
      <w:bookmarkStart w:id="646" w:name="_Toc105662154"/>
      <w:r w:rsidRPr="00302DDC">
        <w:t>7.5.3.2</w:t>
      </w:r>
      <w:r w:rsidRPr="00302DDC">
        <w:tab/>
        <w:t>Input parameters</w:t>
      </w:r>
      <w:bookmarkEnd w:id="644"/>
      <w:bookmarkEnd w:id="645"/>
      <w:bookmarkEnd w:id="646"/>
    </w:p>
    <w:p w14:paraId="1606205F" w14:textId="77777777" w:rsidR="00114FF3" w:rsidRPr="00302DDC" w:rsidRDefault="005658D5">
      <w:r w:rsidRPr="00302DDC">
        <w:t>The input parameters sent when invoking the operation shall follow the indications provided in table 7.5.3.2-1.</w:t>
      </w:r>
    </w:p>
    <w:p w14:paraId="0414917D" w14:textId="77777777" w:rsidR="00114FF3" w:rsidRPr="00302DDC" w:rsidRDefault="005658D5">
      <w:pPr>
        <w:pStyle w:val="TH"/>
      </w:pPr>
      <w:r w:rsidRPr="00302DDC">
        <w:lastRenderedPageBreak/>
        <w:t>Table 7.5.3.2-1: Delete PM Jobs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421"/>
      </w:tblGrid>
      <w:tr w:rsidR="00114FF3" w:rsidRPr="00302DDC" w14:paraId="4EE2AB31" w14:textId="77777777">
        <w:trPr>
          <w:jc w:val="center"/>
        </w:trPr>
        <w:tc>
          <w:tcPr>
            <w:tcW w:w="1156" w:type="dxa"/>
            <w:shd w:val="clear" w:color="auto" w:fill="BFBFBF"/>
          </w:tcPr>
          <w:p w14:paraId="241E2BFF" w14:textId="77777777" w:rsidR="00114FF3" w:rsidRPr="00302DDC" w:rsidRDefault="005658D5">
            <w:pPr>
              <w:pStyle w:val="TAH"/>
            </w:pPr>
            <w:r w:rsidRPr="00302DDC">
              <w:t>Parameter</w:t>
            </w:r>
          </w:p>
        </w:tc>
        <w:tc>
          <w:tcPr>
            <w:tcW w:w="961" w:type="dxa"/>
            <w:shd w:val="clear" w:color="auto" w:fill="BFBFBF"/>
          </w:tcPr>
          <w:p w14:paraId="348AA955" w14:textId="77777777" w:rsidR="00114FF3" w:rsidRPr="00302DDC" w:rsidRDefault="005658D5">
            <w:pPr>
              <w:pStyle w:val="TAH"/>
            </w:pPr>
            <w:r w:rsidRPr="00302DDC">
              <w:t>Qualifier</w:t>
            </w:r>
          </w:p>
        </w:tc>
        <w:tc>
          <w:tcPr>
            <w:tcW w:w="1156" w:type="dxa"/>
            <w:shd w:val="clear" w:color="auto" w:fill="BFBFBF"/>
          </w:tcPr>
          <w:p w14:paraId="468EF799" w14:textId="77777777" w:rsidR="00114FF3" w:rsidRPr="00302DDC" w:rsidRDefault="005658D5">
            <w:pPr>
              <w:pStyle w:val="TAH"/>
            </w:pPr>
            <w:r w:rsidRPr="00302DDC">
              <w:t>Cardinality</w:t>
            </w:r>
          </w:p>
        </w:tc>
        <w:tc>
          <w:tcPr>
            <w:tcW w:w="961" w:type="dxa"/>
            <w:shd w:val="clear" w:color="auto" w:fill="BFBFBF"/>
          </w:tcPr>
          <w:p w14:paraId="75BD7AA0" w14:textId="77777777" w:rsidR="00114FF3" w:rsidRPr="00302DDC" w:rsidRDefault="005658D5">
            <w:pPr>
              <w:pStyle w:val="TAH"/>
            </w:pPr>
            <w:r w:rsidRPr="00302DDC">
              <w:t>Content</w:t>
            </w:r>
          </w:p>
        </w:tc>
        <w:tc>
          <w:tcPr>
            <w:tcW w:w="3421" w:type="dxa"/>
            <w:shd w:val="clear" w:color="auto" w:fill="BFBFBF"/>
          </w:tcPr>
          <w:p w14:paraId="0116485C" w14:textId="77777777" w:rsidR="00114FF3" w:rsidRPr="00302DDC" w:rsidRDefault="005658D5">
            <w:pPr>
              <w:pStyle w:val="TAH"/>
            </w:pPr>
            <w:r w:rsidRPr="00302DDC">
              <w:t>Description</w:t>
            </w:r>
          </w:p>
        </w:tc>
      </w:tr>
      <w:tr w:rsidR="00114FF3" w:rsidRPr="00302DDC" w14:paraId="525DC736" w14:textId="77777777">
        <w:trPr>
          <w:jc w:val="center"/>
        </w:trPr>
        <w:tc>
          <w:tcPr>
            <w:tcW w:w="1156" w:type="dxa"/>
            <w:shd w:val="clear" w:color="auto" w:fill="auto"/>
          </w:tcPr>
          <w:p w14:paraId="68CE525D" w14:textId="77777777" w:rsidR="00114FF3" w:rsidRPr="00302DDC" w:rsidRDefault="005658D5">
            <w:pPr>
              <w:pStyle w:val="TAL"/>
            </w:pPr>
            <w:r w:rsidRPr="00302DDC">
              <w:t>pmJobId</w:t>
            </w:r>
          </w:p>
        </w:tc>
        <w:tc>
          <w:tcPr>
            <w:tcW w:w="961" w:type="dxa"/>
            <w:shd w:val="clear" w:color="auto" w:fill="auto"/>
          </w:tcPr>
          <w:p w14:paraId="4E3A9DBD" w14:textId="77777777" w:rsidR="00114FF3" w:rsidRPr="00302DDC" w:rsidRDefault="005658D5">
            <w:pPr>
              <w:pStyle w:val="TAL"/>
            </w:pPr>
            <w:r w:rsidRPr="00302DDC">
              <w:t>M</w:t>
            </w:r>
          </w:p>
        </w:tc>
        <w:tc>
          <w:tcPr>
            <w:tcW w:w="1156" w:type="dxa"/>
            <w:shd w:val="clear" w:color="auto" w:fill="auto"/>
          </w:tcPr>
          <w:p w14:paraId="39C24157" w14:textId="77777777" w:rsidR="00114FF3" w:rsidRPr="00302DDC" w:rsidRDefault="005658D5">
            <w:pPr>
              <w:pStyle w:val="TAL"/>
            </w:pPr>
            <w:r w:rsidRPr="00302DDC">
              <w:t>1..N</w:t>
            </w:r>
          </w:p>
        </w:tc>
        <w:tc>
          <w:tcPr>
            <w:tcW w:w="961" w:type="dxa"/>
            <w:shd w:val="clear" w:color="auto" w:fill="auto"/>
          </w:tcPr>
          <w:p w14:paraId="6C516CBC" w14:textId="77777777" w:rsidR="00114FF3" w:rsidRPr="00302DDC" w:rsidRDefault="005658D5">
            <w:pPr>
              <w:pStyle w:val="TAL"/>
            </w:pPr>
            <w:r w:rsidRPr="00302DDC">
              <w:t>Identifier</w:t>
            </w:r>
          </w:p>
        </w:tc>
        <w:tc>
          <w:tcPr>
            <w:tcW w:w="3421" w:type="dxa"/>
            <w:shd w:val="clear" w:color="auto" w:fill="auto"/>
          </w:tcPr>
          <w:p w14:paraId="0AC5691A" w14:textId="77777777" w:rsidR="00114FF3" w:rsidRPr="00302DDC" w:rsidRDefault="005658D5">
            <w:pPr>
              <w:pStyle w:val="TAL"/>
            </w:pPr>
            <w:r w:rsidRPr="00302DDC">
              <w:t>Identifiers of the PM jobs to be deleted.</w:t>
            </w:r>
          </w:p>
        </w:tc>
      </w:tr>
    </w:tbl>
    <w:p w14:paraId="72B0485E" w14:textId="77777777" w:rsidR="00114FF3" w:rsidRPr="00302DDC" w:rsidRDefault="00114FF3"/>
    <w:p w14:paraId="6FD5319C" w14:textId="77777777" w:rsidR="00114FF3" w:rsidRPr="00302DDC" w:rsidRDefault="005658D5">
      <w:pPr>
        <w:pStyle w:val="Heading4"/>
      </w:pPr>
      <w:bookmarkStart w:id="647" w:name="_Toc104893230"/>
      <w:bookmarkStart w:id="648" w:name="_Toc105158757"/>
      <w:bookmarkStart w:id="649" w:name="_Toc105662155"/>
      <w:r w:rsidRPr="00302DDC">
        <w:t>7.5.3.3</w:t>
      </w:r>
      <w:r w:rsidRPr="00302DDC">
        <w:tab/>
        <w:t>Output parameters</w:t>
      </w:r>
      <w:bookmarkEnd w:id="647"/>
      <w:bookmarkEnd w:id="648"/>
      <w:bookmarkEnd w:id="649"/>
    </w:p>
    <w:p w14:paraId="60DD2A6D" w14:textId="77777777" w:rsidR="00114FF3" w:rsidRPr="00302DDC" w:rsidRDefault="005658D5">
      <w:r w:rsidRPr="00302DDC">
        <w:t>The output parameters returned by the operation shall follow the indications provided in table 7.5.3.3-1.</w:t>
      </w:r>
    </w:p>
    <w:p w14:paraId="1FB18213" w14:textId="77777777" w:rsidR="00114FF3" w:rsidRPr="00302DDC" w:rsidRDefault="005658D5">
      <w:pPr>
        <w:pStyle w:val="TH"/>
      </w:pPr>
      <w:r w:rsidRPr="00302DDC">
        <w:t>Table 7.5.3.3-1: Delete PM Jobs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927"/>
        <w:gridCol w:w="5104"/>
      </w:tblGrid>
      <w:tr w:rsidR="00114FF3" w:rsidRPr="00302DDC" w14:paraId="5ECD0EAC" w14:textId="77777777">
        <w:trPr>
          <w:jc w:val="center"/>
        </w:trPr>
        <w:tc>
          <w:tcPr>
            <w:tcW w:w="1537" w:type="dxa"/>
            <w:shd w:val="clear" w:color="auto" w:fill="BFBFBF"/>
          </w:tcPr>
          <w:p w14:paraId="77D7CAA5" w14:textId="77777777" w:rsidR="00114FF3" w:rsidRPr="00302DDC" w:rsidRDefault="005658D5">
            <w:pPr>
              <w:pStyle w:val="TAH"/>
            </w:pPr>
            <w:r w:rsidRPr="00302DDC">
              <w:t>Parameter</w:t>
            </w:r>
          </w:p>
        </w:tc>
        <w:tc>
          <w:tcPr>
            <w:tcW w:w="967" w:type="dxa"/>
            <w:shd w:val="clear" w:color="auto" w:fill="BFBFBF"/>
          </w:tcPr>
          <w:p w14:paraId="2C86218A" w14:textId="77777777" w:rsidR="00114FF3" w:rsidRPr="00302DDC" w:rsidRDefault="005658D5">
            <w:pPr>
              <w:pStyle w:val="TAH"/>
            </w:pPr>
            <w:r w:rsidRPr="00302DDC">
              <w:t>Qualifier</w:t>
            </w:r>
          </w:p>
        </w:tc>
        <w:tc>
          <w:tcPr>
            <w:tcW w:w="1167" w:type="dxa"/>
            <w:shd w:val="clear" w:color="auto" w:fill="BFBFBF"/>
          </w:tcPr>
          <w:p w14:paraId="30C17FE1" w14:textId="77777777" w:rsidR="00114FF3" w:rsidRPr="00302DDC" w:rsidRDefault="005658D5">
            <w:pPr>
              <w:pStyle w:val="TAH"/>
            </w:pPr>
            <w:r w:rsidRPr="00302DDC">
              <w:t>Cardinality</w:t>
            </w:r>
          </w:p>
        </w:tc>
        <w:tc>
          <w:tcPr>
            <w:tcW w:w="927" w:type="dxa"/>
            <w:shd w:val="clear" w:color="auto" w:fill="BFBFBF"/>
          </w:tcPr>
          <w:p w14:paraId="0A539EED" w14:textId="77777777" w:rsidR="00114FF3" w:rsidRPr="00302DDC" w:rsidRDefault="005658D5">
            <w:pPr>
              <w:pStyle w:val="TAH"/>
            </w:pPr>
            <w:r w:rsidRPr="00302DDC">
              <w:t>Content</w:t>
            </w:r>
          </w:p>
        </w:tc>
        <w:tc>
          <w:tcPr>
            <w:tcW w:w="5104" w:type="dxa"/>
            <w:shd w:val="clear" w:color="auto" w:fill="BFBFBF"/>
          </w:tcPr>
          <w:p w14:paraId="4504A8D0" w14:textId="77777777" w:rsidR="00114FF3" w:rsidRPr="00302DDC" w:rsidRDefault="005658D5">
            <w:pPr>
              <w:pStyle w:val="TAH"/>
            </w:pPr>
            <w:r w:rsidRPr="00302DDC">
              <w:t>Description</w:t>
            </w:r>
          </w:p>
        </w:tc>
      </w:tr>
      <w:tr w:rsidR="00114FF3" w:rsidRPr="00302DDC" w14:paraId="3482B42C" w14:textId="77777777">
        <w:trPr>
          <w:jc w:val="center"/>
        </w:trPr>
        <w:tc>
          <w:tcPr>
            <w:tcW w:w="1537" w:type="dxa"/>
            <w:shd w:val="clear" w:color="auto" w:fill="auto"/>
          </w:tcPr>
          <w:p w14:paraId="7BB8D7E3" w14:textId="77777777" w:rsidR="00114FF3" w:rsidRPr="00302DDC" w:rsidRDefault="005658D5">
            <w:pPr>
              <w:pStyle w:val="TAL"/>
            </w:pPr>
            <w:r w:rsidRPr="00302DDC">
              <w:t>deletedPmJobId</w:t>
            </w:r>
          </w:p>
        </w:tc>
        <w:tc>
          <w:tcPr>
            <w:tcW w:w="967" w:type="dxa"/>
            <w:shd w:val="clear" w:color="auto" w:fill="auto"/>
          </w:tcPr>
          <w:p w14:paraId="7D3F25E2" w14:textId="77777777" w:rsidR="00114FF3" w:rsidRPr="00302DDC" w:rsidRDefault="005658D5">
            <w:pPr>
              <w:pStyle w:val="TAL"/>
            </w:pPr>
            <w:r w:rsidRPr="00302DDC">
              <w:t>M</w:t>
            </w:r>
          </w:p>
        </w:tc>
        <w:tc>
          <w:tcPr>
            <w:tcW w:w="1167" w:type="dxa"/>
            <w:shd w:val="clear" w:color="auto" w:fill="auto"/>
          </w:tcPr>
          <w:p w14:paraId="7A9D4A35" w14:textId="77777777" w:rsidR="00114FF3" w:rsidRPr="00302DDC" w:rsidRDefault="005658D5">
            <w:pPr>
              <w:pStyle w:val="TAL"/>
            </w:pPr>
            <w:r w:rsidRPr="00302DDC">
              <w:t>1..N</w:t>
            </w:r>
          </w:p>
        </w:tc>
        <w:tc>
          <w:tcPr>
            <w:tcW w:w="927" w:type="dxa"/>
            <w:shd w:val="clear" w:color="auto" w:fill="auto"/>
          </w:tcPr>
          <w:p w14:paraId="7F34BDE0" w14:textId="77777777" w:rsidR="00114FF3" w:rsidRPr="00302DDC" w:rsidRDefault="005658D5">
            <w:pPr>
              <w:pStyle w:val="TAL"/>
            </w:pPr>
            <w:r w:rsidRPr="00302DDC">
              <w:t>Identifier</w:t>
            </w:r>
          </w:p>
        </w:tc>
        <w:tc>
          <w:tcPr>
            <w:tcW w:w="5104" w:type="dxa"/>
            <w:shd w:val="clear" w:color="auto" w:fill="auto"/>
          </w:tcPr>
          <w:p w14:paraId="25652680" w14:textId="77777777" w:rsidR="00114FF3" w:rsidRPr="00302DDC" w:rsidRDefault="005658D5">
            <w:pPr>
              <w:pStyle w:val="TAL"/>
            </w:pPr>
            <w:r w:rsidRPr="00302DDC">
              <w:t>Identifiers of the PM Jobs that have been deleted successfully.</w:t>
            </w:r>
          </w:p>
        </w:tc>
      </w:tr>
    </w:tbl>
    <w:p w14:paraId="1546D441" w14:textId="77777777" w:rsidR="00114FF3" w:rsidRPr="00302DDC" w:rsidRDefault="00114FF3"/>
    <w:p w14:paraId="5949740A" w14:textId="77777777" w:rsidR="00114FF3" w:rsidRPr="00302DDC" w:rsidRDefault="005658D5">
      <w:pPr>
        <w:pStyle w:val="Heading4"/>
      </w:pPr>
      <w:bookmarkStart w:id="650" w:name="_Toc104893231"/>
      <w:bookmarkStart w:id="651" w:name="_Toc105158758"/>
      <w:bookmarkStart w:id="652" w:name="_Toc105662156"/>
      <w:r w:rsidRPr="00302DDC">
        <w:t>7.5.3.4</w:t>
      </w:r>
      <w:r w:rsidRPr="00302DDC">
        <w:tab/>
        <w:t>Operation results</w:t>
      </w:r>
      <w:bookmarkEnd w:id="650"/>
      <w:bookmarkEnd w:id="651"/>
      <w:bookmarkEnd w:id="652"/>
    </w:p>
    <w:p w14:paraId="71F586D6" w14:textId="77777777" w:rsidR="00114FF3" w:rsidRPr="00302DDC" w:rsidRDefault="005658D5">
      <w:r w:rsidRPr="00302DDC">
        <w:t>The result of the operation indicates if it has been successful or not with a standard success/error result.</w:t>
      </w:r>
    </w:p>
    <w:p w14:paraId="7342AC76" w14:textId="77777777" w:rsidR="00114FF3" w:rsidRPr="00302DDC" w:rsidRDefault="005658D5">
      <w:pPr>
        <w:pStyle w:val="Heading3"/>
      </w:pPr>
      <w:bookmarkStart w:id="653" w:name="_Toc104893232"/>
      <w:bookmarkStart w:id="654" w:name="_Toc105158759"/>
      <w:bookmarkStart w:id="655" w:name="_Toc105662157"/>
      <w:r w:rsidRPr="00302DDC">
        <w:t>7.5.4</w:t>
      </w:r>
      <w:r w:rsidRPr="00302DDC">
        <w:tab/>
        <w:t>Subscribe operation</w:t>
      </w:r>
      <w:bookmarkEnd w:id="653"/>
      <w:bookmarkEnd w:id="654"/>
      <w:bookmarkEnd w:id="655"/>
    </w:p>
    <w:p w14:paraId="5FDF1A49" w14:textId="77777777" w:rsidR="00114FF3" w:rsidRPr="00302DDC" w:rsidRDefault="005658D5">
      <w:pPr>
        <w:pStyle w:val="Heading4"/>
      </w:pPr>
      <w:bookmarkStart w:id="656" w:name="_Toc104893233"/>
      <w:bookmarkStart w:id="657" w:name="_Toc105158760"/>
      <w:bookmarkStart w:id="658" w:name="_Toc105662158"/>
      <w:r w:rsidRPr="00302DDC">
        <w:t>7.5.4.1</w:t>
      </w:r>
      <w:r w:rsidRPr="00302DDC">
        <w:tab/>
        <w:t>Description</w:t>
      </w:r>
      <w:bookmarkEnd w:id="656"/>
      <w:bookmarkEnd w:id="657"/>
      <w:bookmarkEnd w:id="658"/>
    </w:p>
    <w:p w14:paraId="5CF202B3" w14:textId="6D2B7329" w:rsidR="00DB6DBE" w:rsidRPr="00302DDC" w:rsidRDefault="005658D5">
      <w:r w:rsidRPr="00302DDC">
        <w:t>This operation enables the OSS/BSSs to subscribe with a filter for the notifications related to performance information with the NFVO.</w:t>
      </w:r>
    </w:p>
    <w:p w14:paraId="5DADE05E" w14:textId="5C09808F" w:rsidR="00114FF3" w:rsidRPr="00302DDC" w:rsidRDefault="005658D5">
      <w:pPr>
        <w:pStyle w:val="NO"/>
      </w:pPr>
      <w:r w:rsidRPr="00302DDC">
        <w:t>NOTE</w:t>
      </w:r>
      <w:r w:rsidR="008F07AC" w:rsidRPr="00302DDC">
        <w:t xml:space="preserve"> 1</w:t>
      </w:r>
      <w:r w:rsidRPr="00302DDC">
        <w:t>:</w:t>
      </w:r>
      <w:r w:rsidRPr="00302DDC">
        <w:tab/>
        <w:t xml:space="preserve">Specification of the filtering mechanism is </w:t>
      </w:r>
      <w:r w:rsidR="00C92E7E" w:rsidRPr="00302DDC">
        <w:t>part of</w:t>
      </w:r>
      <w:r w:rsidRPr="00302DDC">
        <w:t xml:space="preserve"> the protocol design.</w:t>
      </w:r>
    </w:p>
    <w:p w14:paraId="463CFAA0" w14:textId="194F58B7" w:rsidR="00DB6DBE" w:rsidRPr="00302DDC" w:rsidRDefault="008F07AC" w:rsidP="008F07AC">
      <w:pPr>
        <w:pStyle w:val="NO"/>
      </w:pPr>
      <w:r w:rsidRPr="00302DDC">
        <w:t>NOTE 2:</w:t>
      </w:r>
      <w:r w:rsidRPr="00302DDC">
        <w:tab/>
        <w:t xml:space="preserve">It is </w:t>
      </w:r>
      <w:r w:rsidR="00C92E7E" w:rsidRPr="00302DDC">
        <w:t xml:space="preserve">part of </w:t>
      </w:r>
      <w:r w:rsidRPr="00302DDC">
        <w:t>the protocol design whether subscribing is represented as a separate "Subscribe" operation or whether subscription-related information is managed as part of managing PM jobs and Thresholds.</w:t>
      </w:r>
    </w:p>
    <w:p w14:paraId="01AA93F2" w14:textId="77777777" w:rsidR="00114FF3" w:rsidRPr="00302DDC" w:rsidRDefault="005658D5">
      <w:r w:rsidRPr="00302DDC">
        <w:t>Table 7.5.4.1-1 lists the information flow exchanged between the OSS/BSS and the NFVO.</w:t>
      </w:r>
    </w:p>
    <w:p w14:paraId="07FA5900" w14:textId="77777777" w:rsidR="00114FF3" w:rsidRPr="00302DDC" w:rsidRDefault="005658D5">
      <w:pPr>
        <w:pStyle w:val="TH"/>
      </w:pPr>
      <w:r w:rsidRPr="00302DDC">
        <w:t>Table 7.5.4.1-1: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02DDC" w14:paraId="11A192EB" w14:textId="77777777">
        <w:trPr>
          <w:jc w:val="center"/>
        </w:trPr>
        <w:tc>
          <w:tcPr>
            <w:tcW w:w="1891" w:type="dxa"/>
            <w:shd w:val="clear" w:color="auto" w:fill="C0C0C0"/>
          </w:tcPr>
          <w:p w14:paraId="2A34FD51" w14:textId="77777777" w:rsidR="00114FF3" w:rsidRPr="00302DDC" w:rsidRDefault="005658D5">
            <w:pPr>
              <w:pStyle w:val="TAH"/>
            </w:pPr>
            <w:r w:rsidRPr="00302DDC">
              <w:t>Message</w:t>
            </w:r>
          </w:p>
        </w:tc>
        <w:tc>
          <w:tcPr>
            <w:tcW w:w="1351" w:type="dxa"/>
            <w:shd w:val="clear" w:color="auto" w:fill="C0C0C0"/>
          </w:tcPr>
          <w:p w14:paraId="4DE6CC41" w14:textId="77777777" w:rsidR="00114FF3" w:rsidRPr="00302DDC" w:rsidRDefault="005658D5">
            <w:pPr>
              <w:pStyle w:val="TAH"/>
            </w:pPr>
            <w:r w:rsidRPr="00302DDC">
              <w:t>Requirement</w:t>
            </w:r>
          </w:p>
        </w:tc>
        <w:tc>
          <w:tcPr>
            <w:tcW w:w="1786" w:type="dxa"/>
            <w:shd w:val="clear" w:color="auto" w:fill="C0C0C0"/>
          </w:tcPr>
          <w:p w14:paraId="2A36C147" w14:textId="77777777" w:rsidR="00114FF3" w:rsidRPr="00302DDC" w:rsidRDefault="005658D5">
            <w:pPr>
              <w:pStyle w:val="TAH"/>
            </w:pPr>
            <w:r w:rsidRPr="00302DDC">
              <w:t>Direction</w:t>
            </w:r>
          </w:p>
        </w:tc>
      </w:tr>
      <w:tr w:rsidR="00114FF3" w:rsidRPr="00302DDC" w14:paraId="3509D3B1" w14:textId="77777777">
        <w:trPr>
          <w:jc w:val="center"/>
        </w:trPr>
        <w:tc>
          <w:tcPr>
            <w:tcW w:w="1891" w:type="dxa"/>
          </w:tcPr>
          <w:p w14:paraId="7E8DF7D7" w14:textId="77777777" w:rsidR="00114FF3" w:rsidRPr="00302DDC" w:rsidRDefault="005658D5">
            <w:pPr>
              <w:pStyle w:val="TAL"/>
            </w:pPr>
            <w:r w:rsidRPr="00302DDC">
              <w:t>SubscribeRequest</w:t>
            </w:r>
          </w:p>
        </w:tc>
        <w:tc>
          <w:tcPr>
            <w:tcW w:w="1351" w:type="dxa"/>
          </w:tcPr>
          <w:p w14:paraId="2769F555" w14:textId="77777777" w:rsidR="00114FF3" w:rsidRPr="00302DDC" w:rsidRDefault="005658D5">
            <w:pPr>
              <w:pStyle w:val="TAL"/>
              <w:rPr>
                <w:lang w:eastAsia="zh-CN"/>
              </w:rPr>
            </w:pPr>
            <w:r w:rsidRPr="00302DDC">
              <w:t>Mandatory</w:t>
            </w:r>
          </w:p>
        </w:tc>
        <w:tc>
          <w:tcPr>
            <w:tcW w:w="1786" w:type="dxa"/>
          </w:tcPr>
          <w:p w14:paraId="26F58C08"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2E3C4F3" w14:textId="77777777">
        <w:trPr>
          <w:jc w:val="center"/>
        </w:trPr>
        <w:tc>
          <w:tcPr>
            <w:tcW w:w="1891" w:type="dxa"/>
          </w:tcPr>
          <w:p w14:paraId="550AFD66" w14:textId="77777777" w:rsidR="00114FF3" w:rsidRPr="00302DDC" w:rsidRDefault="005658D5">
            <w:pPr>
              <w:pStyle w:val="TAL"/>
            </w:pPr>
            <w:r w:rsidRPr="00302DDC">
              <w:t>SubscribeResponse</w:t>
            </w:r>
          </w:p>
        </w:tc>
        <w:tc>
          <w:tcPr>
            <w:tcW w:w="1351" w:type="dxa"/>
          </w:tcPr>
          <w:p w14:paraId="21A81291" w14:textId="77777777" w:rsidR="00114FF3" w:rsidRPr="00302DDC" w:rsidRDefault="005658D5">
            <w:pPr>
              <w:pStyle w:val="TAL"/>
              <w:rPr>
                <w:lang w:eastAsia="zh-CN"/>
              </w:rPr>
            </w:pPr>
            <w:r w:rsidRPr="00302DDC">
              <w:t>Mandatory</w:t>
            </w:r>
          </w:p>
        </w:tc>
        <w:tc>
          <w:tcPr>
            <w:tcW w:w="1786" w:type="dxa"/>
          </w:tcPr>
          <w:p w14:paraId="47DCF65A"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707411E" w14:textId="77777777" w:rsidR="00114FF3" w:rsidRPr="00302DDC" w:rsidRDefault="00114FF3">
      <w:pPr>
        <w:rPr>
          <w:lang w:eastAsia="de-DE"/>
        </w:rPr>
      </w:pPr>
    </w:p>
    <w:p w14:paraId="6C5A077F" w14:textId="77777777" w:rsidR="00114FF3" w:rsidRPr="00302DDC" w:rsidRDefault="005658D5">
      <w:pPr>
        <w:pStyle w:val="Heading4"/>
        <w:rPr>
          <w:lang w:eastAsia="de-DE"/>
        </w:rPr>
      </w:pPr>
      <w:bookmarkStart w:id="659" w:name="_Toc104893234"/>
      <w:bookmarkStart w:id="660" w:name="_Toc105158761"/>
      <w:bookmarkStart w:id="661" w:name="_Toc105662159"/>
      <w:r w:rsidRPr="00302DDC">
        <w:rPr>
          <w:lang w:eastAsia="de-DE"/>
        </w:rPr>
        <w:t>7.5.4.2</w:t>
      </w:r>
      <w:r w:rsidRPr="00302DDC">
        <w:rPr>
          <w:lang w:eastAsia="de-DE"/>
        </w:rPr>
        <w:tab/>
        <w:t>Input parameters</w:t>
      </w:r>
      <w:bookmarkEnd w:id="659"/>
      <w:bookmarkEnd w:id="660"/>
      <w:bookmarkEnd w:id="661"/>
    </w:p>
    <w:p w14:paraId="54DE7DC2" w14:textId="77777777" w:rsidR="00114FF3" w:rsidRPr="00302DDC" w:rsidRDefault="005658D5">
      <w:pPr>
        <w:keepNext/>
        <w:keepLines/>
      </w:pPr>
      <w:r w:rsidRPr="00302DDC">
        <w:t>The input parameters sent when invoking the operation shall follow the indications provided in table 7.5.4.2-1.</w:t>
      </w:r>
    </w:p>
    <w:p w14:paraId="768B6798" w14:textId="6AAD2782" w:rsidR="00114FF3" w:rsidRPr="00302DDC" w:rsidRDefault="005658D5">
      <w:pPr>
        <w:pStyle w:val="TH"/>
      </w:pPr>
      <w:r w:rsidRPr="00302DDC">
        <w:t>Table 7.5.4.2-1: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30DE0195" w14:textId="77777777">
        <w:trPr>
          <w:jc w:val="center"/>
        </w:trPr>
        <w:tc>
          <w:tcPr>
            <w:tcW w:w="1117" w:type="dxa"/>
            <w:shd w:val="clear" w:color="auto" w:fill="BFBFBF"/>
          </w:tcPr>
          <w:p w14:paraId="5D12368A" w14:textId="77777777" w:rsidR="00114FF3" w:rsidRPr="00302DDC" w:rsidRDefault="005658D5">
            <w:pPr>
              <w:pStyle w:val="TAH"/>
            </w:pPr>
            <w:r w:rsidRPr="00302DDC">
              <w:t>Parameter</w:t>
            </w:r>
          </w:p>
        </w:tc>
        <w:tc>
          <w:tcPr>
            <w:tcW w:w="967" w:type="dxa"/>
            <w:shd w:val="clear" w:color="auto" w:fill="BFBFBF"/>
          </w:tcPr>
          <w:p w14:paraId="1EC343F2" w14:textId="77777777" w:rsidR="00114FF3" w:rsidRPr="00302DDC" w:rsidRDefault="005658D5">
            <w:pPr>
              <w:pStyle w:val="TAH"/>
            </w:pPr>
            <w:r w:rsidRPr="00302DDC">
              <w:t>Qualifier</w:t>
            </w:r>
          </w:p>
        </w:tc>
        <w:tc>
          <w:tcPr>
            <w:tcW w:w="1167" w:type="dxa"/>
            <w:shd w:val="clear" w:color="auto" w:fill="BFBFBF"/>
          </w:tcPr>
          <w:p w14:paraId="44125F66" w14:textId="77777777" w:rsidR="00114FF3" w:rsidRPr="00302DDC" w:rsidRDefault="005658D5">
            <w:pPr>
              <w:pStyle w:val="TAH"/>
            </w:pPr>
            <w:r w:rsidRPr="00302DDC">
              <w:t>Cardinality</w:t>
            </w:r>
          </w:p>
        </w:tc>
        <w:tc>
          <w:tcPr>
            <w:tcW w:w="916" w:type="dxa"/>
            <w:shd w:val="clear" w:color="auto" w:fill="BFBFBF"/>
          </w:tcPr>
          <w:p w14:paraId="0FE2A6A5" w14:textId="77777777" w:rsidR="00114FF3" w:rsidRPr="00302DDC" w:rsidRDefault="005658D5">
            <w:pPr>
              <w:pStyle w:val="TAH"/>
            </w:pPr>
            <w:r w:rsidRPr="00302DDC">
              <w:t>Content</w:t>
            </w:r>
          </w:p>
        </w:tc>
        <w:tc>
          <w:tcPr>
            <w:tcW w:w="5535" w:type="dxa"/>
            <w:shd w:val="clear" w:color="auto" w:fill="BFBFBF"/>
          </w:tcPr>
          <w:p w14:paraId="051FD293" w14:textId="77777777" w:rsidR="00114FF3" w:rsidRPr="00302DDC" w:rsidRDefault="005658D5">
            <w:pPr>
              <w:pStyle w:val="TAH"/>
            </w:pPr>
            <w:r w:rsidRPr="00302DDC">
              <w:t>Description</w:t>
            </w:r>
          </w:p>
        </w:tc>
      </w:tr>
      <w:tr w:rsidR="00114FF3" w:rsidRPr="00302DDC" w14:paraId="02CC4B6D" w14:textId="77777777">
        <w:trPr>
          <w:jc w:val="center"/>
        </w:trPr>
        <w:tc>
          <w:tcPr>
            <w:tcW w:w="1117" w:type="dxa"/>
            <w:shd w:val="clear" w:color="auto" w:fill="auto"/>
          </w:tcPr>
          <w:p w14:paraId="4FEF831A" w14:textId="77777777" w:rsidR="00114FF3" w:rsidRPr="00302DDC" w:rsidRDefault="005658D5">
            <w:pPr>
              <w:pStyle w:val="TAL"/>
            </w:pPr>
            <w:r w:rsidRPr="00302DDC">
              <w:t>filter</w:t>
            </w:r>
          </w:p>
        </w:tc>
        <w:tc>
          <w:tcPr>
            <w:tcW w:w="967" w:type="dxa"/>
            <w:shd w:val="clear" w:color="auto" w:fill="auto"/>
          </w:tcPr>
          <w:p w14:paraId="32854B59" w14:textId="77777777" w:rsidR="00114FF3" w:rsidRPr="00302DDC" w:rsidRDefault="005658D5">
            <w:pPr>
              <w:pStyle w:val="TAL"/>
            </w:pPr>
            <w:r w:rsidRPr="00302DDC">
              <w:t>M</w:t>
            </w:r>
          </w:p>
        </w:tc>
        <w:tc>
          <w:tcPr>
            <w:tcW w:w="1167" w:type="dxa"/>
            <w:shd w:val="clear" w:color="auto" w:fill="auto"/>
          </w:tcPr>
          <w:p w14:paraId="3EA85313" w14:textId="77777777" w:rsidR="00114FF3" w:rsidRPr="00302DDC" w:rsidRDefault="005658D5">
            <w:pPr>
              <w:pStyle w:val="TAL"/>
            </w:pPr>
            <w:r w:rsidRPr="00302DDC">
              <w:t>1</w:t>
            </w:r>
          </w:p>
        </w:tc>
        <w:tc>
          <w:tcPr>
            <w:tcW w:w="916" w:type="dxa"/>
            <w:shd w:val="clear" w:color="auto" w:fill="auto"/>
          </w:tcPr>
          <w:p w14:paraId="5A87CD27" w14:textId="77777777" w:rsidR="00114FF3" w:rsidRPr="00302DDC" w:rsidRDefault="005658D5">
            <w:pPr>
              <w:pStyle w:val="TAL"/>
            </w:pPr>
            <w:r w:rsidRPr="00302DDC">
              <w:t>Filter</w:t>
            </w:r>
          </w:p>
        </w:tc>
        <w:tc>
          <w:tcPr>
            <w:tcW w:w="5535" w:type="dxa"/>
            <w:shd w:val="clear" w:color="auto" w:fill="auto"/>
          </w:tcPr>
          <w:p w14:paraId="26D6356D" w14:textId="77777777" w:rsidR="00114FF3" w:rsidRPr="00302DDC" w:rsidRDefault="005658D5">
            <w:pPr>
              <w:pStyle w:val="TAL"/>
            </w:pPr>
            <w:r w:rsidRPr="00302DDC">
              <w:t>Input filter for selecting notifications. The filter can be on network service, type of notification or attribute of the notification.</w:t>
            </w:r>
          </w:p>
        </w:tc>
      </w:tr>
    </w:tbl>
    <w:p w14:paraId="72764A3E" w14:textId="77777777" w:rsidR="00114FF3" w:rsidRPr="00302DDC" w:rsidRDefault="00114FF3">
      <w:pPr>
        <w:rPr>
          <w:lang w:eastAsia="de-DE"/>
        </w:rPr>
      </w:pPr>
    </w:p>
    <w:p w14:paraId="3F0B2ED4" w14:textId="77777777" w:rsidR="00114FF3" w:rsidRPr="00302DDC" w:rsidRDefault="005658D5">
      <w:pPr>
        <w:pStyle w:val="Heading4"/>
        <w:rPr>
          <w:lang w:eastAsia="de-DE"/>
        </w:rPr>
      </w:pPr>
      <w:bookmarkStart w:id="662" w:name="_Toc104893235"/>
      <w:bookmarkStart w:id="663" w:name="_Toc105158762"/>
      <w:bookmarkStart w:id="664" w:name="_Toc105662160"/>
      <w:r w:rsidRPr="00302DDC">
        <w:rPr>
          <w:lang w:eastAsia="de-DE"/>
        </w:rPr>
        <w:t>7.5.4.3</w:t>
      </w:r>
      <w:r w:rsidRPr="00302DDC">
        <w:rPr>
          <w:lang w:eastAsia="de-DE"/>
        </w:rPr>
        <w:tab/>
        <w:t>Output parameters</w:t>
      </w:r>
      <w:bookmarkEnd w:id="662"/>
      <w:bookmarkEnd w:id="663"/>
      <w:bookmarkEnd w:id="664"/>
    </w:p>
    <w:p w14:paraId="2B1040A0" w14:textId="77777777" w:rsidR="00114FF3" w:rsidRPr="00302DDC" w:rsidRDefault="005658D5">
      <w:r w:rsidRPr="00302DDC">
        <w:t>The output parameters returned by the operation shall follow the indications provided in table 7.5.4.3-1.</w:t>
      </w:r>
    </w:p>
    <w:p w14:paraId="298C0A26" w14:textId="77777777" w:rsidR="00114FF3" w:rsidRPr="00302DDC" w:rsidRDefault="005658D5">
      <w:pPr>
        <w:pStyle w:val="TH"/>
      </w:pPr>
      <w:r w:rsidRPr="00302DDC">
        <w:t>Table 7.5.4.3-1: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1096"/>
        <w:gridCol w:w="1435"/>
        <w:gridCol w:w="1504"/>
        <w:gridCol w:w="3766"/>
      </w:tblGrid>
      <w:tr w:rsidR="00114FF3" w:rsidRPr="00302DDC" w14:paraId="490CB748" w14:textId="77777777">
        <w:trPr>
          <w:jc w:val="center"/>
        </w:trPr>
        <w:tc>
          <w:tcPr>
            <w:tcW w:w="1827" w:type="dxa"/>
            <w:shd w:val="clear" w:color="auto" w:fill="BFBFBF"/>
          </w:tcPr>
          <w:p w14:paraId="7C6E2D57" w14:textId="77777777" w:rsidR="00114FF3" w:rsidRPr="00302DDC" w:rsidRDefault="005658D5">
            <w:pPr>
              <w:pStyle w:val="TAH"/>
            </w:pPr>
            <w:r w:rsidRPr="00302DDC">
              <w:t>Parameter</w:t>
            </w:r>
          </w:p>
        </w:tc>
        <w:tc>
          <w:tcPr>
            <w:tcW w:w="1096" w:type="dxa"/>
            <w:shd w:val="clear" w:color="auto" w:fill="BFBFBF"/>
          </w:tcPr>
          <w:p w14:paraId="29CE6522" w14:textId="77777777" w:rsidR="00114FF3" w:rsidRPr="00302DDC" w:rsidRDefault="005658D5">
            <w:pPr>
              <w:pStyle w:val="TAH"/>
            </w:pPr>
            <w:r w:rsidRPr="00302DDC">
              <w:t>Qualifier</w:t>
            </w:r>
          </w:p>
        </w:tc>
        <w:tc>
          <w:tcPr>
            <w:tcW w:w="1435" w:type="dxa"/>
            <w:shd w:val="clear" w:color="auto" w:fill="BFBFBF"/>
          </w:tcPr>
          <w:p w14:paraId="6E0A8D02" w14:textId="77777777" w:rsidR="00114FF3" w:rsidRPr="00302DDC" w:rsidRDefault="005658D5">
            <w:pPr>
              <w:pStyle w:val="TAH"/>
            </w:pPr>
            <w:r w:rsidRPr="00302DDC">
              <w:t>Cardinality</w:t>
            </w:r>
          </w:p>
        </w:tc>
        <w:tc>
          <w:tcPr>
            <w:tcW w:w="1504" w:type="dxa"/>
            <w:shd w:val="clear" w:color="auto" w:fill="BFBFBF"/>
          </w:tcPr>
          <w:p w14:paraId="25D086C1" w14:textId="77777777" w:rsidR="00114FF3" w:rsidRPr="00302DDC" w:rsidRDefault="005658D5">
            <w:pPr>
              <w:pStyle w:val="TAH"/>
            </w:pPr>
            <w:r w:rsidRPr="00302DDC">
              <w:t>Content</w:t>
            </w:r>
          </w:p>
        </w:tc>
        <w:tc>
          <w:tcPr>
            <w:tcW w:w="3766" w:type="dxa"/>
            <w:shd w:val="clear" w:color="auto" w:fill="BFBFBF"/>
          </w:tcPr>
          <w:p w14:paraId="4BCE6BDC" w14:textId="77777777" w:rsidR="00114FF3" w:rsidRPr="00302DDC" w:rsidRDefault="005658D5">
            <w:pPr>
              <w:pStyle w:val="TAH"/>
            </w:pPr>
            <w:r w:rsidRPr="00302DDC">
              <w:t>Description</w:t>
            </w:r>
          </w:p>
        </w:tc>
      </w:tr>
      <w:tr w:rsidR="00114FF3" w:rsidRPr="00302DDC" w14:paraId="2B0B08BA" w14:textId="77777777">
        <w:trPr>
          <w:jc w:val="center"/>
        </w:trPr>
        <w:tc>
          <w:tcPr>
            <w:tcW w:w="1827" w:type="dxa"/>
            <w:shd w:val="clear" w:color="auto" w:fill="auto"/>
          </w:tcPr>
          <w:p w14:paraId="07E00F44" w14:textId="77777777" w:rsidR="00114FF3" w:rsidRPr="00302DDC" w:rsidRDefault="005658D5">
            <w:pPr>
              <w:pStyle w:val="TAL"/>
            </w:pPr>
            <w:r w:rsidRPr="00302DDC">
              <w:t>subscriptionId</w:t>
            </w:r>
          </w:p>
        </w:tc>
        <w:tc>
          <w:tcPr>
            <w:tcW w:w="1096" w:type="dxa"/>
            <w:shd w:val="clear" w:color="auto" w:fill="auto"/>
          </w:tcPr>
          <w:p w14:paraId="39B64978" w14:textId="77777777" w:rsidR="00114FF3" w:rsidRPr="00302DDC" w:rsidRDefault="005658D5">
            <w:pPr>
              <w:pStyle w:val="TAL"/>
            </w:pPr>
            <w:r w:rsidRPr="00302DDC">
              <w:t>M</w:t>
            </w:r>
          </w:p>
        </w:tc>
        <w:tc>
          <w:tcPr>
            <w:tcW w:w="1435" w:type="dxa"/>
            <w:shd w:val="clear" w:color="auto" w:fill="auto"/>
          </w:tcPr>
          <w:p w14:paraId="212D490D" w14:textId="77777777" w:rsidR="00114FF3" w:rsidRPr="00302DDC" w:rsidRDefault="005658D5">
            <w:pPr>
              <w:pStyle w:val="TAL"/>
            </w:pPr>
            <w:r w:rsidRPr="00302DDC">
              <w:t>1</w:t>
            </w:r>
          </w:p>
        </w:tc>
        <w:tc>
          <w:tcPr>
            <w:tcW w:w="1504" w:type="dxa"/>
            <w:shd w:val="clear" w:color="auto" w:fill="auto"/>
          </w:tcPr>
          <w:p w14:paraId="615843FF" w14:textId="77777777" w:rsidR="00114FF3" w:rsidRPr="00302DDC" w:rsidRDefault="005658D5">
            <w:pPr>
              <w:pStyle w:val="TAL"/>
            </w:pPr>
            <w:r w:rsidRPr="00302DDC">
              <w:t>Identifier</w:t>
            </w:r>
          </w:p>
        </w:tc>
        <w:tc>
          <w:tcPr>
            <w:tcW w:w="3766" w:type="dxa"/>
            <w:shd w:val="clear" w:color="auto" w:fill="auto"/>
          </w:tcPr>
          <w:p w14:paraId="12358A65" w14:textId="77777777" w:rsidR="00114FF3" w:rsidRPr="00302DDC" w:rsidRDefault="005658D5">
            <w:pPr>
              <w:pStyle w:val="TAL"/>
            </w:pPr>
            <w:r w:rsidRPr="00302DDC">
              <w:t>Identifier of the subscription</w:t>
            </w:r>
            <w:r w:rsidRPr="00302DDC">
              <w:rPr>
                <w:lang w:eastAsia="zh-CN"/>
              </w:rPr>
              <w:t xml:space="preserve"> realized.</w:t>
            </w:r>
          </w:p>
        </w:tc>
      </w:tr>
    </w:tbl>
    <w:p w14:paraId="615A9EB6" w14:textId="77777777" w:rsidR="00114FF3" w:rsidRPr="00302DDC" w:rsidRDefault="00114FF3"/>
    <w:p w14:paraId="6C878F78" w14:textId="77777777" w:rsidR="00114FF3" w:rsidRPr="00302DDC" w:rsidRDefault="005658D5">
      <w:pPr>
        <w:pStyle w:val="Heading4"/>
      </w:pPr>
      <w:bookmarkStart w:id="665" w:name="_Toc104893236"/>
      <w:bookmarkStart w:id="666" w:name="_Toc105158763"/>
      <w:bookmarkStart w:id="667" w:name="_Toc105662161"/>
      <w:r w:rsidRPr="00302DDC">
        <w:lastRenderedPageBreak/>
        <w:t>7.5.4.4</w:t>
      </w:r>
      <w:r w:rsidRPr="00302DDC">
        <w:tab/>
        <w:t>Operation results</w:t>
      </w:r>
      <w:bookmarkEnd w:id="665"/>
      <w:bookmarkEnd w:id="666"/>
      <w:bookmarkEnd w:id="667"/>
    </w:p>
    <w:p w14:paraId="2797E941" w14:textId="77777777" w:rsidR="00114FF3" w:rsidRPr="00302DDC" w:rsidRDefault="005658D5">
      <w:r w:rsidRPr="00302DDC">
        <w:t>As a result of this operation, the NFVO shall indicate to the OSS/BSS in the subscribeResponse message whether the subscription was successful or not.</w:t>
      </w:r>
    </w:p>
    <w:p w14:paraId="09DC236E" w14:textId="77777777" w:rsidR="00114FF3" w:rsidRPr="00302DDC" w:rsidRDefault="005658D5">
      <w:r w:rsidRPr="00302DDC">
        <w:t>For a particular subscription, only notifications matching the filter will be delivered to the consumer.</w:t>
      </w:r>
    </w:p>
    <w:p w14:paraId="5D47EB01" w14:textId="77777777" w:rsidR="00114FF3" w:rsidRPr="00302DDC" w:rsidRDefault="005658D5">
      <w:pPr>
        <w:pStyle w:val="Heading3"/>
      </w:pPr>
      <w:bookmarkStart w:id="668" w:name="_Toc104893237"/>
      <w:bookmarkStart w:id="669" w:name="_Toc105158764"/>
      <w:bookmarkStart w:id="670" w:name="_Toc105662162"/>
      <w:r w:rsidRPr="00302DDC">
        <w:t>7.5.5</w:t>
      </w:r>
      <w:r w:rsidRPr="00302DDC">
        <w:tab/>
        <w:t>Notify operation</w:t>
      </w:r>
      <w:bookmarkEnd w:id="668"/>
      <w:bookmarkEnd w:id="669"/>
      <w:bookmarkEnd w:id="670"/>
    </w:p>
    <w:p w14:paraId="2B0F8079" w14:textId="77777777" w:rsidR="00114FF3" w:rsidRPr="00302DDC" w:rsidRDefault="005658D5">
      <w:pPr>
        <w:pStyle w:val="Heading4"/>
      </w:pPr>
      <w:bookmarkStart w:id="671" w:name="_Toc104893238"/>
      <w:bookmarkStart w:id="672" w:name="_Toc105158765"/>
      <w:bookmarkStart w:id="673" w:name="_Toc105662163"/>
      <w:r w:rsidRPr="00302DDC">
        <w:t>7.5.5.1</w:t>
      </w:r>
      <w:r w:rsidRPr="00302DDC">
        <w:tab/>
        <w:t>Description</w:t>
      </w:r>
      <w:bookmarkEnd w:id="671"/>
      <w:bookmarkEnd w:id="672"/>
      <w:bookmarkEnd w:id="673"/>
    </w:p>
    <w:p w14:paraId="0CC06625" w14:textId="77777777" w:rsidR="00114FF3" w:rsidRPr="00302DDC" w:rsidRDefault="005658D5">
      <w:r w:rsidRPr="00302DDC">
        <w:t>This operation distributes notifications to subscribers. It is a one-way operation issued by the NFVO that cannot be invoked as an operation by the consumer (OSS/BSS).</w:t>
      </w:r>
    </w:p>
    <w:p w14:paraId="4C1B5828" w14:textId="77777777" w:rsidR="00114FF3" w:rsidRPr="00302DDC" w:rsidRDefault="005658D5">
      <w:r w:rsidRPr="00302DDC">
        <w:t>In order to receive notifications, the OSS/BSS shall have a subscription.</w:t>
      </w:r>
    </w:p>
    <w:p w14:paraId="5011D1A5" w14:textId="77777777" w:rsidR="00114FF3" w:rsidRPr="00302DDC" w:rsidRDefault="005658D5">
      <w:r w:rsidRPr="00302DDC">
        <w:t>Table 7.5.5.1-1 lists the information flow exchanged between the OSS/BSS and the NFVO.</w:t>
      </w:r>
    </w:p>
    <w:p w14:paraId="56A47BFC" w14:textId="5B76610B" w:rsidR="00114FF3" w:rsidRPr="00302DDC" w:rsidRDefault="005658D5">
      <w:pPr>
        <w:pStyle w:val="TH"/>
      </w:pPr>
      <w:r w:rsidRPr="00302DDC">
        <w:t>Table 7.5.5.1-1: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40"/>
        <w:gridCol w:w="1351"/>
        <w:gridCol w:w="1786"/>
      </w:tblGrid>
      <w:tr w:rsidR="00114FF3" w:rsidRPr="00302DDC" w14:paraId="213EF23C" w14:textId="77777777" w:rsidTr="00AA7C03">
        <w:trPr>
          <w:jc w:val="center"/>
        </w:trPr>
        <w:tc>
          <w:tcPr>
            <w:tcW w:w="1640" w:type="dxa"/>
            <w:shd w:val="clear" w:color="auto" w:fill="C0C0C0"/>
          </w:tcPr>
          <w:p w14:paraId="7F35529A" w14:textId="77777777" w:rsidR="00114FF3" w:rsidRPr="00302DDC" w:rsidRDefault="005658D5">
            <w:pPr>
              <w:pStyle w:val="TAH"/>
              <w:rPr>
                <w:szCs w:val="18"/>
              </w:rPr>
            </w:pPr>
            <w:r w:rsidRPr="00302DDC">
              <w:rPr>
                <w:szCs w:val="18"/>
              </w:rPr>
              <w:t>Message</w:t>
            </w:r>
          </w:p>
        </w:tc>
        <w:tc>
          <w:tcPr>
            <w:tcW w:w="1351" w:type="dxa"/>
            <w:shd w:val="clear" w:color="auto" w:fill="C0C0C0"/>
          </w:tcPr>
          <w:p w14:paraId="3BAED8E7" w14:textId="77777777" w:rsidR="00114FF3" w:rsidRPr="00302DDC" w:rsidRDefault="005658D5">
            <w:pPr>
              <w:pStyle w:val="TAH"/>
              <w:rPr>
                <w:szCs w:val="18"/>
              </w:rPr>
            </w:pPr>
            <w:r w:rsidRPr="00302DDC">
              <w:rPr>
                <w:szCs w:val="18"/>
              </w:rPr>
              <w:t>Requirement</w:t>
            </w:r>
          </w:p>
        </w:tc>
        <w:tc>
          <w:tcPr>
            <w:tcW w:w="1786" w:type="dxa"/>
            <w:shd w:val="clear" w:color="auto" w:fill="C0C0C0"/>
          </w:tcPr>
          <w:p w14:paraId="3DC3F29B" w14:textId="77777777" w:rsidR="00114FF3" w:rsidRPr="00302DDC" w:rsidRDefault="005658D5">
            <w:pPr>
              <w:pStyle w:val="TAH"/>
              <w:rPr>
                <w:szCs w:val="18"/>
              </w:rPr>
            </w:pPr>
            <w:r w:rsidRPr="00302DDC">
              <w:rPr>
                <w:szCs w:val="18"/>
              </w:rPr>
              <w:t>Direction</w:t>
            </w:r>
          </w:p>
        </w:tc>
      </w:tr>
      <w:tr w:rsidR="00114FF3" w:rsidRPr="00302DDC" w14:paraId="66DD520D" w14:textId="77777777" w:rsidTr="00AA7C03">
        <w:trPr>
          <w:jc w:val="center"/>
        </w:trPr>
        <w:tc>
          <w:tcPr>
            <w:tcW w:w="1640" w:type="dxa"/>
          </w:tcPr>
          <w:p w14:paraId="06DFBE0B" w14:textId="77777777" w:rsidR="00114FF3" w:rsidRPr="00302DDC" w:rsidRDefault="005658D5">
            <w:pPr>
              <w:pStyle w:val="TAL"/>
              <w:rPr>
                <w:szCs w:val="18"/>
              </w:rPr>
            </w:pPr>
            <w:r w:rsidRPr="00302DDC">
              <w:rPr>
                <w:szCs w:val="18"/>
              </w:rPr>
              <w:t>Notify</w:t>
            </w:r>
          </w:p>
        </w:tc>
        <w:tc>
          <w:tcPr>
            <w:tcW w:w="1351" w:type="dxa"/>
          </w:tcPr>
          <w:p w14:paraId="508A6218" w14:textId="77777777" w:rsidR="00114FF3" w:rsidRPr="00302DDC" w:rsidRDefault="005658D5">
            <w:pPr>
              <w:pStyle w:val="TAL"/>
              <w:rPr>
                <w:szCs w:val="18"/>
                <w:lang w:eastAsia="zh-CN"/>
              </w:rPr>
            </w:pPr>
            <w:r w:rsidRPr="00302DDC">
              <w:rPr>
                <w:szCs w:val="18"/>
              </w:rPr>
              <w:t>Mandatory</w:t>
            </w:r>
          </w:p>
        </w:tc>
        <w:tc>
          <w:tcPr>
            <w:tcW w:w="1786" w:type="dxa"/>
          </w:tcPr>
          <w:p w14:paraId="67E2121A" w14:textId="77777777" w:rsidR="00114FF3" w:rsidRPr="00302DDC" w:rsidRDefault="005658D5">
            <w:pPr>
              <w:pStyle w:val="TAL"/>
              <w:rPr>
                <w:szCs w:val="18"/>
              </w:rPr>
            </w:pPr>
            <w:r w:rsidRPr="00302DDC">
              <w:rPr>
                <w:szCs w:val="18"/>
                <w:lang w:eastAsia="zh-CN"/>
              </w:rPr>
              <w:t xml:space="preserve">NFVO </w:t>
            </w:r>
            <w:r w:rsidRPr="00302DDC">
              <w:rPr>
                <w:szCs w:val="18"/>
                <w:lang w:eastAsia="zh-CN"/>
              </w:rPr>
              <w:sym w:font="Wingdings" w:char="F0E0"/>
            </w:r>
            <w:r w:rsidRPr="00302DDC">
              <w:rPr>
                <w:szCs w:val="18"/>
                <w:lang w:eastAsia="zh-CN"/>
              </w:rPr>
              <w:t xml:space="preserve"> OSS/BSS</w:t>
            </w:r>
          </w:p>
        </w:tc>
      </w:tr>
    </w:tbl>
    <w:p w14:paraId="53A1980F" w14:textId="77777777" w:rsidR="00114FF3" w:rsidRPr="00302DDC" w:rsidRDefault="00114FF3"/>
    <w:p w14:paraId="79536165" w14:textId="77777777" w:rsidR="00114FF3" w:rsidRPr="00302DDC" w:rsidRDefault="005658D5">
      <w:r w:rsidRPr="00302DDC">
        <w:t>The following notifications can be notified/sent by this operation:</w:t>
      </w:r>
    </w:p>
    <w:p w14:paraId="0ECC59C1" w14:textId="77777777" w:rsidR="00114FF3" w:rsidRPr="00302DDC" w:rsidRDefault="005658D5">
      <w:pPr>
        <w:pStyle w:val="B1"/>
      </w:pPr>
      <w:r w:rsidRPr="00302DDC">
        <w:t>PerformanceInformationAvailableNotification. See clause 8.4.8.</w:t>
      </w:r>
    </w:p>
    <w:p w14:paraId="509BF08B" w14:textId="77777777" w:rsidR="00114FF3" w:rsidRPr="00302DDC" w:rsidRDefault="005658D5">
      <w:pPr>
        <w:pStyle w:val="B1"/>
      </w:pPr>
      <w:r w:rsidRPr="00302DDC">
        <w:t>ThresholdCrossedNotification. See clause 8.4.9.</w:t>
      </w:r>
    </w:p>
    <w:p w14:paraId="0967DD84" w14:textId="77777777" w:rsidR="00114FF3" w:rsidRPr="00302DDC" w:rsidRDefault="005658D5">
      <w:pPr>
        <w:pStyle w:val="Heading3"/>
      </w:pPr>
      <w:bookmarkStart w:id="674" w:name="_Toc104893239"/>
      <w:bookmarkStart w:id="675" w:name="_Toc105158766"/>
      <w:bookmarkStart w:id="676" w:name="_Toc105662164"/>
      <w:r w:rsidRPr="00302DDC">
        <w:t>7.5.6</w:t>
      </w:r>
      <w:r w:rsidRPr="00302DDC">
        <w:tab/>
        <w:t>Query PM Job operation</w:t>
      </w:r>
      <w:bookmarkEnd w:id="674"/>
      <w:bookmarkEnd w:id="675"/>
      <w:bookmarkEnd w:id="676"/>
    </w:p>
    <w:p w14:paraId="70A9BC55" w14:textId="77777777" w:rsidR="00114FF3" w:rsidRPr="00302DDC" w:rsidRDefault="005658D5">
      <w:pPr>
        <w:pStyle w:val="Heading4"/>
      </w:pPr>
      <w:bookmarkStart w:id="677" w:name="_Toc104893240"/>
      <w:bookmarkStart w:id="678" w:name="_Toc105158767"/>
      <w:bookmarkStart w:id="679" w:name="_Toc105662165"/>
      <w:r w:rsidRPr="00302DDC">
        <w:t>7.5.6.1</w:t>
      </w:r>
      <w:r w:rsidRPr="00302DDC">
        <w:tab/>
        <w:t>Description</w:t>
      </w:r>
      <w:bookmarkEnd w:id="677"/>
      <w:bookmarkEnd w:id="678"/>
      <w:bookmarkEnd w:id="679"/>
    </w:p>
    <w:p w14:paraId="6EBBD33C" w14:textId="0AB32193" w:rsidR="00DB6DBE" w:rsidRPr="00302DDC" w:rsidRDefault="005658D5">
      <w:r w:rsidRPr="00302DDC">
        <w:t xml:space="preserve">This operation will enable the OSS/BSS to solicit from the NFVO the details of one or more PM </w:t>
      </w:r>
      <w:proofErr w:type="gramStart"/>
      <w:r w:rsidRPr="00302DDC">
        <w:t>job(s)</w:t>
      </w:r>
      <w:proofErr w:type="gramEnd"/>
      <w:r w:rsidRPr="00302DDC">
        <w:t>.</w:t>
      </w:r>
    </w:p>
    <w:p w14:paraId="4F825133" w14:textId="77777777" w:rsidR="00114FF3" w:rsidRPr="00302DDC" w:rsidRDefault="005658D5">
      <w:r w:rsidRPr="00302DDC">
        <w:t>This operation does not return performance reports.</w:t>
      </w:r>
    </w:p>
    <w:p w14:paraId="5571EB97" w14:textId="77777777" w:rsidR="00114FF3" w:rsidRPr="00302DDC" w:rsidRDefault="005658D5">
      <w:r w:rsidRPr="00302DDC">
        <w:t>Table 7.5.6.1-1 lists the information flow exchanged between the OSS/BSS and the NFVO.</w:t>
      </w:r>
    </w:p>
    <w:p w14:paraId="0E67E670" w14:textId="77777777" w:rsidR="00114FF3" w:rsidRPr="00302DDC" w:rsidRDefault="005658D5">
      <w:pPr>
        <w:pStyle w:val="TH"/>
      </w:pPr>
      <w:r w:rsidRPr="00302DDC">
        <w:t>Table 7.5.6.1-1: Query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46"/>
        <w:gridCol w:w="1351"/>
        <w:gridCol w:w="1786"/>
      </w:tblGrid>
      <w:tr w:rsidR="00114FF3" w:rsidRPr="00302DDC" w14:paraId="51C2ABE6" w14:textId="77777777">
        <w:trPr>
          <w:jc w:val="center"/>
        </w:trPr>
        <w:tc>
          <w:tcPr>
            <w:tcW w:w="2146" w:type="dxa"/>
            <w:shd w:val="clear" w:color="auto" w:fill="C0C0C0"/>
          </w:tcPr>
          <w:p w14:paraId="42FFFD5A" w14:textId="77777777" w:rsidR="00114FF3" w:rsidRPr="00302DDC" w:rsidRDefault="005658D5">
            <w:pPr>
              <w:pStyle w:val="TAH"/>
            </w:pPr>
            <w:r w:rsidRPr="00302DDC">
              <w:t>Message</w:t>
            </w:r>
          </w:p>
        </w:tc>
        <w:tc>
          <w:tcPr>
            <w:tcW w:w="1351" w:type="dxa"/>
            <w:shd w:val="clear" w:color="auto" w:fill="C0C0C0"/>
          </w:tcPr>
          <w:p w14:paraId="71A7350B" w14:textId="77777777" w:rsidR="00114FF3" w:rsidRPr="00302DDC" w:rsidRDefault="005658D5">
            <w:pPr>
              <w:pStyle w:val="TAH"/>
            </w:pPr>
            <w:r w:rsidRPr="00302DDC">
              <w:t>Requirement</w:t>
            </w:r>
          </w:p>
        </w:tc>
        <w:tc>
          <w:tcPr>
            <w:tcW w:w="1786" w:type="dxa"/>
            <w:shd w:val="clear" w:color="auto" w:fill="C0C0C0"/>
          </w:tcPr>
          <w:p w14:paraId="36AACE8C" w14:textId="77777777" w:rsidR="00114FF3" w:rsidRPr="00302DDC" w:rsidRDefault="005658D5">
            <w:pPr>
              <w:pStyle w:val="TAH"/>
            </w:pPr>
            <w:r w:rsidRPr="00302DDC">
              <w:t>Direction</w:t>
            </w:r>
          </w:p>
        </w:tc>
      </w:tr>
      <w:tr w:rsidR="00114FF3" w:rsidRPr="00302DDC" w14:paraId="14DD25BE" w14:textId="77777777">
        <w:trPr>
          <w:jc w:val="center"/>
        </w:trPr>
        <w:tc>
          <w:tcPr>
            <w:tcW w:w="2146" w:type="dxa"/>
          </w:tcPr>
          <w:p w14:paraId="344964A2" w14:textId="77777777" w:rsidR="00114FF3" w:rsidRPr="00302DDC" w:rsidRDefault="005658D5">
            <w:pPr>
              <w:pStyle w:val="TAL"/>
            </w:pPr>
            <w:r w:rsidRPr="00302DDC">
              <w:t>QueryPmJobRequest</w:t>
            </w:r>
          </w:p>
        </w:tc>
        <w:tc>
          <w:tcPr>
            <w:tcW w:w="1351" w:type="dxa"/>
          </w:tcPr>
          <w:p w14:paraId="7EA658AA" w14:textId="77777777" w:rsidR="00114FF3" w:rsidRPr="00302DDC" w:rsidRDefault="005658D5">
            <w:pPr>
              <w:pStyle w:val="TAL"/>
              <w:rPr>
                <w:lang w:eastAsia="zh-CN"/>
              </w:rPr>
            </w:pPr>
            <w:r w:rsidRPr="00302DDC">
              <w:t>Mandatory</w:t>
            </w:r>
          </w:p>
        </w:tc>
        <w:tc>
          <w:tcPr>
            <w:tcW w:w="1786" w:type="dxa"/>
          </w:tcPr>
          <w:p w14:paraId="4EA46C57"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24889AC5" w14:textId="77777777">
        <w:trPr>
          <w:jc w:val="center"/>
        </w:trPr>
        <w:tc>
          <w:tcPr>
            <w:tcW w:w="2146" w:type="dxa"/>
          </w:tcPr>
          <w:p w14:paraId="02FD9F3A" w14:textId="77777777" w:rsidR="00114FF3" w:rsidRPr="00302DDC" w:rsidRDefault="005658D5">
            <w:pPr>
              <w:pStyle w:val="TAL"/>
            </w:pPr>
            <w:r w:rsidRPr="00302DDC">
              <w:t>QueryPmJobResponse</w:t>
            </w:r>
          </w:p>
        </w:tc>
        <w:tc>
          <w:tcPr>
            <w:tcW w:w="1351" w:type="dxa"/>
          </w:tcPr>
          <w:p w14:paraId="56D22632" w14:textId="77777777" w:rsidR="00114FF3" w:rsidRPr="00302DDC" w:rsidRDefault="005658D5">
            <w:pPr>
              <w:pStyle w:val="TAL"/>
              <w:rPr>
                <w:lang w:eastAsia="zh-CN"/>
              </w:rPr>
            </w:pPr>
            <w:r w:rsidRPr="00302DDC">
              <w:t>Mandatory</w:t>
            </w:r>
          </w:p>
        </w:tc>
        <w:tc>
          <w:tcPr>
            <w:tcW w:w="1786" w:type="dxa"/>
          </w:tcPr>
          <w:p w14:paraId="571039DC"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27A635FC" w14:textId="77777777" w:rsidR="00114FF3" w:rsidRPr="00302DDC" w:rsidRDefault="00114FF3">
      <w:pPr>
        <w:rPr>
          <w:lang w:eastAsia="de-DE"/>
        </w:rPr>
      </w:pPr>
    </w:p>
    <w:p w14:paraId="2E71C3CA" w14:textId="77777777" w:rsidR="00114FF3" w:rsidRPr="00302DDC" w:rsidRDefault="005658D5">
      <w:pPr>
        <w:pStyle w:val="Heading4"/>
        <w:rPr>
          <w:lang w:eastAsia="de-DE"/>
        </w:rPr>
      </w:pPr>
      <w:bookmarkStart w:id="680" w:name="_Toc104893241"/>
      <w:bookmarkStart w:id="681" w:name="_Toc105158768"/>
      <w:bookmarkStart w:id="682" w:name="_Toc105662166"/>
      <w:r w:rsidRPr="00302DDC">
        <w:rPr>
          <w:lang w:eastAsia="de-DE"/>
        </w:rPr>
        <w:t>7.5.6.2</w:t>
      </w:r>
      <w:r w:rsidRPr="00302DDC">
        <w:rPr>
          <w:lang w:eastAsia="de-DE"/>
        </w:rPr>
        <w:tab/>
        <w:t>Input parameters</w:t>
      </w:r>
      <w:bookmarkEnd w:id="680"/>
      <w:bookmarkEnd w:id="681"/>
      <w:bookmarkEnd w:id="682"/>
    </w:p>
    <w:p w14:paraId="5D70DB8C" w14:textId="77777777" w:rsidR="00114FF3" w:rsidRPr="00302DDC" w:rsidRDefault="005658D5">
      <w:pPr>
        <w:keepNext/>
        <w:keepLines/>
      </w:pPr>
      <w:r w:rsidRPr="00302DDC">
        <w:t>The input parameters sent when invoking the operation shall follow the indications provided in table 7.5.6.2-1.</w:t>
      </w:r>
    </w:p>
    <w:p w14:paraId="4DA3686B" w14:textId="7141C7C9" w:rsidR="00114FF3" w:rsidRPr="00302DDC" w:rsidRDefault="005658D5">
      <w:pPr>
        <w:pStyle w:val="TH"/>
      </w:pPr>
      <w:r w:rsidRPr="00302DDC">
        <w:t>Table 7.5.6.2-1: Query PM Job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2A29E880" w14:textId="77777777">
        <w:trPr>
          <w:jc w:val="center"/>
        </w:trPr>
        <w:tc>
          <w:tcPr>
            <w:tcW w:w="1117" w:type="dxa"/>
            <w:shd w:val="clear" w:color="auto" w:fill="BFBFBF"/>
          </w:tcPr>
          <w:p w14:paraId="10E9B38E" w14:textId="77777777" w:rsidR="00114FF3" w:rsidRPr="00302DDC" w:rsidRDefault="005658D5">
            <w:pPr>
              <w:pStyle w:val="TAH"/>
            </w:pPr>
            <w:r w:rsidRPr="00302DDC">
              <w:t>Parameter</w:t>
            </w:r>
          </w:p>
        </w:tc>
        <w:tc>
          <w:tcPr>
            <w:tcW w:w="967" w:type="dxa"/>
            <w:shd w:val="clear" w:color="auto" w:fill="BFBFBF"/>
          </w:tcPr>
          <w:p w14:paraId="709A0A87" w14:textId="77777777" w:rsidR="00114FF3" w:rsidRPr="00302DDC" w:rsidRDefault="005658D5">
            <w:pPr>
              <w:pStyle w:val="TAH"/>
            </w:pPr>
            <w:r w:rsidRPr="00302DDC">
              <w:t>Qualifier</w:t>
            </w:r>
          </w:p>
        </w:tc>
        <w:tc>
          <w:tcPr>
            <w:tcW w:w="1167" w:type="dxa"/>
            <w:shd w:val="clear" w:color="auto" w:fill="BFBFBF"/>
          </w:tcPr>
          <w:p w14:paraId="6092C2DE" w14:textId="77777777" w:rsidR="00114FF3" w:rsidRPr="00302DDC" w:rsidRDefault="005658D5">
            <w:pPr>
              <w:pStyle w:val="TAH"/>
            </w:pPr>
            <w:r w:rsidRPr="00302DDC">
              <w:t>Cardinality</w:t>
            </w:r>
          </w:p>
        </w:tc>
        <w:tc>
          <w:tcPr>
            <w:tcW w:w="916" w:type="dxa"/>
            <w:shd w:val="clear" w:color="auto" w:fill="BFBFBF"/>
          </w:tcPr>
          <w:p w14:paraId="794AB927" w14:textId="77777777" w:rsidR="00114FF3" w:rsidRPr="00302DDC" w:rsidRDefault="005658D5">
            <w:pPr>
              <w:pStyle w:val="TAH"/>
            </w:pPr>
            <w:r w:rsidRPr="00302DDC">
              <w:t>Content</w:t>
            </w:r>
          </w:p>
        </w:tc>
        <w:tc>
          <w:tcPr>
            <w:tcW w:w="5535" w:type="dxa"/>
            <w:shd w:val="clear" w:color="auto" w:fill="BFBFBF"/>
          </w:tcPr>
          <w:p w14:paraId="42AE0CB2" w14:textId="77777777" w:rsidR="00114FF3" w:rsidRPr="00302DDC" w:rsidRDefault="005658D5">
            <w:pPr>
              <w:pStyle w:val="TAH"/>
            </w:pPr>
            <w:r w:rsidRPr="00302DDC">
              <w:t>Description</w:t>
            </w:r>
          </w:p>
        </w:tc>
      </w:tr>
      <w:tr w:rsidR="00114FF3" w:rsidRPr="00302DDC" w14:paraId="41740333" w14:textId="77777777">
        <w:trPr>
          <w:jc w:val="center"/>
        </w:trPr>
        <w:tc>
          <w:tcPr>
            <w:tcW w:w="1117" w:type="dxa"/>
            <w:shd w:val="clear" w:color="auto" w:fill="auto"/>
          </w:tcPr>
          <w:p w14:paraId="24C93631" w14:textId="77777777" w:rsidR="00114FF3" w:rsidRPr="00302DDC" w:rsidRDefault="005658D5">
            <w:pPr>
              <w:pStyle w:val="TAL"/>
            </w:pPr>
            <w:r w:rsidRPr="00302DDC">
              <w:t>filter</w:t>
            </w:r>
          </w:p>
        </w:tc>
        <w:tc>
          <w:tcPr>
            <w:tcW w:w="967" w:type="dxa"/>
            <w:shd w:val="clear" w:color="auto" w:fill="auto"/>
          </w:tcPr>
          <w:p w14:paraId="5630B869" w14:textId="77777777" w:rsidR="00114FF3" w:rsidRPr="00302DDC" w:rsidRDefault="005658D5">
            <w:pPr>
              <w:pStyle w:val="TAL"/>
            </w:pPr>
            <w:r w:rsidRPr="00302DDC">
              <w:t>M</w:t>
            </w:r>
          </w:p>
        </w:tc>
        <w:tc>
          <w:tcPr>
            <w:tcW w:w="1167" w:type="dxa"/>
            <w:shd w:val="clear" w:color="auto" w:fill="auto"/>
          </w:tcPr>
          <w:p w14:paraId="261F8058" w14:textId="77777777" w:rsidR="00114FF3" w:rsidRPr="00302DDC" w:rsidRDefault="005658D5">
            <w:pPr>
              <w:pStyle w:val="TAL"/>
            </w:pPr>
            <w:r w:rsidRPr="00302DDC">
              <w:t>1</w:t>
            </w:r>
          </w:p>
        </w:tc>
        <w:tc>
          <w:tcPr>
            <w:tcW w:w="916" w:type="dxa"/>
            <w:shd w:val="clear" w:color="auto" w:fill="auto"/>
          </w:tcPr>
          <w:p w14:paraId="218B6E89" w14:textId="77777777" w:rsidR="00114FF3" w:rsidRPr="00302DDC" w:rsidRDefault="005658D5">
            <w:pPr>
              <w:pStyle w:val="TAL"/>
            </w:pPr>
            <w:r w:rsidRPr="00302DDC">
              <w:t>Filter</w:t>
            </w:r>
          </w:p>
        </w:tc>
        <w:tc>
          <w:tcPr>
            <w:tcW w:w="5535" w:type="dxa"/>
            <w:shd w:val="clear" w:color="auto" w:fill="auto"/>
          </w:tcPr>
          <w:p w14:paraId="7D1C4AF1" w14:textId="77777777" w:rsidR="00114FF3" w:rsidRPr="00302DDC" w:rsidRDefault="005658D5">
            <w:pPr>
              <w:pStyle w:val="TAL"/>
            </w:pPr>
            <w:r w:rsidRPr="00302DDC">
              <w:t>Filter defining the PM Jobs on which the query applies. It can be a single identifier, multiple identifiers or a wildcard.</w:t>
            </w:r>
          </w:p>
        </w:tc>
      </w:tr>
    </w:tbl>
    <w:p w14:paraId="1AAB9AEA" w14:textId="77777777" w:rsidR="00114FF3" w:rsidRPr="00302DDC" w:rsidRDefault="00114FF3">
      <w:pPr>
        <w:rPr>
          <w:lang w:eastAsia="de-DE"/>
        </w:rPr>
      </w:pPr>
    </w:p>
    <w:p w14:paraId="4462BF40" w14:textId="77777777" w:rsidR="00114FF3" w:rsidRPr="00302DDC" w:rsidRDefault="005658D5">
      <w:pPr>
        <w:pStyle w:val="Heading4"/>
        <w:rPr>
          <w:lang w:eastAsia="de-DE"/>
        </w:rPr>
      </w:pPr>
      <w:bookmarkStart w:id="683" w:name="_Toc104893242"/>
      <w:bookmarkStart w:id="684" w:name="_Toc105158769"/>
      <w:bookmarkStart w:id="685" w:name="_Toc105662167"/>
      <w:r w:rsidRPr="00302DDC">
        <w:rPr>
          <w:lang w:eastAsia="de-DE"/>
        </w:rPr>
        <w:t>7.5.6.3</w:t>
      </w:r>
      <w:r w:rsidRPr="00302DDC">
        <w:rPr>
          <w:lang w:eastAsia="de-DE"/>
        </w:rPr>
        <w:tab/>
        <w:t>Output parameters</w:t>
      </w:r>
      <w:bookmarkEnd w:id="683"/>
      <w:bookmarkEnd w:id="684"/>
      <w:bookmarkEnd w:id="685"/>
    </w:p>
    <w:p w14:paraId="1B4FD597" w14:textId="77777777" w:rsidR="00114FF3" w:rsidRPr="00302DDC" w:rsidRDefault="005658D5">
      <w:r w:rsidRPr="00302DDC">
        <w:t>The output parameters returned by the operation shall follow the indications provided in table 7.5.6.3-1.</w:t>
      </w:r>
    </w:p>
    <w:p w14:paraId="60C1C570" w14:textId="77777777" w:rsidR="00114FF3" w:rsidRPr="00302DDC" w:rsidRDefault="005658D5">
      <w:pPr>
        <w:pStyle w:val="TH"/>
      </w:pPr>
      <w:r w:rsidRPr="00302DDC">
        <w:lastRenderedPageBreak/>
        <w:t>Table 7.5.6.3-1: Query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916"/>
        <w:gridCol w:w="3698"/>
      </w:tblGrid>
      <w:tr w:rsidR="00114FF3" w:rsidRPr="00302DDC" w14:paraId="51A92ED4" w14:textId="77777777">
        <w:trPr>
          <w:jc w:val="center"/>
        </w:trPr>
        <w:tc>
          <w:tcPr>
            <w:tcW w:w="1327" w:type="dxa"/>
            <w:shd w:val="clear" w:color="auto" w:fill="BFBFBF"/>
          </w:tcPr>
          <w:p w14:paraId="04C053C0" w14:textId="77777777" w:rsidR="00114FF3" w:rsidRPr="00302DDC" w:rsidRDefault="005658D5">
            <w:pPr>
              <w:pStyle w:val="TAH"/>
            </w:pPr>
            <w:r w:rsidRPr="00302DDC">
              <w:t>Parameter</w:t>
            </w:r>
          </w:p>
        </w:tc>
        <w:tc>
          <w:tcPr>
            <w:tcW w:w="967" w:type="dxa"/>
            <w:shd w:val="clear" w:color="auto" w:fill="BFBFBF"/>
          </w:tcPr>
          <w:p w14:paraId="61599C1A" w14:textId="77777777" w:rsidR="00114FF3" w:rsidRPr="00302DDC" w:rsidRDefault="005658D5">
            <w:pPr>
              <w:pStyle w:val="TAH"/>
            </w:pPr>
            <w:r w:rsidRPr="00302DDC">
              <w:t>Qualifier</w:t>
            </w:r>
          </w:p>
        </w:tc>
        <w:tc>
          <w:tcPr>
            <w:tcW w:w="1167" w:type="dxa"/>
            <w:shd w:val="clear" w:color="auto" w:fill="BFBFBF"/>
          </w:tcPr>
          <w:p w14:paraId="45C689DB" w14:textId="77777777" w:rsidR="00114FF3" w:rsidRPr="00302DDC" w:rsidRDefault="005658D5">
            <w:pPr>
              <w:pStyle w:val="TAH"/>
            </w:pPr>
            <w:r w:rsidRPr="00302DDC">
              <w:t>Cardinality</w:t>
            </w:r>
          </w:p>
        </w:tc>
        <w:tc>
          <w:tcPr>
            <w:tcW w:w="916" w:type="dxa"/>
            <w:shd w:val="clear" w:color="auto" w:fill="BFBFBF"/>
          </w:tcPr>
          <w:p w14:paraId="6CA36C6D" w14:textId="77777777" w:rsidR="00114FF3" w:rsidRPr="00302DDC" w:rsidRDefault="005658D5">
            <w:pPr>
              <w:pStyle w:val="TAH"/>
            </w:pPr>
            <w:r w:rsidRPr="00302DDC">
              <w:t>Content</w:t>
            </w:r>
          </w:p>
        </w:tc>
        <w:tc>
          <w:tcPr>
            <w:tcW w:w="3698" w:type="dxa"/>
            <w:shd w:val="clear" w:color="auto" w:fill="BFBFBF"/>
          </w:tcPr>
          <w:p w14:paraId="54837194" w14:textId="77777777" w:rsidR="00114FF3" w:rsidRPr="00302DDC" w:rsidRDefault="005658D5">
            <w:pPr>
              <w:pStyle w:val="TAH"/>
            </w:pPr>
            <w:r w:rsidRPr="00302DDC">
              <w:t>Description</w:t>
            </w:r>
          </w:p>
        </w:tc>
      </w:tr>
      <w:tr w:rsidR="00114FF3" w:rsidRPr="00302DDC" w14:paraId="61868539" w14:textId="77777777">
        <w:trPr>
          <w:jc w:val="center"/>
        </w:trPr>
        <w:tc>
          <w:tcPr>
            <w:tcW w:w="1327" w:type="dxa"/>
            <w:shd w:val="clear" w:color="auto" w:fill="auto"/>
          </w:tcPr>
          <w:p w14:paraId="627662B7" w14:textId="77777777" w:rsidR="00114FF3" w:rsidRPr="00302DDC" w:rsidRDefault="005658D5">
            <w:pPr>
              <w:pStyle w:val="TAL"/>
            </w:pPr>
            <w:r w:rsidRPr="00302DDC">
              <w:t>pmJobDetails</w:t>
            </w:r>
          </w:p>
        </w:tc>
        <w:tc>
          <w:tcPr>
            <w:tcW w:w="967" w:type="dxa"/>
            <w:shd w:val="clear" w:color="auto" w:fill="auto"/>
          </w:tcPr>
          <w:p w14:paraId="72B5EF4D" w14:textId="77777777" w:rsidR="00114FF3" w:rsidRPr="00302DDC" w:rsidRDefault="005658D5">
            <w:pPr>
              <w:pStyle w:val="TAL"/>
            </w:pPr>
            <w:r w:rsidRPr="00302DDC">
              <w:t>M</w:t>
            </w:r>
          </w:p>
        </w:tc>
        <w:tc>
          <w:tcPr>
            <w:tcW w:w="1167" w:type="dxa"/>
            <w:shd w:val="clear" w:color="auto" w:fill="auto"/>
          </w:tcPr>
          <w:p w14:paraId="48AA6198" w14:textId="77777777" w:rsidR="00114FF3" w:rsidRPr="00302DDC" w:rsidRDefault="005658D5">
            <w:pPr>
              <w:pStyle w:val="TAL"/>
            </w:pPr>
            <w:r w:rsidRPr="00302DDC">
              <w:t>1..N</w:t>
            </w:r>
          </w:p>
        </w:tc>
        <w:tc>
          <w:tcPr>
            <w:tcW w:w="916" w:type="dxa"/>
            <w:shd w:val="clear" w:color="auto" w:fill="auto"/>
          </w:tcPr>
          <w:p w14:paraId="4B6EF18A" w14:textId="77777777" w:rsidR="00114FF3" w:rsidRPr="00302DDC" w:rsidRDefault="005658D5">
            <w:pPr>
              <w:pStyle w:val="TAL"/>
            </w:pPr>
            <w:r w:rsidRPr="00302DDC">
              <w:t>PmJob</w:t>
            </w:r>
          </w:p>
        </w:tc>
        <w:tc>
          <w:tcPr>
            <w:tcW w:w="3698" w:type="dxa"/>
            <w:shd w:val="clear" w:color="auto" w:fill="auto"/>
          </w:tcPr>
          <w:p w14:paraId="7A35157E" w14:textId="77777777" w:rsidR="00114FF3" w:rsidRPr="00302DDC" w:rsidRDefault="005658D5">
            <w:pPr>
              <w:pStyle w:val="TAL"/>
            </w:pPr>
            <w:r w:rsidRPr="00302DDC">
              <w:t>Details of PM jobs matching the input filter.</w:t>
            </w:r>
          </w:p>
        </w:tc>
      </w:tr>
    </w:tbl>
    <w:p w14:paraId="00B1BEB1" w14:textId="77777777" w:rsidR="00114FF3" w:rsidRPr="00302DDC" w:rsidRDefault="00114FF3"/>
    <w:p w14:paraId="3DED3DC1" w14:textId="77777777" w:rsidR="00114FF3" w:rsidRPr="00302DDC" w:rsidRDefault="005658D5">
      <w:pPr>
        <w:pStyle w:val="Heading4"/>
      </w:pPr>
      <w:bookmarkStart w:id="686" w:name="_Toc104893243"/>
      <w:bookmarkStart w:id="687" w:name="_Toc105158770"/>
      <w:bookmarkStart w:id="688" w:name="_Toc105662168"/>
      <w:r w:rsidRPr="00302DDC">
        <w:t>7.5.6.4</w:t>
      </w:r>
      <w:r w:rsidRPr="00302DDC">
        <w:tab/>
        <w:t>Operation results</w:t>
      </w:r>
      <w:bookmarkEnd w:id="686"/>
      <w:bookmarkEnd w:id="687"/>
      <w:bookmarkEnd w:id="688"/>
    </w:p>
    <w:p w14:paraId="5166EA75" w14:textId="77777777" w:rsidR="00114FF3" w:rsidRPr="00302DDC" w:rsidRDefault="005658D5">
      <w:r w:rsidRPr="00302DDC">
        <w:t>The result of the operation indicates if it has been successful or not with a standard success/error result.</w:t>
      </w:r>
    </w:p>
    <w:p w14:paraId="743D6B88" w14:textId="77777777" w:rsidR="00114FF3" w:rsidRPr="00302DDC" w:rsidRDefault="005658D5">
      <w:pPr>
        <w:pStyle w:val="Heading3"/>
      </w:pPr>
      <w:bookmarkStart w:id="689" w:name="_Toc104893244"/>
      <w:bookmarkStart w:id="690" w:name="_Toc105158771"/>
      <w:bookmarkStart w:id="691" w:name="_Toc105662169"/>
      <w:r w:rsidRPr="00302DDC">
        <w:t>7.5.7</w:t>
      </w:r>
      <w:r w:rsidRPr="00302DDC">
        <w:tab/>
        <w:t>Create Threshold operation</w:t>
      </w:r>
      <w:bookmarkEnd w:id="689"/>
      <w:bookmarkEnd w:id="690"/>
      <w:bookmarkEnd w:id="691"/>
    </w:p>
    <w:p w14:paraId="73534939" w14:textId="77777777" w:rsidR="00114FF3" w:rsidRPr="00302DDC" w:rsidRDefault="005658D5">
      <w:pPr>
        <w:pStyle w:val="Heading4"/>
      </w:pPr>
      <w:bookmarkStart w:id="692" w:name="_Toc104893245"/>
      <w:bookmarkStart w:id="693" w:name="_Toc105158772"/>
      <w:bookmarkStart w:id="694" w:name="_Toc105662170"/>
      <w:r w:rsidRPr="00302DDC">
        <w:t>7.5.7.1</w:t>
      </w:r>
      <w:r w:rsidRPr="00302DDC">
        <w:tab/>
        <w:t>Description</w:t>
      </w:r>
      <w:bookmarkEnd w:id="692"/>
      <w:bookmarkEnd w:id="693"/>
      <w:bookmarkEnd w:id="694"/>
    </w:p>
    <w:p w14:paraId="5D2D039F" w14:textId="77777777" w:rsidR="00114FF3" w:rsidRPr="00302DDC" w:rsidRDefault="005658D5">
      <w:r w:rsidRPr="00302DDC">
        <w:t>This operation will allow the OSS/BSS to create a threshold and specify threshold levels on specified performance metric (for NS related measured object (s)) for which notifications will be generated when crossed.</w:t>
      </w:r>
    </w:p>
    <w:p w14:paraId="777DCE50" w14:textId="66A01F6C" w:rsidR="00DB6DBE" w:rsidRPr="00302DDC" w:rsidRDefault="005658D5">
      <w:r w:rsidRPr="00302DDC">
        <w:t xml:space="preserve">Creating a threshold does not trigger collection of metrics. In order for the threshold to be active, there needs to be a PM </w:t>
      </w:r>
      <w:proofErr w:type="gramStart"/>
      <w:r w:rsidRPr="00302DDC">
        <w:t>job</w:t>
      </w:r>
      <w:proofErr w:type="gramEnd"/>
      <w:r w:rsidRPr="00302DDC">
        <w:t xml:space="preserve"> collecting the needed metric for the selected entities.</w:t>
      </w:r>
    </w:p>
    <w:p w14:paraId="09B3199F" w14:textId="77777777" w:rsidR="00114FF3" w:rsidRPr="00302DDC" w:rsidRDefault="005658D5">
      <w:r w:rsidRPr="00302DDC">
        <w:t>Table 7.5.7.1-1 lists the information flow exchanged between the OSS/BSS and the NFVO.</w:t>
      </w:r>
    </w:p>
    <w:p w14:paraId="36EA9BCA" w14:textId="77777777" w:rsidR="00114FF3" w:rsidRPr="00302DDC" w:rsidRDefault="005658D5">
      <w:pPr>
        <w:pStyle w:val="TH"/>
      </w:pPr>
      <w:r w:rsidRPr="00302DDC">
        <w:t>Table 7.5.7.1-1: Create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46"/>
        <w:gridCol w:w="1351"/>
        <w:gridCol w:w="1786"/>
      </w:tblGrid>
      <w:tr w:rsidR="00114FF3" w:rsidRPr="00302DDC" w14:paraId="11155B4A" w14:textId="77777777">
        <w:trPr>
          <w:jc w:val="center"/>
        </w:trPr>
        <w:tc>
          <w:tcPr>
            <w:tcW w:w="2446" w:type="dxa"/>
            <w:shd w:val="clear" w:color="auto" w:fill="C0C0C0"/>
          </w:tcPr>
          <w:p w14:paraId="6167629B" w14:textId="77777777" w:rsidR="00114FF3" w:rsidRPr="00302DDC" w:rsidRDefault="005658D5">
            <w:pPr>
              <w:pStyle w:val="TAH"/>
            </w:pPr>
            <w:r w:rsidRPr="00302DDC">
              <w:t>Message</w:t>
            </w:r>
          </w:p>
        </w:tc>
        <w:tc>
          <w:tcPr>
            <w:tcW w:w="1351" w:type="dxa"/>
            <w:shd w:val="clear" w:color="auto" w:fill="C0C0C0"/>
          </w:tcPr>
          <w:p w14:paraId="563EC66C" w14:textId="77777777" w:rsidR="00114FF3" w:rsidRPr="00302DDC" w:rsidRDefault="005658D5">
            <w:pPr>
              <w:pStyle w:val="TAH"/>
            </w:pPr>
            <w:r w:rsidRPr="00302DDC">
              <w:t>Requirement</w:t>
            </w:r>
          </w:p>
        </w:tc>
        <w:tc>
          <w:tcPr>
            <w:tcW w:w="1786" w:type="dxa"/>
            <w:shd w:val="clear" w:color="auto" w:fill="C0C0C0"/>
          </w:tcPr>
          <w:p w14:paraId="414F0F93" w14:textId="77777777" w:rsidR="00114FF3" w:rsidRPr="00302DDC" w:rsidRDefault="005658D5">
            <w:pPr>
              <w:pStyle w:val="TAH"/>
            </w:pPr>
            <w:r w:rsidRPr="00302DDC">
              <w:t>Direction</w:t>
            </w:r>
          </w:p>
        </w:tc>
      </w:tr>
      <w:tr w:rsidR="00114FF3" w:rsidRPr="00302DDC" w14:paraId="0D74FBE0" w14:textId="77777777">
        <w:trPr>
          <w:jc w:val="center"/>
        </w:trPr>
        <w:tc>
          <w:tcPr>
            <w:tcW w:w="2446" w:type="dxa"/>
          </w:tcPr>
          <w:p w14:paraId="7B5BD409" w14:textId="77777777" w:rsidR="00114FF3" w:rsidRPr="00302DDC" w:rsidRDefault="005658D5">
            <w:pPr>
              <w:pStyle w:val="TAL"/>
            </w:pPr>
            <w:r w:rsidRPr="00302DDC">
              <w:t>CreateThresholdRequest</w:t>
            </w:r>
          </w:p>
        </w:tc>
        <w:tc>
          <w:tcPr>
            <w:tcW w:w="1351" w:type="dxa"/>
          </w:tcPr>
          <w:p w14:paraId="0CE25948" w14:textId="77777777" w:rsidR="00114FF3" w:rsidRPr="00302DDC" w:rsidRDefault="005658D5">
            <w:pPr>
              <w:pStyle w:val="TAL"/>
            </w:pPr>
            <w:r w:rsidRPr="00302DDC">
              <w:t>Mandatory</w:t>
            </w:r>
          </w:p>
        </w:tc>
        <w:tc>
          <w:tcPr>
            <w:tcW w:w="1786" w:type="dxa"/>
          </w:tcPr>
          <w:p w14:paraId="6287C3F2" w14:textId="77777777" w:rsidR="00114FF3" w:rsidRPr="00302DDC" w:rsidRDefault="005658D5">
            <w:pPr>
              <w:pStyle w:val="TAL"/>
            </w:pPr>
            <w:r w:rsidRPr="00302DDC">
              <w:t xml:space="preserve">OSS/BSS </w:t>
            </w:r>
            <w:r w:rsidRPr="00302DDC">
              <w:sym w:font="Wingdings" w:char="F0E0"/>
            </w:r>
            <w:r w:rsidRPr="00302DDC">
              <w:t xml:space="preserve"> NFVO</w:t>
            </w:r>
          </w:p>
        </w:tc>
      </w:tr>
      <w:tr w:rsidR="00114FF3" w:rsidRPr="00302DDC" w14:paraId="3199B352" w14:textId="77777777">
        <w:trPr>
          <w:jc w:val="center"/>
        </w:trPr>
        <w:tc>
          <w:tcPr>
            <w:tcW w:w="2446" w:type="dxa"/>
          </w:tcPr>
          <w:p w14:paraId="5BEF757F" w14:textId="77777777" w:rsidR="00114FF3" w:rsidRPr="00302DDC" w:rsidRDefault="005658D5">
            <w:pPr>
              <w:pStyle w:val="TAL"/>
            </w:pPr>
            <w:r w:rsidRPr="00302DDC">
              <w:t>CreateThresholdResponse</w:t>
            </w:r>
          </w:p>
        </w:tc>
        <w:tc>
          <w:tcPr>
            <w:tcW w:w="1351" w:type="dxa"/>
          </w:tcPr>
          <w:p w14:paraId="0C7B8107" w14:textId="77777777" w:rsidR="00114FF3" w:rsidRPr="00302DDC" w:rsidRDefault="005658D5">
            <w:pPr>
              <w:pStyle w:val="TAL"/>
            </w:pPr>
            <w:r w:rsidRPr="00302DDC">
              <w:t>Mandatory</w:t>
            </w:r>
          </w:p>
        </w:tc>
        <w:tc>
          <w:tcPr>
            <w:tcW w:w="1786" w:type="dxa"/>
          </w:tcPr>
          <w:p w14:paraId="79118EA1" w14:textId="77777777" w:rsidR="00114FF3" w:rsidRPr="00302DDC" w:rsidRDefault="005658D5">
            <w:pPr>
              <w:pStyle w:val="TAL"/>
            </w:pPr>
            <w:r w:rsidRPr="00302DDC">
              <w:t xml:space="preserve">NFVO </w:t>
            </w:r>
            <w:r w:rsidRPr="00302DDC">
              <w:sym w:font="Wingdings" w:char="F0E0"/>
            </w:r>
            <w:r w:rsidRPr="00302DDC">
              <w:t xml:space="preserve"> OSS/BSS</w:t>
            </w:r>
          </w:p>
        </w:tc>
      </w:tr>
    </w:tbl>
    <w:p w14:paraId="70811BF1" w14:textId="77777777" w:rsidR="00114FF3" w:rsidRPr="00302DDC" w:rsidRDefault="00114FF3">
      <w:pPr>
        <w:rPr>
          <w:lang w:eastAsia="de-DE"/>
        </w:rPr>
      </w:pPr>
    </w:p>
    <w:p w14:paraId="2419CD83" w14:textId="77777777" w:rsidR="00114FF3" w:rsidRPr="00302DDC" w:rsidRDefault="005658D5">
      <w:pPr>
        <w:pStyle w:val="Heading4"/>
        <w:keepNext w:val="0"/>
        <w:rPr>
          <w:lang w:eastAsia="de-DE"/>
        </w:rPr>
      </w:pPr>
      <w:bookmarkStart w:id="695" w:name="_Toc104893246"/>
      <w:bookmarkStart w:id="696" w:name="_Toc105158773"/>
      <w:bookmarkStart w:id="697" w:name="_Toc105662171"/>
      <w:r w:rsidRPr="00302DDC">
        <w:rPr>
          <w:lang w:eastAsia="de-DE"/>
        </w:rPr>
        <w:t>7.5.7.2</w:t>
      </w:r>
      <w:r w:rsidRPr="00302DDC">
        <w:rPr>
          <w:lang w:eastAsia="de-DE"/>
        </w:rPr>
        <w:tab/>
        <w:t>Input parameters</w:t>
      </w:r>
      <w:bookmarkEnd w:id="695"/>
      <w:bookmarkEnd w:id="696"/>
      <w:bookmarkEnd w:id="697"/>
    </w:p>
    <w:p w14:paraId="0CEDCFDE" w14:textId="77777777" w:rsidR="00114FF3" w:rsidRPr="00302DDC" w:rsidRDefault="005658D5">
      <w:pPr>
        <w:keepLines/>
      </w:pPr>
      <w:r w:rsidRPr="00302DDC">
        <w:t>The input parameters sent when invoking the operation shall follow the indications provided in table 7.5.7.2-1.</w:t>
      </w:r>
    </w:p>
    <w:p w14:paraId="1A4C30BF" w14:textId="69D1C181" w:rsidR="00114FF3" w:rsidRPr="00302DDC" w:rsidRDefault="005658D5">
      <w:pPr>
        <w:pStyle w:val="TH"/>
        <w:keepLines w:val="0"/>
      </w:pPr>
      <w:r w:rsidRPr="00302DDC">
        <w:t>Table 7.5.7.2-1: Create 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497"/>
        <w:gridCol w:w="4334"/>
      </w:tblGrid>
      <w:tr w:rsidR="00114FF3" w:rsidRPr="00302DDC" w14:paraId="170189F5" w14:textId="77777777">
        <w:trPr>
          <w:jc w:val="center"/>
        </w:trPr>
        <w:tc>
          <w:tcPr>
            <w:tcW w:w="1737" w:type="dxa"/>
            <w:shd w:val="clear" w:color="auto" w:fill="BFBFBF"/>
          </w:tcPr>
          <w:p w14:paraId="77F6D298" w14:textId="77777777" w:rsidR="00114FF3" w:rsidRPr="00302DDC" w:rsidRDefault="005658D5">
            <w:pPr>
              <w:pStyle w:val="TAH"/>
              <w:keepLines w:val="0"/>
            </w:pPr>
            <w:r w:rsidRPr="00302DDC">
              <w:t>Parameter</w:t>
            </w:r>
          </w:p>
        </w:tc>
        <w:tc>
          <w:tcPr>
            <w:tcW w:w="967" w:type="dxa"/>
            <w:shd w:val="clear" w:color="auto" w:fill="BFBFBF"/>
          </w:tcPr>
          <w:p w14:paraId="52FA0ECC" w14:textId="77777777" w:rsidR="00114FF3" w:rsidRPr="00302DDC" w:rsidRDefault="005658D5">
            <w:pPr>
              <w:pStyle w:val="TAH"/>
              <w:keepLines w:val="0"/>
            </w:pPr>
            <w:r w:rsidRPr="00302DDC">
              <w:t>Qualifier</w:t>
            </w:r>
          </w:p>
        </w:tc>
        <w:tc>
          <w:tcPr>
            <w:tcW w:w="1167" w:type="dxa"/>
            <w:shd w:val="clear" w:color="auto" w:fill="BFBFBF"/>
          </w:tcPr>
          <w:p w14:paraId="5E16926E" w14:textId="77777777" w:rsidR="00114FF3" w:rsidRPr="00302DDC" w:rsidRDefault="005658D5">
            <w:pPr>
              <w:pStyle w:val="TAH"/>
              <w:keepLines w:val="0"/>
            </w:pPr>
            <w:r w:rsidRPr="00302DDC">
              <w:t>Cardinality</w:t>
            </w:r>
          </w:p>
        </w:tc>
        <w:tc>
          <w:tcPr>
            <w:tcW w:w="1497" w:type="dxa"/>
            <w:shd w:val="clear" w:color="auto" w:fill="BFBFBF"/>
          </w:tcPr>
          <w:p w14:paraId="22FC7C80" w14:textId="77777777" w:rsidR="00114FF3" w:rsidRPr="00302DDC" w:rsidRDefault="005658D5">
            <w:pPr>
              <w:pStyle w:val="TAH"/>
              <w:keepLines w:val="0"/>
            </w:pPr>
            <w:r w:rsidRPr="00302DDC">
              <w:t>Content</w:t>
            </w:r>
          </w:p>
        </w:tc>
        <w:tc>
          <w:tcPr>
            <w:tcW w:w="4334" w:type="dxa"/>
            <w:shd w:val="clear" w:color="auto" w:fill="BFBFBF"/>
          </w:tcPr>
          <w:p w14:paraId="4B40FB9D" w14:textId="77777777" w:rsidR="00114FF3" w:rsidRPr="00302DDC" w:rsidRDefault="005658D5">
            <w:pPr>
              <w:pStyle w:val="TAH"/>
              <w:keepLines w:val="0"/>
            </w:pPr>
            <w:r w:rsidRPr="00302DDC">
              <w:t>Description</w:t>
            </w:r>
          </w:p>
        </w:tc>
      </w:tr>
      <w:tr w:rsidR="00114FF3" w:rsidRPr="00302DDC" w14:paraId="73D8C8EA" w14:textId="77777777">
        <w:trPr>
          <w:jc w:val="center"/>
        </w:trPr>
        <w:tc>
          <w:tcPr>
            <w:tcW w:w="1737" w:type="dxa"/>
            <w:shd w:val="clear" w:color="auto" w:fill="auto"/>
          </w:tcPr>
          <w:p w14:paraId="31164044" w14:textId="77777777" w:rsidR="00114FF3" w:rsidRPr="00302DDC" w:rsidRDefault="005658D5">
            <w:pPr>
              <w:pStyle w:val="TAL"/>
              <w:keepLines w:val="0"/>
            </w:pPr>
            <w:r w:rsidRPr="00302DDC">
              <w:t>objectSelector</w:t>
            </w:r>
          </w:p>
        </w:tc>
        <w:tc>
          <w:tcPr>
            <w:tcW w:w="967" w:type="dxa"/>
            <w:shd w:val="clear" w:color="auto" w:fill="auto"/>
          </w:tcPr>
          <w:p w14:paraId="3DAC3663" w14:textId="77777777" w:rsidR="00114FF3" w:rsidRPr="00302DDC" w:rsidRDefault="005658D5">
            <w:pPr>
              <w:pStyle w:val="TAL"/>
              <w:keepLines w:val="0"/>
            </w:pPr>
            <w:r w:rsidRPr="00302DDC">
              <w:t>M</w:t>
            </w:r>
          </w:p>
        </w:tc>
        <w:tc>
          <w:tcPr>
            <w:tcW w:w="1167" w:type="dxa"/>
            <w:shd w:val="clear" w:color="auto" w:fill="auto"/>
          </w:tcPr>
          <w:p w14:paraId="12AF4AF6" w14:textId="77777777" w:rsidR="00114FF3" w:rsidRPr="00302DDC" w:rsidRDefault="005658D5">
            <w:pPr>
              <w:pStyle w:val="TAL"/>
              <w:keepLines w:val="0"/>
            </w:pPr>
            <w:r w:rsidRPr="00302DDC">
              <w:t>1</w:t>
            </w:r>
          </w:p>
        </w:tc>
        <w:tc>
          <w:tcPr>
            <w:tcW w:w="1497" w:type="dxa"/>
            <w:shd w:val="clear" w:color="auto" w:fill="auto"/>
          </w:tcPr>
          <w:p w14:paraId="69DB6E6C" w14:textId="77777777" w:rsidR="00114FF3" w:rsidRPr="00302DDC" w:rsidRDefault="005658D5">
            <w:pPr>
              <w:pStyle w:val="TAL"/>
              <w:keepLines w:val="0"/>
            </w:pPr>
            <w:r w:rsidRPr="00302DDC">
              <w:t>ObjectSelection</w:t>
            </w:r>
          </w:p>
        </w:tc>
        <w:tc>
          <w:tcPr>
            <w:tcW w:w="4334" w:type="dxa"/>
            <w:shd w:val="clear" w:color="auto" w:fill="auto"/>
          </w:tcPr>
          <w:p w14:paraId="222801C6" w14:textId="77777777" w:rsidR="00114FF3" w:rsidRPr="00302DDC" w:rsidRDefault="005658D5">
            <w:pPr>
              <w:pStyle w:val="TAL"/>
              <w:keepLines w:val="0"/>
            </w:pPr>
            <w:r w:rsidRPr="00302DDC">
              <w:t xml:space="preserve">Defines the NS related measured object instances for which the threshold will be defined. </w:t>
            </w:r>
          </w:p>
        </w:tc>
      </w:tr>
      <w:tr w:rsidR="00114FF3" w:rsidRPr="00302DDC" w14:paraId="28441F91" w14:textId="77777777">
        <w:trPr>
          <w:jc w:val="center"/>
        </w:trPr>
        <w:tc>
          <w:tcPr>
            <w:tcW w:w="1737" w:type="dxa"/>
            <w:shd w:val="clear" w:color="auto" w:fill="auto"/>
          </w:tcPr>
          <w:p w14:paraId="5EA0BDDB" w14:textId="77777777" w:rsidR="00114FF3" w:rsidRPr="00302DDC" w:rsidRDefault="005658D5">
            <w:pPr>
              <w:pStyle w:val="TAL"/>
              <w:keepLines w:val="0"/>
            </w:pPr>
            <w:r w:rsidRPr="00302DDC">
              <w:t>performanceMetric</w:t>
            </w:r>
          </w:p>
        </w:tc>
        <w:tc>
          <w:tcPr>
            <w:tcW w:w="967" w:type="dxa"/>
            <w:shd w:val="clear" w:color="auto" w:fill="auto"/>
          </w:tcPr>
          <w:p w14:paraId="57A05658" w14:textId="77777777" w:rsidR="00114FF3" w:rsidRPr="00302DDC" w:rsidRDefault="005658D5">
            <w:pPr>
              <w:pStyle w:val="TAL"/>
              <w:keepLines w:val="0"/>
            </w:pPr>
            <w:r w:rsidRPr="00302DDC">
              <w:t>M</w:t>
            </w:r>
          </w:p>
        </w:tc>
        <w:tc>
          <w:tcPr>
            <w:tcW w:w="1167" w:type="dxa"/>
            <w:shd w:val="clear" w:color="auto" w:fill="auto"/>
          </w:tcPr>
          <w:p w14:paraId="3D1D5B5D" w14:textId="77777777" w:rsidR="00114FF3" w:rsidRPr="00302DDC" w:rsidRDefault="005658D5">
            <w:pPr>
              <w:pStyle w:val="TAL"/>
              <w:keepLines w:val="0"/>
            </w:pPr>
            <w:r w:rsidRPr="00302DDC">
              <w:t>1</w:t>
            </w:r>
          </w:p>
        </w:tc>
        <w:tc>
          <w:tcPr>
            <w:tcW w:w="1497" w:type="dxa"/>
            <w:shd w:val="clear" w:color="auto" w:fill="auto"/>
          </w:tcPr>
          <w:p w14:paraId="2A46E01E" w14:textId="77777777" w:rsidR="00114FF3" w:rsidRPr="00302DDC" w:rsidRDefault="005658D5">
            <w:pPr>
              <w:pStyle w:val="TAL"/>
              <w:keepLines w:val="0"/>
            </w:pPr>
            <w:r w:rsidRPr="00302DDC">
              <w:t>String</w:t>
            </w:r>
          </w:p>
        </w:tc>
        <w:tc>
          <w:tcPr>
            <w:tcW w:w="4334" w:type="dxa"/>
            <w:shd w:val="clear" w:color="auto" w:fill="auto"/>
          </w:tcPr>
          <w:p w14:paraId="7C10B6DC" w14:textId="5C0608BA" w:rsidR="00114FF3" w:rsidRPr="00302DDC" w:rsidRDefault="005658D5">
            <w:pPr>
              <w:pStyle w:val="TAL"/>
              <w:keepLines w:val="0"/>
            </w:pPr>
            <w:r w:rsidRPr="00302DDC">
              <w:t>Defines the performance metric on which the threshold will be defined.</w:t>
            </w:r>
          </w:p>
        </w:tc>
      </w:tr>
      <w:tr w:rsidR="00114FF3" w:rsidRPr="00302DDC" w14:paraId="47B007D0" w14:textId="77777777">
        <w:trPr>
          <w:jc w:val="center"/>
        </w:trPr>
        <w:tc>
          <w:tcPr>
            <w:tcW w:w="1737" w:type="dxa"/>
            <w:shd w:val="clear" w:color="auto" w:fill="auto"/>
          </w:tcPr>
          <w:p w14:paraId="587BCB13" w14:textId="77777777" w:rsidR="00114FF3" w:rsidRPr="00302DDC" w:rsidRDefault="005658D5">
            <w:pPr>
              <w:pStyle w:val="TAL"/>
              <w:keepNext w:val="0"/>
              <w:keepLines w:val="0"/>
            </w:pPr>
            <w:r w:rsidRPr="00302DDC">
              <w:t>thresholdType</w:t>
            </w:r>
          </w:p>
        </w:tc>
        <w:tc>
          <w:tcPr>
            <w:tcW w:w="967" w:type="dxa"/>
            <w:shd w:val="clear" w:color="auto" w:fill="auto"/>
          </w:tcPr>
          <w:p w14:paraId="202A8A18" w14:textId="77777777" w:rsidR="00114FF3" w:rsidRPr="00302DDC" w:rsidRDefault="005658D5">
            <w:pPr>
              <w:pStyle w:val="TAL"/>
              <w:keepNext w:val="0"/>
              <w:keepLines w:val="0"/>
            </w:pPr>
            <w:r w:rsidRPr="00302DDC">
              <w:t>M</w:t>
            </w:r>
          </w:p>
        </w:tc>
        <w:tc>
          <w:tcPr>
            <w:tcW w:w="1167" w:type="dxa"/>
            <w:shd w:val="clear" w:color="auto" w:fill="auto"/>
          </w:tcPr>
          <w:p w14:paraId="1B008DAB" w14:textId="77777777" w:rsidR="00114FF3" w:rsidRPr="00302DDC" w:rsidRDefault="005658D5">
            <w:pPr>
              <w:pStyle w:val="TAL"/>
              <w:keepNext w:val="0"/>
              <w:keepLines w:val="0"/>
            </w:pPr>
            <w:r w:rsidRPr="00302DDC">
              <w:t>1</w:t>
            </w:r>
          </w:p>
        </w:tc>
        <w:tc>
          <w:tcPr>
            <w:tcW w:w="1497" w:type="dxa"/>
            <w:shd w:val="clear" w:color="auto" w:fill="auto"/>
          </w:tcPr>
          <w:p w14:paraId="7F478F84" w14:textId="77777777" w:rsidR="00114FF3" w:rsidRPr="00302DDC" w:rsidRDefault="005658D5">
            <w:pPr>
              <w:pStyle w:val="TAL"/>
              <w:keepNext w:val="0"/>
              <w:keepLines w:val="0"/>
            </w:pPr>
            <w:r w:rsidRPr="00302DDC">
              <w:t>Enum</w:t>
            </w:r>
          </w:p>
        </w:tc>
        <w:tc>
          <w:tcPr>
            <w:tcW w:w="4334" w:type="dxa"/>
            <w:shd w:val="clear" w:color="auto" w:fill="auto"/>
          </w:tcPr>
          <w:p w14:paraId="63BE2EBA" w14:textId="77777777" w:rsidR="007643A6" w:rsidRPr="00302DDC" w:rsidRDefault="005658D5" w:rsidP="007643A6">
            <w:pPr>
              <w:pStyle w:val="TAL"/>
            </w:pPr>
            <w:r w:rsidRPr="00302DDC">
              <w:t xml:space="preserve">Defines the type of threshold. The list of possible values is </w:t>
            </w:r>
            <w:r w:rsidR="00C92E7E" w:rsidRPr="00302DDC">
              <w:t>part of</w:t>
            </w:r>
            <w:r w:rsidRPr="00302DDC">
              <w:t xml:space="preserve"> the protocol design and might include: single/multi valued threshold, static/dynamic threshold, template based threshold, etc.</w:t>
            </w:r>
            <w:r w:rsidR="007643A6" w:rsidRPr="00302DDC">
              <w:t xml:space="preserve"> </w:t>
            </w:r>
          </w:p>
          <w:p w14:paraId="12138AFC" w14:textId="77777777" w:rsidR="007643A6" w:rsidRPr="00302DDC" w:rsidRDefault="007643A6" w:rsidP="007643A6">
            <w:pPr>
              <w:pStyle w:val="TAL"/>
            </w:pPr>
            <w:r w:rsidRPr="00302DDC">
              <w:t>VALUES:</w:t>
            </w:r>
          </w:p>
          <w:p w14:paraId="12C7B13A" w14:textId="774AAB38" w:rsidR="007643A6" w:rsidRPr="00302DDC" w:rsidRDefault="007643A6" w:rsidP="00755C79">
            <w:pPr>
              <w:pStyle w:val="TB1"/>
              <w:numPr>
                <w:ilvl w:val="0"/>
                <w:numId w:val="44"/>
              </w:numPr>
              <w:textAlignment w:val="auto"/>
            </w:pPr>
            <w:r w:rsidRPr="00302DDC">
              <w:t>SIMPLE: Single-valued static threshold</w:t>
            </w:r>
          </w:p>
          <w:p w14:paraId="7759B635" w14:textId="11E6C315" w:rsidR="00114FF3" w:rsidRPr="00302DDC" w:rsidRDefault="007643A6" w:rsidP="00755C79">
            <w:pPr>
              <w:pStyle w:val="TAL"/>
              <w:keepNext w:val="0"/>
              <w:keepLines w:val="0"/>
              <w:numPr>
                <w:ilvl w:val="0"/>
                <w:numId w:val="44"/>
              </w:numPr>
            </w:pPr>
            <w:r w:rsidRPr="00302DDC">
              <w:t>etc.</w:t>
            </w:r>
          </w:p>
        </w:tc>
      </w:tr>
      <w:tr w:rsidR="00114FF3" w:rsidRPr="00302DDC" w14:paraId="28C4B7DE" w14:textId="77777777">
        <w:trPr>
          <w:jc w:val="center"/>
        </w:trPr>
        <w:tc>
          <w:tcPr>
            <w:tcW w:w="1737" w:type="dxa"/>
            <w:shd w:val="clear" w:color="auto" w:fill="auto"/>
          </w:tcPr>
          <w:p w14:paraId="47289A71" w14:textId="77777777" w:rsidR="00114FF3" w:rsidRPr="00302DDC" w:rsidRDefault="005658D5">
            <w:pPr>
              <w:pStyle w:val="TAL"/>
              <w:keepNext w:val="0"/>
              <w:keepLines w:val="0"/>
            </w:pPr>
            <w:r w:rsidRPr="00302DDC">
              <w:t>thresholdDetails</w:t>
            </w:r>
          </w:p>
        </w:tc>
        <w:tc>
          <w:tcPr>
            <w:tcW w:w="967" w:type="dxa"/>
            <w:shd w:val="clear" w:color="auto" w:fill="auto"/>
          </w:tcPr>
          <w:p w14:paraId="7BB9BFC2" w14:textId="77777777" w:rsidR="00114FF3" w:rsidRPr="00302DDC" w:rsidRDefault="005658D5">
            <w:pPr>
              <w:pStyle w:val="TAL"/>
              <w:keepNext w:val="0"/>
              <w:keepLines w:val="0"/>
            </w:pPr>
            <w:r w:rsidRPr="00302DDC">
              <w:t>M</w:t>
            </w:r>
          </w:p>
        </w:tc>
        <w:tc>
          <w:tcPr>
            <w:tcW w:w="1167" w:type="dxa"/>
            <w:shd w:val="clear" w:color="auto" w:fill="auto"/>
          </w:tcPr>
          <w:p w14:paraId="1FFE6619" w14:textId="77777777" w:rsidR="00114FF3" w:rsidRPr="00302DDC" w:rsidRDefault="005658D5">
            <w:pPr>
              <w:pStyle w:val="TAL"/>
              <w:keepNext w:val="0"/>
              <w:keepLines w:val="0"/>
            </w:pPr>
            <w:r w:rsidRPr="00302DDC">
              <w:t>1</w:t>
            </w:r>
          </w:p>
        </w:tc>
        <w:tc>
          <w:tcPr>
            <w:tcW w:w="1497" w:type="dxa"/>
            <w:shd w:val="clear" w:color="auto" w:fill="auto"/>
          </w:tcPr>
          <w:p w14:paraId="7D9F80DB" w14:textId="77777777" w:rsidR="00114FF3" w:rsidRPr="00302DDC" w:rsidRDefault="005658D5">
            <w:pPr>
              <w:pStyle w:val="TAL"/>
              <w:keepNext w:val="0"/>
              <w:keepLines w:val="0"/>
            </w:pPr>
            <w:r w:rsidRPr="00302DDC">
              <w:t>Not specified.</w:t>
            </w:r>
          </w:p>
        </w:tc>
        <w:tc>
          <w:tcPr>
            <w:tcW w:w="4334" w:type="dxa"/>
            <w:shd w:val="clear" w:color="auto" w:fill="auto"/>
          </w:tcPr>
          <w:p w14:paraId="6B1F3F1A" w14:textId="77777777" w:rsidR="00114FF3" w:rsidRPr="00302DDC" w:rsidRDefault="005658D5">
            <w:pPr>
              <w:pStyle w:val="TAL"/>
              <w:keepNext w:val="0"/>
              <w:keepLines w:val="0"/>
            </w:pPr>
            <w:r w:rsidRPr="00302DDC">
              <w:t>Details of the threshold: value to be crossed, direction in which it is crossed, details on the notification to be generated, etc.</w:t>
            </w:r>
          </w:p>
        </w:tc>
      </w:tr>
    </w:tbl>
    <w:p w14:paraId="1DCE7706" w14:textId="77777777" w:rsidR="00114FF3" w:rsidRPr="00302DDC" w:rsidRDefault="00114FF3">
      <w:pPr>
        <w:rPr>
          <w:lang w:eastAsia="de-DE"/>
        </w:rPr>
      </w:pPr>
    </w:p>
    <w:p w14:paraId="14B8DD93" w14:textId="77777777" w:rsidR="00114FF3" w:rsidRPr="00302DDC" w:rsidRDefault="005658D5">
      <w:pPr>
        <w:pStyle w:val="Heading4"/>
        <w:rPr>
          <w:lang w:eastAsia="de-DE"/>
        </w:rPr>
      </w:pPr>
      <w:bookmarkStart w:id="698" w:name="_Toc104893247"/>
      <w:bookmarkStart w:id="699" w:name="_Toc105158774"/>
      <w:bookmarkStart w:id="700" w:name="_Toc105662172"/>
      <w:r w:rsidRPr="00302DDC">
        <w:rPr>
          <w:lang w:eastAsia="de-DE"/>
        </w:rPr>
        <w:t>7.5.7.3</w:t>
      </w:r>
      <w:r w:rsidRPr="00302DDC">
        <w:tab/>
      </w:r>
      <w:r w:rsidRPr="00302DDC">
        <w:rPr>
          <w:lang w:eastAsia="de-DE"/>
        </w:rPr>
        <w:t>Output parameters</w:t>
      </w:r>
      <w:bookmarkEnd w:id="698"/>
      <w:bookmarkEnd w:id="699"/>
      <w:bookmarkEnd w:id="700"/>
    </w:p>
    <w:p w14:paraId="13191351" w14:textId="77777777" w:rsidR="00114FF3" w:rsidRPr="00302DDC" w:rsidRDefault="005658D5">
      <w:r w:rsidRPr="00302DDC">
        <w:t>The parameters returned by the operation shall follow the indications provided in table 7.5.7.3-1.</w:t>
      </w:r>
    </w:p>
    <w:p w14:paraId="4406C5C5" w14:textId="77777777" w:rsidR="00114FF3" w:rsidRPr="00302DDC" w:rsidRDefault="005658D5">
      <w:pPr>
        <w:pStyle w:val="TH"/>
      </w:pPr>
      <w:r w:rsidRPr="00302DDC">
        <w:t>Table 7.5.7.3-1: Create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686"/>
      </w:tblGrid>
      <w:tr w:rsidR="00114FF3" w:rsidRPr="00302DDC" w14:paraId="034D141A" w14:textId="77777777">
        <w:trPr>
          <w:jc w:val="center"/>
        </w:trPr>
        <w:tc>
          <w:tcPr>
            <w:tcW w:w="1156" w:type="dxa"/>
            <w:shd w:val="clear" w:color="auto" w:fill="BFBFBF"/>
          </w:tcPr>
          <w:p w14:paraId="52DDEB03" w14:textId="77777777" w:rsidR="00114FF3" w:rsidRPr="00302DDC" w:rsidRDefault="005658D5">
            <w:pPr>
              <w:pStyle w:val="TAH"/>
            </w:pPr>
            <w:r w:rsidRPr="00302DDC">
              <w:t>Parameter</w:t>
            </w:r>
          </w:p>
        </w:tc>
        <w:tc>
          <w:tcPr>
            <w:tcW w:w="961" w:type="dxa"/>
            <w:shd w:val="clear" w:color="auto" w:fill="BFBFBF"/>
          </w:tcPr>
          <w:p w14:paraId="268DA0C4" w14:textId="77777777" w:rsidR="00114FF3" w:rsidRPr="00302DDC" w:rsidRDefault="005658D5">
            <w:pPr>
              <w:pStyle w:val="TAH"/>
            </w:pPr>
            <w:r w:rsidRPr="00302DDC">
              <w:t>Qualifier</w:t>
            </w:r>
          </w:p>
        </w:tc>
        <w:tc>
          <w:tcPr>
            <w:tcW w:w="1156" w:type="dxa"/>
            <w:shd w:val="clear" w:color="auto" w:fill="BFBFBF"/>
          </w:tcPr>
          <w:p w14:paraId="225D4E68" w14:textId="77777777" w:rsidR="00114FF3" w:rsidRPr="00302DDC" w:rsidRDefault="005658D5">
            <w:pPr>
              <w:pStyle w:val="TAH"/>
            </w:pPr>
            <w:r w:rsidRPr="00302DDC">
              <w:t>Cardinality</w:t>
            </w:r>
          </w:p>
        </w:tc>
        <w:tc>
          <w:tcPr>
            <w:tcW w:w="961" w:type="dxa"/>
            <w:shd w:val="clear" w:color="auto" w:fill="BFBFBF"/>
          </w:tcPr>
          <w:p w14:paraId="70959F08" w14:textId="77777777" w:rsidR="00114FF3" w:rsidRPr="00302DDC" w:rsidRDefault="005658D5">
            <w:pPr>
              <w:pStyle w:val="TAH"/>
            </w:pPr>
            <w:r w:rsidRPr="00302DDC">
              <w:t>Content</w:t>
            </w:r>
          </w:p>
        </w:tc>
        <w:tc>
          <w:tcPr>
            <w:tcW w:w="2686" w:type="dxa"/>
            <w:shd w:val="clear" w:color="auto" w:fill="BFBFBF"/>
          </w:tcPr>
          <w:p w14:paraId="3702D90A" w14:textId="77777777" w:rsidR="00114FF3" w:rsidRPr="00302DDC" w:rsidRDefault="005658D5">
            <w:pPr>
              <w:pStyle w:val="TAH"/>
            </w:pPr>
            <w:r w:rsidRPr="00302DDC">
              <w:t>Description</w:t>
            </w:r>
          </w:p>
        </w:tc>
      </w:tr>
      <w:tr w:rsidR="00114FF3" w:rsidRPr="00302DDC" w14:paraId="7CF7D9F0" w14:textId="77777777">
        <w:trPr>
          <w:jc w:val="center"/>
        </w:trPr>
        <w:tc>
          <w:tcPr>
            <w:tcW w:w="1156" w:type="dxa"/>
            <w:shd w:val="clear" w:color="auto" w:fill="auto"/>
          </w:tcPr>
          <w:p w14:paraId="3F08D727" w14:textId="77777777" w:rsidR="00114FF3" w:rsidRPr="00302DDC" w:rsidRDefault="005658D5">
            <w:pPr>
              <w:pStyle w:val="TAL"/>
            </w:pPr>
            <w:r w:rsidRPr="00302DDC">
              <w:t>thresholdId</w:t>
            </w:r>
          </w:p>
        </w:tc>
        <w:tc>
          <w:tcPr>
            <w:tcW w:w="961" w:type="dxa"/>
            <w:shd w:val="clear" w:color="auto" w:fill="auto"/>
          </w:tcPr>
          <w:p w14:paraId="5132C55E" w14:textId="77777777" w:rsidR="00114FF3" w:rsidRPr="00302DDC" w:rsidRDefault="005658D5">
            <w:pPr>
              <w:pStyle w:val="TAL"/>
            </w:pPr>
            <w:r w:rsidRPr="00302DDC">
              <w:t>M</w:t>
            </w:r>
          </w:p>
        </w:tc>
        <w:tc>
          <w:tcPr>
            <w:tcW w:w="1156" w:type="dxa"/>
            <w:shd w:val="clear" w:color="auto" w:fill="auto"/>
          </w:tcPr>
          <w:p w14:paraId="23CA7B98" w14:textId="77777777" w:rsidR="00114FF3" w:rsidRPr="00302DDC" w:rsidRDefault="005658D5">
            <w:pPr>
              <w:pStyle w:val="TAL"/>
            </w:pPr>
            <w:r w:rsidRPr="00302DDC">
              <w:t>1</w:t>
            </w:r>
          </w:p>
        </w:tc>
        <w:tc>
          <w:tcPr>
            <w:tcW w:w="961" w:type="dxa"/>
            <w:shd w:val="clear" w:color="auto" w:fill="auto"/>
          </w:tcPr>
          <w:p w14:paraId="29F444E5" w14:textId="77777777" w:rsidR="00114FF3" w:rsidRPr="00302DDC" w:rsidRDefault="005658D5">
            <w:pPr>
              <w:pStyle w:val="TAL"/>
            </w:pPr>
            <w:r w:rsidRPr="00302DDC">
              <w:t>Identifier</w:t>
            </w:r>
          </w:p>
        </w:tc>
        <w:tc>
          <w:tcPr>
            <w:tcW w:w="2686" w:type="dxa"/>
            <w:shd w:val="clear" w:color="auto" w:fill="auto"/>
          </w:tcPr>
          <w:p w14:paraId="1B03D465" w14:textId="77777777" w:rsidR="00114FF3" w:rsidRPr="00302DDC" w:rsidRDefault="005658D5">
            <w:pPr>
              <w:pStyle w:val="TAL"/>
            </w:pPr>
            <w:r w:rsidRPr="00302DDC">
              <w:t>Identifier of created threshold.</w:t>
            </w:r>
          </w:p>
        </w:tc>
      </w:tr>
    </w:tbl>
    <w:p w14:paraId="4B70D5AE" w14:textId="77777777" w:rsidR="00114FF3" w:rsidRPr="00302DDC" w:rsidRDefault="00114FF3"/>
    <w:p w14:paraId="42C25A0A" w14:textId="77777777" w:rsidR="00114FF3" w:rsidRPr="00302DDC" w:rsidRDefault="005658D5">
      <w:pPr>
        <w:pStyle w:val="Heading4"/>
      </w:pPr>
      <w:bookmarkStart w:id="701" w:name="_Toc104893248"/>
      <w:bookmarkStart w:id="702" w:name="_Toc105158775"/>
      <w:bookmarkStart w:id="703" w:name="_Toc105662173"/>
      <w:r w:rsidRPr="00302DDC">
        <w:lastRenderedPageBreak/>
        <w:t>7.5.7.4</w:t>
      </w:r>
      <w:r w:rsidRPr="00302DDC">
        <w:tab/>
        <w:t>Operation results</w:t>
      </w:r>
      <w:bookmarkEnd w:id="701"/>
      <w:bookmarkEnd w:id="702"/>
      <w:bookmarkEnd w:id="703"/>
    </w:p>
    <w:p w14:paraId="350505B4" w14:textId="77777777" w:rsidR="00114FF3" w:rsidRPr="00302DDC" w:rsidRDefault="005658D5">
      <w:r w:rsidRPr="00302DDC">
        <w:t>The result of the operation indicates if it has been successful or not with a standard success/error result.</w:t>
      </w:r>
    </w:p>
    <w:p w14:paraId="30364259" w14:textId="413B2B8C" w:rsidR="00DB6DBE" w:rsidRPr="00302DDC" w:rsidRDefault="005658D5">
      <w:r w:rsidRPr="00302DDC">
        <w:t>The thresholdId is only returned when the operation has been successful.</w:t>
      </w:r>
    </w:p>
    <w:p w14:paraId="715C0A4B" w14:textId="77777777" w:rsidR="00114FF3" w:rsidRPr="00302DDC" w:rsidRDefault="005658D5">
      <w:pPr>
        <w:pStyle w:val="Heading3"/>
      </w:pPr>
      <w:bookmarkStart w:id="704" w:name="_Toc104893249"/>
      <w:bookmarkStart w:id="705" w:name="_Toc105158776"/>
      <w:bookmarkStart w:id="706" w:name="_Toc105662174"/>
      <w:r w:rsidRPr="00302DDC">
        <w:t>7.5.8</w:t>
      </w:r>
      <w:r w:rsidRPr="00302DDC">
        <w:tab/>
        <w:t>Delete Thresholds operation</w:t>
      </w:r>
      <w:bookmarkEnd w:id="704"/>
      <w:bookmarkEnd w:id="705"/>
      <w:bookmarkEnd w:id="706"/>
    </w:p>
    <w:p w14:paraId="7303DD59" w14:textId="77777777" w:rsidR="00114FF3" w:rsidRPr="00302DDC" w:rsidRDefault="005658D5">
      <w:pPr>
        <w:pStyle w:val="Heading4"/>
      </w:pPr>
      <w:bookmarkStart w:id="707" w:name="_Toc104893250"/>
      <w:bookmarkStart w:id="708" w:name="_Toc105158777"/>
      <w:bookmarkStart w:id="709" w:name="_Toc105662175"/>
      <w:r w:rsidRPr="00302DDC">
        <w:t>7.5.8.1</w:t>
      </w:r>
      <w:r w:rsidRPr="00302DDC">
        <w:tab/>
        <w:t>Description</w:t>
      </w:r>
      <w:bookmarkEnd w:id="707"/>
      <w:bookmarkEnd w:id="708"/>
      <w:bookmarkEnd w:id="709"/>
    </w:p>
    <w:p w14:paraId="764F9424" w14:textId="77777777" w:rsidR="00114FF3" w:rsidRPr="00302DDC" w:rsidRDefault="005658D5">
      <w:r w:rsidRPr="00302DDC">
        <w:t>This operation will allow the OSS/BSS to delete one or more existing threshold(s).</w:t>
      </w:r>
    </w:p>
    <w:p w14:paraId="65F3302C" w14:textId="77777777" w:rsidR="00114FF3" w:rsidRPr="00302DDC" w:rsidRDefault="005658D5">
      <w:r w:rsidRPr="00302DDC">
        <w:t>Table 7.5.8.1-1 lists the information flow exchanged between the OSS/BSS and the NFVO.</w:t>
      </w:r>
    </w:p>
    <w:p w14:paraId="3D8BF501" w14:textId="505E6A03" w:rsidR="00114FF3" w:rsidRPr="00302DDC" w:rsidRDefault="005658D5">
      <w:pPr>
        <w:pStyle w:val="TH"/>
      </w:pPr>
      <w:r w:rsidRPr="00302DDC">
        <w:t>Table 7.5.8.1-1: Delete Thresholds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1"/>
        <w:gridCol w:w="1351"/>
        <w:gridCol w:w="1786"/>
      </w:tblGrid>
      <w:tr w:rsidR="00114FF3" w:rsidRPr="00302DDC" w14:paraId="341AEF6C" w14:textId="77777777">
        <w:trPr>
          <w:jc w:val="center"/>
        </w:trPr>
        <w:tc>
          <w:tcPr>
            <w:tcW w:w="2521" w:type="dxa"/>
            <w:shd w:val="clear" w:color="auto" w:fill="C0C0C0"/>
          </w:tcPr>
          <w:p w14:paraId="3D430C38" w14:textId="77777777" w:rsidR="00114FF3" w:rsidRPr="00302DDC" w:rsidRDefault="005658D5">
            <w:pPr>
              <w:pStyle w:val="TAH"/>
            </w:pPr>
            <w:r w:rsidRPr="00302DDC">
              <w:t>Message</w:t>
            </w:r>
          </w:p>
        </w:tc>
        <w:tc>
          <w:tcPr>
            <w:tcW w:w="1351" w:type="dxa"/>
            <w:shd w:val="clear" w:color="auto" w:fill="C0C0C0"/>
          </w:tcPr>
          <w:p w14:paraId="5038868D" w14:textId="77777777" w:rsidR="00114FF3" w:rsidRPr="00302DDC" w:rsidRDefault="005658D5">
            <w:pPr>
              <w:pStyle w:val="TAH"/>
            </w:pPr>
            <w:r w:rsidRPr="00302DDC">
              <w:t>Requirement</w:t>
            </w:r>
          </w:p>
        </w:tc>
        <w:tc>
          <w:tcPr>
            <w:tcW w:w="1786" w:type="dxa"/>
            <w:shd w:val="clear" w:color="auto" w:fill="C0C0C0"/>
          </w:tcPr>
          <w:p w14:paraId="238EB0A2" w14:textId="77777777" w:rsidR="00114FF3" w:rsidRPr="00302DDC" w:rsidRDefault="005658D5">
            <w:pPr>
              <w:pStyle w:val="TAH"/>
            </w:pPr>
            <w:r w:rsidRPr="00302DDC">
              <w:t>Direction</w:t>
            </w:r>
          </w:p>
        </w:tc>
      </w:tr>
      <w:tr w:rsidR="00114FF3" w:rsidRPr="00302DDC" w14:paraId="15CE9E5F" w14:textId="77777777">
        <w:trPr>
          <w:jc w:val="center"/>
        </w:trPr>
        <w:tc>
          <w:tcPr>
            <w:tcW w:w="2521" w:type="dxa"/>
          </w:tcPr>
          <w:p w14:paraId="085FE166" w14:textId="77777777" w:rsidR="00114FF3" w:rsidRPr="00302DDC" w:rsidRDefault="005658D5">
            <w:pPr>
              <w:pStyle w:val="TAL"/>
            </w:pPr>
            <w:r w:rsidRPr="00302DDC">
              <w:t>DeleteThresholdsRequest</w:t>
            </w:r>
          </w:p>
        </w:tc>
        <w:tc>
          <w:tcPr>
            <w:tcW w:w="1351" w:type="dxa"/>
          </w:tcPr>
          <w:p w14:paraId="6156AD64" w14:textId="77777777" w:rsidR="00114FF3" w:rsidRPr="00302DDC" w:rsidRDefault="005658D5">
            <w:pPr>
              <w:pStyle w:val="TAL"/>
            </w:pPr>
            <w:r w:rsidRPr="00302DDC">
              <w:t>Mandatory</w:t>
            </w:r>
          </w:p>
        </w:tc>
        <w:tc>
          <w:tcPr>
            <w:tcW w:w="1786" w:type="dxa"/>
          </w:tcPr>
          <w:p w14:paraId="5546BD07" w14:textId="77777777" w:rsidR="00114FF3" w:rsidRPr="00302DDC" w:rsidRDefault="005658D5">
            <w:pPr>
              <w:pStyle w:val="TAL"/>
            </w:pPr>
            <w:r w:rsidRPr="00302DDC">
              <w:t xml:space="preserve">OSS/BSS </w:t>
            </w:r>
            <w:r w:rsidRPr="00302DDC">
              <w:sym w:font="Wingdings" w:char="F0E0"/>
            </w:r>
            <w:r w:rsidRPr="00302DDC">
              <w:t xml:space="preserve"> NFVO</w:t>
            </w:r>
          </w:p>
        </w:tc>
      </w:tr>
      <w:tr w:rsidR="00114FF3" w:rsidRPr="00302DDC" w14:paraId="04900D82" w14:textId="77777777">
        <w:trPr>
          <w:jc w:val="center"/>
        </w:trPr>
        <w:tc>
          <w:tcPr>
            <w:tcW w:w="2521" w:type="dxa"/>
          </w:tcPr>
          <w:p w14:paraId="329E5A69" w14:textId="77777777" w:rsidR="00114FF3" w:rsidRPr="00302DDC" w:rsidRDefault="005658D5">
            <w:pPr>
              <w:pStyle w:val="TAL"/>
            </w:pPr>
            <w:r w:rsidRPr="00302DDC">
              <w:t>DeleteThresholdsResponse</w:t>
            </w:r>
          </w:p>
        </w:tc>
        <w:tc>
          <w:tcPr>
            <w:tcW w:w="1351" w:type="dxa"/>
          </w:tcPr>
          <w:p w14:paraId="7FFF34F3" w14:textId="77777777" w:rsidR="00114FF3" w:rsidRPr="00302DDC" w:rsidRDefault="005658D5">
            <w:pPr>
              <w:pStyle w:val="TAL"/>
            </w:pPr>
            <w:r w:rsidRPr="00302DDC">
              <w:t>Mandatory</w:t>
            </w:r>
          </w:p>
        </w:tc>
        <w:tc>
          <w:tcPr>
            <w:tcW w:w="1786" w:type="dxa"/>
          </w:tcPr>
          <w:p w14:paraId="7C9F4110" w14:textId="77777777" w:rsidR="00114FF3" w:rsidRPr="00302DDC" w:rsidRDefault="005658D5">
            <w:pPr>
              <w:pStyle w:val="TAL"/>
            </w:pPr>
            <w:r w:rsidRPr="00302DDC">
              <w:t xml:space="preserve">NFVO </w:t>
            </w:r>
            <w:r w:rsidRPr="00302DDC">
              <w:sym w:font="Wingdings" w:char="F0E0"/>
            </w:r>
            <w:r w:rsidRPr="00302DDC">
              <w:t xml:space="preserve"> OSS/BSS</w:t>
            </w:r>
          </w:p>
        </w:tc>
      </w:tr>
    </w:tbl>
    <w:p w14:paraId="2562F019" w14:textId="77777777" w:rsidR="00114FF3" w:rsidRPr="00302DDC" w:rsidRDefault="00114FF3">
      <w:pPr>
        <w:rPr>
          <w:lang w:eastAsia="de-DE"/>
        </w:rPr>
      </w:pPr>
    </w:p>
    <w:p w14:paraId="5FA1A794" w14:textId="77777777" w:rsidR="00114FF3" w:rsidRPr="00302DDC" w:rsidRDefault="005658D5">
      <w:pPr>
        <w:pStyle w:val="Heading4"/>
        <w:rPr>
          <w:lang w:eastAsia="de-DE"/>
        </w:rPr>
      </w:pPr>
      <w:bookmarkStart w:id="710" w:name="_Toc104893251"/>
      <w:bookmarkStart w:id="711" w:name="_Toc105158778"/>
      <w:bookmarkStart w:id="712" w:name="_Toc105662176"/>
      <w:r w:rsidRPr="00302DDC">
        <w:rPr>
          <w:lang w:eastAsia="de-DE"/>
        </w:rPr>
        <w:t>7.5.8.2</w:t>
      </w:r>
      <w:r w:rsidRPr="00302DDC">
        <w:rPr>
          <w:lang w:eastAsia="de-DE"/>
        </w:rPr>
        <w:tab/>
        <w:t>Input parameters</w:t>
      </w:r>
      <w:bookmarkEnd w:id="710"/>
      <w:bookmarkEnd w:id="711"/>
      <w:bookmarkEnd w:id="712"/>
    </w:p>
    <w:p w14:paraId="57A6B0F5" w14:textId="77777777" w:rsidR="00114FF3" w:rsidRPr="00302DDC" w:rsidRDefault="005658D5">
      <w:r w:rsidRPr="00302DDC">
        <w:t>The input parameters sent when invoking the operation shall follow the indications provided in table 7.5.8.2-1.</w:t>
      </w:r>
    </w:p>
    <w:p w14:paraId="30DF78D4" w14:textId="649CA004" w:rsidR="00114FF3" w:rsidRPr="00302DDC" w:rsidRDefault="005658D5">
      <w:pPr>
        <w:pStyle w:val="TH"/>
      </w:pPr>
      <w:r w:rsidRPr="00302DDC">
        <w:t>Table 7.5.8.2-1: Delete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616"/>
      </w:tblGrid>
      <w:tr w:rsidR="00114FF3" w:rsidRPr="00302DDC" w14:paraId="172836B5" w14:textId="77777777">
        <w:trPr>
          <w:jc w:val="center"/>
        </w:trPr>
        <w:tc>
          <w:tcPr>
            <w:tcW w:w="1156" w:type="dxa"/>
            <w:shd w:val="clear" w:color="auto" w:fill="BFBFBF"/>
          </w:tcPr>
          <w:p w14:paraId="082B1DFB" w14:textId="77777777" w:rsidR="00114FF3" w:rsidRPr="00302DDC" w:rsidRDefault="005658D5">
            <w:pPr>
              <w:pStyle w:val="TAH"/>
            </w:pPr>
            <w:r w:rsidRPr="00302DDC">
              <w:t>Parameter</w:t>
            </w:r>
          </w:p>
        </w:tc>
        <w:tc>
          <w:tcPr>
            <w:tcW w:w="961" w:type="dxa"/>
            <w:shd w:val="clear" w:color="auto" w:fill="BFBFBF"/>
          </w:tcPr>
          <w:p w14:paraId="7929EC2A" w14:textId="77777777" w:rsidR="00114FF3" w:rsidRPr="00302DDC" w:rsidRDefault="005658D5">
            <w:pPr>
              <w:pStyle w:val="TAH"/>
            </w:pPr>
            <w:r w:rsidRPr="00302DDC">
              <w:t>Qualifier</w:t>
            </w:r>
          </w:p>
        </w:tc>
        <w:tc>
          <w:tcPr>
            <w:tcW w:w="1156" w:type="dxa"/>
            <w:shd w:val="clear" w:color="auto" w:fill="BFBFBF"/>
          </w:tcPr>
          <w:p w14:paraId="5855FA1F" w14:textId="77777777" w:rsidR="00114FF3" w:rsidRPr="00302DDC" w:rsidRDefault="005658D5">
            <w:pPr>
              <w:pStyle w:val="TAH"/>
            </w:pPr>
            <w:r w:rsidRPr="00302DDC">
              <w:t>Cardinality</w:t>
            </w:r>
          </w:p>
        </w:tc>
        <w:tc>
          <w:tcPr>
            <w:tcW w:w="961" w:type="dxa"/>
            <w:shd w:val="clear" w:color="auto" w:fill="BFBFBF"/>
          </w:tcPr>
          <w:p w14:paraId="756962A2" w14:textId="77777777" w:rsidR="00114FF3" w:rsidRPr="00302DDC" w:rsidRDefault="005658D5">
            <w:pPr>
              <w:pStyle w:val="TAH"/>
            </w:pPr>
            <w:r w:rsidRPr="00302DDC">
              <w:t>Content</w:t>
            </w:r>
          </w:p>
        </w:tc>
        <w:tc>
          <w:tcPr>
            <w:tcW w:w="3616" w:type="dxa"/>
            <w:shd w:val="clear" w:color="auto" w:fill="BFBFBF"/>
          </w:tcPr>
          <w:p w14:paraId="66F9C5DA" w14:textId="77777777" w:rsidR="00114FF3" w:rsidRPr="00302DDC" w:rsidRDefault="005658D5">
            <w:pPr>
              <w:pStyle w:val="TAH"/>
            </w:pPr>
            <w:r w:rsidRPr="00302DDC">
              <w:t>Description</w:t>
            </w:r>
          </w:p>
        </w:tc>
      </w:tr>
      <w:tr w:rsidR="00114FF3" w:rsidRPr="00302DDC" w14:paraId="41F512AC" w14:textId="77777777">
        <w:trPr>
          <w:jc w:val="center"/>
        </w:trPr>
        <w:tc>
          <w:tcPr>
            <w:tcW w:w="1156" w:type="dxa"/>
            <w:shd w:val="clear" w:color="auto" w:fill="auto"/>
          </w:tcPr>
          <w:p w14:paraId="7CC7708D" w14:textId="77777777" w:rsidR="00114FF3" w:rsidRPr="00302DDC" w:rsidRDefault="005658D5">
            <w:pPr>
              <w:pStyle w:val="TAL"/>
            </w:pPr>
            <w:r w:rsidRPr="00302DDC">
              <w:t>thresholdId</w:t>
            </w:r>
          </w:p>
        </w:tc>
        <w:tc>
          <w:tcPr>
            <w:tcW w:w="961" w:type="dxa"/>
            <w:shd w:val="clear" w:color="auto" w:fill="auto"/>
          </w:tcPr>
          <w:p w14:paraId="0A35D746" w14:textId="77777777" w:rsidR="00114FF3" w:rsidRPr="00302DDC" w:rsidRDefault="005658D5">
            <w:pPr>
              <w:pStyle w:val="TAL"/>
            </w:pPr>
            <w:r w:rsidRPr="00302DDC">
              <w:t>M</w:t>
            </w:r>
          </w:p>
        </w:tc>
        <w:tc>
          <w:tcPr>
            <w:tcW w:w="1156" w:type="dxa"/>
            <w:shd w:val="clear" w:color="auto" w:fill="auto"/>
          </w:tcPr>
          <w:p w14:paraId="4E904A42" w14:textId="77777777" w:rsidR="00114FF3" w:rsidRPr="00302DDC" w:rsidRDefault="005658D5">
            <w:pPr>
              <w:pStyle w:val="TAL"/>
            </w:pPr>
            <w:r w:rsidRPr="00302DDC">
              <w:t>1..N</w:t>
            </w:r>
          </w:p>
        </w:tc>
        <w:tc>
          <w:tcPr>
            <w:tcW w:w="961" w:type="dxa"/>
            <w:shd w:val="clear" w:color="auto" w:fill="auto"/>
          </w:tcPr>
          <w:p w14:paraId="107D97CD" w14:textId="77777777" w:rsidR="00114FF3" w:rsidRPr="00302DDC" w:rsidRDefault="005658D5">
            <w:pPr>
              <w:pStyle w:val="TAL"/>
            </w:pPr>
            <w:r w:rsidRPr="00302DDC">
              <w:t>Identifier</w:t>
            </w:r>
          </w:p>
        </w:tc>
        <w:tc>
          <w:tcPr>
            <w:tcW w:w="3616" w:type="dxa"/>
            <w:shd w:val="clear" w:color="auto" w:fill="auto"/>
          </w:tcPr>
          <w:p w14:paraId="3D355470" w14:textId="77777777" w:rsidR="00114FF3" w:rsidRPr="00302DDC" w:rsidRDefault="005658D5">
            <w:pPr>
              <w:pStyle w:val="TAL"/>
            </w:pPr>
            <w:r w:rsidRPr="00302DDC">
              <w:t>Identifiers of the thresholds to be deleted.</w:t>
            </w:r>
          </w:p>
        </w:tc>
      </w:tr>
    </w:tbl>
    <w:p w14:paraId="71DA1CFC" w14:textId="77777777" w:rsidR="00114FF3" w:rsidRPr="00302DDC" w:rsidRDefault="00114FF3">
      <w:pPr>
        <w:rPr>
          <w:lang w:eastAsia="de-DE"/>
        </w:rPr>
      </w:pPr>
    </w:p>
    <w:p w14:paraId="5796DAD8" w14:textId="77777777" w:rsidR="00114FF3" w:rsidRPr="00302DDC" w:rsidRDefault="005658D5">
      <w:pPr>
        <w:pStyle w:val="Heading4"/>
        <w:rPr>
          <w:lang w:eastAsia="de-DE"/>
        </w:rPr>
      </w:pPr>
      <w:bookmarkStart w:id="713" w:name="_Toc104893252"/>
      <w:bookmarkStart w:id="714" w:name="_Toc105158779"/>
      <w:bookmarkStart w:id="715" w:name="_Toc105662177"/>
      <w:r w:rsidRPr="00302DDC">
        <w:rPr>
          <w:lang w:eastAsia="de-DE"/>
        </w:rPr>
        <w:t>7.5.8.3</w:t>
      </w:r>
      <w:r w:rsidRPr="00302DDC">
        <w:tab/>
      </w:r>
      <w:r w:rsidRPr="00302DDC">
        <w:rPr>
          <w:lang w:eastAsia="de-DE"/>
        </w:rPr>
        <w:t>Output parameters</w:t>
      </w:r>
      <w:bookmarkEnd w:id="713"/>
      <w:bookmarkEnd w:id="714"/>
      <w:bookmarkEnd w:id="715"/>
    </w:p>
    <w:p w14:paraId="477F9E7A" w14:textId="77F7E1DE" w:rsidR="00DB6DBE" w:rsidRPr="00302DDC" w:rsidRDefault="005658D5">
      <w:r w:rsidRPr="00302DDC">
        <w:t>The parameters returned by the operation shall follow the indications provided in table 7.5.8.3-1.</w:t>
      </w:r>
    </w:p>
    <w:p w14:paraId="7BDA2320" w14:textId="0317B92C" w:rsidR="00114FF3" w:rsidRPr="00302DDC" w:rsidRDefault="005658D5">
      <w:pPr>
        <w:pStyle w:val="TH"/>
      </w:pPr>
      <w:r w:rsidRPr="00302DDC">
        <w:t>Table 7.5.8.3-1: Delete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8"/>
        <w:gridCol w:w="967"/>
        <w:gridCol w:w="1167"/>
        <w:gridCol w:w="927"/>
        <w:gridCol w:w="4863"/>
      </w:tblGrid>
      <w:tr w:rsidR="00114FF3" w:rsidRPr="00302DDC" w14:paraId="62F6AC0A" w14:textId="77777777">
        <w:trPr>
          <w:jc w:val="center"/>
        </w:trPr>
        <w:tc>
          <w:tcPr>
            <w:tcW w:w="1778" w:type="dxa"/>
            <w:shd w:val="clear" w:color="auto" w:fill="BFBFBF"/>
          </w:tcPr>
          <w:p w14:paraId="7A8281C6" w14:textId="77777777" w:rsidR="00114FF3" w:rsidRPr="00302DDC" w:rsidRDefault="005658D5">
            <w:pPr>
              <w:pStyle w:val="TAH"/>
            </w:pPr>
            <w:r w:rsidRPr="00302DDC">
              <w:t>Parameter</w:t>
            </w:r>
          </w:p>
        </w:tc>
        <w:tc>
          <w:tcPr>
            <w:tcW w:w="967" w:type="dxa"/>
            <w:shd w:val="clear" w:color="auto" w:fill="BFBFBF"/>
          </w:tcPr>
          <w:p w14:paraId="7BB99292" w14:textId="77777777" w:rsidR="00114FF3" w:rsidRPr="00302DDC" w:rsidRDefault="005658D5">
            <w:pPr>
              <w:pStyle w:val="TAH"/>
            </w:pPr>
            <w:r w:rsidRPr="00302DDC">
              <w:t>Qualifier</w:t>
            </w:r>
          </w:p>
        </w:tc>
        <w:tc>
          <w:tcPr>
            <w:tcW w:w="1167" w:type="dxa"/>
            <w:shd w:val="clear" w:color="auto" w:fill="BFBFBF"/>
          </w:tcPr>
          <w:p w14:paraId="1938DECE" w14:textId="77777777" w:rsidR="00114FF3" w:rsidRPr="00302DDC" w:rsidRDefault="005658D5">
            <w:pPr>
              <w:pStyle w:val="TAH"/>
            </w:pPr>
            <w:r w:rsidRPr="00302DDC">
              <w:t>Cardinality</w:t>
            </w:r>
          </w:p>
        </w:tc>
        <w:tc>
          <w:tcPr>
            <w:tcW w:w="927" w:type="dxa"/>
            <w:shd w:val="clear" w:color="auto" w:fill="BFBFBF"/>
          </w:tcPr>
          <w:p w14:paraId="35C850BD" w14:textId="77777777" w:rsidR="00114FF3" w:rsidRPr="00302DDC" w:rsidRDefault="005658D5">
            <w:pPr>
              <w:pStyle w:val="TAH"/>
            </w:pPr>
            <w:r w:rsidRPr="00302DDC">
              <w:t>Content</w:t>
            </w:r>
          </w:p>
        </w:tc>
        <w:tc>
          <w:tcPr>
            <w:tcW w:w="4863" w:type="dxa"/>
            <w:shd w:val="clear" w:color="auto" w:fill="BFBFBF"/>
          </w:tcPr>
          <w:p w14:paraId="60CE3C93" w14:textId="77777777" w:rsidR="00114FF3" w:rsidRPr="00302DDC" w:rsidRDefault="005658D5">
            <w:pPr>
              <w:pStyle w:val="TAH"/>
            </w:pPr>
            <w:r w:rsidRPr="00302DDC">
              <w:t>Description</w:t>
            </w:r>
          </w:p>
        </w:tc>
      </w:tr>
      <w:tr w:rsidR="00114FF3" w:rsidRPr="00302DDC" w14:paraId="7A9930B2" w14:textId="77777777">
        <w:trPr>
          <w:jc w:val="center"/>
        </w:trPr>
        <w:tc>
          <w:tcPr>
            <w:tcW w:w="1778" w:type="dxa"/>
            <w:shd w:val="clear" w:color="auto" w:fill="auto"/>
          </w:tcPr>
          <w:p w14:paraId="2C32F744" w14:textId="77777777" w:rsidR="00114FF3" w:rsidRPr="00302DDC" w:rsidRDefault="005658D5">
            <w:pPr>
              <w:pStyle w:val="TAL"/>
            </w:pPr>
            <w:r w:rsidRPr="00302DDC">
              <w:t>deletedThresholdId</w:t>
            </w:r>
          </w:p>
        </w:tc>
        <w:tc>
          <w:tcPr>
            <w:tcW w:w="967" w:type="dxa"/>
            <w:shd w:val="clear" w:color="auto" w:fill="auto"/>
          </w:tcPr>
          <w:p w14:paraId="3A44BA4E" w14:textId="77777777" w:rsidR="00114FF3" w:rsidRPr="00302DDC" w:rsidRDefault="005658D5">
            <w:pPr>
              <w:pStyle w:val="TAL"/>
            </w:pPr>
            <w:r w:rsidRPr="00302DDC">
              <w:t>M</w:t>
            </w:r>
          </w:p>
        </w:tc>
        <w:tc>
          <w:tcPr>
            <w:tcW w:w="1167" w:type="dxa"/>
            <w:shd w:val="clear" w:color="auto" w:fill="auto"/>
          </w:tcPr>
          <w:p w14:paraId="79AC0A90" w14:textId="77777777" w:rsidR="00114FF3" w:rsidRPr="00302DDC" w:rsidRDefault="005658D5">
            <w:pPr>
              <w:pStyle w:val="TAL"/>
            </w:pPr>
            <w:r w:rsidRPr="00302DDC">
              <w:t>1..N</w:t>
            </w:r>
          </w:p>
        </w:tc>
        <w:tc>
          <w:tcPr>
            <w:tcW w:w="927" w:type="dxa"/>
            <w:shd w:val="clear" w:color="auto" w:fill="auto"/>
          </w:tcPr>
          <w:p w14:paraId="581E3A69" w14:textId="77777777" w:rsidR="00114FF3" w:rsidRPr="00302DDC" w:rsidRDefault="005658D5">
            <w:pPr>
              <w:pStyle w:val="TAL"/>
            </w:pPr>
            <w:r w:rsidRPr="00302DDC">
              <w:t>Identifier</w:t>
            </w:r>
          </w:p>
        </w:tc>
        <w:tc>
          <w:tcPr>
            <w:tcW w:w="4863" w:type="dxa"/>
            <w:shd w:val="clear" w:color="auto" w:fill="auto"/>
          </w:tcPr>
          <w:p w14:paraId="1AB3B0FA" w14:textId="77777777" w:rsidR="00114FF3" w:rsidRPr="00302DDC" w:rsidRDefault="005658D5">
            <w:pPr>
              <w:pStyle w:val="TAL"/>
            </w:pPr>
            <w:r w:rsidRPr="00302DDC">
              <w:t>Identifiers of the thresholds that have been deleted successfully.</w:t>
            </w:r>
          </w:p>
        </w:tc>
      </w:tr>
    </w:tbl>
    <w:p w14:paraId="61EE209C" w14:textId="77777777" w:rsidR="00114FF3" w:rsidRPr="00302DDC" w:rsidRDefault="00114FF3"/>
    <w:p w14:paraId="0765FBEF" w14:textId="77777777" w:rsidR="00114FF3" w:rsidRPr="00302DDC" w:rsidRDefault="005658D5">
      <w:pPr>
        <w:pStyle w:val="Heading4"/>
      </w:pPr>
      <w:bookmarkStart w:id="716" w:name="_Toc104893253"/>
      <w:bookmarkStart w:id="717" w:name="_Toc105158780"/>
      <w:bookmarkStart w:id="718" w:name="_Toc105662178"/>
      <w:r w:rsidRPr="00302DDC">
        <w:t>7.5.8.4</w:t>
      </w:r>
      <w:r w:rsidRPr="00302DDC">
        <w:tab/>
        <w:t>Operation results</w:t>
      </w:r>
      <w:bookmarkEnd w:id="716"/>
      <w:bookmarkEnd w:id="717"/>
      <w:bookmarkEnd w:id="718"/>
    </w:p>
    <w:p w14:paraId="6E7EAB94" w14:textId="77777777" w:rsidR="00114FF3" w:rsidRPr="00302DDC" w:rsidRDefault="005658D5">
      <w:r w:rsidRPr="00302DDC">
        <w:t>The result of the operation indicates if it has been successful or not with a standard success/error result.</w:t>
      </w:r>
    </w:p>
    <w:p w14:paraId="0C894FF8" w14:textId="77777777" w:rsidR="00114FF3" w:rsidRPr="00302DDC" w:rsidRDefault="005658D5">
      <w:pPr>
        <w:pStyle w:val="Heading3"/>
      </w:pPr>
      <w:bookmarkStart w:id="719" w:name="_Toc104893254"/>
      <w:bookmarkStart w:id="720" w:name="_Toc105158781"/>
      <w:bookmarkStart w:id="721" w:name="_Toc105662179"/>
      <w:r w:rsidRPr="00302DDC">
        <w:t>7.5.9</w:t>
      </w:r>
      <w:r w:rsidRPr="00302DDC">
        <w:tab/>
        <w:t>Query Threshold operation</w:t>
      </w:r>
      <w:bookmarkEnd w:id="719"/>
      <w:bookmarkEnd w:id="720"/>
      <w:bookmarkEnd w:id="721"/>
    </w:p>
    <w:p w14:paraId="0ACD92AC" w14:textId="77777777" w:rsidR="00114FF3" w:rsidRPr="00302DDC" w:rsidRDefault="005658D5">
      <w:pPr>
        <w:pStyle w:val="Heading4"/>
      </w:pPr>
      <w:bookmarkStart w:id="722" w:name="_Toc104893255"/>
      <w:bookmarkStart w:id="723" w:name="_Toc105158782"/>
      <w:bookmarkStart w:id="724" w:name="_Toc105662180"/>
      <w:r w:rsidRPr="00302DDC">
        <w:t>7.5.9.1</w:t>
      </w:r>
      <w:r w:rsidRPr="00302DDC">
        <w:tab/>
        <w:t>Description</w:t>
      </w:r>
      <w:bookmarkEnd w:id="722"/>
      <w:bookmarkEnd w:id="723"/>
      <w:bookmarkEnd w:id="724"/>
    </w:p>
    <w:p w14:paraId="0B807F18" w14:textId="77777777" w:rsidR="00114FF3" w:rsidRPr="00302DDC" w:rsidRDefault="005658D5">
      <w:r w:rsidRPr="00302DDC">
        <w:t>This operation will allow the OSS/BSS to query the details of an existing threshold.</w:t>
      </w:r>
    </w:p>
    <w:p w14:paraId="5B986E72" w14:textId="77777777" w:rsidR="00114FF3" w:rsidRPr="00302DDC" w:rsidRDefault="005658D5">
      <w:r w:rsidRPr="00302DDC">
        <w:t>Table 7.5.9.1-1 lists the information flow exchanged between the OSS/BSS and the NFVO.</w:t>
      </w:r>
    </w:p>
    <w:p w14:paraId="01D1E422" w14:textId="6FD34CE5" w:rsidR="00114FF3" w:rsidRPr="00302DDC" w:rsidRDefault="005658D5">
      <w:pPr>
        <w:pStyle w:val="TH"/>
      </w:pPr>
      <w:r w:rsidRPr="00302DDC">
        <w:t>Table 7.5.9.1-1: QueryThreshold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26"/>
        <w:gridCol w:w="1351"/>
        <w:gridCol w:w="1786"/>
      </w:tblGrid>
      <w:tr w:rsidR="00114FF3" w:rsidRPr="00302DDC" w14:paraId="10965966" w14:textId="77777777">
        <w:trPr>
          <w:jc w:val="center"/>
        </w:trPr>
        <w:tc>
          <w:tcPr>
            <w:tcW w:w="2326" w:type="dxa"/>
            <w:shd w:val="clear" w:color="auto" w:fill="C0C0C0"/>
          </w:tcPr>
          <w:p w14:paraId="6C29A239" w14:textId="77777777" w:rsidR="00114FF3" w:rsidRPr="00302DDC" w:rsidRDefault="005658D5">
            <w:pPr>
              <w:pStyle w:val="TAH"/>
            </w:pPr>
            <w:r w:rsidRPr="00302DDC">
              <w:t>Message</w:t>
            </w:r>
          </w:p>
        </w:tc>
        <w:tc>
          <w:tcPr>
            <w:tcW w:w="1351" w:type="dxa"/>
            <w:shd w:val="clear" w:color="auto" w:fill="C0C0C0"/>
          </w:tcPr>
          <w:p w14:paraId="1441558E" w14:textId="77777777" w:rsidR="00114FF3" w:rsidRPr="00302DDC" w:rsidRDefault="005658D5">
            <w:pPr>
              <w:pStyle w:val="TAH"/>
            </w:pPr>
            <w:r w:rsidRPr="00302DDC">
              <w:t>Requirement</w:t>
            </w:r>
          </w:p>
        </w:tc>
        <w:tc>
          <w:tcPr>
            <w:tcW w:w="1786" w:type="dxa"/>
            <w:shd w:val="clear" w:color="auto" w:fill="C0C0C0"/>
          </w:tcPr>
          <w:p w14:paraId="297BE1E8" w14:textId="77777777" w:rsidR="00114FF3" w:rsidRPr="00302DDC" w:rsidRDefault="005658D5">
            <w:pPr>
              <w:pStyle w:val="TAH"/>
            </w:pPr>
            <w:r w:rsidRPr="00302DDC">
              <w:t>Direction</w:t>
            </w:r>
          </w:p>
        </w:tc>
      </w:tr>
      <w:tr w:rsidR="00114FF3" w:rsidRPr="00302DDC" w14:paraId="6CB09242" w14:textId="77777777">
        <w:trPr>
          <w:jc w:val="center"/>
        </w:trPr>
        <w:tc>
          <w:tcPr>
            <w:tcW w:w="2326" w:type="dxa"/>
          </w:tcPr>
          <w:p w14:paraId="72F068E8" w14:textId="77777777" w:rsidR="00114FF3" w:rsidRPr="00302DDC" w:rsidRDefault="005658D5">
            <w:pPr>
              <w:pStyle w:val="TAL"/>
            </w:pPr>
            <w:r w:rsidRPr="00302DDC">
              <w:t>QueryThresholdRequest</w:t>
            </w:r>
          </w:p>
        </w:tc>
        <w:tc>
          <w:tcPr>
            <w:tcW w:w="1351" w:type="dxa"/>
          </w:tcPr>
          <w:p w14:paraId="0BF577BB" w14:textId="77777777" w:rsidR="00114FF3" w:rsidRPr="00302DDC" w:rsidRDefault="005658D5">
            <w:pPr>
              <w:pStyle w:val="TAL"/>
              <w:rPr>
                <w:lang w:eastAsia="zh-CN"/>
              </w:rPr>
            </w:pPr>
            <w:r w:rsidRPr="00302DDC">
              <w:t>Mandatory</w:t>
            </w:r>
          </w:p>
        </w:tc>
        <w:tc>
          <w:tcPr>
            <w:tcW w:w="1786" w:type="dxa"/>
          </w:tcPr>
          <w:p w14:paraId="62FF06B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76FD8545" w14:textId="77777777">
        <w:trPr>
          <w:jc w:val="center"/>
        </w:trPr>
        <w:tc>
          <w:tcPr>
            <w:tcW w:w="2326" w:type="dxa"/>
          </w:tcPr>
          <w:p w14:paraId="4CE7E5A3" w14:textId="4A1AF429" w:rsidR="00114FF3" w:rsidRPr="00302DDC" w:rsidRDefault="005658D5">
            <w:pPr>
              <w:pStyle w:val="TAL"/>
            </w:pPr>
            <w:r w:rsidRPr="00302DDC">
              <w:t>Que</w:t>
            </w:r>
            <w:r w:rsidR="00A40D56" w:rsidRPr="00302DDC">
              <w:t>r</w:t>
            </w:r>
            <w:r w:rsidRPr="00302DDC">
              <w:t>yThresholdResponse</w:t>
            </w:r>
          </w:p>
        </w:tc>
        <w:tc>
          <w:tcPr>
            <w:tcW w:w="1351" w:type="dxa"/>
          </w:tcPr>
          <w:p w14:paraId="77617B33" w14:textId="77777777" w:rsidR="00114FF3" w:rsidRPr="00302DDC" w:rsidRDefault="005658D5">
            <w:pPr>
              <w:pStyle w:val="TAL"/>
              <w:rPr>
                <w:lang w:eastAsia="zh-CN"/>
              </w:rPr>
            </w:pPr>
            <w:r w:rsidRPr="00302DDC">
              <w:t>Mandatory</w:t>
            </w:r>
          </w:p>
        </w:tc>
        <w:tc>
          <w:tcPr>
            <w:tcW w:w="1786" w:type="dxa"/>
          </w:tcPr>
          <w:p w14:paraId="71C03D53"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6EEAC76" w14:textId="77777777" w:rsidR="00114FF3" w:rsidRPr="00302DDC" w:rsidRDefault="00114FF3">
      <w:pPr>
        <w:rPr>
          <w:lang w:eastAsia="de-DE"/>
        </w:rPr>
      </w:pPr>
    </w:p>
    <w:p w14:paraId="3D5B2992" w14:textId="77777777" w:rsidR="00114FF3" w:rsidRPr="00302DDC" w:rsidRDefault="005658D5">
      <w:pPr>
        <w:pStyle w:val="Heading4"/>
        <w:rPr>
          <w:lang w:eastAsia="de-DE"/>
        </w:rPr>
      </w:pPr>
      <w:bookmarkStart w:id="725" w:name="_Toc104893256"/>
      <w:bookmarkStart w:id="726" w:name="_Toc105158783"/>
      <w:bookmarkStart w:id="727" w:name="_Toc105662181"/>
      <w:r w:rsidRPr="00302DDC">
        <w:rPr>
          <w:lang w:eastAsia="de-DE"/>
        </w:rPr>
        <w:lastRenderedPageBreak/>
        <w:t>7.5.9.2</w:t>
      </w:r>
      <w:r w:rsidRPr="00302DDC">
        <w:rPr>
          <w:lang w:eastAsia="de-DE"/>
        </w:rPr>
        <w:tab/>
        <w:t>Input parameters</w:t>
      </w:r>
      <w:bookmarkEnd w:id="725"/>
      <w:bookmarkEnd w:id="726"/>
      <w:bookmarkEnd w:id="727"/>
    </w:p>
    <w:p w14:paraId="6D56A5DF" w14:textId="77777777" w:rsidR="00114FF3" w:rsidRPr="00302DDC" w:rsidRDefault="005658D5">
      <w:pPr>
        <w:keepNext/>
      </w:pPr>
      <w:r w:rsidRPr="00302DDC">
        <w:t>The input parameters sent when invoking the operation shall follow the indications provided in table 7.5.9.2-1.</w:t>
      </w:r>
    </w:p>
    <w:p w14:paraId="30264211" w14:textId="77777777" w:rsidR="00114FF3" w:rsidRPr="00302DDC" w:rsidRDefault="005658D5">
      <w:pPr>
        <w:pStyle w:val="TH"/>
      </w:pPr>
      <w:r w:rsidRPr="00302DDC">
        <w:t>Table 7.5.9.2-1: QueryThreshold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0E9F71FD" w14:textId="77777777">
        <w:trPr>
          <w:jc w:val="center"/>
        </w:trPr>
        <w:tc>
          <w:tcPr>
            <w:tcW w:w="1117" w:type="dxa"/>
            <w:shd w:val="clear" w:color="auto" w:fill="BFBFBF"/>
          </w:tcPr>
          <w:p w14:paraId="46C148F0" w14:textId="77777777" w:rsidR="00114FF3" w:rsidRPr="00302DDC" w:rsidRDefault="005658D5">
            <w:pPr>
              <w:pStyle w:val="TAH"/>
            </w:pPr>
            <w:r w:rsidRPr="00302DDC">
              <w:t>Parameter</w:t>
            </w:r>
          </w:p>
        </w:tc>
        <w:tc>
          <w:tcPr>
            <w:tcW w:w="967" w:type="dxa"/>
            <w:shd w:val="clear" w:color="auto" w:fill="BFBFBF"/>
          </w:tcPr>
          <w:p w14:paraId="0017F2F6" w14:textId="77777777" w:rsidR="00114FF3" w:rsidRPr="00302DDC" w:rsidRDefault="005658D5">
            <w:pPr>
              <w:pStyle w:val="TAH"/>
            </w:pPr>
            <w:r w:rsidRPr="00302DDC">
              <w:t>Qualifier</w:t>
            </w:r>
          </w:p>
        </w:tc>
        <w:tc>
          <w:tcPr>
            <w:tcW w:w="1167" w:type="dxa"/>
            <w:shd w:val="clear" w:color="auto" w:fill="BFBFBF"/>
          </w:tcPr>
          <w:p w14:paraId="31D07DB1" w14:textId="77777777" w:rsidR="00114FF3" w:rsidRPr="00302DDC" w:rsidRDefault="005658D5">
            <w:pPr>
              <w:pStyle w:val="TAH"/>
            </w:pPr>
            <w:r w:rsidRPr="00302DDC">
              <w:t>Cardinality</w:t>
            </w:r>
          </w:p>
        </w:tc>
        <w:tc>
          <w:tcPr>
            <w:tcW w:w="916" w:type="dxa"/>
            <w:shd w:val="clear" w:color="auto" w:fill="BFBFBF"/>
          </w:tcPr>
          <w:p w14:paraId="2672BD3B" w14:textId="77777777" w:rsidR="00114FF3" w:rsidRPr="00302DDC" w:rsidRDefault="005658D5">
            <w:pPr>
              <w:pStyle w:val="TAH"/>
            </w:pPr>
            <w:r w:rsidRPr="00302DDC">
              <w:t>Content</w:t>
            </w:r>
          </w:p>
        </w:tc>
        <w:tc>
          <w:tcPr>
            <w:tcW w:w="5535" w:type="dxa"/>
            <w:shd w:val="clear" w:color="auto" w:fill="BFBFBF"/>
          </w:tcPr>
          <w:p w14:paraId="1AD23DF4" w14:textId="77777777" w:rsidR="00114FF3" w:rsidRPr="00302DDC" w:rsidRDefault="005658D5">
            <w:pPr>
              <w:pStyle w:val="TAH"/>
            </w:pPr>
            <w:r w:rsidRPr="00302DDC">
              <w:t>Description</w:t>
            </w:r>
          </w:p>
        </w:tc>
      </w:tr>
      <w:tr w:rsidR="00114FF3" w:rsidRPr="00302DDC" w14:paraId="7AE7DA36" w14:textId="77777777">
        <w:trPr>
          <w:jc w:val="center"/>
        </w:trPr>
        <w:tc>
          <w:tcPr>
            <w:tcW w:w="1117" w:type="dxa"/>
            <w:shd w:val="clear" w:color="auto" w:fill="auto"/>
          </w:tcPr>
          <w:p w14:paraId="15E4C12B" w14:textId="77777777" w:rsidR="00114FF3" w:rsidRPr="00302DDC" w:rsidRDefault="005658D5">
            <w:pPr>
              <w:pStyle w:val="TAL"/>
            </w:pPr>
            <w:r w:rsidRPr="00302DDC">
              <w:t>filter</w:t>
            </w:r>
          </w:p>
        </w:tc>
        <w:tc>
          <w:tcPr>
            <w:tcW w:w="967" w:type="dxa"/>
            <w:shd w:val="clear" w:color="auto" w:fill="auto"/>
          </w:tcPr>
          <w:p w14:paraId="03D34253" w14:textId="77777777" w:rsidR="00114FF3" w:rsidRPr="00302DDC" w:rsidRDefault="005658D5">
            <w:pPr>
              <w:pStyle w:val="TAL"/>
            </w:pPr>
            <w:r w:rsidRPr="00302DDC">
              <w:t>M</w:t>
            </w:r>
          </w:p>
        </w:tc>
        <w:tc>
          <w:tcPr>
            <w:tcW w:w="1167" w:type="dxa"/>
            <w:shd w:val="clear" w:color="auto" w:fill="auto"/>
          </w:tcPr>
          <w:p w14:paraId="5AA42A5D" w14:textId="77777777" w:rsidR="00114FF3" w:rsidRPr="00302DDC" w:rsidRDefault="005658D5">
            <w:pPr>
              <w:pStyle w:val="TAL"/>
            </w:pPr>
            <w:r w:rsidRPr="00302DDC">
              <w:t>1</w:t>
            </w:r>
          </w:p>
        </w:tc>
        <w:tc>
          <w:tcPr>
            <w:tcW w:w="916" w:type="dxa"/>
            <w:shd w:val="clear" w:color="auto" w:fill="auto"/>
          </w:tcPr>
          <w:p w14:paraId="66FA252C" w14:textId="77777777" w:rsidR="00114FF3" w:rsidRPr="00302DDC" w:rsidRDefault="005658D5">
            <w:pPr>
              <w:pStyle w:val="TAL"/>
            </w:pPr>
            <w:r w:rsidRPr="00302DDC">
              <w:t>Filter</w:t>
            </w:r>
          </w:p>
        </w:tc>
        <w:tc>
          <w:tcPr>
            <w:tcW w:w="5535" w:type="dxa"/>
            <w:shd w:val="clear" w:color="auto" w:fill="auto"/>
          </w:tcPr>
          <w:p w14:paraId="2570FEB3" w14:textId="77777777" w:rsidR="00114FF3" w:rsidRPr="00302DDC" w:rsidRDefault="005658D5">
            <w:pPr>
              <w:pStyle w:val="TAL"/>
            </w:pPr>
            <w:r w:rsidRPr="00302DDC">
              <w:t>Filter defining the thresholds on which the query applies. It can be a single identifier, multiple identifiers or a wildcard.</w:t>
            </w:r>
          </w:p>
        </w:tc>
      </w:tr>
    </w:tbl>
    <w:p w14:paraId="2BAB4ADF" w14:textId="77777777" w:rsidR="00114FF3" w:rsidRPr="00302DDC" w:rsidRDefault="00114FF3">
      <w:pPr>
        <w:rPr>
          <w:lang w:eastAsia="de-DE"/>
        </w:rPr>
      </w:pPr>
    </w:p>
    <w:p w14:paraId="65640D39" w14:textId="77777777" w:rsidR="00114FF3" w:rsidRPr="00302DDC" w:rsidRDefault="005658D5">
      <w:pPr>
        <w:pStyle w:val="Heading4"/>
        <w:rPr>
          <w:lang w:eastAsia="de-DE"/>
        </w:rPr>
      </w:pPr>
      <w:bookmarkStart w:id="728" w:name="_Toc104893257"/>
      <w:bookmarkStart w:id="729" w:name="_Toc105158784"/>
      <w:bookmarkStart w:id="730" w:name="_Toc105662182"/>
      <w:r w:rsidRPr="00302DDC">
        <w:rPr>
          <w:lang w:eastAsia="de-DE"/>
        </w:rPr>
        <w:t>7.5.9.3</w:t>
      </w:r>
      <w:r w:rsidRPr="00302DDC">
        <w:tab/>
      </w:r>
      <w:r w:rsidRPr="00302DDC">
        <w:rPr>
          <w:lang w:eastAsia="de-DE"/>
        </w:rPr>
        <w:t>Output parameters</w:t>
      </w:r>
      <w:bookmarkEnd w:id="728"/>
      <w:bookmarkEnd w:id="729"/>
      <w:bookmarkEnd w:id="730"/>
    </w:p>
    <w:p w14:paraId="4A5C3719" w14:textId="77777777" w:rsidR="00114FF3" w:rsidRPr="00302DDC" w:rsidRDefault="005658D5">
      <w:pPr>
        <w:rPr>
          <w:lang w:eastAsia="de-DE"/>
        </w:rPr>
      </w:pPr>
      <w:r w:rsidRPr="00302DDC">
        <w:t>The parameters returned by the operation shall follow the indications provided in table 7.5.9.3-1.</w:t>
      </w:r>
    </w:p>
    <w:p w14:paraId="4EBA896E" w14:textId="77777777" w:rsidR="00114FF3" w:rsidRPr="00302DDC" w:rsidRDefault="005658D5">
      <w:pPr>
        <w:pStyle w:val="TH"/>
      </w:pPr>
      <w:r w:rsidRPr="00302DDC">
        <w:t>Table 7.5.9.3-1: QueryThreshold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7"/>
        <w:gridCol w:w="967"/>
        <w:gridCol w:w="1167"/>
        <w:gridCol w:w="1037"/>
        <w:gridCol w:w="4039"/>
      </w:tblGrid>
      <w:tr w:rsidR="00114FF3" w:rsidRPr="00302DDC" w14:paraId="0E7E24D2" w14:textId="77777777">
        <w:trPr>
          <w:jc w:val="center"/>
        </w:trPr>
        <w:tc>
          <w:tcPr>
            <w:tcW w:w="1527" w:type="dxa"/>
            <w:shd w:val="clear" w:color="auto" w:fill="BFBFBF"/>
          </w:tcPr>
          <w:p w14:paraId="65372883" w14:textId="77777777" w:rsidR="00114FF3" w:rsidRPr="00302DDC" w:rsidRDefault="005658D5">
            <w:pPr>
              <w:pStyle w:val="TAH"/>
            </w:pPr>
            <w:r w:rsidRPr="00302DDC">
              <w:t>Parameter</w:t>
            </w:r>
          </w:p>
        </w:tc>
        <w:tc>
          <w:tcPr>
            <w:tcW w:w="967" w:type="dxa"/>
            <w:shd w:val="clear" w:color="auto" w:fill="BFBFBF"/>
          </w:tcPr>
          <w:p w14:paraId="101A047B" w14:textId="77777777" w:rsidR="00114FF3" w:rsidRPr="00302DDC" w:rsidRDefault="005658D5">
            <w:pPr>
              <w:pStyle w:val="TAH"/>
            </w:pPr>
            <w:r w:rsidRPr="00302DDC">
              <w:t>Qualifier</w:t>
            </w:r>
          </w:p>
        </w:tc>
        <w:tc>
          <w:tcPr>
            <w:tcW w:w="1167" w:type="dxa"/>
            <w:shd w:val="clear" w:color="auto" w:fill="BFBFBF"/>
          </w:tcPr>
          <w:p w14:paraId="512AA2D2" w14:textId="77777777" w:rsidR="00114FF3" w:rsidRPr="00302DDC" w:rsidRDefault="005658D5">
            <w:pPr>
              <w:pStyle w:val="TAH"/>
            </w:pPr>
            <w:r w:rsidRPr="00302DDC">
              <w:t>Cardinality</w:t>
            </w:r>
          </w:p>
        </w:tc>
        <w:tc>
          <w:tcPr>
            <w:tcW w:w="1037" w:type="dxa"/>
            <w:shd w:val="clear" w:color="auto" w:fill="BFBFBF"/>
          </w:tcPr>
          <w:p w14:paraId="6BB53EB5" w14:textId="77777777" w:rsidR="00114FF3" w:rsidRPr="00302DDC" w:rsidRDefault="005658D5">
            <w:pPr>
              <w:pStyle w:val="TAH"/>
            </w:pPr>
            <w:r w:rsidRPr="00302DDC">
              <w:t>Content</w:t>
            </w:r>
          </w:p>
        </w:tc>
        <w:tc>
          <w:tcPr>
            <w:tcW w:w="4039" w:type="dxa"/>
            <w:shd w:val="clear" w:color="auto" w:fill="BFBFBF"/>
          </w:tcPr>
          <w:p w14:paraId="23339F97" w14:textId="77777777" w:rsidR="00114FF3" w:rsidRPr="00302DDC" w:rsidRDefault="005658D5">
            <w:pPr>
              <w:pStyle w:val="TAH"/>
            </w:pPr>
            <w:r w:rsidRPr="00302DDC">
              <w:t>Description</w:t>
            </w:r>
          </w:p>
        </w:tc>
      </w:tr>
      <w:tr w:rsidR="00114FF3" w:rsidRPr="00302DDC" w14:paraId="6ED87B59" w14:textId="77777777">
        <w:trPr>
          <w:jc w:val="center"/>
        </w:trPr>
        <w:tc>
          <w:tcPr>
            <w:tcW w:w="1527" w:type="dxa"/>
            <w:shd w:val="clear" w:color="auto" w:fill="auto"/>
          </w:tcPr>
          <w:p w14:paraId="18575246" w14:textId="77777777" w:rsidR="00114FF3" w:rsidRPr="00302DDC" w:rsidRDefault="005658D5">
            <w:pPr>
              <w:pStyle w:val="TAL"/>
            </w:pPr>
            <w:r w:rsidRPr="00302DDC">
              <w:t>thresholdDetails</w:t>
            </w:r>
          </w:p>
        </w:tc>
        <w:tc>
          <w:tcPr>
            <w:tcW w:w="967" w:type="dxa"/>
            <w:shd w:val="clear" w:color="auto" w:fill="auto"/>
          </w:tcPr>
          <w:p w14:paraId="68FC13EE" w14:textId="77777777" w:rsidR="00114FF3" w:rsidRPr="00302DDC" w:rsidRDefault="005658D5">
            <w:pPr>
              <w:pStyle w:val="TAL"/>
            </w:pPr>
            <w:r w:rsidRPr="00302DDC">
              <w:t>M</w:t>
            </w:r>
          </w:p>
        </w:tc>
        <w:tc>
          <w:tcPr>
            <w:tcW w:w="1167" w:type="dxa"/>
            <w:shd w:val="clear" w:color="auto" w:fill="auto"/>
          </w:tcPr>
          <w:p w14:paraId="29957CC3" w14:textId="77777777" w:rsidR="00114FF3" w:rsidRPr="00302DDC" w:rsidRDefault="005658D5">
            <w:pPr>
              <w:pStyle w:val="TAL"/>
            </w:pPr>
            <w:r w:rsidRPr="00302DDC">
              <w:t>1..N</w:t>
            </w:r>
          </w:p>
        </w:tc>
        <w:tc>
          <w:tcPr>
            <w:tcW w:w="1037" w:type="dxa"/>
            <w:shd w:val="clear" w:color="auto" w:fill="auto"/>
          </w:tcPr>
          <w:p w14:paraId="66DFFC82" w14:textId="77777777" w:rsidR="00114FF3" w:rsidRPr="00302DDC" w:rsidRDefault="005658D5">
            <w:pPr>
              <w:pStyle w:val="TAL"/>
            </w:pPr>
            <w:r w:rsidRPr="00302DDC">
              <w:t>Threshold</w:t>
            </w:r>
          </w:p>
        </w:tc>
        <w:tc>
          <w:tcPr>
            <w:tcW w:w="4039" w:type="dxa"/>
            <w:shd w:val="clear" w:color="auto" w:fill="auto"/>
          </w:tcPr>
          <w:p w14:paraId="39E705DB" w14:textId="77777777" w:rsidR="00114FF3" w:rsidRPr="00302DDC" w:rsidRDefault="005658D5">
            <w:pPr>
              <w:pStyle w:val="TAL"/>
            </w:pPr>
            <w:r w:rsidRPr="00302DDC">
              <w:t>List of threshold details matching the input filter.</w:t>
            </w:r>
          </w:p>
        </w:tc>
      </w:tr>
    </w:tbl>
    <w:p w14:paraId="0200E88B" w14:textId="77777777" w:rsidR="00114FF3" w:rsidRPr="00302DDC" w:rsidRDefault="00114FF3"/>
    <w:p w14:paraId="77E5BC7D" w14:textId="77777777" w:rsidR="00114FF3" w:rsidRPr="00302DDC" w:rsidRDefault="005658D5">
      <w:pPr>
        <w:pStyle w:val="Heading4"/>
      </w:pPr>
      <w:bookmarkStart w:id="731" w:name="_Toc104893258"/>
      <w:bookmarkStart w:id="732" w:name="_Toc105158785"/>
      <w:bookmarkStart w:id="733" w:name="_Toc105662183"/>
      <w:r w:rsidRPr="00302DDC">
        <w:t>7.5.9.4</w:t>
      </w:r>
      <w:r w:rsidRPr="00302DDC">
        <w:tab/>
        <w:t>Operation results</w:t>
      </w:r>
      <w:bookmarkEnd w:id="731"/>
      <w:bookmarkEnd w:id="732"/>
      <w:bookmarkEnd w:id="733"/>
    </w:p>
    <w:p w14:paraId="437CF6C2" w14:textId="77777777" w:rsidR="00114FF3" w:rsidRPr="00302DDC" w:rsidRDefault="005658D5">
      <w:r w:rsidRPr="00302DDC">
        <w:t>The result of the operation indicates if it has been successful or not with a standard success/error result.</w:t>
      </w:r>
    </w:p>
    <w:p w14:paraId="6BB7C68C" w14:textId="61D090A4" w:rsidR="000D347C" w:rsidRPr="00302DDC" w:rsidRDefault="000D347C" w:rsidP="00A2123A">
      <w:pPr>
        <w:pStyle w:val="Heading3"/>
      </w:pPr>
      <w:bookmarkStart w:id="734" w:name="_Toc104893259"/>
      <w:bookmarkStart w:id="735" w:name="_Toc105158786"/>
      <w:bookmarkStart w:id="736" w:name="_Toc105662184"/>
      <w:r w:rsidRPr="00302DDC">
        <w:t>7.5.10</w:t>
      </w:r>
      <w:r w:rsidRPr="00302DDC">
        <w:tab/>
        <w:t>Terminate Subscription operation</w:t>
      </w:r>
      <w:bookmarkEnd w:id="734"/>
      <w:bookmarkEnd w:id="735"/>
      <w:bookmarkEnd w:id="736"/>
    </w:p>
    <w:p w14:paraId="0448E099" w14:textId="411C13B1" w:rsidR="000D347C" w:rsidRPr="00302DDC" w:rsidRDefault="000D347C" w:rsidP="00A2123A">
      <w:pPr>
        <w:pStyle w:val="Heading4"/>
      </w:pPr>
      <w:bookmarkStart w:id="737" w:name="_Toc104893260"/>
      <w:bookmarkStart w:id="738" w:name="_Toc105158787"/>
      <w:bookmarkStart w:id="739" w:name="_Toc105662185"/>
      <w:r w:rsidRPr="00302DDC">
        <w:t>7.5.10.1</w:t>
      </w:r>
      <w:r w:rsidRPr="00302DDC">
        <w:tab/>
        <w:t>Description</w:t>
      </w:r>
      <w:bookmarkEnd w:id="737"/>
      <w:bookmarkEnd w:id="738"/>
      <w:bookmarkEnd w:id="739"/>
    </w:p>
    <w:p w14:paraId="7ADD0B3F" w14:textId="77777777" w:rsidR="000D347C" w:rsidRPr="00302DDC" w:rsidRDefault="000D347C" w:rsidP="000D347C">
      <w:r w:rsidRPr="00302DDC">
        <w:t>This operation enables the OSS/BSS to terminate a particular subscription.</w:t>
      </w:r>
    </w:p>
    <w:p w14:paraId="0D055C89" w14:textId="77777777" w:rsidR="000D347C" w:rsidRPr="00302DDC" w:rsidRDefault="000D347C" w:rsidP="00A2123A">
      <w:pPr>
        <w:pStyle w:val="NO"/>
      </w:pPr>
      <w:r w:rsidRPr="00302DDC">
        <w:t xml:space="preserve">NOTE: </w:t>
      </w:r>
      <w:r w:rsidRPr="00302DDC">
        <w:tab/>
        <w:t>It is part of the protocol design whether terminating a subscription is represented as a separate "Terminate Subscription" operation or whether subscription-related information is managed as part of managing PM jobs and Thresholds.</w:t>
      </w:r>
    </w:p>
    <w:p w14:paraId="21BBB5EF" w14:textId="581671B6" w:rsidR="000D347C" w:rsidRPr="00302DDC" w:rsidRDefault="000D347C" w:rsidP="000D347C">
      <w:r w:rsidRPr="00302DDC">
        <w:t>Table 7.5.10.1-</w:t>
      </w:r>
      <w:r w:rsidRPr="00302DDC">
        <w:rPr>
          <w:rFonts w:eastAsia="Yu Gothic UI"/>
          <w:lang w:eastAsia="ko-KR"/>
        </w:rPr>
        <w:t xml:space="preserve">1 </w:t>
      </w:r>
      <w:r w:rsidRPr="00302DDC">
        <w:t>lists the information flow exchanged between the OSS/BSS and the NFVO.</w:t>
      </w:r>
    </w:p>
    <w:p w14:paraId="393F5436" w14:textId="7B0F04C6" w:rsidR="000D347C" w:rsidRPr="00302DDC" w:rsidRDefault="000D347C" w:rsidP="00A2123A">
      <w:pPr>
        <w:pStyle w:val="TH"/>
      </w:pPr>
      <w:r w:rsidRPr="00302DDC">
        <w:t>Table 7.5.10.1-</w:t>
      </w:r>
      <w:r w:rsidRPr="00302DDC">
        <w:rPr>
          <w:rFonts w:eastAsia="Yu Gothic UI"/>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822"/>
      </w:tblGrid>
      <w:tr w:rsidR="000D347C" w:rsidRPr="00302DDC" w14:paraId="01054812" w14:textId="77777777" w:rsidTr="008A1C91">
        <w:trPr>
          <w:jc w:val="center"/>
        </w:trPr>
        <w:tc>
          <w:tcPr>
            <w:tcW w:w="2748" w:type="dxa"/>
            <w:shd w:val="clear" w:color="auto" w:fill="C0C0C0"/>
          </w:tcPr>
          <w:p w14:paraId="4D8E72E8"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Message</w:t>
            </w:r>
          </w:p>
        </w:tc>
        <w:tc>
          <w:tcPr>
            <w:tcW w:w="1237" w:type="dxa"/>
            <w:shd w:val="clear" w:color="auto" w:fill="C0C0C0"/>
          </w:tcPr>
          <w:p w14:paraId="6CDB1F92"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Requirement</w:t>
            </w:r>
          </w:p>
        </w:tc>
        <w:tc>
          <w:tcPr>
            <w:tcW w:w="1822" w:type="dxa"/>
            <w:shd w:val="clear" w:color="auto" w:fill="C0C0C0"/>
          </w:tcPr>
          <w:p w14:paraId="2D571675"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Direction</w:t>
            </w:r>
          </w:p>
        </w:tc>
      </w:tr>
      <w:tr w:rsidR="000D347C" w:rsidRPr="00302DDC" w14:paraId="34A29733" w14:textId="77777777" w:rsidTr="008A1C91">
        <w:trPr>
          <w:jc w:val="center"/>
        </w:trPr>
        <w:tc>
          <w:tcPr>
            <w:tcW w:w="2748" w:type="dxa"/>
          </w:tcPr>
          <w:p w14:paraId="42AA8B8B" w14:textId="77777777" w:rsidR="000D347C" w:rsidRPr="00302DDC" w:rsidRDefault="000D347C" w:rsidP="000D347C">
            <w:pPr>
              <w:keepNext/>
              <w:keepLines/>
              <w:spacing w:after="0"/>
              <w:rPr>
                <w:rFonts w:ascii="Arial" w:hAnsi="Arial"/>
                <w:sz w:val="18"/>
              </w:rPr>
            </w:pPr>
            <w:r w:rsidRPr="00302DDC">
              <w:rPr>
                <w:rFonts w:ascii="Arial" w:hAnsi="Arial"/>
                <w:sz w:val="18"/>
              </w:rPr>
              <w:t>TerminateSubscriptionRequest</w:t>
            </w:r>
          </w:p>
        </w:tc>
        <w:tc>
          <w:tcPr>
            <w:tcW w:w="1237" w:type="dxa"/>
          </w:tcPr>
          <w:p w14:paraId="23B82565" w14:textId="77777777" w:rsidR="000D347C" w:rsidRPr="00302DDC" w:rsidRDefault="000D347C" w:rsidP="000D347C">
            <w:pPr>
              <w:keepNext/>
              <w:keepLines/>
              <w:spacing w:after="0"/>
              <w:rPr>
                <w:rFonts w:ascii="Arial" w:hAnsi="Arial"/>
                <w:sz w:val="18"/>
                <w:lang w:eastAsia="zh-CN"/>
              </w:rPr>
            </w:pPr>
            <w:r w:rsidRPr="00302DDC">
              <w:rPr>
                <w:rFonts w:ascii="Arial" w:hAnsi="Arial"/>
                <w:sz w:val="18"/>
              </w:rPr>
              <w:t>Mandatory</w:t>
            </w:r>
          </w:p>
        </w:tc>
        <w:tc>
          <w:tcPr>
            <w:tcW w:w="1822" w:type="dxa"/>
          </w:tcPr>
          <w:p w14:paraId="6A7F6716" w14:textId="77777777" w:rsidR="000D347C" w:rsidRPr="00302DDC" w:rsidRDefault="000D347C" w:rsidP="000D347C">
            <w:pPr>
              <w:keepNext/>
              <w:keepLines/>
              <w:spacing w:after="0"/>
              <w:rPr>
                <w:rFonts w:ascii="Arial" w:hAnsi="Arial"/>
                <w:sz w:val="18"/>
                <w:lang w:eastAsia="zh-CN"/>
              </w:rPr>
            </w:pPr>
            <w:r w:rsidRPr="00302DDC">
              <w:rPr>
                <w:rFonts w:ascii="Arial" w:hAnsi="Arial"/>
                <w:sz w:val="18"/>
                <w:lang w:eastAsia="zh-CN"/>
              </w:rPr>
              <w:t xml:space="preserve">OSS/BSS </w:t>
            </w:r>
            <w:r w:rsidRPr="00302DDC">
              <w:rPr>
                <w:rFonts w:ascii="Arial" w:hAnsi="Arial"/>
                <w:sz w:val="18"/>
                <w:lang w:eastAsia="zh-CN"/>
              </w:rPr>
              <w:sym w:font="Wingdings" w:char="F0E0"/>
            </w:r>
            <w:r w:rsidRPr="00302DDC">
              <w:rPr>
                <w:rFonts w:ascii="Arial" w:hAnsi="Arial"/>
                <w:sz w:val="18"/>
                <w:lang w:eastAsia="zh-CN"/>
              </w:rPr>
              <w:t xml:space="preserve"> NFVO</w:t>
            </w:r>
          </w:p>
        </w:tc>
      </w:tr>
      <w:tr w:rsidR="000D347C" w:rsidRPr="00302DDC" w14:paraId="31D9C1F5" w14:textId="77777777" w:rsidTr="008A1C91">
        <w:trPr>
          <w:jc w:val="center"/>
        </w:trPr>
        <w:tc>
          <w:tcPr>
            <w:tcW w:w="2748" w:type="dxa"/>
          </w:tcPr>
          <w:p w14:paraId="5C8F620E" w14:textId="77777777" w:rsidR="000D347C" w:rsidRPr="00302DDC" w:rsidRDefault="000D347C" w:rsidP="000D347C">
            <w:pPr>
              <w:keepNext/>
              <w:keepLines/>
              <w:spacing w:after="0"/>
              <w:rPr>
                <w:rFonts w:ascii="Arial" w:hAnsi="Arial"/>
                <w:sz w:val="18"/>
              </w:rPr>
            </w:pPr>
            <w:r w:rsidRPr="00302DDC">
              <w:rPr>
                <w:rFonts w:ascii="Arial" w:hAnsi="Arial"/>
                <w:sz w:val="18"/>
              </w:rPr>
              <w:t>TerminateSubscriptionResponse</w:t>
            </w:r>
          </w:p>
        </w:tc>
        <w:tc>
          <w:tcPr>
            <w:tcW w:w="1237" w:type="dxa"/>
          </w:tcPr>
          <w:p w14:paraId="03B1ADD3" w14:textId="77777777" w:rsidR="000D347C" w:rsidRPr="00302DDC" w:rsidRDefault="000D347C" w:rsidP="000D347C">
            <w:pPr>
              <w:keepNext/>
              <w:keepLines/>
              <w:spacing w:after="0"/>
              <w:rPr>
                <w:rFonts w:ascii="Arial" w:hAnsi="Arial"/>
                <w:sz w:val="18"/>
                <w:lang w:eastAsia="zh-CN"/>
              </w:rPr>
            </w:pPr>
            <w:r w:rsidRPr="00302DDC">
              <w:rPr>
                <w:rFonts w:ascii="Arial" w:hAnsi="Arial"/>
                <w:sz w:val="18"/>
              </w:rPr>
              <w:t>Mandatory</w:t>
            </w:r>
          </w:p>
        </w:tc>
        <w:tc>
          <w:tcPr>
            <w:tcW w:w="1822" w:type="dxa"/>
          </w:tcPr>
          <w:p w14:paraId="526618FF" w14:textId="77777777" w:rsidR="000D347C" w:rsidRPr="00302DDC" w:rsidRDefault="000D347C" w:rsidP="000D347C">
            <w:pPr>
              <w:keepNext/>
              <w:keepLines/>
              <w:spacing w:after="0"/>
              <w:rPr>
                <w:rFonts w:ascii="Arial" w:hAnsi="Arial"/>
                <w:sz w:val="18"/>
              </w:rPr>
            </w:pPr>
            <w:r w:rsidRPr="00302DDC">
              <w:rPr>
                <w:rFonts w:ascii="Arial" w:hAnsi="Arial"/>
                <w:sz w:val="18"/>
                <w:lang w:eastAsia="zh-CN"/>
              </w:rPr>
              <w:t xml:space="preserve">NFVO </w:t>
            </w:r>
            <w:r w:rsidRPr="00302DDC">
              <w:rPr>
                <w:rFonts w:ascii="Arial" w:hAnsi="Arial"/>
                <w:sz w:val="18"/>
                <w:lang w:eastAsia="zh-CN"/>
              </w:rPr>
              <w:sym w:font="Wingdings" w:char="F0E0"/>
            </w:r>
            <w:r w:rsidRPr="00302DDC">
              <w:rPr>
                <w:rFonts w:ascii="Arial" w:hAnsi="Arial"/>
                <w:sz w:val="18"/>
                <w:lang w:eastAsia="zh-CN"/>
              </w:rPr>
              <w:t xml:space="preserve"> OSS/BSS</w:t>
            </w:r>
          </w:p>
        </w:tc>
      </w:tr>
    </w:tbl>
    <w:p w14:paraId="09F2AD3F" w14:textId="77777777" w:rsidR="000D347C" w:rsidRPr="00302DDC" w:rsidRDefault="000D347C" w:rsidP="000D347C"/>
    <w:p w14:paraId="3DED0A2D" w14:textId="7C85B060" w:rsidR="000D347C" w:rsidRPr="00302DDC" w:rsidRDefault="000D347C" w:rsidP="00A2123A">
      <w:pPr>
        <w:pStyle w:val="Heading4"/>
      </w:pPr>
      <w:bookmarkStart w:id="740" w:name="_Toc104893261"/>
      <w:bookmarkStart w:id="741" w:name="_Toc105158788"/>
      <w:bookmarkStart w:id="742" w:name="_Toc105662186"/>
      <w:r w:rsidRPr="00302DDC">
        <w:t>7.5.10.2</w:t>
      </w:r>
      <w:r w:rsidRPr="00302DDC">
        <w:tab/>
        <w:t>Input parameters</w:t>
      </w:r>
      <w:bookmarkEnd w:id="740"/>
      <w:bookmarkEnd w:id="741"/>
      <w:bookmarkEnd w:id="742"/>
    </w:p>
    <w:p w14:paraId="49AC3458" w14:textId="4C6B1A49" w:rsidR="000D347C" w:rsidRPr="00302DDC" w:rsidRDefault="000D347C" w:rsidP="000D347C">
      <w:r w:rsidRPr="00302DDC">
        <w:t>The input parameters sent when invoking the operation shall follow the indications provided in table 7.5.10.2-1.</w:t>
      </w:r>
    </w:p>
    <w:p w14:paraId="6E60DF32" w14:textId="7409FB52" w:rsidR="000D347C" w:rsidRPr="00302DDC" w:rsidRDefault="000D347C" w:rsidP="00A2123A">
      <w:pPr>
        <w:pStyle w:val="TH"/>
      </w:pPr>
      <w:r w:rsidRPr="00302DDC">
        <w:t xml:space="preserve">Table </w:t>
      </w:r>
      <w:r w:rsidRPr="00302DDC">
        <w:rPr>
          <w:rFonts w:eastAsia="Yu Gothic UI"/>
          <w:lang w:eastAsia="ko-KR"/>
        </w:rPr>
        <w:t>7.5.10.2-1</w:t>
      </w:r>
      <w:r w:rsidRPr="00302DDC">
        <w:t xml:space="preserve">: </w:t>
      </w:r>
      <w:r w:rsidRPr="00302DDC">
        <w:rPr>
          <w:rFonts w:cs="Arial"/>
        </w:rPr>
        <w:t xml:space="preserve">Terminate Subscription </w:t>
      </w:r>
      <w:r w:rsidRPr="00302DDC">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0D347C" w:rsidRPr="00302DDC" w14:paraId="7ADFEAB5" w14:textId="77777777" w:rsidTr="005A5353">
        <w:trPr>
          <w:jc w:val="center"/>
        </w:trPr>
        <w:tc>
          <w:tcPr>
            <w:tcW w:w="1381" w:type="dxa"/>
            <w:shd w:val="clear" w:color="auto" w:fill="D9D9D9"/>
          </w:tcPr>
          <w:p w14:paraId="155F6918"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Parameter</w:t>
            </w:r>
          </w:p>
        </w:tc>
        <w:tc>
          <w:tcPr>
            <w:tcW w:w="961" w:type="dxa"/>
            <w:shd w:val="clear" w:color="auto" w:fill="D9D9D9"/>
          </w:tcPr>
          <w:p w14:paraId="084F6ECD"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Qualifier</w:t>
            </w:r>
          </w:p>
        </w:tc>
        <w:tc>
          <w:tcPr>
            <w:tcW w:w="1156" w:type="dxa"/>
            <w:shd w:val="clear" w:color="auto" w:fill="D9D9D9"/>
          </w:tcPr>
          <w:p w14:paraId="6A5A60F9"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Cardinality</w:t>
            </w:r>
          </w:p>
        </w:tc>
        <w:tc>
          <w:tcPr>
            <w:tcW w:w="961" w:type="dxa"/>
            <w:shd w:val="clear" w:color="auto" w:fill="D9D9D9"/>
          </w:tcPr>
          <w:p w14:paraId="28471AA2"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Content</w:t>
            </w:r>
          </w:p>
        </w:tc>
        <w:tc>
          <w:tcPr>
            <w:tcW w:w="3931" w:type="dxa"/>
            <w:shd w:val="clear" w:color="auto" w:fill="D9D9D9"/>
          </w:tcPr>
          <w:p w14:paraId="4AD57B16"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Description</w:t>
            </w:r>
          </w:p>
        </w:tc>
      </w:tr>
      <w:tr w:rsidR="000D347C" w:rsidRPr="00302DDC" w14:paraId="4B7E0D17" w14:textId="77777777" w:rsidTr="005A5353">
        <w:trPr>
          <w:jc w:val="center"/>
        </w:trPr>
        <w:tc>
          <w:tcPr>
            <w:tcW w:w="1381" w:type="dxa"/>
          </w:tcPr>
          <w:p w14:paraId="7B3C1B49" w14:textId="77777777" w:rsidR="000D347C" w:rsidRPr="00302DDC" w:rsidRDefault="000D347C" w:rsidP="000D347C">
            <w:pPr>
              <w:keepNext/>
              <w:keepLines/>
              <w:spacing w:after="0"/>
              <w:rPr>
                <w:rFonts w:ascii="Arial" w:hAnsi="Arial"/>
                <w:sz w:val="18"/>
              </w:rPr>
            </w:pPr>
            <w:r w:rsidRPr="00302DDC">
              <w:rPr>
                <w:rFonts w:ascii="Arial" w:hAnsi="Arial"/>
                <w:sz w:val="18"/>
              </w:rPr>
              <w:t>subscriptionId</w:t>
            </w:r>
          </w:p>
        </w:tc>
        <w:tc>
          <w:tcPr>
            <w:tcW w:w="961" w:type="dxa"/>
          </w:tcPr>
          <w:p w14:paraId="4BEFB156" w14:textId="77777777" w:rsidR="000D347C" w:rsidRPr="00302DDC" w:rsidRDefault="000D347C" w:rsidP="000D347C">
            <w:pPr>
              <w:keepNext/>
              <w:keepLines/>
              <w:spacing w:after="0"/>
              <w:rPr>
                <w:rFonts w:ascii="Arial" w:hAnsi="Arial"/>
                <w:sz w:val="18"/>
              </w:rPr>
            </w:pPr>
            <w:r w:rsidRPr="00302DDC">
              <w:rPr>
                <w:rFonts w:ascii="Arial" w:hAnsi="Arial"/>
                <w:sz w:val="18"/>
              </w:rPr>
              <w:t>M</w:t>
            </w:r>
          </w:p>
        </w:tc>
        <w:tc>
          <w:tcPr>
            <w:tcW w:w="1156" w:type="dxa"/>
          </w:tcPr>
          <w:p w14:paraId="457306C9" w14:textId="77777777" w:rsidR="000D347C" w:rsidRPr="00302DDC" w:rsidRDefault="000D347C" w:rsidP="000D347C">
            <w:pPr>
              <w:keepNext/>
              <w:keepLines/>
              <w:spacing w:after="0"/>
              <w:rPr>
                <w:rFonts w:ascii="Arial" w:hAnsi="Arial"/>
                <w:sz w:val="18"/>
              </w:rPr>
            </w:pPr>
            <w:r w:rsidRPr="00302DDC">
              <w:rPr>
                <w:rFonts w:ascii="Arial" w:hAnsi="Arial"/>
                <w:sz w:val="18"/>
              </w:rPr>
              <w:t>1</w:t>
            </w:r>
          </w:p>
        </w:tc>
        <w:tc>
          <w:tcPr>
            <w:tcW w:w="961" w:type="dxa"/>
          </w:tcPr>
          <w:p w14:paraId="68D81EFD" w14:textId="77777777" w:rsidR="000D347C" w:rsidRPr="00302DDC" w:rsidRDefault="000D347C" w:rsidP="000D347C">
            <w:pPr>
              <w:keepNext/>
              <w:keepLines/>
              <w:spacing w:after="0"/>
              <w:rPr>
                <w:rFonts w:ascii="Arial" w:hAnsi="Arial"/>
                <w:sz w:val="18"/>
              </w:rPr>
            </w:pPr>
            <w:r w:rsidRPr="00302DDC">
              <w:rPr>
                <w:rFonts w:ascii="Arial" w:hAnsi="Arial"/>
                <w:sz w:val="18"/>
              </w:rPr>
              <w:t>Identifier</w:t>
            </w:r>
          </w:p>
        </w:tc>
        <w:tc>
          <w:tcPr>
            <w:tcW w:w="3931" w:type="dxa"/>
          </w:tcPr>
          <w:p w14:paraId="4629C52C" w14:textId="77777777" w:rsidR="000D347C" w:rsidRPr="00302DDC" w:rsidRDefault="000D347C" w:rsidP="000D347C">
            <w:pPr>
              <w:keepNext/>
              <w:keepLines/>
              <w:spacing w:after="0"/>
              <w:rPr>
                <w:rFonts w:ascii="Arial" w:hAnsi="Arial"/>
                <w:sz w:val="18"/>
              </w:rPr>
            </w:pPr>
            <w:r w:rsidRPr="00302DDC">
              <w:rPr>
                <w:rFonts w:ascii="Arial" w:hAnsi="Arial"/>
                <w:sz w:val="18"/>
              </w:rPr>
              <w:t>Identifier of the subscription to be terminated.</w:t>
            </w:r>
          </w:p>
        </w:tc>
      </w:tr>
    </w:tbl>
    <w:p w14:paraId="3DC8F89B" w14:textId="77777777" w:rsidR="000D347C" w:rsidRPr="00302DDC" w:rsidRDefault="000D347C" w:rsidP="000D347C"/>
    <w:p w14:paraId="61F63690" w14:textId="7496CBD9" w:rsidR="000D347C" w:rsidRPr="00302DDC" w:rsidRDefault="000D347C" w:rsidP="00A2123A">
      <w:pPr>
        <w:pStyle w:val="Heading4"/>
      </w:pPr>
      <w:bookmarkStart w:id="743" w:name="_Toc104893262"/>
      <w:bookmarkStart w:id="744" w:name="_Toc105158789"/>
      <w:bookmarkStart w:id="745" w:name="_Toc105662187"/>
      <w:r w:rsidRPr="00302DDC">
        <w:t>7.5.10.3</w:t>
      </w:r>
      <w:r w:rsidRPr="00302DDC">
        <w:tab/>
        <w:t>Output parameters</w:t>
      </w:r>
      <w:bookmarkEnd w:id="743"/>
      <w:bookmarkEnd w:id="744"/>
      <w:bookmarkEnd w:id="745"/>
    </w:p>
    <w:p w14:paraId="3D980D80" w14:textId="77777777" w:rsidR="000D347C" w:rsidRPr="00302DDC" w:rsidRDefault="000D347C" w:rsidP="000D347C">
      <w:r w:rsidRPr="00302DDC">
        <w:t>None.</w:t>
      </w:r>
    </w:p>
    <w:p w14:paraId="0D4AC384" w14:textId="0B752ED1" w:rsidR="000D347C" w:rsidRPr="00302DDC" w:rsidRDefault="000D347C" w:rsidP="00A2123A">
      <w:pPr>
        <w:pStyle w:val="Heading4"/>
      </w:pPr>
      <w:bookmarkStart w:id="746" w:name="_Toc104893263"/>
      <w:bookmarkStart w:id="747" w:name="_Toc105158790"/>
      <w:bookmarkStart w:id="748" w:name="_Toc105662188"/>
      <w:r w:rsidRPr="00302DDC">
        <w:lastRenderedPageBreak/>
        <w:t>7.5.10.4</w:t>
      </w:r>
      <w:r w:rsidRPr="00302DDC">
        <w:tab/>
        <w:t>Operation results</w:t>
      </w:r>
      <w:bookmarkEnd w:id="746"/>
      <w:bookmarkEnd w:id="747"/>
      <w:bookmarkEnd w:id="748"/>
    </w:p>
    <w:p w14:paraId="083B5488" w14:textId="77777777" w:rsidR="000D347C" w:rsidRPr="00302DDC" w:rsidRDefault="000D347C" w:rsidP="000D347C">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67269402" w14:textId="795ABD13" w:rsidR="000D347C" w:rsidRPr="00302DDC" w:rsidRDefault="000D347C" w:rsidP="00A2123A">
      <w:pPr>
        <w:pStyle w:val="Heading3"/>
      </w:pPr>
      <w:bookmarkStart w:id="749" w:name="_Toc104893264"/>
      <w:bookmarkStart w:id="750" w:name="_Toc105158791"/>
      <w:bookmarkStart w:id="751" w:name="_Toc105662189"/>
      <w:r w:rsidRPr="00302DDC">
        <w:t>7.5.11</w:t>
      </w:r>
      <w:r w:rsidRPr="00302DDC">
        <w:tab/>
        <w:t>Query Subscription Info operation</w:t>
      </w:r>
      <w:bookmarkEnd w:id="749"/>
      <w:bookmarkEnd w:id="750"/>
      <w:bookmarkEnd w:id="751"/>
    </w:p>
    <w:p w14:paraId="4E09102E" w14:textId="0FB3DB75" w:rsidR="000D347C" w:rsidRPr="00302DDC" w:rsidRDefault="000D347C" w:rsidP="00A2123A">
      <w:pPr>
        <w:pStyle w:val="Heading4"/>
      </w:pPr>
      <w:bookmarkStart w:id="752" w:name="_Toc104893265"/>
      <w:bookmarkStart w:id="753" w:name="_Toc105158792"/>
      <w:bookmarkStart w:id="754" w:name="_Toc105662190"/>
      <w:r w:rsidRPr="00302DDC">
        <w:t>7.5.11.1</w:t>
      </w:r>
      <w:r w:rsidRPr="00302DDC">
        <w:tab/>
        <w:t>Description</w:t>
      </w:r>
      <w:bookmarkEnd w:id="752"/>
      <w:bookmarkEnd w:id="753"/>
      <w:bookmarkEnd w:id="754"/>
    </w:p>
    <w:p w14:paraId="4CBE8D6D" w14:textId="77777777" w:rsidR="000D347C" w:rsidRPr="00302DDC" w:rsidRDefault="000D347C" w:rsidP="000D347C">
      <w:r w:rsidRPr="00302DDC">
        <w:t>This operation enables the OSS/BSS to query information about subscriptions.</w:t>
      </w:r>
    </w:p>
    <w:p w14:paraId="45446AD6" w14:textId="77777777" w:rsidR="000D347C" w:rsidRPr="00302DDC" w:rsidRDefault="000D347C" w:rsidP="00A2123A">
      <w:pPr>
        <w:pStyle w:val="NO"/>
      </w:pPr>
      <w:r w:rsidRPr="00302DDC">
        <w:t xml:space="preserve">NOTE: </w:t>
      </w:r>
      <w:r w:rsidRPr="00302DDC">
        <w:tab/>
        <w:t>It is part of the protocol design whether querying information about subscriptions is represented as a separate "Query Subscription Info" operation or whether subscription-related information is managed as part of managing PM jobs and Thresholds.</w:t>
      </w:r>
    </w:p>
    <w:p w14:paraId="6CC35E38" w14:textId="7473E9BD" w:rsidR="000D347C" w:rsidRPr="00302DDC" w:rsidRDefault="000D347C" w:rsidP="000D347C">
      <w:pPr>
        <w:keepNext/>
      </w:pPr>
      <w:r w:rsidRPr="00302DDC">
        <w:t>Table 7.5.11.1-</w:t>
      </w:r>
      <w:r w:rsidRPr="00302DDC">
        <w:rPr>
          <w:rFonts w:eastAsia="Yu Gothic UI"/>
          <w:lang w:eastAsia="ko-KR"/>
        </w:rPr>
        <w:t xml:space="preserve">1 </w:t>
      </w:r>
      <w:r w:rsidRPr="00302DDC">
        <w:t>lists the information flow exchanged between the OSS/BSS and the NFVO.</w:t>
      </w:r>
    </w:p>
    <w:p w14:paraId="1E027951" w14:textId="74D99CBB" w:rsidR="000D347C" w:rsidRPr="00302DDC" w:rsidRDefault="000D347C" w:rsidP="00A2123A">
      <w:pPr>
        <w:pStyle w:val="TH"/>
      </w:pPr>
      <w:r w:rsidRPr="00302DDC">
        <w:t>Table 7.5.11.1-</w:t>
      </w:r>
      <w:r w:rsidRPr="00302DDC">
        <w:rPr>
          <w:rFonts w:eastAsia="Yu Gothic UI"/>
          <w:lang w:eastAsia="ko-KR"/>
        </w:rPr>
        <w:t>1:</w:t>
      </w:r>
      <w:r w:rsidRPr="00302DDC">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842"/>
      </w:tblGrid>
      <w:tr w:rsidR="000D347C" w:rsidRPr="00302DDC" w14:paraId="6C709053" w14:textId="77777777" w:rsidTr="008A1C91">
        <w:trPr>
          <w:jc w:val="center"/>
        </w:trPr>
        <w:tc>
          <w:tcPr>
            <w:tcW w:w="2728" w:type="dxa"/>
            <w:shd w:val="clear" w:color="auto" w:fill="C0C0C0"/>
          </w:tcPr>
          <w:p w14:paraId="5FF4CC59"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Message</w:t>
            </w:r>
          </w:p>
        </w:tc>
        <w:tc>
          <w:tcPr>
            <w:tcW w:w="1237" w:type="dxa"/>
            <w:shd w:val="clear" w:color="auto" w:fill="C0C0C0"/>
          </w:tcPr>
          <w:p w14:paraId="4D506DD0"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Requirement</w:t>
            </w:r>
          </w:p>
        </w:tc>
        <w:tc>
          <w:tcPr>
            <w:tcW w:w="1842" w:type="dxa"/>
            <w:shd w:val="clear" w:color="auto" w:fill="C0C0C0"/>
          </w:tcPr>
          <w:p w14:paraId="2191AB97"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Direction</w:t>
            </w:r>
          </w:p>
        </w:tc>
      </w:tr>
      <w:tr w:rsidR="000D347C" w:rsidRPr="00302DDC" w14:paraId="6715A7C8" w14:textId="77777777" w:rsidTr="008A1C91">
        <w:trPr>
          <w:jc w:val="center"/>
        </w:trPr>
        <w:tc>
          <w:tcPr>
            <w:tcW w:w="2728" w:type="dxa"/>
          </w:tcPr>
          <w:p w14:paraId="355DC381" w14:textId="77777777" w:rsidR="000D347C" w:rsidRPr="00302DDC" w:rsidRDefault="000D347C" w:rsidP="000D347C">
            <w:pPr>
              <w:keepNext/>
              <w:keepLines/>
              <w:spacing w:after="0"/>
              <w:rPr>
                <w:rFonts w:ascii="Arial" w:hAnsi="Arial"/>
                <w:sz w:val="18"/>
              </w:rPr>
            </w:pPr>
            <w:r w:rsidRPr="00302DDC">
              <w:rPr>
                <w:rFonts w:ascii="Arial" w:hAnsi="Arial"/>
                <w:sz w:val="18"/>
              </w:rPr>
              <w:t>QuerySubscriptionInfoRequest</w:t>
            </w:r>
          </w:p>
        </w:tc>
        <w:tc>
          <w:tcPr>
            <w:tcW w:w="1237" w:type="dxa"/>
          </w:tcPr>
          <w:p w14:paraId="6921EF5F" w14:textId="77777777" w:rsidR="000D347C" w:rsidRPr="00302DDC" w:rsidRDefault="000D347C" w:rsidP="000D347C">
            <w:pPr>
              <w:keepNext/>
              <w:keepLines/>
              <w:spacing w:after="0"/>
              <w:rPr>
                <w:rFonts w:ascii="Arial" w:hAnsi="Arial"/>
                <w:sz w:val="18"/>
                <w:lang w:eastAsia="zh-CN"/>
              </w:rPr>
            </w:pPr>
            <w:r w:rsidRPr="00302DDC">
              <w:rPr>
                <w:rFonts w:ascii="Arial" w:hAnsi="Arial"/>
                <w:sz w:val="18"/>
              </w:rPr>
              <w:t>Mandatory</w:t>
            </w:r>
          </w:p>
        </w:tc>
        <w:tc>
          <w:tcPr>
            <w:tcW w:w="1842" w:type="dxa"/>
          </w:tcPr>
          <w:p w14:paraId="55E9029A" w14:textId="77777777" w:rsidR="000D347C" w:rsidRPr="00302DDC" w:rsidRDefault="000D347C" w:rsidP="000D347C">
            <w:pPr>
              <w:keepNext/>
              <w:keepLines/>
              <w:spacing w:after="0"/>
              <w:rPr>
                <w:rFonts w:ascii="Arial" w:hAnsi="Arial"/>
                <w:sz w:val="18"/>
                <w:lang w:eastAsia="zh-CN"/>
              </w:rPr>
            </w:pPr>
            <w:r w:rsidRPr="00302DDC">
              <w:rPr>
                <w:rFonts w:ascii="Arial" w:hAnsi="Arial"/>
                <w:sz w:val="18"/>
                <w:lang w:eastAsia="zh-CN"/>
              </w:rPr>
              <w:t xml:space="preserve">OSS/BSS </w:t>
            </w:r>
            <w:r w:rsidRPr="00302DDC">
              <w:rPr>
                <w:rFonts w:ascii="Arial" w:hAnsi="Arial"/>
                <w:sz w:val="18"/>
                <w:lang w:eastAsia="zh-CN"/>
              </w:rPr>
              <w:sym w:font="Wingdings" w:char="F0E0"/>
            </w:r>
            <w:r w:rsidRPr="00302DDC">
              <w:rPr>
                <w:rFonts w:ascii="Arial" w:hAnsi="Arial"/>
                <w:sz w:val="18"/>
                <w:lang w:eastAsia="zh-CN"/>
              </w:rPr>
              <w:t xml:space="preserve"> NFVO</w:t>
            </w:r>
          </w:p>
        </w:tc>
      </w:tr>
      <w:tr w:rsidR="000D347C" w:rsidRPr="00302DDC" w14:paraId="352428CC" w14:textId="77777777" w:rsidTr="008A1C91">
        <w:trPr>
          <w:jc w:val="center"/>
        </w:trPr>
        <w:tc>
          <w:tcPr>
            <w:tcW w:w="2728" w:type="dxa"/>
          </w:tcPr>
          <w:p w14:paraId="44D29BB1" w14:textId="77777777" w:rsidR="000D347C" w:rsidRPr="00302DDC" w:rsidRDefault="000D347C" w:rsidP="000D347C">
            <w:pPr>
              <w:keepNext/>
              <w:keepLines/>
              <w:spacing w:after="0"/>
              <w:rPr>
                <w:rFonts w:ascii="Arial" w:hAnsi="Arial"/>
                <w:sz w:val="18"/>
              </w:rPr>
            </w:pPr>
            <w:r w:rsidRPr="00302DDC">
              <w:rPr>
                <w:rFonts w:ascii="Arial" w:hAnsi="Arial"/>
                <w:sz w:val="18"/>
              </w:rPr>
              <w:t>QuerySubscriptionInfoResponse</w:t>
            </w:r>
          </w:p>
        </w:tc>
        <w:tc>
          <w:tcPr>
            <w:tcW w:w="1237" w:type="dxa"/>
          </w:tcPr>
          <w:p w14:paraId="5EABAEB0" w14:textId="77777777" w:rsidR="000D347C" w:rsidRPr="00302DDC" w:rsidRDefault="000D347C" w:rsidP="000D347C">
            <w:pPr>
              <w:keepNext/>
              <w:keepLines/>
              <w:spacing w:after="0"/>
              <w:rPr>
                <w:rFonts w:ascii="Arial" w:hAnsi="Arial"/>
                <w:sz w:val="18"/>
                <w:lang w:eastAsia="zh-CN"/>
              </w:rPr>
            </w:pPr>
            <w:r w:rsidRPr="00302DDC">
              <w:rPr>
                <w:rFonts w:ascii="Arial" w:hAnsi="Arial"/>
                <w:sz w:val="18"/>
              </w:rPr>
              <w:t>Mandatory</w:t>
            </w:r>
          </w:p>
        </w:tc>
        <w:tc>
          <w:tcPr>
            <w:tcW w:w="1842" w:type="dxa"/>
          </w:tcPr>
          <w:p w14:paraId="7B598A86" w14:textId="77777777" w:rsidR="000D347C" w:rsidRPr="00302DDC" w:rsidRDefault="000D347C" w:rsidP="000D347C">
            <w:pPr>
              <w:keepNext/>
              <w:keepLines/>
              <w:spacing w:after="0"/>
              <w:rPr>
                <w:rFonts w:ascii="Arial" w:hAnsi="Arial"/>
                <w:sz w:val="18"/>
              </w:rPr>
            </w:pPr>
            <w:r w:rsidRPr="00302DDC">
              <w:rPr>
                <w:rFonts w:ascii="Arial" w:hAnsi="Arial"/>
                <w:sz w:val="18"/>
                <w:lang w:eastAsia="zh-CN"/>
              </w:rPr>
              <w:t xml:space="preserve">NFVO </w:t>
            </w:r>
            <w:r w:rsidRPr="00302DDC">
              <w:rPr>
                <w:rFonts w:ascii="Arial" w:hAnsi="Arial"/>
                <w:sz w:val="18"/>
                <w:lang w:eastAsia="zh-CN"/>
              </w:rPr>
              <w:sym w:font="Wingdings" w:char="F0E0"/>
            </w:r>
            <w:r w:rsidRPr="00302DDC">
              <w:rPr>
                <w:rFonts w:ascii="Arial" w:hAnsi="Arial"/>
                <w:sz w:val="18"/>
                <w:lang w:eastAsia="zh-CN"/>
              </w:rPr>
              <w:t xml:space="preserve"> OSS/BSS</w:t>
            </w:r>
          </w:p>
        </w:tc>
      </w:tr>
    </w:tbl>
    <w:p w14:paraId="473DE629" w14:textId="77777777" w:rsidR="000D347C" w:rsidRPr="00302DDC" w:rsidRDefault="000D347C" w:rsidP="000D347C"/>
    <w:p w14:paraId="2CB39ABF" w14:textId="582FF9B4" w:rsidR="000D347C" w:rsidRPr="00302DDC" w:rsidRDefault="000D347C" w:rsidP="00A2123A">
      <w:pPr>
        <w:pStyle w:val="Heading4"/>
      </w:pPr>
      <w:bookmarkStart w:id="755" w:name="_Toc104893266"/>
      <w:bookmarkStart w:id="756" w:name="_Toc105158793"/>
      <w:bookmarkStart w:id="757" w:name="_Toc105662191"/>
      <w:r w:rsidRPr="00302DDC">
        <w:t>7.5.11.2</w:t>
      </w:r>
      <w:r w:rsidRPr="00302DDC">
        <w:tab/>
        <w:t>Input parameters</w:t>
      </w:r>
      <w:bookmarkEnd w:id="755"/>
      <w:bookmarkEnd w:id="756"/>
      <w:bookmarkEnd w:id="757"/>
    </w:p>
    <w:p w14:paraId="014461CA" w14:textId="52C06133" w:rsidR="000D347C" w:rsidRPr="00302DDC" w:rsidRDefault="000D347C" w:rsidP="000D347C">
      <w:r w:rsidRPr="00302DDC">
        <w:t>The input parameters sent when invoking the operation shall follow the indications provided in table 7.5.11.2-1.</w:t>
      </w:r>
    </w:p>
    <w:p w14:paraId="3768320A" w14:textId="5A9F45B1" w:rsidR="000D347C" w:rsidRPr="00302DDC" w:rsidRDefault="000D347C" w:rsidP="00A2123A">
      <w:pPr>
        <w:pStyle w:val="TH"/>
      </w:pPr>
      <w:r w:rsidRPr="00302DDC">
        <w:t xml:space="preserve">Table </w:t>
      </w:r>
      <w:r w:rsidRPr="00302DDC">
        <w:rPr>
          <w:rFonts w:eastAsia="Yu Gothic UI"/>
          <w:lang w:eastAsia="ko-KR"/>
        </w:rPr>
        <w:t>7.5.11.2-1</w:t>
      </w:r>
      <w:r w:rsidRPr="00302DDC">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0D347C" w:rsidRPr="00302DDC" w14:paraId="7D0D7A4E" w14:textId="77777777" w:rsidTr="00DD679E">
        <w:trPr>
          <w:jc w:val="center"/>
        </w:trPr>
        <w:tc>
          <w:tcPr>
            <w:tcW w:w="1156" w:type="dxa"/>
            <w:shd w:val="clear" w:color="auto" w:fill="D9D9D9"/>
          </w:tcPr>
          <w:p w14:paraId="33547131"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Parameter</w:t>
            </w:r>
          </w:p>
        </w:tc>
        <w:tc>
          <w:tcPr>
            <w:tcW w:w="961" w:type="dxa"/>
            <w:shd w:val="clear" w:color="auto" w:fill="D9D9D9"/>
          </w:tcPr>
          <w:p w14:paraId="498735A6"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Qualifier</w:t>
            </w:r>
          </w:p>
        </w:tc>
        <w:tc>
          <w:tcPr>
            <w:tcW w:w="1156" w:type="dxa"/>
            <w:shd w:val="clear" w:color="auto" w:fill="D9D9D9"/>
          </w:tcPr>
          <w:p w14:paraId="6321FAC4"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Cardinality</w:t>
            </w:r>
          </w:p>
        </w:tc>
        <w:tc>
          <w:tcPr>
            <w:tcW w:w="916" w:type="dxa"/>
            <w:shd w:val="clear" w:color="auto" w:fill="D9D9D9"/>
          </w:tcPr>
          <w:p w14:paraId="299E2CC3"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Content</w:t>
            </w:r>
          </w:p>
        </w:tc>
        <w:tc>
          <w:tcPr>
            <w:tcW w:w="5513" w:type="dxa"/>
            <w:shd w:val="clear" w:color="auto" w:fill="D9D9D9"/>
          </w:tcPr>
          <w:p w14:paraId="3427FC79"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Description</w:t>
            </w:r>
          </w:p>
        </w:tc>
      </w:tr>
      <w:tr w:rsidR="000D347C" w:rsidRPr="00302DDC" w14:paraId="00219E1B" w14:textId="77777777" w:rsidTr="00DD679E">
        <w:trPr>
          <w:jc w:val="center"/>
        </w:trPr>
        <w:tc>
          <w:tcPr>
            <w:tcW w:w="1156" w:type="dxa"/>
          </w:tcPr>
          <w:p w14:paraId="091A0610" w14:textId="77777777" w:rsidR="000D347C" w:rsidRPr="00302DDC" w:rsidRDefault="000D347C" w:rsidP="000D347C">
            <w:pPr>
              <w:keepNext/>
              <w:keepLines/>
              <w:spacing w:after="0"/>
              <w:rPr>
                <w:rFonts w:ascii="Arial" w:hAnsi="Arial"/>
                <w:sz w:val="18"/>
              </w:rPr>
            </w:pPr>
            <w:r w:rsidRPr="00302DDC">
              <w:rPr>
                <w:rFonts w:ascii="Arial" w:hAnsi="Arial"/>
                <w:sz w:val="18"/>
              </w:rPr>
              <w:t>filter</w:t>
            </w:r>
          </w:p>
        </w:tc>
        <w:tc>
          <w:tcPr>
            <w:tcW w:w="961" w:type="dxa"/>
          </w:tcPr>
          <w:p w14:paraId="466753E0" w14:textId="77777777" w:rsidR="000D347C" w:rsidRPr="00302DDC" w:rsidRDefault="000D347C" w:rsidP="000D347C">
            <w:pPr>
              <w:keepNext/>
              <w:keepLines/>
              <w:spacing w:after="0"/>
              <w:rPr>
                <w:rFonts w:ascii="Arial" w:hAnsi="Arial"/>
                <w:sz w:val="18"/>
              </w:rPr>
            </w:pPr>
            <w:r w:rsidRPr="00302DDC">
              <w:rPr>
                <w:rFonts w:ascii="Arial" w:hAnsi="Arial"/>
                <w:sz w:val="18"/>
              </w:rPr>
              <w:t>M</w:t>
            </w:r>
          </w:p>
        </w:tc>
        <w:tc>
          <w:tcPr>
            <w:tcW w:w="1156" w:type="dxa"/>
          </w:tcPr>
          <w:p w14:paraId="05099DD5" w14:textId="77777777" w:rsidR="000D347C" w:rsidRPr="00302DDC" w:rsidRDefault="000D347C" w:rsidP="000D347C">
            <w:pPr>
              <w:keepNext/>
              <w:keepLines/>
              <w:spacing w:after="0"/>
              <w:rPr>
                <w:rFonts w:ascii="Arial" w:hAnsi="Arial"/>
                <w:sz w:val="18"/>
              </w:rPr>
            </w:pPr>
            <w:r w:rsidRPr="00302DDC">
              <w:rPr>
                <w:rFonts w:ascii="Arial" w:hAnsi="Arial"/>
                <w:sz w:val="18"/>
              </w:rPr>
              <w:t>1</w:t>
            </w:r>
          </w:p>
        </w:tc>
        <w:tc>
          <w:tcPr>
            <w:tcW w:w="916" w:type="dxa"/>
          </w:tcPr>
          <w:p w14:paraId="5CF8A59B" w14:textId="77777777" w:rsidR="000D347C" w:rsidRPr="00302DDC" w:rsidRDefault="000D347C" w:rsidP="000D347C">
            <w:pPr>
              <w:keepNext/>
              <w:keepLines/>
              <w:spacing w:after="0"/>
              <w:rPr>
                <w:rFonts w:ascii="Arial" w:hAnsi="Arial"/>
                <w:sz w:val="18"/>
              </w:rPr>
            </w:pPr>
            <w:r w:rsidRPr="00302DDC">
              <w:rPr>
                <w:rFonts w:ascii="Arial" w:hAnsi="Arial"/>
                <w:sz w:val="18"/>
              </w:rPr>
              <w:t>Filter</w:t>
            </w:r>
          </w:p>
        </w:tc>
        <w:tc>
          <w:tcPr>
            <w:tcW w:w="5513" w:type="dxa"/>
          </w:tcPr>
          <w:p w14:paraId="49F6121C" w14:textId="77777777" w:rsidR="000D347C" w:rsidRPr="00302DDC" w:rsidRDefault="000D347C" w:rsidP="000D347C">
            <w:pPr>
              <w:keepNext/>
              <w:keepLines/>
              <w:spacing w:after="0"/>
              <w:rPr>
                <w:rFonts w:ascii="Arial" w:hAnsi="Arial"/>
                <w:sz w:val="18"/>
              </w:rPr>
            </w:pPr>
            <w:r w:rsidRPr="00302DDC">
              <w:rPr>
                <w:rFonts w:ascii="Arial" w:hAnsi="Arial"/>
                <w:sz w:val="18"/>
              </w:rPr>
              <w:t>Filtering criteria to select one or a set of subscriptions. Details are part of the protocol design.</w:t>
            </w:r>
          </w:p>
        </w:tc>
      </w:tr>
    </w:tbl>
    <w:p w14:paraId="24BB34CC" w14:textId="77777777" w:rsidR="000D347C" w:rsidRPr="00302DDC" w:rsidRDefault="000D347C" w:rsidP="000D347C"/>
    <w:p w14:paraId="3CE5386C" w14:textId="0A954D1F" w:rsidR="000D347C" w:rsidRPr="00302DDC" w:rsidRDefault="000D347C" w:rsidP="00A2123A">
      <w:pPr>
        <w:pStyle w:val="Heading4"/>
      </w:pPr>
      <w:bookmarkStart w:id="758" w:name="_Toc104893267"/>
      <w:bookmarkStart w:id="759" w:name="_Toc105158794"/>
      <w:bookmarkStart w:id="760" w:name="_Toc105662192"/>
      <w:r w:rsidRPr="00302DDC">
        <w:t>7.5.11.3</w:t>
      </w:r>
      <w:r w:rsidRPr="00302DDC">
        <w:tab/>
        <w:t>Output parameters</w:t>
      </w:r>
      <w:bookmarkEnd w:id="758"/>
      <w:bookmarkEnd w:id="759"/>
      <w:bookmarkEnd w:id="760"/>
    </w:p>
    <w:p w14:paraId="40B265F2" w14:textId="00AF64CB" w:rsidR="000D347C" w:rsidRPr="00302DDC" w:rsidRDefault="000D347C" w:rsidP="000D347C">
      <w:r w:rsidRPr="00302DDC">
        <w:t>The output parameters returned by the operation shall follow the indications provided in table 7.5.11.3-1.</w:t>
      </w:r>
    </w:p>
    <w:p w14:paraId="16FDBF2C" w14:textId="0067DFF7" w:rsidR="000D347C" w:rsidRPr="00302DDC" w:rsidRDefault="000D347C" w:rsidP="00A2123A">
      <w:pPr>
        <w:pStyle w:val="TH"/>
      </w:pPr>
      <w:r w:rsidRPr="00302DDC">
        <w:t xml:space="preserve">Table </w:t>
      </w:r>
      <w:r w:rsidRPr="00302DDC">
        <w:rPr>
          <w:rFonts w:eastAsia="Yu Gothic UI"/>
          <w:lang w:eastAsia="ko-KR"/>
        </w:rPr>
        <w:t>7.5.11.3-1</w:t>
      </w:r>
      <w:r w:rsidRPr="00302DDC">
        <w:t>: Query Subscription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0D347C" w:rsidRPr="00302DDC" w14:paraId="5801E91D" w14:textId="77777777" w:rsidTr="00DD679E">
        <w:trPr>
          <w:jc w:val="center"/>
        </w:trPr>
        <w:tc>
          <w:tcPr>
            <w:tcW w:w="1216" w:type="dxa"/>
            <w:shd w:val="clear" w:color="auto" w:fill="D9D9D9"/>
          </w:tcPr>
          <w:p w14:paraId="1F9BAEB0"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Parameter</w:t>
            </w:r>
          </w:p>
        </w:tc>
        <w:tc>
          <w:tcPr>
            <w:tcW w:w="961" w:type="dxa"/>
            <w:shd w:val="clear" w:color="auto" w:fill="D9D9D9"/>
          </w:tcPr>
          <w:p w14:paraId="32895627"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Qualifier</w:t>
            </w:r>
          </w:p>
        </w:tc>
        <w:tc>
          <w:tcPr>
            <w:tcW w:w="1156" w:type="dxa"/>
            <w:shd w:val="clear" w:color="auto" w:fill="D9D9D9"/>
          </w:tcPr>
          <w:p w14:paraId="59BAE331"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Cardinality</w:t>
            </w:r>
          </w:p>
        </w:tc>
        <w:tc>
          <w:tcPr>
            <w:tcW w:w="1321" w:type="dxa"/>
            <w:shd w:val="clear" w:color="auto" w:fill="D9D9D9"/>
          </w:tcPr>
          <w:p w14:paraId="71AAC483"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Content</w:t>
            </w:r>
          </w:p>
        </w:tc>
        <w:tc>
          <w:tcPr>
            <w:tcW w:w="5048" w:type="dxa"/>
            <w:shd w:val="clear" w:color="auto" w:fill="D9D9D9"/>
          </w:tcPr>
          <w:p w14:paraId="3F41BD24" w14:textId="77777777" w:rsidR="000D347C" w:rsidRPr="00302DDC" w:rsidRDefault="000D347C" w:rsidP="000D347C">
            <w:pPr>
              <w:keepNext/>
              <w:keepLines/>
              <w:spacing w:after="0"/>
              <w:jc w:val="center"/>
              <w:rPr>
                <w:rFonts w:ascii="Arial" w:hAnsi="Arial"/>
                <w:b/>
                <w:sz w:val="18"/>
              </w:rPr>
            </w:pPr>
            <w:r w:rsidRPr="00302DDC">
              <w:rPr>
                <w:rFonts w:ascii="Arial" w:hAnsi="Arial"/>
                <w:b/>
                <w:sz w:val="18"/>
              </w:rPr>
              <w:t>Description</w:t>
            </w:r>
          </w:p>
        </w:tc>
      </w:tr>
      <w:tr w:rsidR="000D347C" w:rsidRPr="00302DDC" w14:paraId="42D78089" w14:textId="77777777" w:rsidTr="00DD679E">
        <w:trPr>
          <w:jc w:val="center"/>
        </w:trPr>
        <w:tc>
          <w:tcPr>
            <w:tcW w:w="1216" w:type="dxa"/>
          </w:tcPr>
          <w:p w14:paraId="5C58F1F9" w14:textId="77777777" w:rsidR="000D347C" w:rsidRPr="00302DDC" w:rsidRDefault="000D347C" w:rsidP="000D347C">
            <w:pPr>
              <w:keepNext/>
              <w:keepLines/>
              <w:spacing w:after="0"/>
              <w:rPr>
                <w:rFonts w:ascii="Arial" w:hAnsi="Arial"/>
                <w:sz w:val="18"/>
              </w:rPr>
            </w:pPr>
            <w:r w:rsidRPr="00302DDC">
              <w:rPr>
                <w:rFonts w:ascii="Arial" w:hAnsi="Arial"/>
                <w:sz w:val="18"/>
              </w:rPr>
              <w:t>queryResult</w:t>
            </w:r>
          </w:p>
        </w:tc>
        <w:tc>
          <w:tcPr>
            <w:tcW w:w="961" w:type="dxa"/>
          </w:tcPr>
          <w:p w14:paraId="5B47C1A3" w14:textId="77777777" w:rsidR="000D347C" w:rsidRPr="00302DDC" w:rsidRDefault="000D347C" w:rsidP="000D347C">
            <w:pPr>
              <w:keepNext/>
              <w:keepLines/>
              <w:spacing w:after="0"/>
              <w:rPr>
                <w:rFonts w:ascii="Arial" w:hAnsi="Arial"/>
                <w:sz w:val="18"/>
              </w:rPr>
            </w:pPr>
            <w:r w:rsidRPr="00302DDC">
              <w:rPr>
                <w:rFonts w:ascii="Arial" w:hAnsi="Arial"/>
                <w:sz w:val="18"/>
              </w:rPr>
              <w:t>M</w:t>
            </w:r>
          </w:p>
        </w:tc>
        <w:tc>
          <w:tcPr>
            <w:tcW w:w="1156" w:type="dxa"/>
          </w:tcPr>
          <w:p w14:paraId="6ADC5E6F" w14:textId="77777777" w:rsidR="000D347C" w:rsidRPr="00302DDC" w:rsidRDefault="000D347C" w:rsidP="000D347C">
            <w:pPr>
              <w:keepNext/>
              <w:keepLines/>
              <w:spacing w:after="0"/>
              <w:rPr>
                <w:rFonts w:ascii="Arial" w:hAnsi="Arial"/>
                <w:sz w:val="18"/>
              </w:rPr>
            </w:pPr>
            <w:r w:rsidRPr="00302DDC">
              <w:rPr>
                <w:rFonts w:ascii="Arial" w:hAnsi="Arial"/>
                <w:sz w:val="18"/>
              </w:rPr>
              <w:t>0..N</w:t>
            </w:r>
          </w:p>
        </w:tc>
        <w:tc>
          <w:tcPr>
            <w:tcW w:w="1321" w:type="dxa"/>
          </w:tcPr>
          <w:p w14:paraId="231FA876" w14:textId="77777777" w:rsidR="000D347C" w:rsidRPr="00302DDC" w:rsidRDefault="000D347C" w:rsidP="000D347C">
            <w:pPr>
              <w:keepNext/>
              <w:keepLines/>
              <w:spacing w:after="0"/>
              <w:rPr>
                <w:rFonts w:ascii="Arial" w:hAnsi="Arial"/>
                <w:sz w:val="18"/>
              </w:rPr>
            </w:pPr>
            <w:r w:rsidRPr="00302DDC">
              <w:rPr>
                <w:rFonts w:ascii="Arial" w:hAnsi="Arial"/>
                <w:sz w:val="18"/>
              </w:rPr>
              <w:t>Not specified</w:t>
            </w:r>
          </w:p>
        </w:tc>
        <w:tc>
          <w:tcPr>
            <w:tcW w:w="5048" w:type="dxa"/>
          </w:tcPr>
          <w:p w14:paraId="108E6C25" w14:textId="77777777" w:rsidR="000D347C" w:rsidRPr="00302DDC" w:rsidRDefault="000D347C" w:rsidP="000D347C">
            <w:pPr>
              <w:keepNext/>
              <w:keepLines/>
              <w:spacing w:after="0"/>
              <w:rPr>
                <w:rFonts w:ascii="Arial" w:hAnsi="Arial"/>
                <w:sz w:val="18"/>
              </w:rPr>
            </w:pPr>
            <w:r w:rsidRPr="00302DDC">
              <w:rPr>
                <w:rFonts w:ascii="Arial" w:hAnsi="Arial"/>
                <w:sz w:val="18"/>
              </w:rPr>
              <w:t>Information about the subscription(s) matching the query.</w:t>
            </w:r>
          </w:p>
        </w:tc>
      </w:tr>
    </w:tbl>
    <w:p w14:paraId="606AF158" w14:textId="77777777" w:rsidR="000D347C" w:rsidRPr="00302DDC" w:rsidRDefault="000D347C" w:rsidP="000D347C"/>
    <w:p w14:paraId="01B99430" w14:textId="3FA7931E" w:rsidR="000D347C" w:rsidRPr="00302DDC" w:rsidRDefault="000D347C" w:rsidP="00A2123A">
      <w:pPr>
        <w:pStyle w:val="Heading4"/>
      </w:pPr>
      <w:bookmarkStart w:id="761" w:name="_Toc104893268"/>
      <w:bookmarkStart w:id="762" w:name="_Toc105158795"/>
      <w:bookmarkStart w:id="763" w:name="_Toc105662193"/>
      <w:r w:rsidRPr="00302DDC">
        <w:t>7.5.11.4</w:t>
      </w:r>
      <w:r w:rsidRPr="00302DDC">
        <w:tab/>
        <w:t>Operation results</w:t>
      </w:r>
      <w:bookmarkEnd w:id="761"/>
      <w:bookmarkEnd w:id="762"/>
      <w:bookmarkEnd w:id="763"/>
    </w:p>
    <w:p w14:paraId="4776B966" w14:textId="2991BB07" w:rsidR="000D347C" w:rsidRPr="00302DDC" w:rsidRDefault="000D347C" w:rsidP="000D347C">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performance management that the OSS/BSS has access to and that are matching the filter shall be returned.</w:t>
      </w:r>
    </w:p>
    <w:p w14:paraId="2C1337E3" w14:textId="77777777" w:rsidR="00114FF3" w:rsidRPr="00302DDC" w:rsidRDefault="005658D5">
      <w:pPr>
        <w:pStyle w:val="Heading2"/>
      </w:pPr>
      <w:bookmarkStart w:id="764" w:name="_Toc104893269"/>
      <w:bookmarkStart w:id="765" w:name="_Toc105158796"/>
      <w:bookmarkStart w:id="766" w:name="_Toc105662194"/>
      <w:r w:rsidRPr="00302DDC">
        <w:t>7.6</w:t>
      </w:r>
      <w:r w:rsidRPr="00302DDC">
        <w:tab/>
        <w:t>NS Fault Management interface</w:t>
      </w:r>
      <w:bookmarkEnd w:id="764"/>
      <w:bookmarkEnd w:id="765"/>
      <w:bookmarkEnd w:id="766"/>
    </w:p>
    <w:p w14:paraId="7853B6E9" w14:textId="77777777" w:rsidR="00114FF3" w:rsidRPr="00302DDC" w:rsidRDefault="005658D5">
      <w:pPr>
        <w:pStyle w:val="Heading3"/>
      </w:pPr>
      <w:bookmarkStart w:id="767" w:name="_Toc104893270"/>
      <w:bookmarkStart w:id="768" w:name="_Toc105158797"/>
      <w:bookmarkStart w:id="769" w:name="_Toc105662195"/>
      <w:r w:rsidRPr="00302DDC">
        <w:t>7.6.1</w:t>
      </w:r>
      <w:r w:rsidRPr="00302DDC">
        <w:tab/>
        <w:t>Description</w:t>
      </w:r>
      <w:bookmarkEnd w:id="767"/>
      <w:bookmarkEnd w:id="768"/>
      <w:bookmarkEnd w:id="769"/>
    </w:p>
    <w:p w14:paraId="7EC4F439" w14:textId="69CE2594" w:rsidR="00DB6DBE" w:rsidRPr="00302DDC" w:rsidRDefault="005658D5">
      <w:r w:rsidRPr="00302DDC">
        <w:t>This interface shall allow the NFVO to provide alarms related to the NSs visible to the consumer.</w:t>
      </w:r>
    </w:p>
    <w:p w14:paraId="2CF26449" w14:textId="0DE7AC60" w:rsidR="00DB6DBE" w:rsidRPr="00302DDC" w:rsidRDefault="005658D5">
      <w:r w:rsidRPr="00302DDC">
        <w:lastRenderedPageBreak/>
        <w:t>An alarm on a given NS results from either a collected virtualised resource fault impacting the connectivity of the NS instance or a VNF alarm, resulting from a virtualised resource alarm, issued by the VNFM for a VNF that is part of this NS instance.</w:t>
      </w:r>
    </w:p>
    <w:p w14:paraId="0B0E7CEE" w14:textId="77777777" w:rsidR="00114FF3" w:rsidRPr="00302DDC" w:rsidRDefault="005658D5">
      <w:r w:rsidRPr="00302DDC">
        <w:t>The fault management interface shall support the following operations:</w:t>
      </w:r>
    </w:p>
    <w:p w14:paraId="45DB5CE6" w14:textId="77777777" w:rsidR="00114FF3" w:rsidRPr="00302DDC" w:rsidRDefault="005658D5">
      <w:pPr>
        <w:pStyle w:val="B1"/>
      </w:pPr>
      <w:r w:rsidRPr="00302DDC">
        <w:t>Subscribe operation: Subscription of OSS/BSSs with the NFVO for the notifications related to the alarms.</w:t>
      </w:r>
    </w:p>
    <w:p w14:paraId="0B87C45E" w14:textId="77777777" w:rsidR="00114FF3" w:rsidRPr="00302DDC" w:rsidRDefault="005658D5">
      <w:pPr>
        <w:pStyle w:val="B1"/>
      </w:pPr>
      <w:r w:rsidRPr="00302DDC">
        <w:t>Notify operation: Notifications of alarms or alarm state change from NFVO to OSS/BSS.</w:t>
      </w:r>
    </w:p>
    <w:p w14:paraId="7284F155" w14:textId="77777777" w:rsidR="00114FF3" w:rsidRPr="00302DDC" w:rsidRDefault="005658D5">
      <w:pPr>
        <w:pStyle w:val="B1"/>
      </w:pPr>
      <w:r w:rsidRPr="00302DDC">
        <w:t>Get alarm list operation: Accessing active alarms from the NFVO.</w:t>
      </w:r>
    </w:p>
    <w:p w14:paraId="712B4A01" w14:textId="77777777" w:rsidR="00114FF3" w:rsidRPr="00302DDC" w:rsidRDefault="005658D5">
      <w:pPr>
        <w:pStyle w:val="B1"/>
      </w:pPr>
      <w:r w:rsidRPr="00302DDC">
        <w:t>Terminate Subscription operation: Terminating a particular subscription in the NFVO.</w:t>
      </w:r>
    </w:p>
    <w:p w14:paraId="24C2F995" w14:textId="77777777" w:rsidR="00114FF3" w:rsidRPr="00302DDC" w:rsidRDefault="005658D5">
      <w:pPr>
        <w:pStyle w:val="B1"/>
      </w:pPr>
      <w:r w:rsidRPr="00302DDC">
        <w:t>Query Subscription Info operation: Querying subscription information from the NFVO.</w:t>
      </w:r>
    </w:p>
    <w:p w14:paraId="66ED8E49" w14:textId="77777777" w:rsidR="00114FF3" w:rsidRPr="00302DDC" w:rsidRDefault="005658D5">
      <w:pPr>
        <w:pStyle w:val="B1"/>
      </w:pPr>
      <w:r w:rsidRPr="00302DDC">
        <w:t>Acknowledge Alarms operation: Acknowledging alarms by the OSS/BSS.</w:t>
      </w:r>
    </w:p>
    <w:p w14:paraId="42787976" w14:textId="77777777" w:rsidR="00114FF3" w:rsidRPr="00302DDC" w:rsidRDefault="005658D5">
      <w:pPr>
        <w:pStyle w:val="Heading3"/>
      </w:pPr>
      <w:bookmarkStart w:id="770" w:name="_Toc104893271"/>
      <w:bookmarkStart w:id="771" w:name="_Toc105158798"/>
      <w:bookmarkStart w:id="772" w:name="_Toc105662196"/>
      <w:r w:rsidRPr="00302DDC">
        <w:t>7.6.2</w:t>
      </w:r>
      <w:r w:rsidRPr="00302DDC">
        <w:tab/>
        <w:t>Subscribe operation</w:t>
      </w:r>
      <w:bookmarkEnd w:id="770"/>
      <w:bookmarkEnd w:id="771"/>
      <w:bookmarkEnd w:id="772"/>
    </w:p>
    <w:p w14:paraId="22D86FC6" w14:textId="77777777" w:rsidR="00114FF3" w:rsidRPr="00302DDC" w:rsidRDefault="005658D5">
      <w:pPr>
        <w:pStyle w:val="Heading4"/>
      </w:pPr>
      <w:bookmarkStart w:id="773" w:name="_Toc104893272"/>
      <w:bookmarkStart w:id="774" w:name="_Toc105158799"/>
      <w:bookmarkStart w:id="775" w:name="_Toc105662197"/>
      <w:r w:rsidRPr="00302DDC">
        <w:t>7.6.2.1</w:t>
      </w:r>
      <w:r w:rsidRPr="00302DDC">
        <w:tab/>
        <w:t>Description</w:t>
      </w:r>
      <w:bookmarkEnd w:id="773"/>
      <w:bookmarkEnd w:id="774"/>
      <w:bookmarkEnd w:id="775"/>
    </w:p>
    <w:p w14:paraId="6444B27A" w14:textId="77777777" w:rsidR="00114FF3" w:rsidRPr="00302DDC" w:rsidRDefault="005658D5">
      <w:r w:rsidRPr="00302DDC">
        <w:t>This operation enables the OSS/BSS to subscribe with a filter for the notifications related to NS alarms sent by the NFVO.</w:t>
      </w:r>
    </w:p>
    <w:p w14:paraId="3A7FF153" w14:textId="40EC65D1" w:rsidR="00114FF3" w:rsidRPr="00302DDC" w:rsidRDefault="005658D5">
      <w:pPr>
        <w:pStyle w:val="NO"/>
      </w:pPr>
      <w:r w:rsidRPr="00302DDC">
        <w:t>NOTE:</w:t>
      </w:r>
      <w:r w:rsidRPr="00302DDC">
        <w:tab/>
        <w:t xml:space="preserve">Specification of the filtering mechanism is </w:t>
      </w:r>
      <w:r w:rsidR="00C92E7E" w:rsidRPr="00302DDC">
        <w:t>part of</w:t>
      </w:r>
      <w:r w:rsidRPr="00302DDC">
        <w:t xml:space="preserve"> the protocol design.</w:t>
      </w:r>
    </w:p>
    <w:p w14:paraId="5959D26B" w14:textId="77777777" w:rsidR="00114FF3" w:rsidRPr="00302DDC" w:rsidRDefault="005658D5">
      <w:r w:rsidRPr="00302DDC">
        <w:t>Table 7.6.2.1-1 lists the information flow exchanged between the OSS/BSS and the NFVO.</w:t>
      </w:r>
    </w:p>
    <w:p w14:paraId="65EA47D5" w14:textId="697513DD" w:rsidR="00114FF3" w:rsidRPr="00302DDC" w:rsidRDefault="005658D5">
      <w:pPr>
        <w:pStyle w:val="TH"/>
      </w:pPr>
      <w:r w:rsidRPr="00302DDC">
        <w:t>Table 7.6.2.1-1: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02DDC" w14:paraId="6DB094DC" w14:textId="77777777">
        <w:trPr>
          <w:jc w:val="center"/>
        </w:trPr>
        <w:tc>
          <w:tcPr>
            <w:tcW w:w="1891" w:type="dxa"/>
            <w:shd w:val="clear" w:color="auto" w:fill="C0C0C0"/>
          </w:tcPr>
          <w:p w14:paraId="67D2A4F9" w14:textId="77777777" w:rsidR="00114FF3" w:rsidRPr="00302DDC" w:rsidRDefault="005658D5">
            <w:pPr>
              <w:pStyle w:val="TAH"/>
            </w:pPr>
            <w:r w:rsidRPr="00302DDC">
              <w:t>Message</w:t>
            </w:r>
          </w:p>
        </w:tc>
        <w:tc>
          <w:tcPr>
            <w:tcW w:w="1351" w:type="dxa"/>
            <w:shd w:val="clear" w:color="auto" w:fill="C0C0C0"/>
          </w:tcPr>
          <w:p w14:paraId="170FC232" w14:textId="77777777" w:rsidR="00114FF3" w:rsidRPr="00302DDC" w:rsidRDefault="005658D5">
            <w:pPr>
              <w:pStyle w:val="TAH"/>
            </w:pPr>
            <w:r w:rsidRPr="00302DDC">
              <w:t>Requirement</w:t>
            </w:r>
          </w:p>
        </w:tc>
        <w:tc>
          <w:tcPr>
            <w:tcW w:w="1786" w:type="dxa"/>
            <w:shd w:val="clear" w:color="auto" w:fill="C0C0C0"/>
          </w:tcPr>
          <w:p w14:paraId="5299B48E" w14:textId="77777777" w:rsidR="00114FF3" w:rsidRPr="00302DDC" w:rsidRDefault="005658D5">
            <w:pPr>
              <w:pStyle w:val="TAH"/>
            </w:pPr>
            <w:r w:rsidRPr="00302DDC">
              <w:t>Direction</w:t>
            </w:r>
          </w:p>
        </w:tc>
      </w:tr>
      <w:tr w:rsidR="00114FF3" w:rsidRPr="00302DDC" w14:paraId="24AD65B4" w14:textId="77777777">
        <w:trPr>
          <w:jc w:val="center"/>
        </w:trPr>
        <w:tc>
          <w:tcPr>
            <w:tcW w:w="1891" w:type="dxa"/>
          </w:tcPr>
          <w:p w14:paraId="2A4B9DA1" w14:textId="77777777" w:rsidR="00114FF3" w:rsidRPr="00302DDC" w:rsidRDefault="005658D5">
            <w:pPr>
              <w:pStyle w:val="TAL"/>
            </w:pPr>
            <w:r w:rsidRPr="00302DDC">
              <w:t>SubscribeRequest</w:t>
            </w:r>
          </w:p>
        </w:tc>
        <w:tc>
          <w:tcPr>
            <w:tcW w:w="1351" w:type="dxa"/>
          </w:tcPr>
          <w:p w14:paraId="31EAFDEF" w14:textId="77777777" w:rsidR="00114FF3" w:rsidRPr="00302DDC" w:rsidRDefault="005658D5">
            <w:pPr>
              <w:pStyle w:val="TAL"/>
              <w:rPr>
                <w:lang w:eastAsia="zh-CN"/>
              </w:rPr>
            </w:pPr>
            <w:r w:rsidRPr="00302DDC">
              <w:t>Mandatory</w:t>
            </w:r>
          </w:p>
        </w:tc>
        <w:tc>
          <w:tcPr>
            <w:tcW w:w="1786" w:type="dxa"/>
          </w:tcPr>
          <w:p w14:paraId="1F1C8880"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B489055" w14:textId="77777777">
        <w:trPr>
          <w:jc w:val="center"/>
        </w:trPr>
        <w:tc>
          <w:tcPr>
            <w:tcW w:w="1891" w:type="dxa"/>
          </w:tcPr>
          <w:p w14:paraId="2B235DA5" w14:textId="77777777" w:rsidR="00114FF3" w:rsidRPr="00302DDC" w:rsidRDefault="005658D5">
            <w:pPr>
              <w:pStyle w:val="TAL"/>
            </w:pPr>
            <w:r w:rsidRPr="00302DDC">
              <w:t>SubscribeResponse</w:t>
            </w:r>
          </w:p>
        </w:tc>
        <w:tc>
          <w:tcPr>
            <w:tcW w:w="1351" w:type="dxa"/>
          </w:tcPr>
          <w:p w14:paraId="06CC3FB6" w14:textId="77777777" w:rsidR="00114FF3" w:rsidRPr="00302DDC" w:rsidRDefault="005658D5">
            <w:pPr>
              <w:pStyle w:val="TAL"/>
              <w:rPr>
                <w:lang w:eastAsia="zh-CN"/>
              </w:rPr>
            </w:pPr>
            <w:r w:rsidRPr="00302DDC">
              <w:t>Mandatory</w:t>
            </w:r>
          </w:p>
        </w:tc>
        <w:tc>
          <w:tcPr>
            <w:tcW w:w="1786" w:type="dxa"/>
          </w:tcPr>
          <w:p w14:paraId="64B4E881"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9D5BCD4" w14:textId="77777777" w:rsidR="00114FF3" w:rsidRPr="00302DDC" w:rsidRDefault="00114FF3"/>
    <w:p w14:paraId="17BA1AD0" w14:textId="77777777" w:rsidR="00114FF3" w:rsidRPr="00302DDC" w:rsidRDefault="005658D5">
      <w:pPr>
        <w:pStyle w:val="Heading4"/>
      </w:pPr>
      <w:bookmarkStart w:id="776" w:name="_Toc104893273"/>
      <w:bookmarkStart w:id="777" w:name="_Toc105158800"/>
      <w:bookmarkStart w:id="778" w:name="_Toc105662198"/>
      <w:r w:rsidRPr="00302DDC">
        <w:t>7.6.2.2</w:t>
      </w:r>
      <w:r w:rsidRPr="00302DDC">
        <w:tab/>
        <w:t>Input parameters</w:t>
      </w:r>
      <w:bookmarkEnd w:id="776"/>
      <w:bookmarkEnd w:id="777"/>
      <w:bookmarkEnd w:id="778"/>
    </w:p>
    <w:p w14:paraId="59A35289" w14:textId="77777777" w:rsidR="00114FF3" w:rsidRPr="00302DDC" w:rsidRDefault="005658D5">
      <w:r w:rsidRPr="00302DDC">
        <w:t>The input parameters sent when invoking the operation shall follow the indications provided in table 7.6.2.2-1.</w:t>
      </w:r>
    </w:p>
    <w:p w14:paraId="69A23BB7" w14:textId="77777777" w:rsidR="00114FF3" w:rsidRPr="00302DDC" w:rsidRDefault="005658D5">
      <w:pPr>
        <w:pStyle w:val="TH"/>
      </w:pPr>
      <w:r w:rsidRPr="00302DDC">
        <w:t>Table 7.6.2.2-1: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16916BB1" w14:textId="77777777">
        <w:trPr>
          <w:jc w:val="center"/>
        </w:trPr>
        <w:tc>
          <w:tcPr>
            <w:tcW w:w="1117" w:type="dxa"/>
            <w:shd w:val="clear" w:color="auto" w:fill="BFBFBF"/>
          </w:tcPr>
          <w:p w14:paraId="0FD9D58B" w14:textId="77777777" w:rsidR="00114FF3" w:rsidRPr="00302DDC" w:rsidRDefault="005658D5">
            <w:pPr>
              <w:pStyle w:val="TAH"/>
            </w:pPr>
            <w:r w:rsidRPr="00302DDC">
              <w:t>Parameter</w:t>
            </w:r>
          </w:p>
        </w:tc>
        <w:tc>
          <w:tcPr>
            <w:tcW w:w="967" w:type="dxa"/>
            <w:shd w:val="clear" w:color="auto" w:fill="BFBFBF"/>
          </w:tcPr>
          <w:p w14:paraId="32E1E4DA" w14:textId="77777777" w:rsidR="00114FF3" w:rsidRPr="00302DDC" w:rsidRDefault="005658D5">
            <w:pPr>
              <w:pStyle w:val="TAH"/>
            </w:pPr>
            <w:r w:rsidRPr="00302DDC">
              <w:t>Qualifier</w:t>
            </w:r>
          </w:p>
        </w:tc>
        <w:tc>
          <w:tcPr>
            <w:tcW w:w="1167" w:type="dxa"/>
            <w:shd w:val="clear" w:color="auto" w:fill="BFBFBF"/>
          </w:tcPr>
          <w:p w14:paraId="1F15513E" w14:textId="77777777" w:rsidR="00114FF3" w:rsidRPr="00302DDC" w:rsidRDefault="005658D5">
            <w:pPr>
              <w:pStyle w:val="TAH"/>
            </w:pPr>
            <w:r w:rsidRPr="00302DDC">
              <w:t>Cardinality</w:t>
            </w:r>
          </w:p>
        </w:tc>
        <w:tc>
          <w:tcPr>
            <w:tcW w:w="916" w:type="dxa"/>
            <w:shd w:val="clear" w:color="auto" w:fill="BFBFBF"/>
          </w:tcPr>
          <w:p w14:paraId="0FDA8D65" w14:textId="77777777" w:rsidR="00114FF3" w:rsidRPr="00302DDC" w:rsidRDefault="005658D5">
            <w:pPr>
              <w:pStyle w:val="TAH"/>
            </w:pPr>
            <w:r w:rsidRPr="00302DDC">
              <w:t>Content</w:t>
            </w:r>
          </w:p>
        </w:tc>
        <w:tc>
          <w:tcPr>
            <w:tcW w:w="5535" w:type="dxa"/>
            <w:shd w:val="clear" w:color="auto" w:fill="BFBFBF"/>
          </w:tcPr>
          <w:p w14:paraId="4E6F1550" w14:textId="77777777" w:rsidR="00114FF3" w:rsidRPr="00302DDC" w:rsidRDefault="005658D5">
            <w:pPr>
              <w:pStyle w:val="TAH"/>
            </w:pPr>
            <w:r w:rsidRPr="00302DDC">
              <w:t>Description</w:t>
            </w:r>
          </w:p>
        </w:tc>
      </w:tr>
      <w:tr w:rsidR="00114FF3" w:rsidRPr="00302DDC" w14:paraId="124014B5" w14:textId="77777777">
        <w:trPr>
          <w:jc w:val="center"/>
        </w:trPr>
        <w:tc>
          <w:tcPr>
            <w:tcW w:w="1117" w:type="dxa"/>
            <w:shd w:val="clear" w:color="auto" w:fill="auto"/>
          </w:tcPr>
          <w:p w14:paraId="63DD1FAB" w14:textId="77777777" w:rsidR="00114FF3" w:rsidRPr="00302DDC" w:rsidRDefault="005658D5">
            <w:pPr>
              <w:pStyle w:val="TAL"/>
            </w:pPr>
            <w:r w:rsidRPr="00302DDC">
              <w:t>filter</w:t>
            </w:r>
          </w:p>
        </w:tc>
        <w:tc>
          <w:tcPr>
            <w:tcW w:w="967" w:type="dxa"/>
            <w:shd w:val="clear" w:color="auto" w:fill="auto"/>
          </w:tcPr>
          <w:p w14:paraId="3514D011" w14:textId="77777777" w:rsidR="00114FF3" w:rsidRPr="00302DDC" w:rsidRDefault="005658D5">
            <w:pPr>
              <w:pStyle w:val="TAL"/>
            </w:pPr>
            <w:r w:rsidRPr="00302DDC">
              <w:t>M</w:t>
            </w:r>
          </w:p>
        </w:tc>
        <w:tc>
          <w:tcPr>
            <w:tcW w:w="1167" w:type="dxa"/>
            <w:shd w:val="clear" w:color="auto" w:fill="auto"/>
          </w:tcPr>
          <w:p w14:paraId="7A7EFA0F" w14:textId="77777777" w:rsidR="00114FF3" w:rsidRPr="00302DDC" w:rsidRDefault="005658D5">
            <w:pPr>
              <w:pStyle w:val="TAL"/>
            </w:pPr>
            <w:r w:rsidRPr="00302DDC">
              <w:t>1</w:t>
            </w:r>
          </w:p>
        </w:tc>
        <w:tc>
          <w:tcPr>
            <w:tcW w:w="916" w:type="dxa"/>
            <w:shd w:val="clear" w:color="auto" w:fill="auto"/>
          </w:tcPr>
          <w:p w14:paraId="744C0223" w14:textId="77777777" w:rsidR="00114FF3" w:rsidRPr="00302DDC" w:rsidRDefault="005658D5">
            <w:pPr>
              <w:pStyle w:val="TAL"/>
            </w:pPr>
            <w:r w:rsidRPr="00302DDC">
              <w:t>Filter</w:t>
            </w:r>
          </w:p>
        </w:tc>
        <w:tc>
          <w:tcPr>
            <w:tcW w:w="5535" w:type="dxa"/>
            <w:shd w:val="clear" w:color="auto" w:fill="auto"/>
          </w:tcPr>
          <w:p w14:paraId="22FB001D" w14:textId="77777777" w:rsidR="00114FF3" w:rsidRPr="00302DDC" w:rsidRDefault="005658D5">
            <w:pPr>
              <w:pStyle w:val="TAL"/>
            </w:pPr>
            <w:r w:rsidRPr="00302DDC">
              <w:t>Input filter for selecting NSs and related alarms. This can contain the NS information, severity and cause of the alarm.</w:t>
            </w:r>
          </w:p>
        </w:tc>
      </w:tr>
    </w:tbl>
    <w:p w14:paraId="3F6711C3" w14:textId="77777777" w:rsidR="00114FF3" w:rsidRPr="00302DDC" w:rsidRDefault="00114FF3"/>
    <w:p w14:paraId="70212D8B" w14:textId="77777777" w:rsidR="00114FF3" w:rsidRPr="00302DDC" w:rsidRDefault="005658D5">
      <w:pPr>
        <w:pStyle w:val="Heading4"/>
      </w:pPr>
      <w:bookmarkStart w:id="779" w:name="_Toc104893274"/>
      <w:bookmarkStart w:id="780" w:name="_Toc105158801"/>
      <w:bookmarkStart w:id="781" w:name="_Toc105662199"/>
      <w:r w:rsidRPr="00302DDC">
        <w:t>7.6.2.3</w:t>
      </w:r>
      <w:r w:rsidRPr="00302DDC">
        <w:tab/>
        <w:t>Output parameters</w:t>
      </w:r>
      <w:bookmarkEnd w:id="779"/>
      <w:bookmarkEnd w:id="780"/>
      <w:bookmarkEnd w:id="781"/>
    </w:p>
    <w:p w14:paraId="43DD272E" w14:textId="77777777" w:rsidR="00114FF3" w:rsidRPr="00302DDC" w:rsidRDefault="005658D5">
      <w:r w:rsidRPr="00302DDC">
        <w:t>The output parameters returned by the operation shall follow the indications provided in table 7.6.2.3-1.</w:t>
      </w:r>
    </w:p>
    <w:p w14:paraId="1634E8F4" w14:textId="77777777" w:rsidR="00114FF3" w:rsidRPr="00302DDC" w:rsidRDefault="005658D5">
      <w:pPr>
        <w:pStyle w:val="TH"/>
      </w:pPr>
      <w:r w:rsidRPr="00302DDC">
        <w:t>Table 7.6.2.3-1: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2686"/>
      </w:tblGrid>
      <w:tr w:rsidR="00114FF3" w:rsidRPr="00302DDC" w14:paraId="2E5B65C8" w14:textId="77777777">
        <w:trPr>
          <w:jc w:val="center"/>
        </w:trPr>
        <w:tc>
          <w:tcPr>
            <w:tcW w:w="1381" w:type="dxa"/>
            <w:shd w:val="clear" w:color="auto" w:fill="BFBFBF"/>
          </w:tcPr>
          <w:p w14:paraId="06D998EF" w14:textId="77777777" w:rsidR="00114FF3" w:rsidRPr="00302DDC" w:rsidRDefault="005658D5">
            <w:pPr>
              <w:pStyle w:val="TAH"/>
              <w:rPr>
                <w:rFonts w:cs="Arial"/>
                <w:szCs w:val="18"/>
              </w:rPr>
            </w:pPr>
            <w:r w:rsidRPr="00302DDC">
              <w:rPr>
                <w:rFonts w:cs="Arial"/>
                <w:szCs w:val="18"/>
              </w:rPr>
              <w:t>Parameter</w:t>
            </w:r>
          </w:p>
        </w:tc>
        <w:tc>
          <w:tcPr>
            <w:tcW w:w="961" w:type="dxa"/>
            <w:shd w:val="clear" w:color="auto" w:fill="BFBFBF"/>
          </w:tcPr>
          <w:p w14:paraId="64CCB674" w14:textId="77777777" w:rsidR="00114FF3" w:rsidRPr="00302DDC" w:rsidRDefault="005658D5">
            <w:pPr>
              <w:pStyle w:val="TAH"/>
              <w:rPr>
                <w:rFonts w:cs="Arial"/>
                <w:szCs w:val="18"/>
              </w:rPr>
            </w:pPr>
            <w:r w:rsidRPr="00302DDC">
              <w:rPr>
                <w:rFonts w:cs="Arial"/>
                <w:szCs w:val="18"/>
              </w:rPr>
              <w:t>Qualifier</w:t>
            </w:r>
          </w:p>
        </w:tc>
        <w:tc>
          <w:tcPr>
            <w:tcW w:w="1156" w:type="dxa"/>
            <w:shd w:val="clear" w:color="auto" w:fill="BFBFBF"/>
          </w:tcPr>
          <w:p w14:paraId="1C8071BC" w14:textId="77777777" w:rsidR="00114FF3" w:rsidRPr="00302DDC" w:rsidRDefault="005658D5">
            <w:pPr>
              <w:pStyle w:val="TAH"/>
              <w:rPr>
                <w:rFonts w:cs="Arial"/>
                <w:szCs w:val="18"/>
              </w:rPr>
            </w:pPr>
            <w:r w:rsidRPr="00302DDC">
              <w:rPr>
                <w:rFonts w:cs="Arial"/>
                <w:szCs w:val="18"/>
              </w:rPr>
              <w:t>Cardinality</w:t>
            </w:r>
          </w:p>
        </w:tc>
        <w:tc>
          <w:tcPr>
            <w:tcW w:w="961" w:type="dxa"/>
            <w:shd w:val="clear" w:color="auto" w:fill="BFBFBF"/>
          </w:tcPr>
          <w:p w14:paraId="0697FADD" w14:textId="77777777" w:rsidR="00114FF3" w:rsidRPr="00302DDC" w:rsidRDefault="005658D5">
            <w:pPr>
              <w:pStyle w:val="TAH"/>
              <w:rPr>
                <w:rFonts w:cs="Arial"/>
                <w:szCs w:val="18"/>
              </w:rPr>
            </w:pPr>
            <w:r w:rsidRPr="00302DDC">
              <w:rPr>
                <w:rFonts w:cs="Arial"/>
                <w:szCs w:val="18"/>
              </w:rPr>
              <w:t>Content</w:t>
            </w:r>
          </w:p>
        </w:tc>
        <w:tc>
          <w:tcPr>
            <w:tcW w:w="2686" w:type="dxa"/>
            <w:shd w:val="clear" w:color="auto" w:fill="BFBFBF"/>
          </w:tcPr>
          <w:p w14:paraId="0F7FA14B" w14:textId="77777777" w:rsidR="00114FF3" w:rsidRPr="00302DDC" w:rsidRDefault="005658D5">
            <w:pPr>
              <w:pStyle w:val="TAH"/>
              <w:rPr>
                <w:rFonts w:cs="Arial"/>
                <w:szCs w:val="18"/>
              </w:rPr>
            </w:pPr>
            <w:r w:rsidRPr="00302DDC">
              <w:rPr>
                <w:rFonts w:cs="Arial"/>
                <w:szCs w:val="18"/>
              </w:rPr>
              <w:t>Description</w:t>
            </w:r>
          </w:p>
        </w:tc>
      </w:tr>
      <w:tr w:rsidR="00114FF3" w:rsidRPr="00302DDC" w14:paraId="726C7EF0" w14:textId="77777777">
        <w:trPr>
          <w:jc w:val="center"/>
        </w:trPr>
        <w:tc>
          <w:tcPr>
            <w:tcW w:w="1381" w:type="dxa"/>
            <w:shd w:val="clear" w:color="auto" w:fill="auto"/>
          </w:tcPr>
          <w:p w14:paraId="035C7197" w14:textId="77777777" w:rsidR="00114FF3" w:rsidRPr="00302DDC" w:rsidRDefault="005658D5">
            <w:pPr>
              <w:pStyle w:val="TAL"/>
              <w:rPr>
                <w:szCs w:val="18"/>
              </w:rPr>
            </w:pPr>
            <w:r w:rsidRPr="00302DDC">
              <w:t>subscriptionId</w:t>
            </w:r>
          </w:p>
        </w:tc>
        <w:tc>
          <w:tcPr>
            <w:tcW w:w="961" w:type="dxa"/>
            <w:shd w:val="clear" w:color="auto" w:fill="auto"/>
          </w:tcPr>
          <w:p w14:paraId="0C7E6FB9" w14:textId="77777777" w:rsidR="00114FF3" w:rsidRPr="00302DDC" w:rsidRDefault="005658D5">
            <w:pPr>
              <w:pStyle w:val="TAL"/>
              <w:rPr>
                <w:szCs w:val="18"/>
              </w:rPr>
            </w:pPr>
            <w:r w:rsidRPr="00302DDC">
              <w:t>M</w:t>
            </w:r>
          </w:p>
        </w:tc>
        <w:tc>
          <w:tcPr>
            <w:tcW w:w="1156" w:type="dxa"/>
            <w:shd w:val="clear" w:color="auto" w:fill="auto"/>
          </w:tcPr>
          <w:p w14:paraId="6990B2B8" w14:textId="77777777" w:rsidR="00114FF3" w:rsidRPr="00302DDC" w:rsidRDefault="005658D5">
            <w:pPr>
              <w:pStyle w:val="TAL"/>
              <w:rPr>
                <w:szCs w:val="18"/>
              </w:rPr>
            </w:pPr>
            <w:r w:rsidRPr="00302DDC">
              <w:t>1</w:t>
            </w:r>
          </w:p>
        </w:tc>
        <w:tc>
          <w:tcPr>
            <w:tcW w:w="961" w:type="dxa"/>
            <w:shd w:val="clear" w:color="auto" w:fill="auto"/>
          </w:tcPr>
          <w:p w14:paraId="6F25249E" w14:textId="77777777" w:rsidR="00114FF3" w:rsidRPr="00302DDC" w:rsidRDefault="005658D5">
            <w:pPr>
              <w:pStyle w:val="TAL"/>
              <w:rPr>
                <w:szCs w:val="18"/>
              </w:rPr>
            </w:pPr>
            <w:r w:rsidRPr="00302DDC">
              <w:t>Identifier</w:t>
            </w:r>
          </w:p>
        </w:tc>
        <w:tc>
          <w:tcPr>
            <w:tcW w:w="2686" w:type="dxa"/>
            <w:shd w:val="clear" w:color="auto" w:fill="auto"/>
          </w:tcPr>
          <w:p w14:paraId="7EFAB130" w14:textId="77777777" w:rsidR="00114FF3" w:rsidRPr="00302DDC" w:rsidRDefault="005658D5">
            <w:pPr>
              <w:pStyle w:val="TAL"/>
              <w:rPr>
                <w:szCs w:val="18"/>
              </w:rPr>
            </w:pPr>
            <w:r w:rsidRPr="00302DDC">
              <w:t xml:space="preserve">Id of the subscription </w:t>
            </w:r>
            <w:r w:rsidRPr="00302DDC">
              <w:rPr>
                <w:lang w:eastAsia="zh-CN"/>
              </w:rPr>
              <w:t>realized.</w:t>
            </w:r>
          </w:p>
        </w:tc>
      </w:tr>
    </w:tbl>
    <w:p w14:paraId="474EAACF" w14:textId="77777777" w:rsidR="00114FF3" w:rsidRPr="00302DDC" w:rsidRDefault="00114FF3"/>
    <w:p w14:paraId="2FFB9726" w14:textId="77777777" w:rsidR="00114FF3" w:rsidRPr="00302DDC" w:rsidRDefault="005658D5" w:rsidP="00D26E92">
      <w:pPr>
        <w:pStyle w:val="Heading4"/>
      </w:pPr>
      <w:bookmarkStart w:id="782" w:name="_Toc104893275"/>
      <w:bookmarkStart w:id="783" w:name="_Toc105158802"/>
      <w:bookmarkStart w:id="784" w:name="_Toc105662200"/>
      <w:r w:rsidRPr="00302DDC">
        <w:lastRenderedPageBreak/>
        <w:t>7.6.2.4</w:t>
      </w:r>
      <w:r w:rsidRPr="00302DDC">
        <w:tab/>
        <w:t>Operation results</w:t>
      </w:r>
      <w:bookmarkEnd w:id="782"/>
      <w:bookmarkEnd w:id="783"/>
      <w:bookmarkEnd w:id="784"/>
    </w:p>
    <w:p w14:paraId="61E25F60" w14:textId="77777777" w:rsidR="00114FF3" w:rsidRPr="00302DDC" w:rsidRDefault="005658D5" w:rsidP="00D26E92">
      <w:pPr>
        <w:keepNext/>
        <w:keepLines/>
      </w:pPr>
      <w:r w:rsidRPr="00302DDC">
        <w:t>As a result of this operation, the NFVO shall indicate to the OSS/BSS in the subscribeResponse message whether the subscription was successful or not.</w:t>
      </w:r>
    </w:p>
    <w:p w14:paraId="4471C628" w14:textId="77777777" w:rsidR="00114FF3" w:rsidRPr="00302DDC" w:rsidRDefault="005658D5">
      <w:r w:rsidRPr="00302DDC">
        <w:t>For a particular subscription, only notifications matching the filter will be delivered to the consumer.</w:t>
      </w:r>
    </w:p>
    <w:p w14:paraId="5BCBD607" w14:textId="77777777" w:rsidR="00114FF3" w:rsidRPr="00302DDC" w:rsidRDefault="005658D5">
      <w:pPr>
        <w:pStyle w:val="Heading3"/>
      </w:pPr>
      <w:bookmarkStart w:id="785" w:name="_Toc104893276"/>
      <w:bookmarkStart w:id="786" w:name="_Toc105158803"/>
      <w:bookmarkStart w:id="787" w:name="_Toc105662201"/>
      <w:r w:rsidRPr="00302DDC">
        <w:t>7.6.3</w:t>
      </w:r>
      <w:r w:rsidRPr="00302DDC">
        <w:tab/>
        <w:t>Notify operation</w:t>
      </w:r>
      <w:bookmarkEnd w:id="785"/>
      <w:bookmarkEnd w:id="786"/>
      <w:bookmarkEnd w:id="787"/>
    </w:p>
    <w:p w14:paraId="35DEC128" w14:textId="77777777" w:rsidR="00114FF3" w:rsidRPr="00302DDC" w:rsidRDefault="005658D5">
      <w:pPr>
        <w:pStyle w:val="Heading4"/>
      </w:pPr>
      <w:bookmarkStart w:id="788" w:name="_Toc104893277"/>
      <w:bookmarkStart w:id="789" w:name="_Toc105158804"/>
      <w:bookmarkStart w:id="790" w:name="_Toc105662202"/>
      <w:r w:rsidRPr="00302DDC">
        <w:t>7.6.3.1</w:t>
      </w:r>
      <w:r w:rsidRPr="00302DDC">
        <w:tab/>
        <w:t>Description</w:t>
      </w:r>
      <w:bookmarkEnd w:id="788"/>
      <w:bookmarkEnd w:id="789"/>
      <w:bookmarkEnd w:id="790"/>
    </w:p>
    <w:p w14:paraId="3DA4E39D" w14:textId="77777777" w:rsidR="00114FF3" w:rsidRPr="00302DDC" w:rsidRDefault="005658D5">
      <w:r w:rsidRPr="00302DDC">
        <w:t>This operation distributes notifications to subscribers. It is a one-way operation issued by the NFVO and cannot be invoked as an operation by the consumer (OSS/BSS).</w:t>
      </w:r>
    </w:p>
    <w:p w14:paraId="79BCCDD5" w14:textId="77777777" w:rsidR="00114FF3" w:rsidRPr="00302DDC" w:rsidRDefault="005658D5">
      <w:r w:rsidRPr="00302DDC">
        <w:t>In order to receive notifications, the OSS/BSS shall have a subscription.</w:t>
      </w:r>
    </w:p>
    <w:p w14:paraId="5B314F60" w14:textId="77777777" w:rsidR="00114FF3" w:rsidRPr="00302DDC" w:rsidRDefault="005658D5">
      <w:r w:rsidRPr="00302DDC">
        <w:t>Table 7.6.3.1-1 lists the information flow exchanged between the OSS/BSS and the NFVO.</w:t>
      </w:r>
    </w:p>
    <w:p w14:paraId="0DBEFE67" w14:textId="0DD44FC7" w:rsidR="00114FF3" w:rsidRPr="00302DDC" w:rsidRDefault="005658D5">
      <w:pPr>
        <w:pStyle w:val="TH"/>
      </w:pPr>
      <w:r w:rsidRPr="00302DDC">
        <w:t>Table 7.6.3.1-1: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9"/>
        <w:gridCol w:w="1351"/>
        <w:gridCol w:w="1786"/>
      </w:tblGrid>
      <w:tr w:rsidR="00114FF3" w:rsidRPr="00302DDC" w14:paraId="3930685F" w14:textId="77777777" w:rsidTr="00DB5600">
        <w:trPr>
          <w:jc w:val="center"/>
        </w:trPr>
        <w:tc>
          <w:tcPr>
            <w:tcW w:w="1209" w:type="dxa"/>
            <w:shd w:val="clear" w:color="auto" w:fill="C0C0C0"/>
          </w:tcPr>
          <w:p w14:paraId="733277CD" w14:textId="77777777" w:rsidR="00114FF3" w:rsidRPr="00302DDC" w:rsidRDefault="005658D5">
            <w:pPr>
              <w:pStyle w:val="TAH"/>
            </w:pPr>
            <w:r w:rsidRPr="00302DDC">
              <w:t>Message</w:t>
            </w:r>
          </w:p>
        </w:tc>
        <w:tc>
          <w:tcPr>
            <w:tcW w:w="1351" w:type="dxa"/>
            <w:shd w:val="clear" w:color="auto" w:fill="C0C0C0"/>
          </w:tcPr>
          <w:p w14:paraId="722AF120" w14:textId="77777777" w:rsidR="00114FF3" w:rsidRPr="00302DDC" w:rsidRDefault="005658D5">
            <w:pPr>
              <w:pStyle w:val="TAH"/>
            </w:pPr>
            <w:r w:rsidRPr="00302DDC">
              <w:t>Requirement</w:t>
            </w:r>
          </w:p>
        </w:tc>
        <w:tc>
          <w:tcPr>
            <w:tcW w:w="1786" w:type="dxa"/>
            <w:shd w:val="clear" w:color="auto" w:fill="C0C0C0"/>
          </w:tcPr>
          <w:p w14:paraId="747149FD" w14:textId="77777777" w:rsidR="00114FF3" w:rsidRPr="00302DDC" w:rsidRDefault="005658D5">
            <w:pPr>
              <w:pStyle w:val="TAH"/>
            </w:pPr>
            <w:r w:rsidRPr="00302DDC">
              <w:t>Direction</w:t>
            </w:r>
          </w:p>
        </w:tc>
      </w:tr>
      <w:tr w:rsidR="00114FF3" w:rsidRPr="00302DDC" w14:paraId="2674495E" w14:textId="77777777" w:rsidTr="00DB5600">
        <w:trPr>
          <w:jc w:val="center"/>
        </w:trPr>
        <w:tc>
          <w:tcPr>
            <w:tcW w:w="1209" w:type="dxa"/>
          </w:tcPr>
          <w:p w14:paraId="1120C8ED" w14:textId="77777777" w:rsidR="00114FF3" w:rsidRPr="00302DDC" w:rsidRDefault="005658D5">
            <w:pPr>
              <w:pStyle w:val="TAL"/>
            </w:pPr>
            <w:r w:rsidRPr="00302DDC">
              <w:t>Notify</w:t>
            </w:r>
          </w:p>
        </w:tc>
        <w:tc>
          <w:tcPr>
            <w:tcW w:w="1351" w:type="dxa"/>
          </w:tcPr>
          <w:p w14:paraId="31C8D95B" w14:textId="77777777" w:rsidR="00114FF3" w:rsidRPr="00302DDC" w:rsidRDefault="005658D5">
            <w:pPr>
              <w:pStyle w:val="TAL"/>
              <w:rPr>
                <w:lang w:eastAsia="zh-CN"/>
              </w:rPr>
            </w:pPr>
            <w:r w:rsidRPr="00302DDC">
              <w:t>Mandatory</w:t>
            </w:r>
          </w:p>
        </w:tc>
        <w:tc>
          <w:tcPr>
            <w:tcW w:w="1786" w:type="dxa"/>
          </w:tcPr>
          <w:p w14:paraId="014746D0" w14:textId="77777777" w:rsidR="00114FF3" w:rsidRPr="00302DDC" w:rsidRDefault="005658D5">
            <w:pPr>
              <w:pStyle w:val="TAL"/>
              <w:rPr>
                <w:lang w:eastAsia="zh-CN"/>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562F70A4" w14:textId="77777777" w:rsidR="00114FF3" w:rsidRPr="00302DDC" w:rsidRDefault="00114FF3"/>
    <w:p w14:paraId="75013295" w14:textId="77777777" w:rsidR="00114FF3" w:rsidRPr="00302DDC" w:rsidRDefault="005658D5">
      <w:r w:rsidRPr="00302DDC">
        <w:t>The following notifications can be notified/sent by this operation:</w:t>
      </w:r>
    </w:p>
    <w:p w14:paraId="2FBD76C1" w14:textId="64AFD245" w:rsidR="00DB6DBE" w:rsidRPr="00302DDC" w:rsidRDefault="005658D5">
      <w:pPr>
        <w:pStyle w:val="B1"/>
      </w:pPr>
      <w:r w:rsidRPr="00302DDC">
        <w:t>AlarmNotification. See clause 8.5.2.</w:t>
      </w:r>
    </w:p>
    <w:p w14:paraId="40F40F36" w14:textId="77777777" w:rsidR="00114FF3" w:rsidRPr="00302DDC" w:rsidRDefault="005658D5">
      <w:pPr>
        <w:pStyle w:val="B1"/>
      </w:pPr>
      <w:r w:rsidRPr="00302DDC">
        <w:t>AlarmClearedNotification. See clause 8.5.3.</w:t>
      </w:r>
    </w:p>
    <w:p w14:paraId="6DF872C4" w14:textId="77777777" w:rsidR="00114FF3" w:rsidRPr="00302DDC" w:rsidRDefault="005658D5">
      <w:pPr>
        <w:pStyle w:val="B1"/>
      </w:pPr>
      <w:r w:rsidRPr="00302DDC">
        <w:t>AlarmListRebuiltNotification. See clause 8.5.5.</w:t>
      </w:r>
    </w:p>
    <w:p w14:paraId="68386CAD" w14:textId="6EDA5C0D" w:rsidR="00DB6DBE" w:rsidRPr="00302DDC" w:rsidRDefault="005658D5">
      <w:pPr>
        <w:pStyle w:val="Heading3"/>
      </w:pPr>
      <w:bookmarkStart w:id="791" w:name="_Toc104893278"/>
      <w:bookmarkStart w:id="792" w:name="_Toc105158805"/>
      <w:bookmarkStart w:id="793" w:name="_Toc105662203"/>
      <w:r w:rsidRPr="00302DDC">
        <w:t>7.6.4</w:t>
      </w:r>
      <w:r w:rsidRPr="00302DDC">
        <w:tab/>
        <w:t>Get Alarm List operation</w:t>
      </w:r>
      <w:bookmarkEnd w:id="791"/>
      <w:bookmarkEnd w:id="792"/>
      <w:bookmarkEnd w:id="793"/>
    </w:p>
    <w:p w14:paraId="12D9CEEF" w14:textId="77777777" w:rsidR="00114FF3" w:rsidRPr="00302DDC" w:rsidRDefault="005658D5">
      <w:pPr>
        <w:pStyle w:val="Heading4"/>
      </w:pPr>
      <w:bookmarkStart w:id="794" w:name="_Toc104893279"/>
      <w:bookmarkStart w:id="795" w:name="_Toc105158806"/>
      <w:bookmarkStart w:id="796" w:name="_Toc105662204"/>
      <w:r w:rsidRPr="00302DDC">
        <w:t>7.6.4.1</w:t>
      </w:r>
      <w:r w:rsidRPr="00302DDC">
        <w:tab/>
        <w:t>Description</w:t>
      </w:r>
      <w:bookmarkEnd w:id="794"/>
      <w:bookmarkEnd w:id="795"/>
      <w:bookmarkEnd w:id="796"/>
    </w:p>
    <w:p w14:paraId="48E4508F" w14:textId="77777777" w:rsidR="00114FF3" w:rsidRPr="00302DDC" w:rsidRDefault="005658D5">
      <w:r w:rsidRPr="00302DDC">
        <w:t>This operation enables the OSS/BSSs to query the active alarms from the NFVO.</w:t>
      </w:r>
    </w:p>
    <w:p w14:paraId="79F35E74" w14:textId="77777777" w:rsidR="00114FF3" w:rsidRPr="00302DDC" w:rsidRDefault="005658D5">
      <w:r w:rsidRPr="00302DDC">
        <w:t>Table 7.6.4.1-1 lists the information flow exchanged between the OSS/BSS and the NFVO.</w:t>
      </w:r>
    </w:p>
    <w:p w14:paraId="087B868C" w14:textId="77777777" w:rsidR="00114FF3" w:rsidRPr="00302DDC" w:rsidRDefault="005658D5">
      <w:pPr>
        <w:pStyle w:val="TH"/>
      </w:pPr>
      <w:r w:rsidRPr="00302DDC">
        <w:t>Table 7.6.4.1-1: Get Alarm List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31"/>
        <w:gridCol w:w="1351"/>
        <w:gridCol w:w="1786"/>
      </w:tblGrid>
      <w:tr w:rsidR="00114FF3" w:rsidRPr="00302DDC" w14:paraId="1C4225E4" w14:textId="77777777">
        <w:trPr>
          <w:jc w:val="center"/>
        </w:trPr>
        <w:tc>
          <w:tcPr>
            <w:tcW w:w="2131" w:type="dxa"/>
            <w:shd w:val="clear" w:color="auto" w:fill="C0C0C0"/>
          </w:tcPr>
          <w:p w14:paraId="05E56CD3" w14:textId="77777777" w:rsidR="00114FF3" w:rsidRPr="00302DDC" w:rsidRDefault="005658D5">
            <w:pPr>
              <w:pStyle w:val="TAH"/>
            </w:pPr>
            <w:r w:rsidRPr="00302DDC">
              <w:t>Message</w:t>
            </w:r>
          </w:p>
        </w:tc>
        <w:tc>
          <w:tcPr>
            <w:tcW w:w="1351" w:type="dxa"/>
            <w:shd w:val="clear" w:color="auto" w:fill="C0C0C0"/>
          </w:tcPr>
          <w:p w14:paraId="4D8C8476" w14:textId="77777777" w:rsidR="00114FF3" w:rsidRPr="00302DDC" w:rsidRDefault="005658D5">
            <w:pPr>
              <w:pStyle w:val="TAH"/>
            </w:pPr>
            <w:r w:rsidRPr="00302DDC">
              <w:t>Requirement</w:t>
            </w:r>
          </w:p>
        </w:tc>
        <w:tc>
          <w:tcPr>
            <w:tcW w:w="1786" w:type="dxa"/>
            <w:shd w:val="clear" w:color="auto" w:fill="C0C0C0"/>
          </w:tcPr>
          <w:p w14:paraId="22C28A58" w14:textId="77777777" w:rsidR="00114FF3" w:rsidRPr="00302DDC" w:rsidRDefault="005658D5">
            <w:pPr>
              <w:pStyle w:val="TAH"/>
            </w:pPr>
            <w:r w:rsidRPr="00302DDC">
              <w:t>Direction</w:t>
            </w:r>
          </w:p>
        </w:tc>
      </w:tr>
      <w:tr w:rsidR="00114FF3" w:rsidRPr="00302DDC" w14:paraId="0FB7E58C" w14:textId="77777777">
        <w:trPr>
          <w:jc w:val="center"/>
        </w:trPr>
        <w:tc>
          <w:tcPr>
            <w:tcW w:w="2131" w:type="dxa"/>
          </w:tcPr>
          <w:p w14:paraId="30B46017" w14:textId="77777777" w:rsidR="00114FF3" w:rsidRPr="00302DDC" w:rsidRDefault="005658D5">
            <w:pPr>
              <w:pStyle w:val="TAL"/>
            </w:pPr>
            <w:r w:rsidRPr="00302DDC">
              <w:t>GetAlarmListRequest</w:t>
            </w:r>
          </w:p>
        </w:tc>
        <w:tc>
          <w:tcPr>
            <w:tcW w:w="1351" w:type="dxa"/>
          </w:tcPr>
          <w:p w14:paraId="12D7180B" w14:textId="77777777" w:rsidR="00114FF3" w:rsidRPr="00302DDC" w:rsidRDefault="005658D5">
            <w:pPr>
              <w:pStyle w:val="TAL"/>
              <w:rPr>
                <w:lang w:eastAsia="zh-CN"/>
              </w:rPr>
            </w:pPr>
            <w:r w:rsidRPr="00302DDC">
              <w:t>Mandatory</w:t>
            </w:r>
          </w:p>
        </w:tc>
        <w:tc>
          <w:tcPr>
            <w:tcW w:w="1786" w:type="dxa"/>
          </w:tcPr>
          <w:p w14:paraId="60C20E9F"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4FEB0FA7" w14:textId="77777777">
        <w:trPr>
          <w:jc w:val="center"/>
        </w:trPr>
        <w:tc>
          <w:tcPr>
            <w:tcW w:w="2131" w:type="dxa"/>
          </w:tcPr>
          <w:p w14:paraId="1CEDE209" w14:textId="77777777" w:rsidR="00114FF3" w:rsidRPr="00302DDC" w:rsidRDefault="005658D5">
            <w:pPr>
              <w:pStyle w:val="TAL"/>
            </w:pPr>
            <w:r w:rsidRPr="00302DDC">
              <w:t>GetAlarmListResponse</w:t>
            </w:r>
          </w:p>
        </w:tc>
        <w:tc>
          <w:tcPr>
            <w:tcW w:w="1351" w:type="dxa"/>
          </w:tcPr>
          <w:p w14:paraId="6D053342" w14:textId="77777777" w:rsidR="00114FF3" w:rsidRPr="00302DDC" w:rsidRDefault="005658D5">
            <w:pPr>
              <w:pStyle w:val="TAL"/>
              <w:rPr>
                <w:lang w:eastAsia="zh-CN"/>
              </w:rPr>
            </w:pPr>
            <w:r w:rsidRPr="00302DDC">
              <w:t>Mandatory</w:t>
            </w:r>
          </w:p>
        </w:tc>
        <w:tc>
          <w:tcPr>
            <w:tcW w:w="1786" w:type="dxa"/>
          </w:tcPr>
          <w:p w14:paraId="7B8C4975"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7C46724" w14:textId="77777777" w:rsidR="00114FF3" w:rsidRPr="00302DDC" w:rsidRDefault="00114FF3"/>
    <w:p w14:paraId="14B59205" w14:textId="77777777" w:rsidR="00114FF3" w:rsidRPr="00302DDC" w:rsidRDefault="005658D5">
      <w:pPr>
        <w:pStyle w:val="Heading4"/>
      </w:pPr>
      <w:bookmarkStart w:id="797" w:name="_Toc104893280"/>
      <w:bookmarkStart w:id="798" w:name="_Toc105158807"/>
      <w:bookmarkStart w:id="799" w:name="_Toc105662205"/>
      <w:r w:rsidRPr="00302DDC">
        <w:t>7.6.4.2</w:t>
      </w:r>
      <w:r w:rsidRPr="00302DDC">
        <w:tab/>
        <w:t>Input parameters</w:t>
      </w:r>
      <w:bookmarkEnd w:id="797"/>
      <w:bookmarkEnd w:id="798"/>
      <w:bookmarkEnd w:id="799"/>
    </w:p>
    <w:p w14:paraId="14AF774D" w14:textId="77777777" w:rsidR="00114FF3" w:rsidRPr="00302DDC" w:rsidRDefault="005658D5">
      <w:r w:rsidRPr="00302DDC">
        <w:t>The input parameters sent when invoking the operation shall follow the indications provided in table 7.6.4.2-1.</w:t>
      </w:r>
    </w:p>
    <w:p w14:paraId="2A808244" w14:textId="77777777" w:rsidR="00114FF3" w:rsidRPr="00302DDC" w:rsidRDefault="005658D5">
      <w:pPr>
        <w:pStyle w:val="TH"/>
      </w:pPr>
      <w:r w:rsidRPr="00302DDC">
        <w:t>Table 7.6.4.2-1: Get Alarm List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67998FC8" w14:textId="77777777">
        <w:trPr>
          <w:jc w:val="center"/>
        </w:trPr>
        <w:tc>
          <w:tcPr>
            <w:tcW w:w="1117" w:type="dxa"/>
            <w:shd w:val="clear" w:color="auto" w:fill="BFBFBF"/>
          </w:tcPr>
          <w:p w14:paraId="1F123483" w14:textId="77777777" w:rsidR="00114FF3" w:rsidRPr="00302DDC" w:rsidRDefault="005658D5">
            <w:pPr>
              <w:pStyle w:val="TAH"/>
            </w:pPr>
            <w:r w:rsidRPr="00302DDC">
              <w:t>Parameter</w:t>
            </w:r>
          </w:p>
        </w:tc>
        <w:tc>
          <w:tcPr>
            <w:tcW w:w="967" w:type="dxa"/>
            <w:shd w:val="clear" w:color="auto" w:fill="BFBFBF"/>
          </w:tcPr>
          <w:p w14:paraId="187535D9" w14:textId="77777777" w:rsidR="00114FF3" w:rsidRPr="00302DDC" w:rsidRDefault="005658D5">
            <w:pPr>
              <w:pStyle w:val="TAH"/>
            </w:pPr>
            <w:r w:rsidRPr="00302DDC">
              <w:t>Qualifier</w:t>
            </w:r>
          </w:p>
        </w:tc>
        <w:tc>
          <w:tcPr>
            <w:tcW w:w="1167" w:type="dxa"/>
            <w:shd w:val="clear" w:color="auto" w:fill="BFBFBF"/>
          </w:tcPr>
          <w:p w14:paraId="639F7868" w14:textId="77777777" w:rsidR="00114FF3" w:rsidRPr="00302DDC" w:rsidRDefault="005658D5">
            <w:pPr>
              <w:pStyle w:val="TAH"/>
            </w:pPr>
            <w:r w:rsidRPr="00302DDC">
              <w:t>Cardinality</w:t>
            </w:r>
          </w:p>
        </w:tc>
        <w:tc>
          <w:tcPr>
            <w:tcW w:w="916" w:type="dxa"/>
            <w:shd w:val="clear" w:color="auto" w:fill="BFBFBF"/>
          </w:tcPr>
          <w:p w14:paraId="77DB1EEB" w14:textId="77777777" w:rsidR="00114FF3" w:rsidRPr="00302DDC" w:rsidRDefault="005658D5">
            <w:pPr>
              <w:pStyle w:val="TAH"/>
            </w:pPr>
            <w:r w:rsidRPr="00302DDC">
              <w:t>Content</w:t>
            </w:r>
          </w:p>
        </w:tc>
        <w:tc>
          <w:tcPr>
            <w:tcW w:w="5535" w:type="dxa"/>
            <w:shd w:val="clear" w:color="auto" w:fill="BFBFBF"/>
          </w:tcPr>
          <w:p w14:paraId="2C3E2837" w14:textId="77777777" w:rsidR="00114FF3" w:rsidRPr="00302DDC" w:rsidRDefault="005658D5">
            <w:pPr>
              <w:pStyle w:val="TAH"/>
            </w:pPr>
            <w:r w:rsidRPr="00302DDC">
              <w:t>Description</w:t>
            </w:r>
          </w:p>
        </w:tc>
      </w:tr>
      <w:tr w:rsidR="00114FF3" w:rsidRPr="00302DDC" w14:paraId="186FA2B4" w14:textId="77777777">
        <w:trPr>
          <w:jc w:val="center"/>
        </w:trPr>
        <w:tc>
          <w:tcPr>
            <w:tcW w:w="1117" w:type="dxa"/>
            <w:shd w:val="clear" w:color="auto" w:fill="auto"/>
          </w:tcPr>
          <w:p w14:paraId="092DE8A4" w14:textId="77777777" w:rsidR="00114FF3" w:rsidRPr="00302DDC" w:rsidRDefault="005658D5">
            <w:pPr>
              <w:pStyle w:val="TAL"/>
            </w:pPr>
            <w:r w:rsidRPr="00302DDC">
              <w:t>filter</w:t>
            </w:r>
          </w:p>
        </w:tc>
        <w:tc>
          <w:tcPr>
            <w:tcW w:w="967" w:type="dxa"/>
            <w:shd w:val="clear" w:color="auto" w:fill="auto"/>
          </w:tcPr>
          <w:p w14:paraId="41428E28" w14:textId="77777777" w:rsidR="00114FF3" w:rsidRPr="00302DDC" w:rsidRDefault="005658D5">
            <w:pPr>
              <w:pStyle w:val="TAL"/>
            </w:pPr>
            <w:r w:rsidRPr="00302DDC">
              <w:t>M</w:t>
            </w:r>
          </w:p>
        </w:tc>
        <w:tc>
          <w:tcPr>
            <w:tcW w:w="1167" w:type="dxa"/>
            <w:shd w:val="clear" w:color="auto" w:fill="auto"/>
          </w:tcPr>
          <w:p w14:paraId="31545F50" w14:textId="77777777" w:rsidR="00114FF3" w:rsidRPr="00302DDC" w:rsidRDefault="005658D5">
            <w:pPr>
              <w:pStyle w:val="TAL"/>
            </w:pPr>
            <w:r w:rsidRPr="00302DDC">
              <w:t>1</w:t>
            </w:r>
          </w:p>
        </w:tc>
        <w:tc>
          <w:tcPr>
            <w:tcW w:w="916" w:type="dxa"/>
            <w:shd w:val="clear" w:color="auto" w:fill="auto"/>
          </w:tcPr>
          <w:p w14:paraId="0CD93E2E" w14:textId="77777777" w:rsidR="00114FF3" w:rsidRPr="00302DDC" w:rsidRDefault="005658D5">
            <w:pPr>
              <w:pStyle w:val="TAL"/>
            </w:pPr>
            <w:r w:rsidRPr="00302DDC">
              <w:t>Filter</w:t>
            </w:r>
          </w:p>
        </w:tc>
        <w:tc>
          <w:tcPr>
            <w:tcW w:w="5535" w:type="dxa"/>
            <w:shd w:val="clear" w:color="auto" w:fill="auto"/>
          </w:tcPr>
          <w:p w14:paraId="05333472" w14:textId="77777777" w:rsidR="00114FF3" w:rsidRPr="00302DDC" w:rsidRDefault="005658D5">
            <w:pPr>
              <w:pStyle w:val="TAL"/>
            </w:pPr>
            <w:r w:rsidRPr="00302DDC">
              <w:t>Input filter for selecting alarms. This can contain the list of the NS identifiers, severity and cause.</w:t>
            </w:r>
          </w:p>
        </w:tc>
      </w:tr>
    </w:tbl>
    <w:p w14:paraId="0DC18A17" w14:textId="77777777" w:rsidR="00114FF3" w:rsidRPr="00302DDC" w:rsidRDefault="00114FF3"/>
    <w:p w14:paraId="54DB5EC2" w14:textId="77777777" w:rsidR="00114FF3" w:rsidRPr="00302DDC" w:rsidRDefault="005658D5">
      <w:pPr>
        <w:pStyle w:val="Heading4"/>
      </w:pPr>
      <w:bookmarkStart w:id="800" w:name="_Toc104893281"/>
      <w:bookmarkStart w:id="801" w:name="_Toc105158808"/>
      <w:bookmarkStart w:id="802" w:name="_Toc105662206"/>
      <w:r w:rsidRPr="00302DDC">
        <w:t>7.6.4.3</w:t>
      </w:r>
      <w:r w:rsidRPr="00302DDC">
        <w:tab/>
        <w:t>Output parameters</w:t>
      </w:r>
      <w:bookmarkEnd w:id="800"/>
      <w:bookmarkEnd w:id="801"/>
      <w:bookmarkEnd w:id="802"/>
    </w:p>
    <w:p w14:paraId="7ECF2079" w14:textId="77777777" w:rsidR="00114FF3" w:rsidRPr="00302DDC" w:rsidRDefault="005658D5">
      <w:r w:rsidRPr="00302DDC">
        <w:t>The output parameters returned by the operation shall follow the indications provided in table 7.6.4.3-1.</w:t>
      </w:r>
    </w:p>
    <w:p w14:paraId="6B1DC6A7" w14:textId="77777777" w:rsidR="00114FF3" w:rsidRPr="00302DDC" w:rsidRDefault="005658D5">
      <w:pPr>
        <w:pStyle w:val="TH"/>
      </w:pPr>
      <w:r w:rsidRPr="00302DDC">
        <w:lastRenderedPageBreak/>
        <w:t>Table 7.6.4.3-1: Get Alarm List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05F9C200" w14:textId="77777777">
        <w:trPr>
          <w:jc w:val="center"/>
        </w:trPr>
        <w:tc>
          <w:tcPr>
            <w:tcW w:w="1117" w:type="dxa"/>
            <w:shd w:val="clear" w:color="auto" w:fill="BFBFBF"/>
          </w:tcPr>
          <w:p w14:paraId="705AE8E1" w14:textId="77777777" w:rsidR="00114FF3" w:rsidRPr="00302DDC" w:rsidRDefault="005658D5">
            <w:pPr>
              <w:pStyle w:val="TAH"/>
            </w:pPr>
            <w:r w:rsidRPr="00302DDC">
              <w:t>Parameter</w:t>
            </w:r>
          </w:p>
        </w:tc>
        <w:tc>
          <w:tcPr>
            <w:tcW w:w="967" w:type="dxa"/>
            <w:shd w:val="clear" w:color="auto" w:fill="BFBFBF"/>
          </w:tcPr>
          <w:p w14:paraId="6AA4F573" w14:textId="77777777" w:rsidR="00114FF3" w:rsidRPr="00302DDC" w:rsidRDefault="005658D5">
            <w:pPr>
              <w:pStyle w:val="TAH"/>
            </w:pPr>
            <w:r w:rsidRPr="00302DDC">
              <w:t>Qualifier</w:t>
            </w:r>
          </w:p>
        </w:tc>
        <w:tc>
          <w:tcPr>
            <w:tcW w:w="1167" w:type="dxa"/>
            <w:shd w:val="clear" w:color="auto" w:fill="BFBFBF"/>
          </w:tcPr>
          <w:p w14:paraId="55692467" w14:textId="77777777" w:rsidR="00114FF3" w:rsidRPr="00302DDC" w:rsidRDefault="005658D5">
            <w:pPr>
              <w:pStyle w:val="TAH"/>
            </w:pPr>
            <w:r w:rsidRPr="00302DDC">
              <w:t>Cardinality</w:t>
            </w:r>
          </w:p>
        </w:tc>
        <w:tc>
          <w:tcPr>
            <w:tcW w:w="916" w:type="dxa"/>
            <w:shd w:val="clear" w:color="auto" w:fill="BFBFBF"/>
          </w:tcPr>
          <w:p w14:paraId="3DA66546" w14:textId="77777777" w:rsidR="00114FF3" w:rsidRPr="00302DDC" w:rsidRDefault="005658D5">
            <w:pPr>
              <w:pStyle w:val="TAH"/>
            </w:pPr>
            <w:r w:rsidRPr="00302DDC">
              <w:t>Content</w:t>
            </w:r>
          </w:p>
        </w:tc>
        <w:tc>
          <w:tcPr>
            <w:tcW w:w="5535" w:type="dxa"/>
            <w:shd w:val="clear" w:color="auto" w:fill="BFBFBF"/>
          </w:tcPr>
          <w:p w14:paraId="338810D0" w14:textId="77777777" w:rsidR="00114FF3" w:rsidRPr="00302DDC" w:rsidRDefault="005658D5">
            <w:pPr>
              <w:pStyle w:val="TAH"/>
            </w:pPr>
            <w:r w:rsidRPr="00302DDC">
              <w:t>Description</w:t>
            </w:r>
          </w:p>
        </w:tc>
      </w:tr>
      <w:tr w:rsidR="00114FF3" w:rsidRPr="00302DDC" w14:paraId="2B21274D" w14:textId="77777777">
        <w:trPr>
          <w:jc w:val="center"/>
        </w:trPr>
        <w:tc>
          <w:tcPr>
            <w:tcW w:w="1117" w:type="dxa"/>
            <w:shd w:val="clear" w:color="auto" w:fill="auto"/>
          </w:tcPr>
          <w:p w14:paraId="59942395" w14:textId="77777777" w:rsidR="00114FF3" w:rsidRPr="00302DDC" w:rsidRDefault="005658D5">
            <w:pPr>
              <w:pStyle w:val="TAL"/>
            </w:pPr>
            <w:r w:rsidRPr="00302DDC">
              <w:t>alarm</w:t>
            </w:r>
          </w:p>
        </w:tc>
        <w:tc>
          <w:tcPr>
            <w:tcW w:w="967" w:type="dxa"/>
            <w:shd w:val="clear" w:color="auto" w:fill="auto"/>
          </w:tcPr>
          <w:p w14:paraId="23260411" w14:textId="77777777" w:rsidR="00114FF3" w:rsidRPr="00302DDC" w:rsidRDefault="005658D5">
            <w:pPr>
              <w:pStyle w:val="TAL"/>
            </w:pPr>
            <w:r w:rsidRPr="00302DDC">
              <w:t>M</w:t>
            </w:r>
          </w:p>
        </w:tc>
        <w:tc>
          <w:tcPr>
            <w:tcW w:w="1167" w:type="dxa"/>
            <w:shd w:val="clear" w:color="auto" w:fill="auto"/>
          </w:tcPr>
          <w:p w14:paraId="0476BA19" w14:textId="77777777" w:rsidR="00114FF3" w:rsidRPr="00302DDC" w:rsidRDefault="005658D5">
            <w:pPr>
              <w:pStyle w:val="TAL"/>
            </w:pPr>
            <w:r w:rsidRPr="00302DDC">
              <w:t>0..N</w:t>
            </w:r>
          </w:p>
        </w:tc>
        <w:tc>
          <w:tcPr>
            <w:tcW w:w="916" w:type="dxa"/>
            <w:shd w:val="clear" w:color="auto" w:fill="auto"/>
          </w:tcPr>
          <w:p w14:paraId="59CE1437" w14:textId="77777777" w:rsidR="00114FF3" w:rsidRPr="00302DDC" w:rsidRDefault="005658D5">
            <w:pPr>
              <w:pStyle w:val="TAL"/>
            </w:pPr>
            <w:r w:rsidRPr="00302DDC">
              <w:t>Alarm</w:t>
            </w:r>
          </w:p>
        </w:tc>
        <w:tc>
          <w:tcPr>
            <w:tcW w:w="5535" w:type="dxa"/>
            <w:shd w:val="clear" w:color="auto" w:fill="auto"/>
          </w:tcPr>
          <w:p w14:paraId="51EA7897" w14:textId="77777777" w:rsidR="00114FF3" w:rsidRPr="00302DDC" w:rsidRDefault="005658D5">
            <w:pPr>
              <w:pStyle w:val="TAL"/>
            </w:pPr>
            <w:r w:rsidRPr="00302DDC">
              <w:t>Information about an alarm including AlarmId, affected NS Id, and FaultDetails. The cardinality can be "0" to indicate that no Alarm could be retrieved based on the input filter information (e.g. no matching alarm).</w:t>
            </w:r>
          </w:p>
        </w:tc>
      </w:tr>
    </w:tbl>
    <w:p w14:paraId="31ED84C6" w14:textId="77777777" w:rsidR="00114FF3" w:rsidRPr="00302DDC" w:rsidRDefault="00114FF3"/>
    <w:p w14:paraId="000B6491" w14:textId="77777777" w:rsidR="00114FF3" w:rsidRPr="00302DDC" w:rsidRDefault="005658D5">
      <w:pPr>
        <w:pStyle w:val="Heading4"/>
      </w:pPr>
      <w:bookmarkStart w:id="803" w:name="_Toc104893282"/>
      <w:bookmarkStart w:id="804" w:name="_Toc105158809"/>
      <w:bookmarkStart w:id="805" w:name="_Toc105662207"/>
      <w:r w:rsidRPr="00302DDC">
        <w:t>7.6.4.4</w:t>
      </w:r>
      <w:r w:rsidRPr="00302DDC">
        <w:tab/>
        <w:t>Operation results</w:t>
      </w:r>
      <w:bookmarkEnd w:id="803"/>
      <w:bookmarkEnd w:id="804"/>
      <w:bookmarkEnd w:id="805"/>
    </w:p>
    <w:p w14:paraId="501DD0D6" w14:textId="77777777" w:rsidR="00114FF3" w:rsidRPr="00302DDC" w:rsidRDefault="005658D5">
      <w:r w:rsidRPr="00302DDC">
        <w:t>The result of the operation indicates if it has been successful or not with a standard success/error result.</w:t>
      </w:r>
    </w:p>
    <w:p w14:paraId="22E18A7F" w14:textId="77777777" w:rsidR="00114FF3" w:rsidRPr="00302DDC" w:rsidRDefault="005658D5">
      <w:r w:rsidRPr="00302DDC">
        <w:t>For a particular request, only alarms matching the filter will be delivered to the OSS/BSS.</w:t>
      </w:r>
    </w:p>
    <w:p w14:paraId="418AE8B4" w14:textId="77777777" w:rsidR="00114FF3" w:rsidRPr="00302DDC" w:rsidRDefault="005658D5">
      <w:pPr>
        <w:pStyle w:val="Heading3"/>
      </w:pPr>
      <w:bookmarkStart w:id="806" w:name="_Toc104893283"/>
      <w:bookmarkStart w:id="807" w:name="_Toc105158810"/>
      <w:bookmarkStart w:id="808" w:name="_Toc105662208"/>
      <w:r w:rsidRPr="00302DDC">
        <w:t>7.6.5</w:t>
      </w:r>
      <w:r w:rsidRPr="00302DDC">
        <w:tab/>
        <w:t>Terminate Subscription operation</w:t>
      </w:r>
      <w:bookmarkEnd w:id="806"/>
      <w:bookmarkEnd w:id="807"/>
      <w:bookmarkEnd w:id="808"/>
    </w:p>
    <w:p w14:paraId="090E0E92" w14:textId="77777777" w:rsidR="00114FF3" w:rsidRPr="00302DDC" w:rsidRDefault="005658D5">
      <w:pPr>
        <w:pStyle w:val="Heading4"/>
      </w:pPr>
      <w:bookmarkStart w:id="809" w:name="_Toc104893284"/>
      <w:bookmarkStart w:id="810" w:name="_Toc105158811"/>
      <w:bookmarkStart w:id="811" w:name="_Toc105662209"/>
      <w:r w:rsidRPr="00302DDC">
        <w:t>7.6.5.1</w:t>
      </w:r>
      <w:r w:rsidRPr="00302DDC">
        <w:tab/>
        <w:t>Description</w:t>
      </w:r>
      <w:bookmarkEnd w:id="809"/>
      <w:bookmarkEnd w:id="810"/>
      <w:bookmarkEnd w:id="811"/>
    </w:p>
    <w:p w14:paraId="7B51ADF5" w14:textId="77777777" w:rsidR="00114FF3" w:rsidRPr="00302DDC" w:rsidRDefault="005658D5">
      <w:r w:rsidRPr="00302DDC">
        <w:t>This operation enables the OSS/BSS to terminate a particular subscription.</w:t>
      </w:r>
    </w:p>
    <w:p w14:paraId="078B95AE" w14:textId="77777777" w:rsidR="00114FF3" w:rsidRPr="00302DDC" w:rsidRDefault="005658D5">
      <w:r w:rsidRPr="00302DDC">
        <w:t>Table 7.6.5.1-</w:t>
      </w:r>
      <w:r w:rsidRPr="00302DDC">
        <w:rPr>
          <w:rFonts w:eastAsia="MS Mincho"/>
          <w:lang w:eastAsia="ko-KR"/>
        </w:rPr>
        <w:t xml:space="preserve">1 </w:t>
      </w:r>
      <w:r w:rsidRPr="00302DDC">
        <w:t>lists the information flow exchanged between the OSS/BSS and the NFVO.</w:t>
      </w:r>
    </w:p>
    <w:p w14:paraId="10F9E97D" w14:textId="77777777" w:rsidR="00114FF3" w:rsidRPr="00302DDC" w:rsidRDefault="005658D5">
      <w:pPr>
        <w:pStyle w:val="TH"/>
      </w:pPr>
      <w:r w:rsidRPr="00302DDC">
        <w:t>Table 7.6.5.1-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1237"/>
        <w:gridCol w:w="1703"/>
      </w:tblGrid>
      <w:tr w:rsidR="00114FF3" w:rsidRPr="00302DDC" w14:paraId="75A6763D" w14:textId="77777777" w:rsidTr="00DB5600">
        <w:trPr>
          <w:jc w:val="center"/>
        </w:trPr>
        <w:tc>
          <w:tcPr>
            <w:tcW w:w="2880" w:type="dxa"/>
            <w:shd w:val="clear" w:color="auto" w:fill="C0C0C0"/>
          </w:tcPr>
          <w:p w14:paraId="5E7F1981" w14:textId="77777777" w:rsidR="00114FF3" w:rsidRPr="00302DDC" w:rsidRDefault="005658D5">
            <w:pPr>
              <w:pStyle w:val="TAH"/>
            </w:pPr>
            <w:r w:rsidRPr="00302DDC">
              <w:t>Message</w:t>
            </w:r>
          </w:p>
        </w:tc>
        <w:tc>
          <w:tcPr>
            <w:tcW w:w="1237" w:type="dxa"/>
            <w:shd w:val="clear" w:color="auto" w:fill="C0C0C0"/>
          </w:tcPr>
          <w:p w14:paraId="4D025370" w14:textId="77777777" w:rsidR="00114FF3" w:rsidRPr="00302DDC" w:rsidRDefault="005658D5">
            <w:pPr>
              <w:pStyle w:val="TAH"/>
            </w:pPr>
            <w:r w:rsidRPr="00302DDC">
              <w:t>Requirement</w:t>
            </w:r>
          </w:p>
        </w:tc>
        <w:tc>
          <w:tcPr>
            <w:tcW w:w="1703" w:type="dxa"/>
            <w:shd w:val="clear" w:color="auto" w:fill="C0C0C0"/>
          </w:tcPr>
          <w:p w14:paraId="6D47C6E7" w14:textId="77777777" w:rsidR="00114FF3" w:rsidRPr="00302DDC" w:rsidRDefault="005658D5">
            <w:pPr>
              <w:pStyle w:val="TAH"/>
            </w:pPr>
            <w:r w:rsidRPr="00302DDC">
              <w:t>Direction</w:t>
            </w:r>
          </w:p>
        </w:tc>
      </w:tr>
      <w:tr w:rsidR="00114FF3" w:rsidRPr="00302DDC" w14:paraId="0D2A3F5B" w14:textId="77777777" w:rsidTr="00DB5600">
        <w:trPr>
          <w:jc w:val="center"/>
        </w:trPr>
        <w:tc>
          <w:tcPr>
            <w:tcW w:w="2880" w:type="dxa"/>
          </w:tcPr>
          <w:p w14:paraId="0E12F8C6" w14:textId="77777777" w:rsidR="00114FF3" w:rsidRPr="00302DDC" w:rsidRDefault="005658D5">
            <w:pPr>
              <w:pStyle w:val="TAL"/>
            </w:pPr>
            <w:r w:rsidRPr="00302DDC">
              <w:t>TerminateSubscriptionRequest</w:t>
            </w:r>
          </w:p>
        </w:tc>
        <w:tc>
          <w:tcPr>
            <w:tcW w:w="1237" w:type="dxa"/>
          </w:tcPr>
          <w:p w14:paraId="08DE8C17" w14:textId="77777777" w:rsidR="00114FF3" w:rsidRPr="00302DDC" w:rsidRDefault="005658D5">
            <w:pPr>
              <w:pStyle w:val="TAL"/>
              <w:rPr>
                <w:lang w:eastAsia="zh-CN"/>
              </w:rPr>
            </w:pPr>
            <w:r w:rsidRPr="00302DDC">
              <w:t>Mandatory</w:t>
            </w:r>
          </w:p>
        </w:tc>
        <w:tc>
          <w:tcPr>
            <w:tcW w:w="1703" w:type="dxa"/>
          </w:tcPr>
          <w:p w14:paraId="5CB0FEC2"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65F85C08" w14:textId="77777777" w:rsidTr="00DB5600">
        <w:trPr>
          <w:jc w:val="center"/>
        </w:trPr>
        <w:tc>
          <w:tcPr>
            <w:tcW w:w="2880" w:type="dxa"/>
          </w:tcPr>
          <w:p w14:paraId="28CD4899" w14:textId="77777777" w:rsidR="00114FF3" w:rsidRPr="00302DDC" w:rsidRDefault="005658D5">
            <w:pPr>
              <w:pStyle w:val="TAL"/>
            </w:pPr>
            <w:r w:rsidRPr="00302DDC">
              <w:t>TerminateSubscriptionResponse</w:t>
            </w:r>
          </w:p>
        </w:tc>
        <w:tc>
          <w:tcPr>
            <w:tcW w:w="1237" w:type="dxa"/>
          </w:tcPr>
          <w:p w14:paraId="6666D472" w14:textId="77777777" w:rsidR="00114FF3" w:rsidRPr="00302DDC" w:rsidRDefault="005658D5">
            <w:pPr>
              <w:pStyle w:val="TAL"/>
              <w:rPr>
                <w:lang w:eastAsia="zh-CN"/>
              </w:rPr>
            </w:pPr>
            <w:r w:rsidRPr="00302DDC">
              <w:t>Mandatory</w:t>
            </w:r>
          </w:p>
        </w:tc>
        <w:tc>
          <w:tcPr>
            <w:tcW w:w="1703" w:type="dxa"/>
          </w:tcPr>
          <w:p w14:paraId="11F10277"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03EF7FB8" w14:textId="77777777" w:rsidR="00114FF3" w:rsidRPr="00302DDC" w:rsidRDefault="00114FF3"/>
    <w:p w14:paraId="16035D09" w14:textId="77777777" w:rsidR="00114FF3" w:rsidRPr="00302DDC" w:rsidRDefault="005658D5">
      <w:pPr>
        <w:pStyle w:val="Heading4"/>
      </w:pPr>
      <w:bookmarkStart w:id="812" w:name="_Toc104893285"/>
      <w:bookmarkStart w:id="813" w:name="_Toc105158812"/>
      <w:bookmarkStart w:id="814" w:name="_Toc105662210"/>
      <w:r w:rsidRPr="00302DDC">
        <w:t>7.6.5.2</w:t>
      </w:r>
      <w:r w:rsidRPr="00302DDC">
        <w:tab/>
        <w:t>Input parameters</w:t>
      </w:r>
      <w:bookmarkEnd w:id="812"/>
      <w:bookmarkEnd w:id="813"/>
      <w:bookmarkEnd w:id="814"/>
    </w:p>
    <w:p w14:paraId="1A14D5AC" w14:textId="77777777" w:rsidR="00114FF3" w:rsidRPr="00302DDC" w:rsidRDefault="005658D5">
      <w:r w:rsidRPr="00302DDC">
        <w:t>The input parameters sent when invoking the operation shall follow the indications provided in table 7.6.5.2-1.</w:t>
      </w:r>
    </w:p>
    <w:p w14:paraId="2C55F230" w14:textId="77777777" w:rsidR="00114FF3" w:rsidRPr="00302DDC" w:rsidRDefault="005658D5">
      <w:pPr>
        <w:pStyle w:val="TH"/>
      </w:pPr>
      <w:r w:rsidRPr="00302DDC">
        <w:t xml:space="preserve">Table </w:t>
      </w:r>
      <w:r w:rsidRPr="00302DDC">
        <w:rPr>
          <w:rFonts w:eastAsia="MS Mincho"/>
          <w:lang w:eastAsia="ko-KR"/>
        </w:rPr>
        <w:t>7.6.5.2-1</w:t>
      </w:r>
      <w:r w:rsidRPr="00302DDC">
        <w:t xml:space="preserve">: </w:t>
      </w:r>
      <w:r w:rsidRPr="00302DDC">
        <w:rPr>
          <w:rFonts w:cs="Arial"/>
        </w:rPr>
        <w:t xml:space="preserve">Terminate Subscription </w:t>
      </w:r>
      <w:r w:rsidRPr="00302DDC">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02DDC" w14:paraId="1A584A5B" w14:textId="77777777">
        <w:trPr>
          <w:jc w:val="center"/>
        </w:trPr>
        <w:tc>
          <w:tcPr>
            <w:tcW w:w="1826" w:type="dxa"/>
            <w:shd w:val="clear" w:color="auto" w:fill="D9D9D9" w:themeFill="background1" w:themeFillShade="D9"/>
          </w:tcPr>
          <w:p w14:paraId="7838F8F2" w14:textId="77777777" w:rsidR="00114FF3" w:rsidRPr="00302DDC" w:rsidRDefault="005658D5">
            <w:pPr>
              <w:pStyle w:val="TAH"/>
            </w:pPr>
            <w:r w:rsidRPr="00302DDC">
              <w:t>Parameter</w:t>
            </w:r>
          </w:p>
        </w:tc>
        <w:tc>
          <w:tcPr>
            <w:tcW w:w="1096" w:type="dxa"/>
            <w:shd w:val="clear" w:color="auto" w:fill="D9D9D9" w:themeFill="background1" w:themeFillShade="D9"/>
          </w:tcPr>
          <w:p w14:paraId="3CB35021" w14:textId="77777777" w:rsidR="00114FF3" w:rsidRPr="00302DDC" w:rsidRDefault="005658D5">
            <w:pPr>
              <w:pStyle w:val="TAH"/>
            </w:pPr>
            <w:r w:rsidRPr="00302DDC">
              <w:t>Qualifier</w:t>
            </w:r>
          </w:p>
        </w:tc>
        <w:tc>
          <w:tcPr>
            <w:tcW w:w="1435" w:type="dxa"/>
            <w:shd w:val="clear" w:color="auto" w:fill="D9D9D9" w:themeFill="background1" w:themeFillShade="D9"/>
          </w:tcPr>
          <w:p w14:paraId="4615D156" w14:textId="77777777" w:rsidR="00114FF3" w:rsidRPr="00302DDC" w:rsidRDefault="005658D5">
            <w:pPr>
              <w:pStyle w:val="TAH"/>
            </w:pPr>
            <w:r w:rsidRPr="00302DDC">
              <w:t>Cardinality</w:t>
            </w:r>
          </w:p>
        </w:tc>
        <w:tc>
          <w:tcPr>
            <w:tcW w:w="1504" w:type="dxa"/>
            <w:shd w:val="clear" w:color="auto" w:fill="D9D9D9" w:themeFill="background1" w:themeFillShade="D9"/>
          </w:tcPr>
          <w:p w14:paraId="4E0CB7CB" w14:textId="77777777" w:rsidR="00114FF3" w:rsidRPr="00302DDC" w:rsidRDefault="005658D5">
            <w:pPr>
              <w:pStyle w:val="TAH"/>
            </w:pPr>
            <w:r w:rsidRPr="00302DDC">
              <w:t>Content</w:t>
            </w:r>
          </w:p>
        </w:tc>
        <w:tc>
          <w:tcPr>
            <w:tcW w:w="3767" w:type="dxa"/>
            <w:shd w:val="clear" w:color="auto" w:fill="D9D9D9" w:themeFill="background1" w:themeFillShade="D9"/>
          </w:tcPr>
          <w:p w14:paraId="58F3C1A2" w14:textId="77777777" w:rsidR="00114FF3" w:rsidRPr="00302DDC" w:rsidRDefault="005658D5">
            <w:pPr>
              <w:pStyle w:val="TAH"/>
            </w:pPr>
            <w:r w:rsidRPr="00302DDC">
              <w:t>Description</w:t>
            </w:r>
          </w:p>
        </w:tc>
      </w:tr>
      <w:tr w:rsidR="00114FF3" w:rsidRPr="00302DDC" w14:paraId="387F2287" w14:textId="77777777">
        <w:trPr>
          <w:jc w:val="center"/>
        </w:trPr>
        <w:tc>
          <w:tcPr>
            <w:tcW w:w="1826" w:type="dxa"/>
          </w:tcPr>
          <w:p w14:paraId="48294B1E" w14:textId="77777777" w:rsidR="00114FF3" w:rsidRPr="00302DDC" w:rsidRDefault="005658D5">
            <w:pPr>
              <w:pStyle w:val="TAL"/>
            </w:pPr>
            <w:r w:rsidRPr="00302DDC">
              <w:t>subscriptionId</w:t>
            </w:r>
          </w:p>
        </w:tc>
        <w:tc>
          <w:tcPr>
            <w:tcW w:w="1096" w:type="dxa"/>
          </w:tcPr>
          <w:p w14:paraId="7333915E" w14:textId="77777777" w:rsidR="00114FF3" w:rsidRPr="00302DDC" w:rsidRDefault="005658D5">
            <w:pPr>
              <w:pStyle w:val="TAL"/>
            </w:pPr>
            <w:r w:rsidRPr="00302DDC">
              <w:t>M</w:t>
            </w:r>
          </w:p>
        </w:tc>
        <w:tc>
          <w:tcPr>
            <w:tcW w:w="1435" w:type="dxa"/>
          </w:tcPr>
          <w:p w14:paraId="1C5CAA54" w14:textId="77777777" w:rsidR="00114FF3" w:rsidRPr="00302DDC" w:rsidRDefault="005658D5">
            <w:pPr>
              <w:pStyle w:val="TAL"/>
            </w:pPr>
            <w:r w:rsidRPr="00302DDC">
              <w:t>1</w:t>
            </w:r>
          </w:p>
        </w:tc>
        <w:tc>
          <w:tcPr>
            <w:tcW w:w="1504" w:type="dxa"/>
          </w:tcPr>
          <w:p w14:paraId="29FF10A3" w14:textId="77777777" w:rsidR="00114FF3" w:rsidRPr="00302DDC" w:rsidRDefault="005658D5">
            <w:pPr>
              <w:pStyle w:val="TAL"/>
            </w:pPr>
            <w:r w:rsidRPr="00302DDC">
              <w:t>Identifier</w:t>
            </w:r>
          </w:p>
        </w:tc>
        <w:tc>
          <w:tcPr>
            <w:tcW w:w="3767" w:type="dxa"/>
          </w:tcPr>
          <w:p w14:paraId="392E18EE" w14:textId="77777777" w:rsidR="00114FF3" w:rsidRPr="00302DDC" w:rsidRDefault="005658D5">
            <w:pPr>
              <w:pStyle w:val="TAL"/>
            </w:pPr>
            <w:r w:rsidRPr="00302DDC">
              <w:t>Identifier of the subscription to be terminated.</w:t>
            </w:r>
          </w:p>
        </w:tc>
      </w:tr>
    </w:tbl>
    <w:p w14:paraId="005C5423" w14:textId="77777777" w:rsidR="00114FF3" w:rsidRPr="00302DDC" w:rsidRDefault="00114FF3"/>
    <w:p w14:paraId="711473F1" w14:textId="77777777" w:rsidR="00114FF3" w:rsidRPr="00302DDC" w:rsidRDefault="005658D5">
      <w:pPr>
        <w:pStyle w:val="Heading4"/>
      </w:pPr>
      <w:bookmarkStart w:id="815" w:name="_Toc104893286"/>
      <w:bookmarkStart w:id="816" w:name="_Toc105158813"/>
      <w:bookmarkStart w:id="817" w:name="_Toc105662211"/>
      <w:r w:rsidRPr="00302DDC">
        <w:t>7.6.5.3</w:t>
      </w:r>
      <w:r w:rsidRPr="00302DDC">
        <w:tab/>
        <w:t>Output parameters</w:t>
      </w:r>
      <w:bookmarkEnd w:id="815"/>
      <w:bookmarkEnd w:id="816"/>
      <w:bookmarkEnd w:id="817"/>
    </w:p>
    <w:p w14:paraId="38B0CB5B" w14:textId="77777777" w:rsidR="00114FF3" w:rsidRPr="00302DDC" w:rsidRDefault="005658D5">
      <w:r w:rsidRPr="00302DDC">
        <w:t>No output parameter.</w:t>
      </w:r>
    </w:p>
    <w:p w14:paraId="71762C03" w14:textId="77777777" w:rsidR="00114FF3" w:rsidRPr="00302DDC" w:rsidRDefault="005658D5">
      <w:pPr>
        <w:pStyle w:val="Heading4"/>
      </w:pPr>
      <w:bookmarkStart w:id="818" w:name="_Toc104893287"/>
      <w:bookmarkStart w:id="819" w:name="_Toc105158814"/>
      <w:bookmarkStart w:id="820" w:name="_Toc105662212"/>
      <w:r w:rsidRPr="00302DDC">
        <w:t>7.6.5.4</w:t>
      </w:r>
      <w:r w:rsidRPr="00302DDC">
        <w:tab/>
        <w:t>Operation results</w:t>
      </w:r>
      <w:bookmarkEnd w:id="818"/>
      <w:bookmarkEnd w:id="819"/>
      <w:bookmarkEnd w:id="820"/>
    </w:p>
    <w:p w14:paraId="5D8353A4" w14:textId="77777777" w:rsidR="00114FF3"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122CB1CB" w14:textId="77777777" w:rsidR="00114FF3" w:rsidRPr="00302DDC" w:rsidRDefault="005658D5">
      <w:pPr>
        <w:pStyle w:val="Heading3"/>
      </w:pPr>
      <w:bookmarkStart w:id="821" w:name="_Toc104893288"/>
      <w:bookmarkStart w:id="822" w:name="_Toc105158815"/>
      <w:bookmarkStart w:id="823" w:name="_Toc105662213"/>
      <w:r w:rsidRPr="00302DDC">
        <w:t>7.6.6</w:t>
      </w:r>
      <w:r w:rsidRPr="00302DDC">
        <w:tab/>
        <w:t>Query Subscription Info operation</w:t>
      </w:r>
      <w:bookmarkEnd w:id="821"/>
      <w:bookmarkEnd w:id="822"/>
      <w:bookmarkEnd w:id="823"/>
    </w:p>
    <w:p w14:paraId="57AD6BD9" w14:textId="77777777" w:rsidR="00114FF3" w:rsidRPr="00302DDC" w:rsidRDefault="005658D5">
      <w:pPr>
        <w:pStyle w:val="Heading4"/>
      </w:pPr>
      <w:bookmarkStart w:id="824" w:name="_Toc104893289"/>
      <w:bookmarkStart w:id="825" w:name="_Toc105158816"/>
      <w:bookmarkStart w:id="826" w:name="_Toc105662214"/>
      <w:r w:rsidRPr="00302DDC">
        <w:t>7.6.6.1</w:t>
      </w:r>
      <w:r w:rsidRPr="00302DDC">
        <w:tab/>
        <w:t>Description</w:t>
      </w:r>
      <w:bookmarkEnd w:id="824"/>
      <w:bookmarkEnd w:id="825"/>
      <w:bookmarkEnd w:id="826"/>
    </w:p>
    <w:p w14:paraId="330F3907" w14:textId="77777777" w:rsidR="00114FF3" w:rsidRPr="00302DDC" w:rsidRDefault="005658D5">
      <w:r w:rsidRPr="00302DDC">
        <w:t>This operation enables the OSS/BSS to query information about subscriptions.</w:t>
      </w:r>
    </w:p>
    <w:p w14:paraId="6A0B892C" w14:textId="77777777" w:rsidR="00114FF3" w:rsidRPr="00302DDC" w:rsidRDefault="005658D5">
      <w:r w:rsidRPr="00302DDC">
        <w:t>Table 7.6.6.1-</w:t>
      </w:r>
      <w:r w:rsidRPr="00302DDC">
        <w:rPr>
          <w:rFonts w:eastAsia="MS Mincho"/>
          <w:lang w:eastAsia="ko-KR"/>
        </w:rPr>
        <w:t xml:space="preserve">1 </w:t>
      </w:r>
      <w:r w:rsidRPr="00302DDC">
        <w:t>lists the information flow exchanged between the OSS/BSS and the NFVO.</w:t>
      </w:r>
    </w:p>
    <w:p w14:paraId="579A4FB3" w14:textId="77777777" w:rsidR="00114FF3" w:rsidRPr="00302DDC" w:rsidRDefault="005658D5">
      <w:pPr>
        <w:pStyle w:val="TH"/>
      </w:pPr>
      <w:r w:rsidRPr="00302DDC">
        <w:lastRenderedPageBreak/>
        <w:t>Table 7.6.6.1-</w:t>
      </w:r>
      <w:r w:rsidRPr="00302DDC">
        <w:rPr>
          <w:rFonts w:eastAsia="MS Mincho"/>
          <w:lang w:eastAsia="ko-KR"/>
        </w:rPr>
        <w:t>1:</w:t>
      </w:r>
      <w:r w:rsidRPr="00302DDC">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302DDC" w14:paraId="55C14478" w14:textId="77777777" w:rsidTr="00DB5600">
        <w:trPr>
          <w:jc w:val="center"/>
        </w:trPr>
        <w:tc>
          <w:tcPr>
            <w:tcW w:w="2870" w:type="dxa"/>
            <w:shd w:val="clear" w:color="auto" w:fill="C0C0C0"/>
          </w:tcPr>
          <w:p w14:paraId="55F06363" w14:textId="77777777" w:rsidR="00114FF3" w:rsidRPr="00302DDC" w:rsidRDefault="005658D5">
            <w:pPr>
              <w:pStyle w:val="TAH"/>
            </w:pPr>
            <w:r w:rsidRPr="00302DDC">
              <w:t>Message</w:t>
            </w:r>
          </w:p>
        </w:tc>
        <w:tc>
          <w:tcPr>
            <w:tcW w:w="1237" w:type="dxa"/>
            <w:shd w:val="clear" w:color="auto" w:fill="C0C0C0"/>
          </w:tcPr>
          <w:p w14:paraId="0221B33F" w14:textId="77777777" w:rsidR="00114FF3" w:rsidRPr="00302DDC" w:rsidRDefault="005658D5">
            <w:pPr>
              <w:pStyle w:val="TAH"/>
            </w:pPr>
            <w:r w:rsidRPr="00302DDC">
              <w:t>Requirement</w:t>
            </w:r>
          </w:p>
        </w:tc>
        <w:tc>
          <w:tcPr>
            <w:tcW w:w="1703" w:type="dxa"/>
            <w:shd w:val="clear" w:color="auto" w:fill="C0C0C0"/>
          </w:tcPr>
          <w:p w14:paraId="61E6290A" w14:textId="77777777" w:rsidR="00114FF3" w:rsidRPr="00302DDC" w:rsidRDefault="005658D5">
            <w:pPr>
              <w:pStyle w:val="TAH"/>
            </w:pPr>
            <w:r w:rsidRPr="00302DDC">
              <w:t>Direction</w:t>
            </w:r>
          </w:p>
        </w:tc>
      </w:tr>
      <w:tr w:rsidR="00114FF3" w:rsidRPr="00302DDC" w14:paraId="4DA27A40" w14:textId="77777777" w:rsidTr="00DB5600">
        <w:trPr>
          <w:jc w:val="center"/>
        </w:trPr>
        <w:tc>
          <w:tcPr>
            <w:tcW w:w="2870" w:type="dxa"/>
          </w:tcPr>
          <w:p w14:paraId="726C8648" w14:textId="77777777" w:rsidR="00114FF3" w:rsidRPr="00302DDC" w:rsidRDefault="005658D5">
            <w:pPr>
              <w:pStyle w:val="TAL"/>
            </w:pPr>
            <w:r w:rsidRPr="00302DDC">
              <w:t>QuerySubscriptionInfoRequest</w:t>
            </w:r>
          </w:p>
        </w:tc>
        <w:tc>
          <w:tcPr>
            <w:tcW w:w="1237" w:type="dxa"/>
          </w:tcPr>
          <w:p w14:paraId="48687E6D" w14:textId="77777777" w:rsidR="00114FF3" w:rsidRPr="00302DDC" w:rsidRDefault="005658D5">
            <w:pPr>
              <w:pStyle w:val="TAL"/>
              <w:rPr>
                <w:lang w:eastAsia="zh-CN"/>
              </w:rPr>
            </w:pPr>
            <w:r w:rsidRPr="00302DDC">
              <w:t>Mandatory</w:t>
            </w:r>
          </w:p>
        </w:tc>
        <w:tc>
          <w:tcPr>
            <w:tcW w:w="1703" w:type="dxa"/>
          </w:tcPr>
          <w:p w14:paraId="6BC7089E"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6FCCB5E3" w14:textId="77777777" w:rsidTr="00DB5600">
        <w:trPr>
          <w:jc w:val="center"/>
        </w:trPr>
        <w:tc>
          <w:tcPr>
            <w:tcW w:w="2870" w:type="dxa"/>
          </w:tcPr>
          <w:p w14:paraId="6D38D5F8" w14:textId="77777777" w:rsidR="00114FF3" w:rsidRPr="00302DDC" w:rsidRDefault="005658D5">
            <w:pPr>
              <w:pStyle w:val="TAL"/>
            </w:pPr>
            <w:r w:rsidRPr="00302DDC">
              <w:t>QuerySubscriptionInfoResponse</w:t>
            </w:r>
          </w:p>
        </w:tc>
        <w:tc>
          <w:tcPr>
            <w:tcW w:w="1237" w:type="dxa"/>
          </w:tcPr>
          <w:p w14:paraId="38757A70" w14:textId="77777777" w:rsidR="00114FF3" w:rsidRPr="00302DDC" w:rsidRDefault="005658D5">
            <w:pPr>
              <w:pStyle w:val="TAL"/>
              <w:rPr>
                <w:lang w:eastAsia="zh-CN"/>
              </w:rPr>
            </w:pPr>
            <w:r w:rsidRPr="00302DDC">
              <w:t>Mandatory</w:t>
            </w:r>
          </w:p>
        </w:tc>
        <w:tc>
          <w:tcPr>
            <w:tcW w:w="1703" w:type="dxa"/>
          </w:tcPr>
          <w:p w14:paraId="0DE6F188"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1B6AAA3F" w14:textId="77777777" w:rsidR="00114FF3" w:rsidRPr="00302DDC" w:rsidRDefault="00114FF3"/>
    <w:p w14:paraId="6611F233" w14:textId="77777777" w:rsidR="00114FF3" w:rsidRPr="00302DDC" w:rsidRDefault="005658D5">
      <w:pPr>
        <w:pStyle w:val="Heading4"/>
      </w:pPr>
      <w:bookmarkStart w:id="827" w:name="_Toc104893290"/>
      <w:bookmarkStart w:id="828" w:name="_Toc105158817"/>
      <w:bookmarkStart w:id="829" w:name="_Toc105662215"/>
      <w:r w:rsidRPr="00302DDC">
        <w:t>7.6.6.2</w:t>
      </w:r>
      <w:r w:rsidRPr="00302DDC">
        <w:tab/>
        <w:t>Input parameters</w:t>
      </w:r>
      <w:bookmarkEnd w:id="827"/>
      <w:bookmarkEnd w:id="828"/>
      <w:bookmarkEnd w:id="829"/>
    </w:p>
    <w:p w14:paraId="59857B06" w14:textId="77777777" w:rsidR="00114FF3" w:rsidRPr="00302DDC" w:rsidRDefault="005658D5">
      <w:r w:rsidRPr="00302DDC">
        <w:t>The input parameters sent when invoking the operation shall follow the indications provided in table 7.6.6.2-1.</w:t>
      </w:r>
    </w:p>
    <w:p w14:paraId="70CD6F9E" w14:textId="77777777" w:rsidR="00114FF3" w:rsidRPr="00302DDC" w:rsidRDefault="005658D5">
      <w:pPr>
        <w:pStyle w:val="TH"/>
      </w:pPr>
      <w:r w:rsidRPr="00302DDC">
        <w:t xml:space="preserve">Table </w:t>
      </w:r>
      <w:r w:rsidRPr="00302DDC">
        <w:rPr>
          <w:rFonts w:eastAsia="MS Mincho"/>
          <w:lang w:eastAsia="ko-KR"/>
        </w:rPr>
        <w:t>7.6.6.2-1</w:t>
      </w:r>
      <w:r w:rsidRPr="00302DDC">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02DDC" w14:paraId="0624737E" w14:textId="77777777">
        <w:trPr>
          <w:jc w:val="center"/>
        </w:trPr>
        <w:tc>
          <w:tcPr>
            <w:tcW w:w="1156" w:type="dxa"/>
            <w:shd w:val="clear" w:color="auto" w:fill="D9D9D9" w:themeFill="background1" w:themeFillShade="D9"/>
          </w:tcPr>
          <w:p w14:paraId="143FE375" w14:textId="77777777" w:rsidR="00114FF3" w:rsidRPr="00302DDC" w:rsidRDefault="005658D5">
            <w:pPr>
              <w:pStyle w:val="TAH"/>
            </w:pPr>
            <w:r w:rsidRPr="00302DDC">
              <w:t>Parameter</w:t>
            </w:r>
          </w:p>
        </w:tc>
        <w:tc>
          <w:tcPr>
            <w:tcW w:w="961" w:type="dxa"/>
            <w:shd w:val="clear" w:color="auto" w:fill="D9D9D9" w:themeFill="background1" w:themeFillShade="D9"/>
          </w:tcPr>
          <w:p w14:paraId="7205B812" w14:textId="77777777" w:rsidR="00114FF3" w:rsidRPr="00302DDC" w:rsidRDefault="005658D5">
            <w:pPr>
              <w:pStyle w:val="TAH"/>
            </w:pPr>
            <w:r w:rsidRPr="00302DDC">
              <w:t>Qualifier</w:t>
            </w:r>
          </w:p>
        </w:tc>
        <w:tc>
          <w:tcPr>
            <w:tcW w:w="1156" w:type="dxa"/>
            <w:shd w:val="clear" w:color="auto" w:fill="D9D9D9" w:themeFill="background1" w:themeFillShade="D9"/>
          </w:tcPr>
          <w:p w14:paraId="6073900F" w14:textId="77777777" w:rsidR="00114FF3" w:rsidRPr="00302DDC" w:rsidRDefault="005658D5">
            <w:pPr>
              <w:pStyle w:val="TAH"/>
            </w:pPr>
            <w:r w:rsidRPr="00302DDC">
              <w:t>Cardinality</w:t>
            </w:r>
          </w:p>
        </w:tc>
        <w:tc>
          <w:tcPr>
            <w:tcW w:w="916" w:type="dxa"/>
            <w:shd w:val="clear" w:color="auto" w:fill="D9D9D9" w:themeFill="background1" w:themeFillShade="D9"/>
          </w:tcPr>
          <w:p w14:paraId="4C6A83AA" w14:textId="77777777" w:rsidR="00114FF3" w:rsidRPr="00302DDC" w:rsidRDefault="005658D5">
            <w:pPr>
              <w:pStyle w:val="TAH"/>
            </w:pPr>
            <w:r w:rsidRPr="00302DDC">
              <w:t>Content</w:t>
            </w:r>
          </w:p>
        </w:tc>
        <w:tc>
          <w:tcPr>
            <w:tcW w:w="5513" w:type="dxa"/>
            <w:shd w:val="clear" w:color="auto" w:fill="D9D9D9" w:themeFill="background1" w:themeFillShade="D9"/>
          </w:tcPr>
          <w:p w14:paraId="2D49E009" w14:textId="77777777" w:rsidR="00114FF3" w:rsidRPr="00302DDC" w:rsidRDefault="005658D5">
            <w:pPr>
              <w:pStyle w:val="TAH"/>
            </w:pPr>
            <w:r w:rsidRPr="00302DDC">
              <w:t>Description</w:t>
            </w:r>
          </w:p>
        </w:tc>
      </w:tr>
      <w:tr w:rsidR="00114FF3" w:rsidRPr="00302DDC" w14:paraId="564364CC" w14:textId="77777777">
        <w:trPr>
          <w:jc w:val="center"/>
        </w:trPr>
        <w:tc>
          <w:tcPr>
            <w:tcW w:w="1156" w:type="dxa"/>
          </w:tcPr>
          <w:p w14:paraId="3F6F616B" w14:textId="77777777" w:rsidR="00114FF3" w:rsidRPr="00302DDC" w:rsidRDefault="005658D5">
            <w:pPr>
              <w:pStyle w:val="TAL"/>
            </w:pPr>
            <w:r w:rsidRPr="00302DDC">
              <w:t>filter</w:t>
            </w:r>
          </w:p>
        </w:tc>
        <w:tc>
          <w:tcPr>
            <w:tcW w:w="961" w:type="dxa"/>
          </w:tcPr>
          <w:p w14:paraId="2EF92C00" w14:textId="77777777" w:rsidR="00114FF3" w:rsidRPr="00302DDC" w:rsidRDefault="005658D5">
            <w:pPr>
              <w:pStyle w:val="TAL"/>
            </w:pPr>
            <w:r w:rsidRPr="00302DDC">
              <w:t>M</w:t>
            </w:r>
          </w:p>
        </w:tc>
        <w:tc>
          <w:tcPr>
            <w:tcW w:w="1156" w:type="dxa"/>
          </w:tcPr>
          <w:p w14:paraId="2819C595" w14:textId="77777777" w:rsidR="00114FF3" w:rsidRPr="00302DDC" w:rsidRDefault="005658D5">
            <w:pPr>
              <w:pStyle w:val="TAL"/>
            </w:pPr>
            <w:r w:rsidRPr="00302DDC">
              <w:t>1</w:t>
            </w:r>
          </w:p>
        </w:tc>
        <w:tc>
          <w:tcPr>
            <w:tcW w:w="916" w:type="dxa"/>
          </w:tcPr>
          <w:p w14:paraId="7FBDA6D6" w14:textId="77777777" w:rsidR="00114FF3" w:rsidRPr="00302DDC" w:rsidRDefault="005658D5">
            <w:pPr>
              <w:pStyle w:val="TAL"/>
            </w:pPr>
            <w:r w:rsidRPr="00302DDC">
              <w:t>Filter</w:t>
            </w:r>
          </w:p>
        </w:tc>
        <w:tc>
          <w:tcPr>
            <w:tcW w:w="5513" w:type="dxa"/>
          </w:tcPr>
          <w:p w14:paraId="29B66B69" w14:textId="56BE43EC" w:rsidR="00114FF3" w:rsidRPr="00302DDC" w:rsidRDefault="005658D5" w:rsidP="00C92E7E">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727ED526" w14:textId="77777777" w:rsidR="00114FF3" w:rsidRPr="00302DDC" w:rsidRDefault="00114FF3"/>
    <w:p w14:paraId="06C41A5B" w14:textId="77777777" w:rsidR="00114FF3" w:rsidRPr="00302DDC" w:rsidRDefault="005658D5">
      <w:pPr>
        <w:pStyle w:val="Heading4"/>
      </w:pPr>
      <w:bookmarkStart w:id="830" w:name="_Toc104893291"/>
      <w:bookmarkStart w:id="831" w:name="_Toc105158818"/>
      <w:bookmarkStart w:id="832" w:name="_Toc105662216"/>
      <w:r w:rsidRPr="00302DDC">
        <w:t>7.6.6.3</w:t>
      </w:r>
      <w:r w:rsidRPr="00302DDC">
        <w:tab/>
        <w:t>Output parameters</w:t>
      </w:r>
      <w:bookmarkEnd w:id="830"/>
      <w:bookmarkEnd w:id="831"/>
      <w:bookmarkEnd w:id="832"/>
    </w:p>
    <w:p w14:paraId="2C33B8CD" w14:textId="77777777" w:rsidR="00114FF3" w:rsidRPr="00302DDC" w:rsidRDefault="005658D5">
      <w:r w:rsidRPr="00302DDC">
        <w:t>The output parameters returned by the operation shall follow the indications provided in table 7.6.6.3-1.</w:t>
      </w:r>
    </w:p>
    <w:p w14:paraId="57455C99" w14:textId="77777777" w:rsidR="00114FF3" w:rsidRPr="00302DDC" w:rsidRDefault="005658D5">
      <w:pPr>
        <w:pStyle w:val="TH"/>
      </w:pPr>
      <w:r w:rsidRPr="00302DDC">
        <w:t xml:space="preserve">Table </w:t>
      </w:r>
      <w:r w:rsidRPr="00302DDC">
        <w:rPr>
          <w:rFonts w:eastAsia="MS Mincho"/>
          <w:lang w:eastAsia="ko-KR"/>
        </w:rPr>
        <w:t>7.6.6.3-1</w:t>
      </w:r>
      <w:r w:rsidRPr="00302DDC">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02DDC" w14:paraId="17B60DCC" w14:textId="77777777">
        <w:trPr>
          <w:jc w:val="center"/>
        </w:trPr>
        <w:tc>
          <w:tcPr>
            <w:tcW w:w="1216" w:type="dxa"/>
            <w:shd w:val="clear" w:color="auto" w:fill="D9D9D9" w:themeFill="background1" w:themeFillShade="D9"/>
          </w:tcPr>
          <w:p w14:paraId="1AFE4867" w14:textId="77777777" w:rsidR="00114FF3" w:rsidRPr="00302DDC" w:rsidRDefault="005658D5">
            <w:pPr>
              <w:pStyle w:val="TAH"/>
            </w:pPr>
            <w:r w:rsidRPr="00302DDC">
              <w:t>Parameter</w:t>
            </w:r>
          </w:p>
        </w:tc>
        <w:tc>
          <w:tcPr>
            <w:tcW w:w="961" w:type="dxa"/>
            <w:shd w:val="clear" w:color="auto" w:fill="D9D9D9" w:themeFill="background1" w:themeFillShade="D9"/>
          </w:tcPr>
          <w:p w14:paraId="282C63B2" w14:textId="77777777" w:rsidR="00114FF3" w:rsidRPr="00302DDC" w:rsidRDefault="005658D5">
            <w:pPr>
              <w:pStyle w:val="TAH"/>
            </w:pPr>
            <w:r w:rsidRPr="00302DDC">
              <w:t>Qualifier</w:t>
            </w:r>
          </w:p>
        </w:tc>
        <w:tc>
          <w:tcPr>
            <w:tcW w:w="1156" w:type="dxa"/>
            <w:shd w:val="clear" w:color="auto" w:fill="D9D9D9" w:themeFill="background1" w:themeFillShade="D9"/>
          </w:tcPr>
          <w:p w14:paraId="49F97A0E" w14:textId="77777777" w:rsidR="00114FF3" w:rsidRPr="00302DDC" w:rsidRDefault="005658D5">
            <w:pPr>
              <w:pStyle w:val="TAH"/>
            </w:pPr>
            <w:r w:rsidRPr="00302DDC">
              <w:t>Cardinality</w:t>
            </w:r>
          </w:p>
        </w:tc>
        <w:tc>
          <w:tcPr>
            <w:tcW w:w="1321" w:type="dxa"/>
            <w:shd w:val="clear" w:color="auto" w:fill="D9D9D9" w:themeFill="background1" w:themeFillShade="D9"/>
          </w:tcPr>
          <w:p w14:paraId="02CC557D" w14:textId="77777777" w:rsidR="00114FF3" w:rsidRPr="00302DDC" w:rsidRDefault="005658D5">
            <w:pPr>
              <w:pStyle w:val="TAH"/>
            </w:pPr>
            <w:r w:rsidRPr="00302DDC">
              <w:t>Content</w:t>
            </w:r>
          </w:p>
        </w:tc>
        <w:tc>
          <w:tcPr>
            <w:tcW w:w="5048" w:type="dxa"/>
            <w:shd w:val="clear" w:color="auto" w:fill="D9D9D9" w:themeFill="background1" w:themeFillShade="D9"/>
          </w:tcPr>
          <w:p w14:paraId="73F84D30" w14:textId="77777777" w:rsidR="00114FF3" w:rsidRPr="00302DDC" w:rsidRDefault="005658D5">
            <w:pPr>
              <w:pStyle w:val="TAH"/>
            </w:pPr>
            <w:r w:rsidRPr="00302DDC">
              <w:t>Description</w:t>
            </w:r>
          </w:p>
        </w:tc>
      </w:tr>
      <w:tr w:rsidR="00114FF3" w:rsidRPr="00302DDC" w14:paraId="5749F5FA" w14:textId="77777777">
        <w:trPr>
          <w:jc w:val="center"/>
        </w:trPr>
        <w:tc>
          <w:tcPr>
            <w:tcW w:w="1216" w:type="dxa"/>
          </w:tcPr>
          <w:p w14:paraId="3E3C101E" w14:textId="77777777" w:rsidR="00114FF3" w:rsidRPr="00302DDC" w:rsidRDefault="005658D5">
            <w:pPr>
              <w:pStyle w:val="TAL"/>
            </w:pPr>
            <w:r w:rsidRPr="00302DDC">
              <w:t>queryResult</w:t>
            </w:r>
          </w:p>
        </w:tc>
        <w:tc>
          <w:tcPr>
            <w:tcW w:w="961" w:type="dxa"/>
          </w:tcPr>
          <w:p w14:paraId="214333E7" w14:textId="77777777" w:rsidR="00114FF3" w:rsidRPr="00302DDC" w:rsidRDefault="005658D5">
            <w:pPr>
              <w:pStyle w:val="TAL"/>
            </w:pPr>
            <w:r w:rsidRPr="00302DDC">
              <w:t>M</w:t>
            </w:r>
          </w:p>
        </w:tc>
        <w:tc>
          <w:tcPr>
            <w:tcW w:w="1156" w:type="dxa"/>
          </w:tcPr>
          <w:p w14:paraId="2A2AF910" w14:textId="77777777" w:rsidR="00114FF3" w:rsidRPr="00302DDC" w:rsidRDefault="005658D5">
            <w:pPr>
              <w:pStyle w:val="TAL"/>
            </w:pPr>
            <w:r w:rsidRPr="00302DDC">
              <w:t>0..N</w:t>
            </w:r>
          </w:p>
        </w:tc>
        <w:tc>
          <w:tcPr>
            <w:tcW w:w="1321" w:type="dxa"/>
          </w:tcPr>
          <w:p w14:paraId="4DA1B3FA" w14:textId="77777777" w:rsidR="00114FF3" w:rsidRPr="00302DDC" w:rsidRDefault="005658D5">
            <w:pPr>
              <w:pStyle w:val="TAL"/>
            </w:pPr>
            <w:r w:rsidRPr="00302DDC">
              <w:t>Not specified</w:t>
            </w:r>
          </w:p>
        </w:tc>
        <w:tc>
          <w:tcPr>
            <w:tcW w:w="5048" w:type="dxa"/>
          </w:tcPr>
          <w:p w14:paraId="4F825D81" w14:textId="04F4D6BC" w:rsidR="00114FF3" w:rsidRPr="00302DDC" w:rsidRDefault="005658D5" w:rsidP="00C92E7E">
            <w:pPr>
              <w:pStyle w:val="TAL"/>
            </w:pPr>
            <w:r w:rsidRPr="00302DDC">
              <w:t xml:space="preserve">Information about the subscription(s) matching the query. </w:t>
            </w:r>
          </w:p>
        </w:tc>
      </w:tr>
    </w:tbl>
    <w:p w14:paraId="4B6E6909" w14:textId="77777777" w:rsidR="00114FF3" w:rsidRPr="00302DDC" w:rsidRDefault="00114FF3"/>
    <w:p w14:paraId="65C069B7" w14:textId="77777777" w:rsidR="00114FF3" w:rsidRPr="00302DDC" w:rsidRDefault="005658D5">
      <w:pPr>
        <w:pStyle w:val="Heading4"/>
      </w:pPr>
      <w:bookmarkStart w:id="833" w:name="_Toc104893292"/>
      <w:bookmarkStart w:id="834" w:name="_Toc105158819"/>
      <w:bookmarkStart w:id="835" w:name="_Toc105662217"/>
      <w:r w:rsidRPr="00302DDC">
        <w:t>7.6.6.4</w:t>
      </w:r>
      <w:r w:rsidRPr="00302DDC">
        <w:tab/>
        <w:t>Operation results</w:t>
      </w:r>
      <w:bookmarkEnd w:id="833"/>
      <w:bookmarkEnd w:id="834"/>
      <w:bookmarkEnd w:id="835"/>
    </w:p>
    <w:p w14:paraId="21A47D74" w14:textId="77777777" w:rsidR="00114FF3" w:rsidRPr="00302DDC" w:rsidRDefault="005658D5" w:rsidP="008F167B">
      <w:pPr>
        <w:keepLines/>
      </w:pPr>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fault management that the OSS/BSS has access to and that are matching the filter shall be returned.</w:t>
      </w:r>
    </w:p>
    <w:p w14:paraId="3E6D9B2A" w14:textId="77777777" w:rsidR="00114FF3" w:rsidRPr="00302DDC" w:rsidRDefault="005658D5">
      <w:pPr>
        <w:pStyle w:val="Heading3"/>
      </w:pPr>
      <w:bookmarkStart w:id="836" w:name="_Toc104893293"/>
      <w:bookmarkStart w:id="837" w:name="_Toc105158820"/>
      <w:bookmarkStart w:id="838" w:name="_Toc105662218"/>
      <w:r w:rsidRPr="00302DDC">
        <w:t>7.6.7</w:t>
      </w:r>
      <w:r w:rsidRPr="00302DDC">
        <w:tab/>
        <w:t>Acknowledge Alarms operation</w:t>
      </w:r>
      <w:bookmarkEnd w:id="836"/>
      <w:bookmarkEnd w:id="837"/>
      <w:bookmarkEnd w:id="838"/>
    </w:p>
    <w:p w14:paraId="0DE673CD" w14:textId="77777777" w:rsidR="00114FF3" w:rsidRPr="00302DDC" w:rsidRDefault="005658D5">
      <w:pPr>
        <w:pStyle w:val="Heading4"/>
      </w:pPr>
      <w:bookmarkStart w:id="839" w:name="_Toc104893294"/>
      <w:bookmarkStart w:id="840" w:name="_Toc105158821"/>
      <w:bookmarkStart w:id="841" w:name="_Toc105662219"/>
      <w:r w:rsidRPr="00302DDC">
        <w:t>7.6.7.1</w:t>
      </w:r>
      <w:r w:rsidRPr="00302DDC">
        <w:tab/>
        <w:t>Description</w:t>
      </w:r>
      <w:bookmarkEnd w:id="839"/>
      <w:bookmarkEnd w:id="840"/>
      <w:bookmarkEnd w:id="841"/>
    </w:p>
    <w:p w14:paraId="5CF53545" w14:textId="77777777" w:rsidR="00114FF3" w:rsidRPr="00302DDC" w:rsidRDefault="005658D5">
      <w:r w:rsidRPr="00302DDC">
        <w:t>This operation enables the OSS/BSS to acknowledge alarms at NFVO.</w:t>
      </w:r>
    </w:p>
    <w:p w14:paraId="460981F1" w14:textId="77777777" w:rsidR="00114FF3" w:rsidRPr="00302DDC" w:rsidRDefault="005658D5">
      <w:r w:rsidRPr="00302DDC">
        <w:t>Table 7.6.7.1-1 lists the information flow exchanged between the OSS/BSS and the NFVO.</w:t>
      </w:r>
    </w:p>
    <w:p w14:paraId="75CAC746" w14:textId="77777777" w:rsidR="00114FF3" w:rsidRPr="00302DDC" w:rsidRDefault="005658D5">
      <w:pPr>
        <w:pStyle w:val="TH"/>
      </w:pPr>
      <w:r w:rsidRPr="00302DDC">
        <w:t>Table 7.6.7.1-1: Acknowledge alarms operation</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2812"/>
        <w:gridCol w:w="1317"/>
        <w:gridCol w:w="1910"/>
      </w:tblGrid>
      <w:tr w:rsidR="00114FF3" w:rsidRPr="00302DDC" w14:paraId="6B360086" w14:textId="77777777" w:rsidTr="00DB5600">
        <w:trPr>
          <w:jc w:val="center"/>
        </w:trPr>
        <w:tc>
          <w:tcPr>
            <w:tcW w:w="2812" w:type="dxa"/>
            <w:shd w:val="clear" w:color="auto" w:fill="D9D9D9" w:themeFill="background1" w:themeFillShade="D9"/>
          </w:tcPr>
          <w:p w14:paraId="7F4BC8A1" w14:textId="77777777" w:rsidR="00114FF3" w:rsidRPr="00302DDC" w:rsidRDefault="005658D5">
            <w:pPr>
              <w:pStyle w:val="TAH"/>
            </w:pPr>
            <w:r w:rsidRPr="00302DDC">
              <w:t>Message</w:t>
            </w:r>
          </w:p>
        </w:tc>
        <w:tc>
          <w:tcPr>
            <w:tcW w:w="1317" w:type="dxa"/>
            <w:shd w:val="clear" w:color="auto" w:fill="D9D9D9" w:themeFill="background1" w:themeFillShade="D9"/>
          </w:tcPr>
          <w:p w14:paraId="195CC09A" w14:textId="77777777" w:rsidR="00114FF3" w:rsidRPr="00302DDC" w:rsidRDefault="005658D5">
            <w:pPr>
              <w:pStyle w:val="TAH"/>
            </w:pPr>
            <w:r w:rsidRPr="00302DDC">
              <w:t>Requirement</w:t>
            </w:r>
          </w:p>
        </w:tc>
        <w:tc>
          <w:tcPr>
            <w:tcW w:w="1910" w:type="dxa"/>
            <w:shd w:val="clear" w:color="auto" w:fill="D9D9D9" w:themeFill="background1" w:themeFillShade="D9"/>
          </w:tcPr>
          <w:p w14:paraId="16558E05" w14:textId="77777777" w:rsidR="00114FF3" w:rsidRPr="00302DDC" w:rsidRDefault="005658D5">
            <w:pPr>
              <w:pStyle w:val="TAH"/>
            </w:pPr>
            <w:r w:rsidRPr="00302DDC">
              <w:t>Direction</w:t>
            </w:r>
          </w:p>
        </w:tc>
      </w:tr>
      <w:tr w:rsidR="00114FF3" w:rsidRPr="00302DDC" w14:paraId="22D30DA6" w14:textId="77777777" w:rsidTr="00DB5600">
        <w:trPr>
          <w:jc w:val="center"/>
        </w:trPr>
        <w:tc>
          <w:tcPr>
            <w:tcW w:w="2812" w:type="dxa"/>
          </w:tcPr>
          <w:p w14:paraId="11BF030D" w14:textId="77777777" w:rsidR="00114FF3" w:rsidRPr="00302DDC" w:rsidRDefault="005658D5">
            <w:pPr>
              <w:pStyle w:val="TAL"/>
            </w:pPr>
            <w:r w:rsidRPr="00302DDC">
              <w:t>AcknowledgeAlarmsRequest</w:t>
            </w:r>
          </w:p>
        </w:tc>
        <w:tc>
          <w:tcPr>
            <w:tcW w:w="1317" w:type="dxa"/>
          </w:tcPr>
          <w:p w14:paraId="67E4D2A0" w14:textId="77777777" w:rsidR="00114FF3" w:rsidRPr="00302DDC" w:rsidRDefault="005658D5">
            <w:pPr>
              <w:pStyle w:val="TAL"/>
              <w:rPr>
                <w:lang w:eastAsia="zh-CN"/>
              </w:rPr>
            </w:pPr>
            <w:r w:rsidRPr="00302DDC">
              <w:t>Mandatory</w:t>
            </w:r>
          </w:p>
        </w:tc>
        <w:tc>
          <w:tcPr>
            <w:tcW w:w="1910" w:type="dxa"/>
          </w:tcPr>
          <w:p w14:paraId="50713A36"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1B909E67" w14:textId="77777777" w:rsidTr="00DB5600">
        <w:trPr>
          <w:jc w:val="center"/>
        </w:trPr>
        <w:tc>
          <w:tcPr>
            <w:tcW w:w="2812" w:type="dxa"/>
          </w:tcPr>
          <w:p w14:paraId="15BF5F97" w14:textId="77777777" w:rsidR="00114FF3" w:rsidRPr="00302DDC" w:rsidRDefault="005658D5">
            <w:pPr>
              <w:pStyle w:val="TAL"/>
            </w:pPr>
            <w:r w:rsidRPr="00302DDC">
              <w:t>AcknowledgeAlarmsResponse</w:t>
            </w:r>
          </w:p>
        </w:tc>
        <w:tc>
          <w:tcPr>
            <w:tcW w:w="1317" w:type="dxa"/>
          </w:tcPr>
          <w:p w14:paraId="69C2E5DD" w14:textId="77777777" w:rsidR="00114FF3" w:rsidRPr="00302DDC" w:rsidRDefault="005658D5">
            <w:pPr>
              <w:pStyle w:val="TAL"/>
              <w:rPr>
                <w:lang w:eastAsia="zh-CN"/>
              </w:rPr>
            </w:pPr>
            <w:r w:rsidRPr="00302DDC">
              <w:t>Mandatory</w:t>
            </w:r>
          </w:p>
        </w:tc>
        <w:tc>
          <w:tcPr>
            <w:tcW w:w="1910" w:type="dxa"/>
          </w:tcPr>
          <w:p w14:paraId="74F95075"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16199FAD" w14:textId="77777777" w:rsidR="00114FF3" w:rsidRPr="00302DDC" w:rsidRDefault="00114FF3"/>
    <w:p w14:paraId="700F638C" w14:textId="77777777" w:rsidR="00114FF3" w:rsidRPr="00302DDC" w:rsidRDefault="005658D5">
      <w:pPr>
        <w:pStyle w:val="Heading4"/>
      </w:pPr>
      <w:bookmarkStart w:id="842" w:name="_Toc104893295"/>
      <w:bookmarkStart w:id="843" w:name="_Toc105158822"/>
      <w:bookmarkStart w:id="844" w:name="_Toc105662220"/>
      <w:r w:rsidRPr="00302DDC">
        <w:t>7.6.7.2</w:t>
      </w:r>
      <w:r w:rsidRPr="00302DDC">
        <w:tab/>
        <w:t>Input parameters</w:t>
      </w:r>
      <w:bookmarkEnd w:id="842"/>
      <w:bookmarkEnd w:id="843"/>
      <w:bookmarkEnd w:id="844"/>
    </w:p>
    <w:p w14:paraId="196AD870" w14:textId="77777777" w:rsidR="00114FF3" w:rsidRPr="00302DDC" w:rsidRDefault="005658D5">
      <w:r w:rsidRPr="00302DDC">
        <w:t>The input parameters sent when invoking the operation shall follow the indications provided in table 7.6.7.2-1.</w:t>
      </w:r>
    </w:p>
    <w:p w14:paraId="32FE0DCA" w14:textId="77777777" w:rsidR="00114FF3" w:rsidRPr="00302DDC" w:rsidRDefault="005658D5">
      <w:pPr>
        <w:pStyle w:val="TH"/>
        <w:rPr>
          <w:lang w:eastAsia="x-none"/>
        </w:rPr>
      </w:pPr>
      <w:r w:rsidRPr="00302DDC">
        <w:lastRenderedPageBreak/>
        <w:t>Table 7.6.7.2-1: Acknowledge alarms operation input parameters</w:t>
      </w:r>
    </w:p>
    <w:tbl>
      <w:tblPr>
        <w:tblW w:w="96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1555"/>
        <w:gridCol w:w="1134"/>
        <w:gridCol w:w="1417"/>
        <w:gridCol w:w="1276"/>
        <w:gridCol w:w="4246"/>
      </w:tblGrid>
      <w:tr w:rsidR="00114FF3" w:rsidRPr="00302DDC" w14:paraId="3C8CB52C" w14:textId="77777777">
        <w:trPr>
          <w:jc w:val="center"/>
        </w:trPr>
        <w:tc>
          <w:tcPr>
            <w:tcW w:w="1555" w:type="dxa"/>
            <w:shd w:val="clear" w:color="auto" w:fill="D9D9D9" w:themeFill="background1" w:themeFillShade="D9"/>
          </w:tcPr>
          <w:p w14:paraId="5763D4B3" w14:textId="77777777" w:rsidR="00114FF3" w:rsidRPr="00302DDC" w:rsidRDefault="005658D5">
            <w:pPr>
              <w:pStyle w:val="TAH"/>
            </w:pPr>
            <w:r w:rsidRPr="00302DDC">
              <w:t>Parameter</w:t>
            </w:r>
          </w:p>
        </w:tc>
        <w:tc>
          <w:tcPr>
            <w:tcW w:w="1134" w:type="dxa"/>
            <w:shd w:val="clear" w:color="auto" w:fill="D9D9D9" w:themeFill="background1" w:themeFillShade="D9"/>
          </w:tcPr>
          <w:p w14:paraId="2BE3BA75" w14:textId="77777777" w:rsidR="00114FF3" w:rsidRPr="00302DDC" w:rsidRDefault="005658D5">
            <w:pPr>
              <w:pStyle w:val="TAH"/>
            </w:pPr>
            <w:r w:rsidRPr="00302DDC">
              <w:t>Qualifier</w:t>
            </w:r>
          </w:p>
        </w:tc>
        <w:tc>
          <w:tcPr>
            <w:tcW w:w="1417" w:type="dxa"/>
            <w:shd w:val="clear" w:color="auto" w:fill="D9D9D9" w:themeFill="background1" w:themeFillShade="D9"/>
          </w:tcPr>
          <w:p w14:paraId="5A74F5C4" w14:textId="77777777" w:rsidR="00114FF3" w:rsidRPr="00302DDC" w:rsidRDefault="005658D5">
            <w:pPr>
              <w:pStyle w:val="TAH"/>
            </w:pPr>
            <w:r w:rsidRPr="00302DDC">
              <w:t>Cardinality</w:t>
            </w:r>
          </w:p>
        </w:tc>
        <w:tc>
          <w:tcPr>
            <w:tcW w:w="1276" w:type="dxa"/>
            <w:shd w:val="clear" w:color="auto" w:fill="D9D9D9" w:themeFill="background1" w:themeFillShade="D9"/>
          </w:tcPr>
          <w:p w14:paraId="5405432F" w14:textId="77777777" w:rsidR="00114FF3" w:rsidRPr="00302DDC" w:rsidRDefault="005658D5">
            <w:pPr>
              <w:pStyle w:val="TAH"/>
            </w:pPr>
            <w:r w:rsidRPr="00302DDC">
              <w:t>Content</w:t>
            </w:r>
          </w:p>
        </w:tc>
        <w:tc>
          <w:tcPr>
            <w:tcW w:w="4246" w:type="dxa"/>
            <w:shd w:val="clear" w:color="auto" w:fill="D9D9D9" w:themeFill="background1" w:themeFillShade="D9"/>
          </w:tcPr>
          <w:p w14:paraId="68EF39E3" w14:textId="77777777" w:rsidR="00114FF3" w:rsidRPr="00302DDC" w:rsidRDefault="005658D5">
            <w:pPr>
              <w:pStyle w:val="TAH"/>
            </w:pPr>
            <w:r w:rsidRPr="00302DDC">
              <w:t>Description</w:t>
            </w:r>
          </w:p>
        </w:tc>
      </w:tr>
      <w:tr w:rsidR="00114FF3" w:rsidRPr="00302DDC" w14:paraId="50B260E1" w14:textId="77777777">
        <w:trPr>
          <w:jc w:val="center"/>
        </w:trPr>
        <w:tc>
          <w:tcPr>
            <w:tcW w:w="1555" w:type="dxa"/>
          </w:tcPr>
          <w:p w14:paraId="7D0F2E8D" w14:textId="77777777" w:rsidR="00114FF3" w:rsidRPr="00302DDC" w:rsidRDefault="005658D5">
            <w:pPr>
              <w:pStyle w:val="TAL"/>
              <w:rPr>
                <w:szCs w:val="24"/>
              </w:rPr>
            </w:pPr>
            <w:r w:rsidRPr="00302DDC">
              <w:rPr>
                <w:szCs w:val="24"/>
              </w:rPr>
              <w:t>alarmId</w:t>
            </w:r>
          </w:p>
        </w:tc>
        <w:tc>
          <w:tcPr>
            <w:tcW w:w="1134" w:type="dxa"/>
          </w:tcPr>
          <w:p w14:paraId="4A79C1B2" w14:textId="77777777" w:rsidR="00114FF3" w:rsidRPr="00302DDC" w:rsidRDefault="005658D5">
            <w:pPr>
              <w:pStyle w:val="TAL"/>
              <w:rPr>
                <w:szCs w:val="24"/>
              </w:rPr>
            </w:pPr>
            <w:r w:rsidRPr="00302DDC">
              <w:rPr>
                <w:szCs w:val="24"/>
              </w:rPr>
              <w:t>M</w:t>
            </w:r>
          </w:p>
        </w:tc>
        <w:tc>
          <w:tcPr>
            <w:tcW w:w="1417" w:type="dxa"/>
          </w:tcPr>
          <w:p w14:paraId="3C08A7D9" w14:textId="77777777" w:rsidR="00114FF3" w:rsidRPr="00302DDC" w:rsidRDefault="005658D5">
            <w:pPr>
              <w:pStyle w:val="TAL"/>
              <w:rPr>
                <w:szCs w:val="24"/>
              </w:rPr>
            </w:pPr>
            <w:r w:rsidRPr="00302DDC">
              <w:rPr>
                <w:rFonts w:cs="Arial"/>
                <w:szCs w:val="24"/>
              </w:rPr>
              <w:t>1..N</w:t>
            </w:r>
          </w:p>
        </w:tc>
        <w:tc>
          <w:tcPr>
            <w:tcW w:w="1276" w:type="dxa"/>
          </w:tcPr>
          <w:p w14:paraId="331C1609" w14:textId="77777777" w:rsidR="00114FF3" w:rsidRPr="00302DDC" w:rsidRDefault="005658D5">
            <w:pPr>
              <w:pStyle w:val="TAL"/>
              <w:rPr>
                <w:szCs w:val="24"/>
              </w:rPr>
            </w:pPr>
            <w:r w:rsidRPr="00302DDC">
              <w:rPr>
                <w:rFonts w:cs="Arial"/>
                <w:szCs w:val="24"/>
              </w:rPr>
              <w:t>Identifier (Reference to Alarm)</w:t>
            </w:r>
          </w:p>
        </w:tc>
        <w:tc>
          <w:tcPr>
            <w:tcW w:w="4246" w:type="dxa"/>
          </w:tcPr>
          <w:p w14:paraId="578627D1" w14:textId="77777777" w:rsidR="00114FF3" w:rsidRPr="00302DDC" w:rsidRDefault="005658D5">
            <w:pPr>
              <w:pStyle w:val="TAL"/>
              <w:rPr>
                <w:szCs w:val="24"/>
              </w:rPr>
            </w:pPr>
            <w:r w:rsidRPr="00302DDC">
              <w:rPr>
                <w:rFonts w:cs="Arial"/>
                <w:szCs w:val="24"/>
              </w:rPr>
              <w:t>Identifier of an individual alarm to be acknowledged, or multiple identifiers of the alarms to be acknowledged. See note.</w:t>
            </w:r>
          </w:p>
        </w:tc>
      </w:tr>
      <w:tr w:rsidR="00114FF3" w:rsidRPr="00302DDC" w14:paraId="13473802" w14:textId="77777777">
        <w:trPr>
          <w:jc w:val="center"/>
        </w:trPr>
        <w:tc>
          <w:tcPr>
            <w:tcW w:w="9628" w:type="dxa"/>
            <w:gridSpan w:val="5"/>
          </w:tcPr>
          <w:p w14:paraId="663B7D6A" w14:textId="4FB54E2E" w:rsidR="00114FF3" w:rsidRPr="00302DDC" w:rsidRDefault="005658D5" w:rsidP="00E15B21">
            <w:pPr>
              <w:pStyle w:val="TAL"/>
              <w:ind w:left="780" w:hanging="780"/>
              <w:rPr>
                <w:rFonts w:cs="Arial"/>
                <w:szCs w:val="24"/>
              </w:rPr>
            </w:pPr>
            <w:r w:rsidRPr="00302DDC">
              <w:t>NOTE:</w:t>
            </w:r>
            <w:r w:rsidRPr="00302DDC">
              <w:tab/>
              <w:t xml:space="preserve">It is </w:t>
            </w:r>
            <w:r w:rsidR="00E15B21" w:rsidRPr="00302DDC">
              <w:t xml:space="preserve">part of </w:t>
            </w:r>
            <w:r w:rsidRPr="00302DDC">
              <w:t xml:space="preserve">the protocol design whether this operation </w:t>
            </w:r>
            <w:r w:rsidR="00E15B21" w:rsidRPr="00302DDC">
              <w:t xml:space="preserve">is </w:t>
            </w:r>
            <w:r w:rsidRPr="00302DDC">
              <w:t>modelled as a "bulk" operation that allows to acknowledge multiple alarms in one request, or as a series of requests that acknowledge one alarm at a time.</w:t>
            </w:r>
          </w:p>
        </w:tc>
      </w:tr>
    </w:tbl>
    <w:p w14:paraId="2E3C58CE" w14:textId="77777777" w:rsidR="00114FF3" w:rsidRPr="00302DDC" w:rsidRDefault="00114FF3"/>
    <w:p w14:paraId="5C279387" w14:textId="77777777" w:rsidR="00114FF3" w:rsidRPr="00302DDC" w:rsidRDefault="005658D5">
      <w:pPr>
        <w:pStyle w:val="Heading4"/>
      </w:pPr>
      <w:bookmarkStart w:id="845" w:name="_Toc104893296"/>
      <w:bookmarkStart w:id="846" w:name="_Toc105158823"/>
      <w:bookmarkStart w:id="847" w:name="_Toc105662221"/>
      <w:r w:rsidRPr="00302DDC">
        <w:t>7.6.7.3</w:t>
      </w:r>
      <w:r w:rsidRPr="00302DDC">
        <w:tab/>
        <w:t>Output parameters</w:t>
      </w:r>
      <w:bookmarkEnd w:id="845"/>
      <w:bookmarkEnd w:id="846"/>
      <w:bookmarkEnd w:id="847"/>
    </w:p>
    <w:p w14:paraId="755380D3" w14:textId="77777777" w:rsidR="00114FF3" w:rsidRPr="00302DDC" w:rsidRDefault="005658D5">
      <w:r w:rsidRPr="00302DDC">
        <w:t>The output parameters returned by the operation shall follow the indications provided in table 7.6.7.3-1.</w:t>
      </w:r>
    </w:p>
    <w:p w14:paraId="1F82163D" w14:textId="77777777" w:rsidR="00114FF3" w:rsidRPr="00302DDC" w:rsidRDefault="005658D5">
      <w:pPr>
        <w:pStyle w:val="TH"/>
        <w:rPr>
          <w:lang w:eastAsia="x-none"/>
        </w:rPr>
      </w:pPr>
      <w:r w:rsidRPr="00302DDC">
        <w:t>Table 7.6.7.3-1: Acknowledge alarms operation output parameters</w:t>
      </w:r>
    </w:p>
    <w:tbl>
      <w:tblPr>
        <w:tblW w:w="96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1908"/>
        <w:gridCol w:w="1109"/>
        <w:gridCol w:w="1384"/>
        <w:gridCol w:w="1253"/>
        <w:gridCol w:w="3954"/>
      </w:tblGrid>
      <w:tr w:rsidR="00114FF3" w:rsidRPr="00302DDC" w14:paraId="3A0EA9DF" w14:textId="77777777">
        <w:trPr>
          <w:jc w:val="center"/>
        </w:trPr>
        <w:tc>
          <w:tcPr>
            <w:tcW w:w="1908" w:type="dxa"/>
            <w:shd w:val="clear" w:color="auto" w:fill="D9D9D9" w:themeFill="background1" w:themeFillShade="D9"/>
          </w:tcPr>
          <w:p w14:paraId="5C9BF81A" w14:textId="77777777" w:rsidR="00114FF3" w:rsidRPr="00302DDC" w:rsidRDefault="005658D5">
            <w:pPr>
              <w:pStyle w:val="TAH"/>
            </w:pPr>
            <w:r w:rsidRPr="00302DDC">
              <w:t>Parameter</w:t>
            </w:r>
          </w:p>
        </w:tc>
        <w:tc>
          <w:tcPr>
            <w:tcW w:w="1109" w:type="dxa"/>
            <w:shd w:val="clear" w:color="auto" w:fill="D9D9D9" w:themeFill="background1" w:themeFillShade="D9"/>
          </w:tcPr>
          <w:p w14:paraId="6689E465" w14:textId="77777777" w:rsidR="00114FF3" w:rsidRPr="00302DDC" w:rsidRDefault="005658D5">
            <w:pPr>
              <w:pStyle w:val="TAH"/>
            </w:pPr>
            <w:r w:rsidRPr="00302DDC">
              <w:t>Qualifier</w:t>
            </w:r>
          </w:p>
        </w:tc>
        <w:tc>
          <w:tcPr>
            <w:tcW w:w="1384" w:type="dxa"/>
            <w:shd w:val="clear" w:color="auto" w:fill="D9D9D9" w:themeFill="background1" w:themeFillShade="D9"/>
          </w:tcPr>
          <w:p w14:paraId="530BE68F" w14:textId="77777777" w:rsidR="00114FF3" w:rsidRPr="00302DDC" w:rsidRDefault="005658D5">
            <w:pPr>
              <w:pStyle w:val="TAH"/>
            </w:pPr>
            <w:r w:rsidRPr="00302DDC">
              <w:t>Cardinality</w:t>
            </w:r>
          </w:p>
        </w:tc>
        <w:tc>
          <w:tcPr>
            <w:tcW w:w="1253" w:type="dxa"/>
            <w:shd w:val="clear" w:color="auto" w:fill="D9D9D9" w:themeFill="background1" w:themeFillShade="D9"/>
          </w:tcPr>
          <w:p w14:paraId="0A98DD0F" w14:textId="77777777" w:rsidR="00114FF3" w:rsidRPr="00302DDC" w:rsidRDefault="005658D5">
            <w:pPr>
              <w:pStyle w:val="TAH"/>
            </w:pPr>
            <w:r w:rsidRPr="00302DDC">
              <w:t>Content</w:t>
            </w:r>
          </w:p>
        </w:tc>
        <w:tc>
          <w:tcPr>
            <w:tcW w:w="3954" w:type="dxa"/>
            <w:shd w:val="clear" w:color="auto" w:fill="D9D9D9" w:themeFill="background1" w:themeFillShade="D9"/>
          </w:tcPr>
          <w:p w14:paraId="25654B83" w14:textId="77777777" w:rsidR="00114FF3" w:rsidRPr="00302DDC" w:rsidRDefault="005658D5">
            <w:pPr>
              <w:pStyle w:val="TAH"/>
            </w:pPr>
            <w:r w:rsidRPr="00302DDC">
              <w:t>Description</w:t>
            </w:r>
          </w:p>
        </w:tc>
      </w:tr>
      <w:tr w:rsidR="00114FF3" w:rsidRPr="00302DDC" w14:paraId="10FE7A99" w14:textId="77777777">
        <w:trPr>
          <w:jc w:val="center"/>
        </w:trPr>
        <w:tc>
          <w:tcPr>
            <w:tcW w:w="1908" w:type="dxa"/>
          </w:tcPr>
          <w:p w14:paraId="5F979C36" w14:textId="77777777" w:rsidR="00114FF3" w:rsidRPr="00302DDC" w:rsidRDefault="005658D5">
            <w:pPr>
              <w:pStyle w:val="TAL"/>
              <w:rPr>
                <w:rFonts w:cs="Arial"/>
                <w:szCs w:val="24"/>
              </w:rPr>
            </w:pPr>
            <w:r w:rsidRPr="00302DDC">
              <w:rPr>
                <w:rFonts w:cs="Arial"/>
                <w:szCs w:val="24"/>
              </w:rPr>
              <w:t>acknowledgedAlarmId</w:t>
            </w:r>
          </w:p>
        </w:tc>
        <w:tc>
          <w:tcPr>
            <w:tcW w:w="1109" w:type="dxa"/>
          </w:tcPr>
          <w:p w14:paraId="5650B967" w14:textId="77777777" w:rsidR="00114FF3" w:rsidRPr="00302DDC" w:rsidRDefault="005658D5">
            <w:pPr>
              <w:pStyle w:val="TAL"/>
              <w:rPr>
                <w:rFonts w:cs="Arial"/>
                <w:szCs w:val="24"/>
              </w:rPr>
            </w:pPr>
            <w:r w:rsidRPr="00302DDC">
              <w:rPr>
                <w:rFonts w:cs="Arial"/>
                <w:szCs w:val="24"/>
              </w:rPr>
              <w:t>M</w:t>
            </w:r>
          </w:p>
        </w:tc>
        <w:tc>
          <w:tcPr>
            <w:tcW w:w="1384" w:type="dxa"/>
          </w:tcPr>
          <w:p w14:paraId="71E592EF" w14:textId="77777777" w:rsidR="00114FF3" w:rsidRPr="00302DDC" w:rsidRDefault="005658D5">
            <w:pPr>
              <w:pStyle w:val="TAL"/>
              <w:rPr>
                <w:rFonts w:cs="Arial"/>
                <w:szCs w:val="24"/>
              </w:rPr>
            </w:pPr>
            <w:r w:rsidRPr="00302DDC">
              <w:rPr>
                <w:rFonts w:cs="Arial"/>
                <w:szCs w:val="24"/>
              </w:rPr>
              <w:t>1..N</w:t>
            </w:r>
          </w:p>
        </w:tc>
        <w:tc>
          <w:tcPr>
            <w:tcW w:w="1253" w:type="dxa"/>
          </w:tcPr>
          <w:p w14:paraId="0F42D7F5" w14:textId="77777777" w:rsidR="00114FF3" w:rsidRPr="00302DDC" w:rsidRDefault="005658D5">
            <w:pPr>
              <w:pStyle w:val="TAL"/>
              <w:rPr>
                <w:rFonts w:cs="Arial"/>
                <w:szCs w:val="24"/>
              </w:rPr>
            </w:pPr>
            <w:r w:rsidRPr="00302DDC">
              <w:rPr>
                <w:rFonts w:cs="Arial"/>
                <w:szCs w:val="24"/>
              </w:rPr>
              <w:t>Identifier (Reference to Alarm)</w:t>
            </w:r>
          </w:p>
        </w:tc>
        <w:tc>
          <w:tcPr>
            <w:tcW w:w="3954" w:type="dxa"/>
          </w:tcPr>
          <w:p w14:paraId="126392AC" w14:textId="77777777" w:rsidR="00114FF3" w:rsidRPr="00302DDC" w:rsidRDefault="005658D5">
            <w:pPr>
              <w:pStyle w:val="TAL"/>
              <w:rPr>
                <w:rFonts w:cs="Arial"/>
                <w:szCs w:val="24"/>
              </w:rPr>
            </w:pPr>
            <w:r w:rsidRPr="00302DDC">
              <w:rPr>
                <w:rFonts w:cs="Arial"/>
                <w:szCs w:val="24"/>
              </w:rPr>
              <w:t xml:space="preserve">Identifier of an individual alarm that is acknowledged, or multiple identifiers of the alarms that are acknowledged. See note. </w:t>
            </w:r>
          </w:p>
        </w:tc>
      </w:tr>
      <w:tr w:rsidR="00114FF3" w:rsidRPr="00302DDC" w14:paraId="7F3F12B0" w14:textId="77777777">
        <w:trPr>
          <w:jc w:val="center"/>
        </w:trPr>
        <w:tc>
          <w:tcPr>
            <w:tcW w:w="9608" w:type="dxa"/>
            <w:gridSpan w:val="5"/>
          </w:tcPr>
          <w:p w14:paraId="0DB1F635" w14:textId="5D77BD3D" w:rsidR="00114FF3" w:rsidRPr="00302DDC" w:rsidRDefault="005658D5" w:rsidP="00F41946">
            <w:pPr>
              <w:pStyle w:val="TAN"/>
              <w:rPr>
                <w:rFonts w:cs="Arial"/>
                <w:szCs w:val="24"/>
              </w:rPr>
            </w:pPr>
            <w:r w:rsidRPr="00302DDC">
              <w:t>NOTE:</w:t>
            </w:r>
            <w:r w:rsidRPr="00302DDC">
              <w:tab/>
              <w:t xml:space="preserve">It is </w:t>
            </w:r>
            <w:r w:rsidR="00F41946" w:rsidRPr="00302DDC">
              <w:t>part of</w:t>
            </w:r>
            <w:r w:rsidRPr="00302DDC">
              <w:t xml:space="preserve"> the protocol design whether this operation </w:t>
            </w:r>
            <w:r w:rsidR="00F41946" w:rsidRPr="00302DDC">
              <w:t>is</w:t>
            </w:r>
            <w:r w:rsidRPr="00302DDC">
              <w:t xml:space="preserve"> modelled as a "bulk" operation that allows to acknowledge multiple alarms in one request, or as a series of requests that acknowledge one alarm at a time.</w:t>
            </w:r>
          </w:p>
        </w:tc>
      </w:tr>
    </w:tbl>
    <w:p w14:paraId="31BCD60F" w14:textId="77777777" w:rsidR="00114FF3" w:rsidRPr="00302DDC" w:rsidRDefault="00114FF3"/>
    <w:p w14:paraId="346CDB7C" w14:textId="77777777" w:rsidR="00114FF3" w:rsidRPr="00302DDC" w:rsidRDefault="005658D5">
      <w:pPr>
        <w:pStyle w:val="Heading4"/>
      </w:pPr>
      <w:bookmarkStart w:id="848" w:name="_Toc104893297"/>
      <w:bookmarkStart w:id="849" w:name="_Toc105158824"/>
      <w:bookmarkStart w:id="850" w:name="_Toc105662222"/>
      <w:r w:rsidRPr="00302DDC">
        <w:t>7.6.7.4</w:t>
      </w:r>
      <w:r w:rsidRPr="00302DDC">
        <w:tab/>
        <w:t>Operation results</w:t>
      </w:r>
      <w:bookmarkEnd w:id="848"/>
      <w:bookmarkEnd w:id="849"/>
      <w:bookmarkEnd w:id="850"/>
    </w:p>
    <w:p w14:paraId="4F2CFC50" w14:textId="77777777" w:rsidR="00114FF3" w:rsidRPr="00302DDC" w:rsidRDefault="005658D5">
      <w:r w:rsidRPr="00302DDC">
        <w:t>The result of the operation indicates if it has been successful or not with a standard success/error result.</w:t>
      </w:r>
    </w:p>
    <w:p w14:paraId="0BD861DB" w14:textId="77777777" w:rsidR="00114FF3" w:rsidRPr="00302DDC" w:rsidRDefault="005658D5">
      <w:pPr>
        <w:pStyle w:val="Heading2"/>
      </w:pPr>
      <w:bookmarkStart w:id="851" w:name="_Toc104893298"/>
      <w:bookmarkStart w:id="852" w:name="_Toc105158825"/>
      <w:bookmarkStart w:id="853" w:name="_Toc105662223"/>
      <w:r w:rsidRPr="00302DDC">
        <w:t>7.7</w:t>
      </w:r>
      <w:r w:rsidRPr="00302DDC">
        <w:tab/>
        <w:t>VNF Package management interface</w:t>
      </w:r>
      <w:bookmarkEnd w:id="851"/>
      <w:bookmarkEnd w:id="852"/>
      <w:bookmarkEnd w:id="853"/>
    </w:p>
    <w:p w14:paraId="072ECB67" w14:textId="77777777" w:rsidR="00114FF3" w:rsidRPr="00302DDC" w:rsidRDefault="005658D5">
      <w:pPr>
        <w:pStyle w:val="Heading3"/>
      </w:pPr>
      <w:bookmarkStart w:id="854" w:name="_Toc104893299"/>
      <w:bookmarkStart w:id="855" w:name="_Toc105158826"/>
      <w:bookmarkStart w:id="856" w:name="_Toc105662224"/>
      <w:r w:rsidRPr="00302DDC">
        <w:t>7.7.1</w:t>
      </w:r>
      <w:r w:rsidRPr="00302DDC">
        <w:tab/>
        <w:t>Description</w:t>
      </w:r>
      <w:bookmarkEnd w:id="854"/>
      <w:bookmarkEnd w:id="855"/>
      <w:bookmarkEnd w:id="856"/>
    </w:p>
    <w:p w14:paraId="293DF4C7" w14:textId="77777777" w:rsidR="00114FF3" w:rsidRPr="00302DDC" w:rsidRDefault="005658D5">
      <w:pPr>
        <w:spacing w:before="120" w:after="120"/>
      </w:pPr>
      <w:r w:rsidRPr="00302DDC">
        <w:t>This interface allows for the management of VNF Packages.</w:t>
      </w:r>
    </w:p>
    <w:p w14:paraId="48E43F46" w14:textId="77777777" w:rsidR="00114FF3" w:rsidRPr="00302DDC" w:rsidRDefault="005658D5" w:rsidP="00873419">
      <w:pPr>
        <w:keepNext/>
        <w:keepLines/>
        <w:spacing w:before="120" w:after="120"/>
      </w:pPr>
      <w:r w:rsidRPr="00302DDC">
        <w:t>The following operations are defined for this interface:</w:t>
      </w:r>
    </w:p>
    <w:p w14:paraId="775C371E" w14:textId="77777777" w:rsidR="00114FF3" w:rsidRPr="00302DDC" w:rsidRDefault="005658D5">
      <w:pPr>
        <w:pStyle w:val="B1"/>
        <w:textAlignment w:val="auto"/>
      </w:pPr>
      <w:r w:rsidRPr="00302DDC">
        <w:t>Create VNF Package Info.</w:t>
      </w:r>
    </w:p>
    <w:p w14:paraId="27BB802C" w14:textId="77777777" w:rsidR="00114FF3" w:rsidRPr="00302DDC" w:rsidRDefault="005658D5">
      <w:pPr>
        <w:pStyle w:val="B1"/>
      </w:pPr>
      <w:r w:rsidRPr="00302DDC">
        <w:t>Upload VNF Package.</w:t>
      </w:r>
    </w:p>
    <w:p w14:paraId="5F30DEA4" w14:textId="77777777" w:rsidR="00114FF3" w:rsidRPr="00302DDC" w:rsidRDefault="005658D5">
      <w:pPr>
        <w:pStyle w:val="B1"/>
        <w:textAlignment w:val="auto"/>
      </w:pPr>
      <w:r w:rsidRPr="00302DDC">
        <w:t>Update VNF Package Info.</w:t>
      </w:r>
    </w:p>
    <w:p w14:paraId="70DA1E6E" w14:textId="77777777" w:rsidR="00114FF3" w:rsidRPr="00302DDC" w:rsidRDefault="005658D5">
      <w:pPr>
        <w:pStyle w:val="B1"/>
      </w:pPr>
      <w:r w:rsidRPr="00302DDC">
        <w:t>Delete VNF Package.</w:t>
      </w:r>
    </w:p>
    <w:p w14:paraId="7ACE4E87" w14:textId="77777777" w:rsidR="00114FF3" w:rsidRPr="00302DDC" w:rsidRDefault="005658D5">
      <w:pPr>
        <w:pStyle w:val="B1"/>
      </w:pPr>
      <w:r w:rsidRPr="00302DDC">
        <w:t>Query VNF Package Info.</w:t>
      </w:r>
    </w:p>
    <w:p w14:paraId="57A798E3" w14:textId="77777777" w:rsidR="00114FF3" w:rsidRPr="00302DDC" w:rsidRDefault="005658D5">
      <w:pPr>
        <w:pStyle w:val="B1"/>
      </w:pPr>
      <w:r w:rsidRPr="00302DDC">
        <w:t>Fetch VNF Package.</w:t>
      </w:r>
    </w:p>
    <w:p w14:paraId="53A12271" w14:textId="77777777" w:rsidR="00114FF3" w:rsidRPr="00302DDC" w:rsidRDefault="005658D5">
      <w:pPr>
        <w:pStyle w:val="B1"/>
        <w:textAlignment w:val="auto"/>
      </w:pPr>
      <w:r w:rsidRPr="00302DDC">
        <w:rPr>
          <w:rFonts w:eastAsia="SimSun"/>
        </w:rPr>
        <w:t>Fetch VNF Package Artifacts.</w:t>
      </w:r>
    </w:p>
    <w:p w14:paraId="67B32B0E" w14:textId="77777777" w:rsidR="00114FF3" w:rsidRPr="00302DDC" w:rsidRDefault="005658D5">
      <w:pPr>
        <w:pStyle w:val="B1"/>
      </w:pPr>
      <w:r w:rsidRPr="00302DDC">
        <w:t>Subscribe to new notifications.</w:t>
      </w:r>
    </w:p>
    <w:p w14:paraId="5F87A867" w14:textId="77777777" w:rsidR="00114FF3" w:rsidRPr="00302DDC" w:rsidRDefault="005658D5">
      <w:pPr>
        <w:pStyle w:val="B1"/>
      </w:pPr>
      <w:r w:rsidRPr="00302DDC">
        <w:t>Notify of on-boarding of new VNF Package or of changes of VNF Packages.</w:t>
      </w:r>
    </w:p>
    <w:p w14:paraId="72545BF8" w14:textId="77777777" w:rsidR="00114FF3" w:rsidRPr="00302DDC" w:rsidRDefault="005658D5">
      <w:pPr>
        <w:pStyle w:val="B1"/>
        <w:textAlignment w:val="auto"/>
      </w:pPr>
      <w:r w:rsidRPr="00302DDC">
        <w:t>Terminate Subscription.</w:t>
      </w:r>
    </w:p>
    <w:p w14:paraId="29593028" w14:textId="77777777" w:rsidR="00114FF3" w:rsidRPr="00302DDC" w:rsidRDefault="005658D5">
      <w:pPr>
        <w:pStyle w:val="B1"/>
      </w:pPr>
      <w:r w:rsidRPr="00302DDC">
        <w:t>Query Subscription Info.</w:t>
      </w:r>
    </w:p>
    <w:p w14:paraId="5D993A22" w14:textId="77777777" w:rsidR="00114FF3" w:rsidRPr="00302DDC" w:rsidRDefault="005658D5">
      <w:pPr>
        <w:keepNext/>
        <w:keepLines/>
        <w:rPr>
          <w:lang w:eastAsia="ko-KR"/>
        </w:rPr>
      </w:pPr>
      <w:r w:rsidRPr="00302DDC">
        <w:rPr>
          <w:lang w:eastAsia="ko-KR"/>
        </w:rPr>
        <w:lastRenderedPageBreak/>
        <w:t xml:space="preserve">In the present document, the on-boarding of </w:t>
      </w:r>
      <w:r w:rsidRPr="00302DDC">
        <w:t>a VNF Package</w:t>
      </w:r>
      <w:r w:rsidRPr="00302DDC">
        <w:rPr>
          <w:lang w:eastAsia="ko-KR"/>
        </w:rPr>
        <w:t xml:space="preserve"> includes:</w:t>
      </w:r>
    </w:p>
    <w:p w14:paraId="5A580EC1" w14:textId="77777777" w:rsidR="00114FF3" w:rsidRPr="00302DDC" w:rsidRDefault="005658D5" w:rsidP="00755C79">
      <w:pPr>
        <w:pStyle w:val="BN"/>
        <w:keepNext/>
        <w:keepLines/>
        <w:numPr>
          <w:ilvl w:val="0"/>
          <w:numId w:val="15"/>
        </w:numPr>
        <w:rPr>
          <w:lang w:eastAsia="ko-KR"/>
        </w:rPr>
      </w:pPr>
      <w:r w:rsidRPr="00302DDC">
        <w:rPr>
          <w:lang w:eastAsia="ko-KR"/>
        </w:rPr>
        <w:t xml:space="preserve">Creating </w:t>
      </w:r>
      <w:r w:rsidRPr="00302DDC">
        <w:t>a VNF Package</w:t>
      </w:r>
      <w:r w:rsidRPr="00302DDC">
        <w:rPr>
          <w:lang w:eastAsia="ko-KR"/>
        </w:rPr>
        <w:t xml:space="preserve"> information object.</w:t>
      </w:r>
    </w:p>
    <w:p w14:paraId="7F3AEB3C" w14:textId="77777777" w:rsidR="00114FF3" w:rsidRPr="00302DDC" w:rsidRDefault="005658D5" w:rsidP="00755C79">
      <w:pPr>
        <w:pStyle w:val="BN"/>
        <w:numPr>
          <w:ilvl w:val="0"/>
          <w:numId w:val="15"/>
        </w:numPr>
        <w:rPr>
          <w:lang w:eastAsia="ko-KR"/>
        </w:rPr>
      </w:pPr>
      <w:r w:rsidRPr="00302DDC">
        <w:rPr>
          <w:lang w:eastAsia="ko-KR"/>
        </w:rPr>
        <w:t xml:space="preserve">Uploading the </w:t>
      </w:r>
      <w:r w:rsidRPr="00302DDC">
        <w:t>VNF Package</w:t>
      </w:r>
      <w:r w:rsidRPr="00302DDC">
        <w:rPr>
          <w:lang w:eastAsia="ko-KR"/>
        </w:rPr>
        <w:t>.</w:t>
      </w:r>
    </w:p>
    <w:p w14:paraId="125F56EF" w14:textId="77777777" w:rsidR="00114FF3" w:rsidRPr="00302DDC" w:rsidRDefault="005658D5" w:rsidP="00755C79">
      <w:pPr>
        <w:pStyle w:val="BN"/>
        <w:numPr>
          <w:ilvl w:val="0"/>
          <w:numId w:val="15"/>
        </w:numPr>
        <w:rPr>
          <w:lang w:eastAsia="ko-KR"/>
        </w:rPr>
      </w:pPr>
      <w:r w:rsidRPr="00302DDC">
        <w:rPr>
          <w:lang w:eastAsia="ko-KR"/>
        </w:rPr>
        <w:t xml:space="preserve">Processing, including validation, the </w:t>
      </w:r>
      <w:r w:rsidRPr="00302DDC">
        <w:t>VNF Package</w:t>
      </w:r>
      <w:r w:rsidRPr="00302DDC">
        <w:rPr>
          <w:lang w:eastAsia="ko-KR"/>
        </w:rPr>
        <w:t xml:space="preserve"> inside the NFVO.</w:t>
      </w:r>
    </w:p>
    <w:p w14:paraId="2C28DA31" w14:textId="5BF853D9" w:rsidR="00DB6DBE" w:rsidRPr="00302DDC" w:rsidRDefault="005658D5">
      <w:pPr>
        <w:rPr>
          <w:lang w:eastAsia="ko-KR"/>
        </w:rPr>
      </w:pPr>
      <w:r w:rsidRPr="00302DDC">
        <w:rPr>
          <w:lang w:eastAsia="ko-KR"/>
        </w:rPr>
        <w:t xml:space="preserve">The </w:t>
      </w:r>
      <w:r w:rsidRPr="00302DDC">
        <w:t>VNF Package</w:t>
      </w:r>
      <w:r w:rsidRPr="00302DDC">
        <w:rPr>
          <w:lang w:eastAsia="ko-KR"/>
        </w:rPr>
        <w:t xml:space="preserve"> is referred as </w:t>
      </w:r>
      <w:r w:rsidRPr="00302DDC">
        <w:rPr>
          <w:rFonts w:ascii="Arial" w:hAnsi="Arial" w:cs="Arial"/>
          <w:sz w:val="18"/>
          <w:szCs w:val="18"/>
        </w:rPr>
        <w:t>"</w:t>
      </w:r>
      <w:r w:rsidRPr="00302DDC">
        <w:rPr>
          <w:lang w:eastAsia="ko-KR"/>
        </w:rPr>
        <w:t>on-boarded</w:t>
      </w:r>
      <w:r w:rsidRPr="00302DDC">
        <w:rPr>
          <w:rFonts w:ascii="Arial" w:hAnsi="Arial" w:cs="Arial"/>
          <w:sz w:val="18"/>
          <w:szCs w:val="18"/>
        </w:rPr>
        <w:t>"</w:t>
      </w:r>
      <w:r w:rsidRPr="00302DDC">
        <w:rPr>
          <w:lang w:eastAsia="ko-KR"/>
        </w:rPr>
        <w:t xml:space="preserve"> only after these three procedures are successfully accomplished.</w:t>
      </w:r>
    </w:p>
    <w:p w14:paraId="291BD079" w14:textId="77777777" w:rsidR="00114FF3" w:rsidRPr="00302DDC" w:rsidRDefault="005658D5">
      <w:pPr>
        <w:pStyle w:val="Heading3"/>
      </w:pPr>
      <w:bookmarkStart w:id="857" w:name="_Toc104893300"/>
      <w:bookmarkStart w:id="858" w:name="_Toc105158827"/>
      <w:bookmarkStart w:id="859" w:name="_Toc105662225"/>
      <w:r w:rsidRPr="00302DDC">
        <w:t>7.7.2</w:t>
      </w:r>
      <w:r w:rsidRPr="00302DDC">
        <w:tab/>
        <w:t>Upload VNF Package operation</w:t>
      </w:r>
      <w:bookmarkEnd w:id="857"/>
      <w:bookmarkEnd w:id="858"/>
      <w:bookmarkEnd w:id="859"/>
    </w:p>
    <w:p w14:paraId="2B19801C" w14:textId="77777777" w:rsidR="00114FF3" w:rsidRPr="00302DDC" w:rsidRDefault="005658D5">
      <w:pPr>
        <w:pStyle w:val="Heading4"/>
        <w:rPr>
          <w:rFonts w:cs="Arial"/>
        </w:rPr>
      </w:pPr>
      <w:bookmarkStart w:id="860" w:name="_Toc104893301"/>
      <w:bookmarkStart w:id="861" w:name="_Toc105158828"/>
      <w:bookmarkStart w:id="862" w:name="_Toc105662226"/>
      <w:r w:rsidRPr="00302DDC">
        <w:rPr>
          <w:rFonts w:cs="Arial"/>
        </w:rPr>
        <w:t>7.7.2.1</w:t>
      </w:r>
      <w:r w:rsidRPr="00302DDC">
        <w:rPr>
          <w:rFonts w:cs="Arial"/>
        </w:rPr>
        <w:tab/>
        <w:t>Description</w:t>
      </w:r>
      <w:bookmarkEnd w:id="860"/>
      <w:bookmarkEnd w:id="861"/>
      <w:bookmarkEnd w:id="862"/>
    </w:p>
    <w:p w14:paraId="0C5476F6" w14:textId="77777777" w:rsidR="00114FF3" w:rsidRPr="00302DDC" w:rsidRDefault="005658D5">
      <w:r w:rsidRPr="00302DDC">
        <w:t>This operation will upload a VNF Package to the NFVO. A VNF Package information object shall be created a priori via the Create VNF Package Info operation. Only one VNF Package is allowed per VNF Package information object.</w:t>
      </w:r>
    </w:p>
    <w:p w14:paraId="1F64651B" w14:textId="77777777" w:rsidR="00114FF3" w:rsidRPr="00302DDC" w:rsidRDefault="005658D5">
      <w:r w:rsidRPr="00302DDC">
        <w:t>Table 7.7.2.1-1 lists the information flow exchanged between the OSS/BSS and the NFVO.</w:t>
      </w:r>
    </w:p>
    <w:p w14:paraId="698776F3" w14:textId="07FAB792" w:rsidR="00114FF3" w:rsidRPr="00302DDC" w:rsidRDefault="005658D5">
      <w:pPr>
        <w:pStyle w:val="TH"/>
      </w:pPr>
      <w:r w:rsidRPr="00302DDC">
        <w:t>Table 7.7.2.1-1: Upload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08"/>
        <w:gridCol w:w="1237"/>
        <w:gridCol w:w="1703"/>
      </w:tblGrid>
      <w:tr w:rsidR="00114FF3" w:rsidRPr="00302DDC" w14:paraId="199F3924"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shd w:val="clear" w:color="auto" w:fill="C0C0C0"/>
            <w:hideMark/>
          </w:tcPr>
          <w:p w14:paraId="0CEB46AF" w14:textId="77777777" w:rsidR="00114FF3" w:rsidRPr="00302DDC" w:rsidRDefault="005658D5">
            <w:pPr>
              <w:pStyle w:val="TAH"/>
            </w:pPr>
            <w:r w:rsidRPr="00302DDC">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39036B76"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33E5712" w14:textId="77777777" w:rsidR="00114FF3" w:rsidRPr="00302DDC" w:rsidRDefault="005658D5">
            <w:pPr>
              <w:pStyle w:val="TAH"/>
            </w:pPr>
            <w:r w:rsidRPr="00302DDC">
              <w:t>Direction</w:t>
            </w:r>
          </w:p>
        </w:tc>
      </w:tr>
      <w:tr w:rsidR="00114FF3" w:rsidRPr="00302DDC" w14:paraId="6BA2DE57"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0C5FC743" w14:textId="77777777" w:rsidR="00114FF3" w:rsidRPr="00302DDC" w:rsidRDefault="005658D5">
            <w:pPr>
              <w:pStyle w:val="TAL"/>
            </w:pPr>
            <w:r w:rsidRPr="00302DDC">
              <w:t>UploadVnfPackageRequest</w:t>
            </w:r>
          </w:p>
        </w:tc>
        <w:tc>
          <w:tcPr>
            <w:tcW w:w="1237" w:type="dxa"/>
            <w:tcBorders>
              <w:top w:val="single" w:sz="4" w:space="0" w:color="auto"/>
              <w:left w:val="single" w:sz="4" w:space="0" w:color="auto"/>
              <w:bottom w:val="single" w:sz="4" w:space="0" w:color="auto"/>
              <w:right w:val="single" w:sz="4" w:space="0" w:color="auto"/>
            </w:tcBorders>
            <w:hideMark/>
          </w:tcPr>
          <w:p w14:paraId="516C1D1F"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3BA6088D"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405C8868"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623896A1" w14:textId="77777777" w:rsidR="00114FF3" w:rsidRPr="00302DDC" w:rsidRDefault="005658D5">
            <w:pPr>
              <w:pStyle w:val="TAL"/>
            </w:pPr>
            <w:r w:rsidRPr="00302DDC">
              <w:t>UploadVnfPackageResponse</w:t>
            </w:r>
          </w:p>
        </w:tc>
        <w:tc>
          <w:tcPr>
            <w:tcW w:w="1237" w:type="dxa"/>
            <w:tcBorders>
              <w:top w:val="single" w:sz="4" w:space="0" w:color="auto"/>
              <w:left w:val="single" w:sz="4" w:space="0" w:color="auto"/>
              <w:bottom w:val="single" w:sz="4" w:space="0" w:color="auto"/>
              <w:right w:val="single" w:sz="4" w:space="0" w:color="auto"/>
            </w:tcBorders>
            <w:hideMark/>
          </w:tcPr>
          <w:p w14:paraId="2FF79567"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482B4E02"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38E9C3EA" w14:textId="77777777" w:rsidR="00114FF3" w:rsidRPr="00302DDC" w:rsidRDefault="00114FF3"/>
    <w:p w14:paraId="7B0DC271" w14:textId="77777777" w:rsidR="00114FF3" w:rsidRPr="00302DDC" w:rsidRDefault="005658D5" w:rsidP="001345BA">
      <w:pPr>
        <w:pStyle w:val="Heading4"/>
        <w:rPr>
          <w:rFonts w:cs="Arial"/>
        </w:rPr>
      </w:pPr>
      <w:bookmarkStart w:id="863" w:name="_Toc104893302"/>
      <w:bookmarkStart w:id="864" w:name="_Toc105158829"/>
      <w:bookmarkStart w:id="865" w:name="_Toc105662227"/>
      <w:r w:rsidRPr="00302DDC">
        <w:rPr>
          <w:rFonts w:cs="Arial"/>
        </w:rPr>
        <w:t>7.7.2.2</w:t>
      </w:r>
      <w:r w:rsidRPr="00302DDC">
        <w:rPr>
          <w:rFonts w:cs="Arial"/>
        </w:rPr>
        <w:tab/>
        <w:t>Input parameters</w:t>
      </w:r>
      <w:bookmarkEnd w:id="863"/>
      <w:bookmarkEnd w:id="864"/>
      <w:bookmarkEnd w:id="865"/>
    </w:p>
    <w:p w14:paraId="59E97278" w14:textId="77777777" w:rsidR="00114FF3" w:rsidRPr="00302DDC" w:rsidRDefault="005658D5" w:rsidP="001345BA">
      <w:pPr>
        <w:keepNext/>
      </w:pPr>
      <w:r w:rsidRPr="00302DDC">
        <w:t>The input parameters sent when invoking the operation shall follow the indications provided in table 7.7.2.2-1.</w:t>
      </w:r>
    </w:p>
    <w:p w14:paraId="6BD94487" w14:textId="683FE7C0" w:rsidR="00114FF3" w:rsidRPr="00302DDC" w:rsidRDefault="005658D5">
      <w:pPr>
        <w:pStyle w:val="TH"/>
      </w:pPr>
      <w:r w:rsidRPr="00302DDC">
        <w:t>Table 7.7.2.2-1: Upload VNF Package operation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1417"/>
        <w:gridCol w:w="3969"/>
      </w:tblGrid>
      <w:tr w:rsidR="00114FF3" w:rsidRPr="00302DDC" w14:paraId="5F042353" w14:textId="77777777">
        <w:trPr>
          <w:jc w:val="center"/>
        </w:trPr>
        <w:tc>
          <w:tcPr>
            <w:tcW w:w="1838" w:type="dxa"/>
            <w:shd w:val="clear" w:color="auto" w:fill="BFBFBF"/>
          </w:tcPr>
          <w:p w14:paraId="0926CE35" w14:textId="77777777" w:rsidR="00114FF3" w:rsidRPr="00302DDC" w:rsidRDefault="005658D5">
            <w:pPr>
              <w:pStyle w:val="TAH"/>
              <w:rPr>
                <w:rFonts w:cs="Arial"/>
              </w:rPr>
            </w:pPr>
            <w:r w:rsidRPr="00302DDC">
              <w:rPr>
                <w:rFonts w:cs="Arial"/>
              </w:rPr>
              <w:t>Parameter</w:t>
            </w:r>
          </w:p>
        </w:tc>
        <w:tc>
          <w:tcPr>
            <w:tcW w:w="1134" w:type="dxa"/>
            <w:shd w:val="clear" w:color="auto" w:fill="BFBFBF"/>
          </w:tcPr>
          <w:p w14:paraId="30C16EBE" w14:textId="77777777" w:rsidR="00114FF3" w:rsidRPr="00302DDC" w:rsidRDefault="005658D5">
            <w:pPr>
              <w:pStyle w:val="TAH"/>
              <w:rPr>
                <w:rFonts w:cs="Arial"/>
              </w:rPr>
            </w:pPr>
            <w:r w:rsidRPr="00302DDC">
              <w:rPr>
                <w:rFonts w:cs="Arial"/>
              </w:rPr>
              <w:t>Qualifier</w:t>
            </w:r>
          </w:p>
        </w:tc>
        <w:tc>
          <w:tcPr>
            <w:tcW w:w="1276" w:type="dxa"/>
            <w:shd w:val="clear" w:color="auto" w:fill="BFBFBF"/>
          </w:tcPr>
          <w:p w14:paraId="07C23E4D" w14:textId="77777777" w:rsidR="00114FF3" w:rsidRPr="00302DDC" w:rsidRDefault="005658D5">
            <w:pPr>
              <w:pStyle w:val="TAH"/>
              <w:rPr>
                <w:rFonts w:cs="Arial"/>
              </w:rPr>
            </w:pPr>
            <w:r w:rsidRPr="00302DDC">
              <w:rPr>
                <w:rFonts w:cs="Arial"/>
              </w:rPr>
              <w:t>Cardinality</w:t>
            </w:r>
          </w:p>
        </w:tc>
        <w:tc>
          <w:tcPr>
            <w:tcW w:w="1417" w:type="dxa"/>
            <w:shd w:val="clear" w:color="auto" w:fill="BFBFBF"/>
          </w:tcPr>
          <w:p w14:paraId="41DCCA31" w14:textId="77777777" w:rsidR="00114FF3" w:rsidRPr="00302DDC" w:rsidRDefault="005658D5">
            <w:pPr>
              <w:pStyle w:val="TAH"/>
              <w:rPr>
                <w:rFonts w:cs="Arial"/>
              </w:rPr>
            </w:pPr>
            <w:r w:rsidRPr="00302DDC">
              <w:rPr>
                <w:rFonts w:cs="Arial"/>
              </w:rPr>
              <w:t>Content</w:t>
            </w:r>
          </w:p>
        </w:tc>
        <w:tc>
          <w:tcPr>
            <w:tcW w:w="3969" w:type="dxa"/>
            <w:shd w:val="clear" w:color="auto" w:fill="BFBFBF"/>
          </w:tcPr>
          <w:p w14:paraId="4E4598CF" w14:textId="77777777" w:rsidR="00114FF3" w:rsidRPr="00302DDC" w:rsidRDefault="005658D5">
            <w:pPr>
              <w:pStyle w:val="TAH"/>
              <w:rPr>
                <w:rFonts w:cs="Arial"/>
              </w:rPr>
            </w:pPr>
            <w:r w:rsidRPr="00302DDC">
              <w:rPr>
                <w:rFonts w:cs="Arial"/>
              </w:rPr>
              <w:t>Description</w:t>
            </w:r>
          </w:p>
        </w:tc>
      </w:tr>
      <w:tr w:rsidR="00114FF3" w:rsidRPr="00302DDC" w14:paraId="0F716181" w14:textId="77777777">
        <w:trPr>
          <w:jc w:val="center"/>
        </w:trPr>
        <w:tc>
          <w:tcPr>
            <w:tcW w:w="1838" w:type="dxa"/>
            <w:shd w:val="clear" w:color="auto" w:fill="auto"/>
          </w:tcPr>
          <w:p w14:paraId="3CCC1719" w14:textId="77777777" w:rsidR="00114FF3" w:rsidRPr="00302DDC" w:rsidRDefault="005658D5">
            <w:pPr>
              <w:pStyle w:val="TAL"/>
            </w:pPr>
            <w:r w:rsidRPr="00302DDC">
              <w:t>vnfPkgInfoId</w:t>
            </w:r>
          </w:p>
        </w:tc>
        <w:tc>
          <w:tcPr>
            <w:tcW w:w="1134" w:type="dxa"/>
            <w:shd w:val="clear" w:color="auto" w:fill="auto"/>
          </w:tcPr>
          <w:p w14:paraId="7C9EDBCA" w14:textId="77777777" w:rsidR="00114FF3" w:rsidRPr="00302DDC" w:rsidRDefault="005658D5">
            <w:pPr>
              <w:pStyle w:val="TAL"/>
            </w:pPr>
            <w:r w:rsidRPr="00302DDC">
              <w:rPr>
                <w:lang w:eastAsia="en-GB"/>
              </w:rPr>
              <w:t>M</w:t>
            </w:r>
          </w:p>
        </w:tc>
        <w:tc>
          <w:tcPr>
            <w:tcW w:w="1276" w:type="dxa"/>
            <w:shd w:val="clear" w:color="auto" w:fill="auto"/>
          </w:tcPr>
          <w:p w14:paraId="7562E00C" w14:textId="77777777" w:rsidR="00114FF3" w:rsidRPr="00302DDC" w:rsidRDefault="005658D5">
            <w:pPr>
              <w:pStyle w:val="TAL"/>
            </w:pPr>
            <w:r w:rsidRPr="00302DDC">
              <w:rPr>
                <w:lang w:eastAsia="en-GB"/>
              </w:rPr>
              <w:t>1</w:t>
            </w:r>
          </w:p>
        </w:tc>
        <w:tc>
          <w:tcPr>
            <w:tcW w:w="1417" w:type="dxa"/>
            <w:shd w:val="clear" w:color="auto" w:fill="auto"/>
          </w:tcPr>
          <w:p w14:paraId="6D3A1C60" w14:textId="77777777" w:rsidR="00114FF3" w:rsidRPr="00302DDC" w:rsidRDefault="005658D5">
            <w:pPr>
              <w:pStyle w:val="TAL"/>
            </w:pPr>
            <w:r w:rsidRPr="00302DDC">
              <w:rPr>
                <w:lang w:eastAsia="en-GB"/>
              </w:rPr>
              <w:t>Identifier</w:t>
            </w:r>
          </w:p>
        </w:tc>
        <w:tc>
          <w:tcPr>
            <w:tcW w:w="3969" w:type="dxa"/>
            <w:shd w:val="clear" w:color="auto" w:fill="auto"/>
          </w:tcPr>
          <w:p w14:paraId="695F7DFE" w14:textId="77777777" w:rsidR="00114FF3" w:rsidRPr="00302DDC" w:rsidRDefault="005658D5">
            <w:pPr>
              <w:pStyle w:val="TAL"/>
            </w:pPr>
            <w:r w:rsidRPr="00302DDC">
              <w:t>Identifier of the VNF Package information object associated with the VNF Package to be uploaded.</w:t>
            </w:r>
          </w:p>
        </w:tc>
      </w:tr>
      <w:tr w:rsidR="00114FF3" w:rsidRPr="00302DDC" w14:paraId="1998FB31" w14:textId="77777777">
        <w:trPr>
          <w:jc w:val="center"/>
        </w:trPr>
        <w:tc>
          <w:tcPr>
            <w:tcW w:w="1838" w:type="dxa"/>
            <w:shd w:val="clear" w:color="auto" w:fill="auto"/>
          </w:tcPr>
          <w:p w14:paraId="0BB63861" w14:textId="77777777" w:rsidR="00114FF3" w:rsidRPr="00302DDC" w:rsidRDefault="005658D5">
            <w:pPr>
              <w:pStyle w:val="TAL"/>
            </w:pPr>
            <w:r w:rsidRPr="00302DDC">
              <w:t>vnfPackage</w:t>
            </w:r>
          </w:p>
        </w:tc>
        <w:tc>
          <w:tcPr>
            <w:tcW w:w="1134" w:type="dxa"/>
            <w:shd w:val="clear" w:color="auto" w:fill="auto"/>
          </w:tcPr>
          <w:p w14:paraId="689DA2A6" w14:textId="77777777" w:rsidR="00114FF3" w:rsidRPr="00302DDC" w:rsidRDefault="005658D5">
            <w:pPr>
              <w:pStyle w:val="TAL"/>
            </w:pPr>
            <w:r w:rsidRPr="00302DDC">
              <w:rPr>
                <w:lang w:eastAsia="en-GB"/>
              </w:rPr>
              <w:t>M</w:t>
            </w:r>
          </w:p>
        </w:tc>
        <w:tc>
          <w:tcPr>
            <w:tcW w:w="1276" w:type="dxa"/>
            <w:shd w:val="clear" w:color="auto" w:fill="auto"/>
          </w:tcPr>
          <w:p w14:paraId="0275AA1A" w14:textId="77777777" w:rsidR="00114FF3" w:rsidRPr="00302DDC" w:rsidRDefault="005658D5">
            <w:pPr>
              <w:pStyle w:val="TAL"/>
            </w:pPr>
            <w:r w:rsidRPr="00302DDC">
              <w:rPr>
                <w:lang w:eastAsia="en-GB"/>
              </w:rPr>
              <w:t>0..1</w:t>
            </w:r>
          </w:p>
        </w:tc>
        <w:tc>
          <w:tcPr>
            <w:tcW w:w="1417" w:type="dxa"/>
            <w:shd w:val="clear" w:color="auto" w:fill="auto"/>
          </w:tcPr>
          <w:p w14:paraId="770B5B38" w14:textId="77777777" w:rsidR="00114FF3" w:rsidRPr="00302DDC" w:rsidRDefault="005658D5">
            <w:pPr>
              <w:pStyle w:val="TAL"/>
            </w:pPr>
            <w:r w:rsidRPr="00302DDC">
              <w:rPr>
                <w:lang w:eastAsia="en-GB"/>
              </w:rPr>
              <w:t>Binary</w:t>
            </w:r>
          </w:p>
        </w:tc>
        <w:tc>
          <w:tcPr>
            <w:tcW w:w="3969" w:type="dxa"/>
            <w:shd w:val="clear" w:color="auto" w:fill="auto"/>
          </w:tcPr>
          <w:p w14:paraId="4D613D38" w14:textId="31346DDF" w:rsidR="00DB6DBE" w:rsidRPr="00302DDC" w:rsidRDefault="005658D5">
            <w:pPr>
              <w:pStyle w:val="TAL"/>
            </w:pPr>
            <w:r w:rsidRPr="00302DDC">
              <w:t>VNF Package to be uploaded.</w:t>
            </w:r>
          </w:p>
          <w:p w14:paraId="5B0CEACF" w14:textId="3E25CAA4" w:rsidR="00114FF3" w:rsidRPr="00302DDC" w:rsidRDefault="005658D5">
            <w:pPr>
              <w:pStyle w:val="TAL"/>
            </w:pPr>
            <w:r w:rsidRPr="00302DDC">
              <w:t>This attribute shall be supported when the VNF package is uploaded as a local file. See note</w:t>
            </w:r>
            <w:r w:rsidR="00873419" w:rsidRPr="00302DDC">
              <w:t>s</w:t>
            </w:r>
            <w:r w:rsidRPr="00302DDC">
              <w:t xml:space="preserve"> 2</w:t>
            </w:r>
            <w:r w:rsidR="00CB319C" w:rsidRPr="00302DDC">
              <w:t xml:space="preserve"> and 3</w:t>
            </w:r>
            <w:r w:rsidRPr="00302DDC">
              <w:t>.</w:t>
            </w:r>
          </w:p>
        </w:tc>
      </w:tr>
      <w:tr w:rsidR="00114FF3" w:rsidRPr="00302DDC" w14:paraId="144B7764" w14:textId="77777777">
        <w:trPr>
          <w:jc w:val="center"/>
        </w:trPr>
        <w:tc>
          <w:tcPr>
            <w:tcW w:w="1838" w:type="dxa"/>
            <w:shd w:val="clear" w:color="auto" w:fill="auto"/>
          </w:tcPr>
          <w:p w14:paraId="1CE9412C" w14:textId="77777777" w:rsidR="00114FF3" w:rsidRPr="00302DDC" w:rsidRDefault="005658D5">
            <w:pPr>
              <w:pStyle w:val="TAL"/>
            </w:pPr>
            <w:r w:rsidRPr="00302DDC">
              <w:t>vnfPackagePath</w:t>
            </w:r>
          </w:p>
        </w:tc>
        <w:tc>
          <w:tcPr>
            <w:tcW w:w="1134" w:type="dxa"/>
            <w:shd w:val="clear" w:color="auto" w:fill="auto"/>
          </w:tcPr>
          <w:p w14:paraId="3B75FB91" w14:textId="77777777" w:rsidR="00114FF3" w:rsidRPr="00302DDC" w:rsidRDefault="005658D5">
            <w:pPr>
              <w:pStyle w:val="TAL"/>
            </w:pPr>
            <w:r w:rsidRPr="00302DDC">
              <w:t>M</w:t>
            </w:r>
          </w:p>
        </w:tc>
        <w:tc>
          <w:tcPr>
            <w:tcW w:w="1276" w:type="dxa"/>
            <w:shd w:val="clear" w:color="auto" w:fill="auto"/>
          </w:tcPr>
          <w:p w14:paraId="3840C790" w14:textId="77777777" w:rsidR="00114FF3" w:rsidRPr="00302DDC" w:rsidRDefault="005658D5">
            <w:pPr>
              <w:pStyle w:val="TAL"/>
            </w:pPr>
            <w:r w:rsidRPr="00302DDC">
              <w:t>0..1</w:t>
            </w:r>
          </w:p>
        </w:tc>
        <w:tc>
          <w:tcPr>
            <w:tcW w:w="1417" w:type="dxa"/>
            <w:shd w:val="clear" w:color="auto" w:fill="auto"/>
          </w:tcPr>
          <w:p w14:paraId="2834A9A5" w14:textId="77777777" w:rsidR="00114FF3" w:rsidRPr="00302DDC" w:rsidRDefault="005658D5">
            <w:pPr>
              <w:pStyle w:val="TAL"/>
            </w:pPr>
            <w:r w:rsidRPr="00302DDC">
              <w:t>URL</w:t>
            </w:r>
          </w:p>
        </w:tc>
        <w:tc>
          <w:tcPr>
            <w:tcW w:w="3969" w:type="dxa"/>
            <w:shd w:val="clear" w:color="auto" w:fill="auto"/>
          </w:tcPr>
          <w:p w14:paraId="075CD99D" w14:textId="77777777" w:rsidR="00114FF3" w:rsidRPr="00302DDC" w:rsidRDefault="005658D5">
            <w:pPr>
              <w:pStyle w:val="TAL"/>
              <w:rPr>
                <w:lang w:eastAsia="zh-CN"/>
              </w:rPr>
            </w:pPr>
            <w:r w:rsidRPr="00302DDC">
              <w:rPr>
                <w:rFonts w:hint="eastAsia"/>
                <w:lang w:eastAsia="zh-CN"/>
              </w:rPr>
              <w:t>Address information based on which the VNF Package</w:t>
            </w:r>
            <w:r w:rsidRPr="00302DDC">
              <w:rPr>
                <w:lang w:eastAsia="zh-CN"/>
              </w:rPr>
              <w:t xml:space="preserve"> </w:t>
            </w:r>
            <w:r w:rsidRPr="00302DDC">
              <w:rPr>
                <w:rFonts w:hint="eastAsia"/>
                <w:lang w:eastAsia="zh-CN"/>
              </w:rPr>
              <w:t>can be obtained</w:t>
            </w:r>
            <w:r w:rsidRPr="00302DDC">
              <w:rPr>
                <w:lang w:eastAsia="zh-CN"/>
              </w:rPr>
              <w:t>. See note 1.</w:t>
            </w:r>
          </w:p>
          <w:p w14:paraId="10151822" w14:textId="4D972A52" w:rsidR="00114FF3" w:rsidRPr="00302DDC" w:rsidRDefault="005658D5">
            <w:pPr>
              <w:pStyle w:val="TAL"/>
            </w:pPr>
            <w:r w:rsidRPr="00302DDC">
              <w:t>This attribute shall be supported when the VNF package is uploaded from a remote server. See note</w:t>
            </w:r>
            <w:r w:rsidR="00873419" w:rsidRPr="00302DDC">
              <w:t>s</w:t>
            </w:r>
            <w:r w:rsidRPr="00302DDC">
              <w:t xml:space="preserve"> 2</w:t>
            </w:r>
            <w:r w:rsidR="00CB319C" w:rsidRPr="00302DDC">
              <w:t xml:space="preserve"> and 3</w:t>
            </w:r>
            <w:r w:rsidRPr="00302DDC">
              <w:t>.</w:t>
            </w:r>
          </w:p>
        </w:tc>
      </w:tr>
      <w:tr w:rsidR="00114FF3" w:rsidRPr="00302DDC" w14:paraId="0C399387" w14:textId="77777777">
        <w:trPr>
          <w:jc w:val="center"/>
        </w:trPr>
        <w:tc>
          <w:tcPr>
            <w:tcW w:w="9634" w:type="dxa"/>
            <w:gridSpan w:val="5"/>
            <w:shd w:val="clear" w:color="auto" w:fill="auto"/>
          </w:tcPr>
          <w:p w14:paraId="2E300328" w14:textId="77777777" w:rsidR="00114FF3" w:rsidRPr="00302DDC" w:rsidRDefault="005658D5">
            <w:pPr>
              <w:pStyle w:val="TAN"/>
              <w:rPr>
                <w:lang w:eastAsia="zh-CN"/>
              </w:rPr>
            </w:pPr>
            <w:r w:rsidRPr="00302DDC">
              <w:rPr>
                <w:rFonts w:hint="eastAsia"/>
                <w:lang w:eastAsia="zh-CN"/>
              </w:rPr>
              <w:t>NOTE</w:t>
            </w:r>
            <w:r w:rsidRPr="00302DDC">
              <w:rPr>
                <w:lang w:eastAsia="zh-CN"/>
              </w:rPr>
              <w:t xml:space="preserve"> 1</w:t>
            </w:r>
            <w:r w:rsidRPr="00302DDC">
              <w:rPr>
                <w:rFonts w:hint="eastAsia"/>
                <w:lang w:eastAsia="zh-CN"/>
              </w:rPr>
              <w:t>:</w:t>
            </w:r>
            <w:r w:rsidRPr="00302DDC">
              <w:rPr>
                <w:lang w:eastAsia="zh-CN"/>
              </w:rPr>
              <w:tab/>
            </w:r>
            <w:r w:rsidRPr="00302DDC">
              <w:rPr>
                <w:rFonts w:hint="eastAsia"/>
                <w:lang w:eastAsia="zh-CN"/>
              </w:rPr>
              <w:t>This Structure can be the address information related to an FTP server when</w:t>
            </w:r>
            <w:r w:rsidRPr="00302DDC">
              <w:rPr>
                <w:lang w:eastAsia="zh-CN"/>
              </w:rPr>
              <w:t xml:space="preserve"> the VNF Package is stored, or be a URL</w:t>
            </w:r>
            <w:r w:rsidRPr="00302DDC">
              <w:rPr>
                <w:rFonts w:hint="eastAsia"/>
                <w:lang w:eastAsia="zh-CN"/>
              </w:rPr>
              <w:t xml:space="preserve"> where </w:t>
            </w:r>
            <w:r w:rsidRPr="00302DDC">
              <w:rPr>
                <w:lang w:eastAsia="zh-CN"/>
              </w:rPr>
              <w:t xml:space="preserve">the NFVO </w:t>
            </w:r>
            <w:r w:rsidRPr="00302DDC">
              <w:rPr>
                <w:rFonts w:hint="eastAsia"/>
                <w:lang w:eastAsia="zh-CN"/>
              </w:rPr>
              <w:t>can download the VNF</w:t>
            </w:r>
            <w:r w:rsidRPr="00302DDC">
              <w:rPr>
                <w:lang w:eastAsia="zh-CN"/>
              </w:rPr>
              <w:t xml:space="preserve"> Package.</w:t>
            </w:r>
          </w:p>
          <w:p w14:paraId="02F5E87B" w14:textId="77777777" w:rsidR="00114FF3" w:rsidRPr="00302DDC" w:rsidRDefault="005658D5">
            <w:pPr>
              <w:pStyle w:val="TAN"/>
            </w:pPr>
            <w:r w:rsidRPr="00302DDC">
              <w:rPr>
                <w:lang w:eastAsia="zh-CN"/>
              </w:rPr>
              <w:t>NOTE 2:</w:t>
            </w:r>
            <w:r w:rsidRPr="00302DDC">
              <w:rPr>
                <w:lang w:eastAsia="zh-CN"/>
              </w:rPr>
              <w:tab/>
            </w:r>
            <w:r w:rsidRPr="00302DDC">
              <w:t>Either the parameter vnfPackage or the parameter vnfPackagePath, but not both shall be provided.</w:t>
            </w:r>
          </w:p>
          <w:p w14:paraId="2EE46D15" w14:textId="62FFF6B6" w:rsidR="00CB319C" w:rsidRPr="00302DDC" w:rsidRDefault="00CB319C" w:rsidP="00F41946">
            <w:pPr>
              <w:pStyle w:val="TAN"/>
              <w:rPr>
                <w:lang w:eastAsia="zh-CN"/>
              </w:rPr>
            </w:pPr>
            <w:r w:rsidRPr="00302DDC">
              <w:t>NOTE 3:</w:t>
            </w:r>
            <w:r w:rsidRPr="00302DDC">
              <w:tab/>
              <w:t xml:space="preserve">For the onboarding procedure, the VNF Package contents may be split into more than one file, </w:t>
            </w:r>
            <w:r w:rsidR="00873419" w:rsidRPr="00302DDC">
              <w:t>e.g.</w:t>
            </w:r>
            <w:r w:rsidRPr="00302DDC">
              <w:t xml:space="preserve"> software image files separate from the VNF Package file containing the VNFD and other artifacts. </w:t>
            </w:r>
            <w:r w:rsidR="00F41946" w:rsidRPr="00302DDC">
              <w:t>T</w:t>
            </w:r>
            <w:r w:rsidRPr="00302DDC">
              <w:t>he mechanism to support the upload of the one or more files comprising the VNF Package</w:t>
            </w:r>
            <w:r w:rsidR="00F41946" w:rsidRPr="00302DDC">
              <w:t xml:space="preserve"> is part of the protocol design</w:t>
            </w:r>
            <w:r w:rsidRPr="00302DDC">
              <w:t>.</w:t>
            </w:r>
          </w:p>
        </w:tc>
      </w:tr>
    </w:tbl>
    <w:p w14:paraId="17DD64CF" w14:textId="77777777" w:rsidR="00114FF3" w:rsidRPr="00302DDC" w:rsidRDefault="00114FF3">
      <w:pPr>
        <w:rPr>
          <w:lang w:eastAsia="de-DE"/>
        </w:rPr>
      </w:pPr>
    </w:p>
    <w:p w14:paraId="2371069C" w14:textId="77777777" w:rsidR="00114FF3" w:rsidRPr="00302DDC" w:rsidRDefault="005658D5">
      <w:pPr>
        <w:pStyle w:val="Heading4"/>
        <w:rPr>
          <w:rFonts w:cs="Arial"/>
        </w:rPr>
      </w:pPr>
      <w:bookmarkStart w:id="866" w:name="_Toc104893303"/>
      <w:bookmarkStart w:id="867" w:name="_Toc105158830"/>
      <w:bookmarkStart w:id="868" w:name="_Toc105662228"/>
      <w:r w:rsidRPr="00302DDC">
        <w:rPr>
          <w:rFonts w:cs="Arial"/>
        </w:rPr>
        <w:t>7.7.2.3</w:t>
      </w:r>
      <w:r w:rsidRPr="00302DDC">
        <w:rPr>
          <w:rFonts w:cs="Arial"/>
        </w:rPr>
        <w:tab/>
        <w:t>Output parameters</w:t>
      </w:r>
      <w:bookmarkEnd w:id="866"/>
      <w:bookmarkEnd w:id="867"/>
      <w:bookmarkEnd w:id="868"/>
    </w:p>
    <w:p w14:paraId="71D5DD65" w14:textId="7ED152BD" w:rsidR="00DB6DBE" w:rsidRPr="00302DDC" w:rsidRDefault="005658D5">
      <w:r w:rsidRPr="00302DDC">
        <w:t>No output parameter.</w:t>
      </w:r>
    </w:p>
    <w:p w14:paraId="11BEB891" w14:textId="77777777" w:rsidR="00114FF3" w:rsidRPr="00302DDC" w:rsidRDefault="005658D5">
      <w:pPr>
        <w:pStyle w:val="Heading4"/>
        <w:rPr>
          <w:rFonts w:cs="Arial"/>
        </w:rPr>
      </w:pPr>
      <w:bookmarkStart w:id="869" w:name="_Toc104893304"/>
      <w:bookmarkStart w:id="870" w:name="_Toc105158831"/>
      <w:bookmarkStart w:id="871" w:name="_Toc105662229"/>
      <w:r w:rsidRPr="00302DDC">
        <w:rPr>
          <w:rFonts w:cs="Arial"/>
        </w:rPr>
        <w:t>7.7.2.4</w:t>
      </w:r>
      <w:r w:rsidRPr="00302DDC">
        <w:rPr>
          <w:rFonts w:cs="Arial"/>
        </w:rPr>
        <w:tab/>
        <w:t>Operation results</w:t>
      </w:r>
      <w:bookmarkEnd w:id="869"/>
      <w:bookmarkEnd w:id="870"/>
      <w:bookmarkEnd w:id="871"/>
    </w:p>
    <w:p w14:paraId="5CBB428E" w14:textId="77777777" w:rsidR="00114FF3" w:rsidRPr="00302DDC" w:rsidRDefault="005658D5">
      <w:r w:rsidRPr="00302DDC">
        <w:t>The result of the operation indicates if the uploading and processing, including validation, of the VNF Package has been successful or not with a standard success/error result.</w:t>
      </w:r>
    </w:p>
    <w:p w14:paraId="16F51E0D" w14:textId="20510CD5" w:rsidR="00114FF3" w:rsidRPr="00302DDC" w:rsidRDefault="005658D5">
      <w:pPr>
        <w:keepLines/>
      </w:pPr>
      <w:r w:rsidRPr="00302DDC">
        <w:lastRenderedPageBreak/>
        <w:t>After a successful result, the VNF Package is known to and validated by the NFVO. The associated VNF Package information object is updated with the information populated from the validated VNF Package. The VNF Package is on-boarded and in "ENABLED</w:t>
      </w:r>
      <w:proofErr w:type="gramStart"/>
      <w:r w:rsidRPr="00302DDC">
        <w:t>,NOT</w:t>
      </w:r>
      <w:proofErr w:type="gramEnd"/>
      <w:r w:rsidRPr="00302DDC">
        <w:t>_IN_USE" state, allowing its use for VNF lifecycle management. See the VNF Package state model in clause D.1</w:t>
      </w:r>
      <w:r w:rsidR="00C5425E" w:rsidRPr="00302DDC">
        <w:t>. If there are on-boarded NSDs that refer to the VNFD included in this VNF Package, their respective NsdInfo records are updated to refer to the on-boarded VNF Package</w:t>
      </w:r>
      <w:r w:rsidRPr="00302DDC">
        <w:t>.</w:t>
      </w:r>
    </w:p>
    <w:p w14:paraId="548E91BE" w14:textId="77777777" w:rsidR="00114FF3" w:rsidRPr="00302DDC" w:rsidRDefault="005658D5">
      <w:pPr>
        <w:pStyle w:val="Heading3"/>
      </w:pPr>
      <w:bookmarkStart w:id="872" w:name="_Toc104893305"/>
      <w:bookmarkStart w:id="873" w:name="_Toc105158832"/>
      <w:bookmarkStart w:id="874" w:name="_Toc105662230"/>
      <w:r w:rsidRPr="00302DDC">
        <w:t>7.7.3</w:t>
      </w:r>
      <w:r w:rsidRPr="00302DDC">
        <w:tab/>
        <w:t>Void</w:t>
      </w:r>
      <w:bookmarkEnd w:id="872"/>
      <w:bookmarkEnd w:id="873"/>
      <w:bookmarkEnd w:id="874"/>
    </w:p>
    <w:p w14:paraId="7C7A08A0" w14:textId="77777777" w:rsidR="00114FF3" w:rsidRPr="00302DDC" w:rsidRDefault="005658D5">
      <w:pPr>
        <w:pStyle w:val="Heading3"/>
      </w:pPr>
      <w:bookmarkStart w:id="875" w:name="_Toc104893306"/>
      <w:bookmarkStart w:id="876" w:name="_Toc105158833"/>
      <w:bookmarkStart w:id="877" w:name="_Toc105662231"/>
      <w:r w:rsidRPr="00302DDC">
        <w:t>7.7.4</w:t>
      </w:r>
      <w:r w:rsidRPr="00302DDC">
        <w:tab/>
        <w:t>Void</w:t>
      </w:r>
      <w:bookmarkEnd w:id="875"/>
      <w:bookmarkEnd w:id="876"/>
      <w:bookmarkEnd w:id="877"/>
    </w:p>
    <w:p w14:paraId="70A9E3D3" w14:textId="77777777" w:rsidR="00114FF3" w:rsidRPr="00302DDC" w:rsidRDefault="005658D5">
      <w:pPr>
        <w:pStyle w:val="Heading3"/>
      </w:pPr>
      <w:bookmarkStart w:id="878" w:name="_Toc104893307"/>
      <w:bookmarkStart w:id="879" w:name="_Toc105158834"/>
      <w:bookmarkStart w:id="880" w:name="_Toc105662232"/>
      <w:r w:rsidRPr="00302DDC">
        <w:t>7.7.5</w:t>
      </w:r>
      <w:r w:rsidRPr="00302DDC">
        <w:tab/>
        <w:t>Delete VNF Package operation</w:t>
      </w:r>
      <w:bookmarkEnd w:id="878"/>
      <w:bookmarkEnd w:id="879"/>
      <w:bookmarkEnd w:id="880"/>
    </w:p>
    <w:p w14:paraId="4095FFAD" w14:textId="77777777" w:rsidR="00114FF3" w:rsidRPr="00302DDC" w:rsidRDefault="005658D5">
      <w:pPr>
        <w:pStyle w:val="Heading4"/>
      </w:pPr>
      <w:bookmarkStart w:id="881" w:name="_Toc104893308"/>
      <w:bookmarkStart w:id="882" w:name="_Toc105158835"/>
      <w:bookmarkStart w:id="883" w:name="_Toc105662233"/>
      <w:r w:rsidRPr="00302DDC">
        <w:t>7.7.5.1</w:t>
      </w:r>
      <w:r w:rsidRPr="00302DDC">
        <w:tab/>
        <w:t>Description</w:t>
      </w:r>
      <w:bookmarkEnd w:id="881"/>
      <w:bookmarkEnd w:id="882"/>
      <w:bookmarkEnd w:id="883"/>
    </w:p>
    <w:p w14:paraId="557E6A96" w14:textId="77777777" w:rsidR="00114FF3" w:rsidRPr="00302DDC" w:rsidRDefault="005658D5">
      <w:r w:rsidRPr="00302DDC">
        <w:t>This operation will delete a VNF Package. The associated VNF Package information objects will be deleted as well.</w:t>
      </w:r>
    </w:p>
    <w:p w14:paraId="5B73C205" w14:textId="5DE62D20" w:rsidR="0046381A" w:rsidRPr="00302DDC" w:rsidRDefault="00C5425E">
      <w:r w:rsidRPr="00302DDC">
        <w:t>A</w:t>
      </w:r>
      <w:r w:rsidR="005658D5" w:rsidRPr="00302DDC">
        <w:t xml:space="preserve">VNF Package </w:t>
      </w:r>
      <w:r w:rsidRPr="00302DDC">
        <w:t xml:space="preserve">may </w:t>
      </w:r>
      <w:r w:rsidR="005658D5" w:rsidRPr="00302DDC">
        <w:t>only be deleted once</w:t>
      </w:r>
      <w:r w:rsidR="0046381A" w:rsidRPr="00302DDC">
        <w:t>:</w:t>
      </w:r>
    </w:p>
    <w:p w14:paraId="50F7C146" w14:textId="18500730" w:rsidR="0046381A" w:rsidRPr="00302DDC" w:rsidRDefault="005658D5" w:rsidP="0046381A">
      <w:pPr>
        <w:pStyle w:val="B2"/>
      </w:pPr>
      <w:r w:rsidRPr="00302DDC">
        <w:t>there are no VNFs using it</w:t>
      </w:r>
      <w:r w:rsidR="0046381A" w:rsidRPr="00302DDC">
        <w:t>,</w:t>
      </w:r>
    </w:p>
    <w:p w14:paraId="314858F9" w14:textId="38915B7D" w:rsidR="0046381A" w:rsidRPr="00302DDC" w:rsidRDefault="0046381A" w:rsidP="0046381A">
      <w:pPr>
        <w:pStyle w:val="B2"/>
      </w:pPr>
      <w:r w:rsidRPr="00302DDC">
        <w:t>there are no NSs using it,</w:t>
      </w:r>
    </w:p>
    <w:p w14:paraId="11BDE738" w14:textId="62A91E90" w:rsidR="0046381A" w:rsidRPr="00302DDC" w:rsidRDefault="005658D5" w:rsidP="0046381A">
      <w:pPr>
        <w:pStyle w:val="B2"/>
      </w:pPr>
      <w:r w:rsidRPr="00302DDC">
        <w:t xml:space="preserve">there are no NSDs referencing to it </w:t>
      </w:r>
      <w:r w:rsidR="0046381A" w:rsidRPr="00302DDC">
        <w:t xml:space="preserve">which have a value of "strict NSD constituent onboarding" set to </w:t>
      </w:r>
      <w:r w:rsidR="004824F8" w:rsidRPr="00302DDC">
        <w:t>t</w:t>
      </w:r>
      <w:r w:rsidR="0046381A" w:rsidRPr="00302DDC">
        <w:t xml:space="preserve">rue, </w:t>
      </w:r>
      <w:r w:rsidRPr="00302DDC">
        <w:t xml:space="preserve">and </w:t>
      </w:r>
    </w:p>
    <w:p w14:paraId="1A8AFFC1" w14:textId="3D5C1CF8" w:rsidR="00DB6DBE" w:rsidRPr="00302DDC" w:rsidRDefault="005658D5" w:rsidP="00882AD3">
      <w:pPr>
        <w:pStyle w:val="B2"/>
      </w:pPr>
      <w:proofErr w:type="gramStart"/>
      <w:r w:rsidRPr="00302DDC">
        <w:t>the</w:t>
      </w:r>
      <w:proofErr w:type="gramEnd"/>
      <w:r w:rsidRPr="00302DDC">
        <w:t xml:space="preserve"> operational state is DISABLED.</w:t>
      </w:r>
    </w:p>
    <w:p w14:paraId="0C57744A" w14:textId="1C0B5ACF" w:rsidR="0046381A" w:rsidRPr="00302DDC" w:rsidRDefault="0046381A" w:rsidP="0046381A">
      <w:pPr>
        <w:pStyle w:val="NO"/>
      </w:pPr>
      <w:r w:rsidRPr="00302DDC">
        <w:t>NOTE:</w:t>
      </w:r>
      <w:r w:rsidRPr="00302DDC">
        <w:tab/>
        <w:t>An NS instance can be using a VNF Package even if no VNF instance is using it if the VNF is part of the selected NS deployment flavour but the current NS scale level determines zero instances for the VNF.</w:t>
      </w:r>
    </w:p>
    <w:p w14:paraId="3FB96EC0" w14:textId="77777777" w:rsidR="00114FF3" w:rsidRPr="00302DDC" w:rsidRDefault="005658D5" w:rsidP="001345BA">
      <w:pPr>
        <w:keepLines/>
      </w:pPr>
      <w:r w:rsidRPr="00302DDC">
        <w:t>Table 7.7.5.1-1 lists the information flow exchanged between the OSS/BSS and the NFVO.</w:t>
      </w:r>
    </w:p>
    <w:p w14:paraId="47DA8E8C" w14:textId="77777777" w:rsidR="00114FF3" w:rsidRPr="00302DDC" w:rsidRDefault="005658D5">
      <w:pPr>
        <w:pStyle w:val="TH"/>
      </w:pPr>
      <w:r w:rsidRPr="00302DDC">
        <w:t>Table 7.7.5.1-1: Delete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2"/>
        <w:gridCol w:w="1312"/>
        <w:gridCol w:w="1804"/>
      </w:tblGrid>
      <w:tr w:rsidR="00114FF3" w:rsidRPr="00302DDC" w14:paraId="73491B49" w14:textId="77777777" w:rsidTr="00DB5600">
        <w:trPr>
          <w:jc w:val="center"/>
        </w:trPr>
        <w:tc>
          <w:tcPr>
            <w:tcW w:w="2662" w:type="dxa"/>
            <w:shd w:val="clear" w:color="auto" w:fill="C0C0C0"/>
          </w:tcPr>
          <w:p w14:paraId="269B5FB0" w14:textId="77777777" w:rsidR="00114FF3" w:rsidRPr="00302DDC" w:rsidRDefault="005658D5">
            <w:pPr>
              <w:pStyle w:val="TAH"/>
            </w:pPr>
            <w:r w:rsidRPr="00302DDC">
              <w:t>Message</w:t>
            </w:r>
          </w:p>
        </w:tc>
        <w:tc>
          <w:tcPr>
            <w:tcW w:w="1312" w:type="dxa"/>
            <w:shd w:val="clear" w:color="auto" w:fill="C0C0C0"/>
          </w:tcPr>
          <w:p w14:paraId="31B299B6" w14:textId="77777777" w:rsidR="00114FF3" w:rsidRPr="00302DDC" w:rsidRDefault="005658D5">
            <w:pPr>
              <w:pStyle w:val="TAH"/>
            </w:pPr>
            <w:r w:rsidRPr="00302DDC">
              <w:t>Requirement</w:t>
            </w:r>
          </w:p>
        </w:tc>
        <w:tc>
          <w:tcPr>
            <w:tcW w:w="1804" w:type="dxa"/>
            <w:shd w:val="clear" w:color="auto" w:fill="C0C0C0"/>
          </w:tcPr>
          <w:p w14:paraId="2BBFAC7E" w14:textId="77777777" w:rsidR="00114FF3" w:rsidRPr="00302DDC" w:rsidRDefault="005658D5">
            <w:pPr>
              <w:pStyle w:val="TAH"/>
            </w:pPr>
            <w:r w:rsidRPr="00302DDC">
              <w:t>Direction</w:t>
            </w:r>
          </w:p>
        </w:tc>
      </w:tr>
      <w:tr w:rsidR="00114FF3" w:rsidRPr="00302DDC" w14:paraId="651CDF64" w14:textId="77777777" w:rsidTr="00DB5600">
        <w:trPr>
          <w:jc w:val="center"/>
        </w:trPr>
        <w:tc>
          <w:tcPr>
            <w:tcW w:w="2662" w:type="dxa"/>
          </w:tcPr>
          <w:p w14:paraId="56A8C497" w14:textId="77777777" w:rsidR="00114FF3" w:rsidRPr="00302DDC" w:rsidRDefault="005658D5">
            <w:pPr>
              <w:pStyle w:val="TAL"/>
            </w:pPr>
            <w:r w:rsidRPr="00302DDC">
              <w:t>DeleteVnfPackageRequest</w:t>
            </w:r>
          </w:p>
        </w:tc>
        <w:tc>
          <w:tcPr>
            <w:tcW w:w="1312" w:type="dxa"/>
          </w:tcPr>
          <w:p w14:paraId="238AC57A" w14:textId="77777777" w:rsidR="00114FF3" w:rsidRPr="00302DDC" w:rsidRDefault="005658D5">
            <w:pPr>
              <w:pStyle w:val="TAL"/>
              <w:rPr>
                <w:lang w:eastAsia="zh-CN"/>
              </w:rPr>
            </w:pPr>
            <w:r w:rsidRPr="00302DDC">
              <w:t>Mandatory</w:t>
            </w:r>
          </w:p>
        </w:tc>
        <w:tc>
          <w:tcPr>
            <w:tcW w:w="1804" w:type="dxa"/>
          </w:tcPr>
          <w:p w14:paraId="1DC68D06"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156CE696" w14:textId="77777777" w:rsidTr="00DB5600">
        <w:trPr>
          <w:jc w:val="center"/>
        </w:trPr>
        <w:tc>
          <w:tcPr>
            <w:tcW w:w="2662" w:type="dxa"/>
          </w:tcPr>
          <w:p w14:paraId="1FB2F2B8" w14:textId="77777777" w:rsidR="00114FF3" w:rsidRPr="00302DDC" w:rsidRDefault="005658D5">
            <w:pPr>
              <w:pStyle w:val="TAL"/>
            </w:pPr>
            <w:r w:rsidRPr="00302DDC">
              <w:t>DeleteVnfPackageResponse</w:t>
            </w:r>
          </w:p>
        </w:tc>
        <w:tc>
          <w:tcPr>
            <w:tcW w:w="1312" w:type="dxa"/>
          </w:tcPr>
          <w:p w14:paraId="2F164C32" w14:textId="77777777" w:rsidR="00114FF3" w:rsidRPr="00302DDC" w:rsidRDefault="005658D5">
            <w:pPr>
              <w:pStyle w:val="TAL"/>
              <w:rPr>
                <w:lang w:eastAsia="zh-CN"/>
              </w:rPr>
            </w:pPr>
            <w:r w:rsidRPr="00302DDC">
              <w:t>Mandatory</w:t>
            </w:r>
          </w:p>
        </w:tc>
        <w:tc>
          <w:tcPr>
            <w:tcW w:w="1804" w:type="dxa"/>
          </w:tcPr>
          <w:p w14:paraId="0575DB5B"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DD6C8A2" w14:textId="77777777" w:rsidR="00114FF3" w:rsidRPr="00302DDC" w:rsidRDefault="00114FF3"/>
    <w:p w14:paraId="03DBB4EA" w14:textId="77777777" w:rsidR="00114FF3" w:rsidRPr="00302DDC" w:rsidRDefault="005658D5">
      <w:pPr>
        <w:pStyle w:val="Heading4"/>
        <w:rPr>
          <w:rFonts w:cs="Arial"/>
        </w:rPr>
      </w:pPr>
      <w:bookmarkStart w:id="884" w:name="_Toc104893309"/>
      <w:bookmarkStart w:id="885" w:name="_Toc105158836"/>
      <w:bookmarkStart w:id="886" w:name="_Toc105662234"/>
      <w:r w:rsidRPr="00302DDC">
        <w:rPr>
          <w:rFonts w:cs="Arial"/>
        </w:rPr>
        <w:t>7.7.5.2</w:t>
      </w:r>
      <w:r w:rsidRPr="00302DDC">
        <w:rPr>
          <w:rFonts w:cs="Arial"/>
        </w:rPr>
        <w:tab/>
        <w:t>Input parameters</w:t>
      </w:r>
      <w:bookmarkEnd w:id="884"/>
      <w:bookmarkEnd w:id="885"/>
      <w:bookmarkEnd w:id="886"/>
    </w:p>
    <w:p w14:paraId="1EB8221E" w14:textId="77777777" w:rsidR="00114FF3" w:rsidRPr="00302DDC" w:rsidRDefault="005658D5">
      <w:r w:rsidRPr="00302DDC">
        <w:t>The input parameters sent when invoking the operation shall follow the indications provided in table 7.7.5.2-1.</w:t>
      </w:r>
    </w:p>
    <w:p w14:paraId="190199B7" w14:textId="1825CB11" w:rsidR="00114FF3" w:rsidRPr="00302DDC" w:rsidRDefault="005658D5">
      <w:pPr>
        <w:pStyle w:val="TH"/>
      </w:pPr>
      <w:r w:rsidRPr="00302DDC">
        <w:t>Table 7.7.5.2-1: Delete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961"/>
        <w:gridCol w:w="5318"/>
      </w:tblGrid>
      <w:tr w:rsidR="00114FF3" w:rsidRPr="00302DDC" w14:paraId="64A1A951" w14:textId="77777777">
        <w:trPr>
          <w:jc w:val="center"/>
        </w:trPr>
        <w:tc>
          <w:tcPr>
            <w:tcW w:w="1306" w:type="dxa"/>
            <w:shd w:val="clear" w:color="auto" w:fill="BFBFBF"/>
          </w:tcPr>
          <w:p w14:paraId="6D72B986" w14:textId="77777777" w:rsidR="00114FF3" w:rsidRPr="00302DDC" w:rsidRDefault="005658D5">
            <w:pPr>
              <w:pStyle w:val="TAH"/>
            </w:pPr>
            <w:r w:rsidRPr="00302DDC">
              <w:t>Parameter</w:t>
            </w:r>
          </w:p>
        </w:tc>
        <w:tc>
          <w:tcPr>
            <w:tcW w:w="961" w:type="dxa"/>
            <w:shd w:val="clear" w:color="auto" w:fill="BFBFBF"/>
          </w:tcPr>
          <w:p w14:paraId="654444C9" w14:textId="77777777" w:rsidR="00114FF3" w:rsidRPr="00302DDC" w:rsidRDefault="005658D5">
            <w:pPr>
              <w:pStyle w:val="TAH"/>
            </w:pPr>
            <w:r w:rsidRPr="00302DDC">
              <w:t>Qualifier</w:t>
            </w:r>
          </w:p>
        </w:tc>
        <w:tc>
          <w:tcPr>
            <w:tcW w:w="1156" w:type="dxa"/>
            <w:shd w:val="clear" w:color="auto" w:fill="BFBFBF"/>
          </w:tcPr>
          <w:p w14:paraId="070FBDA5" w14:textId="77777777" w:rsidR="00114FF3" w:rsidRPr="00302DDC" w:rsidRDefault="005658D5">
            <w:pPr>
              <w:pStyle w:val="TAH"/>
            </w:pPr>
            <w:r w:rsidRPr="00302DDC">
              <w:t>Cardinality</w:t>
            </w:r>
          </w:p>
        </w:tc>
        <w:tc>
          <w:tcPr>
            <w:tcW w:w="961" w:type="dxa"/>
            <w:shd w:val="clear" w:color="auto" w:fill="BFBFBF"/>
          </w:tcPr>
          <w:p w14:paraId="01EB28A1" w14:textId="77777777" w:rsidR="00114FF3" w:rsidRPr="00302DDC" w:rsidRDefault="005658D5">
            <w:pPr>
              <w:pStyle w:val="TAH"/>
            </w:pPr>
            <w:r w:rsidRPr="00302DDC">
              <w:t>Content</w:t>
            </w:r>
          </w:p>
        </w:tc>
        <w:tc>
          <w:tcPr>
            <w:tcW w:w="5318" w:type="dxa"/>
            <w:shd w:val="clear" w:color="auto" w:fill="BFBFBF"/>
          </w:tcPr>
          <w:p w14:paraId="3582591E" w14:textId="77777777" w:rsidR="00114FF3" w:rsidRPr="00302DDC" w:rsidRDefault="005658D5">
            <w:pPr>
              <w:pStyle w:val="TAH"/>
            </w:pPr>
            <w:r w:rsidRPr="00302DDC">
              <w:t>Description</w:t>
            </w:r>
          </w:p>
        </w:tc>
      </w:tr>
      <w:tr w:rsidR="00114FF3" w:rsidRPr="00302DDC" w14:paraId="30D182DE" w14:textId="77777777">
        <w:trPr>
          <w:jc w:val="center"/>
        </w:trPr>
        <w:tc>
          <w:tcPr>
            <w:tcW w:w="1306" w:type="dxa"/>
            <w:shd w:val="clear" w:color="auto" w:fill="auto"/>
          </w:tcPr>
          <w:p w14:paraId="28E97BF8" w14:textId="77777777" w:rsidR="00114FF3" w:rsidRPr="00302DDC" w:rsidRDefault="005658D5">
            <w:pPr>
              <w:pStyle w:val="TAL"/>
            </w:pPr>
            <w:r w:rsidRPr="00302DDC">
              <w:t>VnfPkgInfoId</w:t>
            </w:r>
          </w:p>
        </w:tc>
        <w:tc>
          <w:tcPr>
            <w:tcW w:w="961" w:type="dxa"/>
            <w:shd w:val="clear" w:color="auto" w:fill="auto"/>
          </w:tcPr>
          <w:p w14:paraId="20459005" w14:textId="77777777" w:rsidR="00114FF3" w:rsidRPr="00302DDC" w:rsidRDefault="005658D5">
            <w:pPr>
              <w:pStyle w:val="TAL"/>
            </w:pPr>
            <w:r w:rsidRPr="00302DDC">
              <w:t>M</w:t>
            </w:r>
          </w:p>
        </w:tc>
        <w:tc>
          <w:tcPr>
            <w:tcW w:w="1156" w:type="dxa"/>
            <w:shd w:val="clear" w:color="auto" w:fill="auto"/>
          </w:tcPr>
          <w:p w14:paraId="27B2C8C4" w14:textId="77777777" w:rsidR="00114FF3" w:rsidRPr="00302DDC" w:rsidRDefault="005658D5">
            <w:pPr>
              <w:pStyle w:val="TAL"/>
            </w:pPr>
            <w:r w:rsidRPr="00302DDC">
              <w:t>1</w:t>
            </w:r>
          </w:p>
        </w:tc>
        <w:tc>
          <w:tcPr>
            <w:tcW w:w="961" w:type="dxa"/>
            <w:shd w:val="clear" w:color="auto" w:fill="auto"/>
          </w:tcPr>
          <w:p w14:paraId="10CCBC7B" w14:textId="77777777" w:rsidR="00114FF3" w:rsidRPr="00302DDC" w:rsidRDefault="005658D5">
            <w:pPr>
              <w:pStyle w:val="TAL"/>
            </w:pPr>
            <w:r w:rsidRPr="00302DDC">
              <w:t>Identifier</w:t>
            </w:r>
          </w:p>
        </w:tc>
        <w:tc>
          <w:tcPr>
            <w:tcW w:w="5318" w:type="dxa"/>
            <w:shd w:val="clear" w:color="auto" w:fill="auto"/>
          </w:tcPr>
          <w:p w14:paraId="196773C8" w14:textId="77777777" w:rsidR="00114FF3" w:rsidRPr="00302DDC" w:rsidRDefault="005658D5">
            <w:pPr>
              <w:pStyle w:val="TAL"/>
            </w:pPr>
            <w:r w:rsidRPr="00302DDC">
              <w:t>Identifier of the VNF Package information object and associated VNF Package, which is to be deleted.</w:t>
            </w:r>
            <w:r w:rsidRPr="00302DDC">
              <w:rPr>
                <w:rFonts w:cs="Arial"/>
                <w:szCs w:val="18"/>
              </w:rPr>
              <w:t xml:space="preserve"> This identifier was allocated by the NFVO.</w:t>
            </w:r>
          </w:p>
        </w:tc>
      </w:tr>
    </w:tbl>
    <w:p w14:paraId="709655DD" w14:textId="77777777" w:rsidR="00114FF3" w:rsidRPr="00302DDC" w:rsidRDefault="00114FF3"/>
    <w:p w14:paraId="5268E99C" w14:textId="77777777" w:rsidR="00114FF3" w:rsidRPr="00302DDC" w:rsidRDefault="005658D5">
      <w:pPr>
        <w:pStyle w:val="Heading4"/>
        <w:rPr>
          <w:rFonts w:cs="Arial"/>
        </w:rPr>
      </w:pPr>
      <w:bookmarkStart w:id="887" w:name="_Toc104893310"/>
      <w:bookmarkStart w:id="888" w:name="_Toc105158837"/>
      <w:bookmarkStart w:id="889" w:name="_Toc105662235"/>
      <w:r w:rsidRPr="00302DDC">
        <w:rPr>
          <w:rFonts w:cs="Arial"/>
        </w:rPr>
        <w:t>7.7.5.3</w:t>
      </w:r>
      <w:r w:rsidRPr="00302DDC">
        <w:rPr>
          <w:rFonts w:cs="Arial"/>
        </w:rPr>
        <w:tab/>
        <w:t>Output parameters</w:t>
      </w:r>
      <w:bookmarkEnd w:id="887"/>
      <w:bookmarkEnd w:id="888"/>
      <w:bookmarkEnd w:id="889"/>
    </w:p>
    <w:p w14:paraId="1DD6D5EC" w14:textId="77777777" w:rsidR="00114FF3" w:rsidRPr="00302DDC" w:rsidRDefault="005658D5">
      <w:r w:rsidRPr="00302DDC">
        <w:t>No output parameter.</w:t>
      </w:r>
    </w:p>
    <w:p w14:paraId="55D986D0" w14:textId="77777777" w:rsidR="00114FF3" w:rsidRPr="00302DDC" w:rsidRDefault="005658D5">
      <w:pPr>
        <w:pStyle w:val="Heading4"/>
        <w:rPr>
          <w:rFonts w:cs="Arial"/>
        </w:rPr>
      </w:pPr>
      <w:bookmarkStart w:id="890" w:name="_Toc104893311"/>
      <w:bookmarkStart w:id="891" w:name="_Toc105158838"/>
      <w:bookmarkStart w:id="892" w:name="_Toc105662236"/>
      <w:r w:rsidRPr="00302DDC">
        <w:rPr>
          <w:rFonts w:cs="Arial"/>
        </w:rPr>
        <w:t>7.7.5.4</w:t>
      </w:r>
      <w:r w:rsidRPr="00302DDC">
        <w:rPr>
          <w:rFonts w:cs="Arial"/>
        </w:rPr>
        <w:tab/>
        <w:t>Operation results</w:t>
      </w:r>
      <w:bookmarkEnd w:id="890"/>
      <w:bookmarkEnd w:id="891"/>
      <w:bookmarkEnd w:id="892"/>
    </w:p>
    <w:p w14:paraId="1515CFBA" w14:textId="77777777" w:rsidR="00114FF3" w:rsidRPr="00302DDC" w:rsidRDefault="005658D5">
      <w:r w:rsidRPr="00302DDC">
        <w:t>The result of the operation indicates if it has been successful or not with a standard success/error result.</w:t>
      </w:r>
    </w:p>
    <w:p w14:paraId="00CED735" w14:textId="77777777" w:rsidR="00114FF3" w:rsidRPr="00302DDC" w:rsidRDefault="005658D5">
      <w:pPr>
        <w:pStyle w:val="Heading3"/>
      </w:pPr>
      <w:bookmarkStart w:id="893" w:name="_Toc104893312"/>
      <w:bookmarkStart w:id="894" w:name="_Toc105158839"/>
      <w:bookmarkStart w:id="895" w:name="_Toc105662237"/>
      <w:r w:rsidRPr="00302DDC">
        <w:lastRenderedPageBreak/>
        <w:t>7.7.6</w:t>
      </w:r>
      <w:r w:rsidRPr="00302DDC">
        <w:tab/>
        <w:t>Query VNF Package Info operation</w:t>
      </w:r>
      <w:bookmarkEnd w:id="893"/>
      <w:bookmarkEnd w:id="894"/>
      <w:bookmarkEnd w:id="895"/>
    </w:p>
    <w:p w14:paraId="1A22CE6B" w14:textId="77777777" w:rsidR="00114FF3" w:rsidRPr="00302DDC" w:rsidRDefault="005658D5">
      <w:pPr>
        <w:pStyle w:val="Heading4"/>
        <w:rPr>
          <w:rFonts w:cs="Arial"/>
        </w:rPr>
      </w:pPr>
      <w:bookmarkStart w:id="896" w:name="_Toc104893313"/>
      <w:bookmarkStart w:id="897" w:name="_Toc105158840"/>
      <w:bookmarkStart w:id="898" w:name="_Toc105662238"/>
      <w:r w:rsidRPr="00302DDC">
        <w:rPr>
          <w:rFonts w:cs="Arial"/>
        </w:rPr>
        <w:t>7.7.6.1</w:t>
      </w:r>
      <w:r w:rsidRPr="00302DDC">
        <w:rPr>
          <w:rFonts w:cs="Arial"/>
        </w:rPr>
        <w:tab/>
        <w:t>Description</w:t>
      </w:r>
      <w:bookmarkEnd w:id="896"/>
      <w:bookmarkEnd w:id="897"/>
      <w:bookmarkEnd w:id="898"/>
    </w:p>
    <w:p w14:paraId="4455A142" w14:textId="77777777" w:rsidR="00114FF3" w:rsidRPr="00302DDC" w:rsidRDefault="005658D5">
      <w:r w:rsidRPr="00302DDC">
        <w:t>This operation will enable the OSS/BSS to query from the NFVO for details of one or more VNF Package information objects.</w:t>
      </w:r>
    </w:p>
    <w:p w14:paraId="241843C6" w14:textId="77777777" w:rsidR="00114FF3" w:rsidRPr="00302DDC" w:rsidRDefault="005658D5">
      <w:r w:rsidRPr="00302DDC">
        <w:t>Table 7.7.6.1-1 lists the information flow exchanged between the OSS/BSS and the NFVO.</w:t>
      </w:r>
    </w:p>
    <w:p w14:paraId="51ECB62E" w14:textId="1D8134BA" w:rsidR="00114FF3" w:rsidRPr="00302DDC" w:rsidRDefault="005658D5">
      <w:pPr>
        <w:pStyle w:val="TH"/>
      </w:pPr>
      <w:r w:rsidRPr="00302DDC">
        <w:t xml:space="preserve">Table 7.7.6.1-1: </w:t>
      </w:r>
      <w:r w:rsidRPr="00302DDC">
        <w:rPr>
          <w:szCs w:val="28"/>
        </w:rPr>
        <w:t xml:space="preserve">Query VNF Package Info </w:t>
      </w:r>
      <w:r w:rsidRPr="00302DDC">
        <w:t>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76"/>
        <w:gridCol w:w="1351"/>
        <w:gridCol w:w="1786"/>
      </w:tblGrid>
      <w:tr w:rsidR="00114FF3" w:rsidRPr="00302DDC" w14:paraId="6D1696F5" w14:textId="77777777">
        <w:trPr>
          <w:jc w:val="center"/>
        </w:trPr>
        <w:tc>
          <w:tcPr>
            <w:tcW w:w="2476" w:type="dxa"/>
            <w:shd w:val="clear" w:color="auto" w:fill="C0C0C0"/>
          </w:tcPr>
          <w:p w14:paraId="0115E5D8" w14:textId="77777777" w:rsidR="00114FF3" w:rsidRPr="00302DDC" w:rsidRDefault="005658D5">
            <w:pPr>
              <w:pStyle w:val="TAH"/>
            </w:pPr>
            <w:r w:rsidRPr="00302DDC">
              <w:t>Message</w:t>
            </w:r>
          </w:p>
        </w:tc>
        <w:tc>
          <w:tcPr>
            <w:tcW w:w="1351" w:type="dxa"/>
            <w:shd w:val="clear" w:color="auto" w:fill="C0C0C0"/>
          </w:tcPr>
          <w:p w14:paraId="401F4EDC" w14:textId="77777777" w:rsidR="00114FF3" w:rsidRPr="00302DDC" w:rsidRDefault="005658D5">
            <w:pPr>
              <w:pStyle w:val="TAH"/>
            </w:pPr>
            <w:r w:rsidRPr="00302DDC">
              <w:t>Requirement</w:t>
            </w:r>
          </w:p>
        </w:tc>
        <w:tc>
          <w:tcPr>
            <w:tcW w:w="1786" w:type="dxa"/>
            <w:shd w:val="clear" w:color="auto" w:fill="C0C0C0"/>
          </w:tcPr>
          <w:p w14:paraId="0C211B07" w14:textId="77777777" w:rsidR="00114FF3" w:rsidRPr="00302DDC" w:rsidRDefault="005658D5">
            <w:pPr>
              <w:pStyle w:val="TAH"/>
            </w:pPr>
            <w:r w:rsidRPr="00302DDC">
              <w:t>Direction</w:t>
            </w:r>
          </w:p>
        </w:tc>
      </w:tr>
      <w:tr w:rsidR="00114FF3" w:rsidRPr="00302DDC" w14:paraId="5D0341E4" w14:textId="77777777">
        <w:trPr>
          <w:jc w:val="center"/>
        </w:trPr>
        <w:tc>
          <w:tcPr>
            <w:tcW w:w="2476" w:type="dxa"/>
          </w:tcPr>
          <w:p w14:paraId="16AA36C8" w14:textId="77777777" w:rsidR="00114FF3" w:rsidRPr="00302DDC" w:rsidRDefault="005658D5">
            <w:pPr>
              <w:pStyle w:val="TAL"/>
            </w:pPr>
            <w:r w:rsidRPr="00302DDC">
              <w:t>QueryVnfP</w:t>
            </w:r>
            <w:r w:rsidRPr="00302DDC">
              <w:rPr>
                <w:rFonts w:cs="Arial"/>
              </w:rPr>
              <w:t>kgInfo</w:t>
            </w:r>
            <w:r w:rsidRPr="00302DDC">
              <w:t>Request</w:t>
            </w:r>
          </w:p>
        </w:tc>
        <w:tc>
          <w:tcPr>
            <w:tcW w:w="1351" w:type="dxa"/>
          </w:tcPr>
          <w:p w14:paraId="1B046136" w14:textId="77777777" w:rsidR="00114FF3" w:rsidRPr="00302DDC" w:rsidRDefault="005658D5">
            <w:pPr>
              <w:pStyle w:val="TAL"/>
              <w:rPr>
                <w:lang w:eastAsia="zh-CN"/>
              </w:rPr>
            </w:pPr>
            <w:r w:rsidRPr="00302DDC">
              <w:t>Mandatory</w:t>
            </w:r>
          </w:p>
        </w:tc>
        <w:tc>
          <w:tcPr>
            <w:tcW w:w="1786" w:type="dxa"/>
          </w:tcPr>
          <w:p w14:paraId="12122432"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7C1B1523" w14:textId="77777777">
        <w:trPr>
          <w:jc w:val="center"/>
        </w:trPr>
        <w:tc>
          <w:tcPr>
            <w:tcW w:w="2476" w:type="dxa"/>
          </w:tcPr>
          <w:p w14:paraId="6103BCB7" w14:textId="77777777" w:rsidR="00114FF3" w:rsidRPr="00302DDC" w:rsidRDefault="005658D5">
            <w:pPr>
              <w:pStyle w:val="TAL"/>
            </w:pPr>
            <w:r w:rsidRPr="00302DDC">
              <w:t>QueryVnfP</w:t>
            </w:r>
            <w:r w:rsidRPr="00302DDC">
              <w:rPr>
                <w:rFonts w:cs="Arial"/>
              </w:rPr>
              <w:t>kgInfo</w:t>
            </w:r>
            <w:r w:rsidRPr="00302DDC">
              <w:t>Response</w:t>
            </w:r>
          </w:p>
        </w:tc>
        <w:tc>
          <w:tcPr>
            <w:tcW w:w="1351" w:type="dxa"/>
          </w:tcPr>
          <w:p w14:paraId="676BA01B" w14:textId="77777777" w:rsidR="00114FF3" w:rsidRPr="00302DDC" w:rsidRDefault="005658D5">
            <w:pPr>
              <w:pStyle w:val="TAL"/>
              <w:rPr>
                <w:lang w:eastAsia="zh-CN"/>
              </w:rPr>
            </w:pPr>
            <w:r w:rsidRPr="00302DDC">
              <w:t>Mandatory</w:t>
            </w:r>
          </w:p>
        </w:tc>
        <w:tc>
          <w:tcPr>
            <w:tcW w:w="1786" w:type="dxa"/>
          </w:tcPr>
          <w:p w14:paraId="26EA0DAB"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3606CC83" w14:textId="77777777" w:rsidR="00114FF3" w:rsidRPr="00302DDC" w:rsidRDefault="00114FF3">
      <w:pPr>
        <w:rPr>
          <w:lang w:eastAsia="de-DE"/>
        </w:rPr>
      </w:pPr>
    </w:p>
    <w:p w14:paraId="3DE08D8A" w14:textId="77777777" w:rsidR="00114FF3" w:rsidRPr="00302DDC" w:rsidRDefault="005658D5" w:rsidP="00895561">
      <w:pPr>
        <w:pStyle w:val="Heading4"/>
        <w:keepNext w:val="0"/>
        <w:rPr>
          <w:rFonts w:cs="Arial"/>
        </w:rPr>
      </w:pPr>
      <w:bookmarkStart w:id="899" w:name="_Toc104893314"/>
      <w:bookmarkStart w:id="900" w:name="_Toc105158841"/>
      <w:bookmarkStart w:id="901" w:name="_Toc105662239"/>
      <w:r w:rsidRPr="00302DDC">
        <w:rPr>
          <w:rFonts w:cs="Arial"/>
        </w:rPr>
        <w:t>7.7.6.2</w:t>
      </w:r>
      <w:r w:rsidRPr="00302DDC">
        <w:rPr>
          <w:rFonts w:cs="Arial"/>
        </w:rPr>
        <w:tab/>
        <w:t>Input parameters</w:t>
      </w:r>
      <w:bookmarkEnd w:id="899"/>
      <w:bookmarkEnd w:id="900"/>
      <w:bookmarkEnd w:id="901"/>
    </w:p>
    <w:p w14:paraId="6AA2B9B4" w14:textId="77777777" w:rsidR="00114FF3" w:rsidRPr="00302DDC" w:rsidRDefault="005658D5" w:rsidP="00895561">
      <w:r w:rsidRPr="00302DDC">
        <w:t>The input parameters sent when invoking the operation shall follow the indications provided in table 7.7.6.2-1.</w:t>
      </w:r>
    </w:p>
    <w:p w14:paraId="7FBB0EAB" w14:textId="00C18D06" w:rsidR="00114FF3" w:rsidRPr="00302DDC" w:rsidRDefault="005658D5" w:rsidP="00895561">
      <w:pPr>
        <w:pStyle w:val="TH"/>
        <w:keepNext w:val="0"/>
      </w:pPr>
      <w:r w:rsidRPr="00302DDC">
        <w:t xml:space="preserve">Table 7.7.6.2-1: </w:t>
      </w:r>
      <w:r w:rsidRPr="00302DDC">
        <w:rPr>
          <w:szCs w:val="28"/>
        </w:rPr>
        <w:t>Query VNF Package Info</w:t>
      </w:r>
      <w:r w:rsidRPr="00302DDC">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02DDC" w14:paraId="3F66534A" w14:textId="77777777" w:rsidTr="00895561">
        <w:trPr>
          <w:tblHeader/>
          <w:jc w:val="center"/>
        </w:trPr>
        <w:tc>
          <w:tcPr>
            <w:tcW w:w="1547" w:type="dxa"/>
            <w:shd w:val="clear" w:color="auto" w:fill="BFBFBF"/>
          </w:tcPr>
          <w:p w14:paraId="462EC5FC" w14:textId="77777777" w:rsidR="00114FF3" w:rsidRPr="00302DDC" w:rsidRDefault="005658D5" w:rsidP="00895561">
            <w:pPr>
              <w:pStyle w:val="TAH"/>
              <w:keepNext w:val="0"/>
            </w:pPr>
            <w:r w:rsidRPr="00302DDC">
              <w:t>Parameter</w:t>
            </w:r>
          </w:p>
        </w:tc>
        <w:tc>
          <w:tcPr>
            <w:tcW w:w="967" w:type="dxa"/>
            <w:shd w:val="clear" w:color="auto" w:fill="BFBFBF"/>
          </w:tcPr>
          <w:p w14:paraId="0B6E24CC" w14:textId="77777777" w:rsidR="00114FF3" w:rsidRPr="00302DDC" w:rsidRDefault="005658D5" w:rsidP="00895561">
            <w:pPr>
              <w:pStyle w:val="TAH"/>
              <w:keepNext w:val="0"/>
            </w:pPr>
            <w:r w:rsidRPr="00302DDC">
              <w:t>Qualifier</w:t>
            </w:r>
          </w:p>
        </w:tc>
        <w:tc>
          <w:tcPr>
            <w:tcW w:w="1167" w:type="dxa"/>
            <w:shd w:val="clear" w:color="auto" w:fill="BFBFBF"/>
          </w:tcPr>
          <w:p w14:paraId="1B866E31" w14:textId="77777777" w:rsidR="00114FF3" w:rsidRPr="00302DDC" w:rsidRDefault="005658D5" w:rsidP="00895561">
            <w:pPr>
              <w:pStyle w:val="TAH"/>
              <w:keepNext w:val="0"/>
            </w:pPr>
            <w:r w:rsidRPr="00302DDC">
              <w:t>Cardinality</w:t>
            </w:r>
          </w:p>
        </w:tc>
        <w:tc>
          <w:tcPr>
            <w:tcW w:w="916" w:type="dxa"/>
            <w:shd w:val="clear" w:color="auto" w:fill="BFBFBF"/>
          </w:tcPr>
          <w:p w14:paraId="0F3E1D9A" w14:textId="77777777" w:rsidR="00114FF3" w:rsidRPr="00302DDC" w:rsidRDefault="005658D5" w:rsidP="00895561">
            <w:pPr>
              <w:pStyle w:val="TAH"/>
              <w:keepNext w:val="0"/>
            </w:pPr>
            <w:r w:rsidRPr="00302DDC">
              <w:t>Content</w:t>
            </w:r>
          </w:p>
        </w:tc>
        <w:tc>
          <w:tcPr>
            <w:tcW w:w="5105" w:type="dxa"/>
            <w:shd w:val="clear" w:color="auto" w:fill="BFBFBF"/>
          </w:tcPr>
          <w:p w14:paraId="5D026194" w14:textId="77777777" w:rsidR="00114FF3" w:rsidRPr="00302DDC" w:rsidRDefault="005658D5" w:rsidP="00895561">
            <w:pPr>
              <w:pStyle w:val="TAH"/>
              <w:keepNext w:val="0"/>
            </w:pPr>
            <w:r w:rsidRPr="00302DDC">
              <w:t>Description</w:t>
            </w:r>
          </w:p>
        </w:tc>
      </w:tr>
      <w:tr w:rsidR="00114FF3" w:rsidRPr="00302DDC" w14:paraId="5D41A247" w14:textId="77777777">
        <w:trPr>
          <w:jc w:val="center"/>
        </w:trPr>
        <w:tc>
          <w:tcPr>
            <w:tcW w:w="1547" w:type="dxa"/>
            <w:shd w:val="clear" w:color="auto" w:fill="auto"/>
          </w:tcPr>
          <w:p w14:paraId="539626A2" w14:textId="77777777" w:rsidR="00114FF3" w:rsidRPr="00302DDC" w:rsidRDefault="005658D5" w:rsidP="00895561">
            <w:pPr>
              <w:pStyle w:val="TAL"/>
              <w:keepNext w:val="0"/>
            </w:pPr>
            <w:r w:rsidRPr="00302DDC">
              <w:t>filter</w:t>
            </w:r>
          </w:p>
        </w:tc>
        <w:tc>
          <w:tcPr>
            <w:tcW w:w="967" w:type="dxa"/>
            <w:shd w:val="clear" w:color="auto" w:fill="auto"/>
          </w:tcPr>
          <w:p w14:paraId="4254EC25" w14:textId="77777777" w:rsidR="00114FF3" w:rsidRPr="00302DDC" w:rsidRDefault="005658D5" w:rsidP="00895561">
            <w:pPr>
              <w:pStyle w:val="TAL"/>
              <w:keepNext w:val="0"/>
            </w:pPr>
            <w:r w:rsidRPr="00302DDC">
              <w:t>M</w:t>
            </w:r>
          </w:p>
        </w:tc>
        <w:tc>
          <w:tcPr>
            <w:tcW w:w="1167" w:type="dxa"/>
            <w:shd w:val="clear" w:color="auto" w:fill="auto"/>
          </w:tcPr>
          <w:p w14:paraId="4EF4125E" w14:textId="77777777" w:rsidR="00114FF3" w:rsidRPr="00302DDC" w:rsidRDefault="005658D5" w:rsidP="00895561">
            <w:pPr>
              <w:pStyle w:val="TAL"/>
              <w:keepNext w:val="0"/>
            </w:pPr>
            <w:r w:rsidRPr="00302DDC">
              <w:t>1</w:t>
            </w:r>
          </w:p>
        </w:tc>
        <w:tc>
          <w:tcPr>
            <w:tcW w:w="916" w:type="dxa"/>
            <w:shd w:val="clear" w:color="auto" w:fill="auto"/>
          </w:tcPr>
          <w:p w14:paraId="04719291" w14:textId="77777777" w:rsidR="00114FF3" w:rsidRPr="00302DDC" w:rsidRDefault="005658D5" w:rsidP="00895561">
            <w:pPr>
              <w:pStyle w:val="TAL"/>
              <w:keepNext w:val="0"/>
            </w:pPr>
            <w:r w:rsidRPr="00302DDC">
              <w:t>Filter</w:t>
            </w:r>
          </w:p>
        </w:tc>
        <w:tc>
          <w:tcPr>
            <w:tcW w:w="5105" w:type="dxa"/>
            <w:shd w:val="clear" w:color="auto" w:fill="auto"/>
          </w:tcPr>
          <w:p w14:paraId="1410862B" w14:textId="77777777" w:rsidR="00114FF3" w:rsidRPr="00302DDC" w:rsidRDefault="005658D5" w:rsidP="00895561">
            <w:pPr>
              <w:pStyle w:val="TAL"/>
              <w:keepNext w:val="0"/>
              <w:rPr>
                <w:szCs w:val="18"/>
                <w:lang w:eastAsia="zh-CN"/>
              </w:rPr>
            </w:pPr>
            <w:r w:rsidRPr="00302DDC">
              <w:t xml:space="preserve">Filter defining the VNF Packages on which the query applies, </w:t>
            </w:r>
            <w:r w:rsidRPr="00302DDC">
              <w:rPr>
                <w:szCs w:val="18"/>
                <w:lang w:eastAsia="zh-CN"/>
              </w:rPr>
              <w:t xml:space="preserve">based on attributes of </w:t>
            </w:r>
            <w:r w:rsidRPr="00302DDC">
              <w:rPr>
                <w:rFonts w:cs="Arial"/>
                <w:szCs w:val="18"/>
                <w:lang w:eastAsia="zh-CN"/>
              </w:rPr>
              <w:t>VnfPkgInfo.</w:t>
            </w:r>
          </w:p>
          <w:p w14:paraId="58F7C9A8" w14:textId="77777777" w:rsidR="00114FF3" w:rsidRPr="00302DDC" w:rsidRDefault="005658D5" w:rsidP="00895561">
            <w:pPr>
              <w:pStyle w:val="TAL"/>
              <w:keepNext w:val="0"/>
              <w:rPr>
                <w:lang w:eastAsia="zh-CN"/>
              </w:rPr>
            </w:pPr>
            <w:r w:rsidRPr="00302DDC">
              <w:rPr>
                <w:lang w:eastAsia="zh-CN"/>
              </w:rPr>
              <w:t>It can also be used to specify one or more VNF Package information objects to be queried by providing their vnfdId or vnfPkgInfoId.</w:t>
            </w:r>
          </w:p>
          <w:p w14:paraId="3500080D" w14:textId="77777777" w:rsidR="00114FF3" w:rsidRPr="00302DDC" w:rsidRDefault="005658D5" w:rsidP="00895561">
            <w:pPr>
              <w:pStyle w:val="TAL"/>
              <w:keepNext w:val="0"/>
            </w:pPr>
            <w:r w:rsidRPr="00302DDC">
              <w:rPr>
                <w:lang w:eastAsia="zh-CN"/>
              </w:rPr>
              <w:t>See note.</w:t>
            </w:r>
          </w:p>
        </w:tc>
      </w:tr>
      <w:tr w:rsidR="00114FF3" w:rsidRPr="00302DDC" w14:paraId="68FE647D" w14:textId="77777777">
        <w:trPr>
          <w:jc w:val="center"/>
        </w:trPr>
        <w:tc>
          <w:tcPr>
            <w:tcW w:w="1547" w:type="dxa"/>
            <w:shd w:val="clear" w:color="auto" w:fill="auto"/>
          </w:tcPr>
          <w:p w14:paraId="39FB698A" w14:textId="77777777" w:rsidR="00114FF3" w:rsidRPr="00302DDC" w:rsidRDefault="005658D5" w:rsidP="00895561">
            <w:pPr>
              <w:pStyle w:val="TAL"/>
              <w:keepNext w:val="0"/>
            </w:pPr>
            <w:r w:rsidRPr="00302DDC">
              <w:t>attributeSelector</w:t>
            </w:r>
          </w:p>
        </w:tc>
        <w:tc>
          <w:tcPr>
            <w:tcW w:w="967" w:type="dxa"/>
            <w:shd w:val="clear" w:color="auto" w:fill="auto"/>
          </w:tcPr>
          <w:p w14:paraId="7D0CB49C" w14:textId="77777777" w:rsidR="00114FF3" w:rsidRPr="00302DDC" w:rsidRDefault="005658D5" w:rsidP="00895561">
            <w:pPr>
              <w:pStyle w:val="TAL"/>
              <w:keepNext w:val="0"/>
            </w:pPr>
            <w:r w:rsidRPr="00302DDC">
              <w:t>M</w:t>
            </w:r>
          </w:p>
        </w:tc>
        <w:tc>
          <w:tcPr>
            <w:tcW w:w="1167" w:type="dxa"/>
            <w:shd w:val="clear" w:color="auto" w:fill="auto"/>
          </w:tcPr>
          <w:p w14:paraId="6B79D0EF" w14:textId="77777777" w:rsidR="00114FF3" w:rsidRPr="00302DDC" w:rsidRDefault="005658D5" w:rsidP="00895561">
            <w:pPr>
              <w:pStyle w:val="TAL"/>
              <w:keepNext w:val="0"/>
            </w:pPr>
            <w:r w:rsidRPr="00302DDC">
              <w:t>0..N</w:t>
            </w:r>
          </w:p>
        </w:tc>
        <w:tc>
          <w:tcPr>
            <w:tcW w:w="916" w:type="dxa"/>
            <w:shd w:val="clear" w:color="auto" w:fill="auto"/>
          </w:tcPr>
          <w:p w14:paraId="3B51623A" w14:textId="77777777" w:rsidR="00114FF3" w:rsidRPr="00302DDC" w:rsidRDefault="005658D5" w:rsidP="00895561">
            <w:pPr>
              <w:pStyle w:val="TAL"/>
              <w:keepNext w:val="0"/>
            </w:pPr>
            <w:r w:rsidRPr="00302DDC">
              <w:t>String</w:t>
            </w:r>
          </w:p>
        </w:tc>
        <w:tc>
          <w:tcPr>
            <w:tcW w:w="5105" w:type="dxa"/>
            <w:shd w:val="clear" w:color="auto" w:fill="auto"/>
          </w:tcPr>
          <w:p w14:paraId="3C321939" w14:textId="77777777" w:rsidR="00114FF3" w:rsidRPr="00302DDC" w:rsidRDefault="005658D5" w:rsidP="00895561">
            <w:pPr>
              <w:pStyle w:val="TAL"/>
              <w:keepNext w:val="0"/>
            </w:pPr>
            <w:r w:rsidRPr="00302DDC">
              <w:t>It provides a list of attribute names of VnfPkgInfo. If present, only these attributes are returned for VnfPkgInfo matching the filter. If absent, the complete VnfPkgInfo are returned.</w:t>
            </w:r>
          </w:p>
        </w:tc>
      </w:tr>
      <w:tr w:rsidR="00114FF3" w:rsidRPr="00302DDC" w14:paraId="05881C86" w14:textId="77777777">
        <w:trPr>
          <w:jc w:val="center"/>
        </w:trPr>
        <w:tc>
          <w:tcPr>
            <w:tcW w:w="9702" w:type="dxa"/>
            <w:gridSpan w:val="5"/>
            <w:shd w:val="clear" w:color="auto" w:fill="auto"/>
          </w:tcPr>
          <w:p w14:paraId="026205E0" w14:textId="756A1D50" w:rsidR="00114FF3" w:rsidRPr="00302DDC" w:rsidRDefault="005658D5" w:rsidP="00895561">
            <w:pPr>
              <w:pStyle w:val="TAN"/>
              <w:keepNext w:val="0"/>
            </w:pPr>
            <w:r w:rsidRPr="00302DDC">
              <w:t>NOTE:</w:t>
            </w:r>
            <w:r w:rsidRPr="00302DDC">
              <w:tab/>
              <w:t xml:space="preserve">The vnfdId, which is managed by the VNF provider, identifies the VNF Package and the VNFD in a globally unique way. See </w:t>
            </w:r>
            <w:r w:rsidRPr="00E155D7">
              <w:t>ETSI GS NFV-IFA 011 [</w:t>
            </w:r>
            <w:r w:rsidRPr="00E155D7">
              <w:fldChar w:fldCharType="begin"/>
            </w:r>
            <w:r w:rsidRPr="00E155D7">
              <w:instrText xml:space="preserve">REF REF_GSNFV_IFA011 \h </w:instrText>
            </w:r>
            <w:r w:rsidR="00895561" w:rsidRPr="00E155D7">
              <w:instrText xml:space="preserve"> \* MERGEFORMAT </w:instrText>
            </w:r>
            <w:r w:rsidRPr="00E155D7">
              <w:fldChar w:fldCharType="separate"/>
            </w:r>
            <w:r w:rsidR="00424529" w:rsidRPr="00E155D7">
              <w:t>2</w:t>
            </w:r>
            <w:r w:rsidRPr="00E155D7">
              <w:fldChar w:fldCharType="end"/>
            </w:r>
            <w:r w:rsidRPr="00E155D7">
              <w:t>]</w:t>
            </w:r>
            <w:r w:rsidRPr="00302DDC">
              <w:t>, clause 7.1.2.2. The vnfPkgInfoId identifies the information related to the onboarding of a VNF package into the NFVO, which implies that it also identifies an onboarded VNF package.</w:t>
            </w:r>
          </w:p>
        </w:tc>
      </w:tr>
    </w:tbl>
    <w:p w14:paraId="51BAF25C" w14:textId="77777777" w:rsidR="00114FF3" w:rsidRPr="00302DDC" w:rsidRDefault="00114FF3">
      <w:pPr>
        <w:rPr>
          <w:lang w:eastAsia="de-DE"/>
        </w:rPr>
      </w:pPr>
    </w:p>
    <w:p w14:paraId="0BF08E4E" w14:textId="77777777" w:rsidR="00114FF3" w:rsidRPr="00302DDC" w:rsidRDefault="005658D5" w:rsidP="001345BA">
      <w:pPr>
        <w:pStyle w:val="Heading4"/>
        <w:rPr>
          <w:rFonts w:cs="Arial"/>
        </w:rPr>
      </w:pPr>
      <w:bookmarkStart w:id="902" w:name="_Toc104893315"/>
      <w:bookmarkStart w:id="903" w:name="_Toc105158842"/>
      <w:bookmarkStart w:id="904" w:name="_Toc105662240"/>
      <w:r w:rsidRPr="00302DDC">
        <w:rPr>
          <w:rFonts w:cs="Arial"/>
        </w:rPr>
        <w:t>7.7.6.3</w:t>
      </w:r>
      <w:r w:rsidRPr="00302DDC">
        <w:rPr>
          <w:rFonts w:cs="Arial"/>
        </w:rPr>
        <w:tab/>
        <w:t>Output parameters</w:t>
      </w:r>
      <w:bookmarkEnd w:id="902"/>
      <w:bookmarkEnd w:id="903"/>
      <w:bookmarkEnd w:id="904"/>
    </w:p>
    <w:p w14:paraId="35F952C6" w14:textId="698C9312" w:rsidR="00DB6DBE" w:rsidRPr="00302DDC" w:rsidRDefault="005658D5" w:rsidP="001345BA">
      <w:pPr>
        <w:keepNext/>
      </w:pPr>
      <w:r w:rsidRPr="00302DDC">
        <w:t>The output parameters returned by the operation shall follow the indications provided in table 7.7.6.3-1.</w:t>
      </w:r>
    </w:p>
    <w:p w14:paraId="7C0AD6C2" w14:textId="0F2F901B" w:rsidR="00114FF3" w:rsidRPr="00302DDC" w:rsidRDefault="005658D5">
      <w:pPr>
        <w:pStyle w:val="TH"/>
      </w:pPr>
      <w:r w:rsidRPr="00302DDC">
        <w:t xml:space="preserve">Table 7.7.6.3-1: </w:t>
      </w:r>
      <w:r w:rsidRPr="00302DDC">
        <w:rPr>
          <w:szCs w:val="28"/>
        </w:rPr>
        <w:t xml:space="preserve">Query VNF Package Info </w:t>
      </w:r>
      <w:r w:rsidRPr="00302DDC">
        <w:t>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156"/>
        <w:gridCol w:w="5213"/>
      </w:tblGrid>
      <w:tr w:rsidR="00114FF3" w:rsidRPr="00302DDC" w14:paraId="73F3E5E5" w14:textId="77777777">
        <w:trPr>
          <w:jc w:val="center"/>
        </w:trPr>
        <w:tc>
          <w:tcPr>
            <w:tcW w:w="1216" w:type="dxa"/>
            <w:shd w:val="clear" w:color="auto" w:fill="BFBFBF"/>
          </w:tcPr>
          <w:p w14:paraId="46DDC703" w14:textId="77777777" w:rsidR="00114FF3" w:rsidRPr="00302DDC" w:rsidRDefault="005658D5">
            <w:pPr>
              <w:pStyle w:val="TAH"/>
            </w:pPr>
            <w:r w:rsidRPr="00302DDC">
              <w:t>Parameter</w:t>
            </w:r>
          </w:p>
        </w:tc>
        <w:tc>
          <w:tcPr>
            <w:tcW w:w="961" w:type="dxa"/>
            <w:shd w:val="clear" w:color="auto" w:fill="BFBFBF"/>
          </w:tcPr>
          <w:p w14:paraId="4528A5B7" w14:textId="77777777" w:rsidR="00114FF3" w:rsidRPr="00302DDC" w:rsidRDefault="005658D5">
            <w:pPr>
              <w:pStyle w:val="TAH"/>
            </w:pPr>
            <w:r w:rsidRPr="00302DDC">
              <w:t>Qualifier</w:t>
            </w:r>
          </w:p>
        </w:tc>
        <w:tc>
          <w:tcPr>
            <w:tcW w:w="1156" w:type="dxa"/>
            <w:shd w:val="clear" w:color="auto" w:fill="BFBFBF"/>
          </w:tcPr>
          <w:p w14:paraId="436A3F56" w14:textId="77777777" w:rsidR="00114FF3" w:rsidRPr="00302DDC" w:rsidRDefault="005658D5">
            <w:pPr>
              <w:pStyle w:val="TAH"/>
            </w:pPr>
            <w:r w:rsidRPr="00302DDC">
              <w:t>Cardinality</w:t>
            </w:r>
          </w:p>
        </w:tc>
        <w:tc>
          <w:tcPr>
            <w:tcW w:w="1156" w:type="dxa"/>
            <w:shd w:val="clear" w:color="auto" w:fill="BFBFBF"/>
          </w:tcPr>
          <w:p w14:paraId="5E0CA89F" w14:textId="77777777" w:rsidR="00114FF3" w:rsidRPr="00302DDC" w:rsidRDefault="005658D5">
            <w:pPr>
              <w:pStyle w:val="TAH"/>
            </w:pPr>
            <w:r w:rsidRPr="00302DDC">
              <w:t>Content</w:t>
            </w:r>
          </w:p>
        </w:tc>
        <w:tc>
          <w:tcPr>
            <w:tcW w:w="5213" w:type="dxa"/>
            <w:shd w:val="clear" w:color="auto" w:fill="BFBFBF"/>
          </w:tcPr>
          <w:p w14:paraId="26ADC88F" w14:textId="77777777" w:rsidR="00114FF3" w:rsidRPr="00302DDC" w:rsidRDefault="005658D5">
            <w:pPr>
              <w:pStyle w:val="TAH"/>
            </w:pPr>
            <w:r w:rsidRPr="00302DDC">
              <w:t>Description</w:t>
            </w:r>
          </w:p>
        </w:tc>
      </w:tr>
      <w:tr w:rsidR="00114FF3" w:rsidRPr="00302DDC" w14:paraId="458CE76A" w14:textId="77777777">
        <w:trPr>
          <w:jc w:val="center"/>
        </w:trPr>
        <w:tc>
          <w:tcPr>
            <w:tcW w:w="1216" w:type="dxa"/>
            <w:shd w:val="clear" w:color="auto" w:fill="auto"/>
          </w:tcPr>
          <w:p w14:paraId="6EC77B20" w14:textId="77777777" w:rsidR="00114FF3" w:rsidRPr="00302DDC" w:rsidRDefault="005658D5">
            <w:pPr>
              <w:pStyle w:val="TAL"/>
            </w:pPr>
            <w:r w:rsidRPr="00302DDC">
              <w:t>queryResult</w:t>
            </w:r>
          </w:p>
        </w:tc>
        <w:tc>
          <w:tcPr>
            <w:tcW w:w="961" w:type="dxa"/>
            <w:shd w:val="clear" w:color="auto" w:fill="auto"/>
          </w:tcPr>
          <w:p w14:paraId="75CB5B0E" w14:textId="77777777" w:rsidR="00114FF3" w:rsidRPr="00302DDC" w:rsidRDefault="005658D5">
            <w:pPr>
              <w:pStyle w:val="TAL"/>
            </w:pPr>
            <w:r w:rsidRPr="00302DDC">
              <w:t>M</w:t>
            </w:r>
          </w:p>
        </w:tc>
        <w:tc>
          <w:tcPr>
            <w:tcW w:w="1156" w:type="dxa"/>
            <w:shd w:val="clear" w:color="auto" w:fill="auto"/>
          </w:tcPr>
          <w:p w14:paraId="15711F99" w14:textId="77777777" w:rsidR="00114FF3" w:rsidRPr="00302DDC" w:rsidRDefault="005658D5">
            <w:pPr>
              <w:pStyle w:val="TAL"/>
            </w:pPr>
            <w:r w:rsidRPr="00302DDC">
              <w:t>0..N</w:t>
            </w:r>
          </w:p>
        </w:tc>
        <w:tc>
          <w:tcPr>
            <w:tcW w:w="1156" w:type="dxa"/>
            <w:shd w:val="clear" w:color="auto" w:fill="auto"/>
          </w:tcPr>
          <w:p w14:paraId="2FD5FFA2" w14:textId="77777777" w:rsidR="00114FF3" w:rsidRPr="00302DDC" w:rsidRDefault="005658D5">
            <w:pPr>
              <w:pStyle w:val="TAL"/>
            </w:pPr>
            <w:r w:rsidRPr="00302DDC">
              <w:t>VnfPkgInfo</w:t>
            </w:r>
          </w:p>
        </w:tc>
        <w:tc>
          <w:tcPr>
            <w:tcW w:w="5213" w:type="dxa"/>
            <w:shd w:val="clear" w:color="auto" w:fill="auto"/>
          </w:tcPr>
          <w:p w14:paraId="3FBCB588" w14:textId="24835CE4" w:rsidR="00114FF3" w:rsidRPr="00302DDC" w:rsidRDefault="005658D5">
            <w:pPr>
              <w:pStyle w:val="TAL"/>
            </w:pPr>
            <w:r w:rsidRPr="00302DDC">
              <w:t>Details of the VNF Package information objects matching the input filter. If attributeSelector is present, only the attributes listed in attributeSelector are returned for the selected entities.</w:t>
            </w:r>
          </w:p>
        </w:tc>
      </w:tr>
    </w:tbl>
    <w:p w14:paraId="4996B283" w14:textId="77777777" w:rsidR="00114FF3" w:rsidRPr="00302DDC" w:rsidRDefault="00114FF3"/>
    <w:p w14:paraId="354B1FBC" w14:textId="77777777" w:rsidR="00114FF3" w:rsidRPr="00302DDC" w:rsidRDefault="005658D5">
      <w:pPr>
        <w:pStyle w:val="Heading4"/>
        <w:rPr>
          <w:rFonts w:cs="Arial"/>
        </w:rPr>
      </w:pPr>
      <w:bookmarkStart w:id="905" w:name="_Toc104893316"/>
      <w:bookmarkStart w:id="906" w:name="_Toc105158843"/>
      <w:bookmarkStart w:id="907" w:name="_Toc105662241"/>
      <w:r w:rsidRPr="00302DDC">
        <w:rPr>
          <w:rFonts w:cs="Arial"/>
        </w:rPr>
        <w:t>7.7.6.4</w:t>
      </w:r>
      <w:r w:rsidRPr="00302DDC">
        <w:rPr>
          <w:rFonts w:cs="Arial"/>
        </w:rPr>
        <w:tab/>
        <w:t>Operation results</w:t>
      </w:r>
      <w:bookmarkEnd w:id="905"/>
      <w:bookmarkEnd w:id="906"/>
      <w:bookmarkEnd w:id="907"/>
    </w:p>
    <w:p w14:paraId="1E0D4877" w14:textId="77777777" w:rsidR="00114FF3" w:rsidRPr="00302DDC" w:rsidRDefault="005658D5">
      <w:r w:rsidRPr="00302DDC">
        <w:t>After success operation, the NFVO has queried the internal VNF Package information objects. The result of the operation indicates if it has been successful or not with a standard success/error result. For a particular query, the VNF Package information objects that the consumer has access to and that are matching the filter shall be returned.</w:t>
      </w:r>
    </w:p>
    <w:p w14:paraId="7EA1B68C" w14:textId="77777777" w:rsidR="00114FF3" w:rsidRPr="00302DDC" w:rsidRDefault="005658D5">
      <w:pPr>
        <w:pStyle w:val="Heading3"/>
      </w:pPr>
      <w:bookmarkStart w:id="908" w:name="_Toc104893317"/>
      <w:bookmarkStart w:id="909" w:name="_Toc105158844"/>
      <w:bookmarkStart w:id="910" w:name="_Toc105662242"/>
      <w:r w:rsidRPr="00302DDC">
        <w:lastRenderedPageBreak/>
        <w:t>7.7.7</w:t>
      </w:r>
      <w:r w:rsidRPr="00302DDC">
        <w:tab/>
        <w:t>Subscribe operation</w:t>
      </w:r>
      <w:bookmarkEnd w:id="908"/>
      <w:bookmarkEnd w:id="909"/>
      <w:bookmarkEnd w:id="910"/>
    </w:p>
    <w:p w14:paraId="1CE51757" w14:textId="77777777" w:rsidR="00114FF3" w:rsidRPr="00302DDC" w:rsidRDefault="005658D5">
      <w:pPr>
        <w:pStyle w:val="Heading4"/>
      </w:pPr>
      <w:bookmarkStart w:id="911" w:name="_Toc104893318"/>
      <w:bookmarkStart w:id="912" w:name="_Toc105158845"/>
      <w:bookmarkStart w:id="913" w:name="_Toc105662243"/>
      <w:r w:rsidRPr="00302DDC">
        <w:t>7.7.7.1</w:t>
      </w:r>
      <w:r w:rsidRPr="00302DDC">
        <w:tab/>
        <w:t>Description</w:t>
      </w:r>
      <w:bookmarkEnd w:id="911"/>
      <w:bookmarkEnd w:id="912"/>
      <w:bookmarkEnd w:id="913"/>
    </w:p>
    <w:p w14:paraId="7E515638" w14:textId="14EDF0B6" w:rsidR="00DB6DBE" w:rsidRPr="00302DDC" w:rsidRDefault="005658D5">
      <w:r w:rsidRPr="00302DDC">
        <w:t>This operation enables the OSS/BSS to subscribe with a filter for the notifications related to on-boarding of VNF Packages and changes of VNF Packages sent by the NFVO.</w:t>
      </w:r>
    </w:p>
    <w:p w14:paraId="43D286F3" w14:textId="14A86F77" w:rsidR="00114FF3" w:rsidRPr="00302DDC" w:rsidRDefault="005658D5">
      <w:pPr>
        <w:pStyle w:val="NO"/>
      </w:pPr>
      <w:r w:rsidRPr="00302DDC">
        <w:t>NOTE:</w:t>
      </w:r>
      <w:r w:rsidRPr="00302DDC">
        <w:tab/>
        <w:t xml:space="preserve">Specification of the filtering mechanism is </w:t>
      </w:r>
      <w:r w:rsidR="00C92E7E" w:rsidRPr="00302DDC">
        <w:t>part of</w:t>
      </w:r>
      <w:r w:rsidRPr="00302DDC">
        <w:t xml:space="preserve"> the protocol design.</w:t>
      </w:r>
    </w:p>
    <w:p w14:paraId="7E90043F" w14:textId="77777777" w:rsidR="00114FF3" w:rsidRPr="00302DDC" w:rsidRDefault="005658D5">
      <w:r w:rsidRPr="00302DDC">
        <w:t>Table 7.7.7.1-1 lists the information flow exchanged between the OSS/BSS and the NFVO.</w:t>
      </w:r>
    </w:p>
    <w:p w14:paraId="75FFDB45" w14:textId="3549E317" w:rsidR="00114FF3" w:rsidRPr="00302DDC" w:rsidRDefault="005658D5">
      <w:pPr>
        <w:pStyle w:val="TH"/>
      </w:pPr>
      <w:r w:rsidRPr="00302DDC">
        <w:t>Table 7.7.7.1-1: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02DDC" w14:paraId="4BC5ABE6" w14:textId="77777777">
        <w:trPr>
          <w:jc w:val="center"/>
        </w:trPr>
        <w:tc>
          <w:tcPr>
            <w:tcW w:w="1891" w:type="dxa"/>
            <w:shd w:val="clear" w:color="auto" w:fill="BFBFBF"/>
          </w:tcPr>
          <w:p w14:paraId="738BE5F7" w14:textId="77777777" w:rsidR="00114FF3" w:rsidRPr="00302DDC" w:rsidRDefault="005658D5">
            <w:pPr>
              <w:pStyle w:val="TAH"/>
            </w:pPr>
            <w:r w:rsidRPr="00302DDC">
              <w:t>Message</w:t>
            </w:r>
          </w:p>
        </w:tc>
        <w:tc>
          <w:tcPr>
            <w:tcW w:w="1351" w:type="dxa"/>
            <w:shd w:val="clear" w:color="auto" w:fill="BFBFBF"/>
          </w:tcPr>
          <w:p w14:paraId="59023754" w14:textId="77777777" w:rsidR="00114FF3" w:rsidRPr="00302DDC" w:rsidRDefault="005658D5">
            <w:pPr>
              <w:pStyle w:val="TAH"/>
            </w:pPr>
            <w:r w:rsidRPr="00302DDC">
              <w:t>Requirement</w:t>
            </w:r>
          </w:p>
        </w:tc>
        <w:tc>
          <w:tcPr>
            <w:tcW w:w="1786" w:type="dxa"/>
            <w:shd w:val="clear" w:color="auto" w:fill="BFBFBF"/>
          </w:tcPr>
          <w:p w14:paraId="4511826F" w14:textId="77777777" w:rsidR="00114FF3" w:rsidRPr="00302DDC" w:rsidRDefault="005658D5">
            <w:pPr>
              <w:pStyle w:val="TAH"/>
            </w:pPr>
            <w:r w:rsidRPr="00302DDC">
              <w:t>Direction</w:t>
            </w:r>
          </w:p>
        </w:tc>
      </w:tr>
      <w:tr w:rsidR="00114FF3" w:rsidRPr="00302DDC" w14:paraId="4735AB70" w14:textId="77777777">
        <w:trPr>
          <w:jc w:val="center"/>
        </w:trPr>
        <w:tc>
          <w:tcPr>
            <w:tcW w:w="1891" w:type="dxa"/>
          </w:tcPr>
          <w:p w14:paraId="79606CA5" w14:textId="77777777" w:rsidR="00114FF3" w:rsidRPr="00302DDC" w:rsidRDefault="005658D5">
            <w:pPr>
              <w:pStyle w:val="TAL"/>
              <w:rPr>
                <w:lang w:eastAsia="zh-CN"/>
              </w:rPr>
            </w:pPr>
            <w:r w:rsidRPr="00302DDC">
              <w:rPr>
                <w:lang w:eastAsia="zh-CN"/>
              </w:rPr>
              <w:t>SubscribeRequest</w:t>
            </w:r>
          </w:p>
        </w:tc>
        <w:tc>
          <w:tcPr>
            <w:tcW w:w="1351" w:type="dxa"/>
          </w:tcPr>
          <w:p w14:paraId="0334EAD5" w14:textId="77777777" w:rsidR="00114FF3" w:rsidRPr="00302DDC" w:rsidRDefault="005658D5">
            <w:pPr>
              <w:pStyle w:val="TAL"/>
              <w:rPr>
                <w:lang w:eastAsia="zh-CN"/>
              </w:rPr>
            </w:pPr>
            <w:r w:rsidRPr="00302DDC">
              <w:rPr>
                <w:lang w:eastAsia="zh-CN"/>
              </w:rPr>
              <w:t>Mandatory</w:t>
            </w:r>
          </w:p>
        </w:tc>
        <w:tc>
          <w:tcPr>
            <w:tcW w:w="1786" w:type="dxa"/>
          </w:tcPr>
          <w:p w14:paraId="2021AEA5"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3C7FD8BB" w14:textId="77777777">
        <w:trPr>
          <w:jc w:val="center"/>
        </w:trPr>
        <w:tc>
          <w:tcPr>
            <w:tcW w:w="1891" w:type="dxa"/>
          </w:tcPr>
          <w:p w14:paraId="70FEBAB5" w14:textId="77777777" w:rsidR="00114FF3" w:rsidRPr="00302DDC" w:rsidRDefault="005658D5">
            <w:pPr>
              <w:pStyle w:val="TAL"/>
              <w:rPr>
                <w:lang w:eastAsia="zh-CN"/>
              </w:rPr>
            </w:pPr>
            <w:r w:rsidRPr="00302DDC">
              <w:rPr>
                <w:lang w:eastAsia="zh-CN"/>
              </w:rPr>
              <w:t>SubscribeResponse</w:t>
            </w:r>
          </w:p>
        </w:tc>
        <w:tc>
          <w:tcPr>
            <w:tcW w:w="1351" w:type="dxa"/>
          </w:tcPr>
          <w:p w14:paraId="774D957B" w14:textId="77777777" w:rsidR="00114FF3" w:rsidRPr="00302DDC" w:rsidRDefault="005658D5">
            <w:pPr>
              <w:pStyle w:val="TAL"/>
              <w:rPr>
                <w:lang w:eastAsia="zh-CN"/>
              </w:rPr>
            </w:pPr>
            <w:r w:rsidRPr="00302DDC">
              <w:rPr>
                <w:lang w:eastAsia="zh-CN"/>
              </w:rPr>
              <w:t>Mandatory</w:t>
            </w:r>
          </w:p>
        </w:tc>
        <w:tc>
          <w:tcPr>
            <w:tcW w:w="1786" w:type="dxa"/>
          </w:tcPr>
          <w:p w14:paraId="766C86E4" w14:textId="77777777" w:rsidR="00114FF3" w:rsidRPr="00302DDC" w:rsidRDefault="005658D5">
            <w:pPr>
              <w:pStyle w:val="TAL"/>
              <w:rPr>
                <w:lang w:eastAsia="zh-CN"/>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FAA5A2C" w14:textId="77777777" w:rsidR="00114FF3" w:rsidRPr="00302DDC" w:rsidRDefault="00114FF3"/>
    <w:p w14:paraId="15521477" w14:textId="77777777" w:rsidR="00114FF3" w:rsidRPr="00302DDC" w:rsidRDefault="005658D5">
      <w:pPr>
        <w:pStyle w:val="Heading4"/>
      </w:pPr>
      <w:bookmarkStart w:id="914" w:name="_Toc104893319"/>
      <w:bookmarkStart w:id="915" w:name="_Toc105158846"/>
      <w:bookmarkStart w:id="916" w:name="_Toc105662244"/>
      <w:r w:rsidRPr="00302DDC">
        <w:t>7.7.7.2</w:t>
      </w:r>
      <w:r w:rsidRPr="00302DDC">
        <w:tab/>
        <w:t>Input parameters</w:t>
      </w:r>
      <w:bookmarkEnd w:id="914"/>
      <w:bookmarkEnd w:id="915"/>
      <w:bookmarkEnd w:id="916"/>
    </w:p>
    <w:p w14:paraId="08E7E1D7" w14:textId="77777777" w:rsidR="00114FF3" w:rsidRPr="00302DDC" w:rsidRDefault="005658D5">
      <w:pPr>
        <w:keepNext/>
        <w:keepLines/>
      </w:pPr>
      <w:r w:rsidRPr="00302DDC">
        <w:t>The input parameters sent when invoking the operation shall follow the indications provided in table 7.7.7.2-1.</w:t>
      </w:r>
    </w:p>
    <w:p w14:paraId="42CFA8F5" w14:textId="38938E76" w:rsidR="00114FF3" w:rsidRPr="00302DDC" w:rsidRDefault="005658D5">
      <w:pPr>
        <w:pStyle w:val="TH"/>
      </w:pPr>
      <w:r w:rsidRPr="00302DDC">
        <w:t>Table 7.7.7.2-1: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0"/>
        <w:gridCol w:w="961"/>
        <w:gridCol w:w="1156"/>
        <w:gridCol w:w="916"/>
        <w:gridCol w:w="5549"/>
      </w:tblGrid>
      <w:tr w:rsidR="00114FF3" w:rsidRPr="00302DDC" w14:paraId="122AB976" w14:textId="77777777">
        <w:trPr>
          <w:jc w:val="center"/>
        </w:trPr>
        <w:tc>
          <w:tcPr>
            <w:tcW w:w="1120" w:type="dxa"/>
            <w:shd w:val="clear" w:color="auto" w:fill="BFBFBF"/>
          </w:tcPr>
          <w:p w14:paraId="33918D28" w14:textId="77777777" w:rsidR="00114FF3" w:rsidRPr="00302DDC" w:rsidRDefault="005658D5">
            <w:pPr>
              <w:pStyle w:val="TAH"/>
            </w:pPr>
            <w:r w:rsidRPr="00302DDC">
              <w:t>Parameter</w:t>
            </w:r>
          </w:p>
        </w:tc>
        <w:tc>
          <w:tcPr>
            <w:tcW w:w="961" w:type="dxa"/>
            <w:shd w:val="clear" w:color="auto" w:fill="BFBFBF"/>
          </w:tcPr>
          <w:p w14:paraId="71E0FC50" w14:textId="77777777" w:rsidR="00114FF3" w:rsidRPr="00302DDC" w:rsidRDefault="005658D5">
            <w:pPr>
              <w:pStyle w:val="TAH"/>
            </w:pPr>
            <w:r w:rsidRPr="00302DDC">
              <w:t>Qualifier</w:t>
            </w:r>
          </w:p>
        </w:tc>
        <w:tc>
          <w:tcPr>
            <w:tcW w:w="1156" w:type="dxa"/>
            <w:shd w:val="clear" w:color="auto" w:fill="BFBFBF"/>
          </w:tcPr>
          <w:p w14:paraId="5F3C7F86" w14:textId="77777777" w:rsidR="00114FF3" w:rsidRPr="00302DDC" w:rsidRDefault="005658D5">
            <w:pPr>
              <w:pStyle w:val="TAH"/>
            </w:pPr>
            <w:r w:rsidRPr="00302DDC">
              <w:t>Cardinality</w:t>
            </w:r>
          </w:p>
        </w:tc>
        <w:tc>
          <w:tcPr>
            <w:tcW w:w="916" w:type="dxa"/>
            <w:shd w:val="clear" w:color="auto" w:fill="BFBFBF"/>
          </w:tcPr>
          <w:p w14:paraId="2EF51843" w14:textId="77777777" w:rsidR="00114FF3" w:rsidRPr="00302DDC" w:rsidRDefault="005658D5">
            <w:pPr>
              <w:pStyle w:val="TAH"/>
            </w:pPr>
            <w:r w:rsidRPr="00302DDC">
              <w:t>Content</w:t>
            </w:r>
          </w:p>
        </w:tc>
        <w:tc>
          <w:tcPr>
            <w:tcW w:w="5549" w:type="dxa"/>
            <w:shd w:val="clear" w:color="auto" w:fill="BFBFBF"/>
          </w:tcPr>
          <w:p w14:paraId="0BB0A15A" w14:textId="77777777" w:rsidR="00114FF3" w:rsidRPr="00302DDC" w:rsidRDefault="005658D5">
            <w:pPr>
              <w:pStyle w:val="TAH"/>
            </w:pPr>
            <w:r w:rsidRPr="00302DDC">
              <w:t>Description</w:t>
            </w:r>
          </w:p>
        </w:tc>
      </w:tr>
      <w:tr w:rsidR="00114FF3" w:rsidRPr="00302DDC" w14:paraId="7FDBAABE" w14:textId="77777777">
        <w:trPr>
          <w:jc w:val="center"/>
        </w:trPr>
        <w:tc>
          <w:tcPr>
            <w:tcW w:w="1120" w:type="dxa"/>
            <w:shd w:val="clear" w:color="auto" w:fill="auto"/>
          </w:tcPr>
          <w:p w14:paraId="0C19AD73" w14:textId="77777777" w:rsidR="00114FF3" w:rsidRPr="00302DDC" w:rsidRDefault="005658D5">
            <w:pPr>
              <w:pStyle w:val="TAL"/>
              <w:rPr>
                <w:lang w:eastAsia="zh-CN"/>
              </w:rPr>
            </w:pPr>
            <w:r w:rsidRPr="00302DDC">
              <w:rPr>
                <w:lang w:eastAsia="zh-CN"/>
              </w:rPr>
              <w:t>inputFilter</w:t>
            </w:r>
          </w:p>
        </w:tc>
        <w:tc>
          <w:tcPr>
            <w:tcW w:w="961" w:type="dxa"/>
            <w:shd w:val="clear" w:color="auto" w:fill="auto"/>
          </w:tcPr>
          <w:p w14:paraId="501FD67D" w14:textId="77777777" w:rsidR="00114FF3" w:rsidRPr="00302DDC" w:rsidRDefault="005658D5">
            <w:pPr>
              <w:pStyle w:val="TAL"/>
              <w:rPr>
                <w:lang w:eastAsia="zh-CN"/>
              </w:rPr>
            </w:pPr>
            <w:r w:rsidRPr="00302DDC">
              <w:rPr>
                <w:lang w:eastAsia="zh-CN"/>
              </w:rPr>
              <w:t>M</w:t>
            </w:r>
          </w:p>
        </w:tc>
        <w:tc>
          <w:tcPr>
            <w:tcW w:w="1156" w:type="dxa"/>
            <w:shd w:val="clear" w:color="auto" w:fill="auto"/>
          </w:tcPr>
          <w:p w14:paraId="70745EB6" w14:textId="77777777" w:rsidR="00114FF3" w:rsidRPr="00302DDC" w:rsidRDefault="005658D5">
            <w:pPr>
              <w:pStyle w:val="TAL"/>
              <w:rPr>
                <w:lang w:eastAsia="zh-CN"/>
              </w:rPr>
            </w:pPr>
            <w:r w:rsidRPr="00302DDC">
              <w:rPr>
                <w:lang w:eastAsia="zh-CN"/>
              </w:rPr>
              <w:t>1</w:t>
            </w:r>
          </w:p>
        </w:tc>
        <w:tc>
          <w:tcPr>
            <w:tcW w:w="916" w:type="dxa"/>
            <w:shd w:val="clear" w:color="auto" w:fill="auto"/>
          </w:tcPr>
          <w:p w14:paraId="3B625C23" w14:textId="77777777" w:rsidR="00114FF3" w:rsidRPr="00302DDC" w:rsidRDefault="005658D5">
            <w:pPr>
              <w:pStyle w:val="TAL"/>
              <w:rPr>
                <w:lang w:eastAsia="zh-CN"/>
              </w:rPr>
            </w:pPr>
            <w:r w:rsidRPr="00302DDC">
              <w:rPr>
                <w:lang w:eastAsia="zh-CN"/>
              </w:rPr>
              <w:t>Filter</w:t>
            </w:r>
          </w:p>
        </w:tc>
        <w:tc>
          <w:tcPr>
            <w:tcW w:w="5549" w:type="dxa"/>
            <w:shd w:val="clear" w:color="auto" w:fill="auto"/>
          </w:tcPr>
          <w:p w14:paraId="47757378" w14:textId="77777777" w:rsidR="00114FF3" w:rsidRPr="00302DDC" w:rsidRDefault="005658D5">
            <w:pPr>
              <w:pStyle w:val="TAL"/>
              <w:rPr>
                <w:lang w:eastAsia="zh-CN"/>
              </w:rPr>
            </w:pPr>
            <w:r w:rsidRPr="00302DDC">
              <w:rPr>
                <w:lang w:eastAsia="zh-CN"/>
              </w:rPr>
              <w:t>Input filter for selecting the VNF Package(s) and the related change notifications to subscribe to. This filter can contain information about specific types of changes to subscribe to, or</w:t>
            </w:r>
            <w:r w:rsidRPr="00302DDC">
              <w:t xml:space="preserve"> </w:t>
            </w:r>
            <w:r w:rsidRPr="00302DDC">
              <w:rPr>
                <w:lang w:eastAsia="zh-CN"/>
              </w:rPr>
              <w:t>attributes of the VNF Package.</w:t>
            </w:r>
          </w:p>
        </w:tc>
      </w:tr>
    </w:tbl>
    <w:p w14:paraId="2932274C" w14:textId="77777777" w:rsidR="00114FF3" w:rsidRPr="00302DDC" w:rsidRDefault="00114FF3"/>
    <w:p w14:paraId="041A5439" w14:textId="77777777" w:rsidR="00114FF3" w:rsidRPr="00302DDC" w:rsidRDefault="005658D5" w:rsidP="006F01FE">
      <w:pPr>
        <w:pStyle w:val="Heading4"/>
      </w:pPr>
      <w:bookmarkStart w:id="917" w:name="_Toc104893320"/>
      <w:bookmarkStart w:id="918" w:name="_Toc105158847"/>
      <w:bookmarkStart w:id="919" w:name="_Toc105662245"/>
      <w:r w:rsidRPr="00302DDC">
        <w:t>7.7.7.3</w:t>
      </w:r>
      <w:r w:rsidRPr="00302DDC">
        <w:tab/>
        <w:t>Output parameters</w:t>
      </w:r>
      <w:bookmarkEnd w:id="917"/>
      <w:bookmarkEnd w:id="918"/>
      <w:bookmarkEnd w:id="919"/>
    </w:p>
    <w:p w14:paraId="139BDCFD" w14:textId="6311445C" w:rsidR="00DB6DBE" w:rsidRPr="00302DDC" w:rsidRDefault="005658D5" w:rsidP="006F01FE">
      <w:pPr>
        <w:keepNext/>
      </w:pPr>
      <w:r w:rsidRPr="00302DDC">
        <w:t>The output parameters returned by the operation shall follow the indications provided in table 7.7.7.3-1.</w:t>
      </w:r>
    </w:p>
    <w:p w14:paraId="6C36C7AF" w14:textId="44B010A0" w:rsidR="00114FF3" w:rsidRPr="00302DDC" w:rsidRDefault="005658D5">
      <w:pPr>
        <w:pStyle w:val="TH"/>
      </w:pPr>
      <w:r w:rsidRPr="00302DDC">
        <w:t>Table 7.7.7.3-1: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02DDC" w14:paraId="5289AE29" w14:textId="77777777">
        <w:trPr>
          <w:jc w:val="center"/>
        </w:trPr>
        <w:tc>
          <w:tcPr>
            <w:tcW w:w="1381" w:type="dxa"/>
            <w:shd w:val="clear" w:color="auto" w:fill="BFBFBF"/>
          </w:tcPr>
          <w:p w14:paraId="0C97871B" w14:textId="77777777" w:rsidR="00114FF3" w:rsidRPr="00302DDC" w:rsidRDefault="005658D5">
            <w:pPr>
              <w:pStyle w:val="TAH"/>
            </w:pPr>
            <w:r w:rsidRPr="00302DDC">
              <w:t>Parameter</w:t>
            </w:r>
          </w:p>
        </w:tc>
        <w:tc>
          <w:tcPr>
            <w:tcW w:w="961" w:type="dxa"/>
            <w:shd w:val="clear" w:color="auto" w:fill="BFBFBF"/>
          </w:tcPr>
          <w:p w14:paraId="2C26BF7F" w14:textId="77777777" w:rsidR="00114FF3" w:rsidRPr="00302DDC" w:rsidRDefault="005658D5">
            <w:pPr>
              <w:pStyle w:val="TAH"/>
            </w:pPr>
            <w:r w:rsidRPr="00302DDC">
              <w:t>Qualifier</w:t>
            </w:r>
          </w:p>
        </w:tc>
        <w:tc>
          <w:tcPr>
            <w:tcW w:w="1156" w:type="dxa"/>
            <w:shd w:val="clear" w:color="auto" w:fill="BFBFBF"/>
          </w:tcPr>
          <w:p w14:paraId="658D36D0" w14:textId="77777777" w:rsidR="00114FF3" w:rsidRPr="00302DDC" w:rsidRDefault="005658D5">
            <w:pPr>
              <w:pStyle w:val="TAH"/>
            </w:pPr>
            <w:r w:rsidRPr="00302DDC">
              <w:t>Cardinality</w:t>
            </w:r>
          </w:p>
        </w:tc>
        <w:tc>
          <w:tcPr>
            <w:tcW w:w="961" w:type="dxa"/>
            <w:shd w:val="clear" w:color="auto" w:fill="BFBFBF"/>
          </w:tcPr>
          <w:p w14:paraId="757CB4EF" w14:textId="77777777" w:rsidR="00114FF3" w:rsidRPr="00302DDC" w:rsidRDefault="005658D5">
            <w:pPr>
              <w:pStyle w:val="TAH"/>
            </w:pPr>
            <w:r w:rsidRPr="00302DDC">
              <w:t>Content</w:t>
            </w:r>
          </w:p>
        </w:tc>
        <w:tc>
          <w:tcPr>
            <w:tcW w:w="3256" w:type="dxa"/>
            <w:shd w:val="clear" w:color="auto" w:fill="BFBFBF"/>
          </w:tcPr>
          <w:p w14:paraId="4C3619D4" w14:textId="77777777" w:rsidR="00114FF3" w:rsidRPr="00302DDC" w:rsidRDefault="005658D5">
            <w:pPr>
              <w:pStyle w:val="TAH"/>
            </w:pPr>
            <w:r w:rsidRPr="00302DDC">
              <w:t>Description</w:t>
            </w:r>
          </w:p>
        </w:tc>
      </w:tr>
      <w:tr w:rsidR="00114FF3" w:rsidRPr="00302DDC" w14:paraId="08057CE6" w14:textId="77777777">
        <w:trPr>
          <w:jc w:val="center"/>
        </w:trPr>
        <w:tc>
          <w:tcPr>
            <w:tcW w:w="1381" w:type="dxa"/>
            <w:shd w:val="clear" w:color="auto" w:fill="auto"/>
          </w:tcPr>
          <w:p w14:paraId="06EB3410" w14:textId="77777777" w:rsidR="00114FF3" w:rsidRPr="00302DDC" w:rsidRDefault="005658D5">
            <w:pPr>
              <w:pStyle w:val="TAL"/>
              <w:rPr>
                <w:lang w:eastAsia="zh-CN"/>
              </w:rPr>
            </w:pPr>
            <w:r w:rsidRPr="00302DDC">
              <w:rPr>
                <w:lang w:eastAsia="zh-CN"/>
              </w:rPr>
              <w:t>subscriptionId</w:t>
            </w:r>
          </w:p>
        </w:tc>
        <w:tc>
          <w:tcPr>
            <w:tcW w:w="961" w:type="dxa"/>
            <w:shd w:val="clear" w:color="auto" w:fill="auto"/>
          </w:tcPr>
          <w:p w14:paraId="08390323" w14:textId="77777777" w:rsidR="00114FF3" w:rsidRPr="00302DDC" w:rsidRDefault="005658D5">
            <w:pPr>
              <w:pStyle w:val="TAL"/>
              <w:rPr>
                <w:lang w:eastAsia="zh-CN"/>
              </w:rPr>
            </w:pPr>
            <w:r w:rsidRPr="00302DDC">
              <w:rPr>
                <w:lang w:eastAsia="zh-CN"/>
              </w:rPr>
              <w:t>M</w:t>
            </w:r>
          </w:p>
        </w:tc>
        <w:tc>
          <w:tcPr>
            <w:tcW w:w="1156" w:type="dxa"/>
            <w:shd w:val="clear" w:color="auto" w:fill="auto"/>
          </w:tcPr>
          <w:p w14:paraId="0E3A0778" w14:textId="77777777" w:rsidR="00114FF3" w:rsidRPr="00302DDC" w:rsidRDefault="005658D5">
            <w:pPr>
              <w:pStyle w:val="TAL"/>
              <w:rPr>
                <w:lang w:eastAsia="zh-CN"/>
              </w:rPr>
            </w:pPr>
            <w:r w:rsidRPr="00302DDC">
              <w:rPr>
                <w:lang w:eastAsia="zh-CN"/>
              </w:rPr>
              <w:t>1</w:t>
            </w:r>
          </w:p>
        </w:tc>
        <w:tc>
          <w:tcPr>
            <w:tcW w:w="961" w:type="dxa"/>
            <w:shd w:val="clear" w:color="auto" w:fill="auto"/>
          </w:tcPr>
          <w:p w14:paraId="633D5172" w14:textId="77777777" w:rsidR="00114FF3" w:rsidRPr="00302DDC" w:rsidRDefault="005658D5">
            <w:pPr>
              <w:pStyle w:val="TAL"/>
              <w:rPr>
                <w:lang w:eastAsia="zh-CN"/>
              </w:rPr>
            </w:pPr>
            <w:r w:rsidRPr="00302DDC">
              <w:rPr>
                <w:lang w:eastAsia="zh-CN"/>
              </w:rPr>
              <w:t>Identifier</w:t>
            </w:r>
          </w:p>
        </w:tc>
        <w:tc>
          <w:tcPr>
            <w:tcW w:w="3256" w:type="dxa"/>
            <w:shd w:val="clear" w:color="auto" w:fill="auto"/>
          </w:tcPr>
          <w:p w14:paraId="426A6DDD" w14:textId="77777777" w:rsidR="00114FF3" w:rsidRPr="00302DDC" w:rsidRDefault="005658D5">
            <w:pPr>
              <w:pStyle w:val="TAL"/>
              <w:rPr>
                <w:lang w:eastAsia="zh-CN"/>
              </w:rPr>
            </w:pPr>
            <w:r w:rsidRPr="00302DDC">
              <w:rPr>
                <w:lang w:eastAsia="zh-CN"/>
              </w:rPr>
              <w:t>Identifier of the subscription realized.</w:t>
            </w:r>
          </w:p>
        </w:tc>
      </w:tr>
    </w:tbl>
    <w:p w14:paraId="55952D37" w14:textId="77777777" w:rsidR="00114FF3" w:rsidRPr="00302DDC" w:rsidRDefault="00114FF3"/>
    <w:p w14:paraId="56F47085" w14:textId="77777777" w:rsidR="00114FF3" w:rsidRPr="00302DDC" w:rsidRDefault="005658D5">
      <w:pPr>
        <w:pStyle w:val="Heading4"/>
      </w:pPr>
      <w:bookmarkStart w:id="920" w:name="_Toc104893321"/>
      <w:bookmarkStart w:id="921" w:name="_Toc105158848"/>
      <w:bookmarkStart w:id="922" w:name="_Toc105662246"/>
      <w:r w:rsidRPr="00302DDC">
        <w:t>7.7.7.4</w:t>
      </w:r>
      <w:r w:rsidRPr="00302DDC">
        <w:tab/>
        <w:t>Operation results</w:t>
      </w:r>
      <w:bookmarkEnd w:id="920"/>
      <w:bookmarkEnd w:id="921"/>
      <w:bookmarkEnd w:id="922"/>
    </w:p>
    <w:p w14:paraId="7A8D7A7A" w14:textId="77777777" w:rsidR="00114FF3" w:rsidRPr="00302DDC" w:rsidRDefault="005658D5">
      <w:r w:rsidRPr="00302DDC">
        <w:t>After successful subscription, the OSS/BSS is registered to receive notifications related to changes of VNF Packages sent by the NFVO. The result of the operation shall indicate if the subscription has been successful or not with a standard success/error result. For a particular subscription, only notifications matching the filter will be delivered to the OSS/BSS.</w:t>
      </w:r>
    </w:p>
    <w:p w14:paraId="20A08432" w14:textId="77777777" w:rsidR="00114FF3" w:rsidRPr="00302DDC" w:rsidRDefault="005658D5">
      <w:pPr>
        <w:pStyle w:val="Heading3"/>
      </w:pPr>
      <w:bookmarkStart w:id="923" w:name="_Toc104893322"/>
      <w:bookmarkStart w:id="924" w:name="_Toc105158849"/>
      <w:bookmarkStart w:id="925" w:name="_Toc105662247"/>
      <w:r w:rsidRPr="00302DDC">
        <w:t>7.7.8</w:t>
      </w:r>
      <w:r w:rsidRPr="00302DDC">
        <w:tab/>
        <w:t>Notify operation</w:t>
      </w:r>
      <w:bookmarkEnd w:id="923"/>
      <w:bookmarkEnd w:id="924"/>
      <w:bookmarkEnd w:id="925"/>
    </w:p>
    <w:p w14:paraId="48FC3EF7" w14:textId="77777777" w:rsidR="00114FF3" w:rsidRPr="00302DDC" w:rsidRDefault="005658D5">
      <w:pPr>
        <w:pStyle w:val="Heading4"/>
      </w:pPr>
      <w:bookmarkStart w:id="926" w:name="_Toc104893323"/>
      <w:bookmarkStart w:id="927" w:name="_Toc105158850"/>
      <w:bookmarkStart w:id="928" w:name="_Toc105662248"/>
      <w:r w:rsidRPr="00302DDC">
        <w:t>7.7.8.1</w:t>
      </w:r>
      <w:r w:rsidRPr="00302DDC">
        <w:tab/>
        <w:t>Description</w:t>
      </w:r>
      <w:bookmarkEnd w:id="926"/>
      <w:bookmarkEnd w:id="927"/>
      <w:bookmarkEnd w:id="928"/>
    </w:p>
    <w:p w14:paraId="10086A8B" w14:textId="77777777" w:rsidR="00114FF3" w:rsidRPr="00302DDC" w:rsidRDefault="005658D5">
      <w:r w:rsidRPr="00302DDC">
        <w:t>This operation distributes notifications to subscribers. It is a one-way operation issued by the NFVO that cannot be invoked as an operation by the consumer (OSS/BSS).</w:t>
      </w:r>
    </w:p>
    <w:p w14:paraId="2DEBFDAF" w14:textId="77777777" w:rsidR="00114FF3" w:rsidRPr="00302DDC" w:rsidRDefault="005658D5">
      <w:r w:rsidRPr="00302DDC">
        <w:t>In order to receive notifications, the OSS/BSS shall have a subscription.</w:t>
      </w:r>
    </w:p>
    <w:p w14:paraId="516FFC56" w14:textId="77777777" w:rsidR="00114FF3" w:rsidRPr="00302DDC" w:rsidRDefault="005658D5">
      <w:r w:rsidRPr="00302DDC">
        <w:t>Table 7.7.8.1-1 lists the information flow exchanged between the OSS/BSS and the NFVO.</w:t>
      </w:r>
    </w:p>
    <w:p w14:paraId="5030604F" w14:textId="77777777" w:rsidR="00114FF3" w:rsidRPr="00302DDC" w:rsidRDefault="005658D5">
      <w:pPr>
        <w:pStyle w:val="TH"/>
      </w:pPr>
      <w:r w:rsidRPr="00302DDC">
        <w:lastRenderedPageBreak/>
        <w:t>Table 7.7.8.1-1: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2"/>
        <w:gridCol w:w="1312"/>
        <w:gridCol w:w="1804"/>
      </w:tblGrid>
      <w:tr w:rsidR="00114FF3" w:rsidRPr="00302DDC" w14:paraId="310F181A" w14:textId="77777777" w:rsidTr="00AA7C03">
        <w:trPr>
          <w:jc w:val="center"/>
        </w:trPr>
        <w:tc>
          <w:tcPr>
            <w:tcW w:w="1202" w:type="dxa"/>
            <w:shd w:val="clear" w:color="auto" w:fill="BFBFBF"/>
          </w:tcPr>
          <w:p w14:paraId="6AEB9435" w14:textId="77777777" w:rsidR="00114FF3" w:rsidRPr="00302DDC" w:rsidRDefault="005658D5">
            <w:pPr>
              <w:pStyle w:val="TAH"/>
            </w:pPr>
            <w:r w:rsidRPr="00302DDC">
              <w:t>Message</w:t>
            </w:r>
          </w:p>
        </w:tc>
        <w:tc>
          <w:tcPr>
            <w:tcW w:w="1312" w:type="dxa"/>
            <w:shd w:val="clear" w:color="auto" w:fill="BFBFBF"/>
          </w:tcPr>
          <w:p w14:paraId="6AA1A977" w14:textId="77777777" w:rsidR="00114FF3" w:rsidRPr="00302DDC" w:rsidRDefault="005658D5">
            <w:pPr>
              <w:pStyle w:val="TAH"/>
            </w:pPr>
            <w:r w:rsidRPr="00302DDC">
              <w:t>Requirement</w:t>
            </w:r>
          </w:p>
        </w:tc>
        <w:tc>
          <w:tcPr>
            <w:tcW w:w="1804" w:type="dxa"/>
            <w:shd w:val="clear" w:color="auto" w:fill="BFBFBF"/>
          </w:tcPr>
          <w:p w14:paraId="56EF2FF1" w14:textId="77777777" w:rsidR="00114FF3" w:rsidRPr="00302DDC" w:rsidRDefault="005658D5">
            <w:pPr>
              <w:pStyle w:val="TAH"/>
            </w:pPr>
            <w:r w:rsidRPr="00302DDC">
              <w:t>Direction</w:t>
            </w:r>
          </w:p>
        </w:tc>
      </w:tr>
      <w:tr w:rsidR="00114FF3" w:rsidRPr="00302DDC" w14:paraId="5643FAF0" w14:textId="77777777" w:rsidTr="00AA7C03">
        <w:trPr>
          <w:jc w:val="center"/>
        </w:trPr>
        <w:tc>
          <w:tcPr>
            <w:tcW w:w="1202" w:type="dxa"/>
          </w:tcPr>
          <w:p w14:paraId="2B1C7856" w14:textId="77777777" w:rsidR="00114FF3" w:rsidRPr="00302DDC" w:rsidRDefault="005658D5">
            <w:pPr>
              <w:pStyle w:val="TAL"/>
              <w:rPr>
                <w:lang w:eastAsia="zh-CN"/>
              </w:rPr>
            </w:pPr>
            <w:r w:rsidRPr="00302DDC">
              <w:rPr>
                <w:lang w:eastAsia="zh-CN"/>
              </w:rPr>
              <w:t>Notify</w:t>
            </w:r>
          </w:p>
        </w:tc>
        <w:tc>
          <w:tcPr>
            <w:tcW w:w="1312" w:type="dxa"/>
          </w:tcPr>
          <w:p w14:paraId="7E413B61" w14:textId="77777777" w:rsidR="00114FF3" w:rsidRPr="00302DDC" w:rsidRDefault="005658D5">
            <w:pPr>
              <w:pStyle w:val="TAL"/>
              <w:rPr>
                <w:lang w:eastAsia="zh-CN"/>
              </w:rPr>
            </w:pPr>
            <w:r w:rsidRPr="00302DDC">
              <w:rPr>
                <w:lang w:eastAsia="zh-CN"/>
              </w:rPr>
              <w:t>Mandatory</w:t>
            </w:r>
          </w:p>
        </w:tc>
        <w:tc>
          <w:tcPr>
            <w:tcW w:w="1804" w:type="dxa"/>
          </w:tcPr>
          <w:p w14:paraId="278FE4A9" w14:textId="77777777" w:rsidR="00114FF3" w:rsidRPr="00302DDC" w:rsidRDefault="005658D5">
            <w:pPr>
              <w:pStyle w:val="TAL"/>
              <w:rPr>
                <w:lang w:eastAsia="zh-CN"/>
              </w:rPr>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8FEB756" w14:textId="77777777" w:rsidR="00114FF3" w:rsidRPr="00302DDC" w:rsidRDefault="00114FF3"/>
    <w:p w14:paraId="2ECC122B" w14:textId="77777777" w:rsidR="00114FF3" w:rsidRPr="00302DDC" w:rsidRDefault="005658D5">
      <w:r w:rsidRPr="00302DDC">
        <w:t>The following notification is sent by this operation:</w:t>
      </w:r>
    </w:p>
    <w:p w14:paraId="65E1D0BD" w14:textId="77777777" w:rsidR="00114FF3" w:rsidRPr="00302DDC" w:rsidRDefault="005658D5">
      <w:pPr>
        <w:pStyle w:val="B1"/>
        <w:numPr>
          <w:ilvl w:val="0"/>
          <w:numId w:val="10"/>
        </w:numPr>
        <w:tabs>
          <w:tab w:val="num" w:pos="737"/>
        </w:tabs>
        <w:ind w:left="737" w:hanging="453"/>
      </w:pPr>
      <w:r w:rsidRPr="00302DDC">
        <w:t xml:space="preserve">VnfPackageOnBoardingNotification. See clause </w:t>
      </w:r>
      <w:r w:rsidRPr="00302DDC">
        <w:rPr>
          <w:rFonts w:hint="eastAsia"/>
          <w:lang w:eastAsia="zh-CN"/>
        </w:rPr>
        <w:t>8.6.</w:t>
      </w:r>
      <w:r w:rsidRPr="00302DDC">
        <w:rPr>
          <w:lang w:eastAsia="zh-CN"/>
        </w:rPr>
        <w:t>8</w:t>
      </w:r>
      <w:r w:rsidRPr="00302DDC">
        <w:t>.</w:t>
      </w:r>
    </w:p>
    <w:p w14:paraId="2311C9B0" w14:textId="77777777" w:rsidR="00114FF3" w:rsidRPr="00302DDC" w:rsidRDefault="005658D5">
      <w:pPr>
        <w:pStyle w:val="B1"/>
        <w:numPr>
          <w:ilvl w:val="0"/>
          <w:numId w:val="10"/>
        </w:numPr>
        <w:tabs>
          <w:tab w:val="num" w:pos="737"/>
        </w:tabs>
        <w:ind w:left="737" w:hanging="453"/>
      </w:pPr>
      <w:r w:rsidRPr="00302DDC">
        <w:t xml:space="preserve">VnfPackageChangeNotification. See clause </w:t>
      </w:r>
      <w:r w:rsidRPr="00302DDC">
        <w:rPr>
          <w:rFonts w:hint="eastAsia"/>
          <w:lang w:eastAsia="zh-CN"/>
        </w:rPr>
        <w:t>8.6.</w:t>
      </w:r>
      <w:r w:rsidRPr="00302DDC">
        <w:rPr>
          <w:lang w:eastAsia="zh-CN"/>
        </w:rPr>
        <w:t>9</w:t>
      </w:r>
      <w:r w:rsidRPr="00302DDC">
        <w:t>.</w:t>
      </w:r>
    </w:p>
    <w:p w14:paraId="7C733568" w14:textId="77777777" w:rsidR="00114FF3" w:rsidRPr="00302DDC" w:rsidRDefault="005658D5">
      <w:pPr>
        <w:pStyle w:val="Heading3"/>
        <w:keepNext w:val="0"/>
      </w:pPr>
      <w:bookmarkStart w:id="929" w:name="_Toc104893324"/>
      <w:bookmarkStart w:id="930" w:name="_Toc105158851"/>
      <w:bookmarkStart w:id="931" w:name="_Toc105662249"/>
      <w:r w:rsidRPr="00302DDC">
        <w:t>7.7.9</w:t>
      </w:r>
      <w:r w:rsidRPr="00302DDC">
        <w:tab/>
        <w:t>Void</w:t>
      </w:r>
      <w:bookmarkEnd w:id="929"/>
      <w:bookmarkEnd w:id="930"/>
      <w:bookmarkEnd w:id="931"/>
    </w:p>
    <w:p w14:paraId="6AD4DA21" w14:textId="77777777" w:rsidR="00114FF3" w:rsidRPr="00302DDC" w:rsidRDefault="005658D5">
      <w:pPr>
        <w:pStyle w:val="Heading3"/>
      </w:pPr>
      <w:bookmarkStart w:id="932" w:name="_Toc104893325"/>
      <w:bookmarkStart w:id="933" w:name="_Toc105158852"/>
      <w:bookmarkStart w:id="934" w:name="_Toc105662250"/>
      <w:r w:rsidRPr="00302DDC">
        <w:t>7.7.10</w:t>
      </w:r>
      <w:r w:rsidRPr="00302DDC">
        <w:tab/>
        <w:t>Fetch VNF Package operation</w:t>
      </w:r>
      <w:bookmarkEnd w:id="932"/>
      <w:bookmarkEnd w:id="933"/>
      <w:bookmarkEnd w:id="934"/>
    </w:p>
    <w:p w14:paraId="02C10DDE" w14:textId="77777777" w:rsidR="00114FF3" w:rsidRPr="00302DDC" w:rsidRDefault="005658D5">
      <w:pPr>
        <w:pStyle w:val="Heading4"/>
      </w:pPr>
      <w:bookmarkStart w:id="935" w:name="_Toc104893326"/>
      <w:bookmarkStart w:id="936" w:name="_Toc105158853"/>
      <w:bookmarkStart w:id="937" w:name="_Toc105662251"/>
      <w:r w:rsidRPr="00302DDC">
        <w:t>7.7.10.1</w:t>
      </w:r>
      <w:r w:rsidRPr="00302DDC">
        <w:tab/>
        <w:t>Description</w:t>
      </w:r>
      <w:bookmarkEnd w:id="935"/>
      <w:bookmarkEnd w:id="936"/>
      <w:bookmarkEnd w:id="937"/>
    </w:p>
    <w:p w14:paraId="433DA416" w14:textId="77777777" w:rsidR="00114FF3" w:rsidRPr="00302DDC" w:rsidRDefault="005658D5">
      <w:r w:rsidRPr="00302DDC">
        <w:t>This operation enables the OSS to fetch a whole VNF Package from the NFVO. The package is addressed using an identifier of the VNF Package</w:t>
      </w:r>
      <w:r w:rsidRPr="00302DDC">
        <w:rPr>
          <w:rFonts w:eastAsia="SimSun" w:hint="eastAsia"/>
          <w:lang w:eastAsia="zh-CN"/>
        </w:rPr>
        <w:t xml:space="preserve"> information object associated with the VNF Package to be fetched</w:t>
      </w:r>
      <w:r w:rsidRPr="00302DDC">
        <w:t xml:space="preserve">. This identifier is contained within the </w:t>
      </w:r>
      <w:r w:rsidRPr="00302DDC">
        <w:rPr>
          <w:szCs w:val="28"/>
        </w:rPr>
        <w:t>VnfPackageOnBoardingNotification or is returned as a result of the Create VNF Package Info or Query VNF Package Info operations</w:t>
      </w:r>
      <w:r w:rsidRPr="00302DDC">
        <w:t>.</w:t>
      </w:r>
    </w:p>
    <w:p w14:paraId="2ECCC0CE" w14:textId="77777777" w:rsidR="00114FF3" w:rsidRPr="00302DDC" w:rsidRDefault="005658D5">
      <w:r w:rsidRPr="00302DDC">
        <w:t>Table </w:t>
      </w:r>
      <w:r w:rsidRPr="00302DDC">
        <w:rPr>
          <w:rFonts w:eastAsia="MS Mincho"/>
          <w:lang w:eastAsia="ko-KR"/>
        </w:rPr>
        <w:t>7.7.10.1</w:t>
      </w:r>
      <w:r w:rsidRPr="00302DDC">
        <w:rPr>
          <w:rFonts w:eastAsia="MS Mincho"/>
          <w:lang w:eastAsia="ko-KR"/>
        </w:rPr>
        <w:noBreakHyphen/>
        <w:t>1</w:t>
      </w:r>
      <w:r w:rsidRPr="00302DDC">
        <w:t xml:space="preserve"> lists the information flow exchanged between the NFVO and the OSS.</w:t>
      </w:r>
    </w:p>
    <w:p w14:paraId="000D5D08" w14:textId="77777777" w:rsidR="00114FF3" w:rsidRPr="00302DDC" w:rsidRDefault="005658D5">
      <w:pPr>
        <w:pStyle w:val="TH"/>
      </w:pPr>
      <w:r w:rsidRPr="00302DDC">
        <w:t xml:space="preserve">Table </w:t>
      </w:r>
      <w:r w:rsidRPr="00302DDC">
        <w:rPr>
          <w:rFonts w:eastAsia="MS Mincho"/>
          <w:lang w:eastAsia="ko-KR"/>
        </w:rPr>
        <w:t>7.7.10.1-1:</w:t>
      </w:r>
      <w:r w:rsidRPr="00302DDC">
        <w:t xml:space="preserve"> Fetch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88"/>
        <w:gridCol w:w="1317"/>
        <w:gridCol w:w="1503"/>
      </w:tblGrid>
      <w:tr w:rsidR="00114FF3" w:rsidRPr="00302DDC" w14:paraId="2F36283E" w14:textId="77777777">
        <w:trPr>
          <w:jc w:val="center"/>
        </w:trPr>
        <w:tc>
          <w:tcPr>
            <w:tcW w:w="2488" w:type="dxa"/>
            <w:shd w:val="clear" w:color="auto" w:fill="BFBFBF"/>
          </w:tcPr>
          <w:p w14:paraId="1BB6A63E" w14:textId="77777777" w:rsidR="00114FF3" w:rsidRPr="00302DDC" w:rsidRDefault="005658D5">
            <w:pPr>
              <w:pStyle w:val="TAH"/>
            </w:pPr>
            <w:r w:rsidRPr="00302DDC">
              <w:t>Message</w:t>
            </w:r>
          </w:p>
        </w:tc>
        <w:tc>
          <w:tcPr>
            <w:tcW w:w="1317" w:type="dxa"/>
            <w:shd w:val="clear" w:color="auto" w:fill="BFBFBF"/>
          </w:tcPr>
          <w:p w14:paraId="4914640D" w14:textId="77777777" w:rsidR="00114FF3" w:rsidRPr="00302DDC" w:rsidRDefault="005658D5">
            <w:pPr>
              <w:pStyle w:val="TAH"/>
            </w:pPr>
            <w:r w:rsidRPr="00302DDC">
              <w:t>Requirement</w:t>
            </w:r>
          </w:p>
        </w:tc>
        <w:tc>
          <w:tcPr>
            <w:tcW w:w="1503" w:type="dxa"/>
            <w:shd w:val="clear" w:color="auto" w:fill="BFBFBF"/>
          </w:tcPr>
          <w:p w14:paraId="2E4F31CC" w14:textId="77777777" w:rsidR="00114FF3" w:rsidRPr="00302DDC" w:rsidRDefault="005658D5">
            <w:pPr>
              <w:pStyle w:val="TAH"/>
            </w:pPr>
            <w:r w:rsidRPr="00302DDC">
              <w:t>Direction</w:t>
            </w:r>
          </w:p>
        </w:tc>
      </w:tr>
      <w:tr w:rsidR="00114FF3" w:rsidRPr="00302DDC" w14:paraId="1646F6CD" w14:textId="77777777">
        <w:trPr>
          <w:jc w:val="center"/>
        </w:trPr>
        <w:tc>
          <w:tcPr>
            <w:tcW w:w="2488" w:type="dxa"/>
          </w:tcPr>
          <w:p w14:paraId="4BB290CA" w14:textId="77777777" w:rsidR="00114FF3" w:rsidRPr="00302DDC" w:rsidRDefault="005658D5">
            <w:pPr>
              <w:pStyle w:val="TAL"/>
            </w:pPr>
            <w:r w:rsidRPr="00302DDC">
              <w:t>FetchVnfPackageRequest</w:t>
            </w:r>
          </w:p>
        </w:tc>
        <w:tc>
          <w:tcPr>
            <w:tcW w:w="1317" w:type="dxa"/>
          </w:tcPr>
          <w:p w14:paraId="1C696D0D" w14:textId="77777777" w:rsidR="00114FF3" w:rsidRPr="00302DDC" w:rsidRDefault="005658D5">
            <w:pPr>
              <w:pStyle w:val="TAL"/>
              <w:rPr>
                <w:lang w:eastAsia="zh-CN"/>
              </w:rPr>
            </w:pPr>
            <w:r w:rsidRPr="00302DDC">
              <w:t>Mandatory</w:t>
            </w:r>
          </w:p>
        </w:tc>
        <w:tc>
          <w:tcPr>
            <w:tcW w:w="1503" w:type="dxa"/>
          </w:tcPr>
          <w:p w14:paraId="13895322" w14:textId="77777777" w:rsidR="00114FF3" w:rsidRPr="00302DDC" w:rsidRDefault="005658D5">
            <w:pPr>
              <w:pStyle w:val="TAL"/>
              <w:rPr>
                <w:lang w:eastAsia="zh-CN"/>
              </w:rPr>
            </w:pPr>
            <w:r w:rsidRPr="00302DDC">
              <w:rPr>
                <w:lang w:eastAsia="zh-CN"/>
              </w:rPr>
              <w:t xml:space="preserve">OSS </w:t>
            </w:r>
            <w:r w:rsidRPr="00302DDC">
              <w:rPr>
                <w:lang w:eastAsia="zh-CN"/>
              </w:rPr>
              <w:sym w:font="Wingdings" w:char="F0E0"/>
            </w:r>
            <w:r w:rsidRPr="00302DDC">
              <w:rPr>
                <w:lang w:eastAsia="zh-CN"/>
              </w:rPr>
              <w:t xml:space="preserve"> NFVO</w:t>
            </w:r>
          </w:p>
        </w:tc>
      </w:tr>
      <w:tr w:rsidR="00114FF3" w:rsidRPr="00302DDC" w14:paraId="5FC07055" w14:textId="77777777">
        <w:trPr>
          <w:jc w:val="center"/>
        </w:trPr>
        <w:tc>
          <w:tcPr>
            <w:tcW w:w="2488" w:type="dxa"/>
          </w:tcPr>
          <w:p w14:paraId="3B76D9D5" w14:textId="77777777" w:rsidR="00114FF3" w:rsidRPr="00302DDC" w:rsidRDefault="005658D5">
            <w:pPr>
              <w:pStyle w:val="TAL"/>
            </w:pPr>
            <w:r w:rsidRPr="00302DDC">
              <w:t>FetchVnfPackageResponse</w:t>
            </w:r>
          </w:p>
        </w:tc>
        <w:tc>
          <w:tcPr>
            <w:tcW w:w="1317" w:type="dxa"/>
          </w:tcPr>
          <w:p w14:paraId="598FA588" w14:textId="77777777" w:rsidR="00114FF3" w:rsidRPr="00302DDC" w:rsidRDefault="005658D5">
            <w:pPr>
              <w:pStyle w:val="TAL"/>
              <w:rPr>
                <w:lang w:eastAsia="zh-CN"/>
              </w:rPr>
            </w:pPr>
            <w:r w:rsidRPr="00302DDC">
              <w:t>Mandatory</w:t>
            </w:r>
          </w:p>
        </w:tc>
        <w:tc>
          <w:tcPr>
            <w:tcW w:w="1503" w:type="dxa"/>
          </w:tcPr>
          <w:p w14:paraId="76CE347C"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p>
        </w:tc>
      </w:tr>
    </w:tbl>
    <w:p w14:paraId="74A24D4F" w14:textId="77777777" w:rsidR="00114FF3" w:rsidRPr="00302DDC" w:rsidRDefault="00114FF3">
      <w:pPr>
        <w:rPr>
          <w:lang w:eastAsia="de-DE"/>
        </w:rPr>
      </w:pPr>
    </w:p>
    <w:p w14:paraId="117CC723" w14:textId="77777777" w:rsidR="00114FF3" w:rsidRPr="00302DDC" w:rsidRDefault="005658D5">
      <w:pPr>
        <w:pStyle w:val="Heading4"/>
      </w:pPr>
      <w:bookmarkStart w:id="938" w:name="_Toc104893327"/>
      <w:bookmarkStart w:id="939" w:name="_Toc105158854"/>
      <w:bookmarkStart w:id="940" w:name="_Toc105662252"/>
      <w:r w:rsidRPr="00302DDC">
        <w:t>7.7.10.2</w:t>
      </w:r>
      <w:r w:rsidRPr="00302DDC">
        <w:tab/>
        <w:t>Input parameters</w:t>
      </w:r>
      <w:bookmarkEnd w:id="938"/>
      <w:bookmarkEnd w:id="939"/>
      <w:bookmarkEnd w:id="940"/>
    </w:p>
    <w:p w14:paraId="7AF051DE"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7.7.10.2-1</w:t>
      </w:r>
      <w:r w:rsidRPr="00302DDC">
        <w:t>.</w:t>
      </w:r>
    </w:p>
    <w:p w14:paraId="7081AEC7" w14:textId="77777777" w:rsidR="00114FF3" w:rsidRPr="00302DDC" w:rsidRDefault="005658D5">
      <w:pPr>
        <w:pStyle w:val="TH"/>
        <w:rPr>
          <w:lang w:eastAsia="x-none"/>
        </w:rPr>
      </w:pPr>
      <w:r w:rsidRPr="00302DDC">
        <w:t xml:space="preserve">Table </w:t>
      </w:r>
      <w:r w:rsidRPr="00302DDC">
        <w:rPr>
          <w:rFonts w:eastAsia="MS Mincho"/>
          <w:lang w:eastAsia="ko-KR"/>
        </w:rPr>
        <w:t>7.7.10.2-1</w:t>
      </w:r>
      <w:r w:rsidRPr="00302DDC">
        <w:t>: Fetch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1006"/>
        <w:gridCol w:w="5273"/>
      </w:tblGrid>
      <w:tr w:rsidR="00114FF3" w:rsidRPr="00302DDC" w14:paraId="085DFD42" w14:textId="77777777">
        <w:trPr>
          <w:jc w:val="center"/>
        </w:trPr>
        <w:tc>
          <w:tcPr>
            <w:tcW w:w="1306" w:type="dxa"/>
            <w:shd w:val="clear" w:color="auto" w:fill="BFBFBF"/>
            <w:tcMar>
              <w:left w:w="28" w:type="dxa"/>
            </w:tcMar>
          </w:tcPr>
          <w:p w14:paraId="3A1AEF52" w14:textId="77777777" w:rsidR="00114FF3" w:rsidRPr="00302DDC" w:rsidRDefault="005658D5">
            <w:pPr>
              <w:pStyle w:val="TAH"/>
            </w:pPr>
            <w:r w:rsidRPr="00302DDC">
              <w:t>Parameter</w:t>
            </w:r>
          </w:p>
        </w:tc>
        <w:tc>
          <w:tcPr>
            <w:tcW w:w="961" w:type="dxa"/>
            <w:shd w:val="clear" w:color="auto" w:fill="BFBFBF"/>
            <w:tcMar>
              <w:left w:w="28" w:type="dxa"/>
            </w:tcMar>
          </w:tcPr>
          <w:p w14:paraId="365BED57" w14:textId="77777777" w:rsidR="00114FF3" w:rsidRPr="00302DDC" w:rsidRDefault="005658D5">
            <w:pPr>
              <w:pStyle w:val="TAH"/>
            </w:pPr>
            <w:r w:rsidRPr="00302DDC">
              <w:t>Qualifier</w:t>
            </w:r>
          </w:p>
        </w:tc>
        <w:tc>
          <w:tcPr>
            <w:tcW w:w="1156" w:type="dxa"/>
            <w:shd w:val="clear" w:color="auto" w:fill="BFBFBF"/>
            <w:tcMar>
              <w:left w:w="28" w:type="dxa"/>
            </w:tcMar>
          </w:tcPr>
          <w:p w14:paraId="7FACE031" w14:textId="77777777" w:rsidR="00114FF3" w:rsidRPr="00302DDC" w:rsidRDefault="005658D5">
            <w:pPr>
              <w:pStyle w:val="TAH"/>
            </w:pPr>
            <w:r w:rsidRPr="00302DDC">
              <w:t>Cardinality</w:t>
            </w:r>
          </w:p>
        </w:tc>
        <w:tc>
          <w:tcPr>
            <w:tcW w:w="1006" w:type="dxa"/>
            <w:shd w:val="clear" w:color="auto" w:fill="BFBFBF"/>
            <w:tcMar>
              <w:left w:w="28" w:type="dxa"/>
            </w:tcMar>
          </w:tcPr>
          <w:p w14:paraId="2621C3D8" w14:textId="77777777" w:rsidR="00114FF3" w:rsidRPr="00302DDC" w:rsidRDefault="005658D5">
            <w:pPr>
              <w:pStyle w:val="TAH"/>
            </w:pPr>
            <w:r w:rsidRPr="00302DDC">
              <w:t>Content</w:t>
            </w:r>
          </w:p>
        </w:tc>
        <w:tc>
          <w:tcPr>
            <w:tcW w:w="5273" w:type="dxa"/>
            <w:shd w:val="clear" w:color="auto" w:fill="BFBFBF"/>
            <w:tcMar>
              <w:left w:w="28" w:type="dxa"/>
            </w:tcMar>
          </w:tcPr>
          <w:p w14:paraId="7862FBAC" w14:textId="77777777" w:rsidR="00114FF3" w:rsidRPr="00302DDC" w:rsidRDefault="005658D5">
            <w:pPr>
              <w:pStyle w:val="TAH"/>
            </w:pPr>
            <w:r w:rsidRPr="00302DDC">
              <w:t>Description</w:t>
            </w:r>
          </w:p>
        </w:tc>
      </w:tr>
      <w:tr w:rsidR="00114FF3" w:rsidRPr="00302DDC" w14:paraId="483ED61C" w14:textId="77777777">
        <w:trPr>
          <w:jc w:val="center"/>
        </w:trPr>
        <w:tc>
          <w:tcPr>
            <w:tcW w:w="1306" w:type="dxa"/>
            <w:shd w:val="clear" w:color="auto" w:fill="auto"/>
            <w:tcMar>
              <w:left w:w="28" w:type="dxa"/>
            </w:tcMar>
          </w:tcPr>
          <w:p w14:paraId="18C9858D" w14:textId="77777777" w:rsidR="00114FF3" w:rsidRPr="00302DDC" w:rsidRDefault="005658D5">
            <w:pPr>
              <w:pStyle w:val="TAL"/>
            </w:pPr>
            <w:r w:rsidRPr="00302DDC">
              <w:t>VnfPkgInfoId</w:t>
            </w:r>
          </w:p>
        </w:tc>
        <w:tc>
          <w:tcPr>
            <w:tcW w:w="961" w:type="dxa"/>
            <w:shd w:val="clear" w:color="auto" w:fill="auto"/>
            <w:tcMar>
              <w:left w:w="28" w:type="dxa"/>
            </w:tcMar>
          </w:tcPr>
          <w:p w14:paraId="06152B06" w14:textId="77777777" w:rsidR="00114FF3" w:rsidRPr="00302DDC" w:rsidRDefault="005658D5">
            <w:pPr>
              <w:pStyle w:val="TAL"/>
            </w:pPr>
            <w:r w:rsidRPr="00302DDC">
              <w:t>M</w:t>
            </w:r>
          </w:p>
        </w:tc>
        <w:tc>
          <w:tcPr>
            <w:tcW w:w="1156" w:type="dxa"/>
            <w:shd w:val="clear" w:color="auto" w:fill="auto"/>
            <w:tcMar>
              <w:left w:w="28" w:type="dxa"/>
            </w:tcMar>
          </w:tcPr>
          <w:p w14:paraId="75202C84" w14:textId="77777777" w:rsidR="00114FF3" w:rsidRPr="00302DDC" w:rsidRDefault="005658D5">
            <w:pPr>
              <w:pStyle w:val="TAL"/>
            </w:pPr>
            <w:r w:rsidRPr="00302DDC">
              <w:t>1</w:t>
            </w:r>
          </w:p>
        </w:tc>
        <w:tc>
          <w:tcPr>
            <w:tcW w:w="1006" w:type="dxa"/>
            <w:shd w:val="clear" w:color="auto" w:fill="auto"/>
            <w:tcMar>
              <w:left w:w="28" w:type="dxa"/>
            </w:tcMar>
          </w:tcPr>
          <w:p w14:paraId="6E58ABA7" w14:textId="77777777" w:rsidR="00114FF3" w:rsidRPr="00302DDC" w:rsidRDefault="005658D5">
            <w:pPr>
              <w:pStyle w:val="TAL"/>
            </w:pPr>
            <w:r w:rsidRPr="00302DDC">
              <w:t xml:space="preserve">Identifier </w:t>
            </w:r>
          </w:p>
        </w:tc>
        <w:tc>
          <w:tcPr>
            <w:tcW w:w="5273" w:type="dxa"/>
            <w:shd w:val="clear" w:color="auto" w:fill="auto"/>
            <w:tcMar>
              <w:left w:w="28" w:type="dxa"/>
            </w:tcMar>
          </w:tcPr>
          <w:p w14:paraId="5ABE0E7E" w14:textId="77777777" w:rsidR="00114FF3" w:rsidRPr="00302DDC" w:rsidRDefault="005658D5">
            <w:pPr>
              <w:pStyle w:val="TAL"/>
            </w:pPr>
            <w:r w:rsidRPr="00302DDC">
              <w:t>Identifier of the VNF Package</w:t>
            </w:r>
            <w:r w:rsidRPr="00302DDC">
              <w:rPr>
                <w:lang w:eastAsia="en-GB"/>
              </w:rPr>
              <w:t xml:space="preserve"> information object </w:t>
            </w:r>
            <w:r w:rsidRPr="00302DDC">
              <w:t>associated with the VNF Package to be fetched. This identifier was allocated by the NFVO.</w:t>
            </w:r>
          </w:p>
        </w:tc>
      </w:tr>
    </w:tbl>
    <w:p w14:paraId="2DA8BDF3" w14:textId="77777777" w:rsidR="00114FF3" w:rsidRPr="00302DDC" w:rsidRDefault="00114FF3">
      <w:pPr>
        <w:rPr>
          <w:lang w:eastAsia="de-DE"/>
        </w:rPr>
      </w:pPr>
    </w:p>
    <w:p w14:paraId="3D8BDB95" w14:textId="77777777" w:rsidR="00114FF3" w:rsidRPr="00302DDC" w:rsidRDefault="005658D5">
      <w:pPr>
        <w:pStyle w:val="Heading4"/>
      </w:pPr>
      <w:bookmarkStart w:id="941" w:name="_Toc104893328"/>
      <w:bookmarkStart w:id="942" w:name="_Toc105158855"/>
      <w:bookmarkStart w:id="943" w:name="_Toc105662253"/>
      <w:r w:rsidRPr="00302DDC">
        <w:t>7.7.10.3</w:t>
      </w:r>
      <w:r w:rsidRPr="00302DDC">
        <w:tab/>
        <w:t>Output parameters</w:t>
      </w:r>
      <w:bookmarkEnd w:id="941"/>
      <w:bookmarkEnd w:id="942"/>
      <w:bookmarkEnd w:id="943"/>
    </w:p>
    <w:p w14:paraId="3973C7D5"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7.7.10.3-1</w:t>
      </w:r>
      <w:r w:rsidRPr="00302DDC">
        <w:t>.</w:t>
      </w:r>
    </w:p>
    <w:p w14:paraId="29C61504" w14:textId="77777777" w:rsidR="00114FF3" w:rsidRPr="00302DDC" w:rsidRDefault="005658D5">
      <w:pPr>
        <w:pStyle w:val="TH"/>
        <w:rPr>
          <w:lang w:eastAsia="x-none"/>
        </w:rPr>
      </w:pPr>
      <w:r w:rsidRPr="00302DDC">
        <w:t xml:space="preserve">Table </w:t>
      </w:r>
      <w:r w:rsidRPr="00302DDC">
        <w:rPr>
          <w:rFonts w:eastAsia="MS Mincho"/>
          <w:lang w:eastAsia="ko-KR"/>
        </w:rPr>
        <w:t>7.7.10.3-1</w:t>
      </w:r>
      <w:r w:rsidRPr="00302DDC">
        <w:t>: Fetch VNF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16"/>
        <w:gridCol w:w="1771"/>
      </w:tblGrid>
      <w:tr w:rsidR="00114FF3" w:rsidRPr="00302DDC" w14:paraId="7FA027BF" w14:textId="77777777">
        <w:trPr>
          <w:jc w:val="center"/>
        </w:trPr>
        <w:tc>
          <w:tcPr>
            <w:tcW w:w="1216" w:type="dxa"/>
            <w:shd w:val="clear" w:color="auto" w:fill="BFBFBF"/>
          </w:tcPr>
          <w:p w14:paraId="2F20FDBD" w14:textId="77777777" w:rsidR="00114FF3" w:rsidRPr="00302DDC" w:rsidRDefault="005658D5">
            <w:pPr>
              <w:pStyle w:val="TAH"/>
            </w:pPr>
            <w:r w:rsidRPr="00302DDC">
              <w:t>Parameter</w:t>
            </w:r>
          </w:p>
        </w:tc>
        <w:tc>
          <w:tcPr>
            <w:tcW w:w="961" w:type="dxa"/>
            <w:shd w:val="clear" w:color="auto" w:fill="BFBFBF"/>
          </w:tcPr>
          <w:p w14:paraId="1FB319D9" w14:textId="77777777" w:rsidR="00114FF3" w:rsidRPr="00302DDC" w:rsidRDefault="005658D5">
            <w:pPr>
              <w:pStyle w:val="TAH"/>
            </w:pPr>
            <w:r w:rsidRPr="00302DDC">
              <w:t>Qualifier</w:t>
            </w:r>
          </w:p>
        </w:tc>
        <w:tc>
          <w:tcPr>
            <w:tcW w:w="1156" w:type="dxa"/>
            <w:shd w:val="clear" w:color="auto" w:fill="BFBFBF"/>
          </w:tcPr>
          <w:p w14:paraId="34F359AC" w14:textId="77777777" w:rsidR="00114FF3" w:rsidRPr="00302DDC" w:rsidRDefault="005658D5">
            <w:pPr>
              <w:pStyle w:val="TAH"/>
            </w:pPr>
            <w:r w:rsidRPr="00302DDC">
              <w:t>Cardinality</w:t>
            </w:r>
          </w:p>
        </w:tc>
        <w:tc>
          <w:tcPr>
            <w:tcW w:w="916" w:type="dxa"/>
            <w:shd w:val="clear" w:color="auto" w:fill="BFBFBF"/>
          </w:tcPr>
          <w:p w14:paraId="76C3EC07" w14:textId="77777777" w:rsidR="00114FF3" w:rsidRPr="00302DDC" w:rsidRDefault="005658D5">
            <w:pPr>
              <w:pStyle w:val="TAH"/>
            </w:pPr>
            <w:r w:rsidRPr="00302DDC">
              <w:t>Content</w:t>
            </w:r>
          </w:p>
        </w:tc>
        <w:tc>
          <w:tcPr>
            <w:tcW w:w="1771" w:type="dxa"/>
            <w:shd w:val="clear" w:color="auto" w:fill="BFBFBF"/>
          </w:tcPr>
          <w:p w14:paraId="5542D2DC" w14:textId="77777777" w:rsidR="00114FF3" w:rsidRPr="00302DDC" w:rsidRDefault="005658D5">
            <w:pPr>
              <w:pStyle w:val="TAH"/>
            </w:pPr>
            <w:r w:rsidRPr="00302DDC">
              <w:t>Description</w:t>
            </w:r>
          </w:p>
        </w:tc>
      </w:tr>
      <w:tr w:rsidR="00114FF3" w:rsidRPr="00302DDC" w14:paraId="038FD59D" w14:textId="77777777">
        <w:trPr>
          <w:jc w:val="center"/>
        </w:trPr>
        <w:tc>
          <w:tcPr>
            <w:tcW w:w="1216" w:type="dxa"/>
            <w:shd w:val="clear" w:color="auto" w:fill="auto"/>
          </w:tcPr>
          <w:p w14:paraId="3E21C4D2" w14:textId="77777777" w:rsidR="00114FF3" w:rsidRPr="00302DDC" w:rsidRDefault="005658D5">
            <w:pPr>
              <w:pStyle w:val="TAL"/>
            </w:pPr>
            <w:r w:rsidRPr="00302DDC">
              <w:t>vnfPackage</w:t>
            </w:r>
          </w:p>
        </w:tc>
        <w:tc>
          <w:tcPr>
            <w:tcW w:w="961" w:type="dxa"/>
            <w:shd w:val="clear" w:color="auto" w:fill="auto"/>
          </w:tcPr>
          <w:p w14:paraId="30887EA3" w14:textId="77777777" w:rsidR="00114FF3" w:rsidRPr="00302DDC" w:rsidRDefault="005658D5">
            <w:pPr>
              <w:pStyle w:val="TAL"/>
            </w:pPr>
            <w:r w:rsidRPr="00302DDC">
              <w:t>M</w:t>
            </w:r>
          </w:p>
        </w:tc>
        <w:tc>
          <w:tcPr>
            <w:tcW w:w="1156" w:type="dxa"/>
            <w:shd w:val="clear" w:color="auto" w:fill="auto"/>
          </w:tcPr>
          <w:p w14:paraId="7F6EFE97" w14:textId="77777777" w:rsidR="00114FF3" w:rsidRPr="00302DDC" w:rsidRDefault="005658D5">
            <w:pPr>
              <w:pStyle w:val="TAL"/>
            </w:pPr>
            <w:r w:rsidRPr="00302DDC">
              <w:t>1</w:t>
            </w:r>
          </w:p>
        </w:tc>
        <w:tc>
          <w:tcPr>
            <w:tcW w:w="916" w:type="dxa"/>
            <w:shd w:val="clear" w:color="auto" w:fill="auto"/>
          </w:tcPr>
          <w:p w14:paraId="6029DCB7" w14:textId="77777777" w:rsidR="00114FF3" w:rsidRPr="00302DDC" w:rsidRDefault="005658D5">
            <w:pPr>
              <w:pStyle w:val="TAL"/>
            </w:pPr>
            <w:r w:rsidRPr="00302DDC">
              <w:t>Binary</w:t>
            </w:r>
          </w:p>
        </w:tc>
        <w:tc>
          <w:tcPr>
            <w:tcW w:w="1771" w:type="dxa"/>
            <w:shd w:val="clear" w:color="auto" w:fill="auto"/>
          </w:tcPr>
          <w:p w14:paraId="41054E0B" w14:textId="77777777" w:rsidR="00114FF3" w:rsidRPr="00302DDC" w:rsidRDefault="005658D5">
            <w:pPr>
              <w:pStyle w:val="TAL"/>
            </w:pPr>
            <w:r w:rsidRPr="00302DDC">
              <w:t>The VNF Package.</w:t>
            </w:r>
          </w:p>
        </w:tc>
      </w:tr>
    </w:tbl>
    <w:p w14:paraId="4002A4CD" w14:textId="77777777" w:rsidR="00114FF3" w:rsidRPr="00302DDC" w:rsidRDefault="00114FF3">
      <w:pPr>
        <w:rPr>
          <w:rFonts w:cs="Arial"/>
        </w:rPr>
      </w:pPr>
    </w:p>
    <w:p w14:paraId="4079323A" w14:textId="77777777" w:rsidR="00114FF3" w:rsidRPr="00302DDC" w:rsidRDefault="005658D5">
      <w:pPr>
        <w:pStyle w:val="Heading4"/>
      </w:pPr>
      <w:bookmarkStart w:id="944" w:name="_Toc104893329"/>
      <w:bookmarkStart w:id="945" w:name="_Toc105158856"/>
      <w:bookmarkStart w:id="946" w:name="_Toc105662254"/>
      <w:r w:rsidRPr="00302DDC">
        <w:t>7.7.10.4</w:t>
      </w:r>
      <w:r w:rsidRPr="00302DDC">
        <w:tab/>
        <w:t>Operation results</w:t>
      </w:r>
      <w:bookmarkEnd w:id="944"/>
      <w:bookmarkEnd w:id="945"/>
      <w:bookmarkEnd w:id="946"/>
    </w:p>
    <w:p w14:paraId="0488A82D" w14:textId="77777777" w:rsidR="00114FF3" w:rsidRPr="00302DDC" w:rsidRDefault="005658D5">
      <w:r w:rsidRPr="00302DDC">
        <w:t>The result of the operation indicates whether the fetching of the VNF Package has been successful or not in the NFVO with a standard success/error result. After successful operation, the NFVO has provided to the OSS a copy of the requested VNF package.</w:t>
      </w:r>
    </w:p>
    <w:p w14:paraId="09A8764E" w14:textId="77777777" w:rsidR="00114FF3" w:rsidRPr="00302DDC" w:rsidRDefault="005658D5">
      <w:pPr>
        <w:pStyle w:val="Heading3"/>
      </w:pPr>
      <w:bookmarkStart w:id="947" w:name="_Toc104893330"/>
      <w:bookmarkStart w:id="948" w:name="_Toc105158857"/>
      <w:bookmarkStart w:id="949" w:name="_Toc105662255"/>
      <w:r w:rsidRPr="00302DDC">
        <w:lastRenderedPageBreak/>
        <w:t>7.7.11</w:t>
      </w:r>
      <w:r w:rsidRPr="00302DDC">
        <w:tab/>
        <w:t>Fetch VNF Package Artifacts operation</w:t>
      </w:r>
      <w:bookmarkEnd w:id="947"/>
      <w:bookmarkEnd w:id="948"/>
      <w:bookmarkEnd w:id="949"/>
    </w:p>
    <w:p w14:paraId="1ECF4B68" w14:textId="77777777" w:rsidR="00114FF3" w:rsidRPr="00302DDC" w:rsidRDefault="005658D5">
      <w:pPr>
        <w:pStyle w:val="Heading4"/>
      </w:pPr>
      <w:bookmarkStart w:id="950" w:name="_Toc104893331"/>
      <w:bookmarkStart w:id="951" w:name="_Toc105158858"/>
      <w:bookmarkStart w:id="952" w:name="_Toc105662256"/>
      <w:r w:rsidRPr="00302DDC">
        <w:t>7.7.11.1</w:t>
      </w:r>
      <w:r w:rsidRPr="00302DDC">
        <w:tab/>
        <w:t>Description</w:t>
      </w:r>
      <w:bookmarkEnd w:id="950"/>
      <w:bookmarkEnd w:id="951"/>
      <w:bookmarkEnd w:id="952"/>
    </w:p>
    <w:p w14:paraId="118C89AF" w14:textId="77777777" w:rsidR="00114FF3" w:rsidRPr="00302DDC" w:rsidRDefault="005658D5">
      <w:r w:rsidRPr="00302DDC">
        <w:t>This operation enables the OSS/BSS to fetch selected artifacts contained in a VNF package. Artifacts are addressed using selector information that can be obtained using the Query VNF Package Info operation.</w:t>
      </w:r>
    </w:p>
    <w:p w14:paraId="578ABB31" w14:textId="77777777" w:rsidR="00114FF3" w:rsidRPr="00302DDC" w:rsidRDefault="005658D5">
      <w:r w:rsidRPr="00302DDC">
        <w:t>Table </w:t>
      </w:r>
      <w:r w:rsidRPr="00302DDC">
        <w:rPr>
          <w:rFonts w:eastAsia="MS Mincho"/>
          <w:lang w:eastAsia="ko-KR"/>
        </w:rPr>
        <w:t>7.7.11.1</w:t>
      </w:r>
      <w:r w:rsidRPr="00302DDC">
        <w:rPr>
          <w:rFonts w:eastAsia="MS Mincho"/>
          <w:lang w:eastAsia="ko-KR"/>
        </w:rPr>
        <w:noBreakHyphen/>
        <w:t>1</w:t>
      </w:r>
      <w:r w:rsidRPr="00302DDC">
        <w:t xml:space="preserve"> lists the information flow exchanged between the OSS and the NFVO.</w:t>
      </w:r>
    </w:p>
    <w:p w14:paraId="003C1E9F" w14:textId="77777777" w:rsidR="00114FF3" w:rsidRPr="00302DDC" w:rsidRDefault="005658D5">
      <w:pPr>
        <w:pStyle w:val="TH"/>
      </w:pPr>
      <w:r w:rsidRPr="00302DDC">
        <w:t xml:space="preserve">Table </w:t>
      </w:r>
      <w:r w:rsidRPr="00302DDC">
        <w:rPr>
          <w:rFonts w:eastAsia="MS Mincho"/>
          <w:lang w:eastAsia="ko-KR"/>
        </w:rPr>
        <w:t>7.7.11.1-1:</w:t>
      </w:r>
      <w:r w:rsidRPr="00302DDC">
        <w:t xml:space="preserve"> Fetch VNF PackageArtifacts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7"/>
        <w:gridCol w:w="1428"/>
        <w:gridCol w:w="1503"/>
      </w:tblGrid>
      <w:tr w:rsidR="00114FF3" w:rsidRPr="00302DDC" w14:paraId="183E20CC" w14:textId="77777777" w:rsidTr="00AA7C03">
        <w:trPr>
          <w:jc w:val="center"/>
        </w:trPr>
        <w:tc>
          <w:tcPr>
            <w:tcW w:w="3397" w:type="dxa"/>
            <w:shd w:val="clear" w:color="auto" w:fill="D9D9D9"/>
          </w:tcPr>
          <w:p w14:paraId="1D6F68BF" w14:textId="77777777" w:rsidR="00114FF3" w:rsidRPr="00302DDC" w:rsidRDefault="005658D5">
            <w:pPr>
              <w:pStyle w:val="TAH"/>
            </w:pPr>
            <w:r w:rsidRPr="00302DDC">
              <w:t>Message</w:t>
            </w:r>
          </w:p>
        </w:tc>
        <w:tc>
          <w:tcPr>
            <w:tcW w:w="1428" w:type="dxa"/>
            <w:shd w:val="clear" w:color="auto" w:fill="D9D9D9"/>
          </w:tcPr>
          <w:p w14:paraId="56121698" w14:textId="77777777" w:rsidR="00114FF3" w:rsidRPr="00302DDC" w:rsidRDefault="005658D5">
            <w:pPr>
              <w:pStyle w:val="TAH"/>
            </w:pPr>
            <w:r w:rsidRPr="00302DDC">
              <w:t>Requirement</w:t>
            </w:r>
          </w:p>
        </w:tc>
        <w:tc>
          <w:tcPr>
            <w:tcW w:w="1503" w:type="dxa"/>
            <w:shd w:val="clear" w:color="auto" w:fill="D9D9D9"/>
          </w:tcPr>
          <w:p w14:paraId="0EF997B8" w14:textId="77777777" w:rsidR="00114FF3" w:rsidRPr="00302DDC" w:rsidRDefault="005658D5">
            <w:pPr>
              <w:pStyle w:val="TAH"/>
            </w:pPr>
            <w:r w:rsidRPr="00302DDC">
              <w:t>Direction</w:t>
            </w:r>
          </w:p>
        </w:tc>
      </w:tr>
      <w:tr w:rsidR="00114FF3" w:rsidRPr="00302DDC" w14:paraId="3F4F9D0F" w14:textId="77777777" w:rsidTr="00AA7C03">
        <w:trPr>
          <w:jc w:val="center"/>
        </w:trPr>
        <w:tc>
          <w:tcPr>
            <w:tcW w:w="3397" w:type="dxa"/>
          </w:tcPr>
          <w:p w14:paraId="227CF95E" w14:textId="77777777" w:rsidR="00114FF3" w:rsidRPr="00302DDC" w:rsidRDefault="005658D5">
            <w:pPr>
              <w:pStyle w:val="TAL"/>
            </w:pPr>
            <w:r w:rsidRPr="00302DDC">
              <w:t>FetchPackageArtifactsRequest</w:t>
            </w:r>
          </w:p>
        </w:tc>
        <w:tc>
          <w:tcPr>
            <w:tcW w:w="1428" w:type="dxa"/>
          </w:tcPr>
          <w:p w14:paraId="2F775B06" w14:textId="77777777" w:rsidR="00114FF3" w:rsidRPr="00302DDC" w:rsidRDefault="005658D5">
            <w:pPr>
              <w:pStyle w:val="TAL"/>
              <w:rPr>
                <w:lang w:eastAsia="zh-CN"/>
              </w:rPr>
            </w:pPr>
            <w:r w:rsidRPr="00302DDC">
              <w:t>Mandatory</w:t>
            </w:r>
          </w:p>
        </w:tc>
        <w:tc>
          <w:tcPr>
            <w:tcW w:w="1503" w:type="dxa"/>
          </w:tcPr>
          <w:p w14:paraId="10EBC0C9" w14:textId="77777777" w:rsidR="00114FF3" w:rsidRPr="00302DDC" w:rsidRDefault="005658D5">
            <w:pPr>
              <w:pStyle w:val="TAL"/>
              <w:rPr>
                <w:lang w:eastAsia="zh-CN"/>
              </w:rPr>
            </w:pPr>
            <w:r w:rsidRPr="00302DDC">
              <w:rPr>
                <w:lang w:eastAsia="zh-CN"/>
              </w:rPr>
              <w:t xml:space="preserve">OSS </w:t>
            </w:r>
            <w:r w:rsidRPr="00302DDC">
              <w:rPr>
                <w:lang w:eastAsia="zh-CN"/>
              </w:rPr>
              <w:sym w:font="Wingdings" w:char="F0E0"/>
            </w:r>
            <w:r w:rsidRPr="00302DDC">
              <w:rPr>
                <w:lang w:eastAsia="zh-CN"/>
              </w:rPr>
              <w:t xml:space="preserve"> NFVO</w:t>
            </w:r>
          </w:p>
        </w:tc>
      </w:tr>
      <w:tr w:rsidR="00114FF3" w:rsidRPr="00302DDC" w14:paraId="72386026" w14:textId="77777777" w:rsidTr="00AA7C03">
        <w:trPr>
          <w:jc w:val="center"/>
        </w:trPr>
        <w:tc>
          <w:tcPr>
            <w:tcW w:w="3397" w:type="dxa"/>
          </w:tcPr>
          <w:p w14:paraId="6C493192" w14:textId="77777777" w:rsidR="00114FF3" w:rsidRPr="00302DDC" w:rsidRDefault="005658D5">
            <w:pPr>
              <w:pStyle w:val="TAL"/>
            </w:pPr>
            <w:r w:rsidRPr="00302DDC">
              <w:t>FetchVnfPackageArtifactsResponse</w:t>
            </w:r>
          </w:p>
        </w:tc>
        <w:tc>
          <w:tcPr>
            <w:tcW w:w="1428" w:type="dxa"/>
          </w:tcPr>
          <w:p w14:paraId="4EFFA82C" w14:textId="77777777" w:rsidR="00114FF3" w:rsidRPr="00302DDC" w:rsidRDefault="005658D5">
            <w:pPr>
              <w:pStyle w:val="TAL"/>
              <w:rPr>
                <w:lang w:eastAsia="zh-CN"/>
              </w:rPr>
            </w:pPr>
            <w:r w:rsidRPr="00302DDC">
              <w:t>Mandatory</w:t>
            </w:r>
          </w:p>
        </w:tc>
        <w:tc>
          <w:tcPr>
            <w:tcW w:w="1503" w:type="dxa"/>
          </w:tcPr>
          <w:p w14:paraId="40E37CD2"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p>
        </w:tc>
      </w:tr>
    </w:tbl>
    <w:p w14:paraId="77CD862A" w14:textId="77777777" w:rsidR="00114FF3" w:rsidRPr="00302DDC" w:rsidRDefault="00114FF3">
      <w:pPr>
        <w:rPr>
          <w:lang w:eastAsia="de-DE"/>
        </w:rPr>
      </w:pPr>
    </w:p>
    <w:p w14:paraId="22A0FCE9" w14:textId="77777777" w:rsidR="00114FF3" w:rsidRPr="00302DDC" w:rsidRDefault="005658D5">
      <w:pPr>
        <w:pStyle w:val="Heading4"/>
      </w:pPr>
      <w:bookmarkStart w:id="953" w:name="_Toc104893332"/>
      <w:bookmarkStart w:id="954" w:name="_Toc105158859"/>
      <w:bookmarkStart w:id="955" w:name="_Toc105662257"/>
      <w:r w:rsidRPr="00302DDC">
        <w:t>7.7.11.2</w:t>
      </w:r>
      <w:r w:rsidRPr="00302DDC">
        <w:tab/>
        <w:t>Input parameters</w:t>
      </w:r>
      <w:bookmarkEnd w:id="953"/>
      <w:bookmarkEnd w:id="954"/>
      <w:bookmarkEnd w:id="955"/>
    </w:p>
    <w:p w14:paraId="15132FAB" w14:textId="77777777" w:rsidR="00114FF3" w:rsidRPr="00302DDC" w:rsidRDefault="005658D5">
      <w:pPr>
        <w:keepNext/>
      </w:pPr>
      <w:r w:rsidRPr="00302DDC">
        <w:t>The input parameters sent when invoking the operation shall follow the indications provided in table 7.7.11</w:t>
      </w:r>
      <w:r w:rsidRPr="00302DDC">
        <w:rPr>
          <w:rFonts w:eastAsia="MS Mincho"/>
          <w:lang w:eastAsia="ko-KR"/>
        </w:rPr>
        <w:t>.2</w:t>
      </w:r>
      <w:r w:rsidRPr="00302DDC">
        <w:rPr>
          <w:rFonts w:eastAsia="MS Mincho"/>
          <w:lang w:eastAsia="ko-KR"/>
        </w:rPr>
        <w:noBreakHyphen/>
        <w:t>1</w:t>
      </w:r>
      <w:r w:rsidRPr="00302DDC">
        <w:t>.</w:t>
      </w:r>
    </w:p>
    <w:p w14:paraId="1C186F5E" w14:textId="77777777" w:rsidR="00114FF3" w:rsidRPr="00302DDC" w:rsidRDefault="005658D5">
      <w:pPr>
        <w:pStyle w:val="TH"/>
        <w:rPr>
          <w:lang w:eastAsia="x-none"/>
        </w:rPr>
      </w:pPr>
      <w:r w:rsidRPr="00302DDC">
        <w:t>Table 7.7.11</w:t>
      </w:r>
      <w:r w:rsidRPr="00302DDC">
        <w:rPr>
          <w:rFonts w:eastAsia="MS Mincho"/>
          <w:lang w:eastAsia="ko-KR"/>
        </w:rPr>
        <w:t>.2-1</w:t>
      </w:r>
      <w:r w:rsidRPr="00302DDC">
        <w:t>: Fetch VNF Package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114FF3" w:rsidRPr="00302DDC" w14:paraId="3E22CFAA" w14:textId="77777777">
        <w:trPr>
          <w:jc w:val="center"/>
        </w:trPr>
        <w:tc>
          <w:tcPr>
            <w:tcW w:w="1733" w:type="dxa"/>
            <w:shd w:val="clear" w:color="auto" w:fill="D9D9D9"/>
            <w:tcMar>
              <w:left w:w="28" w:type="dxa"/>
            </w:tcMar>
          </w:tcPr>
          <w:p w14:paraId="70751E1F" w14:textId="77777777" w:rsidR="00114FF3" w:rsidRPr="00302DDC" w:rsidRDefault="005658D5">
            <w:pPr>
              <w:pStyle w:val="TAH"/>
            </w:pPr>
            <w:r w:rsidRPr="00302DDC">
              <w:t>Parameter</w:t>
            </w:r>
          </w:p>
        </w:tc>
        <w:tc>
          <w:tcPr>
            <w:tcW w:w="993" w:type="dxa"/>
            <w:shd w:val="clear" w:color="auto" w:fill="D9D9D9"/>
            <w:tcMar>
              <w:left w:w="28" w:type="dxa"/>
            </w:tcMar>
          </w:tcPr>
          <w:p w14:paraId="58117536" w14:textId="77777777" w:rsidR="00114FF3" w:rsidRPr="00302DDC" w:rsidRDefault="005658D5">
            <w:pPr>
              <w:pStyle w:val="TAH"/>
            </w:pPr>
            <w:r w:rsidRPr="00302DDC">
              <w:t>Qualifier</w:t>
            </w:r>
          </w:p>
        </w:tc>
        <w:tc>
          <w:tcPr>
            <w:tcW w:w="1134" w:type="dxa"/>
            <w:shd w:val="clear" w:color="auto" w:fill="D9D9D9"/>
            <w:tcMar>
              <w:left w:w="28" w:type="dxa"/>
            </w:tcMar>
          </w:tcPr>
          <w:p w14:paraId="30CA6C77" w14:textId="77777777" w:rsidR="00114FF3" w:rsidRPr="00302DDC" w:rsidRDefault="005658D5">
            <w:pPr>
              <w:pStyle w:val="TAH"/>
            </w:pPr>
            <w:r w:rsidRPr="00302DDC">
              <w:t>Cardinality</w:t>
            </w:r>
          </w:p>
        </w:tc>
        <w:tc>
          <w:tcPr>
            <w:tcW w:w="1275" w:type="dxa"/>
            <w:shd w:val="clear" w:color="auto" w:fill="D9D9D9"/>
            <w:tcMar>
              <w:left w:w="28" w:type="dxa"/>
            </w:tcMar>
          </w:tcPr>
          <w:p w14:paraId="60AFCE85" w14:textId="77777777" w:rsidR="00114FF3" w:rsidRPr="00302DDC" w:rsidRDefault="005658D5">
            <w:pPr>
              <w:pStyle w:val="TAH"/>
            </w:pPr>
            <w:r w:rsidRPr="00302DDC">
              <w:t>Content</w:t>
            </w:r>
          </w:p>
        </w:tc>
        <w:tc>
          <w:tcPr>
            <w:tcW w:w="4567" w:type="dxa"/>
            <w:shd w:val="clear" w:color="auto" w:fill="D9D9D9"/>
            <w:tcMar>
              <w:left w:w="28" w:type="dxa"/>
            </w:tcMar>
          </w:tcPr>
          <w:p w14:paraId="5392B47C" w14:textId="77777777" w:rsidR="00114FF3" w:rsidRPr="00302DDC" w:rsidRDefault="005658D5">
            <w:pPr>
              <w:pStyle w:val="TAH"/>
            </w:pPr>
            <w:r w:rsidRPr="00302DDC">
              <w:t>Description</w:t>
            </w:r>
          </w:p>
        </w:tc>
      </w:tr>
      <w:tr w:rsidR="00114FF3" w:rsidRPr="00302DDC" w14:paraId="5004C9C5" w14:textId="77777777">
        <w:trPr>
          <w:jc w:val="center"/>
        </w:trPr>
        <w:tc>
          <w:tcPr>
            <w:tcW w:w="1733" w:type="dxa"/>
            <w:shd w:val="clear" w:color="auto" w:fill="auto"/>
            <w:tcMar>
              <w:left w:w="28" w:type="dxa"/>
            </w:tcMar>
          </w:tcPr>
          <w:p w14:paraId="588585B2" w14:textId="77777777" w:rsidR="00114FF3" w:rsidRPr="00302DDC" w:rsidRDefault="005658D5">
            <w:pPr>
              <w:pStyle w:val="TAL"/>
            </w:pPr>
            <w:r w:rsidRPr="00302DDC">
              <w:t>VnfPkgInfoId</w:t>
            </w:r>
          </w:p>
        </w:tc>
        <w:tc>
          <w:tcPr>
            <w:tcW w:w="993" w:type="dxa"/>
            <w:shd w:val="clear" w:color="auto" w:fill="auto"/>
            <w:tcMar>
              <w:left w:w="28" w:type="dxa"/>
            </w:tcMar>
          </w:tcPr>
          <w:p w14:paraId="1566EECF" w14:textId="77777777" w:rsidR="00114FF3" w:rsidRPr="00302DDC" w:rsidRDefault="005658D5">
            <w:pPr>
              <w:pStyle w:val="TAL"/>
            </w:pPr>
            <w:r w:rsidRPr="00302DDC">
              <w:t>M</w:t>
            </w:r>
          </w:p>
        </w:tc>
        <w:tc>
          <w:tcPr>
            <w:tcW w:w="1134" w:type="dxa"/>
            <w:shd w:val="clear" w:color="auto" w:fill="auto"/>
            <w:tcMar>
              <w:left w:w="28" w:type="dxa"/>
            </w:tcMar>
          </w:tcPr>
          <w:p w14:paraId="28E43951" w14:textId="77777777" w:rsidR="00114FF3" w:rsidRPr="00302DDC" w:rsidRDefault="005658D5">
            <w:pPr>
              <w:pStyle w:val="TAL"/>
            </w:pPr>
            <w:r w:rsidRPr="00302DDC">
              <w:t>1</w:t>
            </w:r>
          </w:p>
        </w:tc>
        <w:tc>
          <w:tcPr>
            <w:tcW w:w="1275" w:type="dxa"/>
            <w:shd w:val="clear" w:color="auto" w:fill="auto"/>
            <w:tcMar>
              <w:left w:w="28" w:type="dxa"/>
            </w:tcMar>
          </w:tcPr>
          <w:p w14:paraId="5677A227" w14:textId="77777777" w:rsidR="00114FF3" w:rsidRPr="00302DDC" w:rsidRDefault="005658D5">
            <w:pPr>
              <w:pStyle w:val="TAL"/>
            </w:pPr>
            <w:r w:rsidRPr="00302DDC">
              <w:t>Identifier</w:t>
            </w:r>
          </w:p>
        </w:tc>
        <w:tc>
          <w:tcPr>
            <w:tcW w:w="4567" w:type="dxa"/>
            <w:shd w:val="clear" w:color="auto" w:fill="auto"/>
            <w:tcMar>
              <w:left w:w="28" w:type="dxa"/>
            </w:tcMar>
          </w:tcPr>
          <w:p w14:paraId="4694A82E" w14:textId="77777777" w:rsidR="00114FF3" w:rsidRPr="00302DDC" w:rsidRDefault="005658D5">
            <w:pPr>
              <w:pStyle w:val="TAL"/>
            </w:pPr>
            <w:r w:rsidRPr="00302DDC">
              <w:t xml:space="preserve">Identifier of VNF Package </w:t>
            </w:r>
            <w:r w:rsidRPr="00302DDC">
              <w:rPr>
                <w:lang w:eastAsia="en-GB"/>
              </w:rPr>
              <w:t>information object associated with the VNF Package artifacts to be fetched</w:t>
            </w:r>
            <w:r w:rsidRPr="00302DDC">
              <w:t>. This identifier was allocated by the NFVO.</w:t>
            </w:r>
          </w:p>
        </w:tc>
      </w:tr>
      <w:tr w:rsidR="00114FF3" w:rsidRPr="00302DDC" w14:paraId="0D600267" w14:textId="77777777">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2BD7B55" w14:textId="77777777" w:rsidR="00114FF3" w:rsidRPr="00302DDC" w:rsidRDefault="005658D5">
            <w:pPr>
              <w:pStyle w:val="TAL"/>
            </w:pPr>
            <w:r w:rsidRPr="00302DDC">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A3153E2" w14:textId="77777777" w:rsidR="00114FF3" w:rsidRPr="00302DDC" w:rsidRDefault="005658D5">
            <w:pPr>
              <w:pStyle w:val="TAL"/>
            </w:pPr>
            <w:r w:rsidRPr="00302DDC">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6BBD12" w14:textId="77777777" w:rsidR="00114FF3" w:rsidRPr="00302DDC" w:rsidRDefault="005658D5">
            <w:pPr>
              <w:pStyle w:val="TAL"/>
            </w:pPr>
            <w:r w:rsidRPr="00302DDC">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414FAD" w14:textId="77777777" w:rsidR="00114FF3" w:rsidRPr="00302DDC" w:rsidRDefault="00114FF3">
            <w:pPr>
              <w:pStyle w:val="TAL"/>
            </w:pP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D9A8EAA" w14:textId="77777777" w:rsidR="00114FF3" w:rsidRPr="00302DDC" w:rsidRDefault="005658D5">
            <w:pPr>
              <w:pStyle w:val="TAL"/>
            </w:pPr>
            <w:r w:rsidRPr="00302DDC">
              <w:t>Selector to address an individual VNF package artifact, or list of selectors to address multiple of those. See note.</w:t>
            </w:r>
          </w:p>
        </w:tc>
      </w:tr>
      <w:tr w:rsidR="00114FF3" w:rsidRPr="00302DDC" w14:paraId="00CAD4D1" w14:textId="77777777">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3748D973" w14:textId="61515BD1" w:rsidR="00114FF3" w:rsidRPr="00302DDC" w:rsidRDefault="005658D5" w:rsidP="00F41946">
            <w:pPr>
              <w:pStyle w:val="TAN"/>
            </w:pPr>
            <w:r w:rsidRPr="00302DDC">
              <w:t>NOTE:</w:t>
            </w:r>
            <w:r w:rsidRPr="00302DDC">
              <w:tab/>
              <w:t xml:space="preserve">It is </w:t>
            </w:r>
            <w:r w:rsidR="00F41946" w:rsidRPr="00302DDC">
              <w:t>part of</w:t>
            </w:r>
            <w:r w:rsidRPr="00302DDC">
              <w:t xml:space="preserve"> the protocol design whether this operation </w:t>
            </w:r>
            <w:r w:rsidR="00F41946" w:rsidRPr="00302DDC">
              <w:t>is</w:t>
            </w:r>
            <w:r w:rsidRPr="00302DDC">
              <w:t xml:space="preserve"> modelled as a "bulk" operation that allows to obtain multiple artifacts in one go, or as a series of operations that obtain one artifact at a time.</w:t>
            </w:r>
          </w:p>
        </w:tc>
      </w:tr>
    </w:tbl>
    <w:p w14:paraId="005306B5" w14:textId="77777777" w:rsidR="00114FF3" w:rsidRPr="00302DDC" w:rsidRDefault="00114FF3">
      <w:pPr>
        <w:rPr>
          <w:lang w:eastAsia="de-DE"/>
        </w:rPr>
      </w:pPr>
    </w:p>
    <w:p w14:paraId="0C350AC0" w14:textId="77777777" w:rsidR="00114FF3" w:rsidRPr="00302DDC" w:rsidRDefault="005658D5">
      <w:pPr>
        <w:pStyle w:val="Heading4"/>
      </w:pPr>
      <w:bookmarkStart w:id="956" w:name="_Toc104893333"/>
      <w:bookmarkStart w:id="957" w:name="_Toc105158860"/>
      <w:bookmarkStart w:id="958" w:name="_Toc105662258"/>
      <w:r w:rsidRPr="00302DDC">
        <w:t>7.7.11.3</w:t>
      </w:r>
      <w:r w:rsidRPr="00302DDC">
        <w:tab/>
        <w:t>Output parameters</w:t>
      </w:r>
      <w:bookmarkEnd w:id="956"/>
      <w:bookmarkEnd w:id="957"/>
      <w:bookmarkEnd w:id="958"/>
    </w:p>
    <w:p w14:paraId="69EA212E" w14:textId="77777777" w:rsidR="00114FF3" w:rsidRPr="00302DDC" w:rsidRDefault="005658D5">
      <w:r w:rsidRPr="00302DDC">
        <w:t>The output parameters returned by the operation shall follow the indications provided in table 7.7.11</w:t>
      </w:r>
      <w:r w:rsidRPr="00302DDC">
        <w:rPr>
          <w:rFonts w:eastAsia="MS Mincho"/>
          <w:lang w:eastAsia="ko-KR"/>
        </w:rPr>
        <w:t>.3-1</w:t>
      </w:r>
      <w:r w:rsidRPr="00302DDC">
        <w:t>.</w:t>
      </w:r>
    </w:p>
    <w:p w14:paraId="5607C357" w14:textId="77777777" w:rsidR="00114FF3" w:rsidRPr="00302DDC" w:rsidRDefault="005658D5">
      <w:pPr>
        <w:pStyle w:val="TH"/>
        <w:rPr>
          <w:lang w:eastAsia="x-none"/>
        </w:rPr>
      </w:pPr>
      <w:r w:rsidRPr="00302DDC">
        <w:t>Table 7.7.11</w:t>
      </w:r>
      <w:r w:rsidRPr="00302DDC">
        <w:rPr>
          <w:rFonts w:eastAsia="MS Mincho"/>
          <w:lang w:eastAsia="ko-KR"/>
        </w:rPr>
        <w:t>.3-1</w:t>
      </w:r>
      <w:r w:rsidRPr="00302DDC">
        <w:t>: Fetch VNF Package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114FF3" w:rsidRPr="00302DDC" w14:paraId="6616F583" w14:textId="77777777">
        <w:trPr>
          <w:jc w:val="center"/>
        </w:trPr>
        <w:tc>
          <w:tcPr>
            <w:tcW w:w="1737" w:type="dxa"/>
            <w:shd w:val="clear" w:color="auto" w:fill="D9D9D9"/>
          </w:tcPr>
          <w:p w14:paraId="02DDD473" w14:textId="77777777" w:rsidR="00114FF3" w:rsidRPr="00302DDC" w:rsidRDefault="005658D5">
            <w:pPr>
              <w:pStyle w:val="TAH"/>
            </w:pPr>
            <w:r w:rsidRPr="00302DDC">
              <w:t>Parameter</w:t>
            </w:r>
          </w:p>
        </w:tc>
        <w:tc>
          <w:tcPr>
            <w:tcW w:w="967" w:type="dxa"/>
            <w:shd w:val="clear" w:color="auto" w:fill="D9D9D9"/>
          </w:tcPr>
          <w:p w14:paraId="132BEC36" w14:textId="77777777" w:rsidR="00114FF3" w:rsidRPr="00302DDC" w:rsidRDefault="005658D5">
            <w:pPr>
              <w:pStyle w:val="TAH"/>
            </w:pPr>
            <w:r w:rsidRPr="00302DDC">
              <w:t>Qualifier</w:t>
            </w:r>
          </w:p>
        </w:tc>
        <w:tc>
          <w:tcPr>
            <w:tcW w:w="1167" w:type="dxa"/>
            <w:shd w:val="clear" w:color="auto" w:fill="D9D9D9"/>
          </w:tcPr>
          <w:p w14:paraId="1711A272" w14:textId="77777777" w:rsidR="00114FF3" w:rsidRPr="00302DDC" w:rsidRDefault="005658D5">
            <w:pPr>
              <w:pStyle w:val="TAH"/>
            </w:pPr>
            <w:r w:rsidRPr="00302DDC">
              <w:t>Cardinality</w:t>
            </w:r>
          </w:p>
        </w:tc>
        <w:tc>
          <w:tcPr>
            <w:tcW w:w="1947" w:type="dxa"/>
            <w:shd w:val="clear" w:color="auto" w:fill="D9D9D9"/>
          </w:tcPr>
          <w:p w14:paraId="1A91BD31" w14:textId="77777777" w:rsidR="00114FF3" w:rsidRPr="00302DDC" w:rsidRDefault="005658D5">
            <w:pPr>
              <w:pStyle w:val="TAH"/>
            </w:pPr>
            <w:r w:rsidRPr="00302DDC">
              <w:t>Content</w:t>
            </w:r>
          </w:p>
        </w:tc>
        <w:tc>
          <w:tcPr>
            <w:tcW w:w="3608" w:type="dxa"/>
            <w:shd w:val="clear" w:color="auto" w:fill="D9D9D9"/>
          </w:tcPr>
          <w:p w14:paraId="6413C91B" w14:textId="77777777" w:rsidR="00114FF3" w:rsidRPr="00302DDC" w:rsidRDefault="005658D5">
            <w:pPr>
              <w:pStyle w:val="TAH"/>
            </w:pPr>
            <w:r w:rsidRPr="00302DDC">
              <w:t>Description</w:t>
            </w:r>
          </w:p>
        </w:tc>
      </w:tr>
      <w:tr w:rsidR="00114FF3" w:rsidRPr="00302DDC" w14:paraId="29B5A8DB" w14:textId="77777777">
        <w:trPr>
          <w:jc w:val="center"/>
        </w:trPr>
        <w:tc>
          <w:tcPr>
            <w:tcW w:w="1737" w:type="dxa"/>
            <w:shd w:val="clear" w:color="auto" w:fill="auto"/>
          </w:tcPr>
          <w:p w14:paraId="19D5813A" w14:textId="77777777" w:rsidR="00114FF3" w:rsidRPr="00302DDC" w:rsidRDefault="005658D5">
            <w:pPr>
              <w:pStyle w:val="TAL"/>
            </w:pPr>
            <w:r w:rsidRPr="00302DDC">
              <w:t>vnfPackageArtifact</w:t>
            </w:r>
          </w:p>
        </w:tc>
        <w:tc>
          <w:tcPr>
            <w:tcW w:w="967" w:type="dxa"/>
            <w:shd w:val="clear" w:color="auto" w:fill="auto"/>
          </w:tcPr>
          <w:p w14:paraId="2ECB515B" w14:textId="77777777" w:rsidR="00114FF3" w:rsidRPr="00302DDC" w:rsidRDefault="005658D5">
            <w:pPr>
              <w:pStyle w:val="TAL"/>
            </w:pPr>
            <w:r w:rsidRPr="00302DDC">
              <w:t>M</w:t>
            </w:r>
          </w:p>
        </w:tc>
        <w:tc>
          <w:tcPr>
            <w:tcW w:w="1167" w:type="dxa"/>
            <w:shd w:val="clear" w:color="auto" w:fill="auto"/>
          </w:tcPr>
          <w:p w14:paraId="48FCEE3E" w14:textId="77777777" w:rsidR="00114FF3" w:rsidRPr="00302DDC" w:rsidRDefault="005658D5">
            <w:pPr>
              <w:pStyle w:val="TAL"/>
            </w:pPr>
            <w:r w:rsidRPr="00302DDC">
              <w:t>1..N</w:t>
            </w:r>
          </w:p>
        </w:tc>
        <w:tc>
          <w:tcPr>
            <w:tcW w:w="1947" w:type="dxa"/>
            <w:shd w:val="clear" w:color="auto" w:fill="auto"/>
          </w:tcPr>
          <w:p w14:paraId="2A4CA6BA" w14:textId="77777777" w:rsidR="00114FF3" w:rsidRPr="00302DDC" w:rsidRDefault="005658D5">
            <w:pPr>
              <w:pStyle w:val="TAL"/>
            </w:pPr>
            <w:r w:rsidRPr="00302DDC">
              <w:t>Not specified</w:t>
            </w:r>
          </w:p>
        </w:tc>
        <w:tc>
          <w:tcPr>
            <w:tcW w:w="3608" w:type="dxa"/>
            <w:shd w:val="clear" w:color="auto" w:fill="auto"/>
          </w:tcPr>
          <w:p w14:paraId="59A4FE1E" w14:textId="77777777" w:rsidR="00114FF3" w:rsidRPr="00302DDC" w:rsidRDefault="005658D5">
            <w:pPr>
              <w:pStyle w:val="TAL"/>
            </w:pPr>
            <w:r w:rsidRPr="00302DDC">
              <w:t>A VNF package artifact (e.g. file) or multiple thereof. See note.</w:t>
            </w:r>
          </w:p>
        </w:tc>
      </w:tr>
      <w:tr w:rsidR="00114FF3" w:rsidRPr="00302DDC" w14:paraId="72C48F81" w14:textId="77777777">
        <w:trPr>
          <w:jc w:val="center"/>
        </w:trPr>
        <w:tc>
          <w:tcPr>
            <w:tcW w:w="9426" w:type="dxa"/>
            <w:gridSpan w:val="5"/>
            <w:shd w:val="clear" w:color="auto" w:fill="auto"/>
          </w:tcPr>
          <w:p w14:paraId="391B98E0" w14:textId="7A91B9B0" w:rsidR="00114FF3" w:rsidRPr="00302DDC" w:rsidRDefault="005658D5" w:rsidP="00F41946">
            <w:pPr>
              <w:pStyle w:val="TAN"/>
            </w:pPr>
            <w:r w:rsidRPr="00302DDC">
              <w:t>NOTE:</w:t>
            </w:r>
            <w:r w:rsidRPr="00302DDC">
              <w:tab/>
              <w:t xml:space="preserve">It is </w:t>
            </w:r>
            <w:r w:rsidR="00F41946" w:rsidRPr="00302DDC">
              <w:t>part of</w:t>
            </w:r>
            <w:r w:rsidRPr="00302DDC">
              <w:t xml:space="preserve"> the protocol design whether this operation </w:t>
            </w:r>
            <w:r w:rsidR="00F41946" w:rsidRPr="00302DDC">
              <w:t>is</w:t>
            </w:r>
            <w:r w:rsidRPr="00302DDC">
              <w:t xml:space="preserve"> modelled as a "bulk" operation that allows to obtain multiple artifacts in one go, or as a series of operations that obtain one artifact at a time.</w:t>
            </w:r>
          </w:p>
        </w:tc>
      </w:tr>
    </w:tbl>
    <w:p w14:paraId="79C248A9" w14:textId="77777777" w:rsidR="00114FF3" w:rsidRPr="00302DDC" w:rsidRDefault="00114FF3">
      <w:pPr>
        <w:rPr>
          <w:rFonts w:cs="Arial"/>
        </w:rPr>
      </w:pPr>
    </w:p>
    <w:p w14:paraId="2D6A84E4" w14:textId="77777777" w:rsidR="00114FF3" w:rsidRPr="00302DDC" w:rsidRDefault="005658D5">
      <w:pPr>
        <w:pStyle w:val="Heading4"/>
      </w:pPr>
      <w:bookmarkStart w:id="959" w:name="_Toc104893334"/>
      <w:bookmarkStart w:id="960" w:name="_Toc105158861"/>
      <w:bookmarkStart w:id="961" w:name="_Toc105662259"/>
      <w:r w:rsidRPr="00302DDC">
        <w:t>7.7.11.4</w:t>
      </w:r>
      <w:r w:rsidRPr="00302DDC">
        <w:tab/>
        <w:t>Operation results</w:t>
      </w:r>
      <w:bookmarkEnd w:id="959"/>
      <w:bookmarkEnd w:id="960"/>
      <w:bookmarkEnd w:id="961"/>
    </w:p>
    <w:p w14:paraId="6A78DE4A" w14:textId="77777777" w:rsidR="00114FF3" w:rsidRPr="00302DDC" w:rsidRDefault="005658D5">
      <w:r w:rsidRPr="00302DDC">
        <w:t>After successful operation, the NFVO has provided to the OSS a copy/copies of the requested artifact(s) contained in the VNF package.</w:t>
      </w:r>
    </w:p>
    <w:p w14:paraId="39F4B751" w14:textId="77777777" w:rsidR="00114FF3" w:rsidRPr="00302DDC" w:rsidRDefault="005658D5">
      <w:pPr>
        <w:pStyle w:val="Heading3"/>
      </w:pPr>
      <w:bookmarkStart w:id="962" w:name="_Toc104893335"/>
      <w:bookmarkStart w:id="963" w:name="_Toc105158862"/>
      <w:bookmarkStart w:id="964" w:name="_Toc105662260"/>
      <w:r w:rsidRPr="00302DDC">
        <w:t>7.7.12</w:t>
      </w:r>
      <w:r w:rsidRPr="00302DDC">
        <w:tab/>
        <w:t>Void</w:t>
      </w:r>
      <w:bookmarkEnd w:id="962"/>
      <w:bookmarkEnd w:id="963"/>
      <w:bookmarkEnd w:id="964"/>
    </w:p>
    <w:p w14:paraId="7C29709E" w14:textId="77777777" w:rsidR="00114FF3" w:rsidRPr="00302DDC" w:rsidRDefault="005658D5">
      <w:pPr>
        <w:pStyle w:val="Heading3"/>
      </w:pPr>
      <w:bookmarkStart w:id="965" w:name="_Toc104893336"/>
      <w:bookmarkStart w:id="966" w:name="_Toc105158863"/>
      <w:bookmarkStart w:id="967" w:name="_Toc105662261"/>
      <w:r w:rsidRPr="00302DDC">
        <w:t>7.7.13</w:t>
      </w:r>
      <w:r w:rsidRPr="00302DDC">
        <w:tab/>
        <w:t>Terminate Subscription operation</w:t>
      </w:r>
      <w:bookmarkEnd w:id="965"/>
      <w:bookmarkEnd w:id="966"/>
      <w:bookmarkEnd w:id="967"/>
    </w:p>
    <w:p w14:paraId="5CD26791" w14:textId="77777777" w:rsidR="00114FF3" w:rsidRPr="00302DDC" w:rsidRDefault="005658D5">
      <w:pPr>
        <w:pStyle w:val="Heading4"/>
      </w:pPr>
      <w:bookmarkStart w:id="968" w:name="_Toc104893337"/>
      <w:bookmarkStart w:id="969" w:name="_Toc105158864"/>
      <w:bookmarkStart w:id="970" w:name="_Toc105662262"/>
      <w:r w:rsidRPr="00302DDC">
        <w:t>7.7.13.1</w:t>
      </w:r>
      <w:r w:rsidRPr="00302DDC">
        <w:tab/>
        <w:t>Description</w:t>
      </w:r>
      <w:bookmarkEnd w:id="968"/>
      <w:bookmarkEnd w:id="969"/>
      <w:bookmarkEnd w:id="970"/>
    </w:p>
    <w:p w14:paraId="0EDBFD6C" w14:textId="77777777" w:rsidR="00114FF3" w:rsidRPr="00302DDC" w:rsidRDefault="005658D5">
      <w:r w:rsidRPr="00302DDC">
        <w:t>This operation enables the OSS/BSS to terminate a particular subscription.</w:t>
      </w:r>
    </w:p>
    <w:p w14:paraId="2895C03F" w14:textId="77777777" w:rsidR="00114FF3" w:rsidRPr="00302DDC" w:rsidRDefault="005658D5">
      <w:r w:rsidRPr="00302DDC">
        <w:t>Table 7.7.13.1-</w:t>
      </w:r>
      <w:r w:rsidRPr="00302DDC">
        <w:rPr>
          <w:rFonts w:eastAsia="MS Mincho"/>
          <w:lang w:eastAsia="ko-KR"/>
        </w:rPr>
        <w:t xml:space="preserve">1 </w:t>
      </w:r>
      <w:r w:rsidRPr="00302DDC">
        <w:t>lists the information flow exchanged between the OSS/BSS and the NFVO.</w:t>
      </w:r>
    </w:p>
    <w:p w14:paraId="13FD0A94" w14:textId="77777777" w:rsidR="00114FF3" w:rsidRPr="00302DDC" w:rsidRDefault="005658D5">
      <w:pPr>
        <w:pStyle w:val="TH"/>
      </w:pPr>
      <w:r w:rsidRPr="00302DDC">
        <w:lastRenderedPageBreak/>
        <w:t>Table 7.7.13.1-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22"/>
        <w:gridCol w:w="1237"/>
        <w:gridCol w:w="1703"/>
      </w:tblGrid>
      <w:tr w:rsidR="00114FF3" w:rsidRPr="00302DDC" w14:paraId="583C17AE" w14:textId="77777777" w:rsidTr="00DB5600">
        <w:trPr>
          <w:jc w:val="center"/>
        </w:trPr>
        <w:tc>
          <w:tcPr>
            <w:tcW w:w="3022" w:type="dxa"/>
            <w:shd w:val="clear" w:color="auto" w:fill="C0C0C0"/>
          </w:tcPr>
          <w:p w14:paraId="6D8B9380" w14:textId="77777777" w:rsidR="00114FF3" w:rsidRPr="00302DDC" w:rsidRDefault="005658D5">
            <w:pPr>
              <w:pStyle w:val="TAH"/>
            </w:pPr>
            <w:r w:rsidRPr="00302DDC">
              <w:t>Message</w:t>
            </w:r>
          </w:p>
        </w:tc>
        <w:tc>
          <w:tcPr>
            <w:tcW w:w="1237" w:type="dxa"/>
            <w:shd w:val="clear" w:color="auto" w:fill="C0C0C0"/>
          </w:tcPr>
          <w:p w14:paraId="1EA67722" w14:textId="77777777" w:rsidR="00114FF3" w:rsidRPr="00302DDC" w:rsidRDefault="005658D5">
            <w:pPr>
              <w:pStyle w:val="TAH"/>
            </w:pPr>
            <w:r w:rsidRPr="00302DDC">
              <w:t>Requirement</w:t>
            </w:r>
          </w:p>
        </w:tc>
        <w:tc>
          <w:tcPr>
            <w:tcW w:w="1703" w:type="dxa"/>
            <w:shd w:val="clear" w:color="auto" w:fill="C0C0C0"/>
          </w:tcPr>
          <w:p w14:paraId="733520E6" w14:textId="77777777" w:rsidR="00114FF3" w:rsidRPr="00302DDC" w:rsidRDefault="005658D5">
            <w:pPr>
              <w:pStyle w:val="TAH"/>
            </w:pPr>
            <w:r w:rsidRPr="00302DDC">
              <w:t>Direction</w:t>
            </w:r>
          </w:p>
        </w:tc>
      </w:tr>
      <w:tr w:rsidR="00114FF3" w:rsidRPr="00302DDC" w14:paraId="602A8B1E" w14:textId="77777777" w:rsidTr="00DB5600">
        <w:trPr>
          <w:jc w:val="center"/>
        </w:trPr>
        <w:tc>
          <w:tcPr>
            <w:tcW w:w="3022" w:type="dxa"/>
          </w:tcPr>
          <w:p w14:paraId="14655F6E" w14:textId="77777777" w:rsidR="00114FF3" w:rsidRPr="00302DDC" w:rsidRDefault="005658D5">
            <w:pPr>
              <w:pStyle w:val="TAL"/>
            </w:pPr>
            <w:r w:rsidRPr="00302DDC">
              <w:t>TerminateSubscriptionRequest</w:t>
            </w:r>
          </w:p>
        </w:tc>
        <w:tc>
          <w:tcPr>
            <w:tcW w:w="1237" w:type="dxa"/>
          </w:tcPr>
          <w:p w14:paraId="100AC40C" w14:textId="77777777" w:rsidR="00114FF3" w:rsidRPr="00302DDC" w:rsidRDefault="005658D5">
            <w:pPr>
              <w:pStyle w:val="TAL"/>
              <w:rPr>
                <w:lang w:eastAsia="zh-CN"/>
              </w:rPr>
            </w:pPr>
            <w:r w:rsidRPr="00302DDC">
              <w:t>Mandatory</w:t>
            </w:r>
          </w:p>
        </w:tc>
        <w:tc>
          <w:tcPr>
            <w:tcW w:w="1703" w:type="dxa"/>
          </w:tcPr>
          <w:p w14:paraId="080FC5F9"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5E15D97B" w14:textId="77777777" w:rsidTr="00DB5600">
        <w:trPr>
          <w:jc w:val="center"/>
        </w:trPr>
        <w:tc>
          <w:tcPr>
            <w:tcW w:w="3022" w:type="dxa"/>
          </w:tcPr>
          <w:p w14:paraId="5B27D770" w14:textId="77777777" w:rsidR="00114FF3" w:rsidRPr="00302DDC" w:rsidRDefault="005658D5">
            <w:pPr>
              <w:pStyle w:val="TAL"/>
            </w:pPr>
            <w:r w:rsidRPr="00302DDC">
              <w:t>TerminateSubscriptionResponse</w:t>
            </w:r>
          </w:p>
        </w:tc>
        <w:tc>
          <w:tcPr>
            <w:tcW w:w="1237" w:type="dxa"/>
          </w:tcPr>
          <w:p w14:paraId="2280BFDA" w14:textId="77777777" w:rsidR="00114FF3" w:rsidRPr="00302DDC" w:rsidRDefault="005658D5">
            <w:pPr>
              <w:pStyle w:val="TAL"/>
              <w:rPr>
                <w:lang w:eastAsia="zh-CN"/>
              </w:rPr>
            </w:pPr>
            <w:r w:rsidRPr="00302DDC">
              <w:t>Mandatory</w:t>
            </w:r>
          </w:p>
        </w:tc>
        <w:tc>
          <w:tcPr>
            <w:tcW w:w="1703" w:type="dxa"/>
          </w:tcPr>
          <w:p w14:paraId="404CD1B5"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07451D87" w14:textId="77777777" w:rsidR="00114FF3" w:rsidRPr="00302DDC" w:rsidRDefault="00114FF3"/>
    <w:p w14:paraId="018A6F5B" w14:textId="77777777" w:rsidR="00114FF3" w:rsidRPr="00302DDC" w:rsidRDefault="005658D5">
      <w:pPr>
        <w:pStyle w:val="Heading4"/>
      </w:pPr>
      <w:bookmarkStart w:id="971" w:name="_Toc104893338"/>
      <w:bookmarkStart w:id="972" w:name="_Toc105158865"/>
      <w:bookmarkStart w:id="973" w:name="_Toc105662263"/>
      <w:r w:rsidRPr="00302DDC">
        <w:t>7.7.13.2</w:t>
      </w:r>
      <w:r w:rsidRPr="00302DDC">
        <w:tab/>
        <w:t>Input parameters</w:t>
      </w:r>
      <w:bookmarkEnd w:id="971"/>
      <w:bookmarkEnd w:id="972"/>
      <w:bookmarkEnd w:id="973"/>
    </w:p>
    <w:p w14:paraId="36DEA916" w14:textId="77777777" w:rsidR="00114FF3" w:rsidRPr="00302DDC" w:rsidRDefault="005658D5">
      <w:r w:rsidRPr="00302DDC">
        <w:t>The input parameters sent when invoking the operation shall follow the indications provided in table 7.7.13.2-1.</w:t>
      </w:r>
    </w:p>
    <w:p w14:paraId="17097F39" w14:textId="77777777" w:rsidR="00114FF3" w:rsidRPr="00302DDC" w:rsidRDefault="005658D5">
      <w:pPr>
        <w:pStyle w:val="TH"/>
      </w:pPr>
      <w:r w:rsidRPr="00302DDC">
        <w:t xml:space="preserve">Table </w:t>
      </w:r>
      <w:r w:rsidRPr="00302DDC">
        <w:rPr>
          <w:rFonts w:eastAsia="MS Mincho"/>
          <w:lang w:eastAsia="ko-KR"/>
        </w:rPr>
        <w:t>7.7.13.2-1</w:t>
      </w:r>
      <w:r w:rsidRPr="00302DDC">
        <w:t xml:space="preserve">: </w:t>
      </w:r>
      <w:r w:rsidRPr="00302DDC">
        <w:rPr>
          <w:rFonts w:cs="Arial"/>
        </w:rPr>
        <w:t xml:space="preserve">Terminate Subscription </w:t>
      </w:r>
      <w:r w:rsidRPr="00302DDC">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02DDC" w14:paraId="25521FB9" w14:textId="77777777">
        <w:trPr>
          <w:jc w:val="center"/>
        </w:trPr>
        <w:tc>
          <w:tcPr>
            <w:tcW w:w="1381" w:type="dxa"/>
            <w:shd w:val="clear" w:color="auto" w:fill="D9D9D9" w:themeFill="background1" w:themeFillShade="D9"/>
          </w:tcPr>
          <w:p w14:paraId="62625E8F" w14:textId="77777777" w:rsidR="00114FF3" w:rsidRPr="00302DDC" w:rsidRDefault="005658D5">
            <w:pPr>
              <w:pStyle w:val="TAH"/>
            </w:pPr>
            <w:r w:rsidRPr="00302DDC">
              <w:t>Parameter</w:t>
            </w:r>
          </w:p>
        </w:tc>
        <w:tc>
          <w:tcPr>
            <w:tcW w:w="961" w:type="dxa"/>
            <w:shd w:val="clear" w:color="auto" w:fill="D9D9D9" w:themeFill="background1" w:themeFillShade="D9"/>
          </w:tcPr>
          <w:p w14:paraId="72D27E45" w14:textId="77777777" w:rsidR="00114FF3" w:rsidRPr="00302DDC" w:rsidRDefault="005658D5">
            <w:pPr>
              <w:pStyle w:val="TAH"/>
            </w:pPr>
            <w:r w:rsidRPr="00302DDC">
              <w:t>Qualifier</w:t>
            </w:r>
          </w:p>
        </w:tc>
        <w:tc>
          <w:tcPr>
            <w:tcW w:w="1156" w:type="dxa"/>
            <w:shd w:val="clear" w:color="auto" w:fill="D9D9D9" w:themeFill="background1" w:themeFillShade="D9"/>
          </w:tcPr>
          <w:p w14:paraId="1043139B" w14:textId="77777777" w:rsidR="00114FF3" w:rsidRPr="00302DDC" w:rsidRDefault="005658D5">
            <w:pPr>
              <w:pStyle w:val="TAH"/>
            </w:pPr>
            <w:r w:rsidRPr="00302DDC">
              <w:t>Cardinality</w:t>
            </w:r>
          </w:p>
        </w:tc>
        <w:tc>
          <w:tcPr>
            <w:tcW w:w="961" w:type="dxa"/>
            <w:shd w:val="clear" w:color="auto" w:fill="D9D9D9" w:themeFill="background1" w:themeFillShade="D9"/>
          </w:tcPr>
          <w:p w14:paraId="7853E291" w14:textId="77777777" w:rsidR="00114FF3" w:rsidRPr="00302DDC" w:rsidRDefault="005658D5">
            <w:pPr>
              <w:pStyle w:val="TAH"/>
            </w:pPr>
            <w:r w:rsidRPr="00302DDC">
              <w:t>Content</w:t>
            </w:r>
          </w:p>
        </w:tc>
        <w:tc>
          <w:tcPr>
            <w:tcW w:w="3931" w:type="dxa"/>
            <w:shd w:val="clear" w:color="auto" w:fill="D9D9D9" w:themeFill="background1" w:themeFillShade="D9"/>
          </w:tcPr>
          <w:p w14:paraId="4527DCE5" w14:textId="77777777" w:rsidR="00114FF3" w:rsidRPr="00302DDC" w:rsidRDefault="005658D5">
            <w:pPr>
              <w:pStyle w:val="TAH"/>
            </w:pPr>
            <w:r w:rsidRPr="00302DDC">
              <w:t>Description</w:t>
            </w:r>
          </w:p>
        </w:tc>
      </w:tr>
      <w:tr w:rsidR="00114FF3" w:rsidRPr="00302DDC" w14:paraId="201CD9F2" w14:textId="77777777">
        <w:trPr>
          <w:jc w:val="center"/>
        </w:trPr>
        <w:tc>
          <w:tcPr>
            <w:tcW w:w="1381" w:type="dxa"/>
          </w:tcPr>
          <w:p w14:paraId="5A97D093" w14:textId="77777777" w:rsidR="00114FF3" w:rsidRPr="00302DDC" w:rsidRDefault="005658D5">
            <w:pPr>
              <w:pStyle w:val="TAL"/>
            </w:pPr>
            <w:r w:rsidRPr="00302DDC">
              <w:t>subscriptionId</w:t>
            </w:r>
          </w:p>
        </w:tc>
        <w:tc>
          <w:tcPr>
            <w:tcW w:w="961" w:type="dxa"/>
          </w:tcPr>
          <w:p w14:paraId="0D29857A" w14:textId="77777777" w:rsidR="00114FF3" w:rsidRPr="00302DDC" w:rsidRDefault="005658D5">
            <w:pPr>
              <w:pStyle w:val="TAL"/>
            </w:pPr>
            <w:r w:rsidRPr="00302DDC">
              <w:t>M</w:t>
            </w:r>
          </w:p>
        </w:tc>
        <w:tc>
          <w:tcPr>
            <w:tcW w:w="1156" w:type="dxa"/>
          </w:tcPr>
          <w:p w14:paraId="0CF24648" w14:textId="77777777" w:rsidR="00114FF3" w:rsidRPr="00302DDC" w:rsidRDefault="005658D5">
            <w:pPr>
              <w:pStyle w:val="TAL"/>
            </w:pPr>
            <w:r w:rsidRPr="00302DDC">
              <w:t>1</w:t>
            </w:r>
          </w:p>
        </w:tc>
        <w:tc>
          <w:tcPr>
            <w:tcW w:w="961" w:type="dxa"/>
          </w:tcPr>
          <w:p w14:paraId="457EEB08" w14:textId="77777777" w:rsidR="00114FF3" w:rsidRPr="00302DDC" w:rsidRDefault="005658D5">
            <w:pPr>
              <w:pStyle w:val="TAL"/>
            </w:pPr>
            <w:r w:rsidRPr="00302DDC">
              <w:t>Identifier</w:t>
            </w:r>
          </w:p>
        </w:tc>
        <w:tc>
          <w:tcPr>
            <w:tcW w:w="3931" w:type="dxa"/>
          </w:tcPr>
          <w:p w14:paraId="310B788F" w14:textId="77777777" w:rsidR="00114FF3" w:rsidRPr="00302DDC" w:rsidRDefault="005658D5">
            <w:pPr>
              <w:pStyle w:val="TAL"/>
            </w:pPr>
            <w:r w:rsidRPr="00302DDC">
              <w:t>Identifier of the subscription to be terminated.</w:t>
            </w:r>
          </w:p>
        </w:tc>
      </w:tr>
    </w:tbl>
    <w:p w14:paraId="0DE1E425" w14:textId="77777777" w:rsidR="00114FF3" w:rsidRPr="00302DDC" w:rsidRDefault="00114FF3"/>
    <w:p w14:paraId="2DFA2101" w14:textId="77777777" w:rsidR="00114FF3" w:rsidRPr="00302DDC" w:rsidRDefault="005658D5">
      <w:pPr>
        <w:pStyle w:val="Heading4"/>
      </w:pPr>
      <w:bookmarkStart w:id="974" w:name="_Toc104893339"/>
      <w:bookmarkStart w:id="975" w:name="_Toc105158866"/>
      <w:bookmarkStart w:id="976" w:name="_Toc105662264"/>
      <w:r w:rsidRPr="00302DDC">
        <w:t>7.7.13.3</w:t>
      </w:r>
      <w:r w:rsidRPr="00302DDC">
        <w:tab/>
        <w:t>Output parameters</w:t>
      </w:r>
      <w:bookmarkEnd w:id="974"/>
      <w:bookmarkEnd w:id="975"/>
      <w:bookmarkEnd w:id="976"/>
    </w:p>
    <w:p w14:paraId="6FD0FABA" w14:textId="77777777" w:rsidR="00114FF3" w:rsidRPr="00302DDC" w:rsidRDefault="005658D5">
      <w:r w:rsidRPr="00302DDC">
        <w:t>No output parameter.</w:t>
      </w:r>
    </w:p>
    <w:p w14:paraId="3F2FA9D5" w14:textId="77777777" w:rsidR="00114FF3" w:rsidRPr="00302DDC" w:rsidRDefault="005658D5">
      <w:pPr>
        <w:pStyle w:val="Heading4"/>
      </w:pPr>
      <w:bookmarkStart w:id="977" w:name="_Toc104893340"/>
      <w:bookmarkStart w:id="978" w:name="_Toc105158867"/>
      <w:bookmarkStart w:id="979" w:name="_Toc105662265"/>
      <w:r w:rsidRPr="00302DDC">
        <w:t>7.7.13.4</w:t>
      </w:r>
      <w:r w:rsidRPr="00302DDC">
        <w:tab/>
        <w:t>Operation results</w:t>
      </w:r>
      <w:bookmarkEnd w:id="977"/>
      <w:bookmarkEnd w:id="978"/>
      <w:bookmarkEnd w:id="979"/>
    </w:p>
    <w:p w14:paraId="22931863" w14:textId="77777777" w:rsidR="00114FF3"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01B56CD" w14:textId="77777777" w:rsidR="00114FF3" w:rsidRPr="00302DDC" w:rsidRDefault="005658D5">
      <w:pPr>
        <w:pStyle w:val="Heading3"/>
      </w:pPr>
      <w:bookmarkStart w:id="980" w:name="_Toc104893341"/>
      <w:bookmarkStart w:id="981" w:name="_Toc105158868"/>
      <w:bookmarkStart w:id="982" w:name="_Toc105662266"/>
      <w:r w:rsidRPr="00302DDC">
        <w:t>7.7.14</w:t>
      </w:r>
      <w:r w:rsidRPr="00302DDC">
        <w:tab/>
        <w:t>Query Subscription Info operation</w:t>
      </w:r>
      <w:bookmarkEnd w:id="980"/>
      <w:bookmarkEnd w:id="981"/>
      <w:bookmarkEnd w:id="982"/>
    </w:p>
    <w:p w14:paraId="33DD98DE" w14:textId="77777777" w:rsidR="00114FF3" w:rsidRPr="00302DDC" w:rsidRDefault="005658D5">
      <w:pPr>
        <w:pStyle w:val="Heading4"/>
      </w:pPr>
      <w:bookmarkStart w:id="983" w:name="_Toc104893342"/>
      <w:bookmarkStart w:id="984" w:name="_Toc105158869"/>
      <w:bookmarkStart w:id="985" w:name="_Toc105662267"/>
      <w:r w:rsidRPr="00302DDC">
        <w:t>7.7.14.1</w:t>
      </w:r>
      <w:r w:rsidRPr="00302DDC">
        <w:tab/>
        <w:t>Description</w:t>
      </w:r>
      <w:bookmarkEnd w:id="983"/>
      <w:bookmarkEnd w:id="984"/>
      <w:bookmarkEnd w:id="985"/>
    </w:p>
    <w:p w14:paraId="573E3E70" w14:textId="77777777" w:rsidR="00114FF3" w:rsidRPr="00302DDC" w:rsidRDefault="005658D5">
      <w:r w:rsidRPr="00302DDC">
        <w:t>This operation enables the OSS/BSS to query information about subscriptions.</w:t>
      </w:r>
    </w:p>
    <w:p w14:paraId="09EE22FC" w14:textId="77777777" w:rsidR="00114FF3" w:rsidRPr="00302DDC" w:rsidRDefault="005658D5">
      <w:r w:rsidRPr="00302DDC">
        <w:t>Table 7.7.14.1-</w:t>
      </w:r>
      <w:r w:rsidRPr="00302DDC">
        <w:rPr>
          <w:rFonts w:eastAsia="MS Mincho"/>
          <w:lang w:eastAsia="ko-KR"/>
        </w:rPr>
        <w:t xml:space="preserve">1 </w:t>
      </w:r>
      <w:r w:rsidRPr="00302DDC">
        <w:t>lists the information flow exchanged between the OSS/BSS and the NFVO.</w:t>
      </w:r>
    </w:p>
    <w:p w14:paraId="0FC0DE4A" w14:textId="77777777" w:rsidR="00114FF3" w:rsidRPr="00302DDC" w:rsidRDefault="005658D5">
      <w:pPr>
        <w:pStyle w:val="TH"/>
      </w:pPr>
      <w:r w:rsidRPr="00302DDC">
        <w:t>Table 7.7.14.1-</w:t>
      </w:r>
      <w:r w:rsidRPr="00302DDC">
        <w:rPr>
          <w:rFonts w:eastAsia="MS Mincho"/>
          <w:lang w:eastAsia="ko-KR"/>
        </w:rPr>
        <w:t>1:</w:t>
      </w:r>
      <w:r w:rsidRPr="00302DDC">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302DDC" w14:paraId="59D306A6" w14:textId="77777777" w:rsidTr="00DB5600">
        <w:trPr>
          <w:jc w:val="center"/>
        </w:trPr>
        <w:tc>
          <w:tcPr>
            <w:tcW w:w="2870" w:type="dxa"/>
            <w:shd w:val="clear" w:color="auto" w:fill="C0C0C0"/>
          </w:tcPr>
          <w:p w14:paraId="751C6DF5" w14:textId="77777777" w:rsidR="00114FF3" w:rsidRPr="00302DDC" w:rsidRDefault="005658D5">
            <w:pPr>
              <w:pStyle w:val="TAH"/>
            </w:pPr>
            <w:r w:rsidRPr="00302DDC">
              <w:t>Message</w:t>
            </w:r>
          </w:p>
        </w:tc>
        <w:tc>
          <w:tcPr>
            <w:tcW w:w="1237" w:type="dxa"/>
            <w:shd w:val="clear" w:color="auto" w:fill="C0C0C0"/>
          </w:tcPr>
          <w:p w14:paraId="5EB34F3B" w14:textId="77777777" w:rsidR="00114FF3" w:rsidRPr="00302DDC" w:rsidRDefault="005658D5">
            <w:pPr>
              <w:pStyle w:val="TAH"/>
            </w:pPr>
            <w:r w:rsidRPr="00302DDC">
              <w:t>Requirement</w:t>
            </w:r>
          </w:p>
        </w:tc>
        <w:tc>
          <w:tcPr>
            <w:tcW w:w="1703" w:type="dxa"/>
            <w:shd w:val="clear" w:color="auto" w:fill="C0C0C0"/>
          </w:tcPr>
          <w:p w14:paraId="1FF374C2" w14:textId="77777777" w:rsidR="00114FF3" w:rsidRPr="00302DDC" w:rsidRDefault="005658D5">
            <w:pPr>
              <w:pStyle w:val="TAH"/>
            </w:pPr>
            <w:r w:rsidRPr="00302DDC">
              <w:t>Direction</w:t>
            </w:r>
          </w:p>
        </w:tc>
      </w:tr>
      <w:tr w:rsidR="00114FF3" w:rsidRPr="00302DDC" w14:paraId="54C8B13A" w14:textId="77777777" w:rsidTr="00DB5600">
        <w:trPr>
          <w:jc w:val="center"/>
        </w:trPr>
        <w:tc>
          <w:tcPr>
            <w:tcW w:w="2870" w:type="dxa"/>
          </w:tcPr>
          <w:p w14:paraId="0FB2F5C9" w14:textId="77777777" w:rsidR="00114FF3" w:rsidRPr="00302DDC" w:rsidRDefault="005658D5">
            <w:pPr>
              <w:pStyle w:val="TAL"/>
            </w:pPr>
            <w:r w:rsidRPr="00302DDC">
              <w:t>QuerySubscriptionInfoRequest</w:t>
            </w:r>
          </w:p>
        </w:tc>
        <w:tc>
          <w:tcPr>
            <w:tcW w:w="1237" w:type="dxa"/>
          </w:tcPr>
          <w:p w14:paraId="5F8BCD93" w14:textId="77777777" w:rsidR="00114FF3" w:rsidRPr="00302DDC" w:rsidRDefault="005658D5">
            <w:pPr>
              <w:pStyle w:val="TAL"/>
              <w:rPr>
                <w:lang w:eastAsia="zh-CN"/>
              </w:rPr>
            </w:pPr>
            <w:r w:rsidRPr="00302DDC">
              <w:t>Mandatory</w:t>
            </w:r>
          </w:p>
        </w:tc>
        <w:tc>
          <w:tcPr>
            <w:tcW w:w="1703" w:type="dxa"/>
          </w:tcPr>
          <w:p w14:paraId="115A6B07"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35E59386" w14:textId="77777777" w:rsidTr="00DB5600">
        <w:trPr>
          <w:jc w:val="center"/>
        </w:trPr>
        <w:tc>
          <w:tcPr>
            <w:tcW w:w="2870" w:type="dxa"/>
          </w:tcPr>
          <w:p w14:paraId="3243D510" w14:textId="77777777" w:rsidR="00114FF3" w:rsidRPr="00302DDC" w:rsidRDefault="005658D5">
            <w:pPr>
              <w:pStyle w:val="TAL"/>
            </w:pPr>
            <w:r w:rsidRPr="00302DDC">
              <w:t>QuerySubscriptionInfoResponse</w:t>
            </w:r>
          </w:p>
        </w:tc>
        <w:tc>
          <w:tcPr>
            <w:tcW w:w="1237" w:type="dxa"/>
          </w:tcPr>
          <w:p w14:paraId="6F519C3A" w14:textId="77777777" w:rsidR="00114FF3" w:rsidRPr="00302DDC" w:rsidRDefault="005658D5">
            <w:pPr>
              <w:pStyle w:val="TAL"/>
              <w:rPr>
                <w:lang w:eastAsia="zh-CN"/>
              </w:rPr>
            </w:pPr>
            <w:r w:rsidRPr="00302DDC">
              <w:t>Mandatory</w:t>
            </w:r>
          </w:p>
        </w:tc>
        <w:tc>
          <w:tcPr>
            <w:tcW w:w="1703" w:type="dxa"/>
          </w:tcPr>
          <w:p w14:paraId="28E35FF9"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43593AC5" w14:textId="77777777" w:rsidR="00114FF3" w:rsidRPr="00302DDC" w:rsidRDefault="00114FF3"/>
    <w:p w14:paraId="51306F28" w14:textId="77777777" w:rsidR="00114FF3" w:rsidRPr="00302DDC" w:rsidRDefault="005658D5" w:rsidP="00873419">
      <w:pPr>
        <w:pStyle w:val="Heading4"/>
      </w:pPr>
      <w:bookmarkStart w:id="986" w:name="_Toc104893343"/>
      <w:bookmarkStart w:id="987" w:name="_Toc105158870"/>
      <w:bookmarkStart w:id="988" w:name="_Toc105662268"/>
      <w:r w:rsidRPr="00302DDC">
        <w:t>7.7.14.2</w:t>
      </w:r>
      <w:r w:rsidRPr="00302DDC">
        <w:tab/>
        <w:t>Input parameters</w:t>
      </w:r>
      <w:bookmarkEnd w:id="986"/>
      <w:bookmarkEnd w:id="987"/>
      <w:bookmarkEnd w:id="988"/>
    </w:p>
    <w:p w14:paraId="4A253855" w14:textId="77777777" w:rsidR="00114FF3" w:rsidRPr="00302DDC" w:rsidRDefault="005658D5" w:rsidP="00873419">
      <w:pPr>
        <w:keepNext/>
        <w:keepLines/>
      </w:pPr>
      <w:r w:rsidRPr="00302DDC">
        <w:t>The input parameters sent when invoking the operation shall follow the indications provided in table 7.7.14.2-1.</w:t>
      </w:r>
    </w:p>
    <w:p w14:paraId="10EEF6D0" w14:textId="77777777" w:rsidR="00114FF3" w:rsidRPr="00302DDC" w:rsidRDefault="005658D5" w:rsidP="00873419">
      <w:pPr>
        <w:pStyle w:val="TH"/>
      </w:pPr>
      <w:r w:rsidRPr="00302DDC">
        <w:t xml:space="preserve">Table </w:t>
      </w:r>
      <w:r w:rsidRPr="00302DDC">
        <w:rPr>
          <w:rFonts w:eastAsia="MS Mincho"/>
          <w:lang w:eastAsia="ko-KR"/>
        </w:rPr>
        <w:t>7.7.14.2-1</w:t>
      </w:r>
      <w:r w:rsidRPr="00302DDC">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02DDC" w14:paraId="0776E8E6" w14:textId="77777777">
        <w:trPr>
          <w:jc w:val="center"/>
        </w:trPr>
        <w:tc>
          <w:tcPr>
            <w:tcW w:w="1156" w:type="dxa"/>
            <w:shd w:val="clear" w:color="auto" w:fill="D9D9D9" w:themeFill="background1" w:themeFillShade="D9"/>
          </w:tcPr>
          <w:p w14:paraId="3A7F4C8D" w14:textId="77777777" w:rsidR="00114FF3" w:rsidRPr="00302DDC" w:rsidRDefault="005658D5">
            <w:pPr>
              <w:pStyle w:val="TAH"/>
            </w:pPr>
            <w:r w:rsidRPr="00302DDC">
              <w:t>Parameter</w:t>
            </w:r>
          </w:p>
        </w:tc>
        <w:tc>
          <w:tcPr>
            <w:tcW w:w="961" w:type="dxa"/>
            <w:shd w:val="clear" w:color="auto" w:fill="D9D9D9" w:themeFill="background1" w:themeFillShade="D9"/>
          </w:tcPr>
          <w:p w14:paraId="40A87F89" w14:textId="77777777" w:rsidR="00114FF3" w:rsidRPr="00302DDC" w:rsidRDefault="005658D5">
            <w:pPr>
              <w:pStyle w:val="TAH"/>
            </w:pPr>
            <w:r w:rsidRPr="00302DDC">
              <w:t>Qualifier</w:t>
            </w:r>
          </w:p>
        </w:tc>
        <w:tc>
          <w:tcPr>
            <w:tcW w:w="1156" w:type="dxa"/>
            <w:shd w:val="clear" w:color="auto" w:fill="D9D9D9" w:themeFill="background1" w:themeFillShade="D9"/>
          </w:tcPr>
          <w:p w14:paraId="1B317B18" w14:textId="77777777" w:rsidR="00114FF3" w:rsidRPr="00302DDC" w:rsidRDefault="005658D5">
            <w:pPr>
              <w:pStyle w:val="TAH"/>
            </w:pPr>
            <w:r w:rsidRPr="00302DDC">
              <w:t>Cardinality</w:t>
            </w:r>
          </w:p>
        </w:tc>
        <w:tc>
          <w:tcPr>
            <w:tcW w:w="916" w:type="dxa"/>
            <w:shd w:val="clear" w:color="auto" w:fill="D9D9D9" w:themeFill="background1" w:themeFillShade="D9"/>
          </w:tcPr>
          <w:p w14:paraId="544C16C4" w14:textId="77777777" w:rsidR="00114FF3" w:rsidRPr="00302DDC" w:rsidRDefault="005658D5">
            <w:pPr>
              <w:pStyle w:val="TAH"/>
            </w:pPr>
            <w:r w:rsidRPr="00302DDC">
              <w:t>Content</w:t>
            </w:r>
          </w:p>
        </w:tc>
        <w:tc>
          <w:tcPr>
            <w:tcW w:w="5513" w:type="dxa"/>
            <w:shd w:val="clear" w:color="auto" w:fill="D9D9D9" w:themeFill="background1" w:themeFillShade="D9"/>
          </w:tcPr>
          <w:p w14:paraId="06124F3F" w14:textId="77777777" w:rsidR="00114FF3" w:rsidRPr="00302DDC" w:rsidRDefault="005658D5">
            <w:pPr>
              <w:pStyle w:val="TAH"/>
            </w:pPr>
            <w:r w:rsidRPr="00302DDC">
              <w:t>Description</w:t>
            </w:r>
          </w:p>
        </w:tc>
      </w:tr>
      <w:tr w:rsidR="00114FF3" w:rsidRPr="00302DDC" w14:paraId="78FE94AC" w14:textId="77777777">
        <w:trPr>
          <w:jc w:val="center"/>
        </w:trPr>
        <w:tc>
          <w:tcPr>
            <w:tcW w:w="1156" w:type="dxa"/>
          </w:tcPr>
          <w:p w14:paraId="77D17E31" w14:textId="77777777" w:rsidR="00114FF3" w:rsidRPr="00302DDC" w:rsidRDefault="005658D5">
            <w:pPr>
              <w:pStyle w:val="TAL"/>
            </w:pPr>
            <w:r w:rsidRPr="00302DDC">
              <w:t>filter</w:t>
            </w:r>
          </w:p>
        </w:tc>
        <w:tc>
          <w:tcPr>
            <w:tcW w:w="961" w:type="dxa"/>
          </w:tcPr>
          <w:p w14:paraId="3AE3184F" w14:textId="77777777" w:rsidR="00114FF3" w:rsidRPr="00302DDC" w:rsidRDefault="005658D5">
            <w:pPr>
              <w:pStyle w:val="TAL"/>
            </w:pPr>
            <w:r w:rsidRPr="00302DDC">
              <w:t>M</w:t>
            </w:r>
          </w:p>
        </w:tc>
        <w:tc>
          <w:tcPr>
            <w:tcW w:w="1156" w:type="dxa"/>
          </w:tcPr>
          <w:p w14:paraId="352867F1" w14:textId="77777777" w:rsidR="00114FF3" w:rsidRPr="00302DDC" w:rsidRDefault="005658D5">
            <w:pPr>
              <w:pStyle w:val="TAL"/>
            </w:pPr>
            <w:r w:rsidRPr="00302DDC">
              <w:t>1</w:t>
            </w:r>
          </w:p>
        </w:tc>
        <w:tc>
          <w:tcPr>
            <w:tcW w:w="916" w:type="dxa"/>
          </w:tcPr>
          <w:p w14:paraId="6A2848D6" w14:textId="77777777" w:rsidR="00114FF3" w:rsidRPr="00302DDC" w:rsidRDefault="005658D5">
            <w:pPr>
              <w:pStyle w:val="TAL"/>
            </w:pPr>
            <w:r w:rsidRPr="00302DDC">
              <w:t>Filter</w:t>
            </w:r>
          </w:p>
        </w:tc>
        <w:tc>
          <w:tcPr>
            <w:tcW w:w="5513" w:type="dxa"/>
          </w:tcPr>
          <w:p w14:paraId="267F341A" w14:textId="2F9DEA23" w:rsidR="00114FF3" w:rsidRPr="00302DDC" w:rsidRDefault="005658D5" w:rsidP="00C92E7E">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599A7269" w14:textId="77777777" w:rsidR="00114FF3" w:rsidRPr="00302DDC" w:rsidRDefault="00114FF3"/>
    <w:p w14:paraId="1523FD97" w14:textId="77777777" w:rsidR="00114FF3" w:rsidRPr="00302DDC" w:rsidRDefault="005658D5">
      <w:pPr>
        <w:pStyle w:val="Heading4"/>
      </w:pPr>
      <w:bookmarkStart w:id="989" w:name="_Toc104893344"/>
      <w:bookmarkStart w:id="990" w:name="_Toc105158871"/>
      <w:bookmarkStart w:id="991" w:name="_Toc105662269"/>
      <w:r w:rsidRPr="00302DDC">
        <w:t>7.7.14.3</w:t>
      </w:r>
      <w:r w:rsidRPr="00302DDC">
        <w:tab/>
        <w:t>Output parameters</w:t>
      </w:r>
      <w:bookmarkEnd w:id="989"/>
      <w:bookmarkEnd w:id="990"/>
      <w:bookmarkEnd w:id="991"/>
    </w:p>
    <w:p w14:paraId="20C43C5C" w14:textId="77777777" w:rsidR="00114FF3" w:rsidRPr="00302DDC" w:rsidRDefault="005658D5">
      <w:r w:rsidRPr="00302DDC">
        <w:t>The output parameters returned by the operation shall follow the indications provided in table 7.7.14.3-1.</w:t>
      </w:r>
    </w:p>
    <w:p w14:paraId="234C593C" w14:textId="77777777" w:rsidR="00114FF3" w:rsidRPr="00302DDC" w:rsidRDefault="005658D5">
      <w:pPr>
        <w:pStyle w:val="TH"/>
      </w:pPr>
      <w:r w:rsidRPr="00302DDC">
        <w:lastRenderedPageBreak/>
        <w:t xml:space="preserve">Table </w:t>
      </w:r>
      <w:r w:rsidRPr="00302DDC">
        <w:rPr>
          <w:rFonts w:eastAsia="MS Mincho"/>
          <w:lang w:eastAsia="ko-KR"/>
        </w:rPr>
        <w:t>7.7.14.3-1</w:t>
      </w:r>
      <w:r w:rsidRPr="00302DDC">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02DDC" w14:paraId="10AAA862" w14:textId="77777777">
        <w:trPr>
          <w:jc w:val="center"/>
        </w:trPr>
        <w:tc>
          <w:tcPr>
            <w:tcW w:w="1216" w:type="dxa"/>
            <w:shd w:val="clear" w:color="auto" w:fill="D9D9D9" w:themeFill="background1" w:themeFillShade="D9"/>
          </w:tcPr>
          <w:p w14:paraId="43081509" w14:textId="77777777" w:rsidR="00114FF3" w:rsidRPr="00302DDC" w:rsidRDefault="005658D5">
            <w:pPr>
              <w:pStyle w:val="TAH"/>
            </w:pPr>
            <w:r w:rsidRPr="00302DDC">
              <w:t>Parameter</w:t>
            </w:r>
          </w:p>
        </w:tc>
        <w:tc>
          <w:tcPr>
            <w:tcW w:w="961" w:type="dxa"/>
            <w:shd w:val="clear" w:color="auto" w:fill="D9D9D9" w:themeFill="background1" w:themeFillShade="D9"/>
          </w:tcPr>
          <w:p w14:paraId="281BC3A0" w14:textId="77777777" w:rsidR="00114FF3" w:rsidRPr="00302DDC" w:rsidRDefault="005658D5">
            <w:pPr>
              <w:pStyle w:val="TAH"/>
            </w:pPr>
            <w:r w:rsidRPr="00302DDC">
              <w:t>Qualifier</w:t>
            </w:r>
          </w:p>
        </w:tc>
        <w:tc>
          <w:tcPr>
            <w:tcW w:w="1156" w:type="dxa"/>
            <w:shd w:val="clear" w:color="auto" w:fill="D9D9D9" w:themeFill="background1" w:themeFillShade="D9"/>
          </w:tcPr>
          <w:p w14:paraId="4C2CA44C" w14:textId="77777777" w:rsidR="00114FF3" w:rsidRPr="00302DDC" w:rsidRDefault="005658D5">
            <w:pPr>
              <w:pStyle w:val="TAH"/>
            </w:pPr>
            <w:r w:rsidRPr="00302DDC">
              <w:t>Cardinality</w:t>
            </w:r>
          </w:p>
        </w:tc>
        <w:tc>
          <w:tcPr>
            <w:tcW w:w="1321" w:type="dxa"/>
            <w:shd w:val="clear" w:color="auto" w:fill="D9D9D9" w:themeFill="background1" w:themeFillShade="D9"/>
          </w:tcPr>
          <w:p w14:paraId="67A7C2E9" w14:textId="77777777" w:rsidR="00114FF3" w:rsidRPr="00302DDC" w:rsidRDefault="005658D5">
            <w:pPr>
              <w:pStyle w:val="TAH"/>
            </w:pPr>
            <w:r w:rsidRPr="00302DDC">
              <w:t>Content</w:t>
            </w:r>
          </w:p>
        </w:tc>
        <w:tc>
          <w:tcPr>
            <w:tcW w:w="5048" w:type="dxa"/>
            <w:shd w:val="clear" w:color="auto" w:fill="D9D9D9" w:themeFill="background1" w:themeFillShade="D9"/>
          </w:tcPr>
          <w:p w14:paraId="29ED538A" w14:textId="77777777" w:rsidR="00114FF3" w:rsidRPr="00302DDC" w:rsidRDefault="005658D5">
            <w:pPr>
              <w:pStyle w:val="TAH"/>
            </w:pPr>
            <w:r w:rsidRPr="00302DDC">
              <w:t>Description</w:t>
            </w:r>
          </w:p>
        </w:tc>
      </w:tr>
      <w:tr w:rsidR="00114FF3" w:rsidRPr="00302DDC" w14:paraId="70761B0F" w14:textId="77777777">
        <w:trPr>
          <w:jc w:val="center"/>
        </w:trPr>
        <w:tc>
          <w:tcPr>
            <w:tcW w:w="1216" w:type="dxa"/>
          </w:tcPr>
          <w:p w14:paraId="7E0A6382" w14:textId="77777777" w:rsidR="00114FF3" w:rsidRPr="00302DDC" w:rsidRDefault="005658D5">
            <w:pPr>
              <w:pStyle w:val="TAL"/>
            </w:pPr>
            <w:r w:rsidRPr="00302DDC">
              <w:t>queryResult</w:t>
            </w:r>
          </w:p>
        </w:tc>
        <w:tc>
          <w:tcPr>
            <w:tcW w:w="961" w:type="dxa"/>
          </w:tcPr>
          <w:p w14:paraId="6F985CFF" w14:textId="77777777" w:rsidR="00114FF3" w:rsidRPr="00302DDC" w:rsidRDefault="005658D5">
            <w:pPr>
              <w:pStyle w:val="TAL"/>
            </w:pPr>
            <w:r w:rsidRPr="00302DDC">
              <w:t>M</w:t>
            </w:r>
          </w:p>
        </w:tc>
        <w:tc>
          <w:tcPr>
            <w:tcW w:w="1156" w:type="dxa"/>
          </w:tcPr>
          <w:p w14:paraId="43349CB2" w14:textId="77777777" w:rsidR="00114FF3" w:rsidRPr="00302DDC" w:rsidRDefault="005658D5">
            <w:pPr>
              <w:pStyle w:val="TAL"/>
            </w:pPr>
            <w:r w:rsidRPr="00302DDC">
              <w:t>0..N</w:t>
            </w:r>
          </w:p>
        </w:tc>
        <w:tc>
          <w:tcPr>
            <w:tcW w:w="1321" w:type="dxa"/>
          </w:tcPr>
          <w:p w14:paraId="546C2E75" w14:textId="77777777" w:rsidR="00114FF3" w:rsidRPr="00302DDC" w:rsidRDefault="005658D5">
            <w:pPr>
              <w:pStyle w:val="TAL"/>
            </w:pPr>
            <w:r w:rsidRPr="00302DDC">
              <w:t>Not specified</w:t>
            </w:r>
          </w:p>
        </w:tc>
        <w:tc>
          <w:tcPr>
            <w:tcW w:w="5048" w:type="dxa"/>
          </w:tcPr>
          <w:p w14:paraId="553F1785" w14:textId="2A00A292" w:rsidR="00114FF3" w:rsidRPr="00302DDC" w:rsidRDefault="005658D5" w:rsidP="00C92E7E">
            <w:pPr>
              <w:pStyle w:val="TAL"/>
            </w:pPr>
            <w:r w:rsidRPr="00302DDC">
              <w:t>Information about the subscription(s) matching the query.</w:t>
            </w:r>
          </w:p>
        </w:tc>
      </w:tr>
    </w:tbl>
    <w:p w14:paraId="7DF9152B" w14:textId="77777777" w:rsidR="00114FF3" w:rsidRPr="00302DDC" w:rsidRDefault="00114FF3"/>
    <w:p w14:paraId="57AE033D" w14:textId="77777777" w:rsidR="00114FF3" w:rsidRPr="00302DDC" w:rsidRDefault="005658D5">
      <w:pPr>
        <w:pStyle w:val="Heading4"/>
      </w:pPr>
      <w:bookmarkStart w:id="992" w:name="_Toc104893345"/>
      <w:bookmarkStart w:id="993" w:name="_Toc105158872"/>
      <w:bookmarkStart w:id="994" w:name="_Toc105662270"/>
      <w:r w:rsidRPr="00302DDC">
        <w:t>7.7.14.4</w:t>
      </w:r>
      <w:r w:rsidRPr="00302DDC">
        <w:tab/>
        <w:t>Operation results</w:t>
      </w:r>
      <w:bookmarkEnd w:id="992"/>
      <w:bookmarkEnd w:id="993"/>
      <w:bookmarkEnd w:id="994"/>
    </w:p>
    <w:p w14:paraId="49BF154C" w14:textId="77777777" w:rsidR="00114FF3" w:rsidRPr="00302DDC" w:rsidRDefault="005658D5">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Package management that the OSS/BSS has access to and that are matching the filter shall be returned.</w:t>
      </w:r>
    </w:p>
    <w:p w14:paraId="42A0F228" w14:textId="77777777" w:rsidR="00114FF3" w:rsidRPr="00302DDC" w:rsidRDefault="005658D5">
      <w:pPr>
        <w:pStyle w:val="Heading3"/>
      </w:pPr>
      <w:bookmarkStart w:id="995" w:name="_Toc104893346"/>
      <w:bookmarkStart w:id="996" w:name="_Toc105158873"/>
      <w:bookmarkStart w:id="997" w:name="_Toc105662271"/>
      <w:r w:rsidRPr="00302DDC">
        <w:t>7.7.15</w:t>
      </w:r>
      <w:r w:rsidRPr="00302DDC">
        <w:tab/>
        <w:t>Create VNF Package Info operation</w:t>
      </w:r>
      <w:bookmarkEnd w:id="995"/>
      <w:bookmarkEnd w:id="996"/>
      <w:bookmarkEnd w:id="997"/>
    </w:p>
    <w:p w14:paraId="3376B170" w14:textId="77777777" w:rsidR="00114FF3" w:rsidRPr="00302DDC" w:rsidRDefault="005658D5">
      <w:pPr>
        <w:pStyle w:val="Heading4"/>
        <w:rPr>
          <w:rFonts w:cs="Arial"/>
        </w:rPr>
      </w:pPr>
      <w:bookmarkStart w:id="998" w:name="_Toc104893347"/>
      <w:bookmarkStart w:id="999" w:name="_Toc105158874"/>
      <w:bookmarkStart w:id="1000" w:name="_Toc105662272"/>
      <w:r w:rsidRPr="00302DDC">
        <w:rPr>
          <w:rFonts w:cs="Arial"/>
        </w:rPr>
        <w:t>7.7.15.1</w:t>
      </w:r>
      <w:r w:rsidRPr="00302DDC">
        <w:rPr>
          <w:rFonts w:cs="Arial"/>
        </w:rPr>
        <w:tab/>
        <w:t>Description</w:t>
      </w:r>
      <w:bookmarkEnd w:id="998"/>
      <w:bookmarkEnd w:id="999"/>
      <w:bookmarkEnd w:id="1000"/>
    </w:p>
    <w:p w14:paraId="11822325" w14:textId="697C6737" w:rsidR="00DB6DBE" w:rsidRPr="00302DDC" w:rsidRDefault="005658D5">
      <w:r w:rsidRPr="00302DDC">
        <w:t>This operation enables the OSS/BSS to create a VNF Package information object in the NFVO for the VNF Package to be uploaded.</w:t>
      </w:r>
    </w:p>
    <w:p w14:paraId="714AD12C" w14:textId="77777777" w:rsidR="00114FF3" w:rsidRPr="00302DDC" w:rsidRDefault="005658D5">
      <w:r w:rsidRPr="00302DDC">
        <w:t>Table 7.7.15.1-1 lists the information flow exchanged between the OSS/BSS and the NFVO.</w:t>
      </w:r>
    </w:p>
    <w:p w14:paraId="5E4771B4" w14:textId="77777777" w:rsidR="00114FF3" w:rsidRPr="00302DDC" w:rsidRDefault="005658D5">
      <w:pPr>
        <w:pStyle w:val="TH"/>
      </w:pPr>
      <w:r w:rsidRPr="00302DDC">
        <w:t>Table 7.7.15.1-1: Create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66"/>
        <w:gridCol w:w="1312"/>
        <w:gridCol w:w="1804"/>
      </w:tblGrid>
      <w:tr w:rsidR="00114FF3" w:rsidRPr="00302DDC" w14:paraId="6545AEF7"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shd w:val="clear" w:color="auto" w:fill="C0C0C0"/>
            <w:hideMark/>
          </w:tcPr>
          <w:p w14:paraId="75E1F5CE" w14:textId="77777777" w:rsidR="00114FF3" w:rsidRPr="00302DDC" w:rsidRDefault="005658D5">
            <w:pPr>
              <w:pStyle w:val="TAH"/>
            </w:pPr>
            <w:r w:rsidRPr="00302DDC">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789FE3DB" w14:textId="77777777" w:rsidR="00114FF3" w:rsidRPr="00302DDC" w:rsidRDefault="005658D5">
            <w:pPr>
              <w:pStyle w:val="TAH"/>
            </w:pPr>
            <w:r w:rsidRPr="00302DDC">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28F54ADC" w14:textId="77777777" w:rsidR="00114FF3" w:rsidRPr="00302DDC" w:rsidRDefault="005658D5">
            <w:pPr>
              <w:pStyle w:val="TAH"/>
            </w:pPr>
            <w:r w:rsidRPr="00302DDC">
              <w:t>Direction</w:t>
            </w:r>
          </w:p>
        </w:tc>
      </w:tr>
      <w:tr w:rsidR="00114FF3" w:rsidRPr="00302DDC" w14:paraId="5339AE48"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3D5619CA" w14:textId="77777777" w:rsidR="00114FF3" w:rsidRPr="00302DDC" w:rsidRDefault="005658D5">
            <w:pPr>
              <w:pStyle w:val="TAL"/>
            </w:pPr>
            <w:r w:rsidRPr="00302DDC">
              <w:t>CreateVnfPackageInfoRequest</w:t>
            </w:r>
          </w:p>
        </w:tc>
        <w:tc>
          <w:tcPr>
            <w:tcW w:w="1312" w:type="dxa"/>
            <w:tcBorders>
              <w:top w:val="single" w:sz="4" w:space="0" w:color="auto"/>
              <w:left w:val="single" w:sz="4" w:space="0" w:color="auto"/>
              <w:bottom w:val="single" w:sz="4" w:space="0" w:color="auto"/>
              <w:right w:val="single" w:sz="4" w:space="0" w:color="auto"/>
            </w:tcBorders>
            <w:hideMark/>
          </w:tcPr>
          <w:p w14:paraId="2B282EFA"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3F9F096F"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731EE6FF"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66DFDA85" w14:textId="77777777" w:rsidR="00114FF3" w:rsidRPr="00302DDC" w:rsidRDefault="005658D5">
            <w:pPr>
              <w:pStyle w:val="TAL"/>
            </w:pPr>
            <w:r w:rsidRPr="00302DDC">
              <w:t>CreateVnfPackageInfoResponse</w:t>
            </w:r>
          </w:p>
        </w:tc>
        <w:tc>
          <w:tcPr>
            <w:tcW w:w="1312" w:type="dxa"/>
            <w:tcBorders>
              <w:top w:val="single" w:sz="4" w:space="0" w:color="auto"/>
              <w:left w:val="single" w:sz="4" w:space="0" w:color="auto"/>
              <w:bottom w:val="single" w:sz="4" w:space="0" w:color="auto"/>
              <w:right w:val="single" w:sz="4" w:space="0" w:color="auto"/>
            </w:tcBorders>
            <w:hideMark/>
          </w:tcPr>
          <w:p w14:paraId="34CEFC67"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03B5DE54"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0390C478" w14:textId="77777777" w:rsidR="00114FF3" w:rsidRPr="00302DDC" w:rsidRDefault="00114FF3"/>
    <w:p w14:paraId="63CDDE92" w14:textId="77777777" w:rsidR="00114FF3" w:rsidRPr="00302DDC" w:rsidRDefault="005658D5">
      <w:pPr>
        <w:pStyle w:val="Heading4"/>
        <w:rPr>
          <w:rFonts w:cs="Arial"/>
        </w:rPr>
      </w:pPr>
      <w:bookmarkStart w:id="1001" w:name="_Toc104893348"/>
      <w:bookmarkStart w:id="1002" w:name="_Toc105158875"/>
      <w:bookmarkStart w:id="1003" w:name="_Toc105662273"/>
      <w:r w:rsidRPr="00302DDC">
        <w:rPr>
          <w:rFonts w:cs="Arial"/>
        </w:rPr>
        <w:t>7.7.15.2</w:t>
      </w:r>
      <w:r w:rsidRPr="00302DDC">
        <w:rPr>
          <w:rFonts w:cs="Arial"/>
        </w:rPr>
        <w:tab/>
        <w:t>Input parameters</w:t>
      </w:r>
      <w:bookmarkEnd w:id="1001"/>
      <w:bookmarkEnd w:id="1002"/>
      <w:bookmarkEnd w:id="1003"/>
    </w:p>
    <w:p w14:paraId="6BE082F8" w14:textId="77777777" w:rsidR="00114FF3" w:rsidRPr="00302DDC" w:rsidRDefault="005658D5">
      <w:r w:rsidRPr="00302DDC">
        <w:t>The input parameters sent when invoking the operation shall follow the indications provided in table 7.7.15.2-1.</w:t>
      </w:r>
    </w:p>
    <w:p w14:paraId="1F0D4E92" w14:textId="77777777" w:rsidR="00114FF3" w:rsidRPr="00302DDC" w:rsidRDefault="005658D5">
      <w:pPr>
        <w:pStyle w:val="TH"/>
      </w:pPr>
      <w:r w:rsidRPr="00302DDC">
        <w:t>Table 7.7.15.2-1: Create VNF Package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568"/>
      </w:tblGrid>
      <w:tr w:rsidR="00114FF3" w:rsidRPr="00302DDC" w14:paraId="0A4693AD" w14:textId="77777777">
        <w:trPr>
          <w:jc w:val="center"/>
        </w:trPr>
        <w:tc>
          <w:tcPr>
            <w:tcW w:w="1651" w:type="dxa"/>
            <w:shd w:val="clear" w:color="auto" w:fill="BFBFBF"/>
          </w:tcPr>
          <w:p w14:paraId="5C8BEEDC" w14:textId="77777777" w:rsidR="00114FF3" w:rsidRPr="00302DDC" w:rsidRDefault="005658D5">
            <w:pPr>
              <w:pStyle w:val="TAH"/>
            </w:pPr>
            <w:r w:rsidRPr="00302DDC">
              <w:t>Parameter</w:t>
            </w:r>
          </w:p>
        </w:tc>
        <w:tc>
          <w:tcPr>
            <w:tcW w:w="961" w:type="dxa"/>
            <w:shd w:val="clear" w:color="auto" w:fill="BFBFBF"/>
          </w:tcPr>
          <w:p w14:paraId="7F57541F" w14:textId="77777777" w:rsidR="00114FF3" w:rsidRPr="00302DDC" w:rsidRDefault="005658D5">
            <w:pPr>
              <w:pStyle w:val="TAH"/>
            </w:pPr>
            <w:r w:rsidRPr="00302DDC">
              <w:t>Qualifier</w:t>
            </w:r>
          </w:p>
        </w:tc>
        <w:tc>
          <w:tcPr>
            <w:tcW w:w="1156" w:type="dxa"/>
            <w:shd w:val="clear" w:color="auto" w:fill="BFBFBF"/>
          </w:tcPr>
          <w:p w14:paraId="5443202C" w14:textId="77777777" w:rsidR="00114FF3" w:rsidRPr="00302DDC" w:rsidRDefault="005658D5">
            <w:pPr>
              <w:pStyle w:val="TAH"/>
            </w:pPr>
            <w:r w:rsidRPr="00302DDC">
              <w:t>Cardinality</w:t>
            </w:r>
          </w:p>
        </w:tc>
        <w:tc>
          <w:tcPr>
            <w:tcW w:w="1366" w:type="dxa"/>
            <w:shd w:val="clear" w:color="auto" w:fill="BFBFBF"/>
          </w:tcPr>
          <w:p w14:paraId="2E361C04" w14:textId="77777777" w:rsidR="00114FF3" w:rsidRPr="00302DDC" w:rsidRDefault="005658D5">
            <w:pPr>
              <w:pStyle w:val="TAH"/>
            </w:pPr>
            <w:r w:rsidRPr="00302DDC">
              <w:t>Content</w:t>
            </w:r>
          </w:p>
        </w:tc>
        <w:tc>
          <w:tcPr>
            <w:tcW w:w="4568" w:type="dxa"/>
            <w:shd w:val="clear" w:color="auto" w:fill="BFBFBF"/>
          </w:tcPr>
          <w:p w14:paraId="6CDD8BBC" w14:textId="77777777" w:rsidR="00114FF3" w:rsidRPr="00302DDC" w:rsidRDefault="005658D5">
            <w:pPr>
              <w:pStyle w:val="TAH"/>
            </w:pPr>
            <w:r w:rsidRPr="00302DDC">
              <w:t>Description</w:t>
            </w:r>
          </w:p>
        </w:tc>
      </w:tr>
      <w:tr w:rsidR="00114FF3" w:rsidRPr="00302DDC" w14:paraId="16371947" w14:textId="77777777">
        <w:trPr>
          <w:jc w:val="center"/>
        </w:trPr>
        <w:tc>
          <w:tcPr>
            <w:tcW w:w="1651" w:type="dxa"/>
            <w:shd w:val="clear" w:color="auto" w:fill="auto"/>
          </w:tcPr>
          <w:p w14:paraId="509C085F" w14:textId="77777777" w:rsidR="00114FF3" w:rsidRPr="00302DDC" w:rsidRDefault="005658D5">
            <w:pPr>
              <w:pStyle w:val="TAL"/>
            </w:pPr>
            <w:r w:rsidRPr="00302DDC">
              <w:t>userDefinedData</w:t>
            </w:r>
          </w:p>
        </w:tc>
        <w:tc>
          <w:tcPr>
            <w:tcW w:w="961" w:type="dxa"/>
            <w:shd w:val="clear" w:color="auto" w:fill="auto"/>
          </w:tcPr>
          <w:p w14:paraId="0CFA0B04" w14:textId="77777777" w:rsidR="00114FF3" w:rsidRPr="00302DDC" w:rsidRDefault="005658D5">
            <w:pPr>
              <w:pStyle w:val="TAL"/>
            </w:pPr>
            <w:r w:rsidRPr="00302DDC">
              <w:t>O</w:t>
            </w:r>
          </w:p>
        </w:tc>
        <w:tc>
          <w:tcPr>
            <w:tcW w:w="1156" w:type="dxa"/>
            <w:shd w:val="clear" w:color="auto" w:fill="auto"/>
          </w:tcPr>
          <w:p w14:paraId="6F855E82" w14:textId="77777777" w:rsidR="00114FF3" w:rsidRPr="00302DDC" w:rsidRDefault="005658D5">
            <w:pPr>
              <w:pStyle w:val="TAL"/>
            </w:pPr>
            <w:r w:rsidRPr="00302DDC">
              <w:t>0..N</w:t>
            </w:r>
          </w:p>
        </w:tc>
        <w:tc>
          <w:tcPr>
            <w:tcW w:w="1366" w:type="dxa"/>
            <w:shd w:val="clear" w:color="auto" w:fill="auto"/>
          </w:tcPr>
          <w:p w14:paraId="6A879B0F" w14:textId="77777777" w:rsidR="00114FF3" w:rsidRPr="00302DDC" w:rsidRDefault="005658D5">
            <w:pPr>
              <w:pStyle w:val="TAL"/>
            </w:pPr>
            <w:r w:rsidRPr="00302DDC">
              <w:t>KeyValuePair</w:t>
            </w:r>
          </w:p>
        </w:tc>
        <w:tc>
          <w:tcPr>
            <w:tcW w:w="4568" w:type="dxa"/>
            <w:shd w:val="clear" w:color="auto" w:fill="auto"/>
          </w:tcPr>
          <w:p w14:paraId="6F5475C6" w14:textId="77777777" w:rsidR="00114FF3" w:rsidRPr="00302DDC" w:rsidRDefault="005658D5">
            <w:pPr>
              <w:pStyle w:val="TAL"/>
              <w:rPr>
                <w:szCs w:val="18"/>
              </w:rPr>
            </w:pPr>
            <w:r w:rsidRPr="00302DDC">
              <w:t xml:space="preserve">User defined data for the VNF package to be </w:t>
            </w:r>
            <w:r w:rsidRPr="00302DDC">
              <w:rPr>
                <w:rFonts w:cs="Arial"/>
                <w:szCs w:val="18"/>
                <w:lang w:eastAsia="zh-CN"/>
              </w:rPr>
              <w:t>uploaded</w:t>
            </w:r>
            <w:r w:rsidRPr="00302DDC">
              <w:t>.</w:t>
            </w:r>
          </w:p>
        </w:tc>
      </w:tr>
    </w:tbl>
    <w:p w14:paraId="5AD18571" w14:textId="77777777" w:rsidR="00114FF3" w:rsidRPr="00302DDC" w:rsidRDefault="00114FF3"/>
    <w:p w14:paraId="32F93949" w14:textId="77777777" w:rsidR="00114FF3" w:rsidRPr="00302DDC" w:rsidRDefault="005658D5">
      <w:pPr>
        <w:pStyle w:val="Heading4"/>
        <w:rPr>
          <w:rFonts w:cs="Arial"/>
        </w:rPr>
      </w:pPr>
      <w:bookmarkStart w:id="1004" w:name="_Toc104893349"/>
      <w:bookmarkStart w:id="1005" w:name="_Toc105158876"/>
      <w:bookmarkStart w:id="1006" w:name="_Toc105662274"/>
      <w:r w:rsidRPr="00302DDC">
        <w:rPr>
          <w:rFonts w:cs="Arial"/>
        </w:rPr>
        <w:t>7.7.15.3</w:t>
      </w:r>
      <w:r w:rsidRPr="00302DDC">
        <w:rPr>
          <w:rFonts w:cs="Arial"/>
        </w:rPr>
        <w:tab/>
        <w:t>Output parameters</w:t>
      </w:r>
      <w:bookmarkEnd w:id="1004"/>
      <w:bookmarkEnd w:id="1005"/>
      <w:bookmarkEnd w:id="1006"/>
    </w:p>
    <w:p w14:paraId="1E177B51" w14:textId="77777777" w:rsidR="00114FF3" w:rsidRPr="00302DDC" w:rsidRDefault="005658D5">
      <w:pPr>
        <w:keepNext/>
      </w:pPr>
      <w:r w:rsidRPr="00302DDC">
        <w:t>The output parameters returned by the operation shall follow the indications provided in table 7.7.15.3-1.</w:t>
      </w:r>
    </w:p>
    <w:p w14:paraId="05E28515" w14:textId="77777777" w:rsidR="00114FF3" w:rsidRPr="00302DDC" w:rsidRDefault="005658D5">
      <w:pPr>
        <w:pStyle w:val="TH"/>
      </w:pPr>
      <w:r w:rsidRPr="00302DDC">
        <w:t>Table 7.7.15.3-1: Create VNF Package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4876"/>
      </w:tblGrid>
      <w:tr w:rsidR="00114FF3" w:rsidRPr="00302DDC" w14:paraId="26DC8A1B" w14:textId="77777777">
        <w:trPr>
          <w:jc w:val="center"/>
        </w:trPr>
        <w:tc>
          <w:tcPr>
            <w:tcW w:w="1276" w:type="dxa"/>
            <w:shd w:val="clear" w:color="auto" w:fill="BFBFBF"/>
          </w:tcPr>
          <w:p w14:paraId="5E182203" w14:textId="77777777" w:rsidR="00114FF3" w:rsidRPr="00302DDC" w:rsidRDefault="005658D5">
            <w:pPr>
              <w:pStyle w:val="TAH"/>
            </w:pPr>
            <w:r w:rsidRPr="00302DDC">
              <w:t>Parameter</w:t>
            </w:r>
          </w:p>
        </w:tc>
        <w:tc>
          <w:tcPr>
            <w:tcW w:w="961" w:type="dxa"/>
            <w:shd w:val="clear" w:color="auto" w:fill="BFBFBF"/>
          </w:tcPr>
          <w:p w14:paraId="5EDDAD72" w14:textId="77777777" w:rsidR="00114FF3" w:rsidRPr="00302DDC" w:rsidRDefault="005658D5">
            <w:pPr>
              <w:pStyle w:val="TAH"/>
            </w:pPr>
            <w:r w:rsidRPr="00302DDC">
              <w:t>Qualifier</w:t>
            </w:r>
          </w:p>
        </w:tc>
        <w:tc>
          <w:tcPr>
            <w:tcW w:w="1156" w:type="dxa"/>
            <w:shd w:val="clear" w:color="auto" w:fill="BFBFBF"/>
          </w:tcPr>
          <w:p w14:paraId="7953DEE1" w14:textId="77777777" w:rsidR="00114FF3" w:rsidRPr="00302DDC" w:rsidRDefault="005658D5">
            <w:pPr>
              <w:pStyle w:val="TAH"/>
            </w:pPr>
            <w:r w:rsidRPr="00302DDC">
              <w:t>Cardinality</w:t>
            </w:r>
          </w:p>
        </w:tc>
        <w:tc>
          <w:tcPr>
            <w:tcW w:w="961" w:type="dxa"/>
            <w:shd w:val="clear" w:color="auto" w:fill="BFBFBF"/>
          </w:tcPr>
          <w:p w14:paraId="219A503B" w14:textId="77777777" w:rsidR="00114FF3" w:rsidRPr="00302DDC" w:rsidRDefault="005658D5">
            <w:pPr>
              <w:pStyle w:val="TAH"/>
            </w:pPr>
            <w:r w:rsidRPr="00302DDC">
              <w:t>Content</w:t>
            </w:r>
          </w:p>
        </w:tc>
        <w:tc>
          <w:tcPr>
            <w:tcW w:w="4876" w:type="dxa"/>
            <w:shd w:val="clear" w:color="auto" w:fill="BFBFBF"/>
          </w:tcPr>
          <w:p w14:paraId="3804AFE4" w14:textId="77777777" w:rsidR="00114FF3" w:rsidRPr="00302DDC" w:rsidRDefault="005658D5">
            <w:pPr>
              <w:pStyle w:val="TAH"/>
            </w:pPr>
            <w:r w:rsidRPr="00302DDC">
              <w:t>Description</w:t>
            </w:r>
          </w:p>
        </w:tc>
      </w:tr>
      <w:tr w:rsidR="00114FF3" w:rsidRPr="00302DDC" w14:paraId="3CC3EBFD" w14:textId="77777777">
        <w:trPr>
          <w:jc w:val="center"/>
        </w:trPr>
        <w:tc>
          <w:tcPr>
            <w:tcW w:w="1276" w:type="dxa"/>
            <w:shd w:val="clear" w:color="auto" w:fill="auto"/>
          </w:tcPr>
          <w:p w14:paraId="75AB0433" w14:textId="77777777" w:rsidR="00114FF3" w:rsidRPr="00302DDC" w:rsidRDefault="005658D5">
            <w:pPr>
              <w:pStyle w:val="TAL"/>
            </w:pPr>
            <w:r w:rsidRPr="00302DDC">
              <w:t>vnfPkgInfoId</w:t>
            </w:r>
          </w:p>
        </w:tc>
        <w:tc>
          <w:tcPr>
            <w:tcW w:w="961" w:type="dxa"/>
            <w:shd w:val="clear" w:color="auto" w:fill="auto"/>
          </w:tcPr>
          <w:p w14:paraId="3CCD02ED" w14:textId="77777777" w:rsidR="00114FF3" w:rsidRPr="00302DDC" w:rsidRDefault="005658D5">
            <w:pPr>
              <w:pStyle w:val="TAL"/>
            </w:pPr>
            <w:r w:rsidRPr="00302DDC">
              <w:t>M</w:t>
            </w:r>
          </w:p>
        </w:tc>
        <w:tc>
          <w:tcPr>
            <w:tcW w:w="1156" w:type="dxa"/>
            <w:shd w:val="clear" w:color="auto" w:fill="auto"/>
          </w:tcPr>
          <w:p w14:paraId="1FF6153E" w14:textId="77777777" w:rsidR="00114FF3" w:rsidRPr="00302DDC" w:rsidRDefault="005658D5">
            <w:pPr>
              <w:pStyle w:val="TAL"/>
            </w:pPr>
            <w:r w:rsidRPr="00302DDC">
              <w:t>1</w:t>
            </w:r>
          </w:p>
        </w:tc>
        <w:tc>
          <w:tcPr>
            <w:tcW w:w="961" w:type="dxa"/>
            <w:shd w:val="clear" w:color="auto" w:fill="auto"/>
          </w:tcPr>
          <w:p w14:paraId="3E99A884" w14:textId="77777777" w:rsidR="00114FF3" w:rsidRPr="00302DDC" w:rsidRDefault="005658D5">
            <w:pPr>
              <w:pStyle w:val="TAL"/>
            </w:pPr>
            <w:r w:rsidRPr="00302DDC">
              <w:t>Identifier</w:t>
            </w:r>
          </w:p>
        </w:tc>
        <w:tc>
          <w:tcPr>
            <w:tcW w:w="4876" w:type="dxa"/>
            <w:shd w:val="clear" w:color="auto" w:fill="auto"/>
          </w:tcPr>
          <w:p w14:paraId="27E2A440" w14:textId="77777777" w:rsidR="00114FF3" w:rsidRPr="00302DDC" w:rsidRDefault="005658D5">
            <w:pPr>
              <w:pStyle w:val="TAL"/>
            </w:pPr>
            <w:r w:rsidRPr="00302DDC">
              <w:t>Identifier of the created VNF Package information object.</w:t>
            </w:r>
          </w:p>
        </w:tc>
      </w:tr>
    </w:tbl>
    <w:p w14:paraId="4341205A" w14:textId="77777777" w:rsidR="00114FF3" w:rsidRPr="00302DDC" w:rsidRDefault="00114FF3"/>
    <w:p w14:paraId="3482F590" w14:textId="77777777" w:rsidR="00114FF3" w:rsidRPr="00302DDC" w:rsidRDefault="005658D5">
      <w:pPr>
        <w:pStyle w:val="Heading4"/>
        <w:rPr>
          <w:rFonts w:cs="Arial"/>
        </w:rPr>
      </w:pPr>
      <w:bookmarkStart w:id="1007" w:name="_Toc104893350"/>
      <w:bookmarkStart w:id="1008" w:name="_Toc105158877"/>
      <w:bookmarkStart w:id="1009" w:name="_Toc105662275"/>
      <w:r w:rsidRPr="00302DDC">
        <w:rPr>
          <w:rFonts w:cs="Arial"/>
        </w:rPr>
        <w:t>7.7.15.4</w:t>
      </w:r>
      <w:r w:rsidRPr="00302DDC">
        <w:rPr>
          <w:rFonts w:cs="Arial"/>
        </w:rPr>
        <w:tab/>
        <w:t>Operation results</w:t>
      </w:r>
      <w:bookmarkEnd w:id="1007"/>
      <w:bookmarkEnd w:id="1008"/>
      <w:bookmarkEnd w:id="1009"/>
    </w:p>
    <w:p w14:paraId="1F135920" w14:textId="77777777" w:rsidR="00114FF3" w:rsidRPr="00302DDC" w:rsidRDefault="005658D5">
      <w:r w:rsidRPr="00302DDC">
        <w:t>The result of the operation indicates whether the creation of VNF Package information object has been successful or not with a standard success/error result.</w:t>
      </w:r>
    </w:p>
    <w:p w14:paraId="03295F02" w14:textId="1CC2C13B" w:rsidR="00DB6DBE" w:rsidRPr="00302DDC" w:rsidRDefault="005658D5">
      <w:r w:rsidRPr="00302DDC">
        <w:t>The vnfPkgInfoId is only returned when the operation has been successful.</w:t>
      </w:r>
    </w:p>
    <w:p w14:paraId="216201A4" w14:textId="77777777" w:rsidR="00114FF3" w:rsidRPr="00302DDC" w:rsidRDefault="005658D5">
      <w:pPr>
        <w:pStyle w:val="Heading3"/>
      </w:pPr>
      <w:bookmarkStart w:id="1010" w:name="_Toc104893351"/>
      <w:bookmarkStart w:id="1011" w:name="_Toc105158878"/>
      <w:bookmarkStart w:id="1012" w:name="_Toc105662276"/>
      <w:r w:rsidRPr="00302DDC">
        <w:lastRenderedPageBreak/>
        <w:t>7.7.16</w:t>
      </w:r>
      <w:r w:rsidRPr="00302DDC">
        <w:tab/>
        <w:t>Update VNF Package Info operation</w:t>
      </w:r>
      <w:bookmarkEnd w:id="1010"/>
      <w:bookmarkEnd w:id="1011"/>
      <w:bookmarkEnd w:id="1012"/>
    </w:p>
    <w:p w14:paraId="47E5C3C0" w14:textId="77777777" w:rsidR="00114FF3" w:rsidRPr="00302DDC" w:rsidRDefault="005658D5">
      <w:pPr>
        <w:pStyle w:val="Heading4"/>
        <w:rPr>
          <w:rFonts w:cs="Arial"/>
        </w:rPr>
      </w:pPr>
      <w:bookmarkStart w:id="1013" w:name="_Toc104893352"/>
      <w:bookmarkStart w:id="1014" w:name="_Toc105158879"/>
      <w:bookmarkStart w:id="1015" w:name="_Toc105662277"/>
      <w:r w:rsidRPr="00302DDC">
        <w:rPr>
          <w:rFonts w:cs="Arial"/>
        </w:rPr>
        <w:t>7.7.16.1</w:t>
      </w:r>
      <w:r w:rsidRPr="00302DDC">
        <w:rPr>
          <w:rFonts w:cs="Arial"/>
        </w:rPr>
        <w:tab/>
        <w:t>Description</w:t>
      </w:r>
      <w:bookmarkEnd w:id="1013"/>
      <w:bookmarkEnd w:id="1014"/>
      <w:bookmarkEnd w:id="1015"/>
    </w:p>
    <w:p w14:paraId="746892B3" w14:textId="041B8255" w:rsidR="00DB6DBE" w:rsidRPr="00302DDC" w:rsidRDefault="005658D5">
      <w:r w:rsidRPr="00302DDC">
        <w:t>This operation enables the OSS/BSS to update the user defined data and/or the operational state of an existing VNF Package information object. The usage state shall not change as a result of the operation.</w:t>
      </w:r>
    </w:p>
    <w:p w14:paraId="360BA99E" w14:textId="77777777" w:rsidR="00114FF3" w:rsidRPr="00302DDC" w:rsidRDefault="005658D5">
      <w:r w:rsidRPr="00302DDC">
        <w:t>Table 7.7.16.1-1 lists the information flow exchanged between the OSS/BSS and the NFVO.</w:t>
      </w:r>
    </w:p>
    <w:p w14:paraId="7876E5A4" w14:textId="77777777" w:rsidR="00114FF3" w:rsidRPr="00302DDC" w:rsidRDefault="005658D5">
      <w:pPr>
        <w:pStyle w:val="TH"/>
      </w:pPr>
      <w:r w:rsidRPr="00302DDC">
        <w:t>Table 7.7.16.1-1: Update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86"/>
        <w:gridCol w:w="1351"/>
        <w:gridCol w:w="1786"/>
      </w:tblGrid>
      <w:tr w:rsidR="00114FF3" w:rsidRPr="00302DDC" w14:paraId="45DA82CF" w14:textId="77777777">
        <w:trPr>
          <w:jc w:val="center"/>
        </w:trPr>
        <w:tc>
          <w:tcPr>
            <w:tcW w:w="2986" w:type="dxa"/>
            <w:shd w:val="clear" w:color="auto" w:fill="C0C0C0"/>
          </w:tcPr>
          <w:p w14:paraId="0454BD37" w14:textId="77777777" w:rsidR="00114FF3" w:rsidRPr="00302DDC" w:rsidRDefault="005658D5">
            <w:pPr>
              <w:pStyle w:val="TAH"/>
            </w:pPr>
            <w:r w:rsidRPr="00302DDC">
              <w:t>Message</w:t>
            </w:r>
          </w:p>
        </w:tc>
        <w:tc>
          <w:tcPr>
            <w:tcW w:w="1351" w:type="dxa"/>
            <w:shd w:val="clear" w:color="auto" w:fill="C0C0C0"/>
          </w:tcPr>
          <w:p w14:paraId="41EBAB8A" w14:textId="77777777" w:rsidR="00114FF3" w:rsidRPr="00302DDC" w:rsidRDefault="005658D5">
            <w:pPr>
              <w:pStyle w:val="TAH"/>
            </w:pPr>
            <w:r w:rsidRPr="00302DDC">
              <w:t>Requirement</w:t>
            </w:r>
          </w:p>
        </w:tc>
        <w:tc>
          <w:tcPr>
            <w:tcW w:w="1786" w:type="dxa"/>
            <w:shd w:val="clear" w:color="auto" w:fill="C0C0C0"/>
          </w:tcPr>
          <w:p w14:paraId="0920AEB1" w14:textId="77777777" w:rsidR="00114FF3" w:rsidRPr="00302DDC" w:rsidRDefault="005658D5">
            <w:pPr>
              <w:pStyle w:val="TAH"/>
            </w:pPr>
            <w:r w:rsidRPr="00302DDC">
              <w:t>Direction</w:t>
            </w:r>
          </w:p>
        </w:tc>
      </w:tr>
      <w:tr w:rsidR="00114FF3" w:rsidRPr="00302DDC" w14:paraId="229B30C3" w14:textId="77777777">
        <w:trPr>
          <w:jc w:val="center"/>
        </w:trPr>
        <w:tc>
          <w:tcPr>
            <w:tcW w:w="2986" w:type="dxa"/>
          </w:tcPr>
          <w:p w14:paraId="6AD9161D" w14:textId="77777777" w:rsidR="00114FF3" w:rsidRPr="00302DDC" w:rsidRDefault="005658D5">
            <w:pPr>
              <w:pStyle w:val="TAL"/>
            </w:pPr>
            <w:r w:rsidRPr="00302DDC">
              <w:t>UpdateVnfPackageInfoRequest</w:t>
            </w:r>
          </w:p>
        </w:tc>
        <w:tc>
          <w:tcPr>
            <w:tcW w:w="1351" w:type="dxa"/>
          </w:tcPr>
          <w:p w14:paraId="25324B5A" w14:textId="77777777" w:rsidR="00114FF3" w:rsidRPr="00302DDC" w:rsidRDefault="005658D5">
            <w:pPr>
              <w:pStyle w:val="TAL"/>
              <w:rPr>
                <w:lang w:eastAsia="zh-CN"/>
              </w:rPr>
            </w:pPr>
            <w:r w:rsidRPr="00302DDC">
              <w:t>Mandatory</w:t>
            </w:r>
          </w:p>
        </w:tc>
        <w:tc>
          <w:tcPr>
            <w:tcW w:w="1786" w:type="dxa"/>
          </w:tcPr>
          <w:p w14:paraId="15817611"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147C3C22" w14:textId="77777777">
        <w:trPr>
          <w:jc w:val="center"/>
        </w:trPr>
        <w:tc>
          <w:tcPr>
            <w:tcW w:w="2986" w:type="dxa"/>
          </w:tcPr>
          <w:p w14:paraId="36AA605D" w14:textId="77777777" w:rsidR="00114FF3" w:rsidRPr="00302DDC" w:rsidRDefault="005658D5">
            <w:pPr>
              <w:pStyle w:val="TAL"/>
            </w:pPr>
            <w:r w:rsidRPr="00302DDC">
              <w:t>UpdateVnfPackageInfoResponse</w:t>
            </w:r>
          </w:p>
        </w:tc>
        <w:tc>
          <w:tcPr>
            <w:tcW w:w="1351" w:type="dxa"/>
          </w:tcPr>
          <w:p w14:paraId="413F9A1D" w14:textId="77777777" w:rsidR="00114FF3" w:rsidRPr="00302DDC" w:rsidRDefault="005658D5">
            <w:pPr>
              <w:pStyle w:val="TAL"/>
              <w:rPr>
                <w:lang w:eastAsia="zh-CN"/>
              </w:rPr>
            </w:pPr>
            <w:r w:rsidRPr="00302DDC">
              <w:t>Mandatory</w:t>
            </w:r>
          </w:p>
        </w:tc>
        <w:tc>
          <w:tcPr>
            <w:tcW w:w="1786" w:type="dxa"/>
          </w:tcPr>
          <w:p w14:paraId="40082B91"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7D1BB1C0" w14:textId="77777777" w:rsidR="00114FF3" w:rsidRPr="00302DDC" w:rsidRDefault="00114FF3"/>
    <w:p w14:paraId="2A7F04F1" w14:textId="77777777" w:rsidR="00114FF3" w:rsidRPr="00302DDC" w:rsidRDefault="005658D5">
      <w:pPr>
        <w:pStyle w:val="Heading4"/>
        <w:rPr>
          <w:rFonts w:cs="Arial"/>
        </w:rPr>
      </w:pPr>
      <w:bookmarkStart w:id="1016" w:name="_Toc104893353"/>
      <w:bookmarkStart w:id="1017" w:name="_Toc105158880"/>
      <w:bookmarkStart w:id="1018" w:name="_Toc105662278"/>
      <w:r w:rsidRPr="00302DDC">
        <w:rPr>
          <w:rFonts w:cs="Arial"/>
        </w:rPr>
        <w:t>7.7.16.2</w:t>
      </w:r>
      <w:r w:rsidRPr="00302DDC">
        <w:rPr>
          <w:rFonts w:cs="Arial"/>
        </w:rPr>
        <w:tab/>
        <w:t>Input parameters</w:t>
      </w:r>
      <w:bookmarkEnd w:id="1016"/>
      <w:bookmarkEnd w:id="1017"/>
      <w:bookmarkEnd w:id="1018"/>
    </w:p>
    <w:p w14:paraId="65ED647F" w14:textId="77777777" w:rsidR="00114FF3" w:rsidRPr="00302DDC" w:rsidRDefault="005658D5">
      <w:r w:rsidRPr="00302DDC">
        <w:t>The input parameters sent when invoking the operation shall follow the indications provided in table 7.7.16.2-1.</w:t>
      </w:r>
    </w:p>
    <w:p w14:paraId="5F3538E5" w14:textId="77777777" w:rsidR="00114FF3" w:rsidRPr="00302DDC" w:rsidRDefault="005658D5">
      <w:pPr>
        <w:pStyle w:val="TH"/>
        <w:keepNext w:val="0"/>
        <w:keepLines w:val="0"/>
      </w:pPr>
      <w:r w:rsidRPr="00302DDC">
        <w:t>Table 7.7.16.2-1: Update VNF Package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1537"/>
        <w:gridCol w:w="3764"/>
      </w:tblGrid>
      <w:tr w:rsidR="00114FF3" w:rsidRPr="00302DDC" w14:paraId="36F17380" w14:textId="77777777">
        <w:trPr>
          <w:tblHeader/>
          <w:jc w:val="center"/>
        </w:trPr>
        <w:tc>
          <w:tcPr>
            <w:tcW w:w="1696" w:type="dxa"/>
            <w:shd w:val="clear" w:color="auto" w:fill="BFBFBF"/>
          </w:tcPr>
          <w:p w14:paraId="17D4A474" w14:textId="77777777" w:rsidR="00114FF3" w:rsidRPr="00302DDC" w:rsidRDefault="005658D5">
            <w:pPr>
              <w:pStyle w:val="TAH"/>
              <w:keepNext w:val="0"/>
              <w:keepLines w:val="0"/>
            </w:pPr>
            <w:r w:rsidRPr="00302DDC">
              <w:t>Parameter</w:t>
            </w:r>
          </w:p>
        </w:tc>
        <w:tc>
          <w:tcPr>
            <w:tcW w:w="1134" w:type="dxa"/>
            <w:shd w:val="clear" w:color="auto" w:fill="BFBFBF"/>
          </w:tcPr>
          <w:p w14:paraId="53B5A1E6" w14:textId="77777777" w:rsidR="00114FF3" w:rsidRPr="00302DDC" w:rsidRDefault="005658D5">
            <w:pPr>
              <w:pStyle w:val="TAH"/>
              <w:keepNext w:val="0"/>
              <w:keepLines w:val="0"/>
            </w:pPr>
            <w:r w:rsidRPr="00302DDC">
              <w:t>Qualifier</w:t>
            </w:r>
          </w:p>
        </w:tc>
        <w:tc>
          <w:tcPr>
            <w:tcW w:w="1276" w:type="dxa"/>
            <w:shd w:val="clear" w:color="auto" w:fill="BFBFBF"/>
          </w:tcPr>
          <w:p w14:paraId="7A10D163" w14:textId="77777777" w:rsidR="00114FF3" w:rsidRPr="00302DDC" w:rsidRDefault="005658D5">
            <w:pPr>
              <w:pStyle w:val="TAH"/>
              <w:keepNext w:val="0"/>
              <w:keepLines w:val="0"/>
            </w:pPr>
            <w:r w:rsidRPr="00302DDC">
              <w:t>Cardinality</w:t>
            </w:r>
          </w:p>
        </w:tc>
        <w:tc>
          <w:tcPr>
            <w:tcW w:w="1537" w:type="dxa"/>
            <w:shd w:val="clear" w:color="auto" w:fill="BFBFBF"/>
          </w:tcPr>
          <w:p w14:paraId="723DC530" w14:textId="77777777" w:rsidR="00114FF3" w:rsidRPr="00302DDC" w:rsidRDefault="005658D5">
            <w:pPr>
              <w:pStyle w:val="TAH"/>
              <w:keepNext w:val="0"/>
              <w:keepLines w:val="0"/>
            </w:pPr>
            <w:r w:rsidRPr="00302DDC">
              <w:t>Content</w:t>
            </w:r>
          </w:p>
        </w:tc>
        <w:tc>
          <w:tcPr>
            <w:tcW w:w="3764" w:type="dxa"/>
            <w:shd w:val="clear" w:color="auto" w:fill="BFBFBF"/>
          </w:tcPr>
          <w:p w14:paraId="46C2B6F3" w14:textId="77777777" w:rsidR="00114FF3" w:rsidRPr="00302DDC" w:rsidRDefault="005658D5">
            <w:pPr>
              <w:pStyle w:val="TAH"/>
              <w:keepNext w:val="0"/>
              <w:keepLines w:val="0"/>
            </w:pPr>
            <w:r w:rsidRPr="00302DDC">
              <w:t>Description</w:t>
            </w:r>
          </w:p>
        </w:tc>
      </w:tr>
      <w:tr w:rsidR="00114FF3" w:rsidRPr="00302DDC" w14:paraId="15822103" w14:textId="77777777">
        <w:trPr>
          <w:jc w:val="center"/>
        </w:trPr>
        <w:tc>
          <w:tcPr>
            <w:tcW w:w="1696" w:type="dxa"/>
            <w:shd w:val="clear" w:color="auto" w:fill="auto"/>
          </w:tcPr>
          <w:p w14:paraId="67E8CC91" w14:textId="77777777" w:rsidR="00114FF3" w:rsidRPr="00302DDC" w:rsidRDefault="005658D5">
            <w:pPr>
              <w:pStyle w:val="TAL"/>
              <w:keepNext w:val="0"/>
              <w:keepLines w:val="0"/>
            </w:pPr>
            <w:r w:rsidRPr="00302DDC">
              <w:t>vnfPkgInfoId</w:t>
            </w:r>
          </w:p>
        </w:tc>
        <w:tc>
          <w:tcPr>
            <w:tcW w:w="1134" w:type="dxa"/>
            <w:shd w:val="clear" w:color="auto" w:fill="auto"/>
          </w:tcPr>
          <w:p w14:paraId="68FCB30F" w14:textId="77777777" w:rsidR="00114FF3" w:rsidRPr="00302DDC" w:rsidRDefault="005658D5">
            <w:pPr>
              <w:pStyle w:val="TAL"/>
              <w:keepNext w:val="0"/>
              <w:keepLines w:val="0"/>
            </w:pPr>
            <w:r w:rsidRPr="00302DDC">
              <w:t>M</w:t>
            </w:r>
          </w:p>
        </w:tc>
        <w:tc>
          <w:tcPr>
            <w:tcW w:w="1276" w:type="dxa"/>
            <w:shd w:val="clear" w:color="auto" w:fill="auto"/>
          </w:tcPr>
          <w:p w14:paraId="416E453A" w14:textId="77777777" w:rsidR="00114FF3" w:rsidRPr="00302DDC" w:rsidRDefault="005658D5">
            <w:pPr>
              <w:pStyle w:val="TAL"/>
              <w:keepNext w:val="0"/>
              <w:keepLines w:val="0"/>
            </w:pPr>
            <w:r w:rsidRPr="00302DDC">
              <w:t>1</w:t>
            </w:r>
          </w:p>
        </w:tc>
        <w:tc>
          <w:tcPr>
            <w:tcW w:w="1537" w:type="dxa"/>
            <w:shd w:val="clear" w:color="auto" w:fill="auto"/>
          </w:tcPr>
          <w:p w14:paraId="3E62A8CC" w14:textId="77777777" w:rsidR="00114FF3" w:rsidRPr="00302DDC" w:rsidRDefault="005658D5">
            <w:pPr>
              <w:pStyle w:val="TAL"/>
              <w:keepNext w:val="0"/>
              <w:keepLines w:val="0"/>
            </w:pPr>
            <w:r w:rsidRPr="00302DDC">
              <w:t>Identifier</w:t>
            </w:r>
          </w:p>
        </w:tc>
        <w:tc>
          <w:tcPr>
            <w:tcW w:w="3764" w:type="dxa"/>
            <w:shd w:val="clear" w:color="auto" w:fill="auto"/>
          </w:tcPr>
          <w:p w14:paraId="69F27512" w14:textId="77777777" w:rsidR="00114FF3" w:rsidRPr="00302DDC" w:rsidRDefault="005658D5">
            <w:pPr>
              <w:pStyle w:val="TAL"/>
              <w:keepNext w:val="0"/>
              <w:keepLines w:val="0"/>
            </w:pPr>
            <w:r w:rsidRPr="00302DDC">
              <w:t xml:space="preserve">Identifier of the VNF Package information object to be updated. </w:t>
            </w:r>
          </w:p>
        </w:tc>
      </w:tr>
      <w:tr w:rsidR="00114FF3" w:rsidRPr="00302DDC" w14:paraId="0393A2F9" w14:textId="77777777">
        <w:trPr>
          <w:jc w:val="center"/>
        </w:trPr>
        <w:tc>
          <w:tcPr>
            <w:tcW w:w="1696" w:type="dxa"/>
            <w:shd w:val="clear" w:color="auto" w:fill="auto"/>
          </w:tcPr>
          <w:p w14:paraId="3C393207" w14:textId="77777777" w:rsidR="00114FF3" w:rsidRPr="00302DDC" w:rsidRDefault="005658D5">
            <w:pPr>
              <w:pStyle w:val="TAL"/>
              <w:keepNext w:val="0"/>
              <w:keepLines w:val="0"/>
            </w:pPr>
            <w:r w:rsidRPr="00302DDC">
              <w:t>operationalState</w:t>
            </w:r>
          </w:p>
        </w:tc>
        <w:tc>
          <w:tcPr>
            <w:tcW w:w="1134" w:type="dxa"/>
            <w:shd w:val="clear" w:color="auto" w:fill="auto"/>
          </w:tcPr>
          <w:p w14:paraId="79410A62" w14:textId="77777777" w:rsidR="00114FF3" w:rsidRPr="00302DDC" w:rsidRDefault="005658D5">
            <w:pPr>
              <w:pStyle w:val="TAL"/>
              <w:keepNext w:val="0"/>
              <w:keepLines w:val="0"/>
            </w:pPr>
            <w:r w:rsidRPr="00302DDC">
              <w:t>M</w:t>
            </w:r>
          </w:p>
        </w:tc>
        <w:tc>
          <w:tcPr>
            <w:tcW w:w="1276" w:type="dxa"/>
            <w:shd w:val="clear" w:color="auto" w:fill="auto"/>
          </w:tcPr>
          <w:p w14:paraId="4F385B9E" w14:textId="77777777" w:rsidR="00114FF3" w:rsidRPr="00302DDC" w:rsidRDefault="005658D5">
            <w:pPr>
              <w:pStyle w:val="TAL"/>
              <w:keepNext w:val="0"/>
              <w:keepLines w:val="0"/>
            </w:pPr>
            <w:r w:rsidRPr="00302DDC">
              <w:t>0..1</w:t>
            </w:r>
          </w:p>
        </w:tc>
        <w:tc>
          <w:tcPr>
            <w:tcW w:w="1537" w:type="dxa"/>
            <w:shd w:val="clear" w:color="auto" w:fill="auto"/>
          </w:tcPr>
          <w:p w14:paraId="401FACB7" w14:textId="1F02646F" w:rsidR="00114FF3" w:rsidRPr="00302DDC" w:rsidRDefault="005658D5" w:rsidP="008252F3">
            <w:pPr>
              <w:pStyle w:val="TAL"/>
              <w:keepNext w:val="0"/>
              <w:keepLines w:val="0"/>
            </w:pPr>
            <w:r w:rsidRPr="00302DDC">
              <w:t>Enum</w:t>
            </w:r>
          </w:p>
        </w:tc>
        <w:tc>
          <w:tcPr>
            <w:tcW w:w="3764" w:type="dxa"/>
            <w:shd w:val="clear" w:color="auto" w:fill="auto"/>
          </w:tcPr>
          <w:p w14:paraId="6E49D34A" w14:textId="71A9261D" w:rsidR="008252F3" w:rsidRPr="00302DDC" w:rsidRDefault="005658D5" w:rsidP="008252F3">
            <w:pPr>
              <w:pStyle w:val="TAL"/>
              <w:keepNext w:val="0"/>
              <w:keepLines w:val="0"/>
            </w:pPr>
            <w:r w:rsidRPr="00302DDC">
              <w:t>Operational state of the on</w:t>
            </w:r>
            <w:r w:rsidRPr="00302DDC">
              <w:noBreakHyphen/>
              <w:t>boarded VNF Package.</w:t>
            </w:r>
          </w:p>
          <w:p w14:paraId="213BA882" w14:textId="77777777" w:rsidR="008252F3" w:rsidRPr="00302DDC" w:rsidRDefault="008252F3" w:rsidP="008252F3">
            <w:pPr>
              <w:pStyle w:val="TAL"/>
              <w:keepNext w:val="0"/>
              <w:keepLines w:val="0"/>
            </w:pPr>
            <w:r w:rsidRPr="00302DDC">
              <w:t>VALUES:</w:t>
            </w:r>
          </w:p>
          <w:p w14:paraId="08BC48FD" w14:textId="13C36F3D" w:rsidR="008252F3" w:rsidRPr="00302DDC" w:rsidRDefault="008252F3" w:rsidP="00755C79">
            <w:pPr>
              <w:pStyle w:val="TAL"/>
              <w:keepNext w:val="0"/>
              <w:keepLines w:val="0"/>
              <w:numPr>
                <w:ilvl w:val="0"/>
                <w:numId w:val="19"/>
              </w:numPr>
            </w:pPr>
            <w:r w:rsidRPr="00302DDC">
              <w:t>ENABLED</w:t>
            </w:r>
          </w:p>
          <w:p w14:paraId="3A48C982" w14:textId="7DCCFF12" w:rsidR="008252F3" w:rsidRPr="00302DDC" w:rsidRDefault="008252F3" w:rsidP="00755C79">
            <w:pPr>
              <w:pStyle w:val="TAL"/>
              <w:keepNext w:val="0"/>
              <w:keepLines w:val="0"/>
              <w:numPr>
                <w:ilvl w:val="0"/>
                <w:numId w:val="19"/>
              </w:numPr>
            </w:pPr>
            <w:r w:rsidRPr="00302DDC">
              <w:t>DISABLED</w:t>
            </w:r>
          </w:p>
          <w:p w14:paraId="1A31CD09" w14:textId="39D3B68A" w:rsidR="00114FF3" w:rsidRPr="00302DDC" w:rsidRDefault="005658D5">
            <w:pPr>
              <w:pStyle w:val="TAL"/>
              <w:keepNext w:val="0"/>
              <w:keepLines w:val="0"/>
            </w:pPr>
            <w:r w:rsidRPr="00302DDC">
              <w:t>See note.</w:t>
            </w:r>
          </w:p>
        </w:tc>
      </w:tr>
      <w:tr w:rsidR="00114FF3" w:rsidRPr="00302DDC" w14:paraId="13BE0424" w14:textId="77777777">
        <w:trPr>
          <w:jc w:val="center"/>
        </w:trPr>
        <w:tc>
          <w:tcPr>
            <w:tcW w:w="1696" w:type="dxa"/>
            <w:shd w:val="clear" w:color="auto" w:fill="auto"/>
          </w:tcPr>
          <w:p w14:paraId="51DFCF9F" w14:textId="77777777" w:rsidR="00114FF3" w:rsidRPr="00302DDC" w:rsidRDefault="005658D5">
            <w:pPr>
              <w:pStyle w:val="TAL"/>
              <w:keepNext w:val="0"/>
              <w:keepLines w:val="0"/>
            </w:pPr>
            <w:r w:rsidRPr="00302DDC">
              <w:t>userDefinedData</w:t>
            </w:r>
          </w:p>
        </w:tc>
        <w:tc>
          <w:tcPr>
            <w:tcW w:w="1134" w:type="dxa"/>
            <w:shd w:val="clear" w:color="auto" w:fill="auto"/>
          </w:tcPr>
          <w:p w14:paraId="122CE433" w14:textId="77777777" w:rsidR="00114FF3" w:rsidRPr="00302DDC" w:rsidRDefault="005658D5">
            <w:pPr>
              <w:pStyle w:val="TAL"/>
              <w:keepNext w:val="0"/>
              <w:keepLines w:val="0"/>
            </w:pPr>
            <w:r w:rsidRPr="00302DDC">
              <w:t>O</w:t>
            </w:r>
          </w:p>
        </w:tc>
        <w:tc>
          <w:tcPr>
            <w:tcW w:w="1276" w:type="dxa"/>
            <w:shd w:val="clear" w:color="auto" w:fill="auto"/>
          </w:tcPr>
          <w:p w14:paraId="5F3B3F68" w14:textId="77777777" w:rsidR="00114FF3" w:rsidRPr="00302DDC" w:rsidRDefault="005658D5">
            <w:pPr>
              <w:pStyle w:val="TAL"/>
              <w:keepNext w:val="0"/>
              <w:keepLines w:val="0"/>
            </w:pPr>
            <w:r w:rsidRPr="00302DDC">
              <w:t>0..N</w:t>
            </w:r>
          </w:p>
        </w:tc>
        <w:tc>
          <w:tcPr>
            <w:tcW w:w="1537" w:type="dxa"/>
            <w:shd w:val="clear" w:color="auto" w:fill="auto"/>
          </w:tcPr>
          <w:p w14:paraId="7EFC7289" w14:textId="77777777" w:rsidR="00114FF3" w:rsidRPr="00302DDC" w:rsidRDefault="005658D5">
            <w:pPr>
              <w:pStyle w:val="TAL"/>
              <w:keepNext w:val="0"/>
              <w:keepLines w:val="0"/>
            </w:pPr>
            <w:r w:rsidRPr="00302DDC">
              <w:t>KeyValuePair</w:t>
            </w:r>
          </w:p>
        </w:tc>
        <w:tc>
          <w:tcPr>
            <w:tcW w:w="3764" w:type="dxa"/>
            <w:shd w:val="clear" w:color="auto" w:fill="auto"/>
          </w:tcPr>
          <w:p w14:paraId="35C2F857" w14:textId="77777777" w:rsidR="00114FF3" w:rsidRPr="00302DDC" w:rsidRDefault="005658D5">
            <w:pPr>
              <w:pStyle w:val="TAL"/>
              <w:keepNext w:val="0"/>
              <w:keepLines w:val="0"/>
            </w:pPr>
            <w:r w:rsidRPr="00302DDC">
              <w:t>User defined data to be updated.</w:t>
            </w:r>
            <w:r w:rsidRPr="00302DDC">
              <w:rPr>
                <w:rFonts w:cs="Arial"/>
              </w:rPr>
              <w:t xml:space="preserve"> For existing keys, the value is replaced. </w:t>
            </w:r>
            <w:r w:rsidRPr="00302DDC">
              <w:t>See note.</w:t>
            </w:r>
          </w:p>
        </w:tc>
      </w:tr>
      <w:tr w:rsidR="00114FF3" w:rsidRPr="00302DDC" w14:paraId="64981EB2" w14:textId="77777777">
        <w:trPr>
          <w:jc w:val="center"/>
        </w:trPr>
        <w:tc>
          <w:tcPr>
            <w:tcW w:w="9407" w:type="dxa"/>
            <w:gridSpan w:val="5"/>
            <w:shd w:val="clear" w:color="auto" w:fill="auto"/>
          </w:tcPr>
          <w:p w14:paraId="7BB18715" w14:textId="285884C6" w:rsidR="00114FF3" w:rsidRPr="00302DDC" w:rsidRDefault="005658D5">
            <w:pPr>
              <w:pStyle w:val="TAN"/>
              <w:keepNext w:val="0"/>
              <w:keepLines w:val="0"/>
            </w:pPr>
            <w:r w:rsidRPr="00302DDC">
              <w:t>NOTE:</w:t>
            </w:r>
            <w:r w:rsidRPr="00302DDC">
              <w:tab/>
              <w:t>At least one of the two parameters (operationalState and userDefinedData) shall be present. If VNF Package is not on-boarded, the operation is used only to update existing or add additional user defined data using the userDefinedData parameter.</w:t>
            </w:r>
          </w:p>
        </w:tc>
      </w:tr>
    </w:tbl>
    <w:p w14:paraId="3ADE8C6C" w14:textId="77777777" w:rsidR="00114FF3" w:rsidRPr="00302DDC" w:rsidRDefault="00114FF3"/>
    <w:p w14:paraId="06BDEB72" w14:textId="77777777" w:rsidR="00114FF3" w:rsidRPr="00302DDC" w:rsidRDefault="005658D5">
      <w:pPr>
        <w:pStyle w:val="Heading4"/>
        <w:keepNext w:val="0"/>
        <w:keepLines w:val="0"/>
        <w:rPr>
          <w:rFonts w:cs="Arial"/>
        </w:rPr>
      </w:pPr>
      <w:bookmarkStart w:id="1019" w:name="_Toc104893354"/>
      <w:bookmarkStart w:id="1020" w:name="_Toc105158881"/>
      <w:bookmarkStart w:id="1021" w:name="_Toc105662279"/>
      <w:r w:rsidRPr="00302DDC">
        <w:rPr>
          <w:rFonts w:cs="Arial"/>
        </w:rPr>
        <w:t>7.7.16.3</w:t>
      </w:r>
      <w:r w:rsidRPr="00302DDC">
        <w:rPr>
          <w:rFonts w:cs="Arial"/>
        </w:rPr>
        <w:tab/>
        <w:t>Output parameters</w:t>
      </w:r>
      <w:bookmarkEnd w:id="1019"/>
      <w:bookmarkEnd w:id="1020"/>
      <w:bookmarkEnd w:id="1021"/>
    </w:p>
    <w:p w14:paraId="3EFE3095" w14:textId="77777777" w:rsidR="00114FF3" w:rsidRPr="00302DDC" w:rsidRDefault="005658D5">
      <w:r w:rsidRPr="00302DDC">
        <w:t>No output parameter.</w:t>
      </w:r>
    </w:p>
    <w:p w14:paraId="389A9880" w14:textId="77777777" w:rsidR="00114FF3" w:rsidRPr="00302DDC" w:rsidRDefault="005658D5">
      <w:pPr>
        <w:pStyle w:val="Heading4"/>
        <w:rPr>
          <w:rFonts w:cs="Arial"/>
        </w:rPr>
      </w:pPr>
      <w:bookmarkStart w:id="1022" w:name="_Toc104893355"/>
      <w:bookmarkStart w:id="1023" w:name="_Toc105158882"/>
      <w:bookmarkStart w:id="1024" w:name="_Toc105662280"/>
      <w:r w:rsidRPr="00302DDC">
        <w:rPr>
          <w:rFonts w:cs="Arial"/>
        </w:rPr>
        <w:t>7.7.16.4</w:t>
      </w:r>
      <w:r w:rsidRPr="00302DDC">
        <w:rPr>
          <w:rFonts w:cs="Arial"/>
        </w:rPr>
        <w:tab/>
        <w:t>Operation results</w:t>
      </w:r>
      <w:bookmarkEnd w:id="1022"/>
      <w:bookmarkEnd w:id="1023"/>
      <w:bookmarkEnd w:id="1024"/>
    </w:p>
    <w:p w14:paraId="1DD92E35" w14:textId="77777777" w:rsidR="00114FF3" w:rsidRPr="00302DDC" w:rsidRDefault="005658D5">
      <w:r w:rsidRPr="00302DDC">
        <w:t>The result of the operation indicates if it has been successful or not with a standard success/error result.</w:t>
      </w:r>
    </w:p>
    <w:p w14:paraId="2FCE7A93" w14:textId="77777777" w:rsidR="00114FF3" w:rsidRPr="00302DDC" w:rsidRDefault="005658D5">
      <w:pPr>
        <w:pStyle w:val="Heading2"/>
      </w:pPr>
      <w:bookmarkStart w:id="1025" w:name="_Toc104893356"/>
      <w:bookmarkStart w:id="1026" w:name="_Toc105158883"/>
      <w:bookmarkStart w:id="1027" w:name="_Toc105662281"/>
      <w:r w:rsidRPr="00302DDC">
        <w:t>7.8</w:t>
      </w:r>
      <w:r w:rsidRPr="00302DDC">
        <w:tab/>
        <w:t>NFVI Capacity Information interface</w:t>
      </w:r>
      <w:bookmarkEnd w:id="1025"/>
      <w:bookmarkEnd w:id="1026"/>
      <w:bookmarkEnd w:id="1027"/>
    </w:p>
    <w:p w14:paraId="1F4132A5" w14:textId="77777777" w:rsidR="00114FF3" w:rsidRPr="00302DDC" w:rsidRDefault="005658D5">
      <w:pPr>
        <w:pStyle w:val="Heading3"/>
      </w:pPr>
      <w:bookmarkStart w:id="1028" w:name="_Toc104893357"/>
      <w:bookmarkStart w:id="1029" w:name="_Toc105158884"/>
      <w:bookmarkStart w:id="1030" w:name="_Toc105662282"/>
      <w:r w:rsidRPr="00302DDC">
        <w:t>7.8.1</w:t>
      </w:r>
      <w:r w:rsidRPr="00302DDC">
        <w:tab/>
        <w:t>Description</w:t>
      </w:r>
      <w:bookmarkEnd w:id="1028"/>
      <w:bookmarkEnd w:id="1029"/>
      <w:bookmarkEnd w:id="1030"/>
    </w:p>
    <w:p w14:paraId="2340A43B" w14:textId="77777777" w:rsidR="00114FF3" w:rsidRPr="00302DDC" w:rsidRDefault="005658D5">
      <w:r w:rsidRPr="00302DDC">
        <w:t>This interface allows providing of NFVI capacity information (including capacity shortage notifications) to the OSS/BSS.</w:t>
      </w:r>
    </w:p>
    <w:p w14:paraId="01E93F6F" w14:textId="77777777" w:rsidR="00114FF3" w:rsidRPr="00302DDC" w:rsidRDefault="005658D5">
      <w:r w:rsidRPr="00302DDC">
        <w:t>The following operations are defined for this interface which will be consumed by the OSS/BSS:</w:t>
      </w:r>
    </w:p>
    <w:p w14:paraId="6C332A30" w14:textId="77777777" w:rsidR="00114FF3" w:rsidRPr="00302DDC" w:rsidRDefault="005658D5">
      <w:pPr>
        <w:pStyle w:val="B1"/>
      </w:pPr>
      <w:r w:rsidRPr="00302DDC">
        <w:t>Query NFVI capacity operation.</w:t>
      </w:r>
    </w:p>
    <w:p w14:paraId="6E13F053" w14:textId="42122524" w:rsidR="00DB6DBE" w:rsidRPr="00302DDC" w:rsidRDefault="005658D5">
      <w:pPr>
        <w:pStyle w:val="B1"/>
      </w:pPr>
      <w:r w:rsidRPr="00302DDC">
        <w:t>Subscribe operation.</w:t>
      </w:r>
    </w:p>
    <w:p w14:paraId="7D4BED27" w14:textId="77777777" w:rsidR="00114FF3" w:rsidRPr="00302DDC" w:rsidRDefault="005658D5">
      <w:pPr>
        <w:pStyle w:val="B1"/>
      </w:pPr>
      <w:r w:rsidRPr="00302DDC">
        <w:t>Terminate Subscription operation.</w:t>
      </w:r>
    </w:p>
    <w:p w14:paraId="64D5E05D" w14:textId="77777777" w:rsidR="00114FF3" w:rsidRPr="00302DDC" w:rsidRDefault="005658D5">
      <w:pPr>
        <w:pStyle w:val="B1"/>
      </w:pPr>
      <w:r w:rsidRPr="00302DDC">
        <w:lastRenderedPageBreak/>
        <w:t>Query Subscription Info operation.</w:t>
      </w:r>
    </w:p>
    <w:p w14:paraId="44AF0BCC" w14:textId="08C242F5" w:rsidR="00DB6DBE" w:rsidRPr="00302DDC" w:rsidRDefault="005658D5">
      <w:pPr>
        <w:pStyle w:val="B1"/>
      </w:pPr>
      <w:r w:rsidRPr="00302DDC">
        <w:t>Notify operation.</w:t>
      </w:r>
    </w:p>
    <w:p w14:paraId="20E8A674" w14:textId="77777777" w:rsidR="00114FF3" w:rsidRPr="00302DDC" w:rsidRDefault="005658D5">
      <w:pPr>
        <w:pStyle w:val="B1"/>
      </w:pPr>
      <w:r w:rsidRPr="00302DDC">
        <w:t>Create capacity threshold operation.</w:t>
      </w:r>
    </w:p>
    <w:p w14:paraId="184672E8" w14:textId="77777777" w:rsidR="00114FF3" w:rsidRPr="00302DDC" w:rsidRDefault="005658D5">
      <w:pPr>
        <w:pStyle w:val="B1"/>
      </w:pPr>
      <w:r w:rsidRPr="00302DDC">
        <w:t>Query capacity threshold operation.</w:t>
      </w:r>
    </w:p>
    <w:p w14:paraId="61B2DBB0" w14:textId="77777777" w:rsidR="00114FF3" w:rsidRPr="00302DDC" w:rsidRDefault="005658D5">
      <w:pPr>
        <w:pStyle w:val="B1"/>
      </w:pPr>
      <w:r w:rsidRPr="00302DDC">
        <w:t>Delete capacity threshold operation.</w:t>
      </w:r>
    </w:p>
    <w:p w14:paraId="25A2CBA0" w14:textId="77777777" w:rsidR="00114FF3" w:rsidRPr="00302DDC" w:rsidRDefault="005658D5">
      <w:r w:rsidRPr="00302DDC">
        <w:t>The interface also provides the capabilities to create, query and delete capacity thresholds, which are used to set thresholds on specified NFVI capacity metrics. On the definition of a capacity threshold, a value for a given NFVI capacity metric is provided. When a threshold defined for a specific metric is crossed in up or down direction, an NFVI capacity information notification shall be raised to the consumer.</w:t>
      </w:r>
    </w:p>
    <w:p w14:paraId="716A870C" w14:textId="77777777" w:rsidR="00114FF3" w:rsidRPr="00302DDC" w:rsidRDefault="005658D5">
      <w:pPr>
        <w:pStyle w:val="Heading3"/>
      </w:pPr>
      <w:bookmarkStart w:id="1031" w:name="_Toc104893358"/>
      <w:bookmarkStart w:id="1032" w:name="_Toc105158885"/>
      <w:bookmarkStart w:id="1033" w:name="_Toc105662283"/>
      <w:r w:rsidRPr="00302DDC">
        <w:t>7.8.2</w:t>
      </w:r>
      <w:r w:rsidRPr="00302DDC">
        <w:tab/>
        <w:t>Query NFVI capacity operation</w:t>
      </w:r>
      <w:bookmarkEnd w:id="1031"/>
      <w:bookmarkEnd w:id="1032"/>
      <w:bookmarkEnd w:id="1033"/>
    </w:p>
    <w:p w14:paraId="1ECBD3F8" w14:textId="77777777" w:rsidR="00114FF3" w:rsidRPr="00302DDC" w:rsidRDefault="005658D5">
      <w:pPr>
        <w:pStyle w:val="Heading4"/>
      </w:pPr>
      <w:bookmarkStart w:id="1034" w:name="_Toc104893359"/>
      <w:bookmarkStart w:id="1035" w:name="_Toc105158886"/>
      <w:bookmarkStart w:id="1036" w:name="_Toc105662284"/>
      <w:r w:rsidRPr="00302DDC">
        <w:t>7.8.2.1</w:t>
      </w:r>
      <w:r w:rsidRPr="00302DDC">
        <w:tab/>
        <w:t>Description</w:t>
      </w:r>
      <w:bookmarkEnd w:id="1034"/>
      <w:bookmarkEnd w:id="1035"/>
      <w:bookmarkEnd w:id="1036"/>
    </w:p>
    <w:p w14:paraId="0C8F8745" w14:textId="77777777" w:rsidR="00114FF3" w:rsidRPr="00302DDC" w:rsidRDefault="005658D5">
      <w:r w:rsidRPr="00302DDC">
        <w:t>This operation will enable the OSS/BSS to solicit from the VIM via the NFVO information about the available, reserved, allocated/used and total NFVI capacity.</w:t>
      </w:r>
    </w:p>
    <w:p w14:paraId="7945220D" w14:textId="5BE90A86" w:rsidR="00114FF3" w:rsidRPr="00302DDC" w:rsidRDefault="005658D5">
      <w:pPr>
        <w:pStyle w:val="NO"/>
      </w:pPr>
      <w:r w:rsidRPr="00302DDC">
        <w:t>NOTE:</w:t>
      </w:r>
      <w:r w:rsidRPr="00302DDC">
        <w:tab/>
        <w:t xml:space="preserve">Specification of the filtering mechanism is </w:t>
      </w:r>
      <w:r w:rsidR="00C92E7E" w:rsidRPr="00302DDC">
        <w:t>part of</w:t>
      </w:r>
      <w:r w:rsidRPr="00302DDC">
        <w:t xml:space="preserve"> the protocol design.</w:t>
      </w:r>
    </w:p>
    <w:p w14:paraId="6C385191" w14:textId="77777777" w:rsidR="00114FF3" w:rsidRPr="00302DDC" w:rsidRDefault="005658D5">
      <w:r w:rsidRPr="00302DDC">
        <w:t>Table 7.8.2.1-1 lists the information flow exchanged between the OSS/BSS and the NFVO.</w:t>
      </w:r>
    </w:p>
    <w:p w14:paraId="479E29D3" w14:textId="77777777" w:rsidR="00114FF3" w:rsidRPr="00302DDC" w:rsidRDefault="005658D5">
      <w:pPr>
        <w:pStyle w:val="TH"/>
      </w:pPr>
      <w:r w:rsidRPr="00302DDC">
        <w:t>Table 7.8.2.1-1: Query NFVI capacity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1"/>
        <w:gridCol w:w="1351"/>
        <w:gridCol w:w="1786"/>
      </w:tblGrid>
      <w:tr w:rsidR="00114FF3" w:rsidRPr="00302DDC" w14:paraId="6EC0942F" w14:textId="77777777">
        <w:trPr>
          <w:jc w:val="center"/>
        </w:trPr>
        <w:tc>
          <w:tcPr>
            <w:tcW w:w="2611" w:type="dxa"/>
            <w:shd w:val="clear" w:color="auto" w:fill="C0C0C0"/>
          </w:tcPr>
          <w:p w14:paraId="19B77120" w14:textId="77777777" w:rsidR="00114FF3" w:rsidRPr="00302DDC" w:rsidRDefault="005658D5">
            <w:pPr>
              <w:pStyle w:val="TAH"/>
            </w:pPr>
            <w:r w:rsidRPr="00302DDC">
              <w:t>Message</w:t>
            </w:r>
          </w:p>
        </w:tc>
        <w:tc>
          <w:tcPr>
            <w:tcW w:w="1351" w:type="dxa"/>
            <w:shd w:val="clear" w:color="auto" w:fill="C0C0C0"/>
          </w:tcPr>
          <w:p w14:paraId="2D7B9A90" w14:textId="77777777" w:rsidR="00114FF3" w:rsidRPr="00302DDC" w:rsidRDefault="005658D5">
            <w:pPr>
              <w:pStyle w:val="TAH"/>
            </w:pPr>
            <w:r w:rsidRPr="00302DDC">
              <w:t>Requirement</w:t>
            </w:r>
          </w:p>
        </w:tc>
        <w:tc>
          <w:tcPr>
            <w:tcW w:w="1786" w:type="dxa"/>
            <w:shd w:val="clear" w:color="auto" w:fill="C0C0C0"/>
          </w:tcPr>
          <w:p w14:paraId="79E55A27" w14:textId="77777777" w:rsidR="00114FF3" w:rsidRPr="00302DDC" w:rsidRDefault="005658D5">
            <w:pPr>
              <w:pStyle w:val="TAH"/>
            </w:pPr>
            <w:r w:rsidRPr="00302DDC">
              <w:t>Direction</w:t>
            </w:r>
          </w:p>
        </w:tc>
      </w:tr>
      <w:tr w:rsidR="00114FF3" w:rsidRPr="00302DDC" w14:paraId="3FC19ED6" w14:textId="77777777">
        <w:trPr>
          <w:jc w:val="center"/>
        </w:trPr>
        <w:tc>
          <w:tcPr>
            <w:tcW w:w="2611" w:type="dxa"/>
          </w:tcPr>
          <w:p w14:paraId="6D01BF64" w14:textId="77777777" w:rsidR="00114FF3" w:rsidRPr="00302DDC" w:rsidRDefault="005658D5">
            <w:pPr>
              <w:pStyle w:val="TAL"/>
            </w:pPr>
            <w:r w:rsidRPr="00302DDC">
              <w:t>QueryNfviCapacityRequest</w:t>
            </w:r>
          </w:p>
        </w:tc>
        <w:tc>
          <w:tcPr>
            <w:tcW w:w="1351" w:type="dxa"/>
          </w:tcPr>
          <w:p w14:paraId="771843F4" w14:textId="77777777" w:rsidR="00114FF3" w:rsidRPr="00302DDC" w:rsidRDefault="005658D5">
            <w:pPr>
              <w:pStyle w:val="TAL"/>
              <w:rPr>
                <w:lang w:eastAsia="zh-CN"/>
              </w:rPr>
            </w:pPr>
            <w:r w:rsidRPr="00302DDC">
              <w:t>Mandatory</w:t>
            </w:r>
          </w:p>
        </w:tc>
        <w:tc>
          <w:tcPr>
            <w:tcW w:w="1786" w:type="dxa"/>
          </w:tcPr>
          <w:p w14:paraId="78F3E5BE"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0FA252A" w14:textId="77777777">
        <w:trPr>
          <w:jc w:val="center"/>
        </w:trPr>
        <w:tc>
          <w:tcPr>
            <w:tcW w:w="2611" w:type="dxa"/>
          </w:tcPr>
          <w:p w14:paraId="01F7587B" w14:textId="77777777" w:rsidR="00114FF3" w:rsidRPr="00302DDC" w:rsidRDefault="005658D5">
            <w:pPr>
              <w:pStyle w:val="TAL"/>
            </w:pPr>
            <w:r w:rsidRPr="00302DDC">
              <w:t>QueryNfviCapacityResponse</w:t>
            </w:r>
          </w:p>
        </w:tc>
        <w:tc>
          <w:tcPr>
            <w:tcW w:w="1351" w:type="dxa"/>
          </w:tcPr>
          <w:p w14:paraId="090A06E8" w14:textId="77777777" w:rsidR="00114FF3" w:rsidRPr="00302DDC" w:rsidRDefault="005658D5">
            <w:pPr>
              <w:pStyle w:val="TAL"/>
              <w:rPr>
                <w:lang w:eastAsia="zh-CN"/>
              </w:rPr>
            </w:pPr>
            <w:r w:rsidRPr="00302DDC">
              <w:t>Mandatory</w:t>
            </w:r>
          </w:p>
        </w:tc>
        <w:tc>
          <w:tcPr>
            <w:tcW w:w="1786" w:type="dxa"/>
          </w:tcPr>
          <w:p w14:paraId="60B7A9CE"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17705E94" w14:textId="77777777" w:rsidR="00114FF3" w:rsidRPr="00302DDC" w:rsidRDefault="00114FF3">
      <w:pPr>
        <w:rPr>
          <w:lang w:eastAsia="de-DE"/>
        </w:rPr>
      </w:pPr>
    </w:p>
    <w:p w14:paraId="4CE90E96" w14:textId="77777777" w:rsidR="00114FF3" w:rsidRPr="00302DDC" w:rsidRDefault="005658D5">
      <w:pPr>
        <w:pStyle w:val="Heading4"/>
        <w:rPr>
          <w:lang w:eastAsia="de-DE"/>
        </w:rPr>
      </w:pPr>
      <w:bookmarkStart w:id="1037" w:name="_Toc104893360"/>
      <w:bookmarkStart w:id="1038" w:name="_Toc105158887"/>
      <w:bookmarkStart w:id="1039" w:name="_Toc105662285"/>
      <w:r w:rsidRPr="00302DDC">
        <w:rPr>
          <w:lang w:eastAsia="de-DE"/>
        </w:rPr>
        <w:t>7.8.2.2</w:t>
      </w:r>
      <w:r w:rsidRPr="00302DDC">
        <w:rPr>
          <w:lang w:eastAsia="de-DE"/>
        </w:rPr>
        <w:tab/>
        <w:t>Input parameters</w:t>
      </w:r>
      <w:bookmarkEnd w:id="1037"/>
      <w:bookmarkEnd w:id="1038"/>
      <w:bookmarkEnd w:id="1039"/>
    </w:p>
    <w:p w14:paraId="23E16606" w14:textId="77777777" w:rsidR="00114FF3" w:rsidRPr="00302DDC" w:rsidRDefault="005658D5">
      <w:pPr>
        <w:keepNext/>
        <w:keepLines/>
      </w:pPr>
      <w:r w:rsidRPr="00302DDC">
        <w:t>The input parameters sent when invoking the operation shall follow the indications provided in table 7.8.2.2-1.</w:t>
      </w:r>
    </w:p>
    <w:p w14:paraId="1913C7F4" w14:textId="14B67B95" w:rsidR="00114FF3" w:rsidRPr="00302DDC" w:rsidRDefault="005658D5">
      <w:pPr>
        <w:pStyle w:val="TH"/>
      </w:pPr>
      <w:r w:rsidRPr="00302DDC">
        <w:t>Table 7.8.2.2-1: Query NFVI capacity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492E6A39" w14:textId="77777777">
        <w:trPr>
          <w:jc w:val="center"/>
        </w:trPr>
        <w:tc>
          <w:tcPr>
            <w:tcW w:w="1117" w:type="dxa"/>
            <w:shd w:val="clear" w:color="auto" w:fill="BFBFBF"/>
          </w:tcPr>
          <w:p w14:paraId="26EA91F7" w14:textId="77777777" w:rsidR="00114FF3" w:rsidRPr="00302DDC" w:rsidRDefault="005658D5">
            <w:pPr>
              <w:pStyle w:val="TAH"/>
            </w:pPr>
            <w:r w:rsidRPr="00302DDC">
              <w:t>Parameter</w:t>
            </w:r>
          </w:p>
        </w:tc>
        <w:tc>
          <w:tcPr>
            <w:tcW w:w="967" w:type="dxa"/>
            <w:shd w:val="clear" w:color="auto" w:fill="BFBFBF"/>
          </w:tcPr>
          <w:p w14:paraId="0FEE7EA9" w14:textId="77777777" w:rsidR="00114FF3" w:rsidRPr="00302DDC" w:rsidRDefault="005658D5">
            <w:pPr>
              <w:pStyle w:val="TAH"/>
            </w:pPr>
            <w:r w:rsidRPr="00302DDC">
              <w:t>Qualifier</w:t>
            </w:r>
          </w:p>
        </w:tc>
        <w:tc>
          <w:tcPr>
            <w:tcW w:w="1167" w:type="dxa"/>
            <w:shd w:val="clear" w:color="auto" w:fill="BFBFBF"/>
          </w:tcPr>
          <w:p w14:paraId="4B7DC946" w14:textId="77777777" w:rsidR="00114FF3" w:rsidRPr="00302DDC" w:rsidRDefault="005658D5">
            <w:pPr>
              <w:pStyle w:val="TAH"/>
            </w:pPr>
            <w:r w:rsidRPr="00302DDC">
              <w:t>Cardinality</w:t>
            </w:r>
          </w:p>
        </w:tc>
        <w:tc>
          <w:tcPr>
            <w:tcW w:w="916" w:type="dxa"/>
            <w:shd w:val="clear" w:color="auto" w:fill="BFBFBF"/>
          </w:tcPr>
          <w:p w14:paraId="339F5EE4" w14:textId="77777777" w:rsidR="00114FF3" w:rsidRPr="00302DDC" w:rsidRDefault="005658D5">
            <w:pPr>
              <w:pStyle w:val="TAH"/>
            </w:pPr>
            <w:r w:rsidRPr="00302DDC">
              <w:t>Content</w:t>
            </w:r>
          </w:p>
        </w:tc>
        <w:tc>
          <w:tcPr>
            <w:tcW w:w="5535" w:type="dxa"/>
            <w:shd w:val="clear" w:color="auto" w:fill="BFBFBF"/>
          </w:tcPr>
          <w:p w14:paraId="04083037" w14:textId="77777777" w:rsidR="00114FF3" w:rsidRPr="00302DDC" w:rsidRDefault="005658D5">
            <w:pPr>
              <w:pStyle w:val="TAH"/>
            </w:pPr>
            <w:r w:rsidRPr="00302DDC">
              <w:t>Description</w:t>
            </w:r>
          </w:p>
        </w:tc>
      </w:tr>
      <w:tr w:rsidR="00114FF3" w:rsidRPr="00302DDC" w14:paraId="0D14D8A3" w14:textId="77777777">
        <w:trPr>
          <w:jc w:val="center"/>
        </w:trPr>
        <w:tc>
          <w:tcPr>
            <w:tcW w:w="1117" w:type="dxa"/>
            <w:shd w:val="clear" w:color="auto" w:fill="auto"/>
          </w:tcPr>
          <w:p w14:paraId="14ADE80C" w14:textId="77777777" w:rsidR="00114FF3" w:rsidRPr="00302DDC" w:rsidRDefault="005658D5">
            <w:pPr>
              <w:pStyle w:val="TAL"/>
            </w:pPr>
            <w:r w:rsidRPr="00302DDC">
              <w:t>filter</w:t>
            </w:r>
          </w:p>
        </w:tc>
        <w:tc>
          <w:tcPr>
            <w:tcW w:w="967" w:type="dxa"/>
            <w:shd w:val="clear" w:color="auto" w:fill="auto"/>
          </w:tcPr>
          <w:p w14:paraId="6EABD7F1" w14:textId="77777777" w:rsidR="00114FF3" w:rsidRPr="00302DDC" w:rsidRDefault="005658D5">
            <w:pPr>
              <w:pStyle w:val="TAL"/>
            </w:pPr>
            <w:r w:rsidRPr="00302DDC">
              <w:t>M</w:t>
            </w:r>
          </w:p>
        </w:tc>
        <w:tc>
          <w:tcPr>
            <w:tcW w:w="1167" w:type="dxa"/>
            <w:shd w:val="clear" w:color="auto" w:fill="auto"/>
          </w:tcPr>
          <w:p w14:paraId="5188329C" w14:textId="77777777" w:rsidR="00114FF3" w:rsidRPr="00302DDC" w:rsidRDefault="005658D5">
            <w:pPr>
              <w:pStyle w:val="TAL"/>
            </w:pPr>
            <w:r w:rsidRPr="00302DDC">
              <w:t>1</w:t>
            </w:r>
          </w:p>
        </w:tc>
        <w:tc>
          <w:tcPr>
            <w:tcW w:w="916" w:type="dxa"/>
            <w:shd w:val="clear" w:color="auto" w:fill="auto"/>
          </w:tcPr>
          <w:p w14:paraId="710A6076" w14:textId="77777777" w:rsidR="00114FF3" w:rsidRPr="00302DDC" w:rsidRDefault="005658D5">
            <w:pPr>
              <w:pStyle w:val="TAL"/>
            </w:pPr>
            <w:r w:rsidRPr="00302DDC">
              <w:t>Filter</w:t>
            </w:r>
          </w:p>
        </w:tc>
        <w:tc>
          <w:tcPr>
            <w:tcW w:w="5535" w:type="dxa"/>
            <w:shd w:val="clear" w:color="auto" w:fill="auto"/>
          </w:tcPr>
          <w:p w14:paraId="36238E3F" w14:textId="77777777" w:rsidR="00114FF3" w:rsidRPr="00302DDC" w:rsidRDefault="005658D5">
            <w:pPr>
              <w:pStyle w:val="TAL"/>
            </w:pPr>
            <w:r w:rsidRPr="00302DDC">
              <w:t>Input filter for selecting information to query. For instance, based on the resource zone, VIM, time interval for which capacity is queried, and which capacity information (i.e. available, total, reserved and/or allocated/used capacity) is queried.</w:t>
            </w:r>
          </w:p>
        </w:tc>
      </w:tr>
    </w:tbl>
    <w:p w14:paraId="73C79F35" w14:textId="77777777" w:rsidR="00114FF3" w:rsidRPr="00302DDC" w:rsidRDefault="00114FF3">
      <w:pPr>
        <w:rPr>
          <w:lang w:eastAsia="de-DE"/>
        </w:rPr>
      </w:pPr>
    </w:p>
    <w:p w14:paraId="4C33A4B9" w14:textId="77777777" w:rsidR="00114FF3" w:rsidRPr="00302DDC" w:rsidRDefault="005658D5">
      <w:pPr>
        <w:pStyle w:val="Heading4"/>
        <w:rPr>
          <w:lang w:eastAsia="de-DE"/>
        </w:rPr>
      </w:pPr>
      <w:bookmarkStart w:id="1040" w:name="_Toc104893361"/>
      <w:bookmarkStart w:id="1041" w:name="_Toc105158888"/>
      <w:bookmarkStart w:id="1042" w:name="_Toc105662286"/>
      <w:r w:rsidRPr="00302DDC">
        <w:rPr>
          <w:lang w:eastAsia="de-DE"/>
        </w:rPr>
        <w:t>7.8.2.3</w:t>
      </w:r>
      <w:r w:rsidRPr="00302DDC">
        <w:rPr>
          <w:lang w:eastAsia="de-DE"/>
        </w:rPr>
        <w:tab/>
        <w:t>Output parameters</w:t>
      </w:r>
      <w:bookmarkEnd w:id="1040"/>
      <w:bookmarkEnd w:id="1041"/>
      <w:bookmarkEnd w:id="1042"/>
    </w:p>
    <w:p w14:paraId="160A371D" w14:textId="0A83196B" w:rsidR="00DB6DBE" w:rsidRPr="00302DDC" w:rsidRDefault="005658D5">
      <w:r w:rsidRPr="00302DDC">
        <w:t>The output parameters returned by the operation shall follow the indications provided in table 7.8.2.3-1.</w:t>
      </w:r>
    </w:p>
    <w:p w14:paraId="4D32A091" w14:textId="7570CF3E" w:rsidR="00114FF3" w:rsidRPr="00302DDC" w:rsidRDefault="005658D5">
      <w:pPr>
        <w:pStyle w:val="TH"/>
      </w:pPr>
      <w:r w:rsidRPr="00302DDC">
        <w:t>Table 7.8.2.3-1: Query NFVI capacity operation output parameters</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4"/>
        <w:gridCol w:w="961"/>
        <w:gridCol w:w="1156"/>
        <w:gridCol w:w="1169"/>
        <w:gridCol w:w="4721"/>
      </w:tblGrid>
      <w:tr w:rsidR="00114FF3" w:rsidRPr="00302DDC" w14:paraId="1FA08F47" w14:textId="77777777">
        <w:trPr>
          <w:jc w:val="center"/>
        </w:trPr>
        <w:tc>
          <w:tcPr>
            <w:tcW w:w="1694" w:type="dxa"/>
            <w:shd w:val="clear" w:color="auto" w:fill="BFBFBF"/>
          </w:tcPr>
          <w:p w14:paraId="2A46C932" w14:textId="77777777" w:rsidR="00114FF3" w:rsidRPr="00302DDC" w:rsidRDefault="005658D5">
            <w:pPr>
              <w:pStyle w:val="TAH"/>
            </w:pPr>
            <w:r w:rsidRPr="00302DDC">
              <w:t>Parameter</w:t>
            </w:r>
          </w:p>
        </w:tc>
        <w:tc>
          <w:tcPr>
            <w:tcW w:w="961" w:type="dxa"/>
            <w:shd w:val="clear" w:color="auto" w:fill="BFBFBF"/>
          </w:tcPr>
          <w:p w14:paraId="78A159EE" w14:textId="77777777" w:rsidR="00114FF3" w:rsidRPr="00302DDC" w:rsidRDefault="005658D5">
            <w:pPr>
              <w:pStyle w:val="TAH"/>
            </w:pPr>
            <w:r w:rsidRPr="00302DDC">
              <w:t>Qualifier</w:t>
            </w:r>
          </w:p>
        </w:tc>
        <w:tc>
          <w:tcPr>
            <w:tcW w:w="1156" w:type="dxa"/>
            <w:shd w:val="clear" w:color="auto" w:fill="BFBFBF"/>
          </w:tcPr>
          <w:p w14:paraId="6103E656" w14:textId="77777777" w:rsidR="00114FF3" w:rsidRPr="00302DDC" w:rsidRDefault="005658D5">
            <w:pPr>
              <w:pStyle w:val="TAH"/>
            </w:pPr>
            <w:r w:rsidRPr="00302DDC">
              <w:t>Cardinality</w:t>
            </w:r>
          </w:p>
        </w:tc>
        <w:tc>
          <w:tcPr>
            <w:tcW w:w="1169" w:type="dxa"/>
            <w:shd w:val="clear" w:color="auto" w:fill="BFBFBF"/>
          </w:tcPr>
          <w:p w14:paraId="6DA85A37" w14:textId="77777777" w:rsidR="00114FF3" w:rsidRPr="00302DDC" w:rsidRDefault="005658D5">
            <w:pPr>
              <w:pStyle w:val="TAH"/>
            </w:pPr>
            <w:r w:rsidRPr="00302DDC">
              <w:t>Content</w:t>
            </w:r>
          </w:p>
        </w:tc>
        <w:tc>
          <w:tcPr>
            <w:tcW w:w="4721" w:type="dxa"/>
            <w:shd w:val="clear" w:color="auto" w:fill="BFBFBF"/>
          </w:tcPr>
          <w:p w14:paraId="6E99DC2D" w14:textId="77777777" w:rsidR="00114FF3" w:rsidRPr="00302DDC" w:rsidRDefault="005658D5">
            <w:pPr>
              <w:pStyle w:val="TAH"/>
            </w:pPr>
            <w:r w:rsidRPr="00302DDC">
              <w:t>Description</w:t>
            </w:r>
          </w:p>
        </w:tc>
      </w:tr>
      <w:tr w:rsidR="00114FF3" w:rsidRPr="00302DDC" w14:paraId="001B5526" w14:textId="77777777">
        <w:trPr>
          <w:jc w:val="center"/>
        </w:trPr>
        <w:tc>
          <w:tcPr>
            <w:tcW w:w="1694" w:type="dxa"/>
            <w:shd w:val="clear" w:color="auto" w:fill="auto"/>
          </w:tcPr>
          <w:p w14:paraId="6DA5640B" w14:textId="77777777" w:rsidR="00114FF3" w:rsidRPr="00302DDC" w:rsidRDefault="005658D5">
            <w:pPr>
              <w:pStyle w:val="TAL"/>
            </w:pPr>
            <w:r w:rsidRPr="00302DDC">
              <w:t>capacityResponse</w:t>
            </w:r>
          </w:p>
        </w:tc>
        <w:tc>
          <w:tcPr>
            <w:tcW w:w="961" w:type="dxa"/>
            <w:shd w:val="clear" w:color="auto" w:fill="auto"/>
          </w:tcPr>
          <w:p w14:paraId="7CFBDE3F" w14:textId="77777777" w:rsidR="00114FF3" w:rsidRPr="00302DDC" w:rsidRDefault="005658D5">
            <w:pPr>
              <w:pStyle w:val="TAL"/>
            </w:pPr>
            <w:r w:rsidRPr="00302DDC">
              <w:t>M</w:t>
            </w:r>
          </w:p>
        </w:tc>
        <w:tc>
          <w:tcPr>
            <w:tcW w:w="1156" w:type="dxa"/>
            <w:shd w:val="clear" w:color="auto" w:fill="auto"/>
          </w:tcPr>
          <w:p w14:paraId="658A1896" w14:textId="77777777" w:rsidR="00114FF3" w:rsidRPr="00302DDC" w:rsidRDefault="005658D5">
            <w:pPr>
              <w:pStyle w:val="TAL"/>
            </w:pPr>
            <w:r w:rsidRPr="00302DDC">
              <w:t>0..1</w:t>
            </w:r>
          </w:p>
        </w:tc>
        <w:tc>
          <w:tcPr>
            <w:tcW w:w="1169" w:type="dxa"/>
            <w:shd w:val="clear" w:color="auto" w:fill="auto"/>
          </w:tcPr>
          <w:p w14:paraId="7DDE1C83" w14:textId="77777777" w:rsidR="00114FF3" w:rsidRPr="00302DDC" w:rsidRDefault="005658D5">
            <w:pPr>
              <w:pStyle w:val="TAL"/>
            </w:pPr>
            <w:r w:rsidRPr="00302DDC">
              <w:t>Not specified</w:t>
            </w:r>
          </w:p>
        </w:tc>
        <w:tc>
          <w:tcPr>
            <w:tcW w:w="4721" w:type="dxa"/>
            <w:shd w:val="clear" w:color="auto" w:fill="auto"/>
          </w:tcPr>
          <w:p w14:paraId="4CF8CE9E" w14:textId="77777777" w:rsidR="00114FF3" w:rsidRPr="00302DDC" w:rsidRDefault="005658D5">
            <w:pPr>
              <w:pStyle w:val="TAL"/>
            </w:pPr>
            <w:r w:rsidRPr="00302DDC">
              <w:t>The capacity matching the query. Cardinality is 0 if no data is matching the input filter.</w:t>
            </w:r>
          </w:p>
        </w:tc>
      </w:tr>
    </w:tbl>
    <w:p w14:paraId="339E4CCD" w14:textId="77777777" w:rsidR="00114FF3" w:rsidRPr="00302DDC" w:rsidRDefault="00114FF3"/>
    <w:p w14:paraId="5AF51E94" w14:textId="77777777" w:rsidR="00114FF3" w:rsidRPr="00302DDC" w:rsidRDefault="005658D5">
      <w:pPr>
        <w:pStyle w:val="Heading4"/>
      </w:pPr>
      <w:bookmarkStart w:id="1043" w:name="_Toc104893362"/>
      <w:bookmarkStart w:id="1044" w:name="_Toc105158889"/>
      <w:bookmarkStart w:id="1045" w:name="_Toc105662287"/>
      <w:r w:rsidRPr="00302DDC">
        <w:t>7.8.2.4</w:t>
      </w:r>
      <w:r w:rsidRPr="00302DDC">
        <w:tab/>
        <w:t>Operation results</w:t>
      </w:r>
      <w:bookmarkEnd w:id="1043"/>
      <w:bookmarkEnd w:id="1044"/>
      <w:bookmarkEnd w:id="1045"/>
    </w:p>
    <w:p w14:paraId="08A2EE48" w14:textId="77777777" w:rsidR="00114FF3" w:rsidRPr="00302DDC" w:rsidRDefault="005658D5">
      <w:r w:rsidRPr="00302DDC">
        <w:t>The result of the operation indicates if it has been successful or not with a standard success/error result.</w:t>
      </w:r>
    </w:p>
    <w:p w14:paraId="6D9C03D0" w14:textId="77777777" w:rsidR="00114FF3" w:rsidRPr="00302DDC" w:rsidRDefault="005658D5">
      <w:pPr>
        <w:pStyle w:val="Heading3"/>
      </w:pPr>
      <w:bookmarkStart w:id="1046" w:name="_Toc104893363"/>
      <w:bookmarkStart w:id="1047" w:name="_Toc105158890"/>
      <w:bookmarkStart w:id="1048" w:name="_Toc105662288"/>
      <w:r w:rsidRPr="00302DDC">
        <w:lastRenderedPageBreak/>
        <w:t>7.8.3</w:t>
      </w:r>
      <w:r w:rsidRPr="00302DDC">
        <w:tab/>
        <w:t>Subscribe operation</w:t>
      </w:r>
      <w:bookmarkEnd w:id="1046"/>
      <w:bookmarkEnd w:id="1047"/>
      <w:bookmarkEnd w:id="1048"/>
    </w:p>
    <w:p w14:paraId="154B4398" w14:textId="77777777" w:rsidR="00114FF3" w:rsidRPr="00302DDC" w:rsidRDefault="005658D5">
      <w:pPr>
        <w:pStyle w:val="Heading4"/>
      </w:pPr>
      <w:bookmarkStart w:id="1049" w:name="_Toc104893364"/>
      <w:bookmarkStart w:id="1050" w:name="_Toc105158891"/>
      <w:bookmarkStart w:id="1051" w:name="_Toc105662289"/>
      <w:r w:rsidRPr="00302DDC">
        <w:t>7.8.3.1</w:t>
      </w:r>
      <w:r w:rsidRPr="00302DDC">
        <w:tab/>
        <w:t>Description</w:t>
      </w:r>
      <w:bookmarkEnd w:id="1049"/>
      <w:bookmarkEnd w:id="1050"/>
      <w:bookmarkEnd w:id="1051"/>
    </w:p>
    <w:p w14:paraId="036CC99B" w14:textId="77777777" w:rsidR="00114FF3" w:rsidRPr="00302DDC" w:rsidRDefault="005658D5">
      <w:r w:rsidRPr="00302DDC">
        <w:t>This operation enables the OSS/BSSs to subscribe with a filter for the notifications related to NFVI capacity shortage with the NFVO.</w:t>
      </w:r>
    </w:p>
    <w:p w14:paraId="542DADFD" w14:textId="74701307" w:rsidR="00164F09" w:rsidRPr="00302DDC" w:rsidRDefault="005658D5" w:rsidP="00164F09">
      <w:pPr>
        <w:pStyle w:val="NO"/>
      </w:pPr>
      <w:r w:rsidRPr="00302DDC">
        <w:t>NOTE</w:t>
      </w:r>
      <w:r w:rsidR="00164F09" w:rsidRPr="00302DDC">
        <w:t xml:space="preserve"> 1</w:t>
      </w:r>
      <w:r w:rsidRPr="00302DDC">
        <w:t>:</w:t>
      </w:r>
      <w:r w:rsidRPr="00302DDC">
        <w:tab/>
        <w:t xml:space="preserve">Specification of the filtering mechanism and how to update the input parameters is </w:t>
      </w:r>
      <w:r w:rsidR="00C92E7E" w:rsidRPr="00302DDC">
        <w:t>part of</w:t>
      </w:r>
      <w:r w:rsidRPr="00302DDC">
        <w:t xml:space="preserve"> the protocol design.</w:t>
      </w:r>
    </w:p>
    <w:p w14:paraId="7F7EF94D" w14:textId="6540F3DA" w:rsidR="00114FF3" w:rsidRPr="00302DDC" w:rsidRDefault="00164F09" w:rsidP="00164F09">
      <w:pPr>
        <w:pStyle w:val="NO"/>
      </w:pPr>
      <w:r w:rsidRPr="00302DDC">
        <w:t>NOTE 2:</w:t>
      </w:r>
      <w:r w:rsidRPr="00302DDC">
        <w:tab/>
        <w:t>It is part of the protocol design whether subscribing is represented as a separate "Subscribe" operation or whether subscription-related information is managed as part of managing Capacity Thresholds.</w:t>
      </w:r>
    </w:p>
    <w:p w14:paraId="452EEF71" w14:textId="77777777" w:rsidR="00114FF3" w:rsidRPr="00302DDC" w:rsidRDefault="005658D5">
      <w:r w:rsidRPr="00302DDC">
        <w:t>Table 7.8.3.1-1 lists the information flow exchanged between the OSS/BSS and the NFVO.</w:t>
      </w:r>
    </w:p>
    <w:p w14:paraId="34A48E41" w14:textId="77777777" w:rsidR="00114FF3" w:rsidRPr="00302DDC" w:rsidRDefault="005658D5">
      <w:pPr>
        <w:pStyle w:val="TH"/>
      </w:pPr>
      <w:r w:rsidRPr="00302DDC">
        <w:t>Table 7.8.3.1-1: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02DDC" w14:paraId="6D9732AE" w14:textId="77777777">
        <w:trPr>
          <w:jc w:val="center"/>
        </w:trPr>
        <w:tc>
          <w:tcPr>
            <w:tcW w:w="1891" w:type="dxa"/>
            <w:shd w:val="clear" w:color="auto" w:fill="C0C0C0"/>
          </w:tcPr>
          <w:p w14:paraId="27F2230A" w14:textId="77777777" w:rsidR="00114FF3" w:rsidRPr="00302DDC" w:rsidRDefault="005658D5">
            <w:pPr>
              <w:pStyle w:val="TAH"/>
            </w:pPr>
            <w:r w:rsidRPr="00302DDC">
              <w:t>Message</w:t>
            </w:r>
          </w:p>
        </w:tc>
        <w:tc>
          <w:tcPr>
            <w:tcW w:w="1351" w:type="dxa"/>
            <w:shd w:val="clear" w:color="auto" w:fill="C0C0C0"/>
          </w:tcPr>
          <w:p w14:paraId="0F36FECB" w14:textId="77777777" w:rsidR="00114FF3" w:rsidRPr="00302DDC" w:rsidRDefault="005658D5">
            <w:pPr>
              <w:pStyle w:val="TAH"/>
            </w:pPr>
            <w:r w:rsidRPr="00302DDC">
              <w:t>Requirement</w:t>
            </w:r>
          </w:p>
        </w:tc>
        <w:tc>
          <w:tcPr>
            <w:tcW w:w="1786" w:type="dxa"/>
            <w:shd w:val="clear" w:color="auto" w:fill="C0C0C0"/>
          </w:tcPr>
          <w:p w14:paraId="4BD96226" w14:textId="77777777" w:rsidR="00114FF3" w:rsidRPr="00302DDC" w:rsidRDefault="005658D5">
            <w:pPr>
              <w:pStyle w:val="TAH"/>
            </w:pPr>
            <w:r w:rsidRPr="00302DDC">
              <w:t>Direction</w:t>
            </w:r>
          </w:p>
        </w:tc>
      </w:tr>
      <w:tr w:rsidR="00114FF3" w:rsidRPr="00302DDC" w14:paraId="6951CF9C" w14:textId="77777777" w:rsidTr="0091040F">
        <w:trPr>
          <w:jc w:val="center"/>
        </w:trPr>
        <w:tc>
          <w:tcPr>
            <w:tcW w:w="1891" w:type="dxa"/>
            <w:tcBorders>
              <w:bottom w:val="single" w:sz="4" w:space="0" w:color="auto"/>
            </w:tcBorders>
          </w:tcPr>
          <w:p w14:paraId="5C80261C" w14:textId="77777777" w:rsidR="00114FF3" w:rsidRPr="00302DDC" w:rsidRDefault="005658D5">
            <w:pPr>
              <w:pStyle w:val="TAL"/>
            </w:pPr>
            <w:r w:rsidRPr="00302DDC">
              <w:t>SubscribeRequest</w:t>
            </w:r>
          </w:p>
        </w:tc>
        <w:tc>
          <w:tcPr>
            <w:tcW w:w="1351" w:type="dxa"/>
            <w:tcBorders>
              <w:bottom w:val="single" w:sz="4" w:space="0" w:color="auto"/>
            </w:tcBorders>
          </w:tcPr>
          <w:p w14:paraId="3B42E567" w14:textId="77777777" w:rsidR="00114FF3" w:rsidRPr="00302DDC" w:rsidRDefault="005658D5">
            <w:pPr>
              <w:pStyle w:val="TAL"/>
              <w:rPr>
                <w:lang w:eastAsia="zh-CN"/>
              </w:rPr>
            </w:pPr>
            <w:r w:rsidRPr="00302DDC">
              <w:t>Mandatory</w:t>
            </w:r>
          </w:p>
        </w:tc>
        <w:tc>
          <w:tcPr>
            <w:tcW w:w="1786" w:type="dxa"/>
            <w:tcBorders>
              <w:bottom w:val="single" w:sz="4" w:space="0" w:color="auto"/>
            </w:tcBorders>
          </w:tcPr>
          <w:p w14:paraId="1067631B"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025DF106" w14:textId="77777777" w:rsidTr="0091040F">
        <w:trPr>
          <w:jc w:val="center"/>
        </w:trPr>
        <w:tc>
          <w:tcPr>
            <w:tcW w:w="1891" w:type="dxa"/>
            <w:tcBorders>
              <w:bottom w:val="single" w:sz="4" w:space="0" w:color="auto"/>
            </w:tcBorders>
          </w:tcPr>
          <w:p w14:paraId="0296747C" w14:textId="77777777" w:rsidR="00114FF3" w:rsidRPr="00302DDC" w:rsidRDefault="005658D5">
            <w:pPr>
              <w:pStyle w:val="TAL"/>
            </w:pPr>
            <w:r w:rsidRPr="00302DDC">
              <w:t>SubscribeResponse</w:t>
            </w:r>
          </w:p>
        </w:tc>
        <w:tc>
          <w:tcPr>
            <w:tcW w:w="1351" w:type="dxa"/>
            <w:tcBorders>
              <w:bottom w:val="single" w:sz="4" w:space="0" w:color="auto"/>
            </w:tcBorders>
          </w:tcPr>
          <w:p w14:paraId="60FF603C" w14:textId="77777777" w:rsidR="00114FF3" w:rsidRPr="00302DDC" w:rsidRDefault="005658D5">
            <w:pPr>
              <w:pStyle w:val="TAL"/>
              <w:rPr>
                <w:lang w:eastAsia="zh-CN"/>
              </w:rPr>
            </w:pPr>
            <w:r w:rsidRPr="00302DDC">
              <w:t>Mandatory</w:t>
            </w:r>
          </w:p>
        </w:tc>
        <w:tc>
          <w:tcPr>
            <w:tcW w:w="1786" w:type="dxa"/>
            <w:tcBorders>
              <w:bottom w:val="single" w:sz="4" w:space="0" w:color="auto"/>
            </w:tcBorders>
          </w:tcPr>
          <w:p w14:paraId="401BB790"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68F42142" w14:textId="77777777" w:rsidR="00114FF3" w:rsidRPr="00302DDC" w:rsidRDefault="00114FF3">
      <w:pPr>
        <w:rPr>
          <w:lang w:eastAsia="de-DE"/>
        </w:rPr>
      </w:pPr>
    </w:p>
    <w:p w14:paraId="78ACD604" w14:textId="77777777" w:rsidR="00114FF3" w:rsidRPr="00302DDC" w:rsidRDefault="005658D5" w:rsidP="006F01FE">
      <w:pPr>
        <w:pStyle w:val="Heading4"/>
        <w:keepNext w:val="0"/>
        <w:rPr>
          <w:lang w:eastAsia="de-DE"/>
        </w:rPr>
      </w:pPr>
      <w:bookmarkStart w:id="1052" w:name="_Toc104893365"/>
      <w:bookmarkStart w:id="1053" w:name="_Toc105158892"/>
      <w:bookmarkStart w:id="1054" w:name="_Toc105662290"/>
      <w:r w:rsidRPr="00302DDC">
        <w:rPr>
          <w:lang w:eastAsia="de-DE"/>
        </w:rPr>
        <w:t>7.8.3.2</w:t>
      </w:r>
      <w:r w:rsidRPr="00302DDC">
        <w:rPr>
          <w:lang w:eastAsia="de-DE"/>
        </w:rPr>
        <w:tab/>
        <w:t>Input parameters</w:t>
      </w:r>
      <w:bookmarkEnd w:id="1052"/>
      <w:bookmarkEnd w:id="1053"/>
      <w:bookmarkEnd w:id="1054"/>
    </w:p>
    <w:p w14:paraId="199B3DA8" w14:textId="77777777" w:rsidR="00114FF3" w:rsidRPr="00302DDC" w:rsidRDefault="005658D5" w:rsidP="006F01FE">
      <w:pPr>
        <w:keepLines/>
      </w:pPr>
      <w:r w:rsidRPr="00302DDC">
        <w:t>The input parameters sent when invoking the operation shall follow the indications provided in table 7.8.3.2-1.</w:t>
      </w:r>
    </w:p>
    <w:p w14:paraId="73992694" w14:textId="102660C1" w:rsidR="00114FF3" w:rsidRPr="00302DDC" w:rsidRDefault="005658D5">
      <w:pPr>
        <w:pStyle w:val="TH"/>
      </w:pPr>
      <w:r w:rsidRPr="00302DDC">
        <w:t>Table 7.8.3.2-1: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6EBD809B" w14:textId="77777777">
        <w:trPr>
          <w:jc w:val="center"/>
        </w:trPr>
        <w:tc>
          <w:tcPr>
            <w:tcW w:w="1117" w:type="dxa"/>
            <w:shd w:val="clear" w:color="auto" w:fill="BFBFBF"/>
          </w:tcPr>
          <w:p w14:paraId="5569DFB8" w14:textId="77777777" w:rsidR="00114FF3" w:rsidRPr="00302DDC" w:rsidRDefault="005658D5">
            <w:pPr>
              <w:pStyle w:val="TAH"/>
            </w:pPr>
            <w:r w:rsidRPr="00302DDC">
              <w:t>Parameter</w:t>
            </w:r>
          </w:p>
        </w:tc>
        <w:tc>
          <w:tcPr>
            <w:tcW w:w="967" w:type="dxa"/>
            <w:shd w:val="clear" w:color="auto" w:fill="BFBFBF"/>
          </w:tcPr>
          <w:p w14:paraId="59B87BAC" w14:textId="77777777" w:rsidR="00114FF3" w:rsidRPr="00302DDC" w:rsidRDefault="005658D5">
            <w:pPr>
              <w:pStyle w:val="TAH"/>
            </w:pPr>
            <w:r w:rsidRPr="00302DDC">
              <w:t>Qualifier</w:t>
            </w:r>
          </w:p>
        </w:tc>
        <w:tc>
          <w:tcPr>
            <w:tcW w:w="1167" w:type="dxa"/>
            <w:shd w:val="clear" w:color="auto" w:fill="BFBFBF"/>
          </w:tcPr>
          <w:p w14:paraId="156D498F" w14:textId="77777777" w:rsidR="00114FF3" w:rsidRPr="00302DDC" w:rsidRDefault="005658D5">
            <w:pPr>
              <w:pStyle w:val="TAH"/>
            </w:pPr>
            <w:r w:rsidRPr="00302DDC">
              <w:t>Cardinality</w:t>
            </w:r>
          </w:p>
        </w:tc>
        <w:tc>
          <w:tcPr>
            <w:tcW w:w="916" w:type="dxa"/>
            <w:shd w:val="clear" w:color="auto" w:fill="BFBFBF"/>
          </w:tcPr>
          <w:p w14:paraId="1CAB9EC9" w14:textId="77777777" w:rsidR="00114FF3" w:rsidRPr="00302DDC" w:rsidRDefault="005658D5">
            <w:pPr>
              <w:pStyle w:val="TAH"/>
            </w:pPr>
            <w:r w:rsidRPr="00302DDC">
              <w:t>Content</w:t>
            </w:r>
          </w:p>
        </w:tc>
        <w:tc>
          <w:tcPr>
            <w:tcW w:w="5535" w:type="dxa"/>
            <w:shd w:val="clear" w:color="auto" w:fill="BFBFBF"/>
          </w:tcPr>
          <w:p w14:paraId="7EF74275" w14:textId="77777777" w:rsidR="00114FF3" w:rsidRPr="00302DDC" w:rsidRDefault="005658D5">
            <w:pPr>
              <w:pStyle w:val="TAH"/>
            </w:pPr>
            <w:r w:rsidRPr="00302DDC">
              <w:t>Description</w:t>
            </w:r>
          </w:p>
        </w:tc>
      </w:tr>
      <w:tr w:rsidR="00114FF3" w:rsidRPr="00302DDC" w14:paraId="2B43747E" w14:textId="77777777">
        <w:trPr>
          <w:jc w:val="center"/>
        </w:trPr>
        <w:tc>
          <w:tcPr>
            <w:tcW w:w="1117" w:type="dxa"/>
            <w:shd w:val="clear" w:color="auto" w:fill="auto"/>
          </w:tcPr>
          <w:p w14:paraId="76FBAF1E" w14:textId="77777777" w:rsidR="00114FF3" w:rsidRPr="00302DDC" w:rsidRDefault="005658D5">
            <w:pPr>
              <w:pStyle w:val="TAL"/>
            </w:pPr>
            <w:r w:rsidRPr="00302DDC">
              <w:t>filter</w:t>
            </w:r>
          </w:p>
        </w:tc>
        <w:tc>
          <w:tcPr>
            <w:tcW w:w="967" w:type="dxa"/>
            <w:shd w:val="clear" w:color="auto" w:fill="auto"/>
          </w:tcPr>
          <w:p w14:paraId="307A18FF" w14:textId="77777777" w:rsidR="00114FF3" w:rsidRPr="00302DDC" w:rsidRDefault="005658D5">
            <w:pPr>
              <w:pStyle w:val="TAL"/>
            </w:pPr>
            <w:r w:rsidRPr="00302DDC">
              <w:t>M</w:t>
            </w:r>
          </w:p>
        </w:tc>
        <w:tc>
          <w:tcPr>
            <w:tcW w:w="1167" w:type="dxa"/>
            <w:shd w:val="clear" w:color="auto" w:fill="auto"/>
          </w:tcPr>
          <w:p w14:paraId="571DB54B" w14:textId="77777777" w:rsidR="00114FF3" w:rsidRPr="00302DDC" w:rsidRDefault="005658D5">
            <w:pPr>
              <w:pStyle w:val="TAL"/>
            </w:pPr>
            <w:r w:rsidRPr="00302DDC">
              <w:t>1</w:t>
            </w:r>
          </w:p>
        </w:tc>
        <w:tc>
          <w:tcPr>
            <w:tcW w:w="916" w:type="dxa"/>
            <w:shd w:val="clear" w:color="auto" w:fill="auto"/>
          </w:tcPr>
          <w:p w14:paraId="29C0E31A" w14:textId="77777777" w:rsidR="00114FF3" w:rsidRPr="00302DDC" w:rsidRDefault="005658D5">
            <w:pPr>
              <w:pStyle w:val="TAL"/>
            </w:pPr>
            <w:r w:rsidRPr="00302DDC">
              <w:t>Filter</w:t>
            </w:r>
          </w:p>
        </w:tc>
        <w:tc>
          <w:tcPr>
            <w:tcW w:w="5535" w:type="dxa"/>
            <w:shd w:val="clear" w:color="auto" w:fill="auto"/>
          </w:tcPr>
          <w:p w14:paraId="67D522A7" w14:textId="77777777" w:rsidR="00114FF3" w:rsidRPr="00302DDC" w:rsidRDefault="005658D5">
            <w:pPr>
              <w:pStyle w:val="TAL"/>
              <w:ind w:left="373" w:hanging="373"/>
            </w:pPr>
            <w:r w:rsidRPr="00302DDC">
              <w:t>Input filter for selecting notifications. The filter shall support:</w:t>
            </w:r>
          </w:p>
          <w:p w14:paraId="308FD45F" w14:textId="3CCD227C" w:rsidR="00DB6DBE" w:rsidRPr="00302DDC" w:rsidRDefault="005658D5" w:rsidP="00794EBB">
            <w:pPr>
              <w:pStyle w:val="TB1"/>
              <w:tabs>
                <w:tab w:val="clear" w:pos="720"/>
                <w:tab w:val="left" w:pos="515"/>
              </w:tabs>
              <w:ind w:left="515"/>
            </w:pPr>
            <w:r w:rsidRPr="00302DDC">
              <w:t>Resource type(s): specifies the type(s) of resources (virtual compute, virtual network, virtual storage, and/or compute hosts) for which notifications shall be triggered.</w:t>
            </w:r>
          </w:p>
          <w:p w14:paraId="56B6B1D6" w14:textId="4C41026F" w:rsidR="00114FF3" w:rsidRPr="00302DDC" w:rsidRDefault="005658D5" w:rsidP="00794EBB">
            <w:pPr>
              <w:pStyle w:val="TB1"/>
              <w:tabs>
                <w:tab w:val="clear" w:pos="720"/>
                <w:tab w:val="left" w:pos="515"/>
              </w:tabs>
              <w:ind w:left="515"/>
            </w:pPr>
            <w:r w:rsidRPr="00302DDC">
              <w:t>Resource zone(s): specifies the resource zone(s) for which notifications shall be triggered. If no resource zone is provided, notifications for the whole VIM or NFVI shall be provided.</w:t>
            </w:r>
          </w:p>
          <w:p w14:paraId="39D13DFA" w14:textId="2EC69330" w:rsidR="00114FF3" w:rsidRPr="00302DDC" w:rsidRDefault="005658D5" w:rsidP="00794EBB">
            <w:pPr>
              <w:pStyle w:val="TB1"/>
              <w:tabs>
                <w:tab w:val="clear" w:pos="720"/>
                <w:tab w:val="left" w:pos="515"/>
              </w:tabs>
              <w:ind w:left="515"/>
            </w:pPr>
            <w:r w:rsidRPr="00302DDC">
              <w:t>VIM(s): specifies the VIM(s) for which notifications shall be triggered. If no VIM is provided, notifications for the whole NFVI shall be provided.</w:t>
            </w:r>
          </w:p>
        </w:tc>
      </w:tr>
    </w:tbl>
    <w:p w14:paraId="55D8C2FD" w14:textId="77777777" w:rsidR="00114FF3" w:rsidRPr="00302DDC" w:rsidRDefault="00114FF3">
      <w:pPr>
        <w:rPr>
          <w:lang w:eastAsia="de-DE"/>
        </w:rPr>
      </w:pPr>
    </w:p>
    <w:p w14:paraId="77BD4D1B" w14:textId="77777777" w:rsidR="00114FF3" w:rsidRPr="00302DDC" w:rsidRDefault="005658D5">
      <w:pPr>
        <w:pStyle w:val="Heading4"/>
        <w:rPr>
          <w:lang w:eastAsia="de-DE"/>
        </w:rPr>
      </w:pPr>
      <w:bookmarkStart w:id="1055" w:name="_Toc104893366"/>
      <w:bookmarkStart w:id="1056" w:name="_Toc105158893"/>
      <w:bookmarkStart w:id="1057" w:name="_Toc105662291"/>
      <w:r w:rsidRPr="00302DDC">
        <w:rPr>
          <w:lang w:eastAsia="de-DE"/>
        </w:rPr>
        <w:t>7.8.3.3</w:t>
      </w:r>
      <w:r w:rsidRPr="00302DDC">
        <w:rPr>
          <w:lang w:eastAsia="de-DE"/>
        </w:rPr>
        <w:tab/>
        <w:t>Output parameters</w:t>
      </w:r>
      <w:bookmarkEnd w:id="1055"/>
      <w:bookmarkEnd w:id="1056"/>
      <w:bookmarkEnd w:id="1057"/>
    </w:p>
    <w:p w14:paraId="19E95E2F" w14:textId="709520DD" w:rsidR="00DB6DBE" w:rsidRPr="00302DDC" w:rsidRDefault="005658D5">
      <w:r w:rsidRPr="00302DDC">
        <w:t>The output parameters returned by the operation shall follow the indications provided in table 7.8.3.3-1.</w:t>
      </w:r>
    </w:p>
    <w:p w14:paraId="30A39449" w14:textId="09316FE8" w:rsidR="00114FF3" w:rsidRPr="00302DDC" w:rsidRDefault="005658D5">
      <w:pPr>
        <w:pStyle w:val="TH"/>
      </w:pPr>
      <w:r w:rsidRPr="00302DDC">
        <w:t>Table 7.8.3.3-1: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02DDC" w14:paraId="1D615EE3" w14:textId="77777777">
        <w:trPr>
          <w:jc w:val="center"/>
        </w:trPr>
        <w:tc>
          <w:tcPr>
            <w:tcW w:w="1381" w:type="dxa"/>
            <w:shd w:val="clear" w:color="auto" w:fill="BFBFBF"/>
          </w:tcPr>
          <w:p w14:paraId="0E7C89CB" w14:textId="77777777" w:rsidR="00114FF3" w:rsidRPr="00302DDC" w:rsidRDefault="005658D5">
            <w:pPr>
              <w:pStyle w:val="TAH"/>
            </w:pPr>
            <w:r w:rsidRPr="00302DDC">
              <w:t>Parameter</w:t>
            </w:r>
          </w:p>
        </w:tc>
        <w:tc>
          <w:tcPr>
            <w:tcW w:w="961" w:type="dxa"/>
            <w:shd w:val="clear" w:color="auto" w:fill="BFBFBF"/>
          </w:tcPr>
          <w:p w14:paraId="5ABED8FB" w14:textId="77777777" w:rsidR="00114FF3" w:rsidRPr="00302DDC" w:rsidRDefault="005658D5">
            <w:pPr>
              <w:pStyle w:val="TAH"/>
            </w:pPr>
            <w:r w:rsidRPr="00302DDC">
              <w:t>Qualifier</w:t>
            </w:r>
          </w:p>
        </w:tc>
        <w:tc>
          <w:tcPr>
            <w:tcW w:w="1156" w:type="dxa"/>
            <w:shd w:val="clear" w:color="auto" w:fill="BFBFBF"/>
          </w:tcPr>
          <w:p w14:paraId="669703C7" w14:textId="77777777" w:rsidR="00114FF3" w:rsidRPr="00302DDC" w:rsidRDefault="005658D5">
            <w:pPr>
              <w:pStyle w:val="TAH"/>
            </w:pPr>
            <w:r w:rsidRPr="00302DDC">
              <w:t>Cardinality</w:t>
            </w:r>
          </w:p>
        </w:tc>
        <w:tc>
          <w:tcPr>
            <w:tcW w:w="961" w:type="dxa"/>
            <w:shd w:val="clear" w:color="auto" w:fill="BFBFBF"/>
          </w:tcPr>
          <w:p w14:paraId="4A78C707" w14:textId="77777777" w:rsidR="00114FF3" w:rsidRPr="00302DDC" w:rsidRDefault="005658D5">
            <w:pPr>
              <w:pStyle w:val="TAH"/>
            </w:pPr>
            <w:r w:rsidRPr="00302DDC">
              <w:t>Content</w:t>
            </w:r>
          </w:p>
        </w:tc>
        <w:tc>
          <w:tcPr>
            <w:tcW w:w="3256" w:type="dxa"/>
            <w:shd w:val="clear" w:color="auto" w:fill="BFBFBF"/>
          </w:tcPr>
          <w:p w14:paraId="16783A4D" w14:textId="77777777" w:rsidR="00114FF3" w:rsidRPr="00302DDC" w:rsidRDefault="005658D5">
            <w:pPr>
              <w:pStyle w:val="TAH"/>
            </w:pPr>
            <w:r w:rsidRPr="00302DDC">
              <w:t>Description</w:t>
            </w:r>
          </w:p>
        </w:tc>
      </w:tr>
      <w:tr w:rsidR="00114FF3" w:rsidRPr="00302DDC" w14:paraId="12106640" w14:textId="77777777">
        <w:trPr>
          <w:jc w:val="center"/>
        </w:trPr>
        <w:tc>
          <w:tcPr>
            <w:tcW w:w="1381" w:type="dxa"/>
            <w:shd w:val="clear" w:color="auto" w:fill="auto"/>
          </w:tcPr>
          <w:p w14:paraId="3B81E5CF" w14:textId="77777777" w:rsidR="00114FF3" w:rsidRPr="00302DDC" w:rsidRDefault="005658D5">
            <w:pPr>
              <w:pStyle w:val="TAL"/>
            </w:pPr>
            <w:r w:rsidRPr="00302DDC">
              <w:t>subscriptionId</w:t>
            </w:r>
          </w:p>
        </w:tc>
        <w:tc>
          <w:tcPr>
            <w:tcW w:w="961" w:type="dxa"/>
            <w:shd w:val="clear" w:color="auto" w:fill="auto"/>
          </w:tcPr>
          <w:p w14:paraId="015A0AA6" w14:textId="77777777" w:rsidR="00114FF3" w:rsidRPr="00302DDC" w:rsidRDefault="005658D5">
            <w:pPr>
              <w:pStyle w:val="TAL"/>
            </w:pPr>
            <w:r w:rsidRPr="00302DDC">
              <w:t>M</w:t>
            </w:r>
          </w:p>
        </w:tc>
        <w:tc>
          <w:tcPr>
            <w:tcW w:w="1156" w:type="dxa"/>
            <w:shd w:val="clear" w:color="auto" w:fill="auto"/>
          </w:tcPr>
          <w:p w14:paraId="76572A9D" w14:textId="77777777" w:rsidR="00114FF3" w:rsidRPr="00302DDC" w:rsidRDefault="005658D5">
            <w:pPr>
              <w:pStyle w:val="TAL"/>
            </w:pPr>
            <w:r w:rsidRPr="00302DDC">
              <w:t>1</w:t>
            </w:r>
          </w:p>
        </w:tc>
        <w:tc>
          <w:tcPr>
            <w:tcW w:w="961" w:type="dxa"/>
            <w:shd w:val="clear" w:color="auto" w:fill="auto"/>
          </w:tcPr>
          <w:p w14:paraId="090ABE9A" w14:textId="77777777" w:rsidR="00114FF3" w:rsidRPr="00302DDC" w:rsidRDefault="005658D5">
            <w:pPr>
              <w:pStyle w:val="TAL"/>
            </w:pPr>
            <w:r w:rsidRPr="00302DDC">
              <w:t>Identifier</w:t>
            </w:r>
          </w:p>
        </w:tc>
        <w:tc>
          <w:tcPr>
            <w:tcW w:w="3256" w:type="dxa"/>
            <w:shd w:val="clear" w:color="auto" w:fill="auto"/>
          </w:tcPr>
          <w:p w14:paraId="7C3ED8CF" w14:textId="77777777" w:rsidR="00114FF3" w:rsidRPr="00302DDC" w:rsidRDefault="005658D5">
            <w:pPr>
              <w:pStyle w:val="TAL"/>
            </w:pPr>
            <w:r w:rsidRPr="00302DDC">
              <w:t>Identifier of the subscription</w:t>
            </w:r>
            <w:r w:rsidRPr="00302DDC">
              <w:rPr>
                <w:lang w:eastAsia="zh-CN"/>
              </w:rPr>
              <w:t xml:space="preserve"> realized.</w:t>
            </w:r>
          </w:p>
        </w:tc>
      </w:tr>
    </w:tbl>
    <w:p w14:paraId="1A2F7234" w14:textId="77777777" w:rsidR="00114FF3" w:rsidRPr="00302DDC" w:rsidRDefault="00114FF3"/>
    <w:p w14:paraId="293CFD46" w14:textId="77777777" w:rsidR="00114FF3" w:rsidRPr="00302DDC" w:rsidRDefault="005658D5">
      <w:pPr>
        <w:pStyle w:val="Heading4"/>
      </w:pPr>
      <w:bookmarkStart w:id="1058" w:name="_Toc104893367"/>
      <w:bookmarkStart w:id="1059" w:name="_Toc105158894"/>
      <w:bookmarkStart w:id="1060" w:name="_Toc105662292"/>
      <w:r w:rsidRPr="00302DDC">
        <w:t>7.8.3.4</w:t>
      </w:r>
      <w:r w:rsidRPr="00302DDC">
        <w:tab/>
        <w:t>Operation results</w:t>
      </w:r>
      <w:bookmarkEnd w:id="1058"/>
      <w:bookmarkEnd w:id="1059"/>
      <w:bookmarkEnd w:id="1060"/>
    </w:p>
    <w:p w14:paraId="23CD2BBE" w14:textId="77777777" w:rsidR="00114FF3" w:rsidRPr="00302DDC" w:rsidRDefault="005658D5">
      <w:r w:rsidRPr="00302DDC">
        <w:t>As a result of this operation, the NFVO shall indicate to the OSS/BSS in the SubscribeResponse message whether the subscription was successful or not.</w:t>
      </w:r>
    </w:p>
    <w:p w14:paraId="1113CC2D" w14:textId="77777777" w:rsidR="00114FF3" w:rsidRPr="00302DDC" w:rsidRDefault="005658D5">
      <w:r w:rsidRPr="00302DDC">
        <w:t>For a particular subscription, only notifications matching the filter will be delivered to the consumer.</w:t>
      </w:r>
    </w:p>
    <w:p w14:paraId="3F8C9E02" w14:textId="77777777" w:rsidR="00114FF3" w:rsidRPr="00302DDC" w:rsidRDefault="005658D5">
      <w:pPr>
        <w:pStyle w:val="Heading3"/>
      </w:pPr>
      <w:bookmarkStart w:id="1061" w:name="_Toc104893368"/>
      <w:bookmarkStart w:id="1062" w:name="_Toc105158895"/>
      <w:bookmarkStart w:id="1063" w:name="_Toc105662293"/>
      <w:r w:rsidRPr="00302DDC">
        <w:lastRenderedPageBreak/>
        <w:t>7.8.4</w:t>
      </w:r>
      <w:r w:rsidRPr="00302DDC">
        <w:tab/>
        <w:t>Terminate Subscription operation</w:t>
      </w:r>
      <w:bookmarkEnd w:id="1061"/>
      <w:bookmarkEnd w:id="1062"/>
      <w:bookmarkEnd w:id="1063"/>
    </w:p>
    <w:p w14:paraId="10968D65" w14:textId="77777777" w:rsidR="00114FF3" w:rsidRPr="00302DDC" w:rsidRDefault="005658D5">
      <w:pPr>
        <w:pStyle w:val="Heading4"/>
      </w:pPr>
      <w:bookmarkStart w:id="1064" w:name="_Toc104893369"/>
      <w:bookmarkStart w:id="1065" w:name="_Toc105158896"/>
      <w:bookmarkStart w:id="1066" w:name="_Toc105662294"/>
      <w:r w:rsidRPr="00302DDC">
        <w:t>7.8.4.1</w:t>
      </w:r>
      <w:r w:rsidRPr="00302DDC">
        <w:tab/>
        <w:t>Description</w:t>
      </w:r>
      <w:bookmarkEnd w:id="1064"/>
      <w:bookmarkEnd w:id="1065"/>
      <w:bookmarkEnd w:id="1066"/>
    </w:p>
    <w:p w14:paraId="7ABB06EC" w14:textId="77777777" w:rsidR="00114FF3" w:rsidRPr="00302DDC" w:rsidRDefault="005658D5">
      <w:r w:rsidRPr="00302DDC">
        <w:t>This operation enables the OSS/BSS to terminate a particular subscription.</w:t>
      </w:r>
    </w:p>
    <w:p w14:paraId="74058484" w14:textId="716E6C59" w:rsidR="00114FF3" w:rsidRPr="00302DDC" w:rsidRDefault="00164F09" w:rsidP="00794EBB">
      <w:pPr>
        <w:pStyle w:val="NO"/>
      </w:pPr>
      <w:r w:rsidRPr="00302DDC">
        <w:t>NOTE:</w:t>
      </w:r>
      <w:r w:rsidRPr="00302DDC">
        <w:tab/>
        <w:t xml:space="preserve">It is part of the protocol design whether terminating a subscribing is represented as a separate "Terminate Subscription" operation or whether subscription-related information is managed as part of managing Capacity Thresholds. </w:t>
      </w:r>
      <w:r w:rsidR="005658D5" w:rsidRPr="00302DDC">
        <w:t>Table 7.8.4.1-</w:t>
      </w:r>
      <w:r w:rsidR="005658D5" w:rsidRPr="00302DDC">
        <w:rPr>
          <w:rFonts w:eastAsia="MS Mincho"/>
          <w:lang w:eastAsia="ko-KR"/>
        </w:rPr>
        <w:t xml:space="preserve">1 </w:t>
      </w:r>
      <w:r w:rsidR="005658D5" w:rsidRPr="00302DDC">
        <w:t>lists the information flow exchanged between the OSS/BSS and the NFVO.</w:t>
      </w:r>
    </w:p>
    <w:p w14:paraId="12B9B4AA" w14:textId="77777777" w:rsidR="00114FF3" w:rsidRPr="00302DDC" w:rsidRDefault="005658D5">
      <w:pPr>
        <w:pStyle w:val="TH"/>
      </w:pPr>
      <w:r w:rsidRPr="00302DDC">
        <w:t>Table 7.8.4.1-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2"/>
        <w:gridCol w:w="1312"/>
        <w:gridCol w:w="1804"/>
      </w:tblGrid>
      <w:tr w:rsidR="00114FF3" w:rsidRPr="00302DDC" w14:paraId="6A28F265"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shd w:val="clear" w:color="auto" w:fill="C0C0C0"/>
            <w:hideMark/>
          </w:tcPr>
          <w:p w14:paraId="7954A935" w14:textId="77777777" w:rsidR="00114FF3" w:rsidRPr="00302DDC" w:rsidRDefault="005658D5">
            <w:pPr>
              <w:pStyle w:val="TAH"/>
            </w:pPr>
            <w:r w:rsidRPr="00302DDC">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3FEC5316" w14:textId="77777777" w:rsidR="00114FF3" w:rsidRPr="00302DDC" w:rsidRDefault="005658D5">
            <w:pPr>
              <w:pStyle w:val="TAH"/>
            </w:pPr>
            <w:r w:rsidRPr="00302DDC">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683C3E25" w14:textId="77777777" w:rsidR="00114FF3" w:rsidRPr="00302DDC" w:rsidRDefault="005658D5">
            <w:pPr>
              <w:pStyle w:val="TAH"/>
            </w:pPr>
            <w:r w:rsidRPr="00302DDC">
              <w:t>Direction</w:t>
            </w:r>
          </w:p>
        </w:tc>
      </w:tr>
      <w:tr w:rsidR="00114FF3" w:rsidRPr="00302DDC" w14:paraId="0516488A"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3FE80E8B" w14:textId="77777777" w:rsidR="00114FF3" w:rsidRPr="00302DDC" w:rsidRDefault="005658D5">
            <w:pPr>
              <w:pStyle w:val="TAL"/>
            </w:pPr>
            <w:r w:rsidRPr="00302DDC">
              <w:t>TerminateSubscriptionRequest</w:t>
            </w:r>
          </w:p>
        </w:tc>
        <w:tc>
          <w:tcPr>
            <w:tcW w:w="1312" w:type="dxa"/>
            <w:tcBorders>
              <w:top w:val="single" w:sz="4" w:space="0" w:color="auto"/>
              <w:left w:val="single" w:sz="4" w:space="0" w:color="auto"/>
              <w:bottom w:val="single" w:sz="4" w:space="0" w:color="auto"/>
              <w:right w:val="single" w:sz="4" w:space="0" w:color="auto"/>
            </w:tcBorders>
            <w:hideMark/>
          </w:tcPr>
          <w:p w14:paraId="4482BC05"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6673D744"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46CCC380"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42E97AC6" w14:textId="77777777" w:rsidR="00114FF3" w:rsidRPr="00302DDC" w:rsidRDefault="005658D5">
            <w:pPr>
              <w:pStyle w:val="TAL"/>
            </w:pPr>
            <w:r w:rsidRPr="00302DDC">
              <w:t>TerminateSubscriptionResponse</w:t>
            </w:r>
          </w:p>
        </w:tc>
        <w:tc>
          <w:tcPr>
            <w:tcW w:w="1312" w:type="dxa"/>
            <w:tcBorders>
              <w:top w:val="single" w:sz="4" w:space="0" w:color="auto"/>
              <w:left w:val="single" w:sz="4" w:space="0" w:color="auto"/>
              <w:bottom w:val="single" w:sz="4" w:space="0" w:color="auto"/>
              <w:right w:val="single" w:sz="4" w:space="0" w:color="auto"/>
            </w:tcBorders>
            <w:hideMark/>
          </w:tcPr>
          <w:p w14:paraId="1217D0F4" w14:textId="77777777" w:rsidR="00114FF3" w:rsidRPr="00302DDC" w:rsidRDefault="005658D5">
            <w:pPr>
              <w:pStyle w:val="TAL"/>
              <w:rPr>
                <w:lang w:eastAsia="zh-CN"/>
              </w:rPr>
            </w:pPr>
            <w:r w:rsidRPr="00302DDC">
              <w:t>Mandatory</w:t>
            </w:r>
          </w:p>
        </w:tc>
        <w:tc>
          <w:tcPr>
            <w:tcW w:w="1804" w:type="dxa"/>
            <w:tcBorders>
              <w:top w:val="single" w:sz="4" w:space="0" w:color="auto"/>
              <w:left w:val="single" w:sz="4" w:space="0" w:color="auto"/>
              <w:bottom w:val="single" w:sz="4" w:space="0" w:color="auto"/>
              <w:right w:val="single" w:sz="4" w:space="0" w:color="auto"/>
            </w:tcBorders>
            <w:hideMark/>
          </w:tcPr>
          <w:p w14:paraId="36B7DE02"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3874D7FF" w14:textId="77777777" w:rsidR="00114FF3" w:rsidRPr="00302DDC" w:rsidRDefault="00114FF3"/>
    <w:p w14:paraId="758F2AF3" w14:textId="77777777" w:rsidR="00114FF3" w:rsidRPr="00302DDC" w:rsidRDefault="005658D5">
      <w:pPr>
        <w:pStyle w:val="Heading4"/>
      </w:pPr>
      <w:bookmarkStart w:id="1067" w:name="_Toc104893370"/>
      <w:bookmarkStart w:id="1068" w:name="_Toc105158897"/>
      <w:bookmarkStart w:id="1069" w:name="_Toc105662295"/>
      <w:r w:rsidRPr="00302DDC">
        <w:t>7.8.4.2</w:t>
      </w:r>
      <w:r w:rsidRPr="00302DDC">
        <w:tab/>
        <w:t>Input parameters</w:t>
      </w:r>
      <w:bookmarkEnd w:id="1067"/>
      <w:bookmarkEnd w:id="1068"/>
      <w:bookmarkEnd w:id="1069"/>
    </w:p>
    <w:p w14:paraId="106F99E7" w14:textId="77777777" w:rsidR="00114FF3" w:rsidRPr="00302DDC" w:rsidRDefault="005658D5">
      <w:r w:rsidRPr="00302DDC">
        <w:t>The input parameters sent when invoking the operation shall follow the indications provided in table 7.8.4.2-1.</w:t>
      </w:r>
    </w:p>
    <w:p w14:paraId="246FDC81" w14:textId="77777777" w:rsidR="00114FF3" w:rsidRPr="00302DDC" w:rsidRDefault="005658D5">
      <w:pPr>
        <w:pStyle w:val="TH"/>
      </w:pPr>
      <w:r w:rsidRPr="00302DDC">
        <w:t xml:space="preserve">Table </w:t>
      </w:r>
      <w:r w:rsidRPr="00302DDC">
        <w:rPr>
          <w:rFonts w:eastAsia="MS Mincho"/>
          <w:lang w:eastAsia="ko-KR"/>
        </w:rPr>
        <w:t>7.8.4.2-1</w:t>
      </w:r>
      <w:r w:rsidRPr="00302DDC">
        <w:t xml:space="preserve">: </w:t>
      </w:r>
      <w:r w:rsidRPr="00302DDC">
        <w:rPr>
          <w:rFonts w:cs="Arial"/>
        </w:rPr>
        <w:t xml:space="preserve">Terminate Subscription </w:t>
      </w:r>
      <w:r w:rsidRPr="00302DDC">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02DDC" w14:paraId="6104D3FF" w14:textId="77777777">
        <w:trPr>
          <w:jc w:val="cent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B136E" w14:textId="77777777" w:rsidR="00114FF3" w:rsidRPr="00302DDC" w:rsidRDefault="005658D5">
            <w:pPr>
              <w:pStyle w:val="TAH"/>
            </w:pPr>
            <w:r w:rsidRPr="00302DDC">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D5699C" w14:textId="77777777" w:rsidR="00114FF3" w:rsidRPr="00302DDC" w:rsidRDefault="005658D5">
            <w:pPr>
              <w:pStyle w:val="TAH"/>
            </w:pPr>
            <w:r w:rsidRPr="00302DDC">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148E1" w14:textId="77777777" w:rsidR="00114FF3" w:rsidRPr="00302DDC" w:rsidRDefault="005658D5">
            <w:pPr>
              <w:pStyle w:val="TAH"/>
            </w:pPr>
            <w:r w:rsidRPr="00302DDC">
              <w:t>Cardinality</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95DD51" w14:textId="77777777" w:rsidR="00114FF3" w:rsidRPr="00302DDC" w:rsidRDefault="005658D5">
            <w:pPr>
              <w:pStyle w:val="TAH"/>
            </w:pPr>
            <w:r w:rsidRPr="00302DDC">
              <w:t>Content</w:t>
            </w:r>
          </w:p>
        </w:tc>
        <w:tc>
          <w:tcPr>
            <w:tcW w:w="3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5856C0" w14:textId="77777777" w:rsidR="00114FF3" w:rsidRPr="00302DDC" w:rsidRDefault="005658D5">
            <w:pPr>
              <w:pStyle w:val="TAH"/>
            </w:pPr>
            <w:r w:rsidRPr="00302DDC">
              <w:t>Description</w:t>
            </w:r>
          </w:p>
        </w:tc>
      </w:tr>
      <w:tr w:rsidR="00114FF3" w:rsidRPr="00302DDC" w14:paraId="026A483A" w14:textId="77777777">
        <w:trPr>
          <w:jc w:val="center"/>
        </w:trPr>
        <w:tc>
          <w:tcPr>
            <w:tcW w:w="1381" w:type="dxa"/>
            <w:tcBorders>
              <w:top w:val="single" w:sz="4" w:space="0" w:color="auto"/>
              <w:left w:val="single" w:sz="4" w:space="0" w:color="auto"/>
              <w:bottom w:val="single" w:sz="4" w:space="0" w:color="auto"/>
              <w:right w:val="single" w:sz="4" w:space="0" w:color="auto"/>
            </w:tcBorders>
            <w:hideMark/>
          </w:tcPr>
          <w:p w14:paraId="1145CC16" w14:textId="77777777" w:rsidR="00114FF3" w:rsidRPr="00302DDC" w:rsidRDefault="005658D5">
            <w:pPr>
              <w:pStyle w:val="TAL"/>
            </w:pPr>
            <w:r w:rsidRPr="00302DDC">
              <w:t>subscriptionId</w:t>
            </w:r>
          </w:p>
        </w:tc>
        <w:tc>
          <w:tcPr>
            <w:tcW w:w="961" w:type="dxa"/>
            <w:tcBorders>
              <w:top w:val="single" w:sz="4" w:space="0" w:color="auto"/>
              <w:left w:val="single" w:sz="4" w:space="0" w:color="auto"/>
              <w:bottom w:val="single" w:sz="4" w:space="0" w:color="auto"/>
              <w:right w:val="single" w:sz="4" w:space="0" w:color="auto"/>
            </w:tcBorders>
            <w:hideMark/>
          </w:tcPr>
          <w:p w14:paraId="3DB3116E"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hideMark/>
          </w:tcPr>
          <w:p w14:paraId="19B06D99" w14:textId="77777777" w:rsidR="00114FF3" w:rsidRPr="00302DDC" w:rsidRDefault="005658D5">
            <w:pPr>
              <w:pStyle w:val="TAL"/>
            </w:pPr>
            <w:r w:rsidRPr="00302DDC">
              <w:t>1</w:t>
            </w:r>
          </w:p>
        </w:tc>
        <w:tc>
          <w:tcPr>
            <w:tcW w:w="961" w:type="dxa"/>
            <w:tcBorders>
              <w:top w:val="single" w:sz="4" w:space="0" w:color="auto"/>
              <w:left w:val="single" w:sz="4" w:space="0" w:color="auto"/>
              <w:bottom w:val="single" w:sz="4" w:space="0" w:color="auto"/>
              <w:right w:val="single" w:sz="4" w:space="0" w:color="auto"/>
            </w:tcBorders>
            <w:hideMark/>
          </w:tcPr>
          <w:p w14:paraId="206948BF" w14:textId="77777777" w:rsidR="00114FF3" w:rsidRPr="00302DDC" w:rsidRDefault="005658D5">
            <w:pPr>
              <w:pStyle w:val="TAL"/>
            </w:pPr>
            <w:r w:rsidRPr="00302DDC">
              <w:t>Identifier</w:t>
            </w:r>
          </w:p>
        </w:tc>
        <w:tc>
          <w:tcPr>
            <w:tcW w:w="3931" w:type="dxa"/>
            <w:tcBorders>
              <w:top w:val="single" w:sz="4" w:space="0" w:color="auto"/>
              <w:left w:val="single" w:sz="4" w:space="0" w:color="auto"/>
              <w:bottom w:val="single" w:sz="4" w:space="0" w:color="auto"/>
              <w:right w:val="single" w:sz="4" w:space="0" w:color="auto"/>
            </w:tcBorders>
            <w:hideMark/>
          </w:tcPr>
          <w:p w14:paraId="021889C7" w14:textId="77777777" w:rsidR="00114FF3" w:rsidRPr="00302DDC" w:rsidRDefault="005658D5">
            <w:pPr>
              <w:pStyle w:val="TAL"/>
            </w:pPr>
            <w:r w:rsidRPr="00302DDC">
              <w:t>Identifier of the subscription to be terminated.</w:t>
            </w:r>
          </w:p>
        </w:tc>
      </w:tr>
    </w:tbl>
    <w:p w14:paraId="42617DA3" w14:textId="77777777" w:rsidR="00114FF3" w:rsidRPr="00302DDC" w:rsidRDefault="00114FF3"/>
    <w:p w14:paraId="311DB944" w14:textId="77777777" w:rsidR="00114FF3" w:rsidRPr="00302DDC" w:rsidRDefault="005658D5">
      <w:pPr>
        <w:pStyle w:val="Heading4"/>
      </w:pPr>
      <w:bookmarkStart w:id="1070" w:name="_Toc104893371"/>
      <w:bookmarkStart w:id="1071" w:name="_Toc105158898"/>
      <w:bookmarkStart w:id="1072" w:name="_Toc105662296"/>
      <w:r w:rsidRPr="00302DDC">
        <w:t>7.8.4.3</w:t>
      </w:r>
      <w:r w:rsidRPr="00302DDC">
        <w:tab/>
        <w:t>Output parameters</w:t>
      </w:r>
      <w:bookmarkEnd w:id="1070"/>
      <w:bookmarkEnd w:id="1071"/>
      <w:bookmarkEnd w:id="1072"/>
    </w:p>
    <w:p w14:paraId="5C593CD8" w14:textId="77777777" w:rsidR="00114FF3" w:rsidRPr="00302DDC" w:rsidRDefault="005658D5">
      <w:r w:rsidRPr="00302DDC">
        <w:t>No output parameter.</w:t>
      </w:r>
    </w:p>
    <w:p w14:paraId="66800DD2" w14:textId="77777777" w:rsidR="00114FF3" w:rsidRPr="00302DDC" w:rsidRDefault="005658D5">
      <w:pPr>
        <w:pStyle w:val="Heading4"/>
      </w:pPr>
      <w:bookmarkStart w:id="1073" w:name="_Toc104893372"/>
      <w:bookmarkStart w:id="1074" w:name="_Toc105158899"/>
      <w:bookmarkStart w:id="1075" w:name="_Toc105662297"/>
      <w:r w:rsidRPr="00302DDC">
        <w:t>7.8.4.4</w:t>
      </w:r>
      <w:r w:rsidRPr="00302DDC">
        <w:tab/>
        <w:t>Operation results</w:t>
      </w:r>
      <w:bookmarkEnd w:id="1073"/>
      <w:bookmarkEnd w:id="1074"/>
      <w:bookmarkEnd w:id="1075"/>
    </w:p>
    <w:p w14:paraId="599F2BF2" w14:textId="77777777" w:rsidR="00114FF3"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A65CA04" w14:textId="77777777" w:rsidR="00114FF3" w:rsidRPr="00302DDC" w:rsidRDefault="005658D5">
      <w:pPr>
        <w:pStyle w:val="Heading3"/>
      </w:pPr>
      <w:bookmarkStart w:id="1076" w:name="_Toc104893373"/>
      <w:bookmarkStart w:id="1077" w:name="_Toc105158900"/>
      <w:bookmarkStart w:id="1078" w:name="_Toc105662298"/>
      <w:r w:rsidRPr="00302DDC">
        <w:t>7.8.5</w:t>
      </w:r>
      <w:r w:rsidRPr="00302DDC">
        <w:tab/>
        <w:t>Query Subscription Info operation</w:t>
      </w:r>
      <w:bookmarkEnd w:id="1076"/>
      <w:bookmarkEnd w:id="1077"/>
      <w:bookmarkEnd w:id="1078"/>
    </w:p>
    <w:p w14:paraId="3E03D2E5" w14:textId="77777777" w:rsidR="00114FF3" w:rsidRPr="00302DDC" w:rsidRDefault="005658D5">
      <w:pPr>
        <w:pStyle w:val="Heading4"/>
      </w:pPr>
      <w:bookmarkStart w:id="1079" w:name="_Toc104893374"/>
      <w:bookmarkStart w:id="1080" w:name="_Toc105158901"/>
      <w:bookmarkStart w:id="1081" w:name="_Toc105662299"/>
      <w:r w:rsidRPr="00302DDC">
        <w:t>7.8.5.1</w:t>
      </w:r>
      <w:r w:rsidRPr="00302DDC">
        <w:tab/>
        <w:t>Description</w:t>
      </w:r>
      <w:bookmarkEnd w:id="1079"/>
      <w:bookmarkEnd w:id="1080"/>
      <w:bookmarkEnd w:id="1081"/>
    </w:p>
    <w:p w14:paraId="33BE740F" w14:textId="77777777" w:rsidR="00114FF3" w:rsidRPr="00302DDC" w:rsidRDefault="005658D5">
      <w:r w:rsidRPr="00302DDC">
        <w:t>This operation enables the OSS/BSS to query information about subscriptions.</w:t>
      </w:r>
    </w:p>
    <w:p w14:paraId="2035B7B8" w14:textId="18986AE4" w:rsidR="00164F09" w:rsidRPr="00302DDC" w:rsidRDefault="00164F09" w:rsidP="00164F09">
      <w:pPr>
        <w:pStyle w:val="NO"/>
      </w:pPr>
      <w:r w:rsidRPr="00302DDC">
        <w:t>NOTE:</w:t>
      </w:r>
      <w:r w:rsidRPr="00302DDC">
        <w:tab/>
        <w:t>It is part of the protocol design whether querying information about subscriptions is represented as a separate "Query Subscription Info" operation or whether subscription-related information is managed as part of managing Capacity Thresholds.</w:t>
      </w:r>
    </w:p>
    <w:p w14:paraId="2C772743" w14:textId="77777777" w:rsidR="00114FF3" w:rsidRPr="00302DDC" w:rsidRDefault="005658D5">
      <w:r w:rsidRPr="00302DDC">
        <w:t>Table 7.8.5.1-</w:t>
      </w:r>
      <w:r w:rsidRPr="00302DDC">
        <w:rPr>
          <w:rFonts w:eastAsia="MS Mincho"/>
          <w:lang w:eastAsia="ko-KR"/>
        </w:rPr>
        <w:t xml:space="preserve">1 </w:t>
      </w:r>
      <w:r w:rsidRPr="00302DDC">
        <w:t>lists the information flow exchanged between the OSS/BSS and the NFVO.</w:t>
      </w:r>
    </w:p>
    <w:p w14:paraId="7229F793" w14:textId="77777777" w:rsidR="00114FF3" w:rsidRPr="00302DDC" w:rsidRDefault="005658D5">
      <w:pPr>
        <w:pStyle w:val="TH"/>
      </w:pPr>
      <w:r w:rsidRPr="00302DDC">
        <w:t>Table 7.8.5.1-</w:t>
      </w:r>
      <w:r w:rsidRPr="00302DDC">
        <w:rPr>
          <w:rFonts w:eastAsia="MS Mincho"/>
          <w:lang w:eastAsia="ko-KR"/>
        </w:rPr>
        <w:t>1:</w:t>
      </w:r>
      <w:r w:rsidRPr="00302DDC">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0"/>
        <w:gridCol w:w="1237"/>
        <w:gridCol w:w="1703"/>
      </w:tblGrid>
      <w:tr w:rsidR="00114FF3" w:rsidRPr="00302DDC" w14:paraId="53E39DE9"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shd w:val="clear" w:color="auto" w:fill="C0C0C0"/>
            <w:hideMark/>
          </w:tcPr>
          <w:p w14:paraId="4F0BB21F" w14:textId="77777777" w:rsidR="00114FF3" w:rsidRPr="00302DDC" w:rsidRDefault="005658D5">
            <w:pPr>
              <w:pStyle w:val="TAH"/>
            </w:pPr>
            <w:r w:rsidRPr="00302DDC">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0EBD2283" w14:textId="77777777" w:rsidR="00114FF3" w:rsidRPr="00302DDC" w:rsidRDefault="005658D5">
            <w:pPr>
              <w:pStyle w:val="TAH"/>
            </w:pPr>
            <w:r w:rsidRPr="00302DDC">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08E1A780" w14:textId="77777777" w:rsidR="00114FF3" w:rsidRPr="00302DDC" w:rsidRDefault="005658D5">
            <w:pPr>
              <w:pStyle w:val="TAH"/>
            </w:pPr>
            <w:r w:rsidRPr="00302DDC">
              <w:t>Direction</w:t>
            </w:r>
          </w:p>
        </w:tc>
      </w:tr>
      <w:tr w:rsidR="00114FF3" w:rsidRPr="00302DDC" w14:paraId="11111E32"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5E2DC743" w14:textId="77777777" w:rsidR="00114FF3" w:rsidRPr="00302DDC" w:rsidRDefault="005658D5">
            <w:pPr>
              <w:pStyle w:val="TAL"/>
            </w:pPr>
            <w:r w:rsidRPr="00302DDC">
              <w:t>QuerySubscriptionInfoRequest</w:t>
            </w:r>
          </w:p>
        </w:tc>
        <w:tc>
          <w:tcPr>
            <w:tcW w:w="1237" w:type="dxa"/>
            <w:tcBorders>
              <w:top w:val="single" w:sz="4" w:space="0" w:color="auto"/>
              <w:left w:val="single" w:sz="4" w:space="0" w:color="auto"/>
              <w:bottom w:val="single" w:sz="4" w:space="0" w:color="auto"/>
              <w:right w:val="single" w:sz="4" w:space="0" w:color="auto"/>
            </w:tcBorders>
            <w:hideMark/>
          </w:tcPr>
          <w:p w14:paraId="1D424A75"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132F1A50" w14:textId="77777777" w:rsidR="00114FF3" w:rsidRPr="00302DDC" w:rsidRDefault="005658D5">
            <w:pPr>
              <w:pStyle w:val="TAL"/>
              <w:rPr>
                <w:lang w:eastAsia="zh-CN"/>
              </w:rPr>
            </w:pPr>
            <w:r w:rsidRPr="00302DDC">
              <w:t>OSS/BSS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7A063BF5"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58C0214E" w14:textId="77777777" w:rsidR="00114FF3" w:rsidRPr="00302DDC" w:rsidRDefault="005658D5">
            <w:pPr>
              <w:pStyle w:val="TAL"/>
            </w:pPr>
            <w:r w:rsidRPr="00302DDC">
              <w:t>QuerySubscriptionInfoResponse</w:t>
            </w:r>
          </w:p>
        </w:tc>
        <w:tc>
          <w:tcPr>
            <w:tcW w:w="1237" w:type="dxa"/>
            <w:tcBorders>
              <w:top w:val="single" w:sz="4" w:space="0" w:color="auto"/>
              <w:left w:val="single" w:sz="4" w:space="0" w:color="auto"/>
              <w:bottom w:val="single" w:sz="4" w:space="0" w:color="auto"/>
              <w:right w:val="single" w:sz="4" w:space="0" w:color="auto"/>
            </w:tcBorders>
            <w:hideMark/>
          </w:tcPr>
          <w:p w14:paraId="5DCA8F91" w14:textId="77777777" w:rsidR="00114FF3" w:rsidRPr="00302DDC" w:rsidRDefault="005658D5">
            <w:pPr>
              <w:pStyle w:val="TAL"/>
              <w:rPr>
                <w:lang w:eastAsia="zh-CN"/>
              </w:rPr>
            </w:pPr>
            <w:r w:rsidRPr="00302DDC">
              <w:t>Mandatory</w:t>
            </w:r>
          </w:p>
        </w:tc>
        <w:tc>
          <w:tcPr>
            <w:tcW w:w="1703" w:type="dxa"/>
            <w:tcBorders>
              <w:top w:val="single" w:sz="4" w:space="0" w:color="auto"/>
              <w:left w:val="single" w:sz="4" w:space="0" w:color="auto"/>
              <w:bottom w:val="single" w:sz="4" w:space="0" w:color="auto"/>
              <w:right w:val="single" w:sz="4" w:space="0" w:color="auto"/>
            </w:tcBorders>
            <w:hideMark/>
          </w:tcPr>
          <w:p w14:paraId="3EF28C89"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w:t>
            </w:r>
            <w:r w:rsidRPr="00302DDC">
              <w:t>OSS/BSS</w:t>
            </w:r>
          </w:p>
        </w:tc>
      </w:tr>
    </w:tbl>
    <w:p w14:paraId="5C371E30" w14:textId="77777777" w:rsidR="00114FF3" w:rsidRPr="00302DDC" w:rsidRDefault="00114FF3"/>
    <w:p w14:paraId="498DFEC3" w14:textId="77777777" w:rsidR="00114FF3" w:rsidRPr="00302DDC" w:rsidRDefault="005658D5">
      <w:pPr>
        <w:pStyle w:val="Heading4"/>
      </w:pPr>
      <w:bookmarkStart w:id="1082" w:name="_Toc104893375"/>
      <w:bookmarkStart w:id="1083" w:name="_Toc105158902"/>
      <w:bookmarkStart w:id="1084" w:name="_Toc105662300"/>
      <w:r w:rsidRPr="00302DDC">
        <w:lastRenderedPageBreak/>
        <w:t>7.8.5.2</w:t>
      </w:r>
      <w:r w:rsidRPr="00302DDC">
        <w:tab/>
        <w:t>Input parameters</w:t>
      </w:r>
      <w:bookmarkEnd w:id="1082"/>
      <w:bookmarkEnd w:id="1083"/>
      <w:bookmarkEnd w:id="1084"/>
    </w:p>
    <w:p w14:paraId="67736B2F" w14:textId="77777777" w:rsidR="00114FF3" w:rsidRPr="00302DDC" w:rsidRDefault="005658D5">
      <w:pPr>
        <w:keepNext/>
      </w:pPr>
      <w:r w:rsidRPr="00302DDC">
        <w:t>The input parameters sent when invoking the operation shall follow the indications provided in table 7.8.5.2-1.</w:t>
      </w:r>
    </w:p>
    <w:p w14:paraId="51E3DCF0" w14:textId="77777777" w:rsidR="00114FF3" w:rsidRPr="00302DDC" w:rsidRDefault="005658D5">
      <w:pPr>
        <w:pStyle w:val="TH"/>
      </w:pPr>
      <w:r w:rsidRPr="00302DDC">
        <w:t xml:space="preserve">Table </w:t>
      </w:r>
      <w:r w:rsidRPr="00302DDC">
        <w:rPr>
          <w:rFonts w:eastAsia="MS Mincho"/>
          <w:lang w:eastAsia="ko-KR"/>
        </w:rPr>
        <w:t>7.8.5.2-1</w:t>
      </w:r>
      <w:r w:rsidRPr="00302DDC">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02DDC" w14:paraId="0FE3FDB0"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9FCE7C" w14:textId="77777777" w:rsidR="00114FF3" w:rsidRPr="00302DDC" w:rsidRDefault="005658D5">
            <w:pPr>
              <w:pStyle w:val="TAH"/>
            </w:pPr>
            <w:r w:rsidRPr="00302DDC">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C14914" w14:textId="77777777" w:rsidR="00114FF3" w:rsidRPr="00302DDC" w:rsidRDefault="005658D5">
            <w:pPr>
              <w:pStyle w:val="TAH"/>
            </w:pPr>
            <w:r w:rsidRPr="00302DDC">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1D82E6" w14:textId="77777777" w:rsidR="00114FF3" w:rsidRPr="00302DDC" w:rsidRDefault="005658D5">
            <w:pPr>
              <w:pStyle w:val="TAH"/>
            </w:pPr>
            <w:r w:rsidRPr="00302DDC">
              <w:t>Cardinality</w:t>
            </w:r>
          </w:p>
        </w:tc>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363FC" w14:textId="77777777" w:rsidR="00114FF3" w:rsidRPr="00302DDC" w:rsidRDefault="005658D5">
            <w:pPr>
              <w:pStyle w:val="TAH"/>
            </w:pPr>
            <w:r w:rsidRPr="00302DDC">
              <w:t>Content</w:t>
            </w:r>
          </w:p>
        </w:tc>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8F7763" w14:textId="77777777" w:rsidR="00114FF3" w:rsidRPr="00302DDC" w:rsidRDefault="005658D5">
            <w:pPr>
              <w:pStyle w:val="TAH"/>
            </w:pPr>
            <w:r w:rsidRPr="00302DDC">
              <w:t>Description</w:t>
            </w:r>
          </w:p>
        </w:tc>
      </w:tr>
      <w:tr w:rsidR="00114FF3" w:rsidRPr="00302DDC" w14:paraId="7DB5C030"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388811FE" w14:textId="77777777" w:rsidR="00114FF3" w:rsidRPr="00302DDC" w:rsidRDefault="005658D5">
            <w:pPr>
              <w:pStyle w:val="TAL"/>
            </w:pPr>
            <w:r w:rsidRPr="00302DDC">
              <w:t>filter</w:t>
            </w:r>
          </w:p>
        </w:tc>
        <w:tc>
          <w:tcPr>
            <w:tcW w:w="961" w:type="dxa"/>
            <w:tcBorders>
              <w:top w:val="single" w:sz="4" w:space="0" w:color="auto"/>
              <w:left w:val="single" w:sz="4" w:space="0" w:color="auto"/>
              <w:bottom w:val="single" w:sz="4" w:space="0" w:color="auto"/>
              <w:right w:val="single" w:sz="4" w:space="0" w:color="auto"/>
            </w:tcBorders>
            <w:hideMark/>
          </w:tcPr>
          <w:p w14:paraId="57271AEF"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hideMark/>
          </w:tcPr>
          <w:p w14:paraId="12411E9D" w14:textId="77777777" w:rsidR="00114FF3" w:rsidRPr="00302DDC" w:rsidRDefault="005658D5">
            <w:pPr>
              <w:pStyle w:val="TAL"/>
            </w:pPr>
            <w:r w:rsidRPr="00302DDC">
              <w:t>1</w:t>
            </w:r>
          </w:p>
        </w:tc>
        <w:tc>
          <w:tcPr>
            <w:tcW w:w="916" w:type="dxa"/>
            <w:tcBorders>
              <w:top w:val="single" w:sz="4" w:space="0" w:color="auto"/>
              <w:left w:val="single" w:sz="4" w:space="0" w:color="auto"/>
              <w:bottom w:val="single" w:sz="4" w:space="0" w:color="auto"/>
              <w:right w:val="single" w:sz="4" w:space="0" w:color="auto"/>
            </w:tcBorders>
            <w:hideMark/>
          </w:tcPr>
          <w:p w14:paraId="67403411" w14:textId="77777777" w:rsidR="00114FF3" w:rsidRPr="00302DDC" w:rsidRDefault="005658D5">
            <w:pPr>
              <w:pStyle w:val="TAL"/>
            </w:pPr>
            <w:r w:rsidRPr="00302DDC">
              <w:t>Filter</w:t>
            </w:r>
          </w:p>
        </w:tc>
        <w:tc>
          <w:tcPr>
            <w:tcW w:w="5513" w:type="dxa"/>
            <w:tcBorders>
              <w:top w:val="single" w:sz="4" w:space="0" w:color="auto"/>
              <w:left w:val="single" w:sz="4" w:space="0" w:color="auto"/>
              <w:bottom w:val="single" w:sz="4" w:space="0" w:color="auto"/>
              <w:right w:val="single" w:sz="4" w:space="0" w:color="auto"/>
            </w:tcBorders>
            <w:hideMark/>
          </w:tcPr>
          <w:p w14:paraId="251A5182" w14:textId="2EAEEE51" w:rsidR="00114FF3" w:rsidRPr="00302DDC" w:rsidRDefault="005658D5" w:rsidP="00845DBF">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409AFB15" w14:textId="77777777" w:rsidR="00114FF3" w:rsidRPr="00302DDC" w:rsidRDefault="00114FF3"/>
    <w:p w14:paraId="149F2208" w14:textId="77777777" w:rsidR="00114FF3" w:rsidRPr="00302DDC" w:rsidRDefault="005658D5">
      <w:pPr>
        <w:pStyle w:val="Heading4"/>
      </w:pPr>
      <w:bookmarkStart w:id="1085" w:name="_Toc104893376"/>
      <w:bookmarkStart w:id="1086" w:name="_Toc105158903"/>
      <w:bookmarkStart w:id="1087" w:name="_Toc105662301"/>
      <w:r w:rsidRPr="00302DDC">
        <w:t>7.8.5.3</w:t>
      </w:r>
      <w:r w:rsidRPr="00302DDC">
        <w:tab/>
        <w:t>Output parameters</w:t>
      </w:r>
      <w:bookmarkEnd w:id="1085"/>
      <w:bookmarkEnd w:id="1086"/>
      <w:bookmarkEnd w:id="1087"/>
    </w:p>
    <w:p w14:paraId="37E958BC" w14:textId="77777777" w:rsidR="00114FF3" w:rsidRPr="00302DDC" w:rsidRDefault="005658D5">
      <w:r w:rsidRPr="00302DDC">
        <w:t>The output parameters returned by the operation shall follow the indications provided in table 7.8.5.3-1.</w:t>
      </w:r>
    </w:p>
    <w:p w14:paraId="0DFDF73F" w14:textId="77777777" w:rsidR="00114FF3" w:rsidRPr="00302DDC" w:rsidRDefault="005658D5">
      <w:pPr>
        <w:pStyle w:val="TH"/>
      </w:pPr>
      <w:r w:rsidRPr="00302DDC">
        <w:t xml:space="preserve">Table </w:t>
      </w:r>
      <w:r w:rsidRPr="00302DDC">
        <w:rPr>
          <w:rFonts w:eastAsia="MS Mincho"/>
          <w:lang w:eastAsia="ko-KR"/>
        </w:rPr>
        <w:t>7.8.5.3-1</w:t>
      </w:r>
      <w:r w:rsidRPr="00302DDC">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02DDC" w14:paraId="1A94C77C" w14:textId="77777777">
        <w:trPr>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02E248" w14:textId="77777777" w:rsidR="00114FF3" w:rsidRPr="00302DDC" w:rsidRDefault="005658D5">
            <w:pPr>
              <w:pStyle w:val="TAH"/>
            </w:pPr>
            <w:r w:rsidRPr="00302DDC">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AFDF6B" w14:textId="77777777" w:rsidR="00114FF3" w:rsidRPr="00302DDC" w:rsidRDefault="005658D5">
            <w:pPr>
              <w:pStyle w:val="TAH"/>
            </w:pPr>
            <w:r w:rsidRPr="00302DDC">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1AB7A0" w14:textId="77777777" w:rsidR="00114FF3" w:rsidRPr="00302DDC" w:rsidRDefault="005658D5">
            <w:pPr>
              <w:pStyle w:val="TAH"/>
            </w:pPr>
            <w:r w:rsidRPr="00302DDC">
              <w:t>Cardinality</w:t>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037853" w14:textId="77777777" w:rsidR="00114FF3" w:rsidRPr="00302DDC" w:rsidRDefault="005658D5">
            <w:pPr>
              <w:pStyle w:val="TAH"/>
            </w:pPr>
            <w:r w:rsidRPr="00302DDC">
              <w:t>Content</w:t>
            </w:r>
          </w:p>
        </w:tc>
        <w:tc>
          <w:tcPr>
            <w:tcW w:w="5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BEFA0" w14:textId="77777777" w:rsidR="00114FF3" w:rsidRPr="00302DDC" w:rsidRDefault="005658D5">
            <w:pPr>
              <w:pStyle w:val="TAH"/>
            </w:pPr>
            <w:r w:rsidRPr="00302DDC">
              <w:t>Description</w:t>
            </w:r>
          </w:p>
        </w:tc>
      </w:tr>
      <w:tr w:rsidR="00114FF3" w:rsidRPr="00302DDC" w14:paraId="0FE70C50" w14:textId="77777777">
        <w:trPr>
          <w:jc w:val="center"/>
        </w:trPr>
        <w:tc>
          <w:tcPr>
            <w:tcW w:w="1216" w:type="dxa"/>
            <w:tcBorders>
              <w:top w:val="single" w:sz="4" w:space="0" w:color="auto"/>
              <w:left w:val="single" w:sz="4" w:space="0" w:color="auto"/>
              <w:bottom w:val="single" w:sz="4" w:space="0" w:color="auto"/>
              <w:right w:val="single" w:sz="4" w:space="0" w:color="auto"/>
            </w:tcBorders>
            <w:hideMark/>
          </w:tcPr>
          <w:p w14:paraId="58B5AB59" w14:textId="77777777" w:rsidR="00114FF3" w:rsidRPr="00302DDC" w:rsidRDefault="005658D5">
            <w:pPr>
              <w:pStyle w:val="TAL"/>
            </w:pPr>
            <w:r w:rsidRPr="00302DDC">
              <w:t>queryResult</w:t>
            </w:r>
          </w:p>
        </w:tc>
        <w:tc>
          <w:tcPr>
            <w:tcW w:w="961" w:type="dxa"/>
            <w:tcBorders>
              <w:top w:val="single" w:sz="4" w:space="0" w:color="auto"/>
              <w:left w:val="single" w:sz="4" w:space="0" w:color="auto"/>
              <w:bottom w:val="single" w:sz="4" w:space="0" w:color="auto"/>
              <w:right w:val="single" w:sz="4" w:space="0" w:color="auto"/>
            </w:tcBorders>
            <w:hideMark/>
          </w:tcPr>
          <w:p w14:paraId="4C7B643A"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hideMark/>
          </w:tcPr>
          <w:p w14:paraId="34C0D851" w14:textId="77777777" w:rsidR="00114FF3" w:rsidRPr="00302DDC" w:rsidRDefault="005658D5">
            <w:pPr>
              <w:pStyle w:val="TAL"/>
            </w:pPr>
            <w:r w:rsidRPr="00302DDC">
              <w:t>0..N</w:t>
            </w:r>
          </w:p>
        </w:tc>
        <w:tc>
          <w:tcPr>
            <w:tcW w:w="1321" w:type="dxa"/>
            <w:tcBorders>
              <w:top w:val="single" w:sz="4" w:space="0" w:color="auto"/>
              <w:left w:val="single" w:sz="4" w:space="0" w:color="auto"/>
              <w:bottom w:val="single" w:sz="4" w:space="0" w:color="auto"/>
              <w:right w:val="single" w:sz="4" w:space="0" w:color="auto"/>
            </w:tcBorders>
            <w:hideMark/>
          </w:tcPr>
          <w:p w14:paraId="65376DB2" w14:textId="77777777" w:rsidR="00114FF3" w:rsidRPr="00302DDC" w:rsidRDefault="005658D5">
            <w:pPr>
              <w:pStyle w:val="TAL"/>
            </w:pPr>
            <w:r w:rsidRPr="00302DDC">
              <w:t>Not specified</w:t>
            </w:r>
          </w:p>
        </w:tc>
        <w:tc>
          <w:tcPr>
            <w:tcW w:w="5048" w:type="dxa"/>
            <w:tcBorders>
              <w:top w:val="single" w:sz="4" w:space="0" w:color="auto"/>
              <w:left w:val="single" w:sz="4" w:space="0" w:color="auto"/>
              <w:bottom w:val="single" w:sz="4" w:space="0" w:color="auto"/>
              <w:right w:val="single" w:sz="4" w:space="0" w:color="auto"/>
            </w:tcBorders>
            <w:hideMark/>
          </w:tcPr>
          <w:p w14:paraId="1A783071" w14:textId="46B60FBE" w:rsidR="00114FF3" w:rsidRPr="00302DDC" w:rsidRDefault="005658D5" w:rsidP="00845DBF">
            <w:pPr>
              <w:pStyle w:val="TAL"/>
            </w:pPr>
            <w:r w:rsidRPr="00302DDC">
              <w:t>Information about the subscription(s) matching the query.</w:t>
            </w:r>
          </w:p>
        </w:tc>
      </w:tr>
    </w:tbl>
    <w:p w14:paraId="2DD00173" w14:textId="77777777" w:rsidR="00114FF3" w:rsidRPr="00302DDC" w:rsidRDefault="00114FF3"/>
    <w:p w14:paraId="1FD46EF2" w14:textId="77777777" w:rsidR="00114FF3" w:rsidRPr="00302DDC" w:rsidRDefault="005658D5" w:rsidP="00657A6C">
      <w:pPr>
        <w:pStyle w:val="Heading4"/>
        <w:keepLines w:val="0"/>
      </w:pPr>
      <w:bookmarkStart w:id="1088" w:name="_Toc104893377"/>
      <w:bookmarkStart w:id="1089" w:name="_Toc105158904"/>
      <w:bookmarkStart w:id="1090" w:name="_Toc105662302"/>
      <w:r w:rsidRPr="00302DDC">
        <w:t>7.8.5.4</w:t>
      </w:r>
      <w:r w:rsidRPr="00302DDC">
        <w:tab/>
        <w:t>Operation results</w:t>
      </w:r>
      <w:bookmarkEnd w:id="1088"/>
      <w:bookmarkEnd w:id="1089"/>
      <w:bookmarkEnd w:id="1090"/>
    </w:p>
    <w:p w14:paraId="33B10F69" w14:textId="77777777" w:rsidR="00114FF3" w:rsidRPr="00302DDC" w:rsidRDefault="005658D5">
      <w:pPr>
        <w:keepLines/>
      </w:pPr>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2AA8EC4A" w14:textId="77777777" w:rsidR="00114FF3" w:rsidRPr="00302DDC" w:rsidRDefault="005658D5">
      <w:pPr>
        <w:pStyle w:val="Heading3"/>
      </w:pPr>
      <w:bookmarkStart w:id="1091" w:name="_Toc104893378"/>
      <w:bookmarkStart w:id="1092" w:name="_Toc105158905"/>
      <w:bookmarkStart w:id="1093" w:name="_Toc105662303"/>
      <w:r w:rsidRPr="00302DDC">
        <w:t>7.8.6</w:t>
      </w:r>
      <w:r w:rsidRPr="00302DDC">
        <w:tab/>
        <w:t>Notify operation</w:t>
      </w:r>
      <w:bookmarkEnd w:id="1091"/>
      <w:bookmarkEnd w:id="1092"/>
      <w:bookmarkEnd w:id="1093"/>
    </w:p>
    <w:p w14:paraId="2D7D8EC1" w14:textId="77777777" w:rsidR="00114FF3" w:rsidRPr="00302DDC" w:rsidRDefault="005658D5">
      <w:pPr>
        <w:pStyle w:val="Heading4"/>
      </w:pPr>
      <w:bookmarkStart w:id="1094" w:name="_Toc104893379"/>
      <w:bookmarkStart w:id="1095" w:name="_Toc105158906"/>
      <w:bookmarkStart w:id="1096" w:name="_Toc105662304"/>
      <w:r w:rsidRPr="00302DDC">
        <w:t>7.8.6.1</w:t>
      </w:r>
      <w:r w:rsidRPr="00302DDC">
        <w:tab/>
        <w:t>Description</w:t>
      </w:r>
      <w:bookmarkEnd w:id="1094"/>
      <w:bookmarkEnd w:id="1095"/>
      <w:bookmarkEnd w:id="1096"/>
    </w:p>
    <w:p w14:paraId="44DA3A9C" w14:textId="77777777" w:rsidR="00114FF3" w:rsidRPr="00302DDC" w:rsidRDefault="005658D5">
      <w:r w:rsidRPr="00302DDC">
        <w:t>This operation distributes notifications to subscribers. It is a one-way operation issued by the NFVO that cannot be invoked as an operation by the consumer (OSS/BSS).</w:t>
      </w:r>
    </w:p>
    <w:p w14:paraId="03074ADE" w14:textId="77777777" w:rsidR="00114FF3" w:rsidRPr="00302DDC" w:rsidRDefault="005658D5">
      <w:r w:rsidRPr="00302DDC">
        <w:t>In order to receive notifications, the OSS/BSS shall have a subscription.</w:t>
      </w:r>
    </w:p>
    <w:p w14:paraId="49CFD21B" w14:textId="77777777" w:rsidR="00114FF3" w:rsidRPr="00302DDC" w:rsidRDefault="005658D5">
      <w:r w:rsidRPr="00302DDC">
        <w:t>Table 7.8.6.1-1 lists the information flow exchanged between the OSS/BSS and the NFVO.</w:t>
      </w:r>
    </w:p>
    <w:p w14:paraId="44BC3D23" w14:textId="4A880F8E" w:rsidR="00114FF3" w:rsidRPr="00302DDC" w:rsidRDefault="005658D5">
      <w:pPr>
        <w:pStyle w:val="TH"/>
      </w:pPr>
      <w:r w:rsidRPr="00302DDC">
        <w:t>Table 7.8.6.1-1: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56"/>
        <w:gridCol w:w="1351"/>
        <w:gridCol w:w="1786"/>
      </w:tblGrid>
      <w:tr w:rsidR="00114FF3" w:rsidRPr="00302DDC" w14:paraId="6A7E9BE3" w14:textId="77777777" w:rsidTr="00AA7C03">
        <w:trPr>
          <w:jc w:val="center"/>
        </w:trPr>
        <w:tc>
          <w:tcPr>
            <w:tcW w:w="1356" w:type="dxa"/>
            <w:shd w:val="clear" w:color="auto" w:fill="C0C0C0"/>
          </w:tcPr>
          <w:p w14:paraId="048244B4" w14:textId="77777777" w:rsidR="00114FF3" w:rsidRPr="00302DDC" w:rsidRDefault="005658D5">
            <w:pPr>
              <w:pStyle w:val="TAH"/>
              <w:rPr>
                <w:szCs w:val="18"/>
              </w:rPr>
            </w:pPr>
            <w:r w:rsidRPr="00302DDC">
              <w:rPr>
                <w:szCs w:val="18"/>
              </w:rPr>
              <w:t>Message</w:t>
            </w:r>
          </w:p>
        </w:tc>
        <w:tc>
          <w:tcPr>
            <w:tcW w:w="1351" w:type="dxa"/>
            <w:shd w:val="clear" w:color="auto" w:fill="C0C0C0"/>
          </w:tcPr>
          <w:p w14:paraId="149270D4" w14:textId="77777777" w:rsidR="00114FF3" w:rsidRPr="00302DDC" w:rsidRDefault="005658D5">
            <w:pPr>
              <w:pStyle w:val="TAH"/>
              <w:rPr>
                <w:szCs w:val="18"/>
              </w:rPr>
            </w:pPr>
            <w:r w:rsidRPr="00302DDC">
              <w:rPr>
                <w:szCs w:val="18"/>
              </w:rPr>
              <w:t>Requirement</w:t>
            </w:r>
          </w:p>
        </w:tc>
        <w:tc>
          <w:tcPr>
            <w:tcW w:w="1786" w:type="dxa"/>
            <w:shd w:val="clear" w:color="auto" w:fill="C0C0C0"/>
          </w:tcPr>
          <w:p w14:paraId="50FF3AC6" w14:textId="77777777" w:rsidR="00114FF3" w:rsidRPr="00302DDC" w:rsidRDefault="005658D5">
            <w:pPr>
              <w:pStyle w:val="TAH"/>
              <w:rPr>
                <w:szCs w:val="18"/>
              </w:rPr>
            </w:pPr>
            <w:r w:rsidRPr="00302DDC">
              <w:rPr>
                <w:szCs w:val="18"/>
              </w:rPr>
              <w:t>Direction</w:t>
            </w:r>
          </w:p>
        </w:tc>
      </w:tr>
      <w:tr w:rsidR="00114FF3" w:rsidRPr="00302DDC" w14:paraId="406CBED3" w14:textId="77777777" w:rsidTr="00AA7C03">
        <w:trPr>
          <w:jc w:val="center"/>
        </w:trPr>
        <w:tc>
          <w:tcPr>
            <w:tcW w:w="1356" w:type="dxa"/>
          </w:tcPr>
          <w:p w14:paraId="162F4B21" w14:textId="77777777" w:rsidR="00114FF3" w:rsidRPr="00302DDC" w:rsidRDefault="005658D5">
            <w:pPr>
              <w:pStyle w:val="TAL"/>
              <w:rPr>
                <w:szCs w:val="18"/>
              </w:rPr>
            </w:pPr>
            <w:r w:rsidRPr="00302DDC">
              <w:rPr>
                <w:szCs w:val="18"/>
              </w:rPr>
              <w:t>Notify</w:t>
            </w:r>
          </w:p>
        </w:tc>
        <w:tc>
          <w:tcPr>
            <w:tcW w:w="1351" w:type="dxa"/>
          </w:tcPr>
          <w:p w14:paraId="2F61E78A" w14:textId="77777777" w:rsidR="00114FF3" w:rsidRPr="00302DDC" w:rsidRDefault="005658D5">
            <w:pPr>
              <w:pStyle w:val="TAL"/>
              <w:rPr>
                <w:szCs w:val="18"/>
                <w:lang w:eastAsia="zh-CN"/>
              </w:rPr>
            </w:pPr>
            <w:r w:rsidRPr="00302DDC">
              <w:rPr>
                <w:szCs w:val="18"/>
              </w:rPr>
              <w:t>Mandatory</w:t>
            </w:r>
          </w:p>
        </w:tc>
        <w:tc>
          <w:tcPr>
            <w:tcW w:w="1786" w:type="dxa"/>
          </w:tcPr>
          <w:p w14:paraId="59FC5599" w14:textId="77777777" w:rsidR="00114FF3" w:rsidRPr="00302DDC" w:rsidRDefault="005658D5">
            <w:pPr>
              <w:pStyle w:val="TAL"/>
              <w:rPr>
                <w:szCs w:val="18"/>
              </w:rPr>
            </w:pPr>
            <w:r w:rsidRPr="00302DDC">
              <w:rPr>
                <w:szCs w:val="18"/>
                <w:lang w:eastAsia="zh-CN"/>
              </w:rPr>
              <w:t xml:space="preserve">NFVO </w:t>
            </w:r>
            <w:r w:rsidRPr="00302DDC">
              <w:rPr>
                <w:szCs w:val="18"/>
                <w:lang w:eastAsia="zh-CN"/>
              </w:rPr>
              <w:sym w:font="Wingdings" w:char="F0E0"/>
            </w:r>
            <w:r w:rsidRPr="00302DDC">
              <w:rPr>
                <w:szCs w:val="18"/>
                <w:lang w:eastAsia="zh-CN"/>
              </w:rPr>
              <w:t xml:space="preserve"> OSS/BSS</w:t>
            </w:r>
          </w:p>
        </w:tc>
      </w:tr>
    </w:tbl>
    <w:p w14:paraId="26E1823D" w14:textId="77777777" w:rsidR="00114FF3" w:rsidRPr="00302DDC" w:rsidRDefault="00114FF3"/>
    <w:p w14:paraId="45CDEEB4" w14:textId="3CA346F7" w:rsidR="00DB6DBE" w:rsidRPr="00302DDC" w:rsidRDefault="005658D5">
      <w:r w:rsidRPr="00302DDC">
        <w:t>The following notifications can be notified/sent by this operation:</w:t>
      </w:r>
    </w:p>
    <w:p w14:paraId="37069256" w14:textId="672044C0" w:rsidR="00114FF3" w:rsidRPr="00302DDC" w:rsidRDefault="005658D5">
      <w:pPr>
        <w:pStyle w:val="B1"/>
      </w:pPr>
      <w:r w:rsidRPr="00302DDC">
        <w:t>CapacityThresholdCrossedNotification. See clause 8.7.</w:t>
      </w:r>
      <w:r w:rsidR="00164F09" w:rsidRPr="00302DDC">
        <w:t>2</w:t>
      </w:r>
      <w:r w:rsidRPr="00302DDC">
        <w:t>.</w:t>
      </w:r>
    </w:p>
    <w:p w14:paraId="1228CE34" w14:textId="77777777" w:rsidR="00114FF3" w:rsidRPr="00302DDC" w:rsidRDefault="005658D5">
      <w:pPr>
        <w:pStyle w:val="Heading3"/>
        <w:rPr>
          <w:rFonts w:eastAsiaTheme="minorEastAsia"/>
        </w:rPr>
      </w:pPr>
      <w:bookmarkStart w:id="1097" w:name="_Toc104893380"/>
      <w:bookmarkStart w:id="1098" w:name="_Toc105158907"/>
      <w:bookmarkStart w:id="1099" w:name="_Toc105662305"/>
      <w:r w:rsidRPr="00302DDC">
        <w:rPr>
          <w:rFonts w:eastAsiaTheme="minorEastAsia"/>
        </w:rPr>
        <w:t>7.8.7</w:t>
      </w:r>
      <w:r w:rsidRPr="00302DDC">
        <w:rPr>
          <w:rFonts w:eastAsiaTheme="minorEastAsia"/>
        </w:rPr>
        <w:tab/>
        <w:t>Create Capacity Threshold operation</w:t>
      </w:r>
      <w:bookmarkEnd w:id="1097"/>
      <w:bookmarkEnd w:id="1098"/>
      <w:bookmarkEnd w:id="1099"/>
    </w:p>
    <w:p w14:paraId="427B5604" w14:textId="77777777" w:rsidR="00114FF3" w:rsidRPr="00302DDC" w:rsidRDefault="005658D5">
      <w:pPr>
        <w:pStyle w:val="Heading4"/>
        <w:rPr>
          <w:rFonts w:eastAsiaTheme="minorEastAsia"/>
        </w:rPr>
      </w:pPr>
      <w:bookmarkStart w:id="1100" w:name="_Toc104893381"/>
      <w:bookmarkStart w:id="1101" w:name="_Toc105158908"/>
      <w:bookmarkStart w:id="1102" w:name="_Toc105662306"/>
      <w:r w:rsidRPr="00302DDC">
        <w:rPr>
          <w:rFonts w:eastAsiaTheme="minorEastAsia"/>
        </w:rPr>
        <w:t>7.8.7.1</w:t>
      </w:r>
      <w:r w:rsidRPr="00302DDC">
        <w:rPr>
          <w:rFonts w:eastAsiaTheme="minorEastAsia"/>
        </w:rPr>
        <w:tab/>
        <w:t>Description</w:t>
      </w:r>
      <w:bookmarkEnd w:id="1100"/>
      <w:bookmarkEnd w:id="1101"/>
      <w:bookmarkEnd w:id="1102"/>
    </w:p>
    <w:p w14:paraId="109FA8FA" w14:textId="77777777" w:rsidR="00114FF3" w:rsidRPr="00302DDC" w:rsidRDefault="005658D5">
      <w:pPr>
        <w:rPr>
          <w:rFonts w:eastAsia="SimSun"/>
          <w:lang w:eastAsia="zh-CN"/>
        </w:rPr>
      </w:pPr>
      <w:r w:rsidRPr="00302DDC">
        <w:rPr>
          <w:rFonts w:eastAsia="SimSun"/>
          <w:lang w:eastAsia="zh-CN"/>
        </w:rPr>
        <w:t>This operation enables the OSS/BSS to create on the NFVO a threshold and specify threshold levels on a specified NFVI capacity metric. Notifications will be generated when crossed in up or down direction.</w:t>
      </w:r>
    </w:p>
    <w:p w14:paraId="2132414E" w14:textId="50F4699E" w:rsidR="00164F09" w:rsidRPr="00302DDC" w:rsidRDefault="00164F09" w:rsidP="00164F09">
      <w:pPr>
        <w:rPr>
          <w:rFonts w:eastAsia="SimSun"/>
          <w:lang w:eastAsia="zh-CN"/>
        </w:rPr>
      </w:pPr>
      <w:r w:rsidRPr="00302DDC">
        <w:rPr>
          <w:rFonts w:eastAsia="SimSun"/>
          <w:lang w:eastAsia="zh-CN"/>
        </w:rPr>
        <w:t>The OSS/BSS needs to be subscribed to receive CapacityThresholdCrossedNotification notifications.</w:t>
      </w:r>
    </w:p>
    <w:p w14:paraId="58224A46" w14:textId="77777777" w:rsidR="00114FF3" w:rsidRPr="00302DDC" w:rsidRDefault="005658D5">
      <w:pPr>
        <w:rPr>
          <w:rFonts w:eastAsia="SimSun"/>
          <w:lang w:eastAsia="zh-CN"/>
        </w:rPr>
      </w:pPr>
      <w:r w:rsidRPr="00302DDC">
        <w:rPr>
          <w:rFonts w:eastAsia="SimSun"/>
          <w:lang w:eastAsia="zh-CN"/>
        </w:rPr>
        <w:t xml:space="preserve">Table 7.8.7.1-1 lists the information flow exchange between the </w:t>
      </w:r>
      <w:r w:rsidRPr="00302DDC">
        <w:t xml:space="preserve">OSS/BSS </w:t>
      </w:r>
      <w:r w:rsidRPr="00302DDC">
        <w:rPr>
          <w:rFonts w:eastAsia="SimSun"/>
          <w:lang w:eastAsia="zh-CN"/>
        </w:rPr>
        <w:t>and the NFVO.</w:t>
      </w:r>
    </w:p>
    <w:p w14:paraId="368835E6" w14:textId="77777777" w:rsidR="00114FF3" w:rsidRPr="00302DDC" w:rsidRDefault="005658D5">
      <w:pPr>
        <w:pStyle w:val="TH"/>
        <w:rPr>
          <w:rFonts w:eastAsiaTheme="minorEastAsia"/>
        </w:rPr>
      </w:pPr>
      <w:r w:rsidRPr="00302DDC">
        <w:rPr>
          <w:rFonts w:eastAsiaTheme="minorEastAsia"/>
        </w:rPr>
        <w:lastRenderedPageBreak/>
        <w:t>Table 7.8.7.1-1: Create Capacity Threshold operation</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1559"/>
        <w:gridCol w:w="2268"/>
      </w:tblGrid>
      <w:tr w:rsidR="00114FF3" w:rsidRPr="00302DDC" w14:paraId="0D6FF76E"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8838F" w14:textId="77777777" w:rsidR="00114FF3" w:rsidRPr="00302DDC" w:rsidRDefault="005658D5">
            <w:pPr>
              <w:pStyle w:val="TAH"/>
              <w:rPr>
                <w:rFonts w:eastAsiaTheme="minorEastAsia"/>
              </w:rPr>
            </w:pPr>
            <w:r w:rsidRPr="00302DDC">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BD7F8" w14:textId="77777777" w:rsidR="00114FF3" w:rsidRPr="00302DDC" w:rsidRDefault="005658D5">
            <w:pPr>
              <w:pStyle w:val="TAH"/>
              <w:rPr>
                <w:rFonts w:eastAsiaTheme="minorEastAsia"/>
              </w:rPr>
            </w:pPr>
            <w:r w:rsidRPr="00302DDC">
              <w:rPr>
                <w:rFonts w:eastAsiaTheme="minorEastAsia"/>
              </w:rPr>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0928D3" w14:textId="77777777" w:rsidR="00114FF3" w:rsidRPr="00302DDC" w:rsidRDefault="005658D5">
            <w:pPr>
              <w:pStyle w:val="TAH"/>
              <w:rPr>
                <w:rFonts w:eastAsia="SimSun"/>
                <w:lang w:eastAsia="zh-CN"/>
              </w:rPr>
            </w:pPr>
            <w:r w:rsidRPr="00302DDC">
              <w:rPr>
                <w:rFonts w:eastAsia="SimSun" w:hint="eastAsia"/>
                <w:lang w:eastAsia="zh-CN"/>
              </w:rPr>
              <w:t>Direction</w:t>
            </w:r>
          </w:p>
        </w:tc>
      </w:tr>
      <w:tr w:rsidR="00114FF3" w:rsidRPr="00302DDC" w14:paraId="25B19BEB"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1B73E319" w14:textId="77777777" w:rsidR="00114FF3" w:rsidRPr="00302DDC" w:rsidRDefault="005658D5">
            <w:pPr>
              <w:pStyle w:val="TAL"/>
              <w:rPr>
                <w:rFonts w:eastAsia="SimSun"/>
                <w:lang w:eastAsia="zh-CN"/>
              </w:rPr>
            </w:pPr>
            <w:r w:rsidRPr="00302DDC">
              <w:rPr>
                <w:rFonts w:eastAsia="SimSun"/>
                <w:lang w:eastAsia="zh-CN"/>
              </w:rPr>
              <w:t>Create</w:t>
            </w:r>
            <w:r w:rsidRPr="00302DDC">
              <w:rPr>
                <w:rFonts w:eastAsiaTheme="minorEastAsia"/>
              </w:rPr>
              <w:t>Capacity</w:t>
            </w:r>
            <w:r w:rsidRPr="00302DDC">
              <w:rPr>
                <w:rFonts w:eastAsia="SimSun"/>
                <w:lang w:eastAsia="zh-CN"/>
              </w:rPr>
              <w:t>Threshold</w:t>
            </w:r>
            <w:r w:rsidRPr="00302DDC">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47DBE908" w14:textId="77777777" w:rsidR="00114FF3" w:rsidRPr="00302DDC" w:rsidRDefault="005658D5">
            <w:pPr>
              <w:pStyle w:val="TAL"/>
              <w:rPr>
                <w:rFonts w:eastAsia="SimSun"/>
                <w:lang w:eastAsia="zh-CN"/>
              </w:rPr>
            </w:pPr>
            <w:r w:rsidRPr="00302DDC">
              <w:rPr>
                <w:rFonts w:eastAsia="SimSun" w:hint="eastAsia"/>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5A87C586" w14:textId="77777777" w:rsidR="00114FF3" w:rsidRPr="00302DDC" w:rsidRDefault="005658D5">
            <w:pPr>
              <w:pStyle w:val="TAL"/>
              <w:rPr>
                <w:rFonts w:eastAsia="SimSun"/>
                <w:lang w:eastAsia="zh-CN"/>
              </w:rPr>
            </w:pPr>
            <w:r w:rsidRPr="00302DDC">
              <w:rPr>
                <w:rFonts w:eastAsia="SimSun"/>
                <w:lang w:eastAsia="zh-CN"/>
              </w:rPr>
              <w:t xml:space="preserve">OSS/BSS </w:t>
            </w:r>
            <w:r w:rsidRPr="00302DDC">
              <w:rPr>
                <w:rFonts w:eastAsia="SimSun"/>
                <w:lang w:eastAsia="zh-CN"/>
              </w:rPr>
              <w:sym w:font="Wingdings" w:char="F0E0"/>
            </w:r>
            <w:r w:rsidRPr="00302DDC">
              <w:rPr>
                <w:rFonts w:eastAsia="SimSun"/>
                <w:lang w:eastAsia="zh-CN"/>
              </w:rPr>
              <w:t xml:space="preserve"> NFVO</w:t>
            </w:r>
          </w:p>
        </w:tc>
      </w:tr>
      <w:tr w:rsidR="00114FF3" w:rsidRPr="00302DDC" w14:paraId="4BCAC634"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29B751FA" w14:textId="77777777" w:rsidR="00114FF3" w:rsidRPr="00302DDC" w:rsidRDefault="005658D5">
            <w:pPr>
              <w:pStyle w:val="TAL"/>
              <w:rPr>
                <w:rFonts w:eastAsia="SimSun"/>
                <w:lang w:eastAsia="zh-CN"/>
              </w:rPr>
            </w:pPr>
            <w:r w:rsidRPr="00302DDC">
              <w:rPr>
                <w:rFonts w:eastAsia="SimSun"/>
                <w:lang w:eastAsia="zh-CN"/>
              </w:rPr>
              <w:t>Create</w:t>
            </w:r>
            <w:r w:rsidRPr="00302DDC">
              <w:rPr>
                <w:rFonts w:eastAsiaTheme="minorEastAsia"/>
              </w:rPr>
              <w:t>Capacity</w:t>
            </w:r>
            <w:r w:rsidRPr="00302DDC">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78D0A1DC" w14:textId="77777777" w:rsidR="00114FF3" w:rsidRPr="00302DDC" w:rsidRDefault="005658D5">
            <w:pPr>
              <w:pStyle w:val="TAL"/>
              <w:rPr>
                <w:rFonts w:eastAsia="SimSun"/>
                <w:lang w:eastAsia="zh-CN"/>
              </w:rPr>
            </w:pPr>
            <w:r w:rsidRPr="00302DDC">
              <w:rPr>
                <w:rFonts w:eastAsia="SimSun"/>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76DE5E0B" w14:textId="60D41FD8" w:rsidR="00114FF3" w:rsidRPr="00302DDC" w:rsidRDefault="005658D5">
            <w:pPr>
              <w:pStyle w:val="TAL"/>
              <w:rPr>
                <w:rFonts w:eastAsia="SimSun"/>
                <w:lang w:eastAsia="zh-CN"/>
              </w:rPr>
            </w:pPr>
            <w:r w:rsidRPr="00302DDC">
              <w:rPr>
                <w:rFonts w:eastAsia="SimSun"/>
                <w:lang w:eastAsia="zh-CN"/>
              </w:rPr>
              <w:t xml:space="preserve">NFVO </w:t>
            </w:r>
            <w:r w:rsidRPr="00302DDC">
              <w:rPr>
                <w:rFonts w:eastAsia="SimSun"/>
                <w:lang w:eastAsia="zh-CN"/>
              </w:rPr>
              <w:sym w:font="Wingdings" w:char="F0E0"/>
            </w:r>
            <w:r w:rsidRPr="00302DDC">
              <w:rPr>
                <w:rFonts w:eastAsia="SimSun"/>
                <w:lang w:eastAsia="zh-CN"/>
              </w:rPr>
              <w:t xml:space="preserve"> OSS/BSS</w:t>
            </w:r>
          </w:p>
        </w:tc>
      </w:tr>
    </w:tbl>
    <w:p w14:paraId="3D229C9F" w14:textId="77777777" w:rsidR="00114FF3" w:rsidRPr="00302DDC" w:rsidRDefault="00114FF3">
      <w:pPr>
        <w:rPr>
          <w:rFonts w:eastAsia="SimSun"/>
          <w:lang w:eastAsia="zh-CN"/>
        </w:rPr>
      </w:pPr>
    </w:p>
    <w:p w14:paraId="73DF5088" w14:textId="77777777" w:rsidR="00114FF3" w:rsidRPr="00302DDC" w:rsidRDefault="005658D5">
      <w:pPr>
        <w:pStyle w:val="Heading4"/>
        <w:rPr>
          <w:rFonts w:eastAsiaTheme="minorEastAsia"/>
        </w:rPr>
      </w:pPr>
      <w:bookmarkStart w:id="1103" w:name="_Toc104893382"/>
      <w:bookmarkStart w:id="1104" w:name="_Toc105158909"/>
      <w:bookmarkStart w:id="1105" w:name="_Toc105662307"/>
      <w:r w:rsidRPr="00302DDC">
        <w:rPr>
          <w:rFonts w:eastAsiaTheme="minorEastAsia"/>
        </w:rPr>
        <w:t>7.8.7.2</w:t>
      </w:r>
      <w:r w:rsidRPr="00302DDC">
        <w:rPr>
          <w:rFonts w:eastAsiaTheme="minorEastAsia"/>
        </w:rPr>
        <w:tab/>
        <w:t>Input parameters</w:t>
      </w:r>
      <w:bookmarkEnd w:id="1103"/>
      <w:bookmarkEnd w:id="1104"/>
      <w:bookmarkEnd w:id="1105"/>
    </w:p>
    <w:p w14:paraId="59216A44" w14:textId="77777777" w:rsidR="00114FF3" w:rsidRPr="00302DDC" w:rsidRDefault="005658D5">
      <w:pPr>
        <w:rPr>
          <w:rFonts w:eastAsia="SimSun"/>
          <w:lang w:eastAsia="zh-CN"/>
        </w:rPr>
      </w:pPr>
      <w:r w:rsidRPr="00302DDC">
        <w:rPr>
          <w:rFonts w:eastAsia="SimSun"/>
          <w:lang w:eastAsia="zh-CN"/>
        </w:rPr>
        <w:t>The input parameters sent when invoking the operation shall follow the indications provided in table 7.8.7.2-1.</w:t>
      </w:r>
    </w:p>
    <w:p w14:paraId="71F68C17" w14:textId="17DC67C8" w:rsidR="00114FF3" w:rsidRPr="00302DDC" w:rsidRDefault="005658D5">
      <w:pPr>
        <w:pStyle w:val="TH"/>
        <w:rPr>
          <w:rFonts w:eastAsiaTheme="minorEastAsia"/>
        </w:rPr>
      </w:pPr>
      <w:r w:rsidRPr="00302DDC">
        <w:rPr>
          <w:rFonts w:eastAsiaTheme="minorEastAsia"/>
        </w:rPr>
        <w:t>Table 7.8.7.2-1: Create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008"/>
        <w:gridCol w:w="1118"/>
        <w:gridCol w:w="1276"/>
        <w:gridCol w:w="4671"/>
      </w:tblGrid>
      <w:tr w:rsidR="00114FF3" w:rsidRPr="00302DDC" w14:paraId="04D510C5" w14:textId="77777777">
        <w:trPr>
          <w:tblHeader/>
          <w:jc w:val="center"/>
        </w:trPr>
        <w:tc>
          <w:tcPr>
            <w:tcW w:w="1555" w:type="dxa"/>
            <w:shd w:val="clear" w:color="auto" w:fill="BFBFBF"/>
          </w:tcPr>
          <w:p w14:paraId="1A6942F2" w14:textId="77777777" w:rsidR="00114FF3" w:rsidRPr="00302DDC" w:rsidRDefault="005658D5">
            <w:pPr>
              <w:pStyle w:val="TAH"/>
              <w:rPr>
                <w:rFonts w:eastAsiaTheme="minorEastAsia"/>
              </w:rPr>
            </w:pPr>
            <w:r w:rsidRPr="00302DDC">
              <w:rPr>
                <w:rFonts w:eastAsiaTheme="minorEastAsia"/>
              </w:rPr>
              <w:t>Parameter</w:t>
            </w:r>
          </w:p>
        </w:tc>
        <w:tc>
          <w:tcPr>
            <w:tcW w:w="1008" w:type="dxa"/>
            <w:shd w:val="clear" w:color="auto" w:fill="BFBFBF"/>
          </w:tcPr>
          <w:p w14:paraId="533A09AA" w14:textId="77777777" w:rsidR="00114FF3" w:rsidRPr="00302DDC" w:rsidRDefault="005658D5">
            <w:pPr>
              <w:pStyle w:val="TAH"/>
              <w:rPr>
                <w:rFonts w:eastAsiaTheme="minorEastAsia"/>
              </w:rPr>
            </w:pPr>
            <w:r w:rsidRPr="00302DDC">
              <w:rPr>
                <w:rFonts w:eastAsiaTheme="minorEastAsia"/>
              </w:rPr>
              <w:t>Qualifier</w:t>
            </w:r>
          </w:p>
        </w:tc>
        <w:tc>
          <w:tcPr>
            <w:tcW w:w="1118" w:type="dxa"/>
            <w:shd w:val="clear" w:color="auto" w:fill="BFBFBF"/>
          </w:tcPr>
          <w:p w14:paraId="7491B118" w14:textId="77777777" w:rsidR="00114FF3" w:rsidRPr="00302DDC" w:rsidRDefault="005658D5">
            <w:pPr>
              <w:pStyle w:val="TAH"/>
              <w:rPr>
                <w:rFonts w:eastAsiaTheme="minorEastAsia"/>
              </w:rPr>
            </w:pPr>
            <w:r w:rsidRPr="00302DDC">
              <w:rPr>
                <w:rFonts w:eastAsiaTheme="minorEastAsia"/>
              </w:rPr>
              <w:t>Cardinality</w:t>
            </w:r>
          </w:p>
        </w:tc>
        <w:tc>
          <w:tcPr>
            <w:tcW w:w="1276" w:type="dxa"/>
            <w:shd w:val="clear" w:color="auto" w:fill="BFBFBF"/>
          </w:tcPr>
          <w:p w14:paraId="1443ECF8" w14:textId="77777777" w:rsidR="00114FF3" w:rsidRPr="00302DDC" w:rsidRDefault="005658D5">
            <w:pPr>
              <w:pStyle w:val="TAH"/>
              <w:rPr>
                <w:rFonts w:eastAsiaTheme="minorEastAsia"/>
              </w:rPr>
            </w:pPr>
            <w:r w:rsidRPr="00302DDC">
              <w:rPr>
                <w:rFonts w:eastAsiaTheme="minorEastAsia"/>
              </w:rPr>
              <w:t>Content</w:t>
            </w:r>
          </w:p>
        </w:tc>
        <w:tc>
          <w:tcPr>
            <w:tcW w:w="4671" w:type="dxa"/>
            <w:shd w:val="clear" w:color="auto" w:fill="BFBFBF"/>
          </w:tcPr>
          <w:p w14:paraId="0CE69454"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3D8E2C2C" w14:textId="77777777">
        <w:trPr>
          <w:jc w:val="center"/>
        </w:trPr>
        <w:tc>
          <w:tcPr>
            <w:tcW w:w="1555" w:type="dxa"/>
            <w:shd w:val="clear" w:color="auto" w:fill="auto"/>
          </w:tcPr>
          <w:p w14:paraId="7CF0F628" w14:textId="77777777" w:rsidR="00114FF3" w:rsidRPr="00302DDC" w:rsidRDefault="005658D5">
            <w:pPr>
              <w:pStyle w:val="TAL"/>
              <w:rPr>
                <w:rFonts w:eastAsiaTheme="minorEastAsia"/>
              </w:rPr>
            </w:pPr>
            <w:r w:rsidRPr="00302DDC">
              <w:rPr>
                <w:rFonts w:eastAsiaTheme="minorEastAsia"/>
              </w:rPr>
              <w:t>thresholdType</w:t>
            </w:r>
          </w:p>
        </w:tc>
        <w:tc>
          <w:tcPr>
            <w:tcW w:w="1008" w:type="dxa"/>
            <w:shd w:val="clear" w:color="auto" w:fill="auto"/>
          </w:tcPr>
          <w:p w14:paraId="43205D42" w14:textId="77777777" w:rsidR="00114FF3" w:rsidRPr="00302DDC" w:rsidRDefault="005658D5">
            <w:pPr>
              <w:pStyle w:val="TAL"/>
              <w:rPr>
                <w:rFonts w:eastAsiaTheme="minorEastAsia"/>
              </w:rPr>
            </w:pPr>
            <w:r w:rsidRPr="00302DDC">
              <w:rPr>
                <w:rFonts w:eastAsiaTheme="minorEastAsia"/>
              </w:rPr>
              <w:t>M</w:t>
            </w:r>
          </w:p>
        </w:tc>
        <w:tc>
          <w:tcPr>
            <w:tcW w:w="1118" w:type="dxa"/>
            <w:shd w:val="clear" w:color="auto" w:fill="auto"/>
          </w:tcPr>
          <w:p w14:paraId="4BA68937" w14:textId="77777777" w:rsidR="00114FF3" w:rsidRPr="00302DDC" w:rsidRDefault="005658D5">
            <w:pPr>
              <w:pStyle w:val="TAL"/>
              <w:rPr>
                <w:rFonts w:eastAsiaTheme="minorEastAsia"/>
              </w:rPr>
            </w:pPr>
            <w:r w:rsidRPr="00302DDC">
              <w:rPr>
                <w:rFonts w:eastAsiaTheme="minorEastAsia"/>
              </w:rPr>
              <w:t>1</w:t>
            </w:r>
          </w:p>
        </w:tc>
        <w:tc>
          <w:tcPr>
            <w:tcW w:w="1276" w:type="dxa"/>
            <w:shd w:val="clear" w:color="auto" w:fill="auto"/>
          </w:tcPr>
          <w:p w14:paraId="4EEACD75" w14:textId="77777777" w:rsidR="00114FF3" w:rsidRPr="00302DDC" w:rsidRDefault="005658D5">
            <w:pPr>
              <w:pStyle w:val="TAL"/>
              <w:rPr>
                <w:rFonts w:eastAsiaTheme="minorEastAsia"/>
              </w:rPr>
            </w:pPr>
            <w:r w:rsidRPr="00302DDC">
              <w:rPr>
                <w:rFonts w:eastAsiaTheme="minorEastAsia"/>
              </w:rPr>
              <w:t>Enum</w:t>
            </w:r>
          </w:p>
        </w:tc>
        <w:tc>
          <w:tcPr>
            <w:tcW w:w="4671" w:type="dxa"/>
            <w:shd w:val="clear" w:color="auto" w:fill="auto"/>
          </w:tcPr>
          <w:p w14:paraId="427777CB" w14:textId="77777777" w:rsidR="000A3120" w:rsidRPr="00302DDC" w:rsidRDefault="005658D5" w:rsidP="000A3120">
            <w:pPr>
              <w:pStyle w:val="TAL"/>
            </w:pPr>
            <w:r w:rsidRPr="00302DDC">
              <w:rPr>
                <w:rFonts w:eastAsiaTheme="minorEastAsia"/>
              </w:rPr>
              <w:t xml:space="preserve">Defines the type of threshold. The list of possible values is </w:t>
            </w:r>
            <w:r w:rsidR="00C92E7E" w:rsidRPr="00302DDC">
              <w:rPr>
                <w:rFonts w:eastAsiaTheme="minorEastAsia"/>
              </w:rPr>
              <w:t>part of</w:t>
            </w:r>
            <w:r w:rsidRPr="00302DDC">
              <w:rPr>
                <w:rFonts w:eastAsiaTheme="minorEastAsia"/>
              </w:rPr>
              <w:t xml:space="preserve"> the protocol design and might include: single/multi valued threshold, static/dynamic threshold, template based threshold, etc.</w:t>
            </w:r>
            <w:r w:rsidR="000A3120" w:rsidRPr="00302DDC">
              <w:t xml:space="preserve"> </w:t>
            </w:r>
          </w:p>
          <w:p w14:paraId="7C3B8FDE" w14:textId="77777777" w:rsidR="000A3120" w:rsidRPr="00302DDC" w:rsidRDefault="000A3120" w:rsidP="000A3120">
            <w:pPr>
              <w:pStyle w:val="TAL"/>
            </w:pPr>
            <w:r w:rsidRPr="00302DDC">
              <w:t>VALUES:</w:t>
            </w:r>
          </w:p>
          <w:p w14:paraId="140B31C9" w14:textId="195E2EC0" w:rsidR="000A3120" w:rsidRPr="00302DDC" w:rsidRDefault="000A3120" w:rsidP="00755C79">
            <w:pPr>
              <w:pStyle w:val="TB1"/>
              <w:numPr>
                <w:ilvl w:val="0"/>
                <w:numId w:val="44"/>
              </w:numPr>
              <w:textAlignment w:val="auto"/>
            </w:pPr>
            <w:r w:rsidRPr="00302DDC">
              <w:t>SIMPLE: Single-valued static threshold</w:t>
            </w:r>
          </w:p>
          <w:p w14:paraId="20D8F07A" w14:textId="0C81A27F" w:rsidR="00114FF3" w:rsidRPr="00302DDC" w:rsidRDefault="000A3120" w:rsidP="00755C79">
            <w:pPr>
              <w:pStyle w:val="TAL"/>
              <w:numPr>
                <w:ilvl w:val="0"/>
                <w:numId w:val="44"/>
              </w:numPr>
              <w:rPr>
                <w:rFonts w:eastAsiaTheme="minorEastAsia"/>
              </w:rPr>
            </w:pPr>
            <w:r w:rsidRPr="00302DDC">
              <w:t>etc.</w:t>
            </w:r>
          </w:p>
        </w:tc>
      </w:tr>
      <w:tr w:rsidR="00114FF3" w:rsidRPr="00302DDC" w14:paraId="58F539D4" w14:textId="77777777">
        <w:trPr>
          <w:jc w:val="center"/>
        </w:trPr>
        <w:tc>
          <w:tcPr>
            <w:tcW w:w="1555" w:type="dxa"/>
            <w:shd w:val="clear" w:color="auto" w:fill="auto"/>
          </w:tcPr>
          <w:p w14:paraId="12416223" w14:textId="77777777" w:rsidR="00114FF3" w:rsidRPr="00302DDC" w:rsidRDefault="005658D5">
            <w:pPr>
              <w:pStyle w:val="TAL"/>
              <w:rPr>
                <w:rFonts w:eastAsiaTheme="minorEastAsia"/>
              </w:rPr>
            </w:pPr>
            <w:r w:rsidRPr="00302DDC">
              <w:rPr>
                <w:rFonts w:eastAsiaTheme="minorEastAsia"/>
              </w:rPr>
              <w:t>thresholdDetails</w:t>
            </w:r>
          </w:p>
        </w:tc>
        <w:tc>
          <w:tcPr>
            <w:tcW w:w="1008" w:type="dxa"/>
            <w:shd w:val="clear" w:color="auto" w:fill="auto"/>
          </w:tcPr>
          <w:p w14:paraId="715E9D7F" w14:textId="77777777" w:rsidR="00114FF3" w:rsidRPr="00302DDC" w:rsidRDefault="005658D5">
            <w:pPr>
              <w:pStyle w:val="TAL"/>
              <w:rPr>
                <w:rFonts w:eastAsiaTheme="minorEastAsia"/>
              </w:rPr>
            </w:pPr>
            <w:r w:rsidRPr="00302DDC">
              <w:rPr>
                <w:rFonts w:eastAsiaTheme="minorEastAsia"/>
              </w:rPr>
              <w:t>M</w:t>
            </w:r>
          </w:p>
        </w:tc>
        <w:tc>
          <w:tcPr>
            <w:tcW w:w="1118" w:type="dxa"/>
            <w:shd w:val="clear" w:color="auto" w:fill="auto"/>
          </w:tcPr>
          <w:p w14:paraId="55CD0799" w14:textId="77777777" w:rsidR="00114FF3" w:rsidRPr="00302DDC" w:rsidRDefault="005658D5">
            <w:pPr>
              <w:pStyle w:val="TAL"/>
              <w:rPr>
                <w:rFonts w:eastAsiaTheme="minorEastAsia"/>
              </w:rPr>
            </w:pPr>
            <w:r w:rsidRPr="00302DDC">
              <w:rPr>
                <w:rFonts w:eastAsiaTheme="minorEastAsia"/>
              </w:rPr>
              <w:t>1</w:t>
            </w:r>
          </w:p>
        </w:tc>
        <w:tc>
          <w:tcPr>
            <w:tcW w:w="1276" w:type="dxa"/>
            <w:shd w:val="clear" w:color="auto" w:fill="auto"/>
          </w:tcPr>
          <w:p w14:paraId="35A9592A" w14:textId="77777777" w:rsidR="00114FF3" w:rsidRPr="00302DDC" w:rsidRDefault="005658D5">
            <w:pPr>
              <w:pStyle w:val="TAL"/>
              <w:rPr>
                <w:rFonts w:eastAsiaTheme="minorEastAsia"/>
              </w:rPr>
            </w:pPr>
            <w:r w:rsidRPr="00302DDC">
              <w:rPr>
                <w:rFonts w:eastAsiaTheme="minorEastAsia"/>
              </w:rPr>
              <w:t>Not specified.</w:t>
            </w:r>
          </w:p>
        </w:tc>
        <w:tc>
          <w:tcPr>
            <w:tcW w:w="4671" w:type="dxa"/>
            <w:shd w:val="clear" w:color="auto" w:fill="auto"/>
          </w:tcPr>
          <w:p w14:paraId="3CCE7F44" w14:textId="77777777" w:rsidR="00114FF3" w:rsidRPr="00302DDC" w:rsidRDefault="005658D5">
            <w:pPr>
              <w:pStyle w:val="TAL"/>
              <w:rPr>
                <w:rFonts w:eastAsiaTheme="minorEastAsia"/>
              </w:rPr>
            </w:pPr>
            <w:r w:rsidRPr="00302DDC">
              <w:rPr>
                <w:rFonts w:eastAsiaTheme="minorEastAsia"/>
              </w:rPr>
              <w:t>Details of the threshold: value to be crossed, direction in which it is crossed, details on the notification to be generated, etc.</w:t>
            </w:r>
          </w:p>
        </w:tc>
      </w:tr>
    </w:tbl>
    <w:p w14:paraId="52B869F5" w14:textId="77777777" w:rsidR="00114FF3" w:rsidRPr="00302DDC" w:rsidRDefault="00114FF3">
      <w:pPr>
        <w:rPr>
          <w:rFonts w:eastAsiaTheme="minorEastAsia"/>
          <w:lang w:eastAsia="de-DE"/>
        </w:rPr>
      </w:pPr>
    </w:p>
    <w:p w14:paraId="07C5C415" w14:textId="77777777" w:rsidR="00114FF3" w:rsidRPr="00302DDC" w:rsidRDefault="005658D5" w:rsidP="006F01FE">
      <w:pPr>
        <w:pStyle w:val="Heading4"/>
        <w:rPr>
          <w:rFonts w:eastAsiaTheme="minorEastAsia"/>
        </w:rPr>
      </w:pPr>
      <w:bookmarkStart w:id="1106" w:name="_Toc104893383"/>
      <w:bookmarkStart w:id="1107" w:name="_Toc105158910"/>
      <w:bookmarkStart w:id="1108" w:name="_Toc105662308"/>
      <w:r w:rsidRPr="00302DDC">
        <w:rPr>
          <w:rFonts w:eastAsiaTheme="minorEastAsia"/>
        </w:rPr>
        <w:t>7.8.7.3</w:t>
      </w:r>
      <w:r w:rsidRPr="00302DDC">
        <w:rPr>
          <w:rFonts w:eastAsiaTheme="minorEastAsia"/>
        </w:rPr>
        <w:tab/>
        <w:t>Output parameters</w:t>
      </w:r>
      <w:bookmarkEnd w:id="1106"/>
      <w:bookmarkEnd w:id="1107"/>
      <w:bookmarkEnd w:id="1108"/>
    </w:p>
    <w:p w14:paraId="49001892" w14:textId="77777777" w:rsidR="00114FF3" w:rsidRPr="00302DDC" w:rsidRDefault="005658D5" w:rsidP="006F01FE">
      <w:pPr>
        <w:keepNext/>
        <w:rPr>
          <w:rFonts w:eastAsiaTheme="minorEastAsia"/>
          <w:lang w:eastAsia="de-DE"/>
        </w:rPr>
      </w:pPr>
      <w:r w:rsidRPr="00302DDC">
        <w:rPr>
          <w:rFonts w:eastAsiaTheme="minorEastAsia"/>
          <w:lang w:eastAsia="de-DE"/>
        </w:rPr>
        <w:t>The output parameters returned by the operation shall follow the indications provided in table 7.8.7.3-1.</w:t>
      </w:r>
    </w:p>
    <w:p w14:paraId="23BB62B2" w14:textId="21DBCFC5" w:rsidR="00114FF3" w:rsidRPr="00302DDC" w:rsidRDefault="005658D5">
      <w:pPr>
        <w:pStyle w:val="TH"/>
        <w:rPr>
          <w:rFonts w:eastAsiaTheme="minorEastAsia"/>
        </w:rPr>
      </w:pPr>
      <w:r w:rsidRPr="00302DDC">
        <w:rPr>
          <w:rFonts w:eastAsiaTheme="minorEastAsia"/>
        </w:rPr>
        <w:t>Table 7.8.7.3-1: Create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439"/>
        <w:gridCol w:w="3466"/>
      </w:tblGrid>
      <w:tr w:rsidR="00114FF3" w:rsidRPr="00302DDC" w14:paraId="17DDCEBB" w14:textId="77777777">
        <w:trPr>
          <w:jc w:val="center"/>
        </w:trPr>
        <w:tc>
          <w:tcPr>
            <w:tcW w:w="1906" w:type="dxa"/>
            <w:shd w:val="clear" w:color="auto" w:fill="BFBFBF"/>
          </w:tcPr>
          <w:p w14:paraId="66C60F58" w14:textId="77777777" w:rsidR="00114FF3" w:rsidRPr="00302DDC" w:rsidRDefault="005658D5">
            <w:pPr>
              <w:pStyle w:val="TAH"/>
              <w:rPr>
                <w:rFonts w:eastAsiaTheme="minorEastAsia"/>
              </w:rPr>
            </w:pPr>
            <w:r w:rsidRPr="00302DDC">
              <w:rPr>
                <w:rFonts w:eastAsiaTheme="minorEastAsia"/>
              </w:rPr>
              <w:t>Parameter</w:t>
            </w:r>
          </w:p>
        </w:tc>
        <w:tc>
          <w:tcPr>
            <w:tcW w:w="1088" w:type="dxa"/>
            <w:shd w:val="clear" w:color="auto" w:fill="BFBFBF"/>
          </w:tcPr>
          <w:p w14:paraId="57478426" w14:textId="77777777" w:rsidR="00114FF3" w:rsidRPr="00302DDC" w:rsidRDefault="005658D5">
            <w:pPr>
              <w:pStyle w:val="TAH"/>
              <w:rPr>
                <w:rFonts w:eastAsiaTheme="minorEastAsia"/>
              </w:rPr>
            </w:pPr>
            <w:r w:rsidRPr="00302DDC">
              <w:rPr>
                <w:rFonts w:eastAsiaTheme="minorEastAsia"/>
              </w:rPr>
              <w:t>Qualifier</w:t>
            </w:r>
          </w:p>
        </w:tc>
        <w:tc>
          <w:tcPr>
            <w:tcW w:w="1413" w:type="dxa"/>
            <w:shd w:val="clear" w:color="auto" w:fill="BFBFBF"/>
          </w:tcPr>
          <w:p w14:paraId="6DA59632" w14:textId="77777777" w:rsidR="00114FF3" w:rsidRPr="00302DDC" w:rsidRDefault="005658D5">
            <w:pPr>
              <w:pStyle w:val="TAH"/>
              <w:rPr>
                <w:rFonts w:eastAsiaTheme="minorEastAsia"/>
              </w:rPr>
            </w:pPr>
            <w:r w:rsidRPr="00302DDC">
              <w:rPr>
                <w:rFonts w:eastAsiaTheme="minorEastAsia"/>
              </w:rPr>
              <w:t>Cardinality</w:t>
            </w:r>
          </w:p>
        </w:tc>
        <w:tc>
          <w:tcPr>
            <w:tcW w:w="1439" w:type="dxa"/>
            <w:shd w:val="clear" w:color="auto" w:fill="BFBFBF"/>
          </w:tcPr>
          <w:p w14:paraId="047FE7B1" w14:textId="77777777" w:rsidR="00114FF3" w:rsidRPr="00302DDC" w:rsidRDefault="005658D5">
            <w:pPr>
              <w:pStyle w:val="TAH"/>
              <w:rPr>
                <w:rFonts w:eastAsiaTheme="minorEastAsia"/>
              </w:rPr>
            </w:pPr>
            <w:r w:rsidRPr="00302DDC">
              <w:rPr>
                <w:rFonts w:eastAsiaTheme="minorEastAsia"/>
              </w:rPr>
              <w:t>Content</w:t>
            </w:r>
          </w:p>
        </w:tc>
        <w:tc>
          <w:tcPr>
            <w:tcW w:w="3466" w:type="dxa"/>
            <w:shd w:val="clear" w:color="auto" w:fill="BFBFBF"/>
          </w:tcPr>
          <w:p w14:paraId="39E81797"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650DB843" w14:textId="77777777">
        <w:trPr>
          <w:jc w:val="center"/>
        </w:trPr>
        <w:tc>
          <w:tcPr>
            <w:tcW w:w="1906" w:type="dxa"/>
            <w:shd w:val="clear" w:color="auto" w:fill="auto"/>
          </w:tcPr>
          <w:p w14:paraId="33508B5D" w14:textId="77777777" w:rsidR="00114FF3" w:rsidRPr="00302DDC" w:rsidRDefault="005658D5">
            <w:pPr>
              <w:pStyle w:val="TAL"/>
              <w:rPr>
                <w:rFonts w:eastAsiaTheme="minorEastAsia"/>
              </w:rPr>
            </w:pPr>
            <w:r w:rsidRPr="00302DDC">
              <w:rPr>
                <w:rFonts w:eastAsiaTheme="minorEastAsia"/>
              </w:rPr>
              <w:t>thresholdId</w:t>
            </w:r>
          </w:p>
        </w:tc>
        <w:tc>
          <w:tcPr>
            <w:tcW w:w="1088" w:type="dxa"/>
            <w:shd w:val="clear" w:color="auto" w:fill="auto"/>
          </w:tcPr>
          <w:p w14:paraId="33FF47CD" w14:textId="77777777" w:rsidR="00114FF3" w:rsidRPr="00302DDC" w:rsidRDefault="005658D5">
            <w:pPr>
              <w:pStyle w:val="TAL"/>
              <w:rPr>
                <w:rFonts w:eastAsiaTheme="minorEastAsia"/>
              </w:rPr>
            </w:pPr>
            <w:r w:rsidRPr="00302DDC">
              <w:rPr>
                <w:rFonts w:eastAsiaTheme="minorEastAsia"/>
              </w:rPr>
              <w:t>M</w:t>
            </w:r>
          </w:p>
        </w:tc>
        <w:tc>
          <w:tcPr>
            <w:tcW w:w="1413" w:type="dxa"/>
            <w:shd w:val="clear" w:color="auto" w:fill="auto"/>
          </w:tcPr>
          <w:p w14:paraId="63725538" w14:textId="77777777" w:rsidR="00114FF3" w:rsidRPr="00302DDC" w:rsidRDefault="005658D5">
            <w:pPr>
              <w:pStyle w:val="TAL"/>
              <w:rPr>
                <w:rFonts w:eastAsiaTheme="minorEastAsia"/>
              </w:rPr>
            </w:pPr>
            <w:r w:rsidRPr="00302DDC">
              <w:rPr>
                <w:rFonts w:eastAsiaTheme="minorEastAsia"/>
              </w:rPr>
              <w:t>1</w:t>
            </w:r>
          </w:p>
        </w:tc>
        <w:tc>
          <w:tcPr>
            <w:tcW w:w="1439" w:type="dxa"/>
            <w:shd w:val="clear" w:color="auto" w:fill="auto"/>
          </w:tcPr>
          <w:p w14:paraId="343C25B4" w14:textId="77777777" w:rsidR="00114FF3" w:rsidRPr="00302DDC" w:rsidRDefault="005658D5">
            <w:pPr>
              <w:pStyle w:val="TAL"/>
              <w:rPr>
                <w:rFonts w:eastAsiaTheme="minorEastAsia"/>
              </w:rPr>
            </w:pPr>
            <w:r w:rsidRPr="00302DDC">
              <w:rPr>
                <w:rFonts w:eastAsiaTheme="minorEastAsia"/>
              </w:rPr>
              <w:t>Identifier</w:t>
            </w:r>
          </w:p>
        </w:tc>
        <w:tc>
          <w:tcPr>
            <w:tcW w:w="3466" w:type="dxa"/>
            <w:shd w:val="clear" w:color="auto" w:fill="auto"/>
          </w:tcPr>
          <w:p w14:paraId="027F3480" w14:textId="77777777" w:rsidR="00114FF3" w:rsidRPr="00302DDC" w:rsidRDefault="005658D5">
            <w:pPr>
              <w:pStyle w:val="TAL"/>
              <w:rPr>
                <w:rFonts w:eastAsiaTheme="minorEastAsia"/>
              </w:rPr>
            </w:pPr>
            <w:r w:rsidRPr="00302DDC">
              <w:rPr>
                <w:rFonts w:eastAsiaTheme="minorEastAsia"/>
              </w:rPr>
              <w:t>Identifier of the created threshold.</w:t>
            </w:r>
          </w:p>
        </w:tc>
      </w:tr>
    </w:tbl>
    <w:p w14:paraId="5A62D129" w14:textId="77777777" w:rsidR="00114FF3" w:rsidRPr="00302DDC" w:rsidRDefault="00114FF3">
      <w:pPr>
        <w:rPr>
          <w:rFonts w:eastAsiaTheme="minorEastAsia"/>
        </w:rPr>
      </w:pPr>
    </w:p>
    <w:p w14:paraId="1BFEF52D" w14:textId="77777777" w:rsidR="00114FF3" w:rsidRPr="00302DDC" w:rsidRDefault="005658D5">
      <w:pPr>
        <w:pStyle w:val="Heading4"/>
        <w:rPr>
          <w:rFonts w:eastAsiaTheme="minorEastAsia"/>
        </w:rPr>
      </w:pPr>
      <w:bookmarkStart w:id="1109" w:name="_Toc104893384"/>
      <w:bookmarkStart w:id="1110" w:name="_Toc105158911"/>
      <w:bookmarkStart w:id="1111" w:name="_Toc105662309"/>
      <w:r w:rsidRPr="00302DDC">
        <w:rPr>
          <w:rFonts w:eastAsiaTheme="minorEastAsia"/>
        </w:rPr>
        <w:t>7.8.7.4</w:t>
      </w:r>
      <w:r w:rsidRPr="00302DDC">
        <w:rPr>
          <w:rFonts w:eastAsiaTheme="minorEastAsia"/>
        </w:rPr>
        <w:tab/>
        <w:t>Operation results</w:t>
      </w:r>
      <w:bookmarkEnd w:id="1109"/>
      <w:bookmarkEnd w:id="1110"/>
      <w:bookmarkEnd w:id="1111"/>
    </w:p>
    <w:p w14:paraId="1F108CAD" w14:textId="77777777" w:rsidR="00114FF3" w:rsidRPr="00302DDC" w:rsidRDefault="005658D5">
      <w:pPr>
        <w:rPr>
          <w:rFonts w:eastAsiaTheme="minorEastAsia"/>
        </w:rPr>
      </w:pPr>
      <w:r w:rsidRPr="00302DDC">
        <w:rPr>
          <w:rFonts w:eastAsiaTheme="minorEastAsia"/>
        </w:rPr>
        <w:t>The result of the operation indicates if it has been successful or not with a standard success/error result.</w:t>
      </w:r>
    </w:p>
    <w:p w14:paraId="633474C7" w14:textId="41EFF6CC" w:rsidR="00DB6DBE" w:rsidRPr="00302DDC" w:rsidRDefault="005658D5">
      <w:pPr>
        <w:rPr>
          <w:rFonts w:eastAsiaTheme="minorEastAsia"/>
        </w:rPr>
      </w:pPr>
      <w:r w:rsidRPr="00302DDC">
        <w:rPr>
          <w:rFonts w:eastAsiaTheme="minorEastAsia"/>
        </w:rPr>
        <w:t>The thresholdId is only returned when the operation has been successful.</w:t>
      </w:r>
    </w:p>
    <w:p w14:paraId="45D62FD2" w14:textId="77777777" w:rsidR="00114FF3" w:rsidRPr="00302DDC" w:rsidRDefault="005658D5">
      <w:pPr>
        <w:pStyle w:val="Heading3"/>
        <w:rPr>
          <w:rFonts w:eastAsiaTheme="minorEastAsia"/>
        </w:rPr>
      </w:pPr>
      <w:bookmarkStart w:id="1112" w:name="_Toc104893385"/>
      <w:bookmarkStart w:id="1113" w:name="_Toc105158912"/>
      <w:bookmarkStart w:id="1114" w:name="_Toc105662310"/>
      <w:r w:rsidRPr="00302DDC">
        <w:rPr>
          <w:rFonts w:eastAsiaTheme="minorEastAsia"/>
        </w:rPr>
        <w:t>7.8.8</w:t>
      </w:r>
      <w:r w:rsidRPr="00302DDC">
        <w:rPr>
          <w:rFonts w:eastAsiaTheme="minorEastAsia"/>
        </w:rPr>
        <w:tab/>
        <w:t>Delete Capacity Thresholds operation</w:t>
      </w:r>
      <w:bookmarkEnd w:id="1112"/>
      <w:bookmarkEnd w:id="1113"/>
      <w:bookmarkEnd w:id="1114"/>
    </w:p>
    <w:p w14:paraId="44F567AD" w14:textId="77777777" w:rsidR="00114FF3" w:rsidRPr="00302DDC" w:rsidRDefault="005658D5">
      <w:pPr>
        <w:pStyle w:val="Heading4"/>
        <w:rPr>
          <w:rFonts w:eastAsiaTheme="minorEastAsia"/>
        </w:rPr>
      </w:pPr>
      <w:bookmarkStart w:id="1115" w:name="_Toc104893386"/>
      <w:bookmarkStart w:id="1116" w:name="_Toc105158913"/>
      <w:bookmarkStart w:id="1117" w:name="_Toc105662311"/>
      <w:r w:rsidRPr="00302DDC">
        <w:rPr>
          <w:rFonts w:eastAsiaTheme="minorEastAsia"/>
        </w:rPr>
        <w:t>7.8.8.1</w:t>
      </w:r>
      <w:r w:rsidRPr="00302DDC">
        <w:rPr>
          <w:rFonts w:eastAsiaTheme="minorEastAsia"/>
        </w:rPr>
        <w:tab/>
        <w:t>Description</w:t>
      </w:r>
      <w:bookmarkEnd w:id="1115"/>
      <w:bookmarkEnd w:id="1116"/>
      <w:bookmarkEnd w:id="1117"/>
    </w:p>
    <w:p w14:paraId="15973044" w14:textId="77777777" w:rsidR="00114FF3" w:rsidRPr="00302DDC" w:rsidRDefault="005658D5">
      <w:pPr>
        <w:rPr>
          <w:rFonts w:eastAsia="SimSun"/>
          <w:lang w:eastAsia="zh-CN"/>
        </w:rPr>
      </w:pPr>
      <w:r w:rsidRPr="00302DDC">
        <w:rPr>
          <w:rFonts w:eastAsia="SimSun"/>
          <w:lang w:eastAsia="zh-CN"/>
        </w:rPr>
        <w:t>This operation enables the OSS/BSS to delete one or more existing NFVI capacity threshold(s) on the NFVO.</w:t>
      </w:r>
    </w:p>
    <w:p w14:paraId="64236111" w14:textId="5164DC4E" w:rsidR="00114FF3" w:rsidRPr="00302DDC" w:rsidRDefault="005658D5">
      <w:pPr>
        <w:pStyle w:val="NO"/>
        <w:rPr>
          <w:rFonts w:eastAsia="MS Mincho"/>
        </w:rPr>
      </w:pPr>
      <w:r w:rsidRPr="00302DDC">
        <w:rPr>
          <w:rFonts w:eastAsia="MS Mincho"/>
        </w:rPr>
        <w:t>NOTE:</w:t>
      </w:r>
      <w:r w:rsidRPr="00302DDC">
        <w:rPr>
          <w:rFonts w:eastAsia="MS Mincho"/>
        </w:rPr>
        <w:tab/>
        <w:t xml:space="preserve">It is </w:t>
      </w:r>
      <w:r w:rsidR="00F41946" w:rsidRPr="00302DDC">
        <w:rPr>
          <w:rFonts w:eastAsia="MS Mincho"/>
        </w:rPr>
        <w:t>part of</w:t>
      </w:r>
      <w:r w:rsidRPr="00302DDC">
        <w:rPr>
          <w:rFonts w:eastAsia="MS Mincho"/>
        </w:rPr>
        <w:t xml:space="preserve"> the protocol design whether this operation </w:t>
      </w:r>
      <w:r w:rsidR="00F41946" w:rsidRPr="00302DDC">
        <w:rPr>
          <w:rFonts w:eastAsia="MS Mincho"/>
        </w:rPr>
        <w:t>is</w:t>
      </w:r>
      <w:r w:rsidRPr="00302DDC">
        <w:rPr>
          <w:rFonts w:eastAsia="MS Mincho"/>
        </w:rPr>
        <w:t xml:space="preserve"> modelled as a "bulk" operation that allows to delete multiple </w:t>
      </w:r>
      <w:r w:rsidR="00F41946" w:rsidRPr="00302DDC">
        <w:rPr>
          <w:rFonts w:eastAsia="MS Mincho"/>
        </w:rPr>
        <w:t>t</w:t>
      </w:r>
      <w:r w:rsidRPr="00302DDC">
        <w:rPr>
          <w:rFonts w:eastAsia="MS Mincho"/>
        </w:rPr>
        <w:t xml:space="preserve">hresholds in one request, or as a series of requests that delete one </w:t>
      </w:r>
      <w:r w:rsidR="00F41946" w:rsidRPr="00302DDC">
        <w:rPr>
          <w:rFonts w:eastAsia="MS Mincho"/>
        </w:rPr>
        <w:t>t</w:t>
      </w:r>
      <w:r w:rsidRPr="00302DDC">
        <w:rPr>
          <w:rFonts w:eastAsia="MS Mincho"/>
        </w:rPr>
        <w:t>hreshold at a time.</w:t>
      </w:r>
    </w:p>
    <w:p w14:paraId="3C4FA424" w14:textId="77777777" w:rsidR="00114FF3" w:rsidRPr="00302DDC" w:rsidRDefault="005658D5">
      <w:pPr>
        <w:rPr>
          <w:rFonts w:eastAsia="SimSun"/>
          <w:lang w:eastAsia="zh-CN"/>
        </w:rPr>
      </w:pPr>
      <w:r w:rsidRPr="00302DDC">
        <w:rPr>
          <w:rFonts w:eastAsia="SimSun"/>
          <w:lang w:eastAsia="zh-CN"/>
        </w:rPr>
        <w:t>Table 7.8.8.1-1 lists the information flow exchange between the OSS/BSS and the NFVO.</w:t>
      </w:r>
    </w:p>
    <w:p w14:paraId="5658C02F" w14:textId="77777777" w:rsidR="00114FF3" w:rsidRPr="00302DDC" w:rsidRDefault="005658D5">
      <w:pPr>
        <w:pStyle w:val="TH"/>
        <w:rPr>
          <w:rFonts w:eastAsiaTheme="minorEastAsia"/>
        </w:rPr>
      </w:pPr>
      <w:r w:rsidRPr="00302DDC">
        <w:rPr>
          <w:rFonts w:eastAsiaTheme="minorEastAsia"/>
        </w:rPr>
        <w:t>Table 7.8.8.1-1: Delete Capacity Thresholds operation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701"/>
        <w:gridCol w:w="2410"/>
      </w:tblGrid>
      <w:tr w:rsidR="00114FF3" w:rsidRPr="00302DDC" w14:paraId="3D82BB74" w14:textId="77777777">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D1B360" w14:textId="77777777" w:rsidR="00114FF3" w:rsidRPr="00302DDC" w:rsidRDefault="005658D5">
            <w:pPr>
              <w:pStyle w:val="TAH"/>
              <w:rPr>
                <w:rFonts w:eastAsiaTheme="minorEastAsia"/>
              </w:rPr>
            </w:pPr>
            <w:r w:rsidRPr="00302DDC">
              <w:rPr>
                <w:rFonts w:eastAsiaTheme="minorEastAsia"/>
              </w:rPr>
              <w:t>Message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DB3DB7" w14:textId="77777777" w:rsidR="00114FF3" w:rsidRPr="00302DDC" w:rsidRDefault="005658D5">
            <w:pPr>
              <w:pStyle w:val="TAH"/>
              <w:rPr>
                <w:rFonts w:eastAsiaTheme="minorEastAsia"/>
              </w:rPr>
            </w:pPr>
            <w:r w:rsidRPr="00302DDC">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DB9F80" w14:textId="77777777" w:rsidR="00114FF3" w:rsidRPr="00302DDC" w:rsidRDefault="005658D5">
            <w:pPr>
              <w:pStyle w:val="TAH"/>
              <w:rPr>
                <w:rFonts w:eastAsia="SimSun"/>
                <w:lang w:eastAsia="zh-CN"/>
              </w:rPr>
            </w:pPr>
            <w:r w:rsidRPr="00302DDC">
              <w:rPr>
                <w:rFonts w:eastAsia="SimSun" w:hint="eastAsia"/>
                <w:lang w:eastAsia="zh-CN"/>
              </w:rPr>
              <w:t>Direction</w:t>
            </w:r>
          </w:p>
        </w:tc>
      </w:tr>
      <w:tr w:rsidR="00114FF3" w:rsidRPr="00302DDC" w14:paraId="3919F780"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5B5E35B1" w14:textId="77777777" w:rsidR="00114FF3" w:rsidRPr="00302DDC" w:rsidRDefault="005658D5">
            <w:pPr>
              <w:pStyle w:val="TAL"/>
              <w:rPr>
                <w:rFonts w:eastAsia="SimSun"/>
                <w:lang w:eastAsia="zh-CN"/>
              </w:rPr>
            </w:pPr>
            <w:r w:rsidRPr="00302DDC">
              <w:rPr>
                <w:rFonts w:eastAsia="SimSun"/>
                <w:lang w:eastAsia="zh-CN"/>
              </w:rPr>
              <w:t>Delete</w:t>
            </w:r>
            <w:r w:rsidRPr="00302DDC">
              <w:rPr>
                <w:rFonts w:eastAsiaTheme="minorEastAsia"/>
              </w:rPr>
              <w:t>Capacity</w:t>
            </w:r>
            <w:r w:rsidRPr="00302DDC">
              <w:rPr>
                <w:rFonts w:eastAsia="SimSun"/>
                <w:lang w:eastAsia="zh-CN"/>
              </w:rPr>
              <w:t>Thresholds</w:t>
            </w:r>
            <w:r w:rsidRPr="00302DDC">
              <w:rPr>
                <w:rFonts w:eastAsia="SimSun" w:hint="eastAsia"/>
                <w:lang w:eastAsia="zh-CN"/>
              </w:rPr>
              <w:t>Request</w:t>
            </w:r>
          </w:p>
        </w:tc>
        <w:tc>
          <w:tcPr>
            <w:tcW w:w="1701" w:type="dxa"/>
            <w:tcBorders>
              <w:top w:val="single" w:sz="4" w:space="0" w:color="auto"/>
              <w:left w:val="single" w:sz="4" w:space="0" w:color="auto"/>
              <w:bottom w:val="single" w:sz="4" w:space="0" w:color="auto"/>
              <w:right w:val="single" w:sz="4" w:space="0" w:color="auto"/>
            </w:tcBorders>
          </w:tcPr>
          <w:p w14:paraId="483EBE5D" w14:textId="77777777" w:rsidR="00114FF3" w:rsidRPr="00302DDC" w:rsidRDefault="005658D5">
            <w:pPr>
              <w:pStyle w:val="TAL"/>
              <w:rPr>
                <w:rFonts w:eastAsia="SimSun"/>
                <w:lang w:eastAsia="zh-CN"/>
              </w:rPr>
            </w:pPr>
            <w:r w:rsidRPr="00302DDC">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2A19C151" w14:textId="77777777" w:rsidR="00114FF3" w:rsidRPr="00302DDC" w:rsidRDefault="005658D5">
            <w:pPr>
              <w:pStyle w:val="TAL"/>
              <w:rPr>
                <w:rFonts w:eastAsia="SimSun"/>
                <w:lang w:eastAsia="zh-CN"/>
              </w:rPr>
            </w:pPr>
            <w:r w:rsidRPr="00302DDC">
              <w:rPr>
                <w:rFonts w:eastAsia="SimSun"/>
                <w:lang w:eastAsia="zh-CN"/>
              </w:rPr>
              <w:t xml:space="preserve">OSS/BSS </w:t>
            </w:r>
            <w:r w:rsidRPr="00302DDC">
              <w:rPr>
                <w:rFonts w:eastAsia="SimSun"/>
                <w:lang w:eastAsia="zh-CN"/>
              </w:rPr>
              <w:sym w:font="Wingdings" w:char="F0E0"/>
            </w:r>
            <w:r w:rsidRPr="00302DDC">
              <w:rPr>
                <w:rFonts w:eastAsia="SimSun"/>
                <w:lang w:eastAsia="zh-CN"/>
              </w:rPr>
              <w:t xml:space="preserve"> NFVO</w:t>
            </w:r>
          </w:p>
        </w:tc>
      </w:tr>
      <w:tr w:rsidR="00114FF3" w:rsidRPr="00302DDC" w14:paraId="062EC101"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3438B062" w14:textId="77777777" w:rsidR="00114FF3" w:rsidRPr="00302DDC" w:rsidRDefault="005658D5">
            <w:pPr>
              <w:pStyle w:val="TAL"/>
              <w:rPr>
                <w:rFonts w:eastAsia="SimSun"/>
                <w:lang w:eastAsia="zh-CN"/>
              </w:rPr>
            </w:pPr>
            <w:r w:rsidRPr="00302DDC">
              <w:rPr>
                <w:rFonts w:eastAsia="SimSun"/>
                <w:lang w:eastAsia="zh-CN"/>
              </w:rPr>
              <w:t>Delete</w:t>
            </w:r>
            <w:r w:rsidRPr="00302DDC">
              <w:rPr>
                <w:rFonts w:eastAsiaTheme="minorEastAsia"/>
              </w:rPr>
              <w:t>Capacity</w:t>
            </w:r>
            <w:r w:rsidRPr="00302DDC">
              <w:rPr>
                <w:rFonts w:eastAsia="SimSun"/>
                <w:lang w:eastAsia="zh-CN"/>
              </w:rPr>
              <w:t>ThresholdsResponse</w:t>
            </w:r>
          </w:p>
        </w:tc>
        <w:tc>
          <w:tcPr>
            <w:tcW w:w="1701" w:type="dxa"/>
            <w:tcBorders>
              <w:top w:val="single" w:sz="4" w:space="0" w:color="auto"/>
              <w:left w:val="single" w:sz="4" w:space="0" w:color="auto"/>
              <w:bottom w:val="single" w:sz="4" w:space="0" w:color="auto"/>
              <w:right w:val="single" w:sz="4" w:space="0" w:color="auto"/>
            </w:tcBorders>
          </w:tcPr>
          <w:p w14:paraId="7DD372FE" w14:textId="77777777" w:rsidR="00114FF3" w:rsidRPr="00302DDC" w:rsidRDefault="005658D5">
            <w:pPr>
              <w:pStyle w:val="TAL"/>
              <w:rPr>
                <w:rFonts w:eastAsia="SimSun"/>
                <w:lang w:eastAsia="zh-CN"/>
              </w:rPr>
            </w:pPr>
            <w:r w:rsidRPr="00302DDC">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3EF80D9" w14:textId="77777777" w:rsidR="00114FF3" w:rsidRPr="00302DDC" w:rsidRDefault="005658D5">
            <w:pPr>
              <w:pStyle w:val="TAL"/>
              <w:rPr>
                <w:rFonts w:eastAsia="SimSun"/>
                <w:lang w:eastAsia="zh-CN"/>
              </w:rPr>
            </w:pPr>
            <w:r w:rsidRPr="00302DDC">
              <w:rPr>
                <w:rFonts w:eastAsia="SimSun"/>
                <w:lang w:eastAsia="zh-CN"/>
              </w:rPr>
              <w:t xml:space="preserve">NFVO </w:t>
            </w:r>
            <w:r w:rsidRPr="00302DDC">
              <w:rPr>
                <w:rFonts w:eastAsia="SimSun"/>
                <w:lang w:eastAsia="zh-CN"/>
              </w:rPr>
              <w:sym w:font="Wingdings" w:char="F0E0"/>
            </w:r>
            <w:r w:rsidRPr="00302DDC">
              <w:rPr>
                <w:rFonts w:eastAsia="SimSun"/>
                <w:lang w:eastAsia="zh-CN"/>
              </w:rPr>
              <w:t xml:space="preserve"> OSS/BSS</w:t>
            </w:r>
          </w:p>
        </w:tc>
      </w:tr>
    </w:tbl>
    <w:p w14:paraId="4AAEF15E" w14:textId="77777777" w:rsidR="00114FF3" w:rsidRPr="00302DDC" w:rsidRDefault="00114FF3">
      <w:pPr>
        <w:rPr>
          <w:rFonts w:eastAsia="SimSun"/>
          <w:lang w:eastAsia="zh-CN"/>
        </w:rPr>
      </w:pPr>
    </w:p>
    <w:p w14:paraId="346E9138" w14:textId="77777777" w:rsidR="00114FF3" w:rsidRPr="00302DDC" w:rsidRDefault="005658D5">
      <w:pPr>
        <w:pStyle w:val="Heading4"/>
        <w:rPr>
          <w:rFonts w:eastAsiaTheme="minorEastAsia"/>
        </w:rPr>
      </w:pPr>
      <w:bookmarkStart w:id="1118" w:name="_Toc104893387"/>
      <w:bookmarkStart w:id="1119" w:name="_Toc105158914"/>
      <w:bookmarkStart w:id="1120" w:name="_Toc105662312"/>
      <w:r w:rsidRPr="00302DDC">
        <w:rPr>
          <w:rFonts w:eastAsiaTheme="minorEastAsia"/>
        </w:rPr>
        <w:lastRenderedPageBreak/>
        <w:t>7.8.8.2</w:t>
      </w:r>
      <w:r w:rsidRPr="00302DDC">
        <w:rPr>
          <w:rFonts w:eastAsiaTheme="minorEastAsia"/>
        </w:rPr>
        <w:tab/>
        <w:t>Input parameters</w:t>
      </w:r>
      <w:bookmarkEnd w:id="1118"/>
      <w:bookmarkEnd w:id="1119"/>
      <w:bookmarkEnd w:id="1120"/>
    </w:p>
    <w:p w14:paraId="10C5E4AB" w14:textId="77777777" w:rsidR="00114FF3" w:rsidRPr="00302DDC" w:rsidRDefault="005658D5">
      <w:pPr>
        <w:rPr>
          <w:rFonts w:eastAsia="SimSun"/>
          <w:lang w:eastAsia="zh-CN"/>
        </w:rPr>
      </w:pPr>
      <w:r w:rsidRPr="00302DDC">
        <w:rPr>
          <w:rFonts w:eastAsia="SimSun"/>
          <w:lang w:eastAsia="zh-CN"/>
        </w:rPr>
        <w:t>The input parameters sent when invoking the operation shall follow the indications provided in table 7.8.8.2-1.</w:t>
      </w:r>
    </w:p>
    <w:p w14:paraId="12E22700" w14:textId="327CE589" w:rsidR="00114FF3" w:rsidRPr="00302DDC" w:rsidRDefault="005658D5">
      <w:pPr>
        <w:pStyle w:val="TH"/>
        <w:rPr>
          <w:rFonts w:eastAsiaTheme="minorEastAsia"/>
        </w:rPr>
      </w:pPr>
      <w:r w:rsidRPr="00302DDC">
        <w:rPr>
          <w:rFonts w:eastAsiaTheme="minorEastAsia"/>
        </w:rPr>
        <w:t>Table 7.8.8.2-1: Delete Capacity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96"/>
        <w:gridCol w:w="1560"/>
        <w:gridCol w:w="1134"/>
        <w:gridCol w:w="1134"/>
        <w:gridCol w:w="3764"/>
      </w:tblGrid>
      <w:tr w:rsidR="00114FF3" w:rsidRPr="00302DDC" w14:paraId="69EC3519" w14:textId="77777777">
        <w:trPr>
          <w:tblHeader/>
          <w:jc w:val="center"/>
        </w:trPr>
        <w:tc>
          <w:tcPr>
            <w:tcW w:w="1696" w:type="dxa"/>
            <w:shd w:val="clear" w:color="auto" w:fill="BFBFBF"/>
          </w:tcPr>
          <w:p w14:paraId="08FEEB4B" w14:textId="77777777" w:rsidR="00114FF3" w:rsidRPr="00302DDC" w:rsidRDefault="005658D5">
            <w:pPr>
              <w:pStyle w:val="TAH"/>
              <w:rPr>
                <w:rFonts w:eastAsiaTheme="minorEastAsia"/>
              </w:rPr>
            </w:pPr>
            <w:r w:rsidRPr="00302DDC">
              <w:rPr>
                <w:rFonts w:eastAsiaTheme="minorEastAsia"/>
              </w:rPr>
              <w:t>Parameter</w:t>
            </w:r>
          </w:p>
        </w:tc>
        <w:tc>
          <w:tcPr>
            <w:tcW w:w="1560" w:type="dxa"/>
            <w:shd w:val="clear" w:color="auto" w:fill="BFBFBF"/>
          </w:tcPr>
          <w:p w14:paraId="369549E1" w14:textId="77777777" w:rsidR="00114FF3" w:rsidRPr="00302DDC" w:rsidRDefault="005658D5">
            <w:pPr>
              <w:pStyle w:val="TAH"/>
              <w:rPr>
                <w:rFonts w:eastAsiaTheme="minorEastAsia"/>
              </w:rPr>
            </w:pPr>
            <w:r w:rsidRPr="00302DDC">
              <w:rPr>
                <w:rFonts w:eastAsiaTheme="minorEastAsia"/>
              </w:rPr>
              <w:t>Qualifier</w:t>
            </w:r>
          </w:p>
        </w:tc>
        <w:tc>
          <w:tcPr>
            <w:tcW w:w="1134" w:type="dxa"/>
            <w:shd w:val="clear" w:color="auto" w:fill="BFBFBF"/>
          </w:tcPr>
          <w:p w14:paraId="184007F8" w14:textId="77777777" w:rsidR="00114FF3" w:rsidRPr="00302DDC" w:rsidRDefault="005658D5">
            <w:pPr>
              <w:pStyle w:val="TAH"/>
              <w:rPr>
                <w:rFonts w:eastAsiaTheme="minorEastAsia"/>
              </w:rPr>
            </w:pPr>
            <w:r w:rsidRPr="00302DDC">
              <w:rPr>
                <w:rFonts w:eastAsiaTheme="minorEastAsia"/>
              </w:rPr>
              <w:t>Cardinality</w:t>
            </w:r>
          </w:p>
        </w:tc>
        <w:tc>
          <w:tcPr>
            <w:tcW w:w="1134" w:type="dxa"/>
            <w:shd w:val="clear" w:color="auto" w:fill="BFBFBF"/>
          </w:tcPr>
          <w:p w14:paraId="6B7E76A7" w14:textId="77777777" w:rsidR="00114FF3" w:rsidRPr="00302DDC" w:rsidRDefault="005658D5">
            <w:pPr>
              <w:pStyle w:val="TAH"/>
              <w:rPr>
                <w:rFonts w:eastAsiaTheme="minorEastAsia"/>
              </w:rPr>
            </w:pPr>
            <w:r w:rsidRPr="00302DDC">
              <w:rPr>
                <w:rFonts w:eastAsiaTheme="minorEastAsia"/>
              </w:rPr>
              <w:t>Content</w:t>
            </w:r>
          </w:p>
        </w:tc>
        <w:tc>
          <w:tcPr>
            <w:tcW w:w="3764" w:type="dxa"/>
            <w:shd w:val="clear" w:color="auto" w:fill="BFBFBF"/>
          </w:tcPr>
          <w:p w14:paraId="6D9AE265"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5C503D86" w14:textId="77777777">
        <w:trPr>
          <w:jc w:val="center"/>
        </w:trPr>
        <w:tc>
          <w:tcPr>
            <w:tcW w:w="1696" w:type="dxa"/>
            <w:shd w:val="clear" w:color="auto" w:fill="auto"/>
          </w:tcPr>
          <w:p w14:paraId="25BDFC64" w14:textId="77777777" w:rsidR="00114FF3" w:rsidRPr="00302DDC" w:rsidRDefault="005658D5">
            <w:pPr>
              <w:pStyle w:val="TAL"/>
              <w:rPr>
                <w:rFonts w:eastAsiaTheme="minorEastAsia"/>
              </w:rPr>
            </w:pPr>
            <w:r w:rsidRPr="00302DDC">
              <w:rPr>
                <w:rFonts w:eastAsiaTheme="minorEastAsia"/>
              </w:rPr>
              <w:t>thresholdId</w:t>
            </w:r>
          </w:p>
        </w:tc>
        <w:tc>
          <w:tcPr>
            <w:tcW w:w="1560" w:type="dxa"/>
            <w:shd w:val="clear" w:color="auto" w:fill="auto"/>
          </w:tcPr>
          <w:p w14:paraId="048848EC" w14:textId="77777777" w:rsidR="00114FF3" w:rsidRPr="00302DDC" w:rsidRDefault="005658D5">
            <w:pPr>
              <w:pStyle w:val="TAL"/>
              <w:rPr>
                <w:rFonts w:eastAsiaTheme="minorEastAsia"/>
              </w:rPr>
            </w:pPr>
            <w:r w:rsidRPr="00302DDC">
              <w:rPr>
                <w:rFonts w:eastAsiaTheme="minorEastAsia"/>
              </w:rPr>
              <w:t>M</w:t>
            </w:r>
          </w:p>
        </w:tc>
        <w:tc>
          <w:tcPr>
            <w:tcW w:w="1134" w:type="dxa"/>
            <w:shd w:val="clear" w:color="auto" w:fill="auto"/>
          </w:tcPr>
          <w:p w14:paraId="7B6228DF" w14:textId="77777777" w:rsidR="00114FF3" w:rsidRPr="00302DDC" w:rsidRDefault="005658D5">
            <w:pPr>
              <w:pStyle w:val="TAL"/>
              <w:rPr>
                <w:rFonts w:eastAsiaTheme="minorEastAsia"/>
              </w:rPr>
            </w:pPr>
            <w:r w:rsidRPr="00302DDC">
              <w:rPr>
                <w:rFonts w:eastAsiaTheme="minorEastAsia"/>
              </w:rPr>
              <w:t>1..N</w:t>
            </w:r>
          </w:p>
        </w:tc>
        <w:tc>
          <w:tcPr>
            <w:tcW w:w="1134" w:type="dxa"/>
            <w:shd w:val="clear" w:color="auto" w:fill="auto"/>
          </w:tcPr>
          <w:p w14:paraId="7FC6FA7A" w14:textId="77777777" w:rsidR="00114FF3" w:rsidRPr="00302DDC" w:rsidRDefault="005658D5">
            <w:pPr>
              <w:pStyle w:val="TAL"/>
              <w:rPr>
                <w:rFonts w:eastAsiaTheme="minorEastAsia"/>
              </w:rPr>
            </w:pPr>
            <w:r w:rsidRPr="00302DDC">
              <w:rPr>
                <w:rFonts w:eastAsiaTheme="minorEastAsia"/>
              </w:rPr>
              <w:t>Identifier</w:t>
            </w:r>
          </w:p>
        </w:tc>
        <w:tc>
          <w:tcPr>
            <w:tcW w:w="3764" w:type="dxa"/>
            <w:shd w:val="clear" w:color="auto" w:fill="auto"/>
          </w:tcPr>
          <w:p w14:paraId="0F842A1C" w14:textId="77777777" w:rsidR="00114FF3" w:rsidRPr="00302DDC" w:rsidRDefault="005658D5">
            <w:pPr>
              <w:pStyle w:val="TAL"/>
              <w:rPr>
                <w:rFonts w:eastAsiaTheme="minorEastAsia"/>
              </w:rPr>
            </w:pPr>
            <w:r w:rsidRPr="00302DDC">
              <w:rPr>
                <w:rFonts w:eastAsiaTheme="minorEastAsia"/>
              </w:rPr>
              <w:t>Identifiers of the thresholds to be deleted.</w:t>
            </w:r>
          </w:p>
        </w:tc>
      </w:tr>
    </w:tbl>
    <w:p w14:paraId="0D553737" w14:textId="77777777" w:rsidR="00114FF3" w:rsidRPr="00302DDC" w:rsidRDefault="00114FF3">
      <w:pPr>
        <w:rPr>
          <w:rFonts w:eastAsiaTheme="minorEastAsia"/>
          <w:lang w:eastAsia="de-DE"/>
        </w:rPr>
      </w:pPr>
    </w:p>
    <w:p w14:paraId="19340449" w14:textId="77777777" w:rsidR="00114FF3" w:rsidRPr="00302DDC" w:rsidRDefault="005658D5">
      <w:pPr>
        <w:pStyle w:val="Heading4"/>
        <w:rPr>
          <w:rFonts w:eastAsiaTheme="minorEastAsia"/>
        </w:rPr>
      </w:pPr>
      <w:bookmarkStart w:id="1121" w:name="_Toc104893388"/>
      <w:bookmarkStart w:id="1122" w:name="_Toc105158915"/>
      <w:bookmarkStart w:id="1123" w:name="_Toc105662313"/>
      <w:r w:rsidRPr="00302DDC">
        <w:rPr>
          <w:rFonts w:eastAsiaTheme="minorEastAsia"/>
        </w:rPr>
        <w:t>7.8.8.3</w:t>
      </w:r>
      <w:r w:rsidRPr="00302DDC">
        <w:rPr>
          <w:rFonts w:eastAsiaTheme="minorEastAsia"/>
        </w:rPr>
        <w:tab/>
        <w:t>Output parameters</w:t>
      </w:r>
      <w:bookmarkEnd w:id="1121"/>
      <w:bookmarkEnd w:id="1122"/>
      <w:bookmarkEnd w:id="1123"/>
    </w:p>
    <w:p w14:paraId="7B952D0C" w14:textId="77777777" w:rsidR="00114FF3" w:rsidRPr="00302DDC" w:rsidRDefault="005658D5">
      <w:pPr>
        <w:keepNext/>
        <w:keepLines/>
        <w:rPr>
          <w:rFonts w:eastAsiaTheme="minorEastAsia"/>
          <w:lang w:eastAsia="de-DE"/>
        </w:rPr>
      </w:pPr>
      <w:r w:rsidRPr="00302DDC">
        <w:rPr>
          <w:rFonts w:eastAsiaTheme="minorEastAsia"/>
          <w:lang w:eastAsia="de-DE"/>
        </w:rPr>
        <w:t>The output parameters returned by the operation shall follow the indications provided in table 7.8.8.3-1.</w:t>
      </w:r>
    </w:p>
    <w:p w14:paraId="24EE1EF8" w14:textId="1352517B" w:rsidR="00114FF3" w:rsidRPr="00302DDC" w:rsidRDefault="005658D5">
      <w:pPr>
        <w:pStyle w:val="TH"/>
        <w:rPr>
          <w:rFonts w:eastAsiaTheme="minorEastAsia"/>
        </w:rPr>
      </w:pPr>
      <w:r w:rsidRPr="00302DDC">
        <w:rPr>
          <w:rFonts w:eastAsiaTheme="minorEastAsia"/>
        </w:rPr>
        <w:t>Table 7.8.8.3-1: Delete Capacity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8"/>
        <w:gridCol w:w="952"/>
        <w:gridCol w:w="1144"/>
        <w:gridCol w:w="904"/>
        <w:gridCol w:w="4994"/>
      </w:tblGrid>
      <w:tr w:rsidR="00114FF3" w:rsidRPr="00302DDC" w14:paraId="02ADE8A0" w14:textId="77777777" w:rsidTr="00794EBB">
        <w:trPr>
          <w:jc w:val="center"/>
        </w:trPr>
        <w:tc>
          <w:tcPr>
            <w:tcW w:w="1708" w:type="dxa"/>
            <w:shd w:val="clear" w:color="auto" w:fill="BFBFBF"/>
          </w:tcPr>
          <w:p w14:paraId="5E26E270" w14:textId="77777777" w:rsidR="00114FF3" w:rsidRPr="00302DDC" w:rsidRDefault="005658D5">
            <w:pPr>
              <w:pStyle w:val="TAH"/>
              <w:rPr>
                <w:rFonts w:eastAsiaTheme="minorEastAsia"/>
              </w:rPr>
            </w:pPr>
            <w:r w:rsidRPr="00302DDC">
              <w:rPr>
                <w:rFonts w:eastAsiaTheme="minorEastAsia"/>
              </w:rPr>
              <w:t>Parameter</w:t>
            </w:r>
          </w:p>
        </w:tc>
        <w:tc>
          <w:tcPr>
            <w:tcW w:w="952" w:type="dxa"/>
            <w:shd w:val="clear" w:color="auto" w:fill="BFBFBF"/>
          </w:tcPr>
          <w:p w14:paraId="14C9D46E" w14:textId="77777777" w:rsidR="00114FF3" w:rsidRPr="00302DDC" w:rsidRDefault="005658D5">
            <w:pPr>
              <w:pStyle w:val="TAH"/>
              <w:rPr>
                <w:rFonts w:eastAsiaTheme="minorEastAsia"/>
              </w:rPr>
            </w:pPr>
            <w:r w:rsidRPr="00302DDC">
              <w:rPr>
                <w:rFonts w:eastAsiaTheme="minorEastAsia"/>
              </w:rPr>
              <w:t>Qualifier</w:t>
            </w:r>
          </w:p>
        </w:tc>
        <w:tc>
          <w:tcPr>
            <w:tcW w:w="1144" w:type="dxa"/>
            <w:shd w:val="clear" w:color="auto" w:fill="BFBFBF"/>
          </w:tcPr>
          <w:p w14:paraId="1DE74F76" w14:textId="77777777" w:rsidR="00114FF3" w:rsidRPr="00302DDC" w:rsidRDefault="005658D5">
            <w:pPr>
              <w:pStyle w:val="TAH"/>
              <w:rPr>
                <w:rFonts w:eastAsiaTheme="minorEastAsia"/>
              </w:rPr>
            </w:pPr>
            <w:r w:rsidRPr="00302DDC">
              <w:rPr>
                <w:rFonts w:eastAsiaTheme="minorEastAsia"/>
              </w:rPr>
              <w:t>Cardinality</w:t>
            </w:r>
          </w:p>
        </w:tc>
        <w:tc>
          <w:tcPr>
            <w:tcW w:w="904" w:type="dxa"/>
            <w:shd w:val="clear" w:color="auto" w:fill="BFBFBF"/>
          </w:tcPr>
          <w:p w14:paraId="4DE030FE" w14:textId="77777777" w:rsidR="00114FF3" w:rsidRPr="00302DDC" w:rsidRDefault="005658D5">
            <w:pPr>
              <w:pStyle w:val="TAH"/>
              <w:rPr>
                <w:rFonts w:eastAsiaTheme="minorEastAsia"/>
              </w:rPr>
            </w:pPr>
            <w:r w:rsidRPr="00302DDC">
              <w:rPr>
                <w:rFonts w:eastAsiaTheme="minorEastAsia"/>
              </w:rPr>
              <w:t>Content</w:t>
            </w:r>
          </w:p>
        </w:tc>
        <w:tc>
          <w:tcPr>
            <w:tcW w:w="4994" w:type="dxa"/>
            <w:shd w:val="clear" w:color="auto" w:fill="BFBFBF"/>
          </w:tcPr>
          <w:p w14:paraId="2CC452EC"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237052CA" w14:textId="77777777" w:rsidTr="00794EBB">
        <w:trPr>
          <w:jc w:val="center"/>
        </w:trPr>
        <w:tc>
          <w:tcPr>
            <w:tcW w:w="1708" w:type="dxa"/>
            <w:shd w:val="clear" w:color="auto" w:fill="auto"/>
          </w:tcPr>
          <w:p w14:paraId="64C20123" w14:textId="77777777" w:rsidR="00114FF3" w:rsidRPr="00302DDC" w:rsidRDefault="005658D5">
            <w:pPr>
              <w:pStyle w:val="TAL"/>
              <w:rPr>
                <w:rFonts w:eastAsiaTheme="minorEastAsia"/>
              </w:rPr>
            </w:pPr>
            <w:r w:rsidRPr="00302DDC">
              <w:rPr>
                <w:rFonts w:eastAsiaTheme="minorEastAsia"/>
              </w:rPr>
              <w:t>deletedThresholdId</w:t>
            </w:r>
          </w:p>
        </w:tc>
        <w:tc>
          <w:tcPr>
            <w:tcW w:w="952" w:type="dxa"/>
            <w:shd w:val="clear" w:color="auto" w:fill="auto"/>
          </w:tcPr>
          <w:p w14:paraId="01B292B5" w14:textId="77777777" w:rsidR="00114FF3" w:rsidRPr="00302DDC" w:rsidRDefault="005658D5">
            <w:pPr>
              <w:pStyle w:val="TAL"/>
              <w:rPr>
                <w:rFonts w:eastAsiaTheme="minorEastAsia"/>
              </w:rPr>
            </w:pPr>
            <w:r w:rsidRPr="00302DDC">
              <w:rPr>
                <w:rFonts w:eastAsiaTheme="minorEastAsia"/>
              </w:rPr>
              <w:t>M</w:t>
            </w:r>
          </w:p>
        </w:tc>
        <w:tc>
          <w:tcPr>
            <w:tcW w:w="1144" w:type="dxa"/>
            <w:shd w:val="clear" w:color="auto" w:fill="auto"/>
          </w:tcPr>
          <w:p w14:paraId="3AB2DEF4" w14:textId="77777777" w:rsidR="00114FF3" w:rsidRPr="00302DDC" w:rsidRDefault="005658D5">
            <w:pPr>
              <w:pStyle w:val="TAL"/>
              <w:rPr>
                <w:rFonts w:eastAsiaTheme="minorEastAsia"/>
              </w:rPr>
            </w:pPr>
            <w:r w:rsidRPr="00302DDC">
              <w:rPr>
                <w:rFonts w:eastAsiaTheme="minorEastAsia"/>
              </w:rPr>
              <w:t>1..N</w:t>
            </w:r>
          </w:p>
        </w:tc>
        <w:tc>
          <w:tcPr>
            <w:tcW w:w="904" w:type="dxa"/>
            <w:shd w:val="clear" w:color="auto" w:fill="auto"/>
          </w:tcPr>
          <w:p w14:paraId="7B200F21" w14:textId="77777777" w:rsidR="00114FF3" w:rsidRPr="00302DDC" w:rsidRDefault="005658D5">
            <w:pPr>
              <w:pStyle w:val="TAL"/>
              <w:rPr>
                <w:rFonts w:eastAsiaTheme="minorEastAsia"/>
              </w:rPr>
            </w:pPr>
            <w:r w:rsidRPr="00302DDC">
              <w:rPr>
                <w:rFonts w:eastAsiaTheme="minorEastAsia"/>
              </w:rPr>
              <w:t>Identifier</w:t>
            </w:r>
          </w:p>
        </w:tc>
        <w:tc>
          <w:tcPr>
            <w:tcW w:w="4994" w:type="dxa"/>
            <w:shd w:val="clear" w:color="auto" w:fill="auto"/>
          </w:tcPr>
          <w:p w14:paraId="17F169B0" w14:textId="77777777" w:rsidR="00114FF3" w:rsidRPr="00302DDC" w:rsidRDefault="005658D5">
            <w:pPr>
              <w:pStyle w:val="TAL"/>
              <w:rPr>
                <w:rFonts w:eastAsiaTheme="minorEastAsia"/>
              </w:rPr>
            </w:pPr>
            <w:r w:rsidRPr="00302DDC">
              <w:rPr>
                <w:rFonts w:eastAsiaTheme="minorEastAsia"/>
              </w:rPr>
              <w:t>Identifiers of the thresholds that have been deleted successfully.</w:t>
            </w:r>
          </w:p>
        </w:tc>
      </w:tr>
    </w:tbl>
    <w:p w14:paraId="2724DEA9" w14:textId="77777777" w:rsidR="00114FF3" w:rsidRPr="00302DDC" w:rsidRDefault="00114FF3">
      <w:pPr>
        <w:rPr>
          <w:rFonts w:eastAsiaTheme="minorEastAsia"/>
        </w:rPr>
      </w:pPr>
    </w:p>
    <w:p w14:paraId="4C7EB39D" w14:textId="77777777" w:rsidR="00114FF3" w:rsidRPr="00302DDC" w:rsidRDefault="005658D5">
      <w:pPr>
        <w:pStyle w:val="Heading4"/>
        <w:rPr>
          <w:rFonts w:eastAsiaTheme="minorEastAsia"/>
        </w:rPr>
      </w:pPr>
      <w:bookmarkStart w:id="1124" w:name="_Toc104893389"/>
      <w:bookmarkStart w:id="1125" w:name="_Toc105158916"/>
      <w:bookmarkStart w:id="1126" w:name="_Toc105662314"/>
      <w:r w:rsidRPr="00302DDC">
        <w:rPr>
          <w:rFonts w:eastAsiaTheme="minorEastAsia"/>
        </w:rPr>
        <w:t>7.8.8.4</w:t>
      </w:r>
      <w:r w:rsidRPr="00302DDC">
        <w:rPr>
          <w:rFonts w:eastAsiaTheme="minorEastAsia"/>
        </w:rPr>
        <w:tab/>
        <w:t>Operation results</w:t>
      </w:r>
      <w:bookmarkEnd w:id="1124"/>
      <w:bookmarkEnd w:id="1125"/>
      <w:bookmarkEnd w:id="1126"/>
    </w:p>
    <w:p w14:paraId="33BD6D0C" w14:textId="77777777" w:rsidR="00114FF3" w:rsidRPr="00302DDC" w:rsidRDefault="005658D5">
      <w:pPr>
        <w:rPr>
          <w:rFonts w:eastAsiaTheme="minorEastAsia"/>
          <w:lang w:eastAsia="de-DE"/>
        </w:rPr>
      </w:pPr>
      <w:r w:rsidRPr="00302DDC">
        <w:rPr>
          <w:rFonts w:eastAsiaTheme="minorEastAsia"/>
          <w:lang w:eastAsia="de-DE"/>
        </w:rPr>
        <w:t>The result of the operation indicates if it has been successful or not with a standard success/error result.</w:t>
      </w:r>
    </w:p>
    <w:p w14:paraId="050D2521" w14:textId="77777777" w:rsidR="00114FF3" w:rsidRPr="00302DDC" w:rsidRDefault="005658D5">
      <w:pPr>
        <w:pStyle w:val="Heading3"/>
        <w:rPr>
          <w:rFonts w:eastAsiaTheme="minorEastAsia"/>
        </w:rPr>
      </w:pPr>
      <w:bookmarkStart w:id="1127" w:name="_Toc104893390"/>
      <w:bookmarkStart w:id="1128" w:name="_Toc105158917"/>
      <w:bookmarkStart w:id="1129" w:name="_Toc105662315"/>
      <w:r w:rsidRPr="00302DDC">
        <w:rPr>
          <w:rFonts w:eastAsiaTheme="minorEastAsia"/>
        </w:rPr>
        <w:t>7.8.9</w:t>
      </w:r>
      <w:r w:rsidRPr="00302DDC">
        <w:rPr>
          <w:rFonts w:eastAsiaTheme="minorEastAsia"/>
        </w:rPr>
        <w:tab/>
        <w:t>Query Capacity Threshold operation</w:t>
      </w:r>
      <w:bookmarkEnd w:id="1127"/>
      <w:bookmarkEnd w:id="1128"/>
      <w:bookmarkEnd w:id="1129"/>
    </w:p>
    <w:p w14:paraId="64560634" w14:textId="77777777" w:rsidR="00114FF3" w:rsidRPr="00302DDC" w:rsidRDefault="005658D5">
      <w:pPr>
        <w:pStyle w:val="Heading4"/>
        <w:rPr>
          <w:rFonts w:eastAsiaTheme="minorEastAsia"/>
        </w:rPr>
      </w:pPr>
      <w:bookmarkStart w:id="1130" w:name="_Toc104893391"/>
      <w:bookmarkStart w:id="1131" w:name="_Toc105158918"/>
      <w:bookmarkStart w:id="1132" w:name="_Toc105662316"/>
      <w:r w:rsidRPr="00302DDC">
        <w:rPr>
          <w:rFonts w:eastAsiaTheme="minorEastAsia"/>
        </w:rPr>
        <w:t>7.8.9.1</w:t>
      </w:r>
      <w:r w:rsidRPr="00302DDC">
        <w:rPr>
          <w:rFonts w:eastAsiaTheme="minorEastAsia"/>
        </w:rPr>
        <w:tab/>
        <w:t>Description</w:t>
      </w:r>
      <w:bookmarkEnd w:id="1130"/>
      <w:bookmarkEnd w:id="1131"/>
      <w:bookmarkEnd w:id="1132"/>
    </w:p>
    <w:p w14:paraId="5338E0F7" w14:textId="77777777" w:rsidR="00114FF3" w:rsidRPr="00302DDC" w:rsidRDefault="005658D5">
      <w:pPr>
        <w:rPr>
          <w:rFonts w:eastAsia="SimSun"/>
          <w:lang w:eastAsia="zh-CN"/>
        </w:rPr>
      </w:pPr>
      <w:r w:rsidRPr="00302DDC">
        <w:rPr>
          <w:rFonts w:eastAsia="SimSun"/>
          <w:lang w:eastAsia="zh-CN"/>
        </w:rPr>
        <w:t>This operation enables the OSS/BSS to query the details of one or more existing NFVI capacity thresholds on the NFVO.</w:t>
      </w:r>
    </w:p>
    <w:p w14:paraId="481B4909" w14:textId="77777777" w:rsidR="00114FF3" w:rsidRPr="00302DDC" w:rsidRDefault="005658D5">
      <w:pPr>
        <w:rPr>
          <w:rFonts w:eastAsia="SimSun"/>
          <w:lang w:eastAsia="zh-CN"/>
        </w:rPr>
      </w:pPr>
      <w:r w:rsidRPr="00302DDC">
        <w:rPr>
          <w:rFonts w:eastAsia="SimSun"/>
          <w:lang w:eastAsia="zh-CN"/>
        </w:rPr>
        <w:t>Table 7.8.9.1-1 lists the information flow exchange between the OSS/BSS and the NFVO.</w:t>
      </w:r>
    </w:p>
    <w:p w14:paraId="59CDA7EC" w14:textId="77777777" w:rsidR="00114FF3" w:rsidRPr="00302DDC" w:rsidRDefault="005658D5">
      <w:pPr>
        <w:pStyle w:val="TH"/>
        <w:rPr>
          <w:rFonts w:eastAsiaTheme="minorEastAsia"/>
        </w:rPr>
      </w:pPr>
      <w:r w:rsidRPr="00302DDC">
        <w:rPr>
          <w:rFonts w:eastAsiaTheme="minorEastAsia"/>
        </w:rPr>
        <w:t>Table 7.8.9.1-1: Query Capacity Threshold operation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6"/>
        <w:gridCol w:w="1559"/>
        <w:gridCol w:w="2410"/>
      </w:tblGrid>
      <w:tr w:rsidR="00114FF3" w:rsidRPr="00302DDC" w14:paraId="502529DA"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FF7C7" w14:textId="77777777" w:rsidR="00114FF3" w:rsidRPr="00302DDC" w:rsidRDefault="005658D5">
            <w:pPr>
              <w:pStyle w:val="TAH"/>
              <w:rPr>
                <w:rFonts w:eastAsiaTheme="minorEastAsia"/>
              </w:rPr>
            </w:pPr>
            <w:r w:rsidRPr="00302DDC">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C16E7A" w14:textId="77777777" w:rsidR="00114FF3" w:rsidRPr="00302DDC" w:rsidRDefault="005658D5">
            <w:pPr>
              <w:pStyle w:val="TAH"/>
              <w:rPr>
                <w:rFonts w:eastAsiaTheme="minorEastAsia"/>
              </w:rPr>
            </w:pPr>
            <w:r w:rsidRPr="00302DDC">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8085A" w14:textId="77777777" w:rsidR="00114FF3" w:rsidRPr="00302DDC" w:rsidRDefault="005658D5">
            <w:pPr>
              <w:pStyle w:val="TAH"/>
              <w:rPr>
                <w:rFonts w:eastAsia="SimSun"/>
                <w:lang w:eastAsia="zh-CN"/>
              </w:rPr>
            </w:pPr>
            <w:r w:rsidRPr="00302DDC">
              <w:rPr>
                <w:rFonts w:eastAsia="SimSun" w:hint="eastAsia"/>
                <w:lang w:eastAsia="zh-CN"/>
              </w:rPr>
              <w:t>Direction</w:t>
            </w:r>
          </w:p>
        </w:tc>
      </w:tr>
      <w:tr w:rsidR="00114FF3" w:rsidRPr="00302DDC" w14:paraId="531D49B4"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3CC38323" w14:textId="77777777" w:rsidR="00114FF3" w:rsidRPr="00302DDC" w:rsidRDefault="005658D5">
            <w:pPr>
              <w:pStyle w:val="TAL"/>
              <w:rPr>
                <w:rFonts w:eastAsia="SimSun"/>
                <w:lang w:eastAsia="zh-CN"/>
              </w:rPr>
            </w:pPr>
            <w:r w:rsidRPr="00302DDC">
              <w:rPr>
                <w:rFonts w:eastAsia="SimSun"/>
                <w:lang w:eastAsia="zh-CN"/>
              </w:rPr>
              <w:t>Query</w:t>
            </w:r>
            <w:r w:rsidRPr="00302DDC">
              <w:rPr>
                <w:rFonts w:eastAsiaTheme="minorEastAsia"/>
              </w:rPr>
              <w:t>Capacity</w:t>
            </w:r>
            <w:r w:rsidRPr="00302DDC">
              <w:rPr>
                <w:rFonts w:eastAsia="SimSun"/>
                <w:lang w:eastAsia="zh-CN"/>
              </w:rPr>
              <w:t>Threshold</w:t>
            </w:r>
            <w:r w:rsidRPr="00302DDC">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338AA19E" w14:textId="77777777" w:rsidR="00114FF3" w:rsidRPr="00302DDC" w:rsidRDefault="005658D5">
            <w:pPr>
              <w:pStyle w:val="TAL"/>
              <w:rPr>
                <w:rFonts w:eastAsia="SimSun"/>
                <w:lang w:eastAsia="zh-CN"/>
              </w:rPr>
            </w:pPr>
            <w:r w:rsidRPr="00302DDC">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6867044F" w14:textId="77777777" w:rsidR="00114FF3" w:rsidRPr="00302DDC" w:rsidRDefault="005658D5">
            <w:pPr>
              <w:pStyle w:val="TAL"/>
              <w:rPr>
                <w:rFonts w:eastAsia="SimSun"/>
                <w:lang w:eastAsia="zh-CN"/>
              </w:rPr>
            </w:pPr>
            <w:r w:rsidRPr="00302DDC">
              <w:rPr>
                <w:rFonts w:eastAsia="SimSun"/>
                <w:lang w:eastAsia="zh-CN"/>
              </w:rPr>
              <w:t xml:space="preserve">OSS/BSS </w:t>
            </w:r>
            <w:r w:rsidRPr="00302DDC">
              <w:rPr>
                <w:rFonts w:eastAsia="SimSun"/>
                <w:lang w:eastAsia="zh-CN"/>
              </w:rPr>
              <w:sym w:font="Wingdings" w:char="F0E0"/>
            </w:r>
            <w:r w:rsidRPr="00302DDC">
              <w:rPr>
                <w:rFonts w:eastAsia="SimSun"/>
                <w:lang w:eastAsia="zh-CN"/>
              </w:rPr>
              <w:t xml:space="preserve"> NFVO</w:t>
            </w:r>
          </w:p>
        </w:tc>
      </w:tr>
      <w:tr w:rsidR="00114FF3" w:rsidRPr="00302DDC" w14:paraId="52B3F062"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25A153A9" w14:textId="77777777" w:rsidR="00114FF3" w:rsidRPr="00302DDC" w:rsidRDefault="005658D5">
            <w:pPr>
              <w:pStyle w:val="TAL"/>
              <w:rPr>
                <w:rFonts w:eastAsia="SimSun"/>
                <w:lang w:eastAsia="zh-CN"/>
              </w:rPr>
            </w:pPr>
            <w:r w:rsidRPr="00302DDC">
              <w:rPr>
                <w:rFonts w:eastAsia="SimSun"/>
                <w:lang w:eastAsia="zh-CN"/>
              </w:rPr>
              <w:t>Query</w:t>
            </w:r>
            <w:r w:rsidRPr="00302DDC">
              <w:rPr>
                <w:rFonts w:eastAsiaTheme="minorEastAsia"/>
              </w:rPr>
              <w:t>Capacity</w:t>
            </w:r>
            <w:r w:rsidRPr="00302DDC">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391348FF" w14:textId="77777777" w:rsidR="00114FF3" w:rsidRPr="00302DDC" w:rsidRDefault="005658D5">
            <w:pPr>
              <w:pStyle w:val="TAL"/>
              <w:rPr>
                <w:rFonts w:eastAsia="SimSun"/>
                <w:lang w:eastAsia="zh-CN"/>
              </w:rPr>
            </w:pPr>
            <w:r w:rsidRPr="00302DDC">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3E426DE" w14:textId="77777777" w:rsidR="00114FF3" w:rsidRPr="00302DDC" w:rsidRDefault="005658D5">
            <w:pPr>
              <w:pStyle w:val="TAL"/>
              <w:rPr>
                <w:rFonts w:eastAsia="SimSun"/>
                <w:lang w:eastAsia="zh-CN"/>
              </w:rPr>
            </w:pPr>
            <w:r w:rsidRPr="00302DDC">
              <w:rPr>
                <w:rFonts w:eastAsia="SimSun"/>
                <w:lang w:eastAsia="zh-CN"/>
              </w:rPr>
              <w:t xml:space="preserve">NFVO </w:t>
            </w:r>
            <w:r w:rsidRPr="00302DDC">
              <w:rPr>
                <w:rFonts w:eastAsia="SimSun"/>
                <w:lang w:eastAsia="zh-CN"/>
              </w:rPr>
              <w:sym w:font="Wingdings" w:char="F0E0"/>
            </w:r>
            <w:r w:rsidRPr="00302DDC">
              <w:rPr>
                <w:rFonts w:eastAsia="SimSun"/>
                <w:lang w:eastAsia="zh-CN"/>
              </w:rPr>
              <w:t xml:space="preserve"> OSS/BSS</w:t>
            </w:r>
          </w:p>
        </w:tc>
      </w:tr>
    </w:tbl>
    <w:p w14:paraId="5C19C25B" w14:textId="77777777" w:rsidR="00114FF3" w:rsidRPr="00302DDC" w:rsidRDefault="00114FF3">
      <w:pPr>
        <w:rPr>
          <w:rFonts w:eastAsia="SimSun"/>
          <w:lang w:eastAsia="zh-CN"/>
        </w:rPr>
      </w:pPr>
    </w:p>
    <w:p w14:paraId="63420655" w14:textId="77777777" w:rsidR="00114FF3" w:rsidRPr="00302DDC" w:rsidRDefault="005658D5">
      <w:pPr>
        <w:pStyle w:val="Heading4"/>
        <w:rPr>
          <w:rFonts w:eastAsiaTheme="minorEastAsia"/>
        </w:rPr>
      </w:pPr>
      <w:bookmarkStart w:id="1133" w:name="_Toc104893392"/>
      <w:bookmarkStart w:id="1134" w:name="_Toc105158919"/>
      <w:bookmarkStart w:id="1135" w:name="_Toc105662317"/>
      <w:r w:rsidRPr="00302DDC">
        <w:rPr>
          <w:rFonts w:eastAsiaTheme="minorEastAsia"/>
        </w:rPr>
        <w:t>7.8.9.2</w:t>
      </w:r>
      <w:r w:rsidRPr="00302DDC">
        <w:rPr>
          <w:rFonts w:eastAsiaTheme="minorEastAsia"/>
        </w:rPr>
        <w:tab/>
        <w:t>Input parameters</w:t>
      </w:r>
      <w:bookmarkEnd w:id="1133"/>
      <w:bookmarkEnd w:id="1134"/>
      <w:bookmarkEnd w:id="1135"/>
    </w:p>
    <w:p w14:paraId="76F9CC95" w14:textId="77777777" w:rsidR="00114FF3" w:rsidRPr="00302DDC" w:rsidRDefault="005658D5">
      <w:pPr>
        <w:rPr>
          <w:rFonts w:eastAsia="SimSun"/>
          <w:lang w:eastAsia="zh-CN"/>
        </w:rPr>
      </w:pPr>
      <w:r w:rsidRPr="00302DDC">
        <w:rPr>
          <w:rFonts w:eastAsia="SimSun"/>
          <w:lang w:eastAsia="zh-CN"/>
        </w:rPr>
        <w:t>The input parameters sent when invoking the operation shall follow the indications provided in table 7.8.9.2-1.</w:t>
      </w:r>
    </w:p>
    <w:p w14:paraId="682A6AEF" w14:textId="156DDFE0" w:rsidR="00114FF3" w:rsidRPr="00302DDC" w:rsidRDefault="005658D5">
      <w:pPr>
        <w:pStyle w:val="TH"/>
        <w:rPr>
          <w:rFonts w:eastAsiaTheme="minorEastAsia"/>
        </w:rPr>
      </w:pPr>
      <w:r w:rsidRPr="00302DDC">
        <w:rPr>
          <w:rFonts w:eastAsiaTheme="minorEastAsia"/>
        </w:rPr>
        <w:t>Table 7.8.9.2-1: Query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992"/>
        <w:gridCol w:w="4190"/>
      </w:tblGrid>
      <w:tr w:rsidR="00114FF3" w:rsidRPr="00302DDC" w14:paraId="15F64856" w14:textId="77777777">
        <w:trPr>
          <w:tblHeader/>
          <w:jc w:val="center"/>
        </w:trPr>
        <w:tc>
          <w:tcPr>
            <w:tcW w:w="1696" w:type="dxa"/>
            <w:shd w:val="clear" w:color="auto" w:fill="BFBFBF"/>
          </w:tcPr>
          <w:p w14:paraId="3E5547F0" w14:textId="77777777" w:rsidR="00114FF3" w:rsidRPr="00302DDC" w:rsidRDefault="005658D5">
            <w:pPr>
              <w:pStyle w:val="TAH"/>
              <w:rPr>
                <w:rFonts w:eastAsiaTheme="minorEastAsia"/>
              </w:rPr>
            </w:pPr>
            <w:r w:rsidRPr="00302DDC">
              <w:rPr>
                <w:rFonts w:eastAsiaTheme="minorEastAsia"/>
              </w:rPr>
              <w:t>Parameter</w:t>
            </w:r>
          </w:p>
        </w:tc>
        <w:tc>
          <w:tcPr>
            <w:tcW w:w="1134" w:type="dxa"/>
            <w:shd w:val="clear" w:color="auto" w:fill="BFBFBF"/>
          </w:tcPr>
          <w:p w14:paraId="68B5985A" w14:textId="77777777" w:rsidR="00114FF3" w:rsidRPr="00302DDC" w:rsidRDefault="005658D5">
            <w:pPr>
              <w:pStyle w:val="TAH"/>
              <w:rPr>
                <w:rFonts w:eastAsiaTheme="minorEastAsia"/>
              </w:rPr>
            </w:pPr>
            <w:r w:rsidRPr="00302DDC">
              <w:rPr>
                <w:rFonts w:eastAsiaTheme="minorEastAsia"/>
              </w:rPr>
              <w:t>Qualifier</w:t>
            </w:r>
          </w:p>
        </w:tc>
        <w:tc>
          <w:tcPr>
            <w:tcW w:w="1276" w:type="dxa"/>
            <w:shd w:val="clear" w:color="auto" w:fill="BFBFBF"/>
          </w:tcPr>
          <w:p w14:paraId="19A2B08E" w14:textId="77777777" w:rsidR="00114FF3" w:rsidRPr="00302DDC" w:rsidRDefault="005658D5">
            <w:pPr>
              <w:pStyle w:val="TAH"/>
              <w:rPr>
                <w:rFonts w:eastAsiaTheme="minorEastAsia"/>
              </w:rPr>
            </w:pPr>
            <w:r w:rsidRPr="00302DDC">
              <w:rPr>
                <w:rFonts w:eastAsiaTheme="minorEastAsia"/>
              </w:rPr>
              <w:t>Cardinality</w:t>
            </w:r>
          </w:p>
        </w:tc>
        <w:tc>
          <w:tcPr>
            <w:tcW w:w="992" w:type="dxa"/>
            <w:shd w:val="clear" w:color="auto" w:fill="BFBFBF"/>
          </w:tcPr>
          <w:p w14:paraId="115BF4BB" w14:textId="77777777" w:rsidR="00114FF3" w:rsidRPr="00302DDC" w:rsidRDefault="005658D5">
            <w:pPr>
              <w:pStyle w:val="TAH"/>
              <w:rPr>
                <w:rFonts w:eastAsiaTheme="minorEastAsia"/>
              </w:rPr>
            </w:pPr>
            <w:r w:rsidRPr="00302DDC">
              <w:rPr>
                <w:rFonts w:eastAsiaTheme="minorEastAsia"/>
              </w:rPr>
              <w:t>Content</w:t>
            </w:r>
          </w:p>
        </w:tc>
        <w:tc>
          <w:tcPr>
            <w:tcW w:w="4190" w:type="dxa"/>
            <w:shd w:val="clear" w:color="auto" w:fill="BFBFBF"/>
          </w:tcPr>
          <w:p w14:paraId="0FC865CE"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568EE57B" w14:textId="77777777">
        <w:trPr>
          <w:jc w:val="center"/>
        </w:trPr>
        <w:tc>
          <w:tcPr>
            <w:tcW w:w="1696" w:type="dxa"/>
            <w:shd w:val="clear" w:color="auto" w:fill="auto"/>
          </w:tcPr>
          <w:p w14:paraId="2441BD12" w14:textId="77777777" w:rsidR="00114FF3" w:rsidRPr="00302DDC" w:rsidRDefault="005658D5">
            <w:pPr>
              <w:pStyle w:val="TAL"/>
              <w:rPr>
                <w:rFonts w:eastAsiaTheme="minorEastAsia"/>
              </w:rPr>
            </w:pPr>
            <w:r w:rsidRPr="00302DDC">
              <w:rPr>
                <w:rFonts w:eastAsiaTheme="minorEastAsia"/>
              </w:rPr>
              <w:t>filter</w:t>
            </w:r>
          </w:p>
        </w:tc>
        <w:tc>
          <w:tcPr>
            <w:tcW w:w="1134" w:type="dxa"/>
            <w:shd w:val="clear" w:color="auto" w:fill="auto"/>
          </w:tcPr>
          <w:p w14:paraId="08FF2D5D" w14:textId="77777777" w:rsidR="00114FF3" w:rsidRPr="00302DDC" w:rsidRDefault="005658D5">
            <w:pPr>
              <w:pStyle w:val="TAL"/>
              <w:rPr>
                <w:rFonts w:eastAsiaTheme="minorEastAsia"/>
              </w:rPr>
            </w:pPr>
            <w:r w:rsidRPr="00302DDC">
              <w:rPr>
                <w:rFonts w:eastAsiaTheme="minorEastAsia"/>
              </w:rPr>
              <w:t>M</w:t>
            </w:r>
          </w:p>
        </w:tc>
        <w:tc>
          <w:tcPr>
            <w:tcW w:w="1276" w:type="dxa"/>
            <w:shd w:val="clear" w:color="auto" w:fill="auto"/>
          </w:tcPr>
          <w:p w14:paraId="407C09C0" w14:textId="77777777" w:rsidR="00114FF3" w:rsidRPr="00302DDC" w:rsidRDefault="005658D5">
            <w:pPr>
              <w:pStyle w:val="TAL"/>
              <w:rPr>
                <w:rFonts w:eastAsiaTheme="minorEastAsia"/>
              </w:rPr>
            </w:pPr>
            <w:r w:rsidRPr="00302DDC">
              <w:rPr>
                <w:rFonts w:eastAsiaTheme="minorEastAsia"/>
              </w:rPr>
              <w:t>1</w:t>
            </w:r>
          </w:p>
        </w:tc>
        <w:tc>
          <w:tcPr>
            <w:tcW w:w="992" w:type="dxa"/>
            <w:shd w:val="clear" w:color="auto" w:fill="auto"/>
          </w:tcPr>
          <w:p w14:paraId="718ED0BB" w14:textId="77777777" w:rsidR="00114FF3" w:rsidRPr="00302DDC" w:rsidRDefault="005658D5">
            <w:pPr>
              <w:pStyle w:val="TAL"/>
              <w:rPr>
                <w:rFonts w:eastAsiaTheme="minorEastAsia"/>
              </w:rPr>
            </w:pPr>
            <w:r w:rsidRPr="00302DDC">
              <w:rPr>
                <w:rFonts w:eastAsiaTheme="minorEastAsia"/>
              </w:rPr>
              <w:t>Filter</w:t>
            </w:r>
          </w:p>
        </w:tc>
        <w:tc>
          <w:tcPr>
            <w:tcW w:w="4190" w:type="dxa"/>
            <w:shd w:val="clear" w:color="auto" w:fill="auto"/>
          </w:tcPr>
          <w:p w14:paraId="0EEA88CD" w14:textId="77777777" w:rsidR="00114FF3" w:rsidRPr="00302DDC" w:rsidRDefault="005658D5">
            <w:pPr>
              <w:pStyle w:val="TAL"/>
              <w:rPr>
                <w:rFonts w:eastAsiaTheme="minorEastAsia"/>
              </w:rPr>
            </w:pPr>
            <w:r w:rsidRPr="00302DDC">
              <w:rPr>
                <w:rFonts w:eastAsiaTheme="minorEastAsia"/>
              </w:rPr>
              <w:t>Filter defining the thresholds on which the query applies. It can be a single identifier, multiple identifiers or a wildcard.</w:t>
            </w:r>
          </w:p>
        </w:tc>
      </w:tr>
    </w:tbl>
    <w:p w14:paraId="430684B0" w14:textId="77777777" w:rsidR="00114FF3" w:rsidRPr="00302DDC" w:rsidRDefault="00114FF3">
      <w:pPr>
        <w:rPr>
          <w:rFonts w:eastAsiaTheme="minorEastAsia"/>
          <w:lang w:eastAsia="de-DE"/>
        </w:rPr>
      </w:pPr>
    </w:p>
    <w:p w14:paraId="6C1D2814" w14:textId="77777777" w:rsidR="00114FF3" w:rsidRPr="00302DDC" w:rsidRDefault="005658D5">
      <w:pPr>
        <w:pStyle w:val="Heading4"/>
        <w:rPr>
          <w:rFonts w:eastAsiaTheme="minorEastAsia"/>
        </w:rPr>
      </w:pPr>
      <w:bookmarkStart w:id="1136" w:name="_Toc104893393"/>
      <w:bookmarkStart w:id="1137" w:name="_Toc105158920"/>
      <w:bookmarkStart w:id="1138" w:name="_Toc105662318"/>
      <w:r w:rsidRPr="00302DDC">
        <w:rPr>
          <w:rFonts w:eastAsiaTheme="minorEastAsia"/>
        </w:rPr>
        <w:t>7.8.9.3</w:t>
      </w:r>
      <w:r w:rsidRPr="00302DDC">
        <w:rPr>
          <w:rFonts w:eastAsiaTheme="minorEastAsia"/>
        </w:rPr>
        <w:tab/>
        <w:t>Output parameters</w:t>
      </w:r>
      <w:bookmarkEnd w:id="1136"/>
      <w:bookmarkEnd w:id="1137"/>
      <w:bookmarkEnd w:id="1138"/>
    </w:p>
    <w:p w14:paraId="359786CB" w14:textId="77777777" w:rsidR="00114FF3" w:rsidRPr="00302DDC" w:rsidRDefault="005658D5">
      <w:pPr>
        <w:rPr>
          <w:rFonts w:eastAsiaTheme="minorEastAsia"/>
          <w:lang w:eastAsia="de-DE"/>
        </w:rPr>
      </w:pPr>
      <w:r w:rsidRPr="00302DDC">
        <w:rPr>
          <w:rFonts w:eastAsiaTheme="minorEastAsia"/>
          <w:lang w:eastAsia="de-DE"/>
        </w:rPr>
        <w:t>The output parameters returned by the operation shall follow the indications provided in table 7.8.9.3-1.</w:t>
      </w:r>
    </w:p>
    <w:p w14:paraId="111AF995" w14:textId="447BADF2" w:rsidR="00114FF3" w:rsidRPr="00302DDC" w:rsidRDefault="005658D5">
      <w:pPr>
        <w:pStyle w:val="TH"/>
        <w:rPr>
          <w:rFonts w:eastAsiaTheme="minorEastAsia"/>
        </w:rPr>
      </w:pPr>
      <w:r w:rsidRPr="00302DDC">
        <w:rPr>
          <w:rFonts w:eastAsiaTheme="minorEastAsia"/>
        </w:rPr>
        <w:lastRenderedPageBreak/>
        <w:t>Table 7.8.9.3-1: Query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202"/>
        <w:gridCol w:w="3703"/>
      </w:tblGrid>
      <w:tr w:rsidR="00114FF3" w:rsidRPr="00302DDC" w14:paraId="48C8BE40" w14:textId="77777777" w:rsidTr="005202F0">
        <w:trPr>
          <w:jc w:val="center"/>
        </w:trPr>
        <w:tc>
          <w:tcPr>
            <w:tcW w:w="1906" w:type="dxa"/>
            <w:shd w:val="clear" w:color="auto" w:fill="BFBFBF"/>
          </w:tcPr>
          <w:p w14:paraId="52E588D1" w14:textId="77777777" w:rsidR="00114FF3" w:rsidRPr="00302DDC" w:rsidRDefault="005658D5">
            <w:pPr>
              <w:pStyle w:val="TAH"/>
              <w:rPr>
                <w:rFonts w:eastAsiaTheme="minorEastAsia"/>
              </w:rPr>
            </w:pPr>
            <w:r w:rsidRPr="00302DDC">
              <w:rPr>
                <w:rFonts w:eastAsiaTheme="minorEastAsia"/>
              </w:rPr>
              <w:t>Parameter</w:t>
            </w:r>
          </w:p>
        </w:tc>
        <w:tc>
          <w:tcPr>
            <w:tcW w:w="1088" w:type="dxa"/>
            <w:shd w:val="clear" w:color="auto" w:fill="BFBFBF"/>
          </w:tcPr>
          <w:p w14:paraId="4ABEA2E6" w14:textId="77777777" w:rsidR="00114FF3" w:rsidRPr="00302DDC" w:rsidRDefault="005658D5">
            <w:pPr>
              <w:pStyle w:val="TAH"/>
              <w:rPr>
                <w:rFonts w:eastAsiaTheme="minorEastAsia"/>
              </w:rPr>
            </w:pPr>
            <w:r w:rsidRPr="00302DDC">
              <w:rPr>
                <w:rFonts w:eastAsiaTheme="minorEastAsia"/>
              </w:rPr>
              <w:t>Qualifier</w:t>
            </w:r>
          </w:p>
        </w:tc>
        <w:tc>
          <w:tcPr>
            <w:tcW w:w="1413" w:type="dxa"/>
            <w:shd w:val="clear" w:color="auto" w:fill="BFBFBF"/>
          </w:tcPr>
          <w:p w14:paraId="0E7C3DC1" w14:textId="77777777" w:rsidR="00114FF3" w:rsidRPr="00302DDC" w:rsidRDefault="005658D5">
            <w:pPr>
              <w:pStyle w:val="TAH"/>
              <w:rPr>
                <w:rFonts w:eastAsiaTheme="minorEastAsia"/>
              </w:rPr>
            </w:pPr>
            <w:r w:rsidRPr="00302DDC">
              <w:rPr>
                <w:rFonts w:eastAsiaTheme="minorEastAsia"/>
              </w:rPr>
              <w:t>Cardinality</w:t>
            </w:r>
          </w:p>
        </w:tc>
        <w:tc>
          <w:tcPr>
            <w:tcW w:w="1202" w:type="dxa"/>
            <w:shd w:val="clear" w:color="auto" w:fill="BFBFBF"/>
          </w:tcPr>
          <w:p w14:paraId="4F59D3AE" w14:textId="77777777" w:rsidR="00114FF3" w:rsidRPr="00302DDC" w:rsidRDefault="005658D5">
            <w:pPr>
              <w:pStyle w:val="TAH"/>
              <w:rPr>
                <w:rFonts w:eastAsiaTheme="minorEastAsia"/>
              </w:rPr>
            </w:pPr>
            <w:r w:rsidRPr="00302DDC">
              <w:rPr>
                <w:rFonts w:eastAsiaTheme="minorEastAsia"/>
              </w:rPr>
              <w:t>Content</w:t>
            </w:r>
          </w:p>
        </w:tc>
        <w:tc>
          <w:tcPr>
            <w:tcW w:w="3703" w:type="dxa"/>
            <w:shd w:val="clear" w:color="auto" w:fill="BFBFBF"/>
          </w:tcPr>
          <w:p w14:paraId="441A8763"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31F52D78" w14:textId="77777777" w:rsidTr="005202F0">
        <w:trPr>
          <w:jc w:val="center"/>
        </w:trPr>
        <w:tc>
          <w:tcPr>
            <w:tcW w:w="1906" w:type="dxa"/>
            <w:shd w:val="clear" w:color="auto" w:fill="auto"/>
          </w:tcPr>
          <w:p w14:paraId="58377C8F" w14:textId="77777777" w:rsidR="00114FF3" w:rsidRPr="00302DDC" w:rsidRDefault="005658D5">
            <w:pPr>
              <w:pStyle w:val="TAL"/>
              <w:rPr>
                <w:rFonts w:eastAsiaTheme="minorEastAsia"/>
              </w:rPr>
            </w:pPr>
            <w:r w:rsidRPr="00302DDC">
              <w:rPr>
                <w:rFonts w:eastAsiaTheme="minorEastAsia"/>
              </w:rPr>
              <w:t>thresholdDetails</w:t>
            </w:r>
          </w:p>
        </w:tc>
        <w:tc>
          <w:tcPr>
            <w:tcW w:w="1088" w:type="dxa"/>
            <w:shd w:val="clear" w:color="auto" w:fill="auto"/>
          </w:tcPr>
          <w:p w14:paraId="63B25596" w14:textId="77777777" w:rsidR="00114FF3" w:rsidRPr="00302DDC" w:rsidRDefault="005658D5">
            <w:pPr>
              <w:pStyle w:val="TAL"/>
              <w:rPr>
                <w:rFonts w:eastAsiaTheme="minorEastAsia"/>
              </w:rPr>
            </w:pPr>
            <w:r w:rsidRPr="00302DDC">
              <w:rPr>
                <w:rFonts w:eastAsiaTheme="minorEastAsia"/>
              </w:rPr>
              <w:t>M</w:t>
            </w:r>
          </w:p>
        </w:tc>
        <w:tc>
          <w:tcPr>
            <w:tcW w:w="1413" w:type="dxa"/>
            <w:shd w:val="clear" w:color="auto" w:fill="auto"/>
          </w:tcPr>
          <w:p w14:paraId="4B8A3AF3" w14:textId="77777777" w:rsidR="00114FF3" w:rsidRPr="00302DDC" w:rsidRDefault="005658D5">
            <w:pPr>
              <w:pStyle w:val="TAL"/>
              <w:rPr>
                <w:rFonts w:eastAsiaTheme="minorEastAsia"/>
              </w:rPr>
            </w:pPr>
            <w:r w:rsidRPr="00302DDC">
              <w:rPr>
                <w:rFonts w:eastAsiaTheme="minorEastAsia"/>
              </w:rPr>
              <w:t>0..N</w:t>
            </w:r>
          </w:p>
        </w:tc>
        <w:tc>
          <w:tcPr>
            <w:tcW w:w="1202" w:type="dxa"/>
            <w:shd w:val="clear" w:color="auto" w:fill="auto"/>
          </w:tcPr>
          <w:p w14:paraId="110465DB" w14:textId="0D61226B" w:rsidR="00114FF3" w:rsidRPr="00302DDC" w:rsidRDefault="00692803">
            <w:pPr>
              <w:pStyle w:val="TAL"/>
              <w:rPr>
                <w:rFonts w:eastAsiaTheme="minorEastAsia"/>
              </w:rPr>
            </w:pPr>
            <w:r w:rsidRPr="00302DDC">
              <w:rPr>
                <w:rFonts w:eastAsiaTheme="minorEastAsia"/>
              </w:rPr>
              <w:t>Nfvi</w:t>
            </w:r>
            <w:r w:rsidR="005658D5" w:rsidRPr="00302DDC">
              <w:rPr>
                <w:rFonts w:eastAsiaTheme="minorEastAsia"/>
              </w:rPr>
              <w:t>CapacityThreshold</w:t>
            </w:r>
          </w:p>
        </w:tc>
        <w:tc>
          <w:tcPr>
            <w:tcW w:w="3703" w:type="dxa"/>
            <w:shd w:val="clear" w:color="auto" w:fill="auto"/>
          </w:tcPr>
          <w:p w14:paraId="70C43369" w14:textId="77777777" w:rsidR="00114FF3" w:rsidRPr="00302DDC" w:rsidRDefault="005658D5">
            <w:pPr>
              <w:pStyle w:val="TAL"/>
              <w:rPr>
                <w:rFonts w:eastAsiaTheme="minorEastAsia"/>
              </w:rPr>
            </w:pPr>
            <w:r w:rsidRPr="00302DDC">
              <w:rPr>
                <w:rFonts w:eastAsiaTheme="minorEastAsia"/>
              </w:rPr>
              <w:t>Details of thresholds matching the input filter.</w:t>
            </w:r>
          </w:p>
        </w:tc>
      </w:tr>
    </w:tbl>
    <w:p w14:paraId="25DE24D8" w14:textId="77777777" w:rsidR="00114FF3" w:rsidRPr="00302DDC" w:rsidRDefault="00114FF3">
      <w:pPr>
        <w:rPr>
          <w:rFonts w:eastAsiaTheme="minorEastAsia"/>
        </w:rPr>
      </w:pPr>
    </w:p>
    <w:p w14:paraId="56383A8C" w14:textId="77777777" w:rsidR="00114FF3" w:rsidRPr="00302DDC" w:rsidRDefault="005658D5">
      <w:pPr>
        <w:pStyle w:val="Heading4"/>
        <w:rPr>
          <w:rFonts w:eastAsiaTheme="minorEastAsia"/>
        </w:rPr>
      </w:pPr>
      <w:bookmarkStart w:id="1139" w:name="_Toc104893394"/>
      <w:bookmarkStart w:id="1140" w:name="_Toc105158921"/>
      <w:bookmarkStart w:id="1141" w:name="_Toc105662319"/>
      <w:r w:rsidRPr="00302DDC">
        <w:rPr>
          <w:rFonts w:eastAsiaTheme="minorEastAsia"/>
        </w:rPr>
        <w:t>7.8.9.4</w:t>
      </w:r>
      <w:r w:rsidRPr="00302DDC">
        <w:rPr>
          <w:rFonts w:eastAsiaTheme="minorEastAsia"/>
        </w:rPr>
        <w:tab/>
        <w:t>Operation results</w:t>
      </w:r>
      <w:bookmarkEnd w:id="1139"/>
      <w:bookmarkEnd w:id="1140"/>
      <w:bookmarkEnd w:id="1141"/>
    </w:p>
    <w:p w14:paraId="462B0305" w14:textId="77777777" w:rsidR="00114FF3" w:rsidRPr="00302DDC" w:rsidRDefault="005658D5">
      <w:pPr>
        <w:rPr>
          <w:rFonts w:eastAsiaTheme="minorEastAsia"/>
          <w:lang w:eastAsia="de-DE"/>
        </w:rPr>
      </w:pPr>
      <w:r w:rsidRPr="00302DDC">
        <w:rPr>
          <w:rFonts w:eastAsiaTheme="minorEastAsia"/>
          <w:lang w:eastAsia="de-DE"/>
        </w:rPr>
        <w:t>The result of the operation indicates if it has been successful or not with a standard success/error result.</w:t>
      </w:r>
    </w:p>
    <w:p w14:paraId="7B1FC1D0" w14:textId="77777777" w:rsidR="00114FF3" w:rsidRPr="00302DDC" w:rsidRDefault="005658D5">
      <w:pPr>
        <w:pStyle w:val="Heading2"/>
      </w:pPr>
      <w:bookmarkStart w:id="1142" w:name="_Toc104893395"/>
      <w:bookmarkStart w:id="1143" w:name="_Toc105158922"/>
      <w:bookmarkStart w:id="1144" w:name="_Toc105662320"/>
      <w:r w:rsidRPr="00302DDC">
        <w:t>7.9</w:t>
      </w:r>
      <w:r w:rsidRPr="00302DDC">
        <w:tab/>
        <w:t>Policy Management interface</w:t>
      </w:r>
      <w:bookmarkEnd w:id="1142"/>
      <w:bookmarkEnd w:id="1143"/>
      <w:bookmarkEnd w:id="1144"/>
    </w:p>
    <w:p w14:paraId="0C5B3117" w14:textId="77777777" w:rsidR="00114FF3" w:rsidRPr="00302DDC" w:rsidRDefault="005658D5">
      <w:pPr>
        <w:pStyle w:val="Heading3"/>
        <w:spacing w:before="0"/>
      </w:pPr>
      <w:bookmarkStart w:id="1145" w:name="_Toc104893396"/>
      <w:bookmarkStart w:id="1146" w:name="_Toc105158923"/>
      <w:bookmarkStart w:id="1147" w:name="_Toc105662321"/>
      <w:r w:rsidRPr="00302DDC">
        <w:t>7.9.1</w:t>
      </w:r>
      <w:r w:rsidRPr="00302DDC">
        <w:tab/>
        <w:t>Description</w:t>
      </w:r>
      <w:bookmarkEnd w:id="1145"/>
      <w:bookmarkEnd w:id="1146"/>
      <w:bookmarkEnd w:id="1147"/>
    </w:p>
    <w:p w14:paraId="217701D2" w14:textId="77777777" w:rsidR="00114FF3" w:rsidRPr="00302DDC" w:rsidRDefault="005658D5">
      <w:r w:rsidRPr="00302DDC">
        <w:t>This interface allows the OSS/BSS to invoke policy management operations towards the NFVO.</w:t>
      </w:r>
    </w:p>
    <w:p w14:paraId="6D8D8D2F" w14:textId="77777777" w:rsidR="00114FF3" w:rsidRPr="00302DDC" w:rsidRDefault="005658D5">
      <w:r w:rsidRPr="00302DDC">
        <w:t>The following policy management operations are defined for this interface:</w:t>
      </w:r>
    </w:p>
    <w:p w14:paraId="6A6E313E" w14:textId="382CC233" w:rsidR="00114FF3" w:rsidRPr="00302DDC" w:rsidRDefault="005658D5">
      <w:pPr>
        <w:pStyle w:val="B1"/>
      </w:pPr>
      <w:r w:rsidRPr="00302DDC">
        <w:t>Transfer Policy</w:t>
      </w:r>
      <w:r w:rsidR="00794EBB" w:rsidRPr="00302DDC">
        <w:t>.</w:t>
      </w:r>
    </w:p>
    <w:p w14:paraId="20640A64" w14:textId="6CA78CE1" w:rsidR="00114FF3" w:rsidRPr="00302DDC" w:rsidRDefault="005658D5">
      <w:pPr>
        <w:pStyle w:val="B1"/>
      </w:pPr>
      <w:r w:rsidRPr="00302DDC">
        <w:t>Delete Policy</w:t>
      </w:r>
      <w:r w:rsidR="00794EBB" w:rsidRPr="00302DDC">
        <w:t>.</w:t>
      </w:r>
    </w:p>
    <w:p w14:paraId="38EF6343" w14:textId="332FE27C" w:rsidR="00114FF3" w:rsidRPr="00302DDC" w:rsidRDefault="005658D5">
      <w:pPr>
        <w:pStyle w:val="B1"/>
      </w:pPr>
      <w:r w:rsidRPr="00302DDC">
        <w:t>Query Policy</w:t>
      </w:r>
      <w:r w:rsidR="00794EBB" w:rsidRPr="00302DDC">
        <w:t>.</w:t>
      </w:r>
    </w:p>
    <w:p w14:paraId="52BFDF60" w14:textId="1CDBFE0A" w:rsidR="00114FF3" w:rsidRPr="00302DDC" w:rsidRDefault="005658D5">
      <w:pPr>
        <w:pStyle w:val="B1"/>
      </w:pPr>
      <w:r w:rsidRPr="00302DDC">
        <w:t>Activate Policy</w:t>
      </w:r>
      <w:r w:rsidR="00794EBB" w:rsidRPr="00302DDC">
        <w:t>.</w:t>
      </w:r>
    </w:p>
    <w:p w14:paraId="25E93E24" w14:textId="30E31C49" w:rsidR="00114FF3" w:rsidRPr="00302DDC" w:rsidRDefault="005658D5">
      <w:pPr>
        <w:pStyle w:val="B1"/>
        <w:rPr>
          <w:szCs w:val="28"/>
        </w:rPr>
      </w:pPr>
      <w:r w:rsidRPr="00302DDC">
        <w:rPr>
          <w:szCs w:val="28"/>
        </w:rPr>
        <w:t>Deactivate Policy</w:t>
      </w:r>
      <w:r w:rsidR="00794EBB" w:rsidRPr="00302DDC">
        <w:rPr>
          <w:szCs w:val="28"/>
        </w:rPr>
        <w:t>.</w:t>
      </w:r>
    </w:p>
    <w:p w14:paraId="0001C3DF" w14:textId="22945F70" w:rsidR="00114FF3" w:rsidRPr="00302DDC" w:rsidRDefault="005658D5">
      <w:pPr>
        <w:pStyle w:val="B1"/>
        <w:rPr>
          <w:szCs w:val="28"/>
        </w:rPr>
      </w:pPr>
      <w:r w:rsidRPr="00302DDC">
        <w:rPr>
          <w:szCs w:val="28"/>
        </w:rPr>
        <w:t>Associate Policy</w:t>
      </w:r>
      <w:r w:rsidR="00794EBB" w:rsidRPr="00302DDC">
        <w:rPr>
          <w:szCs w:val="28"/>
        </w:rPr>
        <w:t>.</w:t>
      </w:r>
    </w:p>
    <w:p w14:paraId="5EC3FEDA" w14:textId="77777777" w:rsidR="00114FF3" w:rsidRPr="00302DDC" w:rsidRDefault="005658D5">
      <w:pPr>
        <w:pStyle w:val="B1"/>
        <w:rPr>
          <w:szCs w:val="28"/>
        </w:rPr>
      </w:pPr>
      <w:r w:rsidRPr="00302DDC">
        <w:rPr>
          <w:szCs w:val="28"/>
        </w:rPr>
        <w:t>Disassociate Policy.</w:t>
      </w:r>
    </w:p>
    <w:p w14:paraId="2014DDEC" w14:textId="77777777" w:rsidR="00114FF3" w:rsidRPr="00302DDC" w:rsidRDefault="005658D5">
      <w:r w:rsidRPr="00302DDC">
        <w:t>This interface allows the OSS/BSS to manage subscriptions to notifications sent by the NFVO which inform about changes of a policy and about any detected policy conflicts. It allows the NFVO to provide such notifications to the subscriber (i.e. OSS/BSS).</w:t>
      </w:r>
    </w:p>
    <w:p w14:paraId="5B925736" w14:textId="77777777" w:rsidR="00114FF3" w:rsidRPr="00302DDC" w:rsidRDefault="005658D5">
      <w:pPr>
        <w:pStyle w:val="Heading3"/>
        <w:spacing w:before="0"/>
      </w:pPr>
      <w:bookmarkStart w:id="1148" w:name="_Toc104893397"/>
      <w:bookmarkStart w:id="1149" w:name="_Toc105158924"/>
      <w:bookmarkStart w:id="1150" w:name="_Toc105662322"/>
      <w:r w:rsidRPr="00302DDC">
        <w:t>7.9.2</w:t>
      </w:r>
      <w:r w:rsidRPr="00302DDC">
        <w:tab/>
        <w:t>Transfer Policy operation</w:t>
      </w:r>
      <w:bookmarkEnd w:id="1148"/>
      <w:bookmarkEnd w:id="1149"/>
      <w:bookmarkEnd w:id="1150"/>
    </w:p>
    <w:p w14:paraId="1828A077" w14:textId="77777777" w:rsidR="00114FF3" w:rsidRPr="00302DDC" w:rsidRDefault="005658D5">
      <w:pPr>
        <w:pStyle w:val="Heading4"/>
      </w:pPr>
      <w:bookmarkStart w:id="1151" w:name="_Toc104893398"/>
      <w:bookmarkStart w:id="1152" w:name="_Toc105158925"/>
      <w:bookmarkStart w:id="1153" w:name="_Toc105662323"/>
      <w:r w:rsidRPr="00302DDC">
        <w:t>7.9.2.1</w:t>
      </w:r>
      <w:r w:rsidRPr="00302DDC">
        <w:tab/>
        <w:t>Description</w:t>
      </w:r>
      <w:bookmarkEnd w:id="1151"/>
      <w:bookmarkEnd w:id="1152"/>
      <w:bookmarkEnd w:id="1153"/>
    </w:p>
    <w:p w14:paraId="69A0B3A5" w14:textId="77777777" w:rsidR="00114FF3" w:rsidRPr="00302DDC" w:rsidRDefault="005658D5">
      <w:r w:rsidRPr="00302DDC">
        <w:t>This operation enables the OSS/BSS to transfer a NFV-MANO policy to the NFVO. Table 7.9.2.1-1 lists the information flow exchanged between the OSS/BSS and the NFVO.</w:t>
      </w:r>
    </w:p>
    <w:p w14:paraId="5518A68B" w14:textId="77777777" w:rsidR="00114FF3" w:rsidRPr="00302DDC" w:rsidRDefault="005658D5">
      <w:pPr>
        <w:pStyle w:val="TH"/>
      </w:pPr>
      <w:r w:rsidRPr="00302DDC">
        <w:t>Table 7.9.2.1-1: Transfer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02DDC" w14:paraId="0D5538EA" w14:textId="77777777">
        <w:trPr>
          <w:jc w:val="center"/>
        </w:trPr>
        <w:tc>
          <w:tcPr>
            <w:tcW w:w="2423" w:type="dxa"/>
            <w:shd w:val="clear" w:color="auto" w:fill="C0C0C0"/>
            <w:tcMar>
              <w:left w:w="28" w:type="dxa"/>
            </w:tcMar>
          </w:tcPr>
          <w:p w14:paraId="2DBA0806" w14:textId="77777777" w:rsidR="00114FF3" w:rsidRPr="00302DDC" w:rsidRDefault="005658D5">
            <w:pPr>
              <w:pStyle w:val="TAH"/>
            </w:pPr>
            <w:r w:rsidRPr="00302DDC">
              <w:t>Message</w:t>
            </w:r>
          </w:p>
        </w:tc>
        <w:tc>
          <w:tcPr>
            <w:tcW w:w="1669" w:type="dxa"/>
            <w:shd w:val="clear" w:color="auto" w:fill="C0C0C0"/>
            <w:tcMar>
              <w:left w:w="28" w:type="dxa"/>
            </w:tcMar>
          </w:tcPr>
          <w:p w14:paraId="54D2ACBD" w14:textId="77777777" w:rsidR="00114FF3" w:rsidRPr="00302DDC" w:rsidRDefault="005658D5">
            <w:pPr>
              <w:pStyle w:val="TAH"/>
            </w:pPr>
            <w:r w:rsidRPr="00302DDC">
              <w:t>Requirement</w:t>
            </w:r>
          </w:p>
        </w:tc>
        <w:tc>
          <w:tcPr>
            <w:tcW w:w="2126" w:type="dxa"/>
            <w:shd w:val="clear" w:color="auto" w:fill="C0C0C0"/>
            <w:tcMar>
              <w:left w:w="28" w:type="dxa"/>
            </w:tcMar>
          </w:tcPr>
          <w:p w14:paraId="3139B158" w14:textId="77777777" w:rsidR="00114FF3" w:rsidRPr="00302DDC" w:rsidRDefault="005658D5">
            <w:pPr>
              <w:pStyle w:val="TAH"/>
            </w:pPr>
            <w:r w:rsidRPr="00302DDC">
              <w:t>Direction</w:t>
            </w:r>
          </w:p>
        </w:tc>
      </w:tr>
      <w:tr w:rsidR="00114FF3" w:rsidRPr="00302DDC" w14:paraId="2D9DCA77" w14:textId="77777777">
        <w:trPr>
          <w:jc w:val="center"/>
        </w:trPr>
        <w:tc>
          <w:tcPr>
            <w:tcW w:w="2423" w:type="dxa"/>
            <w:shd w:val="clear" w:color="auto" w:fill="FFFFFF"/>
            <w:tcMar>
              <w:left w:w="28" w:type="dxa"/>
            </w:tcMar>
          </w:tcPr>
          <w:p w14:paraId="1975287A" w14:textId="77777777" w:rsidR="00114FF3" w:rsidRPr="00302DDC" w:rsidRDefault="005658D5">
            <w:pPr>
              <w:pStyle w:val="TAL"/>
              <w:rPr>
                <w:lang w:eastAsia="zh-CN"/>
              </w:rPr>
            </w:pPr>
            <w:r w:rsidRPr="00302DDC">
              <w:rPr>
                <w:lang w:eastAsia="zh-CN"/>
              </w:rPr>
              <w:t>TransferPolicyRequest</w:t>
            </w:r>
          </w:p>
        </w:tc>
        <w:tc>
          <w:tcPr>
            <w:tcW w:w="1669" w:type="dxa"/>
            <w:shd w:val="clear" w:color="auto" w:fill="FFFFFF"/>
            <w:tcMar>
              <w:left w:w="28" w:type="dxa"/>
            </w:tcMar>
          </w:tcPr>
          <w:p w14:paraId="3E9E7E07" w14:textId="77777777" w:rsidR="00114FF3" w:rsidRPr="00302DDC" w:rsidRDefault="005658D5">
            <w:pPr>
              <w:pStyle w:val="TAL"/>
            </w:pPr>
            <w:r w:rsidRPr="00302DDC">
              <w:t>Mandatory</w:t>
            </w:r>
          </w:p>
        </w:tc>
        <w:tc>
          <w:tcPr>
            <w:tcW w:w="2126" w:type="dxa"/>
            <w:shd w:val="clear" w:color="auto" w:fill="FFFFFF"/>
            <w:tcMar>
              <w:left w:w="28" w:type="dxa"/>
            </w:tcMar>
          </w:tcPr>
          <w:p w14:paraId="6155A4BD"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1821DB47" w14:textId="77777777">
        <w:trPr>
          <w:jc w:val="center"/>
        </w:trPr>
        <w:tc>
          <w:tcPr>
            <w:tcW w:w="2423" w:type="dxa"/>
            <w:shd w:val="clear" w:color="auto" w:fill="FFFFFF"/>
            <w:tcMar>
              <w:left w:w="28" w:type="dxa"/>
            </w:tcMar>
          </w:tcPr>
          <w:p w14:paraId="196D0EF9" w14:textId="77777777" w:rsidR="00114FF3" w:rsidRPr="00302DDC" w:rsidRDefault="005658D5">
            <w:pPr>
              <w:pStyle w:val="TAL"/>
              <w:rPr>
                <w:lang w:eastAsia="zh-CN"/>
              </w:rPr>
            </w:pPr>
            <w:r w:rsidRPr="00302DDC">
              <w:rPr>
                <w:lang w:eastAsia="zh-CN"/>
              </w:rPr>
              <w:t>TransferPolicyResponse</w:t>
            </w:r>
          </w:p>
        </w:tc>
        <w:tc>
          <w:tcPr>
            <w:tcW w:w="1669" w:type="dxa"/>
            <w:shd w:val="clear" w:color="auto" w:fill="FFFFFF"/>
            <w:tcMar>
              <w:left w:w="28" w:type="dxa"/>
            </w:tcMar>
          </w:tcPr>
          <w:p w14:paraId="07E434D6" w14:textId="77777777" w:rsidR="00114FF3" w:rsidRPr="00302DDC" w:rsidRDefault="005658D5">
            <w:pPr>
              <w:pStyle w:val="TAL"/>
            </w:pPr>
            <w:r w:rsidRPr="00302DDC">
              <w:t>Mandatory</w:t>
            </w:r>
          </w:p>
        </w:tc>
        <w:tc>
          <w:tcPr>
            <w:tcW w:w="2126" w:type="dxa"/>
            <w:shd w:val="clear" w:color="auto" w:fill="FFFFFF"/>
            <w:tcMar>
              <w:left w:w="28" w:type="dxa"/>
            </w:tcMar>
          </w:tcPr>
          <w:p w14:paraId="58CBA911"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65E5EE0F" w14:textId="77777777" w:rsidR="00114FF3" w:rsidRPr="00302DDC" w:rsidRDefault="00114FF3"/>
    <w:p w14:paraId="40EAA94A" w14:textId="77777777" w:rsidR="00114FF3" w:rsidRPr="00302DDC" w:rsidRDefault="005658D5">
      <w:pPr>
        <w:pStyle w:val="Heading4"/>
      </w:pPr>
      <w:bookmarkStart w:id="1154" w:name="_Toc104893399"/>
      <w:bookmarkStart w:id="1155" w:name="_Toc105158926"/>
      <w:bookmarkStart w:id="1156" w:name="_Toc105662324"/>
      <w:r w:rsidRPr="00302DDC">
        <w:t>7.9.2.2</w:t>
      </w:r>
      <w:r w:rsidRPr="00302DDC">
        <w:tab/>
        <w:t>Input parameters</w:t>
      </w:r>
      <w:bookmarkEnd w:id="1154"/>
      <w:bookmarkEnd w:id="1155"/>
      <w:bookmarkEnd w:id="1156"/>
    </w:p>
    <w:p w14:paraId="056D4EAF" w14:textId="77777777" w:rsidR="00114FF3" w:rsidRPr="00302DDC" w:rsidRDefault="005658D5">
      <w:r w:rsidRPr="00302DDC">
        <w:t>The input parameters sent when invoking the operation shall follow the indications provided in table 7.9.2.2-1.</w:t>
      </w:r>
    </w:p>
    <w:p w14:paraId="4D703809" w14:textId="77777777" w:rsidR="00114FF3" w:rsidRPr="00302DDC" w:rsidRDefault="005658D5">
      <w:pPr>
        <w:pStyle w:val="TH"/>
        <w:rPr>
          <w:lang w:eastAsia="x-none"/>
        </w:rPr>
      </w:pPr>
      <w:r w:rsidRPr="00302DDC">
        <w:lastRenderedPageBreak/>
        <w:t>Table 7.9.2.2-1: Transfer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5"/>
        <w:gridCol w:w="1165"/>
        <w:gridCol w:w="2241"/>
        <w:gridCol w:w="3908"/>
      </w:tblGrid>
      <w:tr w:rsidR="00114FF3" w:rsidRPr="00302DDC" w14:paraId="656137B3" w14:textId="77777777">
        <w:trPr>
          <w:jc w:val="center"/>
        </w:trPr>
        <w:tc>
          <w:tcPr>
            <w:tcW w:w="1423" w:type="dxa"/>
            <w:shd w:val="clear" w:color="auto" w:fill="BFBFBF"/>
            <w:tcMar>
              <w:left w:w="28" w:type="dxa"/>
            </w:tcMar>
          </w:tcPr>
          <w:p w14:paraId="65228E67" w14:textId="77777777" w:rsidR="00114FF3" w:rsidRPr="00302DDC" w:rsidRDefault="005658D5">
            <w:pPr>
              <w:pStyle w:val="TAH"/>
            </w:pPr>
            <w:r w:rsidRPr="00302DDC">
              <w:t>Parameter</w:t>
            </w:r>
          </w:p>
        </w:tc>
        <w:tc>
          <w:tcPr>
            <w:tcW w:w="965" w:type="dxa"/>
            <w:shd w:val="clear" w:color="auto" w:fill="BFBFBF"/>
            <w:tcMar>
              <w:left w:w="28" w:type="dxa"/>
            </w:tcMar>
          </w:tcPr>
          <w:p w14:paraId="79BDFD26" w14:textId="77777777" w:rsidR="00114FF3" w:rsidRPr="00302DDC" w:rsidRDefault="005658D5">
            <w:pPr>
              <w:pStyle w:val="TAH"/>
            </w:pPr>
            <w:r w:rsidRPr="00302DDC">
              <w:t>Qualifier</w:t>
            </w:r>
          </w:p>
        </w:tc>
        <w:tc>
          <w:tcPr>
            <w:tcW w:w="1165" w:type="dxa"/>
            <w:shd w:val="clear" w:color="auto" w:fill="BFBFBF"/>
            <w:tcMar>
              <w:left w:w="28" w:type="dxa"/>
            </w:tcMar>
          </w:tcPr>
          <w:p w14:paraId="08A5A50D" w14:textId="77777777" w:rsidR="00114FF3" w:rsidRPr="00302DDC" w:rsidRDefault="005658D5">
            <w:pPr>
              <w:pStyle w:val="TAH"/>
            </w:pPr>
            <w:r w:rsidRPr="00302DDC">
              <w:t>Cardinality</w:t>
            </w:r>
          </w:p>
        </w:tc>
        <w:tc>
          <w:tcPr>
            <w:tcW w:w="2241" w:type="dxa"/>
            <w:shd w:val="clear" w:color="auto" w:fill="BFBFBF"/>
            <w:tcMar>
              <w:left w:w="28" w:type="dxa"/>
            </w:tcMar>
          </w:tcPr>
          <w:p w14:paraId="55B99C25" w14:textId="77777777" w:rsidR="00114FF3" w:rsidRPr="00302DDC" w:rsidRDefault="005658D5">
            <w:pPr>
              <w:pStyle w:val="TAH"/>
            </w:pPr>
            <w:r w:rsidRPr="00302DDC">
              <w:t>Content</w:t>
            </w:r>
          </w:p>
        </w:tc>
        <w:tc>
          <w:tcPr>
            <w:tcW w:w="3908" w:type="dxa"/>
            <w:shd w:val="clear" w:color="auto" w:fill="BFBFBF"/>
            <w:tcMar>
              <w:left w:w="28" w:type="dxa"/>
            </w:tcMar>
          </w:tcPr>
          <w:p w14:paraId="4CA808AA" w14:textId="77777777" w:rsidR="00114FF3" w:rsidRPr="00302DDC" w:rsidRDefault="005658D5">
            <w:pPr>
              <w:pStyle w:val="TAH"/>
            </w:pPr>
            <w:r w:rsidRPr="00302DDC">
              <w:t>Description</w:t>
            </w:r>
          </w:p>
        </w:tc>
      </w:tr>
      <w:tr w:rsidR="00114FF3" w:rsidRPr="00302DDC" w14:paraId="75042227" w14:textId="77777777">
        <w:trPr>
          <w:jc w:val="center"/>
        </w:trPr>
        <w:tc>
          <w:tcPr>
            <w:tcW w:w="1423" w:type="dxa"/>
            <w:shd w:val="clear" w:color="auto" w:fill="FFFFFF"/>
            <w:tcMar>
              <w:left w:w="28" w:type="dxa"/>
            </w:tcMar>
          </w:tcPr>
          <w:p w14:paraId="5DA2B4FA" w14:textId="77777777" w:rsidR="00114FF3" w:rsidRPr="00302DDC" w:rsidRDefault="005658D5">
            <w:pPr>
              <w:pStyle w:val="TAL"/>
            </w:pPr>
            <w:r w:rsidRPr="00302DDC">
              <w:rPr>
                <w:rFonts w:eastAsia="SimSun"/>
                <w:lang w:eastAsia="zh-CN"/>
              </w:rPr>
              <w:t>d</w:t>
            </w:r>
            <w:r w:rsidRPr="00302DDC">
              <w:rPr>
                <w:rFonts w:eastAsia="SimSun" w:hint="eastAsia"/>
                <w:lang w:eastAsia="zh-CN"/>
              </w:rPr>
              <w:t>esigner</w:t>
            </w:r>
          </w:p>
        </w:tc>
        <w:tc>
          <w:tcPr>
            <w:tcW w:w="965" w:type="dxa"/>
            <w:shd w:val="clear" w:color="auto" w:fill="FFFFFF"/>
            <w:tcMar>
              <w:left w:w="28" w:type="dxa"/>
            </w:tcMar>
          </w:tcPr>
          <w:p w14:paraId="4605CAB0" w14:textId="77777777" w:rsidR="00114FF3" w:rsidRPr="00302DDC" w:rsidRDefault="005658D5">
            <w:pPr>
              <w:pStyle w:val="TAL"/>
            </w:pPr>
            <w:r w:rsidRPr="00302DDC">
              <w:rPr>
                <w:rFonts w:eastAsia="SimSun" w:hint="eastAsia"/>
                <w:lang w:eastAsia="zh-CN"/>
              </w:rPr>
              <w:t>M</w:t>
            </w:r>
          </w:p>
        </w:tc>
        <w:tc>
          <w:tcPr>
            <w:tcW w:w="1165" w:type="dxa"/>
            <w:shd w:val="clear" w:color="auto" w:fill="FFFFFF"/>
            <w:tcMar>
              <w:left w:w="28" w:type="dxa"/>
            </w:tcMar>
          </w:tcPr>
          <w:p w14:paraId="673DA30B" w14:textId="77777777" w:rsidR="00114FF3" w:rsidRPr="00302DDC" w:rsidRDefault="005658D5">
            <w:pPr>
              <w:pStyle w:val="TAL"/>
            </w:pPr>
            <w:r w:rsidRPr="00302DDC">
              <w:rPr>
                <w:rFonts w:eastAsia="SimSun" w:hint="eastAsia"/>
                <w:lang w:eastAsia="zh-CN"/>
              </w:rPr>
              <w:t>1</w:t>
            </w:r>
          </w:p>
        </w:tc>
        <w:tc>
          <w:tcPr>
            <w:tcW w:w="2241" w:type="dxa"/>
            <w:shd w:val="clear" w:color="auto" w:fill="FFFFFF"/>
            <w:tcMar>
              <w:left w:w="28" w:type="dxa"/>
            </w:tcMar>
          </w:tcPr>
          <w:p w14:paraId="42A4C66C" w14:textId="77777777" w:rsidR="00114FF3" w:rsidRPr="00302DDC" w:rsidRDefault="005658D5">
            <w:pPr>
              <w:pStyle w:val="TAL"/>
            </w:pPr>
            <w:r w:rsidRPr="00302DDC">
              <w:rPr>
                <w:rFonts w:eastAsia="SimSun" w:hint="eastAsia"/>
                <w:lang w:eastAsia="zh-CN"/>
              </w:rPr>
              <w:t>S</w:t>
            </w:r>
            <w:r w:rsidRPr="00302DDC">
              <w:rPr>
                <w:rFonts w:eastAsia="SimSun"/>
                <w:lang w:eastAsia="zh-CN"/>
              </w:rPr>
              <w:t>tring</w:t>
            </w:r>
          </w:p>
        </w:tc>
        <w:tc>
          <w:tcPr>
            <w:tcW w:w="3908" w:type="dxa"/>
            <w:shd w:val="clear" w:color="auto" w:fill="FFFFFF"/>
            <w:tcMar>
              <w:left w:w="28" w:type="dxa"/>
            </w:tcMar>
          </w:tcPr>
          <w:p w14:paraId="465CE684" w14:textId="77777777" w:rsidR="00114FF3" w:rsidRPr="00302DDC" w:rsidRDefault="005658D5">
            <w:pPr>
              <w:pStyle w:val="TAL"/>
            </w:pPr>
            <w:r w:rsidRPr="00302DDC">
              <w:rPr>
                <w:rFonts w:eastAsia="SimSun" w:hint="eastAsia"/>
                <w:lang w:eastAsia="zh-CN"/>
              </w:rPr>
              <w:t>Human readable name of desi</w:t>
            </w:r>
            <w:r w:rsidRPr="00302DDC">
              <w:rPr>
                <w:rFonts w:eastAsia="SimSun"/>
                <w:lang w:eastAsia="zh-CN"/>
              </w:rPr>
              <w:t>gner of the policy.</w:t>
            </w:r>
          </w:p>
        </w:tc>
      </w:tr>
      <w:tr w:rsidR="00114FF3" w:rsidRPr="00302DDC" w14:paraId="17C9E6D5" w14:textId="77777777">
        <w:trPr>
          <w:jc w:val="center"/>
        </w:trPr>
        <w:tc>
          <w:tcPr>
            <w:tcW w:w="1423" w:type="dxa"/>
            <w:shd w:val="clear" w:color="auto" w:fill="FFFFFF"/>
            <w:tcMar>
              <w:left w:w="28" w:type="dxa"/>
            </w:tcMar>
          </w:tcPr>
          <w:p w14:paraId="3A9F27F5" w14:textId="77777777" w:rsidR="00114FF3" w:rsidRPr="00302DDC" w:rsidRDefault="005658D5">
            <w:pPr>
              <w:pStyle w:val="TAL"/>
              <w:rPr>
                <w:rFonts w:eastAsia="SimSun"/>
                <w:lang w:eastAsia="zh-CN"/>
              </w:rPr>
            </w:pPr>
            <w:r w:rsidRPr="00302DDC">
              <w:rPr>
                <w:rFonts w:eastAsia="SimSun"/>
                <w:lang w:eastAsia="zh-CN"/>
              </w:rPr>
              <w:t>n</w:t>
            </w:r>
            <w:r w:rsidRPr="00302DDC">
              <w:rPr>
                <w:rFonts w:eastAsia="SimSun" w:hint="eastAsia"/>
                <w:lang w:eastAsia="zh-CN"/>
              </w:rPr>
              <w:t>ame</w:t>
            </w:r>
          </w:p>
        </w:tc>
        <w:tc>
          <w:tcPr>
            <w:tcW w:w="965" w:type="dxa"/>
            <w:shd w:val="clear" w:color="auto" w:fill="FFFFFF"/>
            <w:tcMar>
              <w:left w:w="28" w:type="dxa"/>
            </w:tcMar>
          </w:tcPr>
          <w:p w14:paraId="06CCAA2A" w14:textId="77777777" w:rsidR="00114FF3" w:rsidRPr="00302DDC" w:rsidRDefault="005658D5">
            <w:pPr>
              <w:pStyle w:val="TAL"/>
              <w:rPr>
                <w:rFonts w:eastAsia="SimSun"/>
                <w:lang w:eastAsia="zh-CN"/>
              </w:rPr>
            </w:pPr>
            <w:r w:rsidRPr="00302DDC">
              <w:rPr>
                <w:rFonts w:eastAsia="SimSun" w:hint="eastAsia"/>
                <w:lang w:eastAsia="zh-CN"/>
              </w:rPr>
              <w:t>M</w:t>
            </w:r>
          </w:p>
        </w:tc>
        <w:tc>
          <w:tcPr>
            <w:tcW w:w="1165" w:type="dxa"/>
            <w:shd w:val="clear" w:color="auto" w:fill="FFFFFF"/>
            <w:tcMar>
              <w:left w:w="28" w:type="dxa"/>
            </w:tcMar>
          </w:tcPr>
          <w:p w14:paraId="74A8BDA9" w14:textId="77777777" w:rsidR="00114FF3" w:rsidRPr="00302DDC" w:rsidRDefault="005658D5">
            <w:pPr>
              <w:pStyle w:val="TAL"/>
              <w:rPr>
                <w:rFonts w:eastAsia="SimSun"/>
                <w:lang w:eastAsia="zh-CN"/>
              </w:rPr>
            </w:pPr>
            <w:r w:rsidRPr="00302DDC">
              <w:rPr>
                <w:rFonts w:eastAsia="SimSun" w:hint="eastAsia"/>
                <w:lang w:eastAsia="zh-CN"/>
              </w:rPr>
              <w:t>1</w:t>
            </w:r>
          </w:p>
        </w:tc>
        <w:tc>
          <w:tcPr>
            <w:tcW w:w="2241" w:type="dxa"/>
            <w:shd w:val="clear" w:color="auto" w:fill="FFFFFF"/>
            <w:tcMar>
              <w:left w:w="28" w:type="dxa"/>
            </w:tcMar>
          </w:tcPr>
          <w:p w14:paraId="0880E346" w14:textId="77777777" w:rsidR="00114FF3" w:rsidRPr="00302DDC" w:rsidRDefault="005658D5">
            <w:pPr>
              <w:pStyle w:val="TAL"/>
              <w:rPr>
                <w:rFonts w:eastAsia="SimSun"/>
                <w:lang w:eastAsia="zh-CN"/>
              </w:rPr>
            </w:pPr>
            <w:r w:rsidRPr="00302DDC">
              <w:rPr>
                <w:rFonts w:eastAsia="SimSun" w:hint="eastAsia"/>
                <w:lang w:eastAsia="zh-CN"/>
              </w:rPr>
              <w:t>String</w:t>
            </w:r>
          </w:p>
        </w:tc>
        <w:tc>
          <w:tcPr>
            <w:tcW w:w="3908" w:type="dxa"/>
            <w:shd w:val="clear" w:color="auto" w:fill="FFFFFF"/>
            <w:tcMar>
              <w:left w:w="28" w:type="dxa"/>
            </w:tcMar>
          </w:tcPr>
          <w:p w14:paraId="539BB70A" w14:textId="77777777" w:rsidR="00114FF3" w:rsidRPr="00302DDC" w:rsidRDefault="005658D5">
            <w:pPr>
              <w:pStyle w:val="TAL"/>
              <w:rPr>
                <w:rFonts w:eastAsia="SimSun"/>
                <w:lang w:eastAsia="zh-CN"/>
              </w:rPr>
            </w:pPr>
            <w:r w:rsidRPr="00302DDC">
              <w:rPr>
                <w:rFonts w:eastAsia="SimSun" w:hint="eastAsia"/>
                <w:lang w:eastAsia="zh-CN"/>
              </w:rPr>
              <w:t xml:space="preserve">Human </w:t>
            </w:r>
            <w:r w:rsidRPr="00302DDC">
              <w:rPr>
                <w:rFonts w:eastAsia="SimSun"/>
                <w:lang w:eastAsia="zh-CN"/>
              </w:rPr>
              <w:t>readable name of the policy.</w:t>
            </w:r>
          </w:p>
        </w:tc>
      </w:tr>
      <w:tr w:rsidR="00114FF3" w:rsidRPr="00302DDC" w14:paraId="032D47AB" w14:textId="77777777">
        <w:trPr>
          <w:jc w:val="center"/>
        </w:trPr>
        <w:tc>
          <w:tcPr>
            <w:tcW w:w="1423" w:type="dxa"/>
            <w:shd w:val="clear" w:color="auto" w:fill="FFFFFF"/>
            <w:tcMar>
              <w:left w:w="28" w:type="dxa"/>
            </w:tcMar>
          </w:tcPr>
          <w:p w14:paraId="37A937F2" w14:textId="77777777" w:rsidR="00114FF3" w:rsidRPr="00302DDC" w:rsidRDefault="005658D5">
            <w:pPr>
              <w:pStyle w:val="TAL"/>
              <w:rPr>
                <w:rFonts w:eastAsia="SimSun"/>
                <w:lang w:eastAsia="zh-CN"/>
              </w:rPr>
            </w:pPr>
            <w:r w:rsidRPr="00302DDC">
              <w:rPr>
                <w:rFonts w:eastAsia="SimSun"/>
                <w:lang w:eastAsia="zh-CN"/>
              </w:rPr>
              <w:t>version</w:t>
            </w:r>
          </w:p>
        </w:tc>
        <w:tc>
          <w:tcPr>
            <w:tcW w:w="965" w:type="dxa"/>
            <w:shd w:val="clear" w:color="auto" w:fill="FFFFFF"/>
            <w:tcMar>
              <w:left w:w="28" w:type="dxa"/>
            </w:tcMar>
          </w:tcPr>
          <w:p w14:paraId="71D40C16" w14:textId="77777777" w:rsidR="00114FF3" w:rsidRPr="00302DDC" w:rsidRDefault="005658D5">
            <w:pPr>
              <w:pStyle w:val="TAL"/>
              <w:rPr>
                <w:rFonts w:eastAsia="SimSun"/>
                <w:lang w:eastAsia="zh-CN"/>
              </w:rPr>
            </w:pPr>
            <w:r w:rsidRPr="00302DDC">
              <w:rPr>
                <w:rFonts w:eastAsia="SimSun" w:hint="eastAsia"/>
                <w:lang w:eastAsia="zh-CN"/>
              </w:rPr>
              <w:t>M</w:t>
            </w:r>
          </w:p>
        </w:tc>
        <w:tc>
          <w:tcPr>
            <w:tcW w:w="1165" w:type="dxa"/>
            <w:shd w:val="clear" w:color="auto" w:fill="FFFFFF"/>
            <w:tcMar>
              <w:left w:w="28" w:type="dxa"/>
            </w:tcMar>
          </w:tcPr>
          <w:p w14:paraId="6EE0ABA3" w14:textId="77777777" w:rsidR="00114FF3" w:rsidRPr="00302DDC" w:rsidRDefault="005658D5">
            <w:pPr>
              <w:pStyle w:val="TAL"/>
              <w:rPr>
                <w:rFonts w:eastAsia="SimSun"/>
                <w:lang w:eastAsia="zh-CN"/>
              </w:rPr>
            </w:pPr>
            <w:r w:rsidRPr="00302DDC">
              <w:rPr>
                <w:rFonts w:eastAsia="SimSun" w:hint="eastAsia"/>
                <w:lang w:eastAsia="zh-CN"/>
              </w:rPr>
              <w:t>1</w:t>
            </w:r>
          </w:p>
        </w:tc>
        <w:tc>
          <w:tcPr>
            <w:tcW w:w="2241" w:type="dxa"/>
            <w:shd w:val="clear" w:color="auto" w:fill="FFFFFF"/>
            <w:tcMar>
              <w:left w:w="28" w:type="dxa"/>
            </w:tcMar>
          </w:tcPr>
          <w:p w14:paraId="3C2591F6" w14:textId="77777777" w:rsidR="00114FF3" w:rsidRPr="00302DDC" w:rsidRDefault="005658D5">
            <w:pPr>
              <w:pStyle w:val="TAL"/>
              <w:rPr>
                <w:rFonts w:eastAsia="SimSun"/>
                <w:lang w:eastAsia="zh-CN"/>
              </w:rPr>
            </w:pPr>
            <w:r w:rsidRPr="00302DDC">
              <w:rPr>
                <w:rFonts w:eastAsia="SimSun" w:hint="eastAsia"/>
                <w:lang w:eastAsia="zh-CN"/>
              </w:rPr>
              <w:t>Version</w:t>
            </w:r>
          </w:p>
        </w:tc>
        <w:tc>
          <w:tcPr>
            <w:tcW w:w="3908" w:type="dxa"/>
            <w:shd w:val="clear" w:color="auto" w:fill="FFFFFF"/>
            <w:tcMar>
              <w:left w:w="28" w:type="dxa"/>
            </w:tcMar>
          </w:tcPr>
          <w:p w14:paraId="085D6D0D" w14:textId="77777777" w:rsidR="00114FF3" w:rsidRPr="00302DDC" w:rsidRDefault="005658D5">
            <w:pPr>
              <w:pStyle w:val="TAL"/>
              <w:rPr>
                <w:rFonts w:eastAsia="SimSun"/>
                <w:lang w:eastAsia="zh-CN"/>
              </w:rPr>
            </w:pPr>
            <w:r w:rsidRPr="00302DDC">
              <w:rPr>
                <w:rFonts w:eastAsia="SimSun" w:hint="eastAsia"/>
                <w:lang w:eastAsia="zh-CN"/>
              </w:rPr>
              <w:t>Version of the policy.</w:t>
            </w:r>
          </w:p>
        </w:tc>
      </w:tr>
      <w:tr w:rsidR="00114FF3" w:rsidRPr="00302DDC" w14:paraId="040FF423" w14:textId="77777777">
        <w:trPr>
          <w:jc w:val="center"/>
        </w:trPr>
        <w:tc>
          <w:tcPr>
            <w:tcW w:w="1423" w:type="dxa"/>
            <w:shd w:val="clear" w:color="auto" w:fill="FFFFFF"/>
            <w:tcMar>
              <w:left w:w="28" w:type="dxa"/>
            </w:tcMar>
          </w:tcPr>
          <w:p w14:paraId="7B232A95" w14:textId="77777777" w:rsidR="00114FF3" w:rsidRPr="00302DDC" w:rsidRDefault="005658D5">
            <w:pPr>
              <w:pStyle w:val="TAL"/>
              <w:rPr>
                <w:rFonts w:eastAsia="SimSun"/>
                <w:lang w:eastAsia="zh-CN"/>
              </w:rPr>
            </w:pPr>
            <w:r w:rsidRPr="00302DDC">
              <w:rPr>
                <w:rFonts w:eastAsia="SimSun" w:hint="eastAsia"/>
                <w:lang w:eastAsia="zh-CN"/>
              </w:rPr>
              <w:t>pfI</w:t>
            </w:r>
            <w:r w:rsidRPr="00302DDC">
              <w:rPr>
                <w:rFonts w:eastAsia="SimSun"/>
                <w:lang w:eastAsia="zh-CN"/>
              </w:rPr>
              <w:t>d</w:t>
            </w:r>
          </w:p>
        </w:tc>
        <w:tc>
          <w:tcPr>
            <w:tcW w:w="965" w:type="dxa"/>
            <w:shd w:val="clear" w:color="auto" w:fill="FFFFFF"/>
            <w:tcMar>
              <w:left w:w="28" w:type="dxa"/>
            </w:tcMar>
          </w:tcPr>
          <w:p w14:paraId="0F259091" w14:textId="77777777" w:rsidR="00114FF3" w:rsidRPr="00302DDC" w:rsidRDefault="005658D5">
            <w:pPr>
              <w:pStyle w:val="TAL"/>
              <w:rPr>
                <w:rFonts w:eastAsia="SimSun"/>
                <w:lang w:eastAsia="zh-CN"/>
              </w:rPr>
            </w:pPr>
            <w:r w:rsidRPr="00302DDC">
              <w:rPr>
                <w:rFonts w:eastAsia="SimSun" w:hint="eastAsia"/>
                <w:lang w:eastAsia="zh-CN"/>
              </w:rPr>
              <w:t>M</w:t>
            </w:r>
          </w:p>
        </w:tc>
        <w:tc>
          <w:tcPr>
            <w:tcW w:w="1165" w:type="dxa"/>
            <w:shd w:val="clear" w:color="auto" w:fill="FFFFFF"/>
            <w:tcMar>
              <w:left w:w="28" w:type="dxa"/>
            </w:tcMar>
          </w:tcPr>
          <w:p w14:paraId="2F27CD97" w14:textId="77777777" w:rsidR="00114FF3" w:rsidRPr="00302DDC" w:rsidRDefault="005658D5">
            <w:pPr>
              <w:pStyle w:val="TAL"/>
              <w:rPr>
                <w:rFonts w:eastAsia="SimSun"/>
                <w:lang w:eastAsia="zh-CN"/>
              </w:rPr>
            </w:pPr>
            <w:r w:rsidRPr="00302DDC">
              <w:rPr>
                <w:rFonts w:eastAsia="SimSun" w:hint="eastAsia"/>
                <w:lang w:eastAsia="zh-CN"/>
              </w:rPr>
              <w:t>0..1</w:t>
            </w:r>
          </w:p>
        </w:tc>
        <w:tc>
          <w:tcPr>
            <w:tcW w:w="2241" w:type="dxa"/>
            <w:shd w:val="clear" w:color="auto" w:fill="FFFFFF"/>
            <w:tcMar>
              <w:left w:w="28" w:type="dxa"/>
            </w:tcMar>
          </w:tcPr>
          <w:p w14:paraId="2506D533" w14:textId="77777777" w:rsidR="00114FF3" w:rsidRPr="00302DDC" w:rsidRDefault="005658D5">
            <w:pPr>
              <w:pStyle w:val="TAL"/>
              <w:rPr>
                <w:rFonts w:eastAsia="SimSun"/>
                <w:lang w:eastAsia="zh-CN"/>
              </w:rPr>
            </w:pPr>
            <w:r w:rsidRPr="00302DDC">
              <w:rPr>
                <w:rFonts w:eastAsia="SimSun" w:hint="eastAsia"/>
                <w:lang w:eastAsia="zh-CN"/>
              </w:rPr>
              <w:t>Identifier</w:t>
            </w:r>
          </w:p>
        </w:tc>
        <w:tc>
          <w:tcPr>
            <w:tcW w:w="3908" w:type="dxa"/>
            <w:shd w:val="clear" w:color="auto" w:fill="FFFFFF"/>
            <w:tcMar>
              <w:left w:w="28" w:type="dxa"/>
            </w:tcMar>
          </w:tcPr>
          <w:p w14:paraId="122DD9FA" w14:textId="77777777" w:rsidR="00114FF3" w:rsidRPr="00302DDC" w:rsidRDefault="005658D5">
            <w:pPr>
              <w:pStyle w:val="TAL"/>
              <w:rPr>
                <w:rFonts w:eastAsia="SimSun"/>
                <w:lang w:eastAsia="zh-CN"/>
              </w:rPr>
            </w:pPr>
            <w:r w:rsidRPr="00302DDC">
              <w:rPr>
                <w:rFonts w:eastAsia="SimSun" w:hint="eastAsia"/>
                <w:lang w:eastAsia="zh-CN"/>
              </w:rPr>
              <w:t xml:space="preserve">Identifier of the </w:t>
            </w:r>
            <w:r w:rsidR="00975DAA" w:rsidRPr="00302DDC">
              <w:rPr>
                <w:rFonts w:eastAsia="SimSun"/>
                <w:lang w:eastAsia="zh-CN"/>
              </w:rPr>
              <w:t>policy function (</w:t>
            </w:r>
            <w:r w:rsidRPr="00302DDC">
              <w:rPr>
                <w:rFonts w:eastAsia="SimSun" w:hint="eastAsia"/>
                <w:lang w:eastAsia="zh-CN"/>
              </w:rPr>
              <w:t>PF</w:t>
            </w:r>
            <w:r w:rsidR="00975DAA" w:rsidRPr="00302DDC">
              <w:rPr>
                <w:rFonts w:eastAsia="SimSun"/>
                <w:lang w:eastAsia="zh-CN"/>
              </w:rPr>
              <w:t>)</w:t>
            </w:r>
            <w:r w:rsidRPr="00302DDC">
              <w:rPr>
                <w:rFonts w:eastAsia="SimSun" w:hint="eastAsia"/>
                <w:lang w:eastAsia="zh-CN"/>
              </w:rPr>
              <w:t xml:space="preserve"> which enforces the policy. </w:t>
            </w:r>
            <w:r w:rsidRPr="00302DDC">
              <w:rPr>
                <w:rFonts w:eastAsia="SimSun"/>
                <w:lang w:eastAsia="zh-CN"/>
              </w:rPr>
              <w:t>The PF is either a VNFM or a VIM. Cardinality of zero indicates that the PF is the NFVO itself.</w:t>
            </w:r>
            <w:r w:rsidR="00975DAA" w:rsidRPr="00302DDC">
              <w:rPr>
                <w:rFonts w:eastAsia="SimSun"/>
                <w:lang w:eastAsia="zh-CN"/>
              </w:rPr>
              <w:t xml:space="preserve"> See note 3.</w:t>
            </w:r>
          </w:p>
        </w:tc>
      </w:tr>
      <w:tr w:rsidR="00114FF3" w:rsidRPr="00302DDC" w14:paraId="203E9F66" w14:textId="77777777">
        <w:trPr>
          <w:jc w:val="center"/>
        </w:trPr>
        <w:tc>
          <w:tcPr>
            <w:tcW w:w="1423" w:type="dxa"/>
            <w:shd w:val="clear" w:color="auto" w:fill="FFFFFF"/>
            <w:tcMar>
              <w:left w:w="28" w:type="dxa"/>
            </w:tcMar>
          </w:tcPr>
          <w:p w14:paraId="73158B8C" w14:textId="77777777" w:rsidR="00114FF3" w:rsidRPr="00302DDC" w:rsidRDefault="005658D5">
            <w:pPr>
              <w:pStyle w:val="TAL"/>
              <w:rPr>
                <w:rFonts w:eastAsia="SimSun"/>
                <w:lang w:eastAsia="zh-CN"/>
              </w:rPr>
            </w:pPr>
            <w:r w:rsidRPr="00302DDC">
              <w:t>policy</w:t>
            </w:r>
          </w:p>
        </w:tc>
        <w:tc>
          <w:tcPr>
            <w:tcW w:w="965" w:type="dxa"/>
            <w:shd w:val="clear" w:color="auto" w:fill="FFFFFF"/>
            <w:tcMar>
              <w:left w:w="28" w:type="dxa"/>
            </w:tcMar>
          </w:tcPr>
          <w:p w14:paraId="1C9779D7" w14:textId="77777777" w:rsidR="00114FF3" w:rsidRPr="00302DDC" w:rsidRDefault="005658D5">
            <w:pPr>
              <w:pStyle w:val="TAL"/>
              <w:rPr>
                <w:rFonts w:eastAsia="SimSun"/>
                <w:lang w:eastAsia="zh-CN"/>
              </w:rPr>
            </w:pPr>
            <w:r w:rsidRPr="00302DDC">
              <w:t>M</w:t>
            </w:r>
          </w:p>
        </w:tc>
        <w:tc>
          <w:tcPr>
            <w:tcW w:w="1165" w:type="dxa"/>
            <w:shd w:val="clear" w:color="auto" w:fill="FFFFFF"/>
            <w:tcMar>
              <w:left w:w="28" w:type="dxa"/>
            </w:tcMar>
          </w:tcPr>
          <w:p w14:paraId="7A29E9DE" w14:textId="77777777" w:rsidR="00114FF3" w:rsidRPr="00302DDC" w:rsidRDefault="005658D5">
            <w:pPr>
              <w:pStyle w:val="TAL"/>
              <w:rPr>
                <w:rFonts w:eastAsia="SimSun"/>
                <w:lang w:eastAsia="zh-CN"/>
              </w:rPr>
            </w:pPr>
            <w:r w:rsidRPr="00302DDC">
              <w:t>1</w:t>
            </w:r>
          </w:p>
        </w:tc>
        <w:tc>
          <w:tcPr>
            <w:tcW w:w="2241" w:type="dxa"/>
            <w:shd w:val="clear" w:color="auto" w:fill="FFFFFF"/>
            <w:tcMar>
              <w:left w:w="28" w:type="dxa"/>
            </w:tcMar>
          </w:tcPr>
          <w:p w14:paraId="34FDF5C4" w14:textId="77777777" w:rsidR="00114FF3" w:rsidRPr="00302DDC" w:rsidRDefault="005658D5">
            <w:pPr>
              <w:pStyle w:val="TAL"/>
              <w:rPr>
                <w:rFonts w:eastAsia="SimSun"/>
                <w:lang w:eastAsia="zh-CN"/>
              </w:rPr>
            </w:pPr>
            <w:r w:rsidRPr="00302DDC">
              <w:rPr>
                <w:rFonts w:eastAsia="SimSun" w:hint="eastAsia"/>
                <w:lang w:eastAsia="zh-CN"/>
              </w:rPr>
              <w:t>N</w:t>
            </w:r>
            <w:r w:rsidRPr="00302DDC">
              <w:rPr>
                <w:rFonts w:eastAsia="SimSun"/>
                <w:lang w:eastAsia="zh-CN"/>
              </w:rPr>
              <w:t>ot specified</w:t>
            </w:r>
          </w:p>
        </w:tc>
        <w:tc>
          <w:tcPr>
            <w:tcW w:w="3908" w:type="dxa"/>
            <w:shd w:val="clear" w:color="auto" w:fill="FFFFFF"/>
            <w:tcMar>
              <w:left w:w="28" w:type="dxa"/>
            </w:tcMar>
          </w:tcPr>
          <w:p w14:paraId="0DCA2D75" w14:textId="77777777" w:rsidR="00114FF3" w:rsidRPr="00302DDC" w:rsidRDefault="005658D5">
            <w:pPr>
              <w:pStyle w:val="TAL"/>
              <w:rPr>
                <w:rFonts w:eastAsia="SimSun"/>
                <w:lang w:eastAsia="zh-CN"/>
              </w:rPr>
            </w:pPr>
            <w:r w:rsidRPr="00302DDC">
              <w:t xml:space="preserve">Specifies the policy. </w:t>
            </w:r>
            <w:r w:rsidRPr="00302DDC">
              <w:rPr>
                <w:rFonts w:eastAsia="SimSun" w:hint="eastAsia"/>
                <w:lang w:eastAsia="zh-CN"/>
              </w:rPr>
              <w:t>See note</w:t>
            </w:r>
            <w:r w:rsidRPr="00302DDC">
              <w:rPr>
                <w:rFonts w:eastAsia="SimSun"/>
                <w:lang w:eastAsia="zh-CN"/>
              </w:rPr>
              <w:t>s 1 and 2</w:t>
            </w:r>
            <w:r w:rsidRPr="00302DDC">
              <w:rPr>
                <w:rFonts w:eastAsia="SimSun" w:hint="eastAsia"/>
                <w:lang w:eastAsia="zh-CN"/>
              </w:rPr>
              <w:t>.</w:t>
            </w:r>
          </w:p>
        </w:tc>
      </w:tr>
      <w:tr w:rsidR="00114FF3" w:rsidRPr="00302DDC" w14:paraId="5F91DCE8" w14:textId="77777777">
        <w:trPr>
          <w:jc w:val="center"/>
        </w:trPr>
        <w:tc>
          <w:tcPr>
            <w:tcW w:w="9702" w:type="dxa"/>
            <w:gridSpan w:val="5"/>
            <w:shd w:val="clear" w:color="auto" w:fill="FFFFFF"/>
            <w:tcMar>
              <w:left w:w="28" w:type="dxa"/>
            </w:tcMar>
          </w:tcPr>
          <w:p w14:paraId="5CB2346C" w14:textId="63DF40F3" w:rsidR="00DB6DBE" w:rsidRPr="00302DDC" w:rsidRDefault="005658D5">
            <w:pPr>
              <w:pStyle w:val="TAN"/>
              <w:rPr>
                <w:rFonts w:eastAsia="SimSun"/>
              </w:rPr>
            </w:pPr>
            <w:r w:rsidRPr="00302DDC">
              <w:t>NOTE 1:</w:t>
            </w:r>
            <w:r w:rsidRPr="00302DDC">
              <w:tab/>
            </w:r>
            <w:r w:rsidRPr="00302DDC">
              <w:rPr>
                <w:rFonts w:eastAsia="SimSun" w:hint="eastAsia"/>
              </w:rPr>
              <w:t>An identifier for uniquely identifying the policy is included in the policy.</w:t>
            </w:r>
          </w:p>
          <w:p w14:paraId="67F04731" w14:textId="06CB83AC" w:rsidR="00DB6DBE" w:rsidRPr="00302DDC" w:rsidRDefault="005658D5" w:rsidP="00975DAA">
            <w:pPr>
              <w:pStyle w:val="TAN"/>
            </w:pPr>
            <w:r w:rsidRPr="00302DDC">
              <w:rPr>
                <w:rFonts w:eastAsia="SimSun"/>
              </w:rPr>
              <w:t>NOTE 2:</w:t>
            </w:r>
            <w:r w:rsidRPr="00302DDC">
              <w:rPr>
                <w:rFonts w:eastAsia="SimSun"/>
              </w:rPr>
              <w:tab/>
              <w:t xml:space="preserve">The </w:t>
            </w:r>
            <w:r w:rsidRPr="00302DDC">
              <w:rPr>
                <w:rFonts w:eastAsia="SimSun" w:hint="eastAsia"/>
              </w:rPr>
              <w:t>OSS</w:t>
            </w:r>
            <w:r w:rsidRPr="00302DDC">
              <w:rPr>
                <w:rFonts w:eastAsia="SimSun"/>
              </w:rPr>
              <w:t xml:space="preserve">/BSS may use this operation to update an existing policy with a new version. Different policy versions share the same internal identifier of the policy but having different </w:t>
            </w:r>
            <w:r w:rsidRPr="00302DDC">
              <w:rPr>
                <w:rFonts w:eastAsia="SimSun" w:hint="eastAsia"/>
              </w:rPr>
              <w:t>PolicyInfo instances.</w:t>
            </w:r>
            <w:r w:rsidRPr="00302DDC">
              <w:rPr>
                <w:rFonts w:eastAsia="SimSun"/>
              </w:rPr>
              <w:t xml:space="preserve"> The design of different policy versions and their business logic is out of the scope of the present document</w:t>
            </w:r>
            <w:r w:rsidRPr="00302DDC">
              <w:t>.</w:t>
            </w:r>
          </w:p>
          <w:p w14:paraId="351AC8B0" w14:textId="306F2D9F" w:rsidR="00114FF3" w:rsidRPr="00302DDC" w:rsidRDefault="00975DAA" w:rsidP="00975DAA">
            <w:pPr>
              <w:pStyle w:val="TAN"/>
            </w:pPr>
            <w:r w:rsidRPr="00302DDC">
              <w:rPr>
                <w:rFonts w:eastAsia="SimSun"/>
              </w:rPr>
              <w:t>NOTE 3:</w:t>
            </w:r>
            <w:r w:rsidRPr="00302DDC">
              <w:rPr>
                <w:rFonts w:eastAsia="SimSun"/>
              </w:rPr>
              <w:tab/>
              <w:t xml:space="preserve">The NFVO uses the pfId attribute to </w:t>
            </w:r>
            <w:r w:rsidRPr="00302DDC">
              <w:rPr>
                <w:rFonts w:eastAsia="SimSun" w:hint="eastAsia"/>
                <w:lang w:eastAsia="zh-CN"/>
              </w:rPr>
              <w:t>i</w:t>
            </w:r>
            <w:r w:rsidRPr="00302DDC">
              <w:rPr>
                <w:rFonts w:eastAsia="SimSun"/>
              </w:rPr>
              <w:t xml:space="preserve">dentify the policy function enforcing the policy. More information concerning the policy function can be found in </w:t>
            </w:r>
            <w:r w:rsidRPr="00E155D7">
              <w:rPr>
                <w:rFonts w:eastAsia="SimSun"/>
              </w:rPr>
              <w:t>ETSI GR NFV-IFA 023</w:t>
            </w:r>
            <w:r w:rsidR="006A231C" w:rsidRPr="00E155D7">
              <w:rPr>
                <w:rFonts w:eastAsia="SimSun"/>
              </w:rPr>
              <w:t xml:space="preserve"> [</w:t>
            </w:r>
            <w:r w:rsidR="006A231C" w:rsidRPr="00E155D7">
              <w:rPr>
                <w:rFonts w:eastAsia="SimSun"/>
              </w:rPr>
              <w:fldChar w:fldCharType="begin"/>
            </w:r>
            <w:r w:rsidR="006A231C" w:rsidRPr="00E155D7">
              <w:rPr>
                <w:rFonts w:eastAsia="SimSun"/>
              </w:rPr>
              <w:instrText xml:space="preserve">REF REF_GRNFV_IFA023 \h </w:instrText>
            </w:r>
            <w:r w:rsidR="006A231C" w:rsidRPr="00E155D7">
              <w:rPr>
                <w:rFonts w:eastAsia="SimSun"/>
              </w:rPr>
            </w:r>
            <w:r w:rsidR="006A231C" w:rsidRPr="00E155D7">
              <w:rPr>
                <w:rFonts w:eastAsia="SimSun"/>
              </w:rPr>
              <w:fldChar w:fldCharType="separate"/>
            </w:r>
            <w:r w:rsidR="00424529" w:rsidRPr="00E155D7">
              <w:t>i.9</w:t>
            </w:r>
            <w:r w:rsidR="006A231C" w:rsidRPr="00E155D7">
              <w:rPr>
                <w:rFonts w:eastAsia="SimSun"/>
              </w:rPr>
              <w:fldChar w:fldCharType="end"/>
            </w:r>
            <w:r w:rsidR="006A231C" w:rsidRPr="00E155D7">
              <w:rPr>
                <w:rFonts w:eastAsia="SimSun"/>
              </w:rPr>
              <w:t>]</w:t>
            </w:r>
            <w:r w:rsidRPr="00302DDC">
              <w:rPr>
                <w:rFonts w:eastAsia="SimSun"/>
              </w:rPr>
              <w:t>.</w:t>
            </w:r>
          </w:p>
        </w:tc>
      </w:tr>
    </w:tbl>
    <w:p w14:paraId="79D4895E" w14:textId="77777777" w:rsidR="00114FF3" w:rsidRPr="00302DDC" w:rsidRDefault="00114FF3"/>
    <w:p w14:paraId="69A6DA39" w14:textId="77777777" w:rsidR="00114FF3" w:rsidRPr="00302DDC" w:rsidRDefault="005658D5">
      <w:pPr>
        <w:pStyle w:val="Heading4"/>
      </w:pPr>
      <w:bookmarkStart w:id="1157" w:name="_Toc104893400"/>
      <w:bookmarkStart w:id="1158" w:name="_Toc105158927"/>
      <w:bookmarkStart w:id="1159" w:name="_Toc105662325"/>
      <w:r w:rsidRPr="00302DDC">
        <w:t>7.9.2.3</w:t>
      </w:r>
      <w:r w:rsidRPr="00302DDC">
        <w:tab/>
        <w:t>Output parameters</w:t>
      </w:r>
      <w:bookmarkEnd w:id="1157"/>
      <w:bookmarkEnd w:id="1158"/>
      <w:bookmarkEnd w:id="1159"/>
    </w:p>
    <w:p w14:paraId="410EBF4F" w14:textId="77777777" w:rsidR="00114FF3" w:rsidRPr="00302DDC" w:rsidRDefault="005658D5">
      <w:r w:rsidRPr="00302DDC">
        <w:t>The output parameters returned by the operation shall follow the indications provided in table 7.9.2.3-1.</w:t>
      </w:r>
    </w:p>
    <w:p w14:paraId="6DCE042D" w14:textId="77777777" w:rsidR="00114FF3" w:rsidRPr="00302DDC" w:rsidRDefault="005658D5">
      <w:pPr>
        <w:pStyle w:val="TH"/>
        <w:rPr>
          <w:lang w:eastAsia="x-none"/>
        </w:rPr>
      </w:pPr>
      <w:r w:rsidRPr="00302DDC">
        <w:t>Table 7.9.2.3-1: Transfer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302DDC" w14:paraId="6A880893" w14:textId="77777777">
        <w:trPr>
          <w:jc w:val="center"/>
        </w:trPr>
        <w:tc>
          <w:tcPr>
            <w:tcW w:w="1257" w:type="dxa"/>
            <w:shd w:val="clear" w:color="auto" w:fill="BFBFBF"/>
            <w:tcMar>
              <w:left w:w="28" w:type="dxa"/>
            </w:tcMar>
          </w:tcPr>
          <w:p w14:paraId="13832152" w14:textId="77777777" w:rsidR="00114FF3" w:rsidRPr="00302DDC" w:rsidRDefault="005658D5">
            <w:pPr>
              <w:pStyle w:val="TAH"/>
            </w:pPr>
            <w:r w:rsidRPr="00302DDC">
              <w:t>Parameter</w:t>
            </w:r>
          </w:p>
        </w:tc>
        <w:tc>
          <w:tcPr>
            <w:tcW w:w="967" w:type="dxa"/>
            <w:shd w:val="clear" w:color="auto" w:fill="BFBFBF"/>
            <w:tcMar>
              <w:left w:w="28" w:type="dxa"/>
            </w:tcMar>
          </w:tcPr>
          <w:p w14:paraId="28A1FAB7" w14:textId="77777777" w:rsidR="00114FF3" w:rsidRPr="00302DDC" w:rsidRDefault="005658D5">
            <w:pPr>
              <w:pStyle w:val="TAH"/>
            </w:pPr>
            <w:r w:rsidRPr="00302DDC">
              <w:t>Qualifier</w:t>
            </w:r>
          </w:p>
        </w:tc>
        <w:tc>
          <w:tcPr>
            <w:tcW w:w="1167" w:type="dxa"/>
            <w:shd w:val="clear" w:color="auto" w:fill="BFBFBF"/>
            <w:tcMar>
              <w:left w:w="28" w:type="dxa"/>
            </w:tcMar>
          </w:tcPr>
          <w:p w14:paraId="691C1399" w14:textId="77777777" w:rsidR="00114FF3" w:rsidRPr="00302DDC" w:rsidRDefault="005658D5">
            <w:pPr>
              <w:pStyle w:val="TAH"/>
            </w:pPr>
            <w:r w:rsidRPr="00302DDC">
              <w:t>Cardinality</w:t>
            </w:r>
          </w:p>
        </w:tc>
        <w:tc>
          <w:tcPr>
            <w:tcW w:w="927" w:type="dxa"/>
            <w:shd w:val="clear" w:color="auto" w:fill="BFBFBF"/>
            <w:tcMar>
              <w:left w:w="28" w:type="dxa"/>
            </w:tcMar>
          </w:tcPr>
          <w:p w14:paraId="7528BB9B" w14:textId="77777777" w:rsidR="00114FF3" w:rsidRPr="00302DDC" w:rsidRDefault="005658D5">
            <w:pPr>
              <w:pStyle w:val="TAH"/>
            </w:pPr>
            <w:r w:rsidRPr="00302DDC">
              <w:t>Content</w:t>
            </w:r>
          </w:p>
        </w:tc>
        <w:tc>
          <w:tcPr>
            <w:tcW w:w="4689" w:type="dxa"/>
            <w:shd w:val="clear" w:color="auto" w:fill="BFBFBF"/>
            <w:tcMar>
              <w:left w:w="28" w:type="dxa"/>
            </w:tcMar>
          </w:tcPr>
          <w:p w14:paraId="36B22025" w14:textId="77777777" w:rsidR="00114FF3" w:rsidRPr="00302DDC" w:rsidRDefault="005658D5">
            <w:pPr>
              <w:pStyle w:val="TAH"/>
            </w:pPr>
            <w:r w:rsidRPr="00302DDC">
              <w:t>Description</w:t>
            </w:r>
          </w:p>
        </w:tc>
      </w:tr>
      <w:tr w:rsidR="00114FF3" w:rsidRPr="00302DDC" w14:paraId="60AB6346" w14:textId="77777777">
        <w:trPr>
          <w:jc w:val="center"/>
        </w:trPr>
        <w:tc>
          <w:tcPr>
            <w:tcW w:w="1257" w:type="dxa"/>
            <w:shd w:val="clear" w:color="auto" w:fill="FFFFFF"/>
            <w:tcMar>
              <w:left w:w="28" w:type="dxa"/>
            </w:tcMar>
          </w:tcPr>
          <w:p w14:paraId="7FBDE722" w14:textId="77777777" w:rsidR="00114FF3" w:rsidRPr="00302DDC" w:rsidRDefault="005658D5">
            <w:pPr>
              <w:pStyle w:val="TAL"/>
              <w:rPr>
                <w:rFonts w:eastAsia="SimSun"/>
                <w:lang w:eastAsia="zh-CN"/>
              </w:rPr>
            </w:pPr>
            <w:r w:rsidRPr="00302DDC">
              <w:rPr>
                <w:rFonts w:eastAsia="SimSun" w:hint="eastAsia"/>
                <w:lang w:eastAsia="zh-CN"/>
              </w:rPr>
              <w:t>policyInfoId</w:t>
            </w:r>
          </w:p>
        </w:tc>
        <w:tc>
          <w:tcPr>
            <w:tcW w:w="967" w:type="dxa"/>
            <w:shd w:val="clear" w:color="auto" w:fill="FFFFFF"/>
            <w:tcMar>
              <w:left w:w="28" w:type="dxa"/>
            </w:tcMar>
          </w:tcPr>
          <w:p w14:paraId="33590D98" w14:textId="77777777" w:rsidR="00114FF3" w:rsidRPr="00302DDC" w:rsidRDefault="005658D5">
            <w:pPr>
              <w:pStyle w:val="TAL"/>
            </w:pPr>
            <w:r w:rsidRPr="00302DDC">
              <w:t>M</w:t>
            </w:r>
          </w:p>
        </w:tc>
        <w:tc>
          <w:tcPr>
            <w:tcW w:w="1167" w:type="dxa"/>
            <w:shd w:val="clear" w:color="auto" w:fill="FFFFFF"/>
            <w:tcMar>
              <w:left w:w="28" w:type="dxa"/>
            </w:tcMar>
          </w:tcPr>
          <w:p w14:paraId="7A6B5F00" w14:textId="77777777" w:rsidR="00114FF3" w:rsidRPr="00302DDC" w:rsidRDefault="005658D5">
            <w:pPr>
              <w:pStyle w:val="TAL"/>
            </w:pPr>
            <w:r w:rsidRPr="00302DDC">
              <w:t>1</w:t>
            </w:r>
          </w:p>
        </w:tc>
        <w:tc>
          <w:tcPr>
            <w:tcW w:w="927" w:type="dxa"/>
            <w:shd w:val="clear" w:color="auto" w:fill="FFFFFF"/>
            <w:tcMar>
              <w:left w:w="28" w:type="dxa"/>
            </w:tcMar>
          </w:tcPr>
          <w:p w14:paraId="04287A97" w14:textId="77777777" w:rsidR="00114FF3" w:rsidRPr="00302DDC" w:rsidRDefault="005658D5">
            <w:pPr>
              <w:pStyle w:val="TAL"/>
            </w:pPr>
            <w:r w:rsidRPr="00302DDC">
              <w:t>Identifier</w:t>
            </w:r>
          </w:p>
        </w:tc>
        <w:tc>
          <w:tcPr>
            <w:tcW w:w="4689" w:type="dxa"/>
            <w:shd w:val="clear" w:color="auto" w:fill="FFFFFF"/>
            <w:tcMar>
              <w:left w:w="28" w:type="dxa"/>
            </w:tcMar>
          </w:tcPr>
          <w:p w14:paraId="1FF3A270" w14:textId="77777777" w:rsidR="00114FF3" w:rsidRPr="00302DDC" w:rsidRDefault="005658D5">
            <w:pPr>
              <w:pStyle w:val="TAL"/>
            </w:pPr>
            <w:r w:rsidRPr="00302DDC">
              <w:t>Identifier of the policy information created by the NFVO.</w:t>
            </w:r>
          </w:p>
        </w:tc>
      </w:tr>
    </w:tbl>
    <w:p w14:paraId="2A0C644D" w14:textId="77777777" w:rsidR="00114FF3" w:rsidRPr="00302DDC" w:rsidRDefault="00114FF3"/>
    <w:p w14:paraId="387098B8" w14:textId="77777777" w:rsidR="00114FF3" w:rsidRPr="00302DDC" w:rsidRDefault="005658D5">
      <w:pPr>
        <w:pStyle w:val="Heading4"/>
      </w:pPr>
      <w:bookmarkStart w:id="1160" w:name="_Toc104893401"/>
      <w:bookmarkStart w:id="1161" w:name="_Toc105158928"/>
      <w:bookmarkStart w:id="1162" w:name="_Toc105662326"/>
      <w:r w:rsidRPr="00302DDC">
        <w:t>7.9.2.4</w:t>
      </w:r>
      <w:r w:rsidRPr="00302DDC">
        <w:tab/>
        <w:t>Operation results</w:t>
      </w:r>
      <w:bookmarkEnd w:id="1160"/>
      <w:bookmarkEnd w:id="1161"/>
      <w:bookmarkEnd w:id="1162"/>
    </w:p>
    <w:p w14:paraId="529F8DE7" w14:textId="77777777" w:rsidR="00114FF3" w:rsidRPr="00302DDC" w:rsidRDefault="005658D5">
      <w:pPr>
        <w:rPr>
          <w:lang w:eastAsia="x-none"/>
        </w:rPr>
      </w:pPr>
      <w:r w:rsidRPr="00302DDC">
        <w:t>In case of success, the NFV-MANO policy is transferred to the NFVO and corresponding policy information is created by the NFVO. In case of failure, appropriate error information is returned.</w:t>
      </w:r>
    </w:p>
    <w:p w14:paraId="4E13C690" w14:textId="77777777" w:rsidR="00114FF3" w:rsidRPr="00302DDC" w:rsidRDefault="005658D5">
      <w:pPr>
        <w:pStyle w:val="Heading3"/>
      </w:pPr>
      <w:bookmarkStart w:id="1163" w:name="_Toc104893402"/>
      <w:bookmarkStart w:id="1164" w:name="_Toc105158929"/>
      <w:bookmarkStart w:id="1165" w:name="_Toc105662327"/>
      <w:r w:rsidRPr="00302DDC">
        <w:t>7.9.3</w:t>
      </w:r>
      <w:r w:rsidRPr="00302DDC">
        <w:tab/>
        <w:t>Delete Policy operation</w:t>
      </w:r>
      <w:bookmarkEnd w:id="1163"/>
      <w:bookmarkEnd w:id="1164"/>
      <w:bookmarkEnd w:id="1165"/>
    </w:p>
    <w:p w14:paraId="67B54E83" w14:textId="77777777" w:rsidR="00114FF3" w:rsidRPr="00302DDC" w:rsidRDefault="005658D5">
      <w:pPr>
        <w:pStyle w:val="Heading4"/>
      </w:pPr>
      <w:bookmarkStart w:id="1166" w:name="_Toc104893403"/>
      <w:bookmarkStart w:id="1167" w:name="_Toc105158930"/>
      <w:bookmarkStart w:id="1168" w:name="_Toc105662328"/>
      <w:r w:rsidRPr="00302DDC">
        <w:t>7.9.</w:t>
      </w:r>
      <w:r w:rsidRPr="00302DDC">
        <w:rPr>
          <w:rFonts w:eastAsia="SimSun" w:hint="eastAsia"/>
          <w:lang w:eastAsia="zh-CN"/>
        </w:rPr>
        <w:t>3</w:t>
      </w:r>
      <w:r w:rsidRPr="00302DDC">
        <w:t>.1</w:t>
      </w:r>
      <w:r w:rsidRPr="00302DDC">
        <w:tab/>
        <w:t>Description</w:t>
      </w:r>
      <w:bookmarkEnd w:id="1166"/>
      <w:bookmarkEnd w:id="1167"/>
      <w:bookmarkEnd w:id="1168"/>
    </w:p>
    <w:p w14:paraId="3191ED61" w14:textId="77777777" w:rsidR="00114FF3" w:rsidRPr="00302DDC" w:rsidRDefault="005658D5">
      <w:r w:rsidRPr="00302DDC">
        <w:t xml:space="preserve">This operation enables the OSS/BSS to </w:t>
      </w:r>
      <w:r w:rsidRPr="00302DDC">
        <w:rPr>
          <w:rFonts w:eastAsia="SimSun" w:hint="eastAsia"/>
          <w:lang w:eastAsia="zh-CN"/>
        </w:rPr>
        <w:t>delete</w:t>
      </w:r>
      <w:r w:rsidRPr="00302DDC">
        <w:t xml:space="preserve"> </w:t>
      </w:r>
      <w:r w:rsidRPr="00302DDC">
        <w:rPr>
          <w:rFonts w:eastAsia="SimSun" w:hint="eastAsia"/>
          <w:lang w:eastAsia="zh-CN"/>
        </w:rPr>
        <w:t xml:space="preserve">one or multiple </w:t>
      </w:r>
      <w:r w:rsidRPr="00302DDC">
        <w:t xml:space="preserve">NFV-MANO </w:t>
      </w:r>
      <w:proofErr w:type="gramStart"/>
      <w:r w:rsidRPr="00302DDC">
        <w:t>policy(</w:t>
      </w:r>
      <w:proofErr w:type="gramEnd"/>
      <w:r w:rsidRPr="00302DDC">
        <w:t>ies) from the NFVO. Table 7.9.</w:t>
      </w:r>
      <w:r w:rsidRPr="00302DDC">
        <w:rPr>
          <w:rFonts w:eastAsia="SimSun" w:hint="eastAsia"/>
          <w:lang w:eastAsia="zh-CN"/>
        </w:rPr>
        <w:t>3</w:t>
      </w:r>
      <w:r w:rsidRPr="00302DDC">
        <w:t>.1-1 lists the information flow exchanged between the OSS/BSS and the NFVO.</w:t>
      </w:r>
    </w:p>
    <w:p w14:paraId="464C6A65" w14:textId="77777777" w:rsidR="00114FF3" w:rsidRPr="00302DDC" w:rsidRDefault="005658D5">
      <w:pPr>
        <w:pStyle w:val="TH"/>
      </w:pPr>
      <w:r w:rsidRPr="00302DDC">
        <w:t>Table 7.9.</w:t>
      </w:r>
      <w:r w:rsidRPr="00302DDC">
        <w:rPr>
          <w:rFonts w:eastAsia="SimSun" w:hint="eastAsia"/>
          <w:lang w:eastAsia="zh-CN"/>
        </w:rPr>
        <w:t>3</w:t>
      </w:r>
      <w:r w:rsidRPr="00302DDC">
        <w:t xml:space="preserve">.1-1: </w:t>
      </w:r>
      <w:r w:rsidRPr="00302DDC">
        <w:rPr>
          <w:rFonts w:eastAsia="SimSun" w:hint="eastAsia"/>
          <w:lang w:eastAsia="zh-CN"/>
        </w:rPr>
        <w:t>Delete</w:t>
      </w:r>
      <w:r w:rsidRPr="00302DDC">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02DDC" w14:paraId="1AEDFBD1" w14:textId="77777777">
        <w:trPr>
          <w:jc w:val="center"/>
        </w:trPr>
        <w:tc>
          <w:tcPr>
            <w:tcW w:w="2423" w:type="dxa"/>
            <w:shd w:val="clear" w:color="auto" w:fill="C0C0C0"/>
            <w:tcMar>
              <w:left w:w="28" w:type="dxa"/>
            </w:tcMar>
          </w:tcPr>
          <w:p w14:paraId="7C9A7B74" w14:textId="77777777" w:rsidR="00114FF3" w:rsidRPr="00302DDC" w:rsidRDefault="005658D5">
            <w:pPr>
              <w:pStyle w:val="TAH"/>
            </w:pPr>
            <w:r w:rsidRPr="00302DDC">
              <w:t>Message</w:t>
            </w:r>
          </w:p>
        </w:tc>
        <w:tc>
          <w:tcPr>
            <w:tcW w:w="1669" w:type="dxa"/>
            <w:shd w:val="clear" w:color="auto" w:fill="C0C0C0"/>
            <w:tcMar>
              <w:left w:w="28" w:type="dxa"/>
            </w:tcMar>
          </w:tcPr>
          <w:p w14:paraId="4D7F1E61" w14:textId="77777777" w:rsidR="00114FF3" w:rsidRPr="00302DDC" w:rsidRDefault="005658D5">
            <w:pPr>
              <w:pStyle w:val="TAH"/>
            </w:pPr>
            <w:r w:rsidRPr="00302DDC">
              <w:t>Requirement</w:t>
            </w:r>
          </w:p>
        </w:tc>
        <w:tc>
          <w:tcPr>
            <w:tcW w:w="2126" w:type="dxa"/>
            <w:shd w:val="clear" w:color="auto" w:fill="C0C0C0"/>
            <w:tcMar>
              <w:left w:w="28" w:type="dxa"/>
            </w:tcMar>
          </w:tcPr>
          <w:p w14:paraId="20BD5837" w14:textId="77777777" w:rsidR="00114FF3" w:rsidRPr="00302DDC" w:rsidRDefault="005658D5">
            <w:pPr>
              <w:pStyle w:val="TAH"/>
            </w:pPr>
            <w:r w:rsidRPr="00302DDC">
              <w:t>Direction</w:t>
            </w:r>
          </w:p>
        </w:tc>
      </w:tr>
      <w:tr w:rsidR="00114FF3" w:rsidRPr="00302DDC" w14:paraId="0E8C17A0" w14:textId="77777777">
        <w:trPr>
          <w:jc w:val="center"/>
        </w:trPr>
        <w:tc>
          <w:tcPr>
            <w:tcW w:w="2423" w:type="dxa"/>
            <w:shd w:val="clear" w:color="auto" w:fill="FFFFFF"/>
            <w:tcMar>
              <w:left w:w="28" w:type="dxa"/>
            </w:tcMar>
          </w:tcPr>
          <w:p w14:paraId="36E23F7E" w14:textId="77777777" w:rsidR="00114FF3" w:rsidRPr="00302DDC" w:rsidRDefault="005658D5">
            <w:pPr>
              <w:pStyle w:val="TAL"/>
              <w:rPr>
                <w:lang w:eastAsia="zh-CN"/>
              </w:rPr>
            </w:pPr>
            <w:r w:rsidRPr="00302DDC">
              <w:rPr>
                <w:rFonts w:eastAsia="SimSun" w:hint="eastAsia"/>
                <w:lang w:eastAsia="zh-CN"/>
              </w:rPr>
              <w:t>Delete</w:t>
            </w:r>
            <w:r w:rsidRPr="00302DDC">
              <w:rPr>
                <w:lang w:eastAsia="zh-CN"/>
              </w:rPr>
              <w:t>PolicyRequest</w:t>
            </w:r>
          </w:p>
        </w:tc>
        <w:tc>
          <w:tcPr>
            <w:tcW w:w="1669" w:type="dxa"/>
            <w:shd w:val="clear" w:color="auto" w:fill="FFFFFF"/>
            <w:tcMar>
              <w:left w:w="28" w:type="dxa"/>
            </w:tcMar>
          </w:tcPr>
          <w:p w14:paraId="20AA91F4" w14:textId="77777777" w:rsidR="00114FF3" w:rsidRPr="00302DDC" w:rsidRDefault="005658D5">
            <w:pPr>
              <w:pStyle w:val="TAL"/>
            </w:pPr>
            <w:r w:rsidRPr="00302DDC">
              <w:t>Mandatory</w:t>
            </w:r>
          </w:p>
        </w:tc>
        <w:tc>
          <w:tcPr>
            <w:tcW w:w="2126" w:type="dxa"/>
            <w:shd w:val="clear" w:color="auto" w:fill="FFFFFF"/>
            <w:tcMar>
              <w:left w:w="28" w:type="dxa"/>
            </w:tcMar>
          </w:tcPr>
          <w:p w14:paraId="4AADF490"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403A3B8D" w14:textId="77777777">
        <w:trPr>
          <w:jc w:val="center"/>
        </w:trPr>
        <w:tc>
          <w:tcPr>
            <w:tcW w:w="2423" w:type="dxa"/>
            <w:shd w:val="clear" w:color="auto" w:fill="FFFFFF"/>
            <w:tcMar>
              <w:left w:w="28" w:type="dxa"/>
            </w:tcMar>
          </w:tcPr>
          <w:p w14:paraId="2F730A66" w14:textId="77777777" w:rsidR="00114FF3" w:rsidRPr="00302DDC" w:rsidRDefault="005658D5">
            <w:pPr>
              <w:pStyle w:val="TAL"/>
              <w:rPr>
                <w:lang w:eastAsia="zh-CN"/>
              </w:rPr>
            </w:pPr>
            <w:r w:rsidRPr="00302DDC">
              <w:rPr>
                <w:rFonts w:eastAsia="SimSun" w:hint="eastAsia"/>
                <w:lang w:eastAsia="zh-CN"/>
              </w:rPr>
              <w:t>Delete</w:t>
            </w:r>
            <w:r w:rsidRPr="00302DDC">
              <w:rPr>
                <w:lang w:eastAsia="zh-CN"/>
              </w:rPr>
              <w:t>PolicyResponse</w:t>
            </w:r>
          </w:p>
        </w:tc>
        <w:tc>
          <w:tcPr>
            <w:tcW w:w="1669" w:type="dxa"/>
            <w:shd w:val="clear" w:color="auto" w:fill="FFFFFF"/>
            <w:tcMar>
              <w:left w:w="28" w:type="dxa"/>
            </w:tcMar>
          </w:tcPr>
          <w:p w14:paraId="6B62CA83" w14:textId="77777777" w:rsidR="00114FF3" w:rsidRPr="00302DDC" w:rsidRDefault="005658D5">
            <w:pPr>
              <w:pStyle w:val="TAL"/>
            </w:pPr>
            <w:r w:rsidRPr="00302DDC">
              <w:t>Mandatory</w:t>
            </w:r>
          </w:p>
        </w:tc>
        <w:tc>
          <w:tcPr>
            <w:tcW w:w="2126" w:type="dxa"/>
            <w:shd w:val="clear" w:color="auto" w:fill="FFFFFF"/>
            <w:tcMar>
              <w:left w:w="28" w:type="dxa"/>
            </w:tcMar>
          </w:tcPr>
          <w:p w14:paraId="47FFED2A"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150B5B27" w14:textId="77777777" w:rsidR="00114FF3" w:rsidRPr="00302DDC" w:rsidRDefault="00114FF3"/>
    <w:p w14:paraId="6FB4B338" w14:textId="77777777" w:rsidR="00114FF3" w:rsidRPr="00302DDC" w:rsidRDefault="005658D5">
      <w:pPr>
        <w:pStyle w:val="Heading4"/>
      </w:pPr>
      <w:bookmarkStart w:id="1169" w:name="_Toc104893404"/>
      <w:bookmarkStart w:id="1170" w:name="_Toc105158931"/>
      <w:bookmarkStart w:id="1171" w:name="_Toc105662329"/>
      <w:r w:rsidRPr="00302DDC">
        <w:t>7.9.</w:t>
      </w:r>
      <w:r w:rsidRPr="00302DDC">
        <w:rPr>
          <w:rFonts w:eastAsia="SimSun" w:hint="eastAsia"/>
          <w:lang w:eastAsia="zh-CN"/>
        </w:rPr>
        <w:t>3</w:t>
      </w:r>
      <w:r w:rsidRPr="00302DDC">
        <w:t>.2</w:t>
      </w:r>
      <w:r w:rsidRPr="00302DDC">
        <w:tab/>
        <w:t>Input parameters</w:t>
      </w:r>
      <w:bookmarkEnd w:id="1169"/>
      <w:bookmarkEnd w:id="1170"/>
      <w:bookmarkEnd w:id="1171"/>
    </w:p>
    <w:p w14:paraId="024C5333" w14:textId="77777777" w:rsidR="00114FF3" w:rsidRPr="00302DDC" w:rsidRDefault="005658D5">
      <w:r w:rsidRPr="00302DDC">
        <w:t>The input parameters sent when invoking the operation shall follow the indications provided in table 7.9.</w:t>
      </w:r>
      <w:r w:rsidRPr="00302DDC">
        <w:rPr>
          <w:rFonts w:eastAsia="SimSun" w:hint="eastAsia"/>
          <w:lang w:eastAsia="zh-CN"/>
        </w:rPr>
        <w:t>3</w:t>
      </w:r>
      <w:r w:rsidRPr="00302DDC">
        <w:t>.2-1.</w:t>
      </w:r>
    </w:p>
    <w:p w14:paraId="452075B6" w14:textId="77777777" w:rsidR="00114FF3" w:rsidRPr="00302DDC" w:rsidRDefault="005658D5">
      <w:pPr>
        <w:pStyle w:val="TH"/>
        <w:rPr>
          <w:lang w:eastAsia="x-none"/>
        </w:rPr>
      </w:pPr>
      <w:r w:rsidRPr="00302DDC">
        <w:t>Table 7.9.</w:t>
      </w:r>
      <w:r w:rsidRPr="00302DDC">
        <w:rPr>
          <w:rFonts w:eastAsia="SimSun" w:hint="eastAsia"/>
          <w:lang w:eastAsia="zh-CN"/>
        </w:rPr>
        <w:t>3</w:t>
      </w:r>
      <w:r w:rsidRPr="00302DDC">
        <w:t xml:space="preserve">.2-1: </w:t>
      </w:r>
      <w:r w:rsidRPr="00302DDC">
        <w:rPr>
          <w:rFonts w:eastAsia="SimSun" w:hint="eastAsia"/>
          <w:lang w:eastAsia="zh-CN"/>
        </w:rPr>
        <w:t>Delete</w:t>
      </w:r>
      <w:r w:rsidRPr="00302DDC">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02DDC" w14:paraId="5DD0DC5D" w14:textId="77777777">
        <w:trPr>
          <w:jc w:val="center"/>
        </w:trPr>
        <w:tc>
          <w:tcPr>
            <w:tcW w:w="1427" w:type="dxa"/>
            <w:shd w:val="clear" w:color="auto" w:fill="BFBFBF"/>
            <w:tcMar>
              <w:left w:w="28" w:type="dxa"/>
            </w:tcMar>
          </w:tcPr>
          <w:p w14:paraId="0950AB14" w14:textId="77777777" w:rsidR="00114FF3" w:rsidRPr="00302DDC" w:rsidRDefault="005658D5">
            <w:pPr>
              <w:pStyle w:val="TAH"/>
            </w:pPr>
            <w:r w:rsidRPr="00302DDC">
              <w:t>Parameter</w:t>
            </w:r>
          </w:p>
        </w:tc>
        <w:tc>
          <w:tcPr>
            <w:tcW w:w="965" w:type="dxa"/>
            <w:shd w:val="clear" w:color="auto" w:fill="BFBFBF"/>
            <w:tcMar>
              <w:left w:w="28" w:type="dxa"/>
            </w:tcMar>
          </w:tcPr>
          <w:p w14:paraId="76BFCE37" w14:textId="77777777" w:rsidR="00114FF3" w:rsidRPr="00302DDC" w:rsidRDefault="005658D5">
            <w:pPr>
              <w:pStyle w:val="TAH"/>
            </w:pPr>
            <w:r w:rsidRPr="00302DDC">
              <w:t>Qualifier</w:t>
            </w:r>
          </w:p>
        </w:tc>
        <w:tc>
          <w:tcPr>
            <w:tcW w:w="1165" w:type="dxa"/>
            <w:shd w:val="clear" w:color="auto" w:fill="BFBFBF"/>
            <w:tcMar>
              <w:left w:w="28" w:type="dxa"/>
            </w:tcMar>
          </w:tcPr>
          <w:p w14:paraId="37571DC6" w14:textId="77777777" w:rsidR="00114FF3" w:rsidRPr="00302DDC" w:rsidRDefault="005658D5">
            <w:pPr>
              <w:pStyle w:val="TAH"/>
            </w:pPr>
            <w:r w:rsidRPr="00302DDC">
              <w:t>Cardinality</w:t>
            </w:r>
          </w:p>
        </w:tc>
        <w:tc>
          <w:tcPr>
            <w:tcW w:w="2240" w:type="dxa"/>
            <w:shd w:val="clear" w:color="auto" w:fill="BFBFBF"/>
            <w:tcMar>
              <w:left w:w="28" w:type="dxa"/>
            </w:tcMar>
          </w:tcPr>
          <w:p w14:paraId="241E1045" w14:textId="77777777" w:rsidR="00114FF3" w:rsidRPr="00302DDC" w:rsidRDefault="005658D5">
            <w:pPr>
              <w:pStyle w:val="TAH"/>
            </w:pPr>
            <w:r w:rsidRPr="00302DDC">
              <w:t>Content</w:t>
            </w:r>
          </w:p>
        </w:tc>
        <w:tc>
          <w:tcPr>
            <w:tcW w:w="3905" w:type="dxa"/>
            <w:shd w:val="clear" w:color="auto" w:fill="BFBFBF"/>
            <w:tcMar>
              <w:left w:w="28" w:type="dxa"/>
            </w:tcMar>
          </w:tcPr>
          <w:p w14:paraId="3062EAA7" w14:textId="77777777" w:rsidR="00114FF3" w:rsidRPr="00302DDC" w:rsidRDefault="005658D5">
            <w:pPr>
              <w:pStyle w:val="TAH"/>
            </w:pPr>
            <w:r w:rsidRPr="00302DDC">
              <w:t>Description</w:t>
            </w:r>
          </w:p>
        </w:tc>
      </w:tr>
      <w:tr w:rsidR="00114FF3" w:rsidRPr="00302DDC" w14:paraId="42B40E0F" w14:textId="77777777">
        <w:trPr>
          <w:jc w:val="center"/>
        </w:trPr>
        <w:tc>
          <w:tcPr>
            <w:tcW w:w="1427" w:type="dxa"/>
            <w:shd w:val="clear" w:color="auto" w:fill="FFFFFF"/>
            <w:tcMar>
              <w:left w:w="28" w:type="dxa"/>
            </w:tcMar>
          </w:tcPr>
          <w:p w14:paraId="30A2B181" w14:textId="77777777" w:rsidR="00114FF3" w:rsidRPr="00302DDC" w:rsidRDefault="005658D5">
            <w:pPr>
              <w:pStyle w:val="TAL"/>
            </w:pPr>
            <w:r w:rsidRPr="00302DDC">
              <w:t>policyInfoId</w:t>
            </w:r>
          </w:p>
        </w:tc>
        <w:tc>
          <w:tcPr>
            <w:tcW w:w="965" w:type="dxa"/>
            <w:shd w:val="clear" w:color="auto" w:fill="FFFFFF"/>
            <w:tcMar>
              <w:left w:w="28" w:type="dxa"/>
            </w:tcMar>
          </w:tcPr>
          <w:p w14:paraId="6C8073E8" w14:textId="77777777" w:rsidR="00114FF3" w:rsidRPr="00302DDC" w:rsidRDefault="005658D5">
            <w:pPr>
              <w:pStyle w:val="TAL"/>
            </w:pPr>
            <w:r w:rsidRPr="00302DDC">
              <w:t>M</w:t>
            </w:r>
          </w:p>
        </w:tc>
        <w:tc>
          <w:tcPr>
            <w:tcW w:w="1165" w:type="dxa"/>
            <w:shd w:val="clear" w:color="auto" w:fill="FFFFFF"/>
            <w:tcMar>
              <w:left w:w="28" w:type="dxa"/>
            </w:tcMar>
          </w:tcPr>
          <w:p w14:paraId="16EB8784" w14:textId="77777777" w:rsidR="00114FF3" w:rsidRPr="00302DDC" w:rsidRDefault="005658D5">
            <w:pPr>
              <w:pStyle w:val="TAL"/>
              <w:rPr>
                <w:rFonts w:eastAsia="SimSun"/>
                <w:lang w:eastAsia="zh-CN"/>
              </w:rPr>
            </w:pPr>
            <w:r w:rsidRPr="00302DDC">
              <w:t>1</w:t>
            </w:r>
            <w:r w:rsidRPr="00302DDC">
              <w:rPr>
                <w:rFonts w:eastAsia="SimSun" w:hint="eastAsia"/>
                <w:lang w:eastAsia="zh-CN"/>
              </w:rPr>
              <w:t>..N</w:t>
            </w:r>
          </w:p>
        </w:tc>
        <w:tc>
          <w:tcPr>
            <w:tcW w:w="2240" w:type="dxa"/>
            <w:shd w:val="clear" w:color="auto" w:fill="FFFFFF"/>
            <w:tcMar>
              <w:left w:w="28" w:type="dxa"/>
            </w:tcMar>
          </w:tcPr>
          <w:p w14:paraId="64BA8CB9" w14:textId="43E8C7FA" w:rsidR="00114FF3" w:rsidRPr="00302DDC" w:rsidRDefault="005658D5">
            <w:pPr>
              <w:pStyle w:val="TAL"/>
              <w:rPr>
                <w:rFonts w:eastAsia="SimSun"/>
                <w:lang w:eastAsia="zh-CN"/>
              </w:rPr>
            </w:pPr>
            <w:r w:rsidRPr="00302DDC">
              <w:t>Identifier</w:t>
            </w:r>
            <w:r w:rsidR="0091040F" w:rsidRPr="00302DDC">
              <w:t xml:space="preserve"> </w:t>
            </w:r>
            <w:r w:rsidRPr="00302DDC">
              <w:t>(Reference to PolicyInfo)</w:t>
            </w:r>
          </w:p>
        </w:tc>
        <w:tc>
          <w:tcPr>
            <w:tcW w:w="3905" w:type="dxa"/>
            <w:shd w:val="clear" w:color="auto" w:fill="FFFFFF"/>
            <w:tcMar>
              <w:left w:w="28" w:type="dxa"/>
            </w:tcMar>
          </w:tcPr>
          <w:p w14:paraId="63B570C4" w14:textId="77777777" w:rsidR="00114FF3" w:rsidRPr="00302DDC" w:rsidRDefault="005658D5">
            <w:pPr>
              <w:pStyle w:val="TAL"/>
            </w:pPr>
            <w:r w:rsidRPr="00302DDC">
              <w:t>Identifier(s) of policy information.</w:t>
            </w:r>
          </w:p>
        </w:tc>
      </w:tr>
      <w:tr w:rsidR="00114FF3" w:rsidRPr="00302DDC" w14:paraId="6A38FB7F" w14:textId="77777777">
        <w:trPr>
          <w:jc w:val="center"/>
        </w:trPr>
        <w:tc>
          <w:tcPr>
            <w:tcW w:w="9702" w:type="dxa"/>
            <w:gridSpan w:val="5"/>
            <w:shd w:val="clear" w:color="auto" w:fill="FFFFFF"/>
            <w:tcMar>
              <w:left w:w="28" w:type="dxa"/>
            </w:tcMar>
          </w:tcPr>
          <w:p w14:paraId="108C1CC9" w14:textId="650D67EF" w:rsidR="00114FF3" w:rsidRPr="00302DDC" w:rsidRDefault="005658D5" w:rsidP="00F41946">
            <w:pPr>
              <w:pStyle w:val="TAN"/>
            </w:pPr>
            <w:r w:rsidRPr="00302DDC">
              <w:rPr>
                <w:rFonts w:eastAsia="SimSun" w:hint="eastAsia"/>
                <w:lang w:eastAsia="zh-CN"/>
              </w:rPr>
              <w:t>NOTE:</w:t>
            </w:r>
            <w:r w:rsidRPr="00302DDC">
              <w:rPr>
                <w:rFonts w:eastAsia="SimSun"/>
                <w:lang w:eastAsia="zh-CN"/>
              </w:rPr>
              <w:tab/>
            </w:r>
            <w:r w:rsidRPr="00302DDC">
              <w:rPr>
                <w:rFonts w:eastAsia="SimSun" w:hint="eastAsia"/>
                <w:lang w:eastAsia="zh-CN"/>
              </w:rPr>
              <w:t xml:space="preserve">It is </w:t>
            </w:r>
            <w:r w:rsidR="00F41946" w:rsidRPr="00302DDC">
              <w:rPr>
                <w:rFonts w:eastAsia="SimSun"/>
                <w:lang w:eastAsia="zh-CN"/>
              </w:rPr>
              <w:t>part of</w:t>
            </w:r>
            <w:r w:rsidRPr="00302DDC">
              <w:rPr>
                <w:rFonts w:eastAsia="SimSun"/>
                <w:lang w:eastAsia="zh-CN"/>
              </w:rPr>
              <w:t xml:space="preserve"> the protocol design whether this operation </w:t>
            </w:r>
            <w:r w:rsidR="00F41946" w:rsidRPr="00302DDC">
              <w:rPr>
                <w:rFonts w:eastAsia="SimSun"/>
                <w:lang w:eastAsia="zh-CN"/>
              </w:rPr>
              <w:t>is</w:t>
            </w:r>
            <w:r w:rsidRPr="00302DDC">
              <w:rPr>
                <w:rFonts w:eastAsia="SimSun"/>
                <w:lang w:eastAsia="zh-CN"/>
              </w:rPr>
              <w:t xml:space="preserve"> modelled as a "bulk" operation that allows to delete multiple policies in one request, or as a series of requests that delete one policy at a time.</w:t>
            </w:r>
          </w:p>
        </w:tc>
      </w:tr>
    </w:tbl>
    <w:p w14:paraId="271524FC" w14:textId="77777777" w:rsidR="00114FF3" w:rsidRPr="00302DDC" w:rsidRDefault="00114FF3"/>
    <w:p w14:paraId="713895F6" w14:textId="77777777" w:rsidR="00114FF3" w:rsidRPr="00302DDC" w:rsidRDefault="005658D5">
      <w:pPr>
        <w:pStyle w:val="Heading4"/>
      </w:pPr>
      <w:bookmarkStart w:id="1172" w:name="_Toc104893405"/>
      <w:bookmarkStart w:id="1173" w:name="_Toc105158932"/>
      <w:bookmarkStart w:id="1174" w:name="_Toc105662330"/>
      <w:r w:rsidRPr="00302DDC">
        <w:lastRenderedPageBreak/>
        <w:t>7.9.</w:t>
      </w:r>
      <w:r w:rsidRPr="00302DDC">
        <w:rPr>
          <w:rFonts w:eastAsia="SimSun" w:hint="eastAsia"/>
          <w:lang w:eastAsia="zh-CN"/>
        </w:rPr>
        <w:t>3</w:t>
      </w:r>
      <w:r w:rsidRPr="00302DDC">
        <w:t>.3</w:t>
      </w:r>
      <w:r w:rsidRPr="00302DDC">
        <w:tab/>
        <w:t>Output parameters</w:t>
      </w:r>
      <w:bookmarkEnd w:id="1172"/>
      <w:bookmarkEnd w:id="1173"/>
      <w:bookmarkEnd w:id="1174"/>
    </w:p>
    <w:p w14:paraId="22DDE3F9" w14:textId="77777777" w:rsidR="00114FF3" w:rsidRPr="00302DDC" w:rsidRDefault="005658D5">
      <w:r w:rsidRPr="00302DDC">
        <w:t>The output parameters returned by the operation shall follow the indications provided in table 7.9.</w:t>
      </w:r>
      <w:r w:rsidRPr="00302DDC">
        <w:rPr>
          <w:rFonts w:eastAsia="SimSun" w:hint="eastAsia"/>
          <w:lang w:eastAsia="zh-CN"/>
        </w:rPr>
        <w:t>3</w:t>
      </w:r>
      <w:r w:rsidRPr="00302DDC">
        <w:t>.3-1.</w:t>
      </w:r>
    </w:p>
    <w:p w14:paraId="357F869F" w14:textId="77777777" w:rsidR="00114FF3" w:rsidRPr="00302DDC" w:rsidRDefault="005658D5">
      <w:pPr>
        <w:pStyle w:val="TH"/>
        <w:rPr>
          <w:lang w:eastAsia="x-none"/>
        </w:rPr>
      </w:pPr>
      <w:r w:rsidRPr="00302DDC">
        <w:t>Table 7.9.</w:t>
      </w:r>
      <w:r w:rsidRPr="00302DDC">
        <w:rPr>
          <w:rFonts w:eastAsia="SimSun" w:hint="eastAsia"/>
          <w:lang w:eastAsia="zh-CN"/>
        </w:rPr>
        <w:t>3</w:t>
      </w:r>
      <w:r w:rsidRPr="00302DDC">
        <w:t xml:space="preserve">.3-1: </w:t>
      </w:r>
      <w:r w:rsidRPr="00302DDC">
        <w:rPr>
          <w:rFonts w:eastAsia="SimSun" w:hint="eastAsia"/>
          <w:lang w:eastAsia="zh-CN"/>
        </w:rPr>
        <w:t>Delete</w:t>
      </w:r>
      <w:r w:rsidRPr="00302DDC">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952"/>
        <w:gridCol w:w="1144"/>
        <w:gridCol w:w="1497"/>
        <w:gridCol w:w="4389"/>
      </w:tblGrid>
      <w:tr w:rsidR="00114FF3" w:rsidRPr="00302DDC" w14:paraId="4F44B8E3" w14:textId="77777777" w:rsidTr="00794EBB">
        <w:trPr>
          <w:jc w:val="center"/>
        </w:trPr>
        <w:tc>
          <w:tcPr>
            <w:tcW w:w="1720" w:type="dxa"/>
            <w:shd w:val="clear" w:color="auto" w:fill="BFBFBF"/>
            <w:tcMar>
              <w:left w:w="28" w:type="dxa"/>
            </w:tcMar>
          </w:tcPr>
          <w:p w14:paraId="785C6051" w14:textId="77777777" w:rsidR="00114FF3" w:rsidRPr="00302DDC" w:rsidRDefault="005658D5">
            <w:pPr>
              <w:pStyle w:val="TAH"/>
            </w:pPr>
            <w:r w:rsidRPr="00302DDC">
              <w:t>Parameter</w:t>
            </w:r>
          </w:p>
        </w:tc>
        <w:tc>
          <w:tcPr>
            <w:tcW w:w="952" w:type="dxa"/>
            <w:shd w:val="clear" w:color="auto" w:fill="BFBFBF"/>
            <w:tcMar>
              <w:left w:w="28" w:type="dxa"/>
            </w:tcMar>
          </w:tcPr>
          <w:p w14:paraId="0AE80C79" w14:textId="77777777" w:rsidR="00114FF3" w:rsidRPr="00302DDC" w:rsidRDefault="005658D5">
            <w:pPr>
              <w:pStyle w:val="TAH"/>
            </w:pPr>
            <w:r w:rsidRPr="00302DDC">
              <w:t>Qualifier</w:t>
            </w:r>
          </w:p>
        </w:tc>
        <w:tc>
          <w:tcPr>
            <w:tcW w:w="1144" w:type="dxa"/>
            <w:shd w:val="clear" w:color="auto" w:fill="BFBFBF"/>
            <w:tcMar>
              <w:left w:w="28" w:type="dxa"/>
            </w:tcMar>
          </w:tcPr>
          <w:p w14:paraId="033339FB" w14:textId="77777777" w:rsidR="00114FF3" w:rsidRPr="00302DDC" w:rsidRDefault="005658D5">
            <w:pPr>
              <w:pStyle w:val="TAH"/>
            </w:pPr>
            <w:r w:rsidRPr="00302DDC">
              <w:t>Cardinality</w:t>
            </w:r>
          </w:p>
        </w:tc>
        <w:tc>
          <w:tcPr>
            <w:tcW w:w="1497" w:type="dxa"/>
            <w:shd w:val="clear" w:color="auto" w:fill="BFBFBF"/>
            <w:tcMar>
              <w:left w:w="28" w:type="dxa"/>
            </w:tcMar>
          </w:tcPr>
          <w:p w14:paraId="5F43F240" w14:textId="77777777" w:rsidR="00114FF3" w:rsidRPr="00302DDC" w:rsidRDefault="005658D5">
            <w:pPr>
              <w:pStyle w:val="TAH"/>
            </w:pPr>
            <w:r w:rsidRPr="00302DDC">
              <w:t>Content</w:t>
            </w:r>
          </w:p>
        </w:tc>
        <w:tc>
          <w:tcPr>
            <w:tcW w:w="4389" w:type="dxa"/>
            <w:shd w:val="clear" w:color="auto" w:fill="BFBFBF"/>
            <w:tcMar>
              <w:left w:w="28" w:type="dxa"/>
            </w:tcMar>
          </w:tcPr>
          <w:p w14:paraId="4CB17790" w14:textId="77777777" w:rsidR="00114FF3" w:rsidRPr="00302DDC" w:rsidRDefault="005658D5">
            <w:pPr>
              <w:pStyle w:val="TAH"/>
            </w:pPr>
            <w:r w:rsidRPr="00302DDC">
              <w:t>Description</w:t>
            </w:r>
          </w:p>
        </w:tc>
      </w:tr>
      <w:tr w:rsidR="00114FF3" w:rsidRPr="00302DDC" w14:paraId="1F42BD5D" w14:textId="77777777" w:rsidTr="00794EBB">
        <w:trPr>
          <w:jc w:val="center"/>
        </w:trPr>
        <w:tc>
          <w:tcPr>
            <w:tcW w:w="1720" w:type="dxa"/>
            <w:shd w:val="clear" w:color="auto" w:fill="FFFFFF"/>
            <w:tcMar>
              <w:left w:w="28" w:type="dxa"/>
            </w:tcMar>
          </w:tcPr>
          <w:p w14:paraId="1A75B3AF" w14:textId="77777777" w:rsidR="00114FF3" w:rsidRPr="00302DDC" w:rsidRDefault="005658D5">
            <w:pPr>
              <w:pStyle w:val="TAL"/>
              <w:rPr>
                <w:rFonts w:eastAsia="SimSun"/>
                <w:lang w:eastAsia="zh-CN"/>
              </w:rPr>
            </w:pPr>
            <w:r w:rsidRPr="00302DDC">
              <w:rPr>
                <w:rFonts w:eastAsia="SimSun" w:hint="eastAsia"/>
                <w:lang w:eastAsia="zh-CN"/>
              </w:rPr>
              <w:t>deletedPolicy</w:t>
            </w:r>
            <w:r w:rsidRPr="00302DDC">
              <w:rPr>
                <w:rFonts w:eastAsia="SimSun"/>
                <w:lang w:eastAsia="zh-CN"/>
              </w:rPr>
              <w:t>Info</w:t>
            </w:r>
            <w:r w:rsidRPr="00302DDC">
              <w:rPr>
                <w:rFonts w:eastAsia="SimSun" w:hint="eastAsia"/>
                <w:lang w:eastAsia="zh-CN"/>
              </w:rPr>
              <w:t>I</w:t>
            </w:r>
            <w:r w:rsidRPr="00302DDC">
              <w:rPr>
                <w:rFonts w:eastAsia="SimSun"/>
                <w:lang w:eastAsia="zh-CN"/>
              </w:rPr>
              <w:t>d</w:t>
            </w:r>
          </w:p>
        </w:tc>
        <w:tc>
          <w:tcPr>
            <w:tcW w:w="952" w:type="dxa"/>
            <w:shd w:val="clear" w:color="auto" w:fill="FFFFFF"/>
            <w:tcMar>
              <w:left w:w="28" w:type="dxa"/>
            </w:tcMar>
          </w:tcPr>
          <w:p w14:paraId="307B0489" w14:textId="77777777" w:rsidR="00114FF3" w:rsidRPr="00302DDC" w:rsidRDefault="005658D5">
            <w:pPr>
              <w:pStyle w:val="TAL"/>
            </w:pPr>
            <w:r w:rsidRPr="00302DDC">
              <w:t>M</w:t>
            </w:r>
          </w:p>
        </w:tc>
        <w:tc>
          <w:tcPr>
            <w:tcW w:w="1144" w:type="dxa"/>
            <w:shd w:val="clear" w:color="auto" w:fill="FFFFFF"/>
            <w:tcMar>
              <w:left w:w="28" w:type="dxa"/>
            </w:tcMar>
          </w:tcPr>
          <w:p w14:paraId="7A69CBF1" w14:textId="77777777" w:rsidR="00114FF3" w:rsidRPr="00302DDC" w:rsidRDefault="005658D5">
            <w:pPr>
              <w:pStyle w:val="TAL"/>
              <w:rPr>
                <w:rFonts w:eastAsia="SimSun"/>
                <w:lang w:eastAsia="zh-CN"/>
              </w:rPr>
            </w:pPr>
            <w:r w:rsidRPr="00302DDC">
              <w:rPr>
                <w:rFonts w:eastAsia="SimSun" w:hint="eastAsia"/>
                <w:lang w:eastAsia="zh-CN"/>
              </w:rPr>
              <w:t>0..N</w:t>
            </w:r>
          </w:p>
        </w:tc>
        <w:tc>
          <w:tcPr>
            <w:tcW w:w="1497" w:type="dxa"/>
            <w:shd w:val="clear" w:color="auto" w:fill="FFFFFF"/>
            <w:tcMar>
              <w:left w:w="28" w:type="dxa"/>
            </w:tcMar>
          </w:tcPr>
          <w:p w14:paraId="47C1C407" w14:textId="77777777" w:rsidR="00114FF3" w:rsidRPr="00302DDC" w:rsidRDefault="005658D5">
            <w:pPr>
              <w:pStyle w:val="TAL"/>
            </w:pPr>
            <w:r w:rsidRPr="00302DDC">
              <w:t>Identifier (Reference to PolicyInfo)</w:t>
            </w:r>
          </w:p>
        </w:tc>
        <w:tc>
          <w:tcPr>
            <w:tcW w:w="4389" w:type="dxa"/>
            <w:shd w:val="clear" w:color="auto" w:fill="FFFFFF"/>
            <w:tcMar>
              <w:left w:w="28" w:type="dxa"/>
            </w:tcMar>
          </w:tcPr>
          <w:p w14:paraId="6F8A1489" w14:textId="77777777" w:rsidR="00114FF3" w:rsidRPr="00302DDC" w:rsidRDefault="005658D5">
            <w:pPr>
              <w:pStyle w:val="TAL"/>
            </w:pPr>
            <w:r w:rsidRPr="00302DDC">
              <w:t>Identifier(s) of the deleted NFV-MANO policy information.</w:t>
            </w:r>
          </w:p>
        </w:tc>
      </w:tr>
    </w:tbl>
    <w:p w14:paraId="5E675A59" w14:textId="77777777" w:rsidR="00114FF3" w:rsidRPr="00302DDC" w:rsidRDefault="00114FF3"/>
    <w:p w14:paraId="3E01DFB3" w14:textId="77777777" w:rsidR="00114FF3" w:rsidRPr="00302DDC" w:rsidRDefault="005658D5">
      <w:pPr>
        <w:pStyle w:val="Heading4"/>
      </w:pPr>
      <w:bookmarkStart w:id="1175" w:name="_Toc104893406"/>
      <w:bookmarkStart w:id="1176" w:name="_Toc105158933"/>
      <w:bookmarkStart w:id="1177" w:name="_Toc105662331"/>
      <w:r w:rsidRPr="00302DDC">
        <w:t>7.9.</w:t>
      </w:r>
      <w:r w:rsidRPr="00302DDC">
        <w:rPr>
          <w:rFonts w:eastAsia="SimSun" w:hint="eastAsia"/>
          <w:lang w:eastAsia="zh-CN"/>
        </w:rPr>
        <w:t>3</w:t>
      </w:r>
      <w:r w:rsidRPr="00302DDC">
        <w:t>.4</w:t>
      </w:r>
      <w:r w:rsidRPr="00302DDC">
        <w:tab/>
        <w:t>Operation results</w:t>
      </w:r>
      <w:bookmarkEnd w:id="1175"/>
      <w:bookmarkEnd w:id="1176"/>
      <w:bookmarkEnd w:id="1177"/>
    </w:p>
    <w:p w14:paraId="68EFA7EC" w14:textId="7D6C6D74" w:rsidR="00114FF3" w:rsidRPr="00302DDC" w:rsidRDefault="005658D5">
      <w:pPr>
        <w:rPr>
          <w:rFonts w:eastAsia="SimSun"/>
          <w:lang w:eastAsia="zh-CN"/>
        </w:rPr>
      </w:pPr>
      <w:r w:rsidRPr="00302DDC">
        <w:t xml:space="preserve">In case of success, the NFV-MANO </w:t>
      </w:r>
      <w:proofErr w:type="gramStart"/>
      <w:r w:rsidRPr="00302DDC">
        <w:t>policy(</w:t>
      </w:r>
      <w:proofErr w:type="gramEnd"/>
      <w:r w:rsidRPr="00302DDC">
        <w:t xml:space="preserve">ies) </w:t>
      </w:r>
      <w:r w:rsidR="00AA7C03" w:rsidRPr="00302DDC">
        <w:t>is (</w:t>
      </w:r>
      <w:r w:rsidRPr="00302DDC">
        <w:t>are</w:t>
      </w:r>
      <w:r w:rsidR="00AA7C03" w:rsidRPr="00302DDC">
        <w:t>)</w:t>
      </w:r>
      <w:r w:rsidRPr="00302DDC">
        <w:t xml:space="preserve"> </w:t>
      </w:r>
      <w:r w:rsidRPr="00302DDC">
        <w:rPr>
          <w:rFonts w:eastAsia="SimSun" w:hint="eastAsia"/>
          <w:lang w:eastAsia="zh-CN"/>
        </w:rPr>
        <w:t>deleted</w:t>
      </w:r>
      <w:r w:rsidRPr="00302DDC">
        <w:t xml:space="preserve"> </w:t>
      </w:r>
      <w:r w:rsidRPr="00302DDC">
        <w:rPr>
          <w:rFonts w:eastAsia="SimSun" w:hint="eastAsia"/>
          <w:lang w:eastAsia="zh-CN"/>
        </w:rPr>
        <w:t xml:space="preserve">from </w:t>
      </w:r>
      <w:r w:rsidRPr="00302DDC">
        <w:t>the</w:t>
      </w:r>
      <w:r w:rsidRPr="00302DDC">
        <w:rPr>
          <w:rFonts w:eastAsia="SimSun" w:hint="eastAsia"/>
          <w:lang w:eastAsia="zh-CN"/>
        </w:rPr>
        <w:t xml:space="preserve"> </w:t>
      </w:r>
      <w:r w:rsidRPr="00302DDC">
        <w:t>NFVO</w:t>
      </w:r>
      <w:r w:rsidRPr="00302DDC">
        <w:rPr>
          <w:rFonts w:eastAsia="SimSun" w:hint="eastAsia"/>
          <w:lang w:eastAsia="zh-CN"/>
        </w:rPr>
        <w:t>, and a success indicator is returned to the OSS/BSS</w:t>
      </w:r>
      <w:r w:rsidRPr="00302DDC">
        <w:t>. In case of failure, appropriate error information is returned.</w:t>
      </w:r>
    </w:p>
    <w:p w14:paraId="4D09F707" w14:textId="77777777" w:rsidR="00114FF3" w:rsidRPr="00302DDC" w:rsidRDefault="005658D5">
      <w:pPr>
        <w:pStyle w:val="Heading3"/>
      </w:pPr>
      <w:bookmarkStart w:id="1178" w:name="_Toc104893407"/>
      <w:bookmarkStart w:id="1179" w:name="_Toc105158934"/>
      <w:bookmarkStart w:id="1180" w:name="_Toc105662332"/>
      <w:r w:rsidRPr="00302DDC">
        <w:t>7.9.4</w:t>
      </w:r>
      <w:r w:rsidRPr="00302DDC">
        <w:tab/>
        <w:t>Query Policy operation</w:t>
      </w:r>
      <w:bookmarkEnd w:id="1178"/>
      <w:bookmarkEnd w:id="1179"/>
      <w:bookmarkEnd w:id="1180"/>
    </w:p>
    <w:p w14:paraId="1256AFC5" w14:textId="77777777" w:rsidR="00114FF3" w:rsidRPr="00302DDC" w:rsidRDefault="005658D5">
      <w:pPr>
        <w:pStyle w:val="Heading4"/>
      </w:pPr>
      <w:bookmarkStart w:id="1181" w:name="_Toc104893408"/>
      <w:bookmarkStart w:id="1182" w:name="_Toc105158935"/>
      <w:bookmarkStart w:id="1183" w:name="_Toc105662333"/>
      <w:r w:rsidRPr="00302DDC">
        <w:t>7.9.</w:t>
      </w:r>
      <w:r w:rsidRPr="00302DDC">
        <w:rPr>
          <w:rFonts w:eastAsia="SimSun" w:hint="eastAsia"/>
          <w:lang w:eastAsia="zh-CN"/>
        </w:rPr>
        <w:t>4</w:t>
      </w:r>
      <w:r w:rsidRPr="00302DDC">
        <w:t>.1</w:t>
      </w:r>
      <w:r w:rsidRPr="00302DDC">
        <w:tab/>
        <w:t>Description</w:t>
      </w:r>
      <w:bookmarkEnd w:id="1181"/>
      <w:bookmarkEnd w:id="1182"/>
      <w:bookmarkEnd w:id="1183"/>
    </w:p>
    <w:p w14:paraId="22A1E572" w14:textId="77777777" w:rsidR="00114FF3" w:rsidRPr="00302DDC" w:rsidRDefault="005658D5">
      <w:r w:rsidRPr="00302DDC">
        <w:t xml:space="preserve">This operation enables the OSS/BSS to </w:t>
      </w:r>
      <w:r w:rsidRPr="00302DDC">
        <w:rPr>
          <w:rFonts w:eastAsia="SimSun" w:hint="eastAsia"/>
          <w:lang w:eastAsia="zh-CN"/>
        </w:rPr>
        <w:t xml:space="preserve">query the information from the NFVO on one or multiple NFV-MANO </w:t>
      </w:r>
      <w:proofErr w:type="gramStart"/>
      <w:r w:rsidRPr="00302DDC">
        <w:rPr>
          <w:rFonts w:eastAsia="SimSun" w:hint="eastAsia"/>
          <w:lang w:eastAsia="zh-CN"/>
        </w:rPr>
        <w:t>policy(</w:t>
      </w:r>
      <w:proofErr w:type="gramEnd"/>
      <w:r w:rsidRPr="00302DDC">
        <w:rPr>
          <w:rFonts w:eastAsia="SimSun" w:hint="eastAsia"/>
          <w:lang w:eastAsia="zh-CN"/>
        </w:rPr>
        <w:t xml:space="preserve">ies). </w:t>
      </w:r>
      <w:r w:rsidRPr="00302DDC">
        <w:t>Table 7.9.</w:t>
      </w:r>
      <w:r w:rsidRPr="00302DDC">
        <w:rPr>
          <w:rFonts w:eastAsia="SimSun" w:hint="eastAsia"/>
          <w:lang w:eastAsia="zh-CN"/>
        </w:rPr>
        <w:t>4</w:t>
      </w:r>
      <w:r w:rsidRPr="00302DDC">
        <w:t>.1-1 lists the information flow exchanged between the OSS/BSS and the NFVO.</w:t>
      </w:r>
    </w:p>
    <w:p w14:paraId="37EC07D4" w14:textId="77777777" w:rsidR="00114FF3" w:rsidRPr="00302DDC" w:rsidRDefault="005658D5">
      <w:pPr>
        <w:pStyle w:val="TH"/>
      </w:pPr>
      <w:r w:rsidRPr="00302DDC">
        <w:t>Table 7.9.</w:t>
      </w:r>
      <w:r w:rsidRPr="00302DDC">
        <w:rPr>
          <w:rFonts w:eastAsia="SimSun" w:hint="eastAsia"/>
          <w:lang w:eastAsia="zh-CN"/>
        </w:rPr>
        <w:t>4</w:t>
      </w:r>
      <w:r w:rsidRPr="00302DDC">
        <w:t xml:space="preserve">.1-1: </w:t>
      </w:r>
      <w:r w:rsidRPr="00302DDC">
        <w:rPr>
          <w:rFonts w:eastAsia="SimSun" w:hint="eastAsia"/>
          <w:lang w:eastAsia="zh-CN"/>
        </w:rPr>
        <w:t>Query</w:t>
      </w:r>
      <w:r w:rsidRPr="00302DDC">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6"/>
        <w:gridCol w:w="1669"/>
        <w:gridCol w:w="2126"/>
      </w:tblGrid>
      <w:tr w:rsidR="00114FF3" w:rsidRPr="00302DDC" w14:paraId="18E5686C" w14:textId="77777777" w:rsidTr="00AA7C03">
        <w:trPr>
          <w:jc w:val="center"/>
        </w:trPr>
        <w:tc>
          <w:tcPr>
            <w:tcW w:w="2286" w:type="dxa"/>
            <w:shd w:val="clear" w:color="auto" w:fill="C0C0C0"/>
            <w:tcMar>
              <w:left w:w="28" w:type="dxa"/>
            </w:tcMar>
          </w:tcPr>
          <w:p w14:paraId="74F51971" w14:textId="77777777" w:rsidR="00114FF3" w:rsidRPr="00302DDC" w:rsidRDefault="005658D5">
            <w:pPr>
              <w:pStyle w:val="TAH"/>
            </w:pPr>
            <w:r w:rsidRPr="00302DDC">
              <w:t>Message</w:t>
            </w:r>
          </w:p>
        </w:tc>
        <w:tc>
          <w:tcPr>
            <w:tcW w:w="1669" w:type="dxa"/>
            <w:shd w:val="clear" w:color="auto" w:fill="C0C0C0"/>
            <w:tcMar>
              <w:left w:w="28" w:type="dxa"/>
            </w:tcMar>
          </w:tcPr>
          <w:p w14:paraId="79DE048D" w14:textId="77777777" w:rsidR="00114FF3" w:rsidRPr="00302DDC" w:rsidRDefault="005658D5">
            <w:pPr>
              <w:pStyle w:val="TAH"/>
            </w:pPr>
            <w:r w:rsidRPr="00302DDC">
              <w:t>Requirement</w:t>
            </w:r>
          </w:p>
        </w:tc>
        <w:tc>
          <w:tcPr>
            <w:tcW w:w="2126" w:type="dxa"/>
            <w:shd w:val="clear" w:color="auto" w:fill="C0C0C0"/>
            <w:tcMar>
              <w:left w:w="28" w:type="dxa"/>
            </w:tcMar>
          </w:tcPr>
          <w:p w14:paraId="556182D7" w14:textId="77777777" w:rsidR="00114FF3" w:rsidRPr="00302DDC" w:rsidRDefault="005658D5">
            <w:pPr>
              <w:pStyle w:val="TAH"/>
            </w:pPr>
            <w:r w:rsidRPr="00302DDC">
              <w:t>Direction</w:t>
            </w:r>
          </w:p>
        </w:tc>
      </w:tr>
      <w:tr w:rsidR="00114FF3" w:rsidRPr="00302DDC" w14:paraId="33155D7D" w14:textId="77777777" w:rsidTr="00AA7C03">
        <w:trPr>
          <w:jc w:val="center"/>
        </w:trPr>
        <w:tc>
          <w:tcPr>
            <w:tcW w:w="2286" w:type="dxa"/>
            <w:shd w:val="clear" w:color="auto" w:fill="FFFFFF"/>
            <w:tcMar>
              <w:left w:w="28" w:type="dxa"/>
            </w:tcMar>
          </w:tcPr>
          <w:p w14:paraId="33E3A371" w14:textId="77777777" w:rsidR="00114FF3" w:rsidRPr="00302DDC" w:rsidRDefault="005658D5">
            <w:pPr>
              <w:pStyle w:val="TAL"/>
              <w:rPr>
                <w:lang w:eastAsia="zh-CN"/>
              </w:rPr>
            </w:pPr>
            <w:r w:rsidRPr="00302DDC">
              <w:rPr>
                <w:rFonts w:eastAsia="SimSun" w:hint="eastAsia"/>
                <w:lang w:eastAsia="zh-CN"/>
              </w:rPr>
              <w:t>Query</w:t>
            </w:r>
            <w:r w:rsidRPr="00302DDC">
              <w:rPr>
                <w:lang w:eastAsia="zh-CN"/>
              </w:rPr>
              <w:t>PolicyRequest</w:t>
            </w:r>
          </w:p>
        </w:tc>
        <w:tc>
          <w:tcPr>
            <w:tcW w:w="1669" w:type="dxa"/>
            <w:shd w:val="clear" w:color="auto" w:fill="FFFFFF"/>
            <w:tcMar>
              <w:left w:w="28" w:type="dxa"/>
            </w:tcMar>
          </w:tcPr>
          <w:p w14:paraId="3F020656" w14:textId="77777777" w:rsidR="00114FF3" w:rsidRPr="00302DDC" w:rsidRDefault="005658D5">
            <w:pPr>
              <w:pStyle w:val="TAL"/>
            </w:pPr>
            <w:r w:rsidRPr="00302DDC">
              <w:t>Mandatory</w:t>
            </w:r>
          </w:p>
        </w:tc>
        <w:tc>
          <w:tcPr>
            <w:tcW w:w="2126" w:type="dxa"/>
            <w:shd w:val="clear" w:color="auto" w:fill="FFFFFF"/>
            <w:tcMar>
              <w:left w:w="28" w:type="dxa"/>
            </w:tcMar>
          </w:tcPr>
          <w:p w14:paraId="4BB9D461"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6D5AD2CB" w14:textId="77777777" w:rsidTr="00AA7C03">
        <w:trPr>
          <w:jc w:val="center"/>
        </w:trPr>
        <w:tc>
          <w:tcPr>
            <w:tcW w:w="2286" w:type="dxa"/>
            <w:shd w:val="clear" w:color="auto" w:fill="FFFFFF"/>
            <w:tcMar>
              <w:left w:w="28" w:type="dxa"/>
            </w:tcMar>
          </w:tcPr>
          <w:p w14:paraId="55B04C7D" w14:textId="77777777" w:rsidR="00114FF3" w:rsidRPr="00302DDC" w:rsidRDefault="005658D5">
            <w:pPr>
              <w:pStyle w:val="TAL"/>
              <w:rPr>
                <w:lang w:eastAsia="zh-CN"/>
              </w:rPr>
            </w:pPr>
            <w:r w:rsidRPr="00302DDC">
              <w:rPr>
                <w:rFonts w:eastAsia="SimSun" w:hint="eastAsia"/>
                <w:lang w:eastAsia="zh-CN"/>
              </w:rPr>
              <w:t>Query</w:t>
            </w:r>
            <w:r w:rsidRPr="00302DDC">
              <w:rPr>
                <w:lang w:eastAsia="zh-CN"/>
              </w:rPr>
              <w:t>PolicyResponse</w:t>
            </w:r>
          </w:p>
        </w:tc>
        <w:tc>
          <w:tcPr>
            <w:tcW w:w="1669" w:type="dxa"/>
            <w:shd w:val="clear" w:color="auto" w:fill="FFFFFF"/>
            <w:tcMar>
              <w:left w:w="28" w:type="dxa"/>
            </w:tcMar>
          </w:tcPr>
          <w:p w14:paraId="67734D92" w14:textId="77777777" w:rsidR="00114FF3" w:rsidRPr="00302DDC" w:rsidRDefault="005658D5">
            <w:pPr>
              <w:pStyle w:val="TAL"/>
            </w:pPr>
            <w:r w:rsidRPr="00302DDC">
              <w:t>Mandatory</w:t>
            </w:r>
          </w:p>
        </w:tc>
        <w:tc>
          <w:tcPr>
            <w:tcW w:w="2126" w:type="dxa"/>
            <w:shd w:val="clear" w:color="auto" w:fill="FFFFFF"/>
            <w:tcMar>
              <w:left w:w="28" w:type="dxa"/>
            </w:tcMar>
          </w:tcPr>
          <w:p w14:paraId="4D73C509"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50559E7F" w14:textId="77777777" w:rsidR="00114FF3" w:rsidRPr="00302DDC" w:rsidRDefault="00114FF3"/>
    <w:p w14:paraId="7FAE4593" w14:textId="77777777" w:rsidR="00114FF3" w:rsidRPr="00302DDC" w:rsidRDefault="005658D5">
      <w:pPr>
        <w:pStyle w:val="Heading4"/>
      </w:pPr>
      <w:bookmarkStart w:id="1184" w:name="_Toc104893409"/>
      <w:bookmarkStart w:id="1185" w:name="_Toc105158936"/>
      <w:bookmarkStart w:id="1186" w:name="_Toc105662334"/>
      <w:r w:rsidRPr="00302DDC">
        <w:t>7.9.</w:t>
      </w:r>
      <w:r w:rsidRPr="00302DDC">
        <w:rPr>
          <w:rFonts w:eastAsia="SimSun" w:hint="eastAsia"/>
          <w:lang w:eastAsia="zh-CN"/>
        </w:rPr>
        <w:t>4</w:t>
      </w:r>
      <w:r w:rsidRPr="00302DDC">
        <w:t>.2</w:t>
      </w:r>
      <w:r w:rsidRPr="00302DDC">
        <w:tab/>
        <w:t>Input parameters</w:t>
      </w:r>
      <w:bookmarkEnd w:id="1184"/>
      <w:bookmarkEnd w:id="1185"/>
      <w:bookmarkEnd w:id="1186"/>
    </w:p>
    <w:p w14:paraId="5BB017A1" w14:textId="77777777" w:rsidR="00114FF3" w:rsidRPr="00302DDC" w:rsidRDefault="005658D5">
      <w:r w:rsidRPr="00302DDC">
        <w:t>The input parameters sent when invoking the operation shall follow the indications provided in table 7.9.</w:t>
      </w:r>
      <w:r w:rsidRPr="00302DDC">
        <w:rPr>
          <w:rFonts w:eastAsia="SimSun" w:hint="eastAsia"/>
          <w:lang w:eastAsia="zh-CN"/>
        </w:rPr>
        <w:t>4</w:t>
      </w:r>
      <w:r w:rsidRPr="00302DDC">
        <w:t>.2-1.</w:t>
      </w:r>
    </w:p>
    <w:p w14:paraId="0D8765D1" w14:textId="77777777" w:rsidR="00114FF3" w:rsidRPr="00302DDC" w:rsidRDefault="005658D5">
      <w:pPr>
        <w:pStyle w:val="TH"/>
        <w:rPr>
          <w:lang w:eastAsia="x-none"/>
        </w:rPr>
      </w:pPr>
      <w:r w:rsidRPr="00302DDC">
        <w:t>Table 7.9.</w:t>
      </w:r>
      <w:r w:rsidRPr="00302DDC">
        <w:rPr>
          <w:rFonts w:eastAsia="SimSun" w:hint="eastAsia"/>
          <w:lang w:eastAsia="zh-CN"/>
        </w:rPr>
        <w:t>4</w:t>
      </w:r>
      <w:r w:rsidRPr="00302DDC">
        <w:t xml:space="preserve">.2-1: </w:t>
      </w:r>
      <w:r w:rsidRPr="00302DDC">
        <w:rPr>
          <w:rFonts w:eastAsia="SimSun" w:hint="eastAsia"/>
          <w:lang w:eastAsia="zh-CN"/>
        </w:rPr>
        <w:t>Query</w:t>
      </w:r>
      <w:r w:rsidRPr="00302DDC">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16"/>
        <w:gridCol w:w="5093"/>
      </w:tblGrid>
      <w:tr w:rsidR="00114FF3" w:rsidRPr="00302DDC" w14:paraId="7DDA9F4C" w14:textId="77777777">
        <w:trPr>
          <w:jc w:val="center"/>
        </w:trPr>
        <w:tc>
          <w:tcPr>
            <w:tcW w:w="1576" w:type="dxa"/>
            <w:shd w:val="clear" w:color="auto" w:fill="BFBFBF"/>
            <w:tcMar>
              <w:left w:w="28" w:type="dxa"/>
            </w:tcMar>
          </w:tcPr>
          <w:p w14:paraId="1E59ACBD" w14:textId="77777777" w:rsidR="00114FF3" w:rsidRPr="00302DDC" w:rsidRDefault="005658D5">
            <w:pPr>
              <w:pStyle w:val="TAH"/>
            </w:pPr>
            <w:r w:rsidRPr="00302DDC">
              <w:t>Parameter</w:t>
            </w:r>
          </w:p>
        </w:tc>
        <w:tc>
          <w:tcPr>
            <w:tcW w:w="961" w:type="dxa"/>
            <w:shd w:val="clear" w:color="auto" w:fill="BFBFBF"/>
            <w:tcMar>
              <w:left w:w="28" w:type="dxa"/>
            </w:tcMar>
          </w:tcPr>
          <w:p w14:paraId="71448FC5" w14:textId="77777777" w:rsidR="00114FF3" w:rsidRPr="00302DDC" w:rsidRDefault="005658D5">
            <w:pPr>
              <w:pStyle w:val="TAH"/>
            </w:pPr>
            <w:r w:rsidRPr="00302DDC">
              <w:t>Qualifier</w:t>
            </w:r>
          </w:p>
        </w:tc>
        <w:tc>
          <w:tcPr>
            <w:tcW w:w="1156" w:type="dxa"/>
            <w:shd w:val="clear" w:color="auto" w:fill="BFBFBF"/>
            <w:tcMar>
              <w:left w:w="28" w:type="dxa"/>
            </w:tcMar>
          </w:tcPr>
          <w:p w14:paraId="6E4C72D9" w14:textId="77777777" w:rsidR="00114FF3" w:rsidRPr="00302DDC" w:rsidRDefault="005658D5">
            <w:pPr>
              <w:pStyle w:val="TAH"/>
            </w:pPr>
            <w:r w:rsidRPr="00302DDC">
              <w:t>Cardinality</w:t>
            </w:r>
          </w:p>
        </w:tc>
        <w:tc>
          <w:tcPr>
            <w:tcW w:w="916" w:type="dxa"/>
            <w:shd w:val="clear" w:color="auto" w:fill="BFBFBF"/>
            <w:tcMar>
              <w:left w:w="28" w:type="dxa"/>
            </w:tcMar>
          </w:tcPr>
          <w:p w14:paraId="05DED975" w14:textId="77777777" w:rsidR="00114FF3" w:rsidRPr="00302DDC" w:rsidRDefault="005658D5">
            <w:pPr>
              <w:pStyle w:val="TAH"/>
            </w:pPr>
            <w:r w:rsidRPr="00302DDC">
              <w:t>Content</w:t>
            </w:r>
          </w:p>
        </w:tc>
        <w:tc>
          <w:tcPr>
            <w:tcW w:w="5093" w:type="dxa"/>
            <w:shd w:val="clear" w:color="auto" w:fill="BFBFBF"/>
            <w:tcMar>
              <w:left w:w="28" w:type="dxa"/>
            </w:tcMar>
          </w:tcPr>
          <w:p w14:paraId="51492343" w14:textId="77777777" w:rsidR="00114FF3" w:rsidRPr="00302DDC" w:rsidRDefault="005658D5">
            <w:pPr>
              <w:pStyle w:val="TAH"/>
            </w:pPr>
            <w:r w:rsidRPr="00302DDC">
              <w:t>Description</w:t>
            </w:r>
          </w:p>
        </w:tc>
      </w:tr>
      <w:tr w:rsidR="00114FF3" w:rsidRPr="00302DDC" w14:paraId="008C439A" w14:textId="77777777">
        <w:trPr>
          <w:jc w:val="center"/>
        </w:trPr>
        <w:tc>
          <w:tcPr>
            <w:tcW w:w="1576" w:type="dxa"/>
            <w:shd w:val="clear" w:color="auto" w:fill="FFFFFF"/>
            <w:tcMar>
              <w:left w:w="28" w:type="dxa"/>
            </w:tcMar>
          </w:tcPr>
          <w:p w14:paraId="471E1E45" w14:textId="77777777" w:rsidR="00114FF3" w:rsidRPr="00302DDC" w:rsidRDefault="005658D5">
            <w:pPr>
              <w:pStyle w:val="TAL"/>
              <w:rPr>
                <w:rFonts w:eastAsia="SimSun"/>
                <w:lang w:eastAsia="zh-CN"/>
              </w:rPr>
            </w:pPr>
            <w:r w:rsidRPr="00302DDC">
              <w:rPr>
                <w:rFonts w:eastAsia="SimSun" w:hint="eastAsia"/>
                <w:lang w:eastAsia="zh-CN"/>
              </w:rPr>
              <w:t>filter</w:t>
            </w:r>
          </w:p>
        </w:tc>
        <w:tc>
          <w:tcPr>
            <w:tcW w:w="961" w:type="dxa"/>
            <w:shd w:val="clear" w:color="auto" w:fill="FFFFFF"/>
            <w:tcMar>
              <w:left w:w="28" w:type="dxa"/>
            </w:tcMar>
          </w:tcPr>
          <w:p w14:paraId="697C1A0D" w14:textId="77777777" w:rsidR="00114FF3" w:rsidRPr="00302DDC" w:rsidRDefault="005658D5">
            <w:pPr>
              <w:pStyle w:val="TAL"/>
            </w:pPr>
            <w:r w:rsidRPr="00302DDC">
              <w:t>M</w:t>
            </w:r>
          </w:p>
        </w:tc>
        <w:tc>
          <w:tcPr>
            <w:tcW w:w="1156" w:type="dxa"/>
            <w:shd w:val="clear" w:color="auto" w:fill="FFFFFF"/>
            <w:tcMar>
              <w:left w:w="28" w:type="dxa"/>
            </w:tcMar>
          </w:tcPr>
          <w:p w14:paraId="59004E85" w14:textId="77777777" w:rsidR="00114FF3" w:rsidRPr="00302DDC" w:rsidRDefault="005658D5">
            <w:pPr>
              <w:pStyle w:val="TAL"/>
            </w:pPr>
            <w:r w:rsidRPr="00302DDC">
              <w:t>1</w:t>
            </w:r>
          </w:p>
        </w:tc>
        <w:tc>
          <w:tcPr>
            <w:tcW w:w="916" w:type="dxa"/>
            <w:shd w:val="clear" w:color="auto" w:fill="FFFFFF"/>
            <w:tcMar>
              <w:left w:w="28" w:type="dxa"/>
            </w:tcMar>
          </w:tcPr>
          <w:p w14:paraId="7BD1306F" w14:textId="77777777" w:rsidR="00114FF3" w:rsidRPr="00302DDC" w:rsidRDefault="005658D5">
            <w:pPr>
              <w:pStyle w:val="TAL"/>
              <w:rPr>
                <w:rFonts w:eastAsia="SimSun"/>
                <w:lang w:eastAsia="zh-CN"/>
              </w:rPr>
            </w:pPr>
            <w:r w:rsidRPr="00302DDC">
              <w:rPr>
                <w:rFonts w:eastAsia="SimSun" w:hint="eastAsia"/>
                <w:lang w:eastAsia="zh-CN"/>
              </w:rPr>
              <w:t>Filter</w:t>
            </w:r>
          </w:p>
        </w:tc>
        <w:tc>
          <w:tcPr>
            <w:tcW w:w="5093" w:type="dxa"/>
            <w:shd w:val="clear" w:color="auto" w:fill="FFFFFF"/>
            <w:tcMar>
              <w:left w:w="28" w:type="dxa"/>
            </w:tcMar>
          </w:tcPr>
          <w:p w14:paraId="233C16A6" w14:textId="77777777" w:rsidR="00114FF3" w:rsidRPr="00302DDC" w:rsidRDefault="005658D5">
            <w:pPr>
              <w:pStyle w:val="TAL"/>
              <w:rPr>
                <w:rFonts w:eastAsia="SimSun"/>
                <w:lang w:eastAsia="zh-CN"/>
              </w:rPr>
            </w:pPr>
            <w:r w:rsidRPr="00302DDC">
              <w:rPr>
                <w:rFonts w:eastAsia="SimSun" w:hint="eastAsia"/>
                <w:lang w:eastAsia="zh-CN"/>
              </w:rPr>
              <w:t xml:space="preserve">Filter defining the NFV-MANO policy information on </w:t>
            </w:r>
            <w:r w:rsidRPr="00302DDC">
              <w:rPr>
                <w:rFonts w:eastAsia="SimSun"/>
                <w:lang w:eastAsia="zh-CN"/>
              </w:rPr>
              <w:t>which</w:t>
            </w:r>
            <w:r w:rsidRPr="00302DDC">
              <w:rPr>
                <w:rFonts w:eastAsia="SimSun" w:hint="eastAsia"/>
                <w:lang w:eastAsia="zh-CN"/>
              </w:rPr>
              <w:t xml:space="preserve"> the query applies, based on attributes of NFV-MANO policy information.</w:t>
            </w:r>
          </w:p>
          <w:p w14:paraId="533DAFC0" w14:textId="77777777" w:rsidR="00114FF3" w:rsidRPr="00302DDC" w:rsidRDefault="005658D5">
            <w:pPr>
              <w:pStyle w:val="TAL"/>
              <w:rPr>
                <w:rFonts w:eastAsia="SimSun"/>
                <w:lang w:eastAsia="zh-CN"/>
              </w:rPr>
            </w:pPr>
            <w:r w:rsidRPr="00302DDC">
              <w:rPr>
                <w:rFonts w:eastAsia="SimSun" w:hint="eastAsia"/>
                <w:lang w:eastAsia="zh-CN"/>
              </w:rPr>
              <w:t xml:space="preserve">It </w:t>
            </w:r>
            <w:r w:rsidRPr="00302DDC">
              <w:rPr>
                <w:lang w:eastAsia="zh-CN"/>
              </w:rPr>
              <w:t xml:space="preserve">can also be used to specify one or more </w:t>
            </w:r>
            <w:r w:rsidRPr="00302DDC">
              <w:rPr>
                <w:rFonts w:eastAsia="SimSun" w:hint="eastAsia"/>
                <w:lang w:eastAsia="zh-CN"/>
              </w:rPr>
              <w:t xml:space="preserve">NFV-MANO </w:t>
            </w:r>
            <w:proofErr w:type="gramStart"/>
            <w:r w:rsidRPr="00302DDC">
              <w:rPr>
                <w:rFonts w:eastAsia="SimSun" w:hint="eastAsia"/>
                <w:lang w:eastAsia="zh-CN"/>
              </w:rPr>
              <w:t>policy(</w:t>
            </w:r>
            <w:proofErr w:type="gramEnd"/>
            <w:r w:rsidRPr="00302DDC">
              <w:rPr>
                <w:rFonts w:eastAsia="SimSun" w:hint="eastAsia"/>
                <w:lang w:eastAsia="zh-CN"/>
              </w:rPr>
              <w:t>ies) information</w:t>
            </w:r>
            <w:r w:rsidRPr="00302DDC">
              <w:rPr>
                <w:lang w:eastAsia="zh-CN"/>
              </w:rPr>
              <w:t xml:space="preserve"> to be queried by providing their identifiers.</w:t>
            </w:r>
          </w:p>
        </w:tc>
      </w:tr>
      <w:tr w:rsidR="00114FF3" w:rsidRPr="00302DDC" w14:paraId="6D8A8D94" w14:textId="77777777">
        <w:trPr>
          <w:jc w:val="center"/>
        </w:trPr>
        <w:tc>
          <w:tcPr>
            <w:tcW w:w="1576" w:type="dxa"/>
            <w:shd w:val="clear" w:color="auto" w:fill="FFFFFF"/>
            <w:tcMar>
              <w:left w:w="28" w:type="dxa"/>
            </w:tcMar>
          </w:tcPr>
          <w:p w14:paraId="200A1F2C" w14:textId="77777777" w:rsidR="00114FF3" w:rsidRPr="00302DDC" w:rsidRDefault="005658D5">
            <w:pPr>
              <w:pStyle w:val="TAL"/>
              <w:rPr>
                <w:rFonts w:eastAsia="SimSun"/>
                <w:lang w:eastAsia="zh-CN"/>
              </w:rPr>
            </w:pPr>
            <w:r w:rsidRPr="00302DDC">
              <w:t>attributeSelector</w:t>
            </w:r>
          </w:p>
        </w:tc>
        <w:tc>
          <w:tcPr>
            <w:tcW w:w="961" w:type="dxa"/>
            <w:shd w:val="clear" w:color="auto" w:fill="FFFFFF"/>
            <w:tcMar>
              <w:left w:w="28" w:type="dxa"/>
            </w:tcMar>
          </w:tcPr>
          <w:p w14:paraId="3F5AA59D" w14:textId="77777777" w:rsidR="00114FF3" w:rsidRPr="00302DDC" w:rsidRDefault="005658D5">
            <w:pPr>
              <w:pStyle w:val="TAL"/>
            </w:pPr>
            <w:r w:rsidRPr="00302DDC">
              <w:t>M</w:t>
            </w:r>
          </w:p>
        </w:tc>
        <w:tc>
          <w:tcPr>
            <w:tcW w:w="1156" w:type="dxa"/>
            <w:shd w:val="clear" w:color="auto" w:fill="FFFFFF"/>
            <w:tcMar>
              <w:left w:w="28" w:type="dxa"/>
            </w:tcMar>
          </w:tcPr>
          <w:p w14:paraId="13905A15" w14:textId="77777777" w:rsidR="00114FF3" w:rsidRPr="00302DDC" w:rsidRDefault="005658D5">
            <w:pPr>
              <w:pStyle w:val="TAL"/>
            </w:pPr>
            <w:r w:rsidRPr="00302DDC">
              <w:t>0..N</w:t>
            </w:r>
          </w:p>
        </w:tc>
        <w:tc>
          <w:tcPr>
            <w:tcW w:w="916" w:type="dxa"/>
            <w:shd w:val="clear" w:color="auto" w:fill="FFFFFF"/>
            <w:tcMar>
              <w:left w:w="28" w:type="dxa"/>
            </w:tcMar>
          </w:tcPr>
          <w:p w14:paraId="23DC91ED" w14:textId="77777777" w:rsidR="00114FF3" w:rsidRPr="00302DDC" w:rsidRDefault="005658D5">
            <w:pPr>
              <w:pStyle w:val="TAL"/>
              <w:rPr>
                <w:rFonts w:eastAsia="SimSun"/>
                <w:lang w:eastAsia="zh-CN"/>
              </w:rPr>
            </w:pPr>
            <w:r w:rsidRPr="00302DDC">
              <w:t>String</w:t>
            </w:r>
          </w:p>
        </w:tc>
        <w:tc>
          <w:tcPr>
            <w:tcW w:w="5093" w:type="dxa"/>
            <w:shd w:val="clear" w:color="auto" w:fill="FFFFFF"/>
            <w:tcMar>
              <w:left w:w="28" w:type="dxa"/>
            </w:tcMar>
          </w:tcPr>
          <w:p w14:paraId="5FD6F0B6" w14:textId="77777777" w:rsidR="00114FF3" w:rsidRPr="00302DDC" w:rsidRDefault="005658D5">
            <w:pPr>
              <w:pStyle w:val="TAL"/>
              <w:rPr>
                <w:color w:val="000000"/>
              </w:rPr>
            </w:pPr>
            <w:r w:rsidRPr="00302DDC">
              <w:rPr>
                <w:color w:val="000000"/>
              </w:rPr>
              <w:t xml:space="preserve">Provides a list of attribute names of </w:t>
            </w:r>
            <w:r w:rsidRPr="00302DDC">
              <w:rPr>
                <w:rFonts w:eastAsia="SimSun" w:hint="eastAsia"/>
                <w:color w:val="000000"/>
                <w:lang w:eastAsia="zh-CN"/>
              </w:rPr>
              <w:t>NFV-MANO policy information</w:t>
            </w:r>
            <w:r w:rsidRPr="00302DDC">
              <w:rPr>
                <w:color w:val="000000"/>
              </w:rPr>
              <w:t xml:space="preserve">. If present, only these attributes are returned for the </w:t>
            </w:r>
            <w:r w:rsidRPr="00302DDC">
              <w:rPr>
                <w:rFonts w:eastAsia="SimSun" w:hint="eastAsia"/>
                <w:color w:val="000000"/>
                <w:lang w:eastAsia="zh-CN"/>
              </w:rPr>
              <w:t>policy information</w:t>
            </w:r>
            <w:r w:rsidRPr="00302DDC">
              <w:rPr>
                <w:color w:val="000000"/>
              </w:rPr>
              <w:t xml:space="preserve"> matching the filter.</w:t>
            </w:r>
          </w:p>
          <w:p w14:paraId="53DD581F" w14:textId="77777777" w:rsidR="00114FF3" w:rsidRPr="00302DDC" w:rsidRDefault="005658D5">
            <w:pPr>
              <w:pStyle w:val="TAL"/>
              <w:rPr>
                <w:rFonts w:eastAsia="SimSun"/>
                <w:color w:val="000000"/>
                <w:lang w:eastAsia="zh-CN"/>
              </w:rPr>
            </w:pPr>
            <w:r w:rsidRPr="00302DDC">
              <w:rPr>
                <w:color w:val="000000"/>
              </w:rPr>
              <w:t xml:space="preserve">If absent, the complete </w:t>
            </w:r>
            <w:r w:rsidRPr="00302DDC">
              <w:rPr>
                <w:rFonts w:eastAsia="SimSun" w:hint="eastAsia"/>
                <w:color w:val="000000"/>
                <w:lang w:eastAsia="zh-CN"/>
              </w:rPr>
              <w:t>policy information</w:t>
            </w:r>
            <w:r w:rsidRPr="00302DDC">
              <w:rPr>
                <w:color w:val="000000"/>
              </w:rPr>
              <w:t xml:space="preserve"> </w:t>
            </w:r>
            <w:r w:rsidRPr="00302DDC">
              <w:rPr>
                <w:rFonts w:eastAsia="SimSun" w:hint="eastAsia"/>
                <w:color w:val="000000"/>
                <w:lang w:eastAsia="zh-CN"/>
              </w:rPr>
              <w:t>is</w:t>
            </w:r>
            <w:r w:rsidRPr="00302DDC">
              <w:rPr>
                <w:color w:val="000000"/>
              </w:rPr>
              <w:t xml:space="preserve"> returned</w:t>
            </w:r>
            <w:r w:rsidRPr="00302DDC">
              <w:rPr>
                <w:rFonts w:eastAsia="SimSun" w:hint="eastAsia"/>
                <w:color w:val="000000"/>
                <w:lang w:eastAsia="zh-CN"/>
              </w:rPr>
              <w:t>.</w:t>
            </w:r>
          </w:p>
        </w:tc>
      </w:tr>
    </w:tbl>
    <w:p w14:paraId="77664B51" w14:textId="77777777" w:rsidR="00114FF3" w:rsidRPr="00302DDC" w:rsidRDefault="00114FF3"/>
    <w:p w14:paraId="2A6459A3" w14:textId="77777777" w:rsidR="00114FF3" w:rsidRPr="00302DDC" w:rsidRDefault="005658D5">
      <w:pPr>
        <w:pStyle w:val="Heading4"/>
      </w:pPr>
      <w:bookmarkStart w:id="1187" w:name="_Toc104893410"/>
      <w:bookmarkStart w:id="1188" w:name="_Toc105158937"/>
      <w:bookmarkStart w:id="1189" w:name="_Toc105662335"/>
      <w:r w:rsidRPr="00302DDC">
        <w:t>7.9.</w:t>
      </w:r>
      <w:r w:rsidRPr="00302DDC">
        <w:rPr>
          <w:rFonts w:eastAsia="SimSun" w:hint="eastAsia"/>
          <w:lang w:eastAsia="zh-CN"/>
        </w:rPr>
        <w:t>4</w:t>
      </w:r>
      <w:r w:rsidRPr="00302DDC">
        <w:t>.3</w:t>
      </w:r>
      <w:r w:rsidRPr="00302DDC">
        <w:tab/>
        <w:t>Output parameters</w:t>
      </w:r>
      <w:bookmarkEnd w:id="1187"/>
      <w:bookmarkEnd w:id="1188"/>
      <w:bookmarkEnd w:id="1189"/>
    </w:p>
    <w:p w14:paraId="66CF9BC1" w14:textId="77777777" w:rsidR="00114FF3" w:rsidRPr="00302DDC" w:rsidRDefault="005658D5">
      <w:r w:rsidRPr="00302DDC">
        <w:t>The output parameters returned by the operation shall follow the indications provided in table 7.9.</w:t>
      </w:r>
      <w:r w:rsidRPr="00302DDC">
        <w:rPr>
          <w:rFonts w:eastAsia="SimSun" w:hint="eastAsia"/>
          <w:lang w:eastAsia="zh-CN"/>
        </w:rPr>
        <w:t>4</w:t>
      </w:r>
      <w:r w:rsidRPr="00302DDC">
        <w:t>.3-1.</w:t>
      </w:r>
    </w:p>
    <w:p w14:paraId="45971746" w14:textId="77777777" w:rsidR="00114FF3" w:rsidRPr="00302DDC" w:rsidRDefault="005658D5">
      <w:pPr>
        <w:pStyle w:val="TH"/>
        <w:rPr>
          <w:lang w:eastAsia="x-none"/>
        </w:rPr>
      </w:pPr>
      <w:r w:rsidRPr="00302DDC">
        <w:lastRenderedPageBreak/>
        <w:t>Table 7.9.</w:t>
      </w:r>
      <w:r w:rsidRPr="00302DDC">
        <w:rPr>
          <w:rFonts w:eastAsia="SimSun" w:hint="eastAsia"/>
          <w:lang w:eastAsia="zh-CN"/>
        </w:rPr>
        <w:t>4</w:t>
      </w:r>
      <w:r w:rsidRPr="00302DDC">
        <w:t xml:space="preserve">.3-1: </w:t>
      </w:r>
      <w:r w:rsidRPr="00302DDC">
        <w:rPr>
          <w:rFonts w:eastAsia="SimSun" w:hint="eastAsia"/>
          <w:lang w:eastAsia="zh-CN"/>
        </w:rPr>
        <w:t>Query</w:t>
      </w:r>
      <w:r w:rsidRPr="00302DDC">
        <w:t xml:space="preserve">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7"/>
        <w:gridCol w:w="944"/>
        <w:gridCol w:w="1144"/>
        <w:gridCol w:w="917"/>
        <w:gridCol w:w="3905"/>
      </w:tblGrid>
      <w:tr w:rsidR="00114FF3" w:rsidRPr="00302DDC" w14:paraId="72E198DC" w14:textId="77777777">
        <w:trPr>
          <w:jc w:val="center"/>
        </w:trPr>
        <w:tc>
          <w:tcPr>
            <w:tcW w:w="2097" w:type="dxa"/>
            <w:shd w:val="clear" w:color="auto" w:fill="BFBFBF"/>
            <w:tcMar>
              <w:left w:w="28" w:type="dxa"/>
            </w:tcMar>
          </w:tcPr>
          <w:p w14:paraId="5064C24D" w14:textId="77777777" w:rsidR="00114FF3" w:rsidRPr="00302DDC" w:rsidRDefault="005658D5">
            <w:pPr>
              <w:pStyle w:val="TAH"/>
            </w:pPr>
            <w:r w:rsidRPr="00302DDC">
              <w:t>Parameter</w:t>
            </w:r>
          </w:p>
        </w:tc>
        <w:tc>
          <w:tcPr>
            <w:tcW w:w="944" w:type="dxa"/>
            <w:shd w:val="clear" w:color="auto" w:fill="BFBFBF"/>
            <w:tcMar>
              <w:left w:w="28" w:type="dxa"/>
            </w:tcMar>
          </w:tcPr>
          <w:p w14:paraId="447EF710" w14:textId="77777777" w:rsidR="00114FF3" w:rsidRPr="00302DDC" w:rsidRDefault="005658D5">
            <w:pPr>
              <w:pStyle w:val="TAH"/>
            </w:pPr>
            <w:r w:rsidRPr="00302DDC">
              <w:t>Qualifier</w:t>
            </w:r>
          </w:p>
        </w:tc>
        <w:tc>
          <w:tcPr>
            <w:tcW w:w="1144" w:type="dxa"/>
            <w:shd w:val="clear" w:color="auto" w:fill="BFBFBF"/>
            <w:tcMar>
              <w:left w:w="28" w:type="dxa"/>
            </w:tcMar>
          </w:tcPr>
          <w:p w14:paraId="55D8FAA7" w14:textId="77777777" w:rsidR="00114FF3" w:rsidRPr="00302DDC" w:rsidRDefault="005658D5">
            <w:pPr>
              <w:pStyle w:val="TAH"/>
            </w:pPr>
            <w:r w:rsidRPr="00302DDC">
              <w:t>Cardinality</w:t>
            </w:r>
          </w:p>
        </w:tc>
        <w:tc>
          <w:tcPr>
            <w:tcW w:w="917" w:type="dxa"/>
            <w:shd w:val="clear" w:color="auto" w:fill="BFBFBF"/>
            <w:tcMar>
              <w:left w:w="28" w:type="dxa"/>
            </w:tcMar>
          </w:tcPr>
          <w:p w14:paraId="0014AA58" w14:textId="77777777" w:rsidR="00114FF3" w:rsidRPr="00302DDC" w:rsidRDefault="005658D5">
            <w:pPr>
              <w:pStyle w:val="TAH"/>
            </w:pPr>
            <w:r w:rsidRPr="00302DDC">
              <w:t>Content</w:t>
            </w:r>
          </w:p>
        </w:tc>
        <w:tc>
          <w:tcPr>
            <w:tcW w:w="3905" w:type="dxa"/>
            <w:shd w:val="clear" w:color="auto" w:fill="BFBFBF"/>
            <w:tcMar>
              <w:left w:w="28" w:type="dxa"/>
            </w:tcMar>
          </w:tcPr>
          <w:p w14:paraId="33D7A4FF" w14:textId="77777777" w:rsidR="00114FF3" w:rsidRPr="00302DDC" w:rsidRDefault="005658D5">
            <w:pPr>
              <w:pStyle w:val="TAH"/>
            </w:pPr>
            <w:r w:rsidRPr="00302DDC">
              <w:t>Description</w:t>
            </w:r>
          </w:p>
        </w:tc>
      </w:tr>
      <w:tr w:rsidR="00114FF3" w:rsidRPr="00302DDC" w14:paraId="05DD7D5B" w14:textId="77777777">
        <w:trPr>
          <w:jc w:val="center"/>
        </w:trPr>
        <w:tc>
          <w:tcPr>
            <w:tcW w:w="2097" w:type="dxa"/>
            <w:shd w:val="clear" w:color="auto" w:fill="FFFFFF"/>
            <w:tcMar>
              <w:left w:w="28" w:type="dxa"/>
            </w:tcMar>
          </w:tcPr>
          <w:p w14:paraId="53B22FAC" w14:textId="77777777" w:rsidR="00114FF3" w:rsidRPr="00302DDC" w:rsidRDefault="005658D5">
            <w:pPr>
              <w:pStyle w:val="TAL"/>
              <w:rPr>
                <w:rFonts w:eastAsia="SimSun"/>
                <w:lang w:eastAsia="zh-CN"/>
              </w:rPr>
            </w:pPr>
            <w:r w:rsidRPr="00302DDC">
              <w:t>queryNs</w:t>
            </w:r>
            <w:r w:rsidRPr="00302DDC">
              <w:rPr>
                <w:rFonts w:eastAsia="SimSun" w:hint="eastAsia"/>
                <w:lang w:eastAsia="zh-CN"/>
              </w:rPr>
              <w:t>PolicyInfo</w:t>
            </w:r>
            <w:r w:rsidRPr="00302DDC">
              <w:t>Result</w:t>
            </w:r>
          </w:p>
        </w:tc>
        <w:tc>
          <w:tcPr>
            <w:tcW w:w="944" w:type="dxa"/>
            <w:shd w:val="clear" w:color="auto" w:fill="FFFFFF"/>
            <w:tcMar>
              <w:left w:w="28" w:type="dxa"/>
            </w:tcMar>
          </w:tcPr>
          <w:p w14:paraId="75DBCE25" w14:textId="77777777" w:rsidR="00114FF3" w:rsidRPr="00302DDC" w:rsidRDefault="005658D5">
            <w:pPr>
              <w:pStyle w:val="TAL"/>
            </w:pPr>
            <w:r w:rsidRPr="00302DDC">
              <w:t>M</w:t>
            </w:r>
          </w:p>
        </w:tc>
        <w:tc>
          <w:tcPr>
            <w:tcW w:w="1144" w:type="dxa"/>
            <w:shd w:val="clear" w:color="auto" w:fill="FFFFFF"/>
            <w:tcMar>
              <w:left w:w="28" w:type="dxa"/>
            </w:tcMar>
          </w:tcPr>
          <w:p w14:paraId="0C805A87" w14:textId="77777777" w:rsidR="00114FF3" w:rsidRPr="00302DDC" w:rsidRDefault="005658D5">
            <w:pPr>
              <w:pStyle w:val="TAL"/>
            </w:pPr>
            <w:r w:rsidRPr="00302DDC">
              <w:t>0..N</w:t>
            </w:r>
          </w:p>
        </w:tc>
        <w:tc>
          <w:tcPr>
            <w:tcW w:w="917" w:type="dxa"/>
            <w:shd w:val="clear" w:color="auto" w:fill="FFFFFF"/>
            <w:tcMar>
              <w:left w:w="28" w:type="dxa"/>
            </w:tcMar>
          </w:tcPr>
          <w:p w14:paraId="331DB4E6" w14:textId="77777777" w:rsidR="00114FF3" w:rsidRPr="00302DDC" w:rsidRDefault="005658D5">
            <w:pPr>
              <w:pStyle w:val="TAL"/>
            </w:pPr>
            <w:r w:rsidRPr="00302DDC">
              <w:rPr>
                <w:rFonts w:eastAsia="SimSun" w:hint="eastAsia"/>
                <w:lang w:eastAsia="zh-CN"/>
              </w:rPr>
              <w:t>Policy</w:t>
            </w:r>
            <w:r w:rsidRPr="00302DDC">
              <w:t>Info</w:t>
            </w:r>
          </w:p>
        </w:tc>
        <w:tc>
          <w:tcPr>
            <w:tcW w:w="3905" w:type="dxa"/>
            <w:shd w:val="clear" w:color="auto" w:fill="FFFFFF"/>
            <w:tcMar>
              <w:left w:w="28" w:type="dxa"/>
            </w:tcMar>
          </w:tcPr>
          <w:p w14:paraId="15B1BCD1" w14:textId="77777777" w:rsidR="00114FF3" w:rsidRPr="00302DDC" w:rsidRDefault="005658D5">
            <w:pPr>
              <w:pStyle w:val="TAL"/>
            </w:pPr>
            <w:r w:rsidRPr="00302DDC">
              <w:rPr>
                <w:rFonts w:eastAsia="SimSun" w:hint="eastAsia"/>
                <w:lang w:eastAsia="zh-CN"/>
              </w:rPr>
              <w:t>NFV-MANO policy information</w:t>
            </w:r>
            <w:r w:rsidRPr="00302DDC">
              <w:rPr>
                <w:rFonts w:cs="Arial"/>
              </w:rPr>
              <w:t xml:space="preserve"> </w:t>
            </w:r>
            <w:r w:rsidRPr="00302DDC">
              <w:t>matching the input filter.</w:t>
            </w:r>
          </w:p>
          <w:p w14:paraId="5EA5488F" w14:textId="77777777" w:rsidR="00114FF3" w:rsidRPr="00302DDC" w:rsidRDefault="005658D5">
            <w:pPr>
              <w:pStyle w:val="TAL"/>
            </w:pPr>
            <w:r w:rsidRPr="00302DDC">
              <w:t xml:space="preserve">If attributeSelector is present, only the attributes listed in attributeSelector are returned for the selected </w:t>
            </w:r>
            <w:r w:rsidRPr="00302DDC">
              <w:rPr>
                <w:rFonts w:eastAsia="SimSun" w:hint="eastAsia"/>
                <w:lang w:eastAsia="zh-CN"/>
              </w:rPr>
              <w:t>policy information</w:t>
            </w:r>
            <w:r w:rsidRPr="00302DDC">
              <w:t>. See note.</w:t>
            </w:r>
          </w:p>
        </w:tc>
      </w:tr>
      <w:tr w:rsidR="00114FF3" w:rsidRPr="00302DDC" w14:paraId="3DB852B0" w14:textId="77777777">
        <w:trPr>
          <w:jc w:val="center"/>
        </w:trPr>
        <w:tc>
          <w:tcPr>
            <w:tcW w:w="9007" w:type="dxa"/>
            <w:gridSpan w:val="5"/>
            <w:shd w:val="clear" w:color="auto" w:fill="FFFFFF"/>
            <w:tcMar>
              <w:left w:w="28" w:type="dxa"/>
            </w:tcMar>
          </w:tcPr>
          <w:p w14:paraId="1D1EB2A6" w14:textId="77777777" w:rsidR="00114FF3" w:rsidRPr="00302DDC" w:rsidRDefault="005658D5">
            <w:pPr>
              <w:pStyle w:val="TAN"/>
              <w:rPr>
                <w:rFonts w:eastAsia="SimSun"/>
                <w:lang w:eastAsia="zh-CN"/>
              </w:rPr>
            </w:pPr>
            <w:r w:rsidRPr="00302DDC">
              <w:t>NOTE:</w:t>
            </w:r>
            <w:r w:rsidRPr="00302DDC">
              <w:tab/>
              <w:t>The lower cardinality is 0 since there may be no matches to the provided filter.</w:t>
            </w:r>
          </w:p>
        </w:tc>
      </w:tr>
    </w:tbl>
    <w:p w14:paraId="6348EF3F" w14:textId="77777777" w:rsidR="00114FF3" w:rsidRPr="00302DDC" w:rsidRDefault="00114FF3"/>
    <w:p w14:paraId="000F1E68" w14:textId="77777777" w:rsidR="00114FF3" w:rsidRPr="00302DDC" w:rsidRDefault="005658D5">
      <w:pPr>
        <w:pStyle w:val="Heading4"/>
      </w:pPr>
      <w:bookmarkStart w:id="1190" w:name="_Toc104893411"/>
      <w:bookmarkStart w:id="1191" w:name="_Toc105158938"/>
      <w:bookmarkStart w:id="1192" w:name="_Toc105662336"/>
      <w:r w:rsidRPr="00302DDC">
        <w:t>7.9.</w:t>
      </w:r>
      <w:r w:rsidRPr="00302DDC">
        <w:rPr>
          <w:rFonts w:eastAsia="SimSun" w:hint="eastAsia"/>
          <w:lang w:eastAsia="zh-CN"/>
        </w:rPr>
        <w:t>4</w:t>
      </w:r>
      <w:r w:rsidRPr="00302DDC">
        <w:t>.4</w:t>
      </w:r>
      <w:r w:rsidRPr="00302DDC">
        <w:tab/>
        <w:t>Operation results</w:t>
      </w:r>
      <w:bookmarkEnd w:id="1190"/>
      <w:bookmarkEnd w:id="1191"/>
      <w:bookmarkEnd w:id="1192"/>
    </w:p>
    <w:p w14:paraId="5F0E1914" w14:textId="77777777" w:rsidR="00114FF3" w:rsidRPr="00302DDC" w:rsidRDefault="005658D5">
      <w:r w:rsidRPr="00302DDC">
        <w:t xml:space="preserve">After success operation, the </w:t>
      </w:r>
      <w:r w:rsidRPr="00302DDC">
        <w:rPr>
          <w:rFonts w:eastAsia="SimSun" w:hint="eastAsia"/>
          <w:lang w:eastAsia="zh-CN"/>
        </w:rPr>
        <w:t>NFVO</w:t>
      </w:r>
      <w:r w:rsidRPr="00302DDC">
        <w:t xml:space="preserve"> has queried the </w:t>
      </w:r>
      <w:r w:rsidRPr="00302DDC">
        <w:rPr>
          <w:rFonts w:eastAsia="SimSun" w:hint="eastAsia"/>
          <w:lang w:eastAsia="zh-CN"/>
        </w:rPr>
        <w:t>internal NFV-MANO policy information.</w:t>
      </w:r>
      <w:r w:rsidRPr="00302DDC">
        <w:t xml:space="preserve"> The result of the operation indicates whether it has been successful or not with a standard success/error result. For a particular query, </w:t>
      </w:r>
      <w:r w:rsidRPr="00302DDC">
        <w:rPr>
          <w:rFonts w:eastAsia="SimSun" w:hint="eastAsia"/>
          <w:lang w:eastAsia="zh-CN"/>
        </w:rPr>
        <w:t>policy information</w:t>
      </w:r>
      <w:r w:rsidRPr="00302DDC">
        <w:t xml:space="preserve"> that </w:t>
      </w:r>
      <w:r w:rsidRPr="00302DDC">
        <w:rPr>
          <w:rFonts w:eastAsia="SimSun" w:hint="eastAsia"/>
          <w:lang w:eastAsia="zh-CN"/>
        </w:rPr>
        <w:t>is</w:t>
      </w:r>
      <w:r w:rsidRPr="00302DDC">
        <w:t xml:space="preserve"> matching the filter shall be returned.</w:t>
      </w:r>
    </w:p>
    <w:p w14:paraId="3AE4EEEE" w14:textId="77777777" w:rsidR="00114FF3" w:rsidRPr="00302DDC" w:rsidRDefault="005658D5">
      <w:pPr>
        <w:pStyle w:val="Heading3"/>
      </w:pPr>
      <w:bookmarkStart w:id="1193" w:name="_Toc104893412"/>
      <w:bookmarkStart w:id="1194" w:name="_Toc105158939"/>
      <w:bookmarkStart w:id="1195" w:name="_Toc105662337"/>
      <w:r w:rsidRPr="00302DDC">
        <w:t>7.9.5</w:t>
      </w:r>
      <w:r w:rsidRPr="00302DDC">
        <w:tab/>
        <w:t>Activate Policy operation</w:t>
      </w:r>
      <w:bookmarkEnd w:id="1193"/>
      <w:bookmarkEnd w:id="1194"/>
      <w:bookmarkEnd w:id="1195"/>
    </w:p>
    <w:p w14:paraId="7BAEFFB1" w14:textId="77777777" w:rsidR="00114FF3" w:rsidRPr="00302DDC" w:rsidRDefault="005658D5">
      <w:pPr>
        <w:pStyle w:val="Heading4"/>
      </w:pPr>
      <w:bookmarkStart w:id="1196" w:name="_Toc104893413"/>
      <w:bookmarkStart w:id="1197" w:name="_Toc105158940"/>
      <w:bookmarkStart w:id="1198" w:name="_Toc105662338"/>
      <w:r w:rsidRPr="00302DDC">
        <w:t>7.9.</w:t>
      </w:r>
      <w:r w:rsidRPr="00302DDC">
        <w:rPr>
          <w:rFonts w:eastAsia="SimSun" w:hint="eastAsia"/>
          <w:lang w:eastAsia="zh-CN"/>
        </w:rPr>
        <w:t>5</w:t>
      </w:r>
      <w:r w:rsidRPr="00302DDC">
        <w:t>.1</w:t>
      </w:r>
      <w:r w:rsidRPr="00302DDC">
        <w:tab/>
        <w:t>Description</w:t>
      </w:r>
      <w:bookmarkEnd w:id="1196"/>
      <w:bookmarkEnd w:id="1197"/>
      <w:bookmarkEnd w:id="1198"/>
    </w:p>
    <w:p w14:paraId="3321F1E1" w14:textId="7EE4F315" w:rsidR="00DB6DBE" w:rsidRPr="00302DDC" w:rsidRDefault="005658D5">
      <w:r w:rsidRPr="00302DDC">
        <w:t xml:space="preserve">This operation enables the OSS/BSS to </w:t>
      </w:r>
      <w:r w:rsidRPr="00302DDC">
        <w:rPr>
          <w:rFonts w:eastAsia="SimSun" w:hint="eastAsia"/>
          <w:lang w:eastAsia="zh-CN"/>
        </w:rPr>
        <w:t xml:space="preserve">activate one or multiple NFV-MANO </w:t>
      </w:r>
      <w:proofErr w:type="gramStart"/>
      <w:r w:rsidRPr="00302DDC">
        <w:rPr>
          <w:rFonts w:eastAsia="SimSun" w:hint="eastAsia"/>
          <w:lang w:eastAsia="zh-CN"/>
        </w:rPr>
        <w:t>policy(</w:t>
      </w:r>
      <w:proofErr w:type="gramEnd"/>
      <w:r w:rsidRPr="00302DDC">
        <w:rPr>
          <w:rFonts w:eastAsia="SimSun" w:hint="eastAsia"/>
          <w:lang w:eastAsia="zh-CN"/>
        </w:rPr>
        <w:t xml:space="preserve">ies) in the NFVO. </w:t>
      </w:r>
      <w:r w:rsidRPr="00302DDC">
        <w:t>Table 7.9.</w:t>
      </w:r>
      <w:r w:rsidRPr="00302DDC">
        <w:rPr>
          <w:rFonts w:eastAsia="SimSun" w:hint="eastAsia"/>
          <w:lang w:eastAsia="zh-CN"/>
        </w:rPr>
        <w:t>5</w:t>
      </w:r>
      <w:r w:rsidRPr="00302DDC">
        <w:t>.1-1 lists the information flow exchanged between the OSS/BSS and the NFVO.</w:t>
      </w:r>
    </w:p>
    <w:p w14:paraId="6542B49B" w14:textId="77777777" w:rsidR="00114FF3" w:rsidRPr="00302DDC" w:rsidRDefault="005658D5">
      <w:pPr>
        <w:pStyle w:val="TH"/>
      </w:pPr>
      <w:r w:rsidRPr="00302DDC">
        <w:t>Table 7.9.</w:t>
      </w:r>
      <w:r w:rsidRPr="00302DDC">
        <w:rPr>
          <w:rFonts w:eastAsia="SimSun" w:hint="eastAsia"/>
          <w:lang w:eastAsia="zh-CN"/>
        </w:rPr>
        <w:t>5</w:t>
      </w:r>
      <w:r w:rsidRPr="00302DDC">
        <w:t xml:space="preserve">.1-1: </w:t>
      </w:r>
      <w:r w:rsidRPr="00302DDC">
        <w:rPr>
          <w:rFonts w:eastAsia="SimSun" w:hint="eastAsia"/>
          <w:lang w:eastAsia="zh-CN"/>
        </w:rPr>
        <w:t>Activate</w:t>
      </w:r>
      <w:r w:rsidRPr="00302DDC">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02DDC" w14:paraId="7C60C39F" w14:textId="77777777">
        <w:trPr>
          <w:jc w:val="center"/>
        </w:trPr>
        <w:tc>
          <w:tcPr>
            <w:tcW w:w="2423" w:type="dxa"/>
            <w:shd w:val="clear" w:color="auto" w:fill="C0C0C0"/>
            <w:tcMar>
              <w:left w:w="28" w:type="dxa"/>
            </w:tcMar>
          </w:tcPr>
          <w:p w14:paraId="4B179572" w14:textId="77777777" w:rsidR="00114FF3" w:rsidRPr="00302DDC" w:rsidRDefault="005658D5">
            <w:pPr>
              <w:pStyle w:val="TAH"/>
            </w:pPr>
            <w:r w:rsidRPr="00302DDC">
              <w:t>Message</w:t>
            </w:r>
          </w:p>
        </w:tc>
        <w:tc>
          <w:tcPr>
            <w:tcW w:w="1669" w:type="dxa"/>
            <w:shd w:val="clear" w:color="auto" w:fill="C0C0C0"/>
            <w:tcMar>
              <w:left w:w="28" w:type="dxa"/>
            </w:tcMar>
          </w:tcPr>
          <w:p w14:paraId="62CD08E9" w14:textId="77777777" w:rsidR="00114FF3" w:rsidRPr="00302DDC" w:rsidRDefault="005658D5">
            <w:pPr>
              <w:pStyle w:val="TAH"/>
            </w:pPr>
            <w:r w:rsidRPr="00302DDC">
              <w:t>Requirement</w:t>
            </w:r>
          </w:p>
        </w:tc>
        <w:tc>
          <w:tcPr>
            <w:tcW w:w="2126" w:type="dxa"/>
            <w:shd w:val="clear" w:color="auto" w:fill="C0C0C0"/>
            <w:tcMar>
              <w:left w:w="28" w:type="dxa"/>
            </w:tcMar>
          </w:tcPr>
          <w:p w14:paraId="6EDBABF5" w14:textId="77777777" w:rsidR="00114FF3" w:rsidRPr="00302DDC" w:rsidRDefault="005658D5">
            <w:pPr>
              <w:pStyle w:val="TAH"/>
            </w:pPr>
            <w:r w:rsidRPr="00302DDC">
              <w:t>Direction</w:t>
            </w:r>
          </w:p>
        </w:tc>
      </w:tr>
      <w:tr w:rsidR="00114FF3" w:rsidRPr="00302DDC" w14:paraId="0074998E" w14:textId="77777777">
        <w:trPr>
          <w:jc w:val="center"/>
        </w:trPr>
        <w:tc>
          <w:tcPr>
            <w:tcW w:w="2423" w:type="dxa"/>
            <w:shd w:val="clear" w:color="auto" w:fill="FFFFFF"/>
            <w:tcMar>
              <w:left w:w="28" w:type="dxa"/>
            </w:tcMar>
          </w:tcPr>
          <w:p w14:paraId="273DA113" w14:textId="77777777" w:rsidR="00114FF3" w:rsidRPr="00302DDC" w:rsidRDefault="005658D5">
            <w:pPr>
              <w:pStyle w:val="TAL"/>
              <w:rPr>
                <w:lang w:eastAsia="zh-CN"/>
              </w:rPr>
            </w:pPr>
            <w:r w:rsidRPr="00302DDC">
              <w:rPr>
                <w:rFonts w:eastAsia="SimSun" w:hint="eastAsia"/>
                <w:lang w:eastAsia="zh-CN"/>
              </w:rPr>
              <w:t>Activate</w:t>
            </w:r>
            <w:r w:rsidRPr="00302DDC">
              <w:rPr>
                <w:lang w:eastAsia="zh-CN"/>
              </w:rPr>
              <w:t>PolicyRequest</w:t>
            </w:r>
          </w:p>
        </w:tc>
        <w:tc>
          <w:tcPr>
            <w:tcW w:w="1669" w:type="dxa"/>
            <w:shd w:val="clear" w:color="auto" w:fill="FFFFFF"/>
            <w:tcMar>
              <w:left w:w="28" w:type="dxa"/>
            </w:tcMar>
          </w:tcPr>
          <w:p w14:paraId="0259288D" w14:textId="77777777" w:rsidR="00114FF3" w:rsidRPr="00302DDC" w:rsidRDefault="005658D5">
            <w:pPr>
              <w:pStyle w:val="TAL"/>
            </w:pPr>
            <w:r w:rsidRPr="00302DDC">
              <w:t>Mandatory</w:t>
            </w:r>
          </w:p>
        </w:tc>
        <w:tc>
          <w:tcPr>
            <w:tcW w:w="2126" w:type="dxa"/>
            <w:shd w:val="clear" w:color="auto" w:fill="FFFFFF"/>
            <w:tcMar>
              <w:left w:w="28" w:type="dxa"/>
            </w:tcMar>
          </w:tcPr>
          <w:p w14:paraId="31756A1D"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617E6D5E" w14:textId="77777777">
        <w:trPr>
          <w:jc w:val="center"/>
        </w:trPr>
        <w:tc>
          <w:tcPr>
            <w:tcW w:w="2423" w:type="dxa"/>
            <w:shd w:val="clear" w:color="auto" w:fill="FFFFFF"/>
            <w:tcMar>
              <w:left w:w="28" w:type="dxa"/>
            </w:tcMar>
          </w:tcPr>
          <w:p w14:paraId="14339DDA" w14:textId="77777777" w:rsidR="00114FF3" w:rsidRPr="00302DDC" w:rsidRDefault="005658D5">
            <w:pPr>
              <w:pStyle w:val="TAL"/>
              <w:rPr>
                <w:lang w:eastAsia="zh-CN"/>
              </w:rPr>
            </w:pPr>
            <w:r w:rsidRPr="00302DDC">
              <w:rPr>
                <w:rFonts w:eastAsia="SimSun" w:hint="eastAsia"/>
                <w:lang w:eastAsia="zh-CN"/>
              </w:rPr>
              <w:t>Activate</w:t>
            </w:r>
            <w:r w:rsidRPr="00302DDC">
              <w:rPr>
                <w:lang w:eastAsia="zh-CN"/>
              </w:rPr>
              <w:t>PolicyResponse</w:t>
            </w:r>
          </w:p>
        </w:tc>
        <w:tc>
          <w:tcPr>
            <w:tcW w:w="1669" w:type="dxa"/>
            <w:shd w:val="clear" w:color="auto" w:fill="FFFFFF"/>
            <w:tcMar>
              <w:left w:w="28" w:type="dxa"/>
            </w:tcMar>
          </w:tcPr>
          <w:p w14:paraId="1B3B6FB1" w14:textId="77777777" w:rsidR="00114FF3" w:rsidRPr="00302DDC" w:rsidRDefault="005658D5">
            <w:pPr>
              <w:pStyle w:val="TAL"/>
            </w:pPr>
            <w:r w:rsidRPr="00302DDC">
              <w:t>Mandatory</w:t>
            </w:r>
          </w:p>
        </w:tc>
        <w:tc>
          <w:tcPr>
            <w:tcW w:w="2126" w:type="dxa"/>
            <w:shd w:val="clear" w:color="auto" w:fill="FFFFFF"/>
            <w:tcMar>
              <w:left w:w="28" w:type="dxa"/>
            </w:tcMar>
          </w:tcPr>
          <w:p w14:paraId="5238A0D2"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4A36A5D6" w14:textId="77777777" w:rsidR="00114FF3" w:rsidRPr="00302DDC" w:rsidRDefault="00114FF3"/>
    <w:p w14:paraId="2D84D1CB" w14:textId="77777777" w:rsidR="00114FF3" w:rsidRPr="00302DDC" w:rsidRDefault="005658D5" w:rsidP="00596D25">
      <w:pPr>
        <w:pStyle w:val="Heading4"/>
        <w:keepNext w:val="0"/>
      </w:pPr>
      <w:bookmarkStart w:id="1199" w:name="_Toc104893414"/>
      <w:bookmarkStart w:id="1200" w:name="_Toc105158941"/>
      <w:bookmarkStart w:id="1201" w:name="_Toc105662339"/>
      <w:r w:rsidRPr="00302DDC">
        <w:t>7.9.</w:t>
      </w:r>
      <w:r w:rsidRPr="00302DDC">
        <w:rPr>
          <w:rFonts w:eastAsia="SimSun" w:hint="eastAsia"/>
          <w:lang w:eastAsia="zh-CN"/>
        </w:rPr>
        <w:t>5</w:t>
      </w:r>
      <w:r w:rsidRPr="00302DDC">
        <w:t>.2</w:t>
      </w:r>
      <w:r w:rsidRPr="00302DDC">
        <w:tab/>
        <w:t>Input parameters</w:t>
      </w:r>
      <w:bookmarkEnd w:id="1199"/>
      <w:bookmarkEnd w:id="1200"/>
      <w:bookmarkEnd w:id="1201"/>
    </w:p>
    <w:p w14:paraId="5B71246C" w14:textId="77777777" w:rsidR="00114FF3" w:rsidRPr="00302DDC" w:rsidRDefault="005658D5" w:rsidP="00596D25">
      <w:pPr>
        <w:keepLines/>
      </w:pPr>
      <w:r w:rsidRPr="00302DDC">
        <w:t>The input parameters sent when invoking the operation shall follow the indications provided in table 7.9.</w:t>
      </w:r>
      <w:r w:rsidRPr="00302DDC">
        <w:rPr>
          <w:rFonts w:eastAsia="SimSun" w:hint="eastAsia"/>
          <w:lang w:eastAsia="zh-CN"/>
        </w:rPr>
        <w:t>5</w:t>
      </w:r>
      <w:r w:rsidRPr="00302DDC">
        <w:t>.2-1.</w:t>
      </w:r>
    </w:p>
    <w:p w14:paraId="1E8F2E9C" w14:textId="77777777" w:rsidR="00114FF3" w:rsidRPr="00302DDC" w:rsidRDefault="005658D5" w:rsidP="0096353D">
      <w:pPr>
        <w:pStyle w:val="TH"/>
        <w:rPr>
          <w:lang w:eastAsia="x-none"/>
        </w:rPr>
      </w:pPr>
      <w:r w:rsidRPr="00302DDC">
        <w:t>Table 7.9.</w:t>
      </w:r>
      <w:r w:rsidRPr="00302DDC">
        <w:rPr>
          <w:rFonts w:eastAsia="SimSun" w:hint="eastAsia"/>
          <w:lang w:eastAsia="zh-CN"/>
        </w:rPr>
        <w:t>5</w:t>
      </w:r>
      <w:r w:rsidRPr="00302DDC">
        <w:t xml:space="preserve">.2-1: </w:t>
      </w:r>
      <w:r w:rsidRPr="00302DDC">
        <w:rPr>
          <w:rFonts w:eastAsia="SimSun" w:hint="eastAsia"/>
          <w:lang w:eastAsia="zh-CN"/>
        </w:rPr>
        <w:t>Activate</w:t>
      </w:r>
      <w:r w:rsidRPr="00302DDC">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02DDC" w14:paraId="328F4373" w14:textId="77777777">
        <w:trPr>
          <w:jc w:val="center"/>
        </w:trPr>
        <w:tc>
          <w:tcPr>
            <w:tcW w:w="1427" w:type="dxa"/>
            <w:shd w:val="clear" w:color="auto" w:fill="BFBFBF"/>
            <w:tcMar>
              <w:left w:w="28" w:type="dxa"/>
            </w:tcMar>
          </w:tcPr>
          <w:p w14:paraId="75FBD54F" w14:textId="77777777" w:rsidR="00114FF3" w:rsidRPr="00302DDC" w:rsidRDefault="005658D5" w:rsidP="0096353D">
            <w:pPr>
              <w:pStyle w:val="TAH"/>
            </w:pPr>
            <w:r w:rsidRPr="00302DDC">
              <w:t>Parameter</w:t>
            </w:r>
          </w:p>
        </w:tc>
        <w:tc>
          <w:tcPr>
            <w:tcW w:w="965" w:type="dxa"/>
            <w:shd w:val="clear" w:color="auto" w:fill="BFBFBF"/>
            <w:tcMar>
              <w:left w:w="28" w:type="dxa"/>
            </w:tcMar>
          </w:tcPr>
          <w:p w14:paraId="59333235" w14:textId="77777777" w:rsidR="00114FF3" w:rsidRPr="00302DDC" w:rsidRDefault="005658D5" w:rsidP="0096353D">
            <w:pPr>
              <w:pStyle w:val="TAH"/>
            </w:pPr>
            <w:r w:rsidRPr="00302DDC">
              <w:t>Qualifier</w:t>
            </w:r>
          </w:p>
        </w:tc>
        <w:tc>
          <w:tcPr>
            <w:tcW w:w="1165" w:type="dxa"/>
            <w:shd w:val="clear" w:color="auto" w:fill="BFBFBF"/>
            <w:tcMar>
              <w:left w:w="28" w:type="dxa"/>
            </w:tcMar>
          </w:tcPr>
          <w:p w14:paraId="1C19F47F" w14:textId="77777777" w:rsidR="00114FF3" w:rsidRPr="00302DDC" w:rsidRDefault="005658D5" w:rsidP="0096353D">
            <w:pPr>
              <w:pStyle w:val="TAH"/>
            </w:pPr>
            <w:r w:rsidRPr="00302DDC">
              <w:t>Cardinality</w:t>
            </w:r>
          </w:p>
        </w:tc>
        <w:tc>
          <w:tcPr>
            <w:tcW w:w="2240" w:type="dxa"/>
            <w:shd w:val="clear" w:color="auto" w:fill="BFBFBF"/>
            <w:tcMar>
              <w:left w:w="28" w:type="dxa"/>
            </w:tcMar>
          </w:tcPr>
          <w:p w14:paraId="2AC56C6D" w14:textId="77777777" w:rsidR="00114FF3" w:rsidRPr="00302DDC" w:rsidRDefault="005658D5" w:rsidP="0096353D">
            <w:pPr>
              <w:pStyle w:val="TAH"/>
            </w:pPr>
            <w:r w:rsidRPr="00302DDC">
              <w:t>Content</w:t>
            </w:r>
          </w:p>
        </w:tc>
        <w:tc>
          <w:tcPr>
            <w:tcW w:w="3905" w:type="dxa"/>
            <w:shd w:val="clear" w:color="auto" w:fill="BFBFBF"/>
            <w:tcMar>
              <w:left w:w="28" w:type="dxa"/>
            </w:tcMar>
          </w:tcPr>
          <w:p w14:paraId="72DD6597" w14:textId="77777777" w:rsidR="00114FF3" w:rsidRPr="00302DDC" w:rsidRDefault="005658D5" w:rsidP="0096353D">
            <w:pPr>
              <w:pStyle w:val="TAH"/>
            </w:pPr>
            <w:r w:rsidRPr="00302DDC">
              <w:t>Description</w:t>
            </w:r>
          </w:p>
        </w:tc>
      </w:tr>
      <w:tr w:rsidR="00114FF3" w:rsidRPr="00302DDC" w14:paraId="637ADD97" w14:textId="77777777">
        <w:trPr>
          <w:jc w:val="center"/>
        </w:trPr>
        <w:tc>
          <w:tcPr>
            <w:tcW w:w="1427" w:type="dxa"/>
            <w:shd w:val="clear" w:color="auto" w:fill="FFFFFF"/>
            <w:tcMar>
              <w:left w:w="28" w:type="dxa"/>
            </w:tcMar>
          </w:tcPr>
          <w:p w14:paraId="3D1B5457" w14:textId="77777777" w:rsidR="00114FF3" w:rsidRPr="00302DDC" w:rsidRDefault="005658D5">
            <w:pPr>
              <w:pStyle w:val="TAL"/>
              <w:keepNext w:val="0"/>
            </w:pPr>
            <w:r w:rsidRPr="00302DDC">
              <w:t>policyInfoId</w:t>
            </w:r>
          </w:p>
        </w:tc>
        <w:tc>
          <w:tcPr>
            <w:tcW w:w="965" w:type="dxa"/>
            <w:shd w:val="clear" w:color="auto" w:fill="FFFFFF"/>
            <w:tcMar>
              <w:left w:w="28" w:type="dxa"/>
            </w:tcMar>
          </w:tcPr>
          <w:p w14:paraId="5C7F64F8" w14:textId="77777777" w:rsidR="00114FF3" w:rsidRPr="00302DDC" w:rsidRDefault="005658D5">
            <w:pPr>
              <w:pStyle w:val="TAL"/>
              <w:keepNext w:val="0"/>
            </w:pPr>
            <w:r w:rsidRPr="00302DDC">
              <w:t>M</w:t>
            </w:r>
          </w:p>
        </w:tc>
        <w:tc>
          <w:tcPr>
            <w:tcW w:w="1165" w:type="dxa"/>
            <w:shd w:val="clear" w:color="auto" w:fill="FFFFFF"/>
            <w:tcMar>
              <w:left w:w="28" w:type="dxa"/>
            </w:tcMar>
          </w:tcPr>
          <w:p w14:paraId="1E51765B" w14:textId="77777777" w:rsidR="00114FF3" w:rsidRPr="00302DDC" w:rsidRDefault="005658D5">
            <w:pPr>
              <w:pStyle w:val="TAL"/>
              <w:keepNext w:val="0"/>
              <w:rPr>
                <w:rFonts w:eastAsia="SimSun"/>
                <w:lang w:eastAsia="zh-CN"/>
              </w:rPr>
            </w:pPr>
            <w:r w:rsidRPr="00302DDC">
              <w:t>1</w:t>
            </w:r>
            <w:r w:rsidRPr="00302DDC">
              <w:rPr>
                <w:rFonts w:eastAsia="SimSun" w:hint="eastAsia"/>
                <w:lang w:eastAsia="zh-CN"/>
              </w:rPr>
              <w:t>..N</w:t>
            </w:r>
          </w:p>
        </w:tc>
        <w:tc>
          <w:tcPr>
            <w:tcW w:w="2240" w:type="dxa"/>
            <w:shd w:val="clear" w:color="auto" w:fill="FFFFFF"/>
            <w:tcMar>
              <w:left w:w="28" w:type="dxa"/>
            </w:tcMar>
          </w:tcPr>
          <w:p w14:paraId="363648FE" w14:textId="074A2D39" w:rsidR="00114FF3" w:rsidRPr="00302DDC" w:rsidRDefault="005658D5">
            <w:pPr>
              <w:pStyle w:val="TAL"/>
              <w:keepNext w:val="0"/>
              <w:rPr>
                <w:rFonts w:eastAsia="SimSun"/>
                <w:lang w:eastAsia="zh-CN"/>
              </w:rPr>
            </w:pPr>
            <w:r w:rsidRPr="00302DDC">
              <w:t>Identifier</w:t>
            </w:r>
            <w:r w:rsidR="0091040F" w:rsidRPr="00302DDC">
              <w:t xml:space="preserve"> </w:t>
            </w:r>
            <w:r w:rsidRPr="00302DDC">
              <w:t>(Reference to PolicyInfo)</w:t>
            </w:r>
          </w:p>
        </w:tc>
        <w:tc>
          <w:tcPr>
            <w:tcW w:w="3905" w:type="dxa"/>
            <w:shd w:val="clear" w:color="auto" w:fill="FFFFFF"/>
            <w:tcMar>
              <w:left w:w="28" w:type="dxa"/>
            </w:tcMar>
          </w:tcPr>
          <w:p w14:paraId="5B9AFA22" w14:textId="77777777" w:rsidR="00114FF3" w:rsidRPr="00302DDC" w:rsidRDefault="005658D5">
            <w:pPr>
              <w:pStyle w:val="TAL"/>
              <w:keepNext w:val="0"/>
              <w:rPr>
                <w:rFonts w:eastAsia="SimSun"/>
                <w:lang w:eastAsia="zh-CN"/>
              </w:rPr>
            </w:pPr>
            <w:r w:rsidRPr="00302DDC">
              <w:t>Identifier(s) of policy information.</w:t>
            </w:r>
            <w:r w:rsidRPr="00302DDC">
              <w:rPr>
                <w:rFonts w:eastAsia="SimSun" w:hint="eastAsia"/>
                <w:lang w:eastAsia="zh-CN"/>
              </w:rPr>
              <w:t xml:space="preserve"> See note.</w:t>
            </w:r>
          </w:p>
        </w:tc>
      </w:tr>
      <w:tr w:rsidR="00114FF3" w:rsidRPr="00302DDC" w14:paraId="70DDFD47" w14:textId="77777777">
        <w:trPr>
          <w:jc w:val="center"/>
        </w:trPr>
        <w:tc>
          <w:tcPr>
            <w:tcW w:w="9702" w:type="dxa"/>
            <w:gridSpan w:val="5"/>
            <w:shd w:val="clear" w:color="auto" w:fill="FFFFFF"/>
            <w:tcMar>
              <w:left w:w="28" w:type="dxa"/>
            </w:tcMar>
          </w:tcPr>
          <w:p w14:paraId="7B93D1A1" w14:textId="36679E88" w:rsidR="00114FF3" w:rsidRPr="00302DDC" w:rsidRDefault="005658D5" w:rsidP="00F41946">
            <w:pPr>
              <w:pStyle w:val="TAN"/>
              <w:keepNext w:val="0"/>
            </w:pPr>
            <w:r w:rsidRPr="00302DDC">
              <w:rPr>
                <w:rFonts w:eastAsia="SimSun" w:hint="eastAsia"/>
                <w:lang w:eastAsia="zh-CN"/>
              </w:rPr>
              <w:t>NOTE:</w:t>
            </w:r>
            <w:r w:rsidRPr="00302DDC">
              <w:rPr>
                <w:rFonts w:eastAsia="SimSun"/>
                <w:lang w:eastAsia="zh-CN"/>
              </w:rPr>
              <w:tab/>
            </w:r>
            <w:r w:rsidRPr="00302DDC">
              <w:rPr>
                <w:rFonts w:eastAsia="SimSun" w:hint="eastAsia"/>
                <w:lang w:eastAsia="zh-CN"/>
              </w:rPr>
              <w:t xml:space="preserve">It is </w:t>
            </w:r>
            <w:r w:rsidR="00F41946" w:rsidRPr="00302DDC">
              <w:rPr>
                <w:rFonts w:eastAsia="SimSun"/>
                <w:lang w:eastAsia="zh-CN"/>
              </w:rPr>
              <w:t xml:space="preserve">part of </w:t>
            </w:r>
            <w:r w:rsidRPr="00302DDC">
              <w:rPr>
                <w:rFonts w:eastAsia="SimSun"/>
                <w:lang w:eastAsia="zh-CN"/>
              </w:rPr>
              <w:t xml:space="preserve">the protocol design whether this operation </w:t>
            </w:r>
            <w:r w:rsidR="00F41946" w:rsidRPr="00302DDC">
              <w:rPr>
                <w:rFonts w:eastAsia="SimSun"/>
                <w:lang w:eastAsia="zh-CN"/>
              </w:rPr>
              <w:t>is</w:t>
            </w:r>
            <w:r w:rsidRPr="00302DDC">
              <w:rPr>
                <w:rFonts w:eastAsia="SimSun"/>
                <w:lang w:eastAsia="zh-CN"/>
              </w:rPr>
              <w:t xml:space="preserve"> modelled as a "bulk" operation that allows to </w:t>
            </w:r>
            <w:r w:rsidRPr="00302DDC">
              <w:rPr>
                <w:rFonts w:eastAsia="SimSun" w:hint="eastAsia"/>
                <w:lang w:eastAsia="zh-CN"/>
              </w:rPr>
              <w:t>activate</w:t>
            </w:r>
            <w:r w:rsidRPr="00302DDC">
              <w:rPr>
                <w:rFonts w:eastAsia="SimSun"/>
                <w:lang w:eastAsia="zh-CN"/>
              </w:rPr>
              <w:t xml:space="preserve"> multiple policies in one request, or as a series of requests that </w:t>
            </w:r>
            <w:r w:rsidRPr="00302DDC">
              <w:rPr>
                <w:rFonts w:eastAsia="SimSun" w:hint="eastAsia"/>
                <w:lang w:eastAsia="zh-CN"/>
              </w:rPr>
              <w:t>activate</w:t>
            </w:r>
            <w:r w:rsidRPr="00302DDC">
              <w:rPr>
                <w:rFonts w:eastAsia="SimSun"/>
                <w:lang w:eastAsia="zh-CN"/>
              </w:rPr>
              <w:t xml:space="preserve"> one policy at a time.</w:t>
            </w:r>
          </w:p>
        </w:tc>
      </w:tr>
    </w:tbl>
    <w:p w14:paraId="5D192634" w14:textId="77777777" w:rsidR="001025FD" w:rsidRPr="00302DDC" w:rsidRDefault="001025FD" w:rsidP="001025FD"/>
    <w:p w14:paraId="0F4A8D4C" w14:textId="0079D626" w:rsidR="00114FF3" w:rsidRPr="00302DDC" w:rsidRDefault="005658D5">
      <w:pPr>
        <w:pStyle w:val="Heading4"/>
      </w:pPr>
      <w:bookmarkStart w:id="1202" w:name="_Toc104893415"/>
      <w:bookmarkStart w:id="1203" w:name="_Toc105158942"/>
      <w:bookmarkStart w:id="1204" w:name="_Toc105662340"/>
      <w:r w:rsidRPr="00302DDC">
        <w:t>7.9.</w:t>
      </w:r>
      <w:r w:rsidRPr="00302DDC">
        <w:rPr>
          <w:rFonts w:eastAsia="SimSun" w:hint="eastAsia"/>
          <w:lang w:eastAsia="zh-CN"/>
        </w:rPr>
        <w:t>5</w:t>
      </w:r>
      <w:r w:rsidRPr="00302DDC">
        <w:t>.3</w:t>
      </w:r>
      <w:r w:rsidRPr="00302DDC">
        <w:tab/>
        <w:t>Output parameters</w:t>
      </w:r>
      <w:bookmarkEnd w:id="1202"/>
      <w:bookmarkEnd w:id="1203"/>
      <w:bookmarkEnd w:id="1204"/>
    </w:p>
    <w:p w14:paraId="3A1B63DE" w14:textId="77777777" w:rsidR="00114FF3" w:rsidRPr="00302DDC" w:rsidRDefault="005658D5">
      <w:r w:rsidRPr="00302DDC">
        <w:t>The output parameters returned by the operation shall follow the indications provided in table 7.9.</w:t>
      </w:r>
      <w:r w:rsidRPr="00302DDC">
        <w:rPr>
          <w:rFonts w:eastAsia="SimSun" w:hint="eastAsia"/>
          <w:lang w:eastAsia="zh-CN"/>
        </w:rPr>
        <w:t>5</w:t>
      </w:r>
      <w:r w:rsidRPr="00302DDC">
        <w:t>.3-1.</w:t>
      </w:r>
    </w:p>
    <w:p w14:paraId="47D30B86" w14:textId="77777777" w:rsidR="00114FF3" w:rsidRPr="00302DDC" w:rsidRDefault="005658D5">
      <w:pPr>
        <w:pStyle w:val="TH"/>
        <w:rPr>
          <w:lang w:eastAsia="x-none"/>
        </w:rPr>
      </w:pPr>
      <w:r w:rsidRPr="00302DDC">
        <w:t>Table 7.9.</w:t>
      </w:r>
      <w:r w:rsidRPr="00302DDC">
        <w:rPr>
          <w:rFonts w:eastAsia="SimSun" w:hint="eastAsia"/>
          <w:lang w:eastAsia="zh-CN"/>
        </w:rPr>
        <w:t>5</w:t>
      </w:r>
      <w:r w:rsidRPr="00302DDC">
        <w:t xml:space="preserve">.3-1: </w:t>
      </w:r>
      <w:r w:rsidRPr="00302DDC">
        <w:rPr>
          <w:rFonts w:eastAsia="SimSun" w:hint="eastAsia"/>
          <w:lang w:eastAsia="zh-CN"/>
        </w:rPr>
        <w:t>Activate</w:t>
      </w:r>
      <w:r w:rsidRPr="00302DDC">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6"/>
        <w:gridCol w:w="961"/>
        <w:gridCol w:w="1156"/>
        <w:gridCol w:w="1419"/>
        <w:gridCol w:w="4230"/>
      </w:tblGrid>
      <w:tr w:rsidR="00114FF3" w:rsidRPr="00302DDC" w14:paraId="050EE861" w14:textId="77777777">
        <w:trPr>
          <w:jc w:val="center"/>
        </w:trPr>
        <w:tc>
          <w:tcPr>
            <w:tcW w:w="1936" w:type="dxa"/>
            <w:shd w:val="clear" w:color="auto" w:fill="BFBFBF"/>
            <w:tcMar>
              <w:left w:w="28" w:type="dxa"/>
            </w:tcMar>
          </w:tcPr>
          <w:p w14:paraId="066DDF49" w14:textId="77777777" w:rsidR="00114FF3" w:rsidRPr="00302DDC" w:rsidRDefault="005658D5">
            <w:pPr>
              <w:pStyle w:val="TAH"/>
            </w:pPr>
            <w:r w:rsidRPr="00302DDC">
              <w:t>Parameter</w:t>
            </w:r>
          </w:p>
        </w:tc>
        <w:tc>
          <w:tcPr>
            <w:tcW w:w="961" w:type="dxa"/>
            <w:shd w:val="clear" w:color="auto" w:fill="BFBFBF"/>
            <w:tcMar>
              <w:left w:w="28" w:type="dxa"/>
            </w:tcMar>
          </w:tcPr>
          <w:p w14:paraId="401BB18F" w14:textId="77777777" w:rsidR="00114FF3" w:rsidRPr="00302DDC" w:rsidRDefault="005658D5">
            <w:pPr>
              <w:pStyle w:val="TAH"/>
            </w:pPr>
            <w:r w:rsidRPr="00302DDC">
              <w:t>Qualifier</w:t>
            </w:r>
          </w:p>
        </w:tc>
        <w:tc>
          <w:tcPr>
            <w:tcW w:w="1156" w:type="dxa"/>
            <w:shd w:val="clear" w:color="auto" w:fill="BFBFBF"/>
            <w:tcMar>
              <w:left w:w="28" w:type="dxa"/>
            </w:tcMar>
          </w:tcPr>
          <w:p w14:paraId="0177A414" w14:textId="77777777" w:rsidR="00114FF3" w:rsidRPr="00302DDC" w:rsidRDefault="005658D5">
            <w:pPr>
              <w:pStyle w:val="TAH"/>
            </w:pPr>
            <w:r w:rsidRPr="00302DDC">
              <w:t>Cardinality</w:t>
            </w:r>
          </w:p>
        </w:tc>
        <w:tc>
          <w:tcPr>
            <w:tcW w:w="1419" w:type="dxa"/>
            <w:shd w:val="clear" w:color="auto" w:fill="BFBFBF"/>
            <w:tcMar>
              <w:left w:w="28" w:type="dxa"/>
            </w:tcMar>
          </w:tcPr>
          <w:p w14:paraId="65DE40AC" w14:textId="77777777" w:rsidR="00114FF3" w:rsidRPr="00302DDC" w:rsidRDefault="005658D5">
            <w:pPr>
              <w:pStyle w:val="TAH"/>
            </w:pPr>
            <w:r w:rsidRPr="00302DDC">
              <w:t>Content</w:t>
            </w:r>
          </w:p>
        </w:tc>
        <w:tc>
          <w:tcPr>
            <w:tcW w:w="4230" w:type="dxa"/>
            <w:shd w:val="clear" w:color="auto" w:fill="BFBFBF"/>
            <w:tcMar>
              <w:left w:w="28" w:type="dxa"/>
            </w:tcMar>
          </w:tcPr>
          <w:p w14:paraId="1A63E32D" w14:textId="77777777" w:rsidR="00114FF3" w:rsidRPr="00302DDC" w:rsidRDefault="005658D5">
            <w:pPr>
              <w:pStyle w:val="TAH"/>
            </w:pPr>
            <w:r w:rsidRPr="00302DDC">
              <w:t>Description</w:t>
            </w:r>
          </w:p>
        </w:tc>
      </w:tr>
      <w:tr w:rsidR="00114FF3" w:rsidRPr="00302DDC" w14:paraId="7E95B3EC" w14:textId="77777777">
        <w:trPr>
          <w:jc w:val="center"/>
        </w:trPr>
        <w:tc>
          <w:tcPr>
            <w:tcW w:w="1936" w:type="dxa"/>
            <w:shd w:val="clear" w:color="auto" w:fill="FFFFFF"/>
            <w:tcMar>
              <w:left w:w="28" w:type="dxa"/>
            </w:tcMar>
          </w:tcPr>
          <w:p w14:paraId="27F5791A" w14:textId="77777777" w:rsidR="00114FF3" w:rsidRPr="00302DDC" w:rsidRDefault="005658D5">
            <w:pPr>
              <w:pStyle w:val="TAL"/>
              <w:rPr>
                <w:rFonts w:eastAsia="SimSun"/>
                <w:lang w:eastAsia="zh-CN"/>
              </w:rPr>
            </w:pPr>
            <w:r w:rsidRPr="00302DDC">
              <w:rPr>
                <w:rFonts w:eastAsia="SimSun" w:hint="eastAsia"/>
                <w:lang w:eastAsia="zh-CN"/>
              </w:rPr>
              <w:t>activatedPolicy</w:t>
            </w:r>
            <w:r w:rsidRPr="00302DDC">
              <w:rPr>
                <w:rFonts w:eastAsia="SimSun"/>
                <w:lang w:eastAsia="zh-CN"/>
              </w:rPr>
              <w:t>Info</w:t>
            </w:r>
            <w:r w:rsidRPr="00302DDC">
              <w:rPr>
                <w:rFonts w:eastAsia="SimSun" w:hint="eastAsia"/>
                <w:lang w:eastAsia="zh-CN"/>
              </w:rPr>
              <w:t>I</w:t>
            </w:r>
            <w:r w:rsidRPr="00302DDC">
              <w:rPr>
                <w:rFonts w:eastAsia="SimSun"/>
                <w:lang w:eastAsia="zh-CN"/>
              </w:rPr>
              <w:t>d</w:t>
            </w:r>
          </w:p>
        </w:tc>
        <w:tc>
          <w:tcPr>
            <w:tcW w:w="961" w:type="dxa"/>
            <w:shd w:val="clear" w:color="auto" w:fill="FFFFFF"/>
            <w:tcMar>
              <w:left w:w="28" w:type="dxa"/>
            </w:tcMar>
          </w:tcPr>
          <w:p w14:paraId="0F33A633" w14:textId="77777777" w:rsidR="00114FF3" w:rsidRPr="00302DDC" w:rsidRDefault="005658D5">
            <w:pPr>
              <w:pStyle w:val="TAL"/>
            </w:pPr>
            <w:r w:rsidRPr="00302DDC">
              <w:t>M</w:t>
            </w:r>
          </w:p>
        </w:tc>
        <w:tc>
          <w:tcPr>
            <w:tcW w:w="1156" w:type="dxa"/>
            <w:shd w:val="clear" w:color="auto" w:fill="FFFFFF"/>
            <w:tcMar>
              <w:left w:w="28" w:type="dxa"/>
            </w:tcMar>
          </w:tcPr>
          <w:p w14:paraId="4B7BBE81" w14:textId="77777777" w:rsidR="00114FF3" w:rsidRPr="00302DDC" w:rsidRDefault="005658D5">
            <w:pPr>
              <w:pStyle w:val="TAL"/>
            </w:pPr>
            <w:r w:rsidRPr="00302DDC">
              <w:rPr>
                <w:rFonts w:eastAsia="SimSun" w:hint="eastAsia"/>
                <w:lang w:eastAsia="zh-CN"/>
              </w:rPr>
              <w:t>0..N</w:t>
            </w:r>
          </w:p>
        </w:tc>
        <w:tc>
          <w:tcPr>
            <w:tcW w:w="1419" w:type="dxa"/>
            <w:shd w:val="clear" w:color="auto" w:fill="FFFFFF"/>
            <w:tcMar>
              <w:left w:w="28" w:type="dxa"/>
            </w:tcMar>
          </w:tcPr>
          <w:p w14:paraId="65483BBE" w14:textId="77777777" w:rsidR="00114FF3" w:rsidRPr="00302DDC" w:rsidRDefault="005658D5">
            <w:pPr>
              <w:pStyle w:val="TAL"/>
            </w:pPr>
            <w:r w:rsidRPr="00302DDC">
              <w:t>Identifier (Reference to PolicyInfo)</w:t>
            </w:r>
          </w:p>
        </w:tc>
        <w:tc>
          <w:tcPr>
            <w:tcW w:w="4230" w:type="dxa"/>
            <w:shd w:val="clear" w:color="auto" w:fill="FFFFFF"/>
            <w:tcMar>
              <w:left w:w="28" w:type="dxa"/>
            </w:tcMar>
          </w:tcPr>
          <w:p w14:paraId="1F28E2E8" w14:textId="77777777" w:rsidR="00114FF3" w:rsidRPr="00302DDC" w:rsidRDefault="005658D5">
            <w:pPr>
              <w:pStyle w:val="TAL"/>
            </w:pPr>
            <w:r w:rsidRPr="00302DDC">
              <w:t xml:space="preserve">Identifier(s) of the </w:t>
            </w:r>
            <w:r w:rsidRPr="00302DDC">
              <w:rPr>
                <w:rFonts w:eastAsia="SimSun" w:hint="eastAsia"/>
                <w:lang w:eastAsia="zh-CN"/>
              </w:rPr>
              <w:t>activated</w:t>
            </w:r>
            <w:r w:rsidRPr="00302DDC">
              <w:t xml:space="preserve"> NFV-MANO </w:t>
            </w:r>
            <w:proofErr w:type="gramStart"/>
            <w:r w:rsidRPr="00302DDC">
              <w:t>policy(</w:t>
            </w:r>
            <w:proofErr w:type="gramEnd"/>
            <w:r w:rsidRPr="00302DDC">
              <w:t>ies).</w:t>
            </w:r>
          </w:p>
        </w:tc>
      </w:tr>
    </w:tbl>
    <w:p w14:paraId="5024562D" w14:textId="77777777" w:rsidR="00114FF3" w:rsidRPr="00302DDC" w:rsidRDefault="00114FF3"/>
    <w:p w14:paraId="1D0AD67D" w14:textId="77777777" w:rsidR="00114FF3" w:rsidRPr="00302DDC" w:rsidRDefault="005658D5">
      <w:pPr>
        <w:pStyle w:val="Heading4"/>
      </w:pPr>
      <w:bookmarkStart w:id="1205" w:name="_Toc104893416"/>
      <w:bookmarkStart w:id="1206" w:name="_Toc105158943"/>
      <w:bookmarkStart w:id="1207" w:name="_Toc105662341"/>
      <w:r w:rsidRPr="00302DDC">
        <w:t>7.9.</w:t>
      </w:r>
      <w:r w:rsidRPr="00302DDC">
        <w:rPr>
          <w:rFonts w:eastAsia="SimSun" w:hint="eastAsia"/>
          <w:lang w:eastAsia="zh-CN"/>
        </w:rPr>
        <w:t>5</w:t>
      </w:r>
      <w:r w:rsidRPr="00302DDC">
        <w:t>.4</w:t>
      </w:r>
      <w:r w:rsidRPr="00302DDC">
        <w:tab/>
        <w:t>Operation results</w:t>
      </w:r>
      <w:bookmarkEnd w:id="1205"/>
      <w:bookmarkEnd w:id="1206"/>
      <w:bookmarkEnd w:id="1207"/>
    </w:p>
    <w:p w14:paraId="43D34098" w14:textId="77777777" w:rsidR="00114FF3" w:rsidRPr="00302DDC" w:rsidRDefault="005658D5">
      <w:pPr>
        <w:rPr>
          <w:lang w:eastAsia="x-none"/>
        </w:rPr>
      </w:pPr>
      <w:r w:rsidRPr="00302DDC">
        <w:t xml:space="preserve">In case of success, the NFV-MANO </w:t>
      </w:r>
      <w:proofErr w:type="gramStart"/>
      <w:r w:rsidRPr="00302DDC">
        <w:t>policy(</w:t>
      </w:r>
      <w:proofErr w:type="gramEnd"/>
      <w:r w:rsidRPr="00302DDC">
        <w:t xml:space="preserve">ies) are </w:t>
      </w:r>
      <w:r w:rsidRPr="00302DDC">
        <w:rPr>
          <w:rFonts w:eastAsia="SimSun" w:hint="eastAsia"/>
          <w:lang w:eastAsia="zh-CN"/>
        </w:rPr>
        <w:t xml:space="preserve">activated in </w:t>
      </w:r>
      <w:r w:rsidRPr="00302DDC">
        <w:t>the</w:t>
      </w:r>
      <w:r w:rsidRPr="00302DDC">
        <w:rPr>
          <w:rFonts w:eastAsia="SimSun" w:hint="eastAsia"/>
          <w:lang w:eastAsia="zh-CN"/>
        </w:rPr>
        <w:t xml:space="preserve"> </w:t>
      </w:r>
      <w:r w:rsidRPr="00302DDC">
        <w:t>NFVO</w:t>
      </w:r>
      <w:r w:rsidRPr="00302DDC">
        <w:rPr>
          <w:rFonts w:eastAsia="SimSun" w:hint="eastAsia"/>
          <w:lang w:eastAsia="zh-CN"/>
        </w:rPr>
        <w:t>, and a success indicator is returned to the OSS/BSS</w:t>
      </w:r>
      <w:r w:rsidRPr="00302DDC">
        <w:t>. In case of failure, appropriate error information is returned.</w:t>
      </w:r>
    </w:p>
    <w:p w14:paraId="1A61D020" w14:textId="77777777" w:rsidR="00114FF3" w:rsidRPr="00302DDC" w:rsidRDefault="005658D5">
      <w:pPr>
        <w:pStyle w:val="Heading3"/>
      </w:pPr>
      <w:bookmarkStart w:id="1208" w:name="_Toc104893417"/>
      <w:bookmarkStart w:id="1209" w:name="_Toc105158944"/>
      <w:bookmarkStart w:id="1210" w:name="_Toc105662342"/>
      <w:r w:rsidRPr="00302DDC">
        <w:lastRenderedPageBreak/>
        <w:t>7.9.6</w:t>
      </w:r>
      <w:r w:rsidRPr="00302DDC">
        <w:tab/>
        <w:t>Deactivate Policy operation</w:t>
      </w:r>
      <w:bookmarkEnd w:id="1208"/>
      <w:bookmarkEnd w:id="1209"/>
      <w:bookmarkEnd w:id="1210"/>
    </w:p>
    <w:p w14:paraId="357A2B5A" w14:textId="77777777" w:rsidR="00114FF3" w:rsidRPr="00302DDC" w:rsidRDefault="005658D5">
      <w:pPr>
        <w:pStyle w:val="Heading4"/>
      </w:pPr>
      <w:bookmarkStart w:id="1211" w:name="_Toc104893418"/>
      <w:bookmarkStart w:id="1212" w:name="_Toc105158945"/>
      <w:bookmarkStart w:id="1213" w:name="_Toc105662343"/>
      <w:r w:rsidRPr="00302DDC">
        <w:t>7.9.</w:t>
      </w:r>
      <w:r w:rsidRPr="00302DDC">
        <w:rPr>
          <w:rFonts w:eastAsia="SimSun" w:hint="eastAsia"/>
          <w:lang w:eastAsia="zh-CN"/>
        </w:rPr>
        <w:t>6</w:t>
      </w:r>
      <w:r w:rsidRPr="00302DDC">
        <w:t>.1</w:t>
      </w:r>
      <w:r w:rsidRPr="00302DDC">
        <w:tab/>
        <w:t>Description</w:t>
      </w:r>
      <w:bookmarkEnd w:id="1211"/>
      <w:bookmarkEnd w:id="1212"/>
      <w:bookmarkEnd w:id="1213"/>
    </w:p>
    <w:p w14:paraId="2ADDD95D" w14:textId="77777777" w:rsidR="00114FF3" w:rsidRPr="00302DDC" w:rsidRDefault="005658D5">
      <w:r w:rsidRPr="00302DDC">
        <w:t xml:space="preserve">This operation enables the OSS/BSS to </w:t>
      </w:r>
      <w:r w:rsidRPr="00302DDC">
        <w:rPr>
          <w:rFonts w:eastAsia="SimSun" w:hint="eastAsia"/>
          <w:lang w:eastAsia="zh-CN"/>
        </w:rPr>
        <w:t xml:space="preserve">deactivate one or multiple NFV-MANO </w:t>
      </w:r>
      <w:proofErr w:type="gramStart"/>
      <w:r w:rsidRPr="00302DDC">
        <w:rPr>
          <w:rFonts w:eastAsia="SimSun" w:hint="eastAsia"/>
          <w:lang w:eastAsia="zh-CN"/>
        </w:rPr>
        <w:t>policy(</w:t>
      </w:r>
      <w:proofErr w:type="gramEnd"/>
      <w:r w:rsidRPr="00302DDC">
        <w:rPr>
          <w:rFonts w:eastAsia="SimSun" w:hint="eastAsia"/>
          <w:lang w:eastAsia="zh-CN"/>
        </w:rPr>
        <w:t xml:space="preserve">ies) in the NFVO. </w:t>
      </w:r>
      <w:r w:rsidRPr="00302DDC">
        <w:t>Table 7.9.</w:t>
      </w:r>
      <w:r w:rsidRPr="00302DDC">
        <w:rPr>
          <w:rFonts w:eastAsia="SimSun" w:hint="eastAsia"/>
          <w:lang w:eastAsia="zh-CN"/>
        </w:rPr>
        <w:t>6</w:t>
      </w:r>
      <w:r w:rsidRPr="00302DDC">
        <w:t>.1</w:t>
      </w:r>
      <w:r w:rsidRPr="00302DDC">
        <w:noBreakHyphen/>
        <w:t>1 lists the information flow exchanged between the OSS/BSS and the NFVO.</w:t>
      </w:r>
    </w:p>
    <w:p w14:paraId="1BE88B12" w14:textId="77777777" w:rsidR="00114FF3" w:rsidRPr="00302DDC" w:rsidRDefault="005658D5">
      <w:pPr>
        <w:pStyle w:val="TH"/>
      </w:pPr>
      <w:r w:rsidRPr="00302DDC">
        <w:t>Table 7.9.</w:t>
      </w:r>
      <w:r w:rsidRPr="00302DDC">
        <w:rPr>
          <w:rFonts w:eastAsia="SimSun" w:hint="eastAsia"/>
          <w:lang w:eastAsia="zh-CN"/>
        </w:rPr>
        <w:t>6</w:t>
      </w:r>
      <w:r w:rsidRPr="00302DDC">
        <w:t xml:space="preserve">.1-1: </w:t>
      </w:r>
      <w:r w:rsidRPr="00302DDC">
        <w:rPr>
          <w:rFonts w:eastAsia="SimSun" w:hint="eastAsia"/>
          <w:lang w:eastAsia="zh-CN"/>
        </w:rPr>
        <w:t>Deactivate</w:t>
      </w:r>
      <w:r w:rsidRPr="00302DDC">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02DDC" w14:paraId="63149C03" w14:textId="77777777">
        <w:trPr>
          <w:jc w:val="center"/>
        </w:trPr>
        <w:tc>
          <w:tcPr>
            <w:tcW w:w="2423" w:type="dxa"/>
            <w:shd w:val="clear" w:color="auto" w:fill="C0C0C0"/>
            <w:tcMar>
              <w:left w:w="28" w:type="dxa"/>
            </w:tcMar>
          </w:tcPr>
          <w:p w14:paraId="432BF38D" w14:textId="77777777" w:rsidR="00114FF3" w:rsidRPr="00302DDC" w:rsidRDefault="005658D5">
            <w:pPr>
              <w:pStyle w:val="TAH"/>
            </w:pPr>
            <w:r w:rsidRPr="00302DDC">
              <w:t>Message</w:t>
            </w:r>
          </w:p>
        </w:tc>
        <w:tc>
          <w:tcPr>
            <w:tcW w:w="1669" w:type="dxa"/>
            <w:shd w:val="clear" w:color="auto" w:fill="C0C0C0"/>
            <w:tcMar>
              <w:left w:w="28" w:type="dxa"/>
            </w:tcMar>
          </w:tcPr>
          <w:p w14:paraId="082B430A" w14:textId="77777777" w:rsidR="00114FF3" w:rsidRPr="00302DDC" w:rsidRDefault="005658D5">
            <w:pPr>
              <w:pStyle w:val="TAH"/>
            </w:pPr>
            <w:r w:rsidRPr="00302DDC">
              <w:t>Requirement</w:t>
            </w:r>
          </w:p>
        </w:tc>
        <w:tc>
          <w:tcPr>
            <w:tcW w:w="2126" w:type="dxa"/>
            <w:shd w:val="clear" w:color="auto" w:fill="C0C0C0"/>
            <w:tcMar>
              <w:left w:w="28" w:type="dxa"/>
            </w:tcMar>
          </w:tcPr>
          <w:p w14:paraId="7EB78FCD" w14:textId="77777777" w:rsidR="00114FF3" w:rsidRPr="00302DDC" w:rsidRDefault="005658D5">
            <w:pPr>
              <w:pStyle w:val="TAH"/>
            </w:pPr>
            <w:r w:rsidRPr="00302DDC">
              <w:t>Direction</w:t>
            </w:r>
          </w:p>
        </w:tc>
      </w:tr>
      <w:tr w:rsidR="00114FF3" w:rsidRPr="00302DDC" w14:paraId="76AFDE38" w14:textId="77777777">
        <w:trPr>
          <w:jc w:val="center"/>
        </w:trPr>
        <w:tc>
          <w:tcPr>
            <w:tcW w:w="2423" w:type="dxa"/>
            <w:shd w:val="clear" w:color="auto" w:fill="FFFFFF"/>
            <w:tcMar>
              <w:left w:w="28" w:type="dxa"/>
            </w:tcMar>
          </w:tcPr>
          <w:p w14:paraId="28B218B3" w14:textId="77777777" w:rsidR="00114FF3" w:rsidRPr="00302DDC" w:rsidRDefault="005658D5">
            <w:pPr>
              <w:pStyle w:val="TAL"/>
              <w:rPr>
                <w:lang w:eastAsia="zh-CN"/>
              </w:rPr>
            </w:pPr>
            <w:r w:rsidRPr="00302DDC">
              <w:rPr>
                <w:rFonts w:eastAsia="SimSun" w:hint="eastAsia"/>
                <w:lang w:eastAsia="zh-CN"/>
              </w:rPr>
              <w:t>Deactivate</w:t>
            </w:r>
            <w:r w:rsidRPr="00302DDC">
              <w:rPr>
                <w:lang w:eastAsia="zh-CN"/>
              </w:rPr>
              <w:t>PolicyRequest</w:t>
            </w:r>
          </w:p>
        </w:tc>
        <w:tc>
          <w:tcPr>
            <w:tcW w:w="1669" w:type="dxa"/>
            <w:shd w:val="clear" w:color="auto" w:fill="FFFFFF"/>
            <w:tcMar>
              <w:left w:w="28" w:type="dxa"/>
            </w:tcMar>
          </w:tcPr>
          <w:p w14:paraId="536A5D4C" w14:textId="77777777" w:rsidR="00114FF3" w:rsidRPr="00302DDC" w:rsidRDefault="005658D5">
            <w:pPr>
              <w:pStyle w:val="TAL"/>
            </w:pPr>
            <w:r w:rsidRPr="00302DDC">
              <w:t>Mandatory</w:t>
            </w:r>
          </w:p>
        </w:tc>
        <w:tc>
          <w:tcPr>
            <w:tcW w:w="2126" w:type="dxa"/>
            <w:shd w:val="clear" w:color="auto" w:fill="FFFFFF"/>
            <w:tcMar>
              <w:left w:w="28" w:type="dxa"/>
            </w:tcMar>
          </w:tcPr>
          <w:p w14:paraId="328A1762"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7197DC37" w14:textId="77777777">
        <w:trPr>
          <w:jc w:val="center"/>
        </w:trPr>
        <w:tc>
          <w:tcPr>
            <w:tcW w:w="2423" w:type="dxa"/>
            <w:shd w:val="clear" w:color="auto" w:fill="FFFFFF"/>
            <w:tcMar>
              <w:left w:w="28" w:type="dxa"/>
            </w:tcMar>
          </w:tcPr>
          <w:p w14:paraId="53ECFF75" w14:textId="77777777" w:rsidR="00114FF3" w:rsidRPr="00302DDC" w:rsidRDefault="005658D5">
            <w:pPr>
              <w:pStyle w:val="TAL"/>
              <w:rPr>
                <w:lang w:eastAsia="zh-CN"/>
              </w:rPr>
            </w:pPr>
            <w:r w:rsidRPr="00302DDC">
              <w:rPr>
                <w:rFonts w:eastAsia="SimSun" w:hint="eastAsia"/>
                <w:lang w:eastAsia="zh-CN"/>
              </w:rPr>
              <w:t>Deactivate</w:t>
            </w:r>
            <w:r w:rsidRPr="00302DDC">
              <w:rPr>
                <w:lang w:eastAsia="zh-CN"/>
              </w:rPr>
              <w:t>PolicyResponse</w:t>
            </w:r>
          </w:p>
        </w:tc>
        <w:tc>
          <w:tcPr>
            <w:tcW w:w="1669" w:type="dxa"/>
            <w:shd w:val="clear" w:color="auto" w:fill="FFFFFF"/>
            <w:tcMar>
              <w:left w:w="28" w:type="dxa"/>
            </w:tcMar>
          </w:tcPr>
          <w:p w14:paraId="461101BF" w14:textId="77777777" w:rsidR="00114FF3" w:rsidRPr="00302DDC" w:rsidRDefault="005658D5">
            <w:pPr>
              <w:pStyle w:val="TAL"/>
            </w:pPr>
            <w:r w:rsidRPr="00302DDC">
              <w:t>Mandatory</w:t>
            </w:r>
          </w:p>
        </w:tc>
        <w:tc>
          <w:tcPr>
            <w:tcW w:w="2126" w:type="dxa"/>
            <w:shd w:val="clear" w:color="auto" w:fill="FFFFFF"/>
            <w:tcMar>
              <w:left w:w="28" w:type="dxa"/>
            </w:tcMar>
          </w:tcPr>
          <w:p w14:paraId="157CD8DA"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69E80C95" w14:textId="77777777" w:rsidR="00114FF3" w:rsidRPr="00302DDC" w:rsidRDefault="00114FF3"/>
    <w:p w14:paraId="0637B1D5" w14:textId="77777777" w:rsidR="00114FF3" w:rsidRPr="00302DDC" w:rsidRDefault="005658D5">
      <w:pPr>
        <w:pStyle w:val="Heading4"/>
      </w:pPr>
      <w:bookmarkStart w:id="1214" w:name="_Toc104893419"/>
      <w:bookmarkStart w:id="1215" w:name="_Toc105158946"/>
      <w:bookmarkStart w:id="1216" w:name="_Toc105662344"/>
      <w:r w:rsidRPr="00302DDC">
        <w:t>7.9.</w:t>
      </w:r>
      <w:r w:rsidRPr="00302DDC">
        <w:rPr>
          <w:rFonts w:eastAsia="SimSun" w:hint="eastAsia"/>
          <w:lang w:eastAsia="zh-CN"/>
        </w:rPr>
        <w:t>6</w:t>
      </w:r>
      <w:r w:rsidRPr="00302DDC">
        <w:t>.2</w:t>
      </w:r>
      <w:r w:rsidRPr="00302DDC">
        <w:tab/>
        <w:t>Input parameters</w:t>
      </w:r>
      <w:bookmarkEnd w:id="1214"/>
      <w:bookmarkEnd w:id="1215"/>
      <w:bookmarkEnd w:id="1216"/>
    </w:p>
    <w:p w14:paraId="21ADFBF7" w14:textId="77777777" w:rsidR="00114FF3" w:rsidRPr="00302DDC" w:rsidRDefault="005658D5">
      <w:r w:rsidRPr="00302DDC">
        <w:t>The input parameters sent when invoking the operation shall follow the indications provided in table 7.9.</w:t>
      </w:r>
      <w:r w:rsidRPr="00302DDC">
        <w:rPr>
          <w:rFonts w:eastAsia="SimSun" w:hint="eastAsia"/>
          <w:lang w:eastAsia="zh-CN"/>
        </w:rPr>
        <w:t>6</w:t>
      </w:r>
      <w:r w:rsidRPr="00302DDC">
        <w:t>.2-1.</w:t>
      </w:r>
    </w:p>
    <w:p w14:paraId="2AA8066D" w14:textId="77777777" w:rsidR="00114FF3" w:rsidRPr="00302DDC" w:rsidRDefault="005658D5">
      <w:pPr>
        <w:pStyle w:val="TH"/>
        <w:rPr>
          <w:lang w:eastAsia="x-none"/>
        </w:rPr>
      </w:pPr>
      <w:r w:rsidRPr="00302DDC">
        <w:t>Table 7.9.</w:t>
      </w:r>
      <w:r w:rsidRPr="00302DDC">
        <w:rPr>
          <w:rFonts w:eastAsia="SimSun" w:hint="eastAsia"/>
          <w:lang w:eastAsia="zh-CN"/>
        </w:rPr>
        <w:t>6</w:t>
      </w:r>
      <w:r w:rsidRPr="00302DDC">
        <w:t xml:space="preserve">.2-1: </w:t>
      </w:r>
      <w:r w:rsidRPr="00302DDC">
        <w:rPr>
          <w:rFonts w:eastAsia="SimSun" w:hint="eastAsia"/>
          <w:lang w:eastAsia="zh-CN"/>
        </w:rPr>
        <w:t>Deactivate</w:t>
      </w:r>
      <w:r w:rsidRPr="00302DDC">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02DDC" w14:paraId="53A755D6" w14:textId="77777777">
        <w:trPr>
          <w:jc w:val="center"/>
        </w:trPr>
        <w:tc>
          <w:tcPr>
            <w:tcW w:w="1427" w:type="dxa"/>
            <w:shd w:val="clear" w:color="auto" w:fill="BFBFBF"/>
            <w:tcMar>
              <w:left w:w="28" w:type="dxa"/>
            </w:tcMar>
          </w:tcPr>
          <w:p w14:paraId="0B0B5952" w14:textId="77777777" w:rsidR="00114FF3" w:rsidRPr="00302DDC" w:rsidRDefault="005658D5">
            <w:pPr>
              <w:pStyle w:val="TAH"/>
            </w:pPr>
            <w:r w:rsidRPr="00302DDC">
              <w:t>Parameter</w:t>
            </w:r>
          </w:p>
        </w:tc>
        <w:tc>
          <w:tcPr>
            <w:tcW w:w="965" w:type="dxa"/>
            <w:shd w:val="clear" w:color="auto" w:fill="BFBFBF"/>
            <w:tcMar>
              <w:left w:w="28" w:type="dxa"/>
            </w:tcMar>
          </w:tcPr>
          <w:p w14:paraId="4D6E4A79" w14:textId="77777777" w:rsidR="00114FF3" w:rsidRPr="00302DDC" w:rsidRDefault="005658D5">
            <w:pPr>
              <w:pStyle w:val="TAH"/>
            </w:pPr>
            <w:r w:rsidRPr="00302DDC">
              <w:t>Qualifier</w:t>
            </w:r>
          </w:p>
        </w:tc>
        <w:tc>
          <w:tcPr>
            <w:tcW w:w="1165" w:type="dxa"/>
            <w:shd w:val="clear" w:color="auto" w:fill="BFBFBF"/>
            <w:tcMar>
              <w:left w:w="28" w:type="dxa"/>
            </w:tcMar>
          </w:tcPr>
          <w:p w14:paraId="1B2BD9D4" w14:textId="77777777" w:rsidR="00114FF3" w:rsidRPr="00302DDC" w:rsidRDefault="005658D5">
            <w:pPr>
              <w:pStyle w:val="TAH"/>
            </w:pPr>
            <w:r w:rsidRPr="00302DDC">
              <w:t>Cardinality</w:t>
            </w:r>
          </w:p>
        </w:tc>
        <w:tc>
          <w:tcPr>
            <w:tcW w:w="2240" w:type="dxa"/>
            <w:shd w:val="clear" w:color="auto" w:fill="BFBFBF"/>
            <w:tcMar>
              <w:left w:w="28" w:type="dxa"/>
            </w:tcMar>
          </w:tcPr>
          <w:p w14:paraId="7C5053A2" w14:textId="77777777" w:rsidR="00114FF3" w:rsidRPr="00302DDC" w:rsidRDefault="005658D5">
            <w:pPr>
              <w:pStyle w:val="TAH"/>
            </w:pPr>
            <w:r w:rsidRPr="00302DDC">
              <w:t>Content</w:t>
            </w:r>
          </w:p>
        </w:tc>
        <w:tc>
          <w:tcPr>
            <w:tcW w:w="3905" w:type="dxa"/>
            <w:shd w:val="clear" w:color="auto" w:fill="BFBFBF"/>
            <w:tcMar>
              <w:left w:w="28" w:type="dxa"/>
            </w:tcMar>
          </w:tcPr>
          <w:p w14:paraId="30A561D8" w14:textId="77777777" w:rsidR="00114FF3" w:rsidRPr="00302DDC" w:rsidRDefault="005658D5">
            <w:pPr>
              <w:pStyle w:val="TAH"/>
            </w:pPr>
            <w:r w:rsidRPr="00302DDC">
              <w:t>Description</w:t>
            </w:r>
          </w:p>
        </w:tc>
      </w:tr>
      <w:tr w:rsidR="00114FF3" w:rsidRPr="00302DDC" w14:paraId="5E7D6C16" w14:textId="77777777">
        <w:trPr>
          <w:jc w:val="center"/>
        </w:trPr>
        <w:tc>
          <w:tcPr>
            <w:tcW w:w="1427" w:type="dxa"/>
            <w:shd w:val="clear" w:color="auto" w:fill="FFFFFF"/>
            <w:tcMar>
              <w:left w:w="28" w:type="dxa"/>
            </w:tcMar>
          </w:tcPr>
          <w:p w14:paraId="5594DFB0" w14:textId="77777777" w:rsidR="00114FF3" w:rsidRPr="00302DDC" w:rsidRDefault="005658D5">
            <w:pPr>
              <w:pStyle w:val="TAL"/>
            </w:pPr>
            <w:r w:rsidRPr="00302DDC">
              <w:t>policyInfoId</w:t>
            </w:r>
          </w:p>
        </w:tc>
        <w:tc>
          <w:tcPr>
            <w:tcW w:w="965" w:type="dxa"/>
            <w:shd w:val="clear" w:color="auto" w:fill="FFFFFF"/>
            <w:tcMar>
              <w:left w:w="28" w:type="dxa"/>
            </w:tcMar>
          </w:tcPr>
          <w:p w14:paraId="4B5640D3" w14:textId="77777777" w:rsidR="00114FF3" w:rsidRPr="00302DDC" w:rsidRDefault="005658D5">
            <w:pPr>
              <w:pStyle w:val="TAL"/>
            </w:pPr>
            <w:r w:rsidRPr="00302DDC">
              <w:t>M</w:t>
            </w:r>
          </w:p>
        </w:tc>
        <w:tc>
          <w:tcPr>
            <w:tcW w:w="1165" w:type="dxa"/>
            <w:shd w:val="clear" w:color="auto" w:fill="FFFFFF"/>
            <w:tcMar>
              <w:left w:w="28" w:type="dxa"/>
            </w:tcMar>
          </w:tcPr>
          <w:p w14:paraId="4701A8FB" w14:textId="77777777" w:rsidR="00114FF3" w:rsidRPr="00302DDC" w:rsidRDefault="005658D5">
            <w:pPr>
              <w:pStyle w:val="TAL"/>
              <w:rPr>
                <w:rFonts w:eastAsia="SimSun"/>
                <w:lang w:eastAsia="zh-CN"/>
              </w:rPr>
            </w:pPr>
            <w:r w:rsidRPr="00302DDC">
              <w:t>1</w:t>
            </w:r>
            <w:r w:rsidRPr="00302DDC">
              <w:rPr>
                <w:rFonts w:eastAsia="SimSun" w:hint="eastAsia"/>
                <w:lang w:eastAsia="zh-CN"/>
              </w:rPr>
              <w:t>..N</w:t>
            </w:r>
          </w:p>
        </w:tc>
        <w:tc>
          <w:tcPr>
            <w:tcW w:w="2240" w:type="dxa"/>
            <w:shd w:val="clear" w:color="auto" w:fill="FFFFFF"/>
            <w:tcMar>
              <w:left w:w="28" w:type="dxa"/>
            </w:tcMar>
          </w:tcPr>
          <w:p w14:paraId="25BC8638" w14:textId="6D9A1C3E" w:rsidR="00114FF3" w:rsidRPr="00302DDC" w:rsidRDefault="005658D5">
            <w:pPr>
              <w:pStyle w:val="TAL"/>
              <w:rPr>
                <w:rFonts w:eastAsia="SimSun"/>
                <w:lang w:eastAsia="zh-CN"/>
              </w:rPr>
            </w:pPr>
            <w:r w:rsidRPr="00302DDC">
              <w:t>Identifier</w:t>
            </w:r>
            <w:r w:rsidR="00851578" w:rsidRPr="00302DDC">
              <w:t xml:space="preserve"> </w:t>
            </w:r>
            <w:r w:rsidRPr="00302DDC">
              <w:t>(Reference to PolicyInfo)</w:t>
            </w:r>
          </w:p>
        </w:tc>
        <w:tc>
          <w:tcPr>
            <w:tcW w:w="3905" w:type="dxa"/>
            <w:shd w:val="clear" w:color="auto" w:fill="FFFFFF"/>
            <w:tcMar>
              <w:left w:w="28" w:type="dxa"/>
            </w:tcMar>
          </w:tcPr>
          <w:p w14:paraId="4C75CE70" w14:textId="77777777" w:rsidR="00114FF3" w:rsidRPr="00302DDC" w:rsidRDefault="005658D5">
            <w:pPr>
              <w:pStyle w:val="TAL"/>
              <w:rPr>
                <w:rFonts w:eastAsia="SimSun"/>
                <w:lang w:eastAsia="zh-CN"/>
              </w:rPr>
            </w:pPr>
            <w:r w:rsidRPr="00302DDC">
              <w:t>Identifier(s) of policy information.</w:t>
            </w:r>
            <w:r w:rsidRPr="00302DDC">
              <w:rPr>
                <w:rFonts w:eastAsia="SimSun" w:hint="eastAsia"/>
                <w:lang w:eastAsia="zh-CN"/>
              </w:rPr>
              <w:t xml:space="preserve"> See note.</w:t>
            </w:r>
          </w:p>
        </w:tc>
      </w:tr>
      <w:tr w:rsidR="00114FF3" w:rsidRPr="00302DDC" w14:paraId="36643005" w14:textId="77777777">
        <w:trPr>
          <w:jc w:val="center"/>
        </w:trPr>
        <w:tc>
          <w:tcPr>
            <w:tcW w:w="9702" w:type="dxa"/>
            <w:gridSpan w:val="5"/>
            <w:shd w:val="clear" w:color="auto" w:fill="FFFFFF"/>
            <w:tcMar>
              <w:left w:w="28" w:type="dxa"/>
            </w:tcMar>
          </w:tcPr>
          <w:p w14:paraId="0CA87A30" w14:textId="77777777" w:rsidR="00114FF3" w:rsidRPr="00302DDC" w:rsidRDefault="005658D5">
            <w:pPr>
              <w:pStyle w:val="TAN"/>
            </w:pPr>
            <w:r w:rsidRPr="00302DDC">
              <w:rPr>
                <w:rFonts w:eastAsia="SimSun" w:hint="eastAsia"/>
                <w:lang w:eastAsia="zh-CN"/>
              </w:rPr>
              <w:t>NOTE:</w:t>
            </w:r>
            <w:r w:rsidRPr="00302DDC">
              <w:rPr>
                <w:rFonts w:eastAsia="SimSun"/>
                <w:lang w:eastAsia="zh-CN"/>
              </w:rPr>
              <w:tab/>
            </w:r>
            <w:r w:rsidRPr="00302DDC">
              <w:rPr>
                <w:rFonts w:eastAsia="SimSun" w:hint="eastAsia"/>
                <w:lang w:eastAsia="zh-CN"/>
              </w:rPr>
              <w:t xml:space="preserve">It is up </w:t>
            </w:r>
            <w:r w:rsidRPr="00302DDC">
              <w:rPr>
                <w:rFonts w:eastAsia="SimSun"/>
                <w:lang w:eastAsia="zh-CN"/>
              </w:rPr>
              <w:t xml:space="preserve">to the protocol design stage to determine whether this operation will be modelled as a "bulk" operation that allows to </w:t>
            </w:r>
            <w:r w:rsidRPr="00302DDC">
              <w:rPr>
                <w:rFonts w:eastAsia="SimSun" w:hint="eastAsia"/>
                <w:lang w:eastAsia="zh-CN"/>
              </w:rPr>
              <w:t>deactivate</w:t>
            </w:r>
            <w:r w:rsidRPr="00302DDC">
              <w:rPr>
                <w:rFonts w:eastAsia="SimSun"/>
                <w:lang w:eastAsia="zh-CN"/>
              </w:rPr>
              <w:t xml:space="preserve"> multiple policies in one request, or as a series of requests that </w:t>
            </w:r>
            <w:r w:rsidRPr="00302DDC">
              <w:rPr>
                <w:rFonts w:eastAsia="SimSun" w:hint="eastAsia"/>
                <w:lang w:eastAsia="zh-CN"/>
              </w:rPr>
              <w:t>deactivate</w:t>
            </w:r>
            <w:r w:rsidRPr="00302DDC">
              <w:rPr>
                <w:rFonts w:eastAsia="SimSun"/>
                <w:lang w:eastAsia="zh-CN"/>
              </w:rPr>
              <w:t xml:space="preserve"> one policy at a time.</w:t>
            </w:r>
          </w:p>
        </w:tc>
      </w:tr>
    </w:tbl>
    <w:p w14:paraId="3C930C94" w14:textId="77777777" w:rsidR="00114FF3" w:rsidRPr="00302DDC" w:rsidRDefault="00114FF3"/>
    <w:p w14:paraId="70565EA8" w14:textId="77777777" w:rsidR="00114FF3" w:rsidRPr="00302DDC" w:rsidRDefault="005658D5">
      <w:pPr>
        <w:pStyle w:val="Heading4"/>
      </w:pPr>
      <w:bookmarkStart w:id="1217" w:name="_Toc104893420"/>
      <w:bookmarkStart w:id="1218" w:name="_Toc105158947"/>
      <w:bookmarkStart w:id="1219" w:name="_Toc105662345"/>
      <w:r w:rsidRPr="00302DDC">
        <w:t>7.9.</w:t>
      </w:r>
      <w:r w:rsidRPr="00302DDC">
        <w:rPr>
          <w:rFonts w:eastAsia="SimSun" w:hint="eastAsia"/>
          <w:lang w:eastAsia="zh-CN"/>
        </w:rPr>
        <w:t>6</w:t>
      </w:r>
      <w:r w:rsidRPr="00302DDC">
        <w:t>.3</w:t>
      </w:r>
      <w:r w:rsidRPr="00302DDC">
        <w:tab/>
        <w:t>Output parameters</w:t>
      </w:r>
      <w:bookmarkEnd w:id="1217"/>
      <w:bookmarkEnd w:id="1218"/>
      <w:bookmarkEnd w:id="1219"/>
    </w:p>
    <w:p w14:paraId="3C7A4B84" w14:textId="77777777" w:rsidR="00114FF3" w:rsidRPr="00302DDC" w:rsidRDefault="005658D5">
      <w:r w:rsidRPr="00302DDC">
        <w:t>The output parameters returned by the operation shall follow the indications provided in table 7.9.</w:t>
      </w:r>
      <w:r w:rsidRPr="00302DDC">
        <w:rPr>
          <w:rFonts w:eastAsia="SimSun" w:hint="eastAsia"/>
          <w:lang w:eastAsia="zh-CN"/>
        </w:rPr>
        <w:t>6</w:t>
      </w:r>
      <w:r w:rsidRPr="00302DDC">
        <w:t>.3-1.</w:t>
      </w:r>
    </w:p>
    <w:p w14:paraId="3AAFE3CA" w14:textId="77777777" w:rsidR="00114FF3" w:rsidRPr="00302DDC" w:rsidRDefault="005658D5">
      <w:pPr>
        <w:pStyle w:val="TH"/>
        <w:rPr>
          <w:lang w:eastAsia="x-none"/>
        </w:rPr>
      </w:pPr>
      <w:r w:rsidRPr="00302DDC">
        <w:t>Table 7.9.</w:t>
      </w:r>
      <w:r w:rsidRPr="00302DDC">
        <w:rPr>
          <w:rFonts w:eastAsia="SimSun" w:hint="eastAsia"/>
          <w:lang w:eastAsia="zh-CN"/>
        </w:rPr>
        <w:t>6</w:t>
      </w:r>
      <w:r w:rsidRPr="00302DDC">
        <w:t xml:space="preserve">.3-1: </w:t>
      </w:r>
      <w:r w:rsidRPr="00302DDC">
        <w:rPr>
          <w:rFonts w:eastAsia="SimSun" w:hint="eastAsia"/>
          <w:lang w:eastAsia="zh-CN"/>
        </w:rPr>
        <w:t>Deactivate</w:t>
      </w:r>
      <w:r w:rsidRPr="00302DDC">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1526"/>
        <w:gridCol w:w="3913"/>
      </w:tblGrid>
      <w:tr w:rsidR="00114FF3" w:rsidRPr="00302DDC" w14:paraId="1659F240" w14:textId="77777777">
        <w:trPr>
          <w:jc w:val="center"/>
        </w:trPr>
        <w:tc>
          <w:tcPr>
            <w:tcW w:w="2146" w:type="dxa"/>
            <w:shd w:val="clear" w:color="auto" w:fill="BFBFBF"/>
            <w:tcMar>
              <w:left w:w="28" w:type="dxa"/>
            </w:tcMar>
          </w:tcPr>
          <w:p w14:paraId="08C29840" w14:textId="77777777" w:rsidR="00114FF3" w:rsidRPr="00302DDC" w:rsidRDefault="005658D5">
            <w:pPr>
              <w:pStyle w:val="TAH"/>
            </w:pPr>
            <w:r w:rsidRPr="00302DDC">
              <w:t>Parameter</w:t>
            </w:r>
          </w:p>
        </w:tc>
        <w:tc>
          <w:tcPr>
            <w:tcW w:w="961" w:type="dxa"/>
            <w:shd w:val="clear" w:color="auto" w:fill="BFBFBF"/>
            <w:tcMar>
              <w:left w:w="28" w:type="dxa"/>
            </w:tcMar>
          </w:tcPr>
          <w:p w14:paraId="2C5776E3" w14:textId="77777777" w:rsidR="00114FF3" w:rsidRPr="00302DDC" w:rsidRDefault="005658D5">
            <w:pPr>
              <w:pStyle w:val="TAH"/>
            </w:pPr>
            <w:r w:rsidRPr="00302DDC">
              <w:t>Qualifier</w:t>
            </w:r>
          </w:p>
        </w:tc>
        <w:tc>
          <w:tcPr>
            <w:tcW w:w="1156" w:type="dxa"/>
            <w:shd w:val="clear" w:color="auto" w:fill="BFBFBF"/>
            <w:tcMar>
              <w:left w:w="28" w:type="dxa"/>
            </w:tcMar>
          </w:tcPr>
          <w:p w14:paraId="3278BFAD" w14:textId="77777777" w:rsidR="00114FF3" w:rsidRPr="00302DDC" w:rsidRDefault="005658D5">
            <w:pPr>
              <w:pStyle w:val="TAH"/>
            </w:pPr>
            <w:r w:rsidRPr="00302DDC">
              <w:t>Cardinality</w:t>
            </w:r>
          </w:p>
        </w:tc>
        <w:tc>
          <w:tcPr>
            <w:tcW w:w="1526" w:type="dxa"/>
            <w:shd w:val="clear" w:color="auto" w:fill="BFBFBF"/>
            <w:tcMar>
              <w:left w:w="28" w:type="dxa"/>
            </w:tcMar>
          </w:tcPr>
          <w:p w14:paraId="5D5E2830" w14:textId="77777777" w:rsidR="00114FF3" w:rsidRPr="00302DDC" w:rsidRDefault="005658D5">
            <w:pPr>
              <w:pStyle w:val="TAH"/>
            </w:pPr>
            <w:r w:rsidRPr="00302DDC">
              <w:t>Content</w:t>
            </w:r>
          </w:p>
        </w:tc>
        <w:tc>
          <w:tcPr>
            <w:tcW w:w="3913" w:type="dxa"/>
            <w:shd w:val="clear" w:color="auto" w:fill="BFBFBF"/>
            <w:tcMar>
              <w:left w:w="28" w:type="dxa"/>
            </w:tcMar>
          </w:tcPr>
          <w:p w14:paraId="00389933" w14:textId="77777777" w:rsidR="00114FF3" w:rsidRPr="00302DDC" w:rsidRDefault="005658D5">
            <w:pPr>
              <w:pStyle w:val="TAH"/>
            </w:pPr>
            <w:r w:rsidRPr="00302DDC">
              <w:t>Description</w:t>
            </w:r>
          </w:p>
        </w:tc>
      </w:tr>
      <w:tr w:rsidR="00114FF3" w:rsidRPr="00302DDC" w14:paraId="52E873A2" w14:textId="77777777">
        <w:trPr>
          <w:jc w:val="center"/>
        </w:trPr>
        <w:tc>
          <w:tcPr>
            <w:tcW w:w="2146" w:type="dxa"/>
            <w:shd w:val="clear" w:color="auto" w:fill="FFFFFF"/>
            <w:tcMar>
              <w:left w:w="28" w:type="dxa"/>
            </w:tcMar>
          </w:tcPr>
          <w:p w14:paraId="13AF47FD" w14:textId="77777777" w:rsidR="00114FF3" w:rsidRPr="00302DDC" w:rsidRDefault="005658D5">
            <w:pPr>
              <w:pStyle w:val="TAL"/>
              <w:rPr>
                <w:rFonts w:eastAsia="SimSun"/>
                <w:lang w:eastAsia="zh-CN"/>
              </w:rPr>
            </w:pPr>
            <w:r w:rsidRPr="00302DDC">
              <w:rPr>
                <w:rFonts w:eastAsia="SimSun" w:hint="eastAsia"/>
                <w:lang w:eastAsia="zh-CN"/>
              </w:rPr>
              <w:t>deactivatedPolicy</w:t>
            </w:r>
            <w:r w:rsidRPr="00302DDC">
              <w:rPr>
                <w:rFonts w:eastAsia="SimSun"/>
                <w:lang w:eastAsia="zh-CN"/>
              </w:rPr>
              <w:t>Info</w:t>
            </w:r>
            <w:r w:rsidRPr="00302DDC">
              <w:rPr>
                <w:rFonts w:eastAsia="SimSun" w:hint="eastAsia"/>
                <w:lang w:eastAsia="zh-CN"/>
              </w:rPr>
              <w:t>I</w:t>
            </w:r>
            <w:r w:rsidRPr="00302DDC">
              <w:rPr>
                <w:rFonts w:eastAsia="SimSun"/>
                <w:lang w:eastAsia="zh-CN"/>
              </w:rPr>
              <w:t>d</w:t>
            </w:r>
          </w:p>
        </w:tc>
        <w:tc>
          <w:tcPr>
            <w:tcW w:w="961" w:type="dxa"/>
            <w:shd w:val="clear" w:color="auto" w:fill="FFFFFF"/>
            <w:tcMar>
              <w:left w:w="28" w:type="dxa"/>
            </w:tcMar>
          </w:tcPr>
          <w:p w14:paraId="4669625F" w14:textId="77777777" w:rsidR="00114FF3" w:rsidRPr="00302DDC" w:rsidRDefault="005658D5">
            <w:pPr>
              <w:pStyle w:val="TAL"/>
            </w:pPr>
            <w:r w:rsidRPr="00302DDC">
              <w:t>M</w:t>
            </w:r>
          </w:p>
        </w:tc>
        <w:tc>
          <w:tcPr>
            <w:tcW w:w="1156" w:type="dxa"/>
            <w:shd w:val="clear" w:color="auto" w:fill="FFFFFF"/>
            <w:tcMar>
              <w:left w:w="28" w:type="dxa"/>
            </w:tcMar>
          </w:tcPr>
          <w:p w14:paraId="53EFC204" w14:textId="77777777" w:rsidR="00114FF3" w:rsidRPr="00302DDC" w:rsidRDefault="005658D5">
            <w:pPr>
              <w:pStyle w:val="TAL"/>
            </w:pPr>
            <w:r w:rsidRPr="00302DDC">
              <w:rPr>
                <w:rFonts w:eastAsia="SimSun" w:hint="eastAsia"/>
                <w:lang w:eastAsia="zh-CN"/>
              </w:rPr>
              <w:t>0..N</w:t>
            </w:r>
          </w:p>
        </w:tc>
        <w:tc>
          <w:tcPr>
            <w:tcW w:w="1526" w:type="dxa"/>
            <w:shd w:val="clear" w:color="auto" w:fill="FFFFFF"/>
            <w:tcMar>
              <w:left w:w="28" w:type="dxa"/>
            </w:tcMar>
          </w:tcPr>
          <w:p w14:paraId="2FF2E7E6" w14:textId="77777777" w:rsidR="00114FF3" w:rsidRPr="00302DDC" w:rsidRDefault="005658D5">
            <w:pPr>
              <w:pStyle w:val="TAL"/>
            </w:pPr>
            <w:r w:rsidRPr="00302DDC">
              <w:t>Identifier (Reference to PolicyInfo)</w:t>
            </w:r>
          </w:p>
        </w:tc>
        <w:tc>
          <w:tcPr>
            <w:tcW w:w="3913" w:type="dxa"/>
            <w:shd w:val="clear" w:color="auto" w:fill="FFFFFF"/>
            <w:tcMar>
              <w:left w:w="28" w:type="dxa"/>
            </w:tcMar>
          </w:tcPr>
          <w:p w14:paraId="14B7313B" w14:textId="77777777" w:rsidR="00114FF3" w:rsidRPr="00302DDC" w:rsidRDefault="005658D5">
            <w:pPr>
              <w:pStyle w:val="TAL"/>
            </w:pPr>
            <w:r w:rsidRPr="00302DDC">
              <w:t xml:space="preserve">Identifier(s) of the </w:t>
            </w:r>
            <w:r w:rsidRPr="00302DDC">
              <w:rPr>
                <w:rFonts w:eastAsia="SimSun" w:hint="eastAsia"/>
                <w:lang w:eastAsia="zh-CN"/>
              </w:rPr>
              <w:t>deactivated</w:t>
            </w:r>
            <w:r w:rsidRPr="00302DDC">
              <w:t xml:space="preserve"> NFV-MANO </w:t>
            </w:r>
            <w:proofErr w:type="gramStart"/>
            <w:r w:rsidRPr="00302DDC">
              <w:t>policy(</w:t>
            </w:r>
            <w:proofErr w:type="gramEnd"/>
            <w:r w:rsidRPr="00302DDC">
              <w:t>ies).</w:t>
            </w:r>
          </w:p>
        </w:tc>
      </w:tr>
    </w:tbl>
    <w:p w14:paraId="3AA8E777" w14:textId="77777777" w:rsidR="00114FF3" w:rsidRPr="00302DDC" w:rsidRDefault="00114FF3"/>
    <w:p w14:paraId="7CC4A35B" w14:textId="77777777" w:rsidR="00114FF3" w:rsidRPr="00302DDC" w:rsidRDefault="005658D5">
      <w:pPr>
        <w:pStyle w:val="Heading4"/>
      </w:pPr>
      <w:bookmarkStart w:id="1220" w:name="_Toc104893421"/>
      <w:bookmarkStart w:id="1221" w:name="_Toc105158948"/>
      <w:bookmarkStart w:id="1222" w:name="_Toc105662346"/>
      <w:r w:rsidRPr="00302DDC">
        <w:t>7.9.</w:t>
      </w:r>
      <w:r w:rsidRPr="00302DDC">
        <w:rPr>
          <w:rFonts w:eastAsia="SimSun" w:hint="eastAsia"/>
          <w:lang w:eastAsia="zh-CN"/>
        </w:rPr>
        <w:t>6</w:t>
      </w:r>
      <w:r w:rsidRPr="00302DDC">
        <w:t>.4</w:t>
      </w:r>
      <w:r w:rsidRPr="00302DDC">
        <w:tab/>
        <w:t>Operation results</w:t>
      </w:r>
      <w:bookmarkEnd w:id="1220"/>
      <w:bookmarkEnd w:id="1221"/>
      <w:bookmarkEnd w:id="1222"/>
    </w:p>
    <w:p w14:paraId="1EBBE62D" w14:textId="77777777" w:rsidR="00114FF3" w:rsidRPr="00302DDC" w:rsidRDefault="005658D5">
      <w:r w:rsidRPr="00302DDC">
        <w:t xml:space="preserve">In case of success, the NFV-MANO </w:t>
      </w:r>
      <w:proofErr w:type="gramStart"/>
      <w:r w:rsidRPr="00302DDC">
        <w:t>policy(</w:t>
      </w:r>
      <w:proofErr w:type="gramEnd"/>
      <w:r w:rsidRPr="00302DDC">
        <w:t xml:space="preserve">ies) are </w:t>
      </w:r>
      <w:r w:rsidRPr="00302DDC">
        <w:rPr>
          <w:rFonts w:eastAsia="SimSun" w:hint="eastAsia"/>
          <w:lang w:eastAsia="zh-CN"/>
        </w:rPr>
        <w:t xml:space="preserve">deactivated in </w:t>
      </w:r>
      <w:r w:rsidRPr="00302DDC">
        <w:t>the</w:t>
      </w:r>
      <w:r w:rsidRPr="00302DDC">
        <w:rPr>
          <w:rFonts w:eastAsia="SimSun" w:hint="eastAsia"/>
          <w:lang w:eastAsia="zh-CN"/>
        </w:rPr>
        <w:t xml:space="preserve"> </w:t>
      </w:r>
      <w:r w:rsidRPr="00302DDC">
        <w:t>NFVO</w:t>
      </w:r>
      <w:r w:rsidRPr="00302DDC">
        <w:rPr>
          <w:rFonts w:eastAsia="SimSun" w:hint="eastAsia"/>
          <w:lang w:eastAsia="zh-CN"/>
        </w:rPr>
        <w:t>, and a success indicator is returned to the OSS/BSS</w:t>
      </w:r>
      <w:r w:rsidRPr="00302DDC">
        <w:t>. In case of failure, appropriate error information is returned.</w:t>
      </w:r>
    </w:p>
    <w:p w14:paraId="297A199A" w14:textId="77777777" w:rsidR="00114FF3" w:rsidRPr="00302DDC" w:rsidRDefault="005658D5">
      <w:pPr>
        <w:pStyle w:val="Heading3"/>
      </w:pPr>
      <w:bookmarkStart w:id="1223" w:name="_Toc104893422"/>
      <w:bookmarkStart w:id="1224" w:name="_Toc105158949"/>
      <w:bookmarkStart w:id="1225" w:name="_Toc105662347"/>
      <w:r w:rsidRPr="00302DDC">
        <w:t>7.9.7</w:t>
      </w:r>
      <w:r w:rsidRPr="00302DDC">
        <w:tab/>
        <w:t>Subscribe operation</w:t>
      </w:r>
      <w:bookmarkEnd w:id="1223"/>
      <w:bookmarkEnd w:id="1224"/>
      <w:bookmarkEnd w:id="1225"/>
    </w:p>
    <w:p w14:paraId="4C34E6D6" w14:textId="77777777" w:rsidR="00114FF3" w:rsidRPr="00302DDC" w:rsidRDefault="005658D5">
      <w:pPr>
        <w:pStyle w:val="Heading4"/>
      </w:pPr>
      <w:bookmarkStart w:id="1226" w:name="_Toc104893423"/>
      <w:bookmarkStart w:id="1227" w:name="_Toc105158950"/>
      <w:bookmarkStart w:id="1228" w:name="_Toc105662348"/>
      <w:r w:rsidRPr="00302DDC">
        <w:t>7.9.7.1</w:t>
      </w:r>
      <w:r w:rsidRPr="00302DDC">
        <w:tab/>
        <w:t>Description</w:t>
      </w:r>
      <w:bookmarkEnd w:id="1226"/>
      <w:bookmarkEnd w:id="1227"/>
      <w:bookmarkEnd w:id="1228"/>
    </w:p>
    <w:p w14:paraId="24887AEF" w14:textId="77777777" w:rsidR="00114FF3" w:rsidRPr="00302DDC" w:rsidRDefault="005658D5">
      <w:r w:rsidRPr="00302DDC">
        <w:t>This operation enables the OSS/BSS to subscribe with a filter for the notifications sent by the NFVO which are related to changes of a policy and any detected policy conflicts. Changes of a policy are related to operations of transferring policy, deleting policy, activating policy, deactivating policy, associate policy and disassociate policy.</w:t>
      </w:r>
    </w:p>
    <w:p w14:paraId="22E0D87A" w14:textId="77777777" w:rsidR="00114FF3" w:rsidRPr="00302DDC" w:rsidRDefault="005658D5">
      <w:r w:rsidRPr="00302DDC">
        <w:t>Table 7.9.7.1-1 lists the information flow exchanged between the OSS/BSS and the NFVO.</w:t>
      </w:r>
    </w:p>
    <w:p w14:paraId="26DD75E5" w14:textId="4C1EC60C" w:rsidR="00114FF3" w:rsidRPr="00302DDC" w:rsidRDefault="005658D5">
      <w:pPr>
        <w:pStyle w:val="TH"/>
      </w:pPr>
      <w:r w:rsidRPr="00302DDC">
        <w:t>Table 7.9.7.1-1: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848"/>
        <w:gridCol w:w="2124"/>
      </w:tblGrid>
      <w:tr w:rsidR="00114FF3" w:rsidRPr="00302DDC" w14:paraId="2DCE7A94" w14:textId="77777777" w:rsidTr="00AA7C03">
        <w:trPr>
          <w:jc w:val="center"/>
        </w:trPr>
        <w:tc>
          <w:tcPr>
            <w:tcW w:w="2126" w:type="dxa"/>
            <w:shd w:val="clear" w:color="auto" w:fill="C0C0C0"/>
          </w:tcPr>
          <w:p w14:paraId="1900A72A" w14:textId="77777777" w:rsidR="00114FF3" w:rsidRPr="00302DDC" w:rsidRDefault="005658D5">
            <w:pPr>
              <w:pStyle w:val="TAH"/>
            </w:pPr>
            <w:r w:rsidRPr="00302DDC">
              <w:t>Message</w:t>
            </w:r>
          </w:p>
        </w:tc>
        <w:tc>
          <w:tcPr>
            <w:tcW w:w="1848" w:type="dxa"/>
            <w:shd w:val="clear" w:color="auto" w:fill="C0C0C0"/>
          </w:tcPr>
          <w:p w14:paraId="4919A8FC" w14:textId="77777777" w:rsidR="00114FF3" w:rsidRPr="00302DDC" w:rsidRDefault="005658D5">
            <w:pPr>
              <w:pStyle w:val="TAH"/>
            </w:pPr>
            <w:r w:rsidRPr="00302DDC">
              <w:t>Requirement</w:t>
            </w:r>
          </w:p>
        </w:tc>
        <w:tc>
          <w:tcPr>
            <w:tcW w:w="2124" w:type="dxa"/>
            <w:shd w:val="clear" w:color="auto" w:fill="C0C0C0"/>
          </w:tcPr>
          <w:p w14:paraId="7874A442" w14:textId="77777777" w:rsidR="00114FF3" w:rsidRPr="00302DDC" w:rsidRDefault="005658D5">
            <w:pPr>
              <w:pStyle w:val="TAH"/>
            </w:pPr>
            <w:r w:rsidRPr="00302DDC">
              <w:t>Direction</w:t>
            </w:r>
          </w:p>
        </w:tc>
      </w:tr>
      <w:tr w:rsidR="00114FF3" w:rsidRPr="00302DDC" w14:paraId="5C662A43" w14:textId="77777777" w:rsidTr="00AA7C03">
        <w:trPr>
          <w:jc w:val="center"/>
        </w:trPr>
        <w:tc>
          <w:tcPr>
            <w:tcW w:w="2126" w:type="dxa"/>
            <w:shd w:val="clear" w:color="auto" w:fill="FFFFFF"/>
          </w:tcPr>
          <w:p w14:paraId="65414A51" w14:textId="77777777" w:rsidR="00114FF3" w:rsidRPr="00302DDC" w:rsidRDefault="005658D5">
            <w:pPr>
              <w:pStyle w:val="TAL"/>
              <w:rPr>
                <w:lang w:eastAsia="zh-CN"/>
              </w:rPr>
            </w:pPr>
            <w:r w:rsidRPr="00302DDC">
              <w:rPr>
                <w:lang w:eastAsia="zh-CN"/>
              </w:rPr>
              <w:t>SubscribeRequest</w:t>
            </w:r>
          </w:p>
        </w:tc>
        <w:tc>
          <w:tcPr>
            <w:tcW w:w="1848" w:type="dxa"/>
            <w:shd w:val="clear" w:color="auto" w:fill="FFFFFF"/>
          </w:tcPr>
          <w:p w14:paraId="14CCFB5E" w14:textId="77777777" w:rsidR="00114FF3" w:rsidRPr="00302DDC" w:rsidRDefault="005658D5">
            <w:pPr>
              <w:pStyle w:val="TAL"/>
            </w:pPr>
            <w:r w:rsidRPr="00302DDC">
              <w:t>Mandatory</w:t>
            </w:r>
          </w:p>
        </w:tc>
        <w:tc>
          <w:tcPr>
            <w:tcW w:w="2124" w:type="dxa"/>
            <w:shd w:val="clear" w:color="auto" w:fill="FFFFFF"/>
          </w:tcPr>
          <w:p w14:paraId="16D3F4E1" w14:textId="77777777" w:rsidR="00114FF3" w:rsidRPr="00302DDC" w:rsidRDefault="005658D5">
            <w:pPr>
              <w:pStyle w:val="TAL"/>
              <w:rPr>
                <w:lang w:eastAsia="zh-CN"/>
              </w:rPr>
            </w:pPr>
            <w:r w:rsidRPr="00302DDC">
              <w:rPr>
                <w:lang w:eastAsia="zh-CN"/>
              </w:rPr>
              <w:t xml:space="preserve">OSS/BSS </w:t>
            </w:r>
            <w:r w:rsidRPr="00302DDC">
              <w:rPr>
                <w:rFonts w:ascii="Wingdings" w:hAnsi="Wingdings"/>
                <w:lang w:eastAsia="zh-CN"/>
              </w:rPr>
              <w:t></w:t>
            </w:r>
            <w:r w:rsidRPr="00302DDC">
              <w:rPr>
                <w:lang w:eastAsia="zh-CN"/>
              </w:rPr>
              <w:t xml:space="preserve"> NFVO</w:t>
            </w:r>
          </w:p>
        </w:tc>
      </w:tr>
      <w:tr w:rsidR="00114FF3" w:rsidRPr="00302DDC" w14:paraId="22F58FCF" w14:textId="77777777" w:rsidTr="00AA7C03">
        <w:trPr>
          <w:jc w:val="center"/>
        </w:trPr>
        <w:tc>
          <w:tcPr>
            <w:tcW w:w="2126" w:type="dxa"/>
            <w:shd w:val="clear" w:color="auto" w:fill="FFFFFF"/>
          </w:tcPr>
          <w:p w14:paraId="567033F7" w14:textId="77777777" w:rsidR="00114FF3" w:rsidRPr="00302DDC" w:rsidRDefault="005658D5">
            <w:pPr>
              <w:pStyle w:val="TAL"/>
              <w:rPr>
                <w:lang w:eastAsia="zh-CN"/>
              </w:rPr>
            </w:pPr>
            <w:r w:rsidRPr="00302DDC">
              <w:rPr>
                <w:lang w:eastAsia="zh-CN"/>
              </w:rPr>
              <w:t>SubscribeResponse</w:t>
            </w:r>
          </w:p>
        </w:tc>
        <w:tc>
          <w:tcPr>
            <w:tcW w:w="1848" w:type="dxa"/>
            <w:shd w:val="clear" w:color="auto" w:fill="FFFFFF"/>
          </w:tcPr>
          <w:p w14:paraId="29866C97" w14:textId="77777777" w:rsidR="00114FF3" w:rsidRPr="00302DDC" w:rsidRDefault="005658D5">
            <w:pPr>
              <w:pStyle w:val="TAL"/>
            </w:pPr>
            <w:r w:rsidRPr="00302DDC">
              <w:t>Mandatory</w:t>
            </w:r>
          </w:p>
        </w:tc>
        <w:tc>
          <w:tcPr>
            <w:tcW w:w="2124" w:type="dxa"/>
            <w:shd w:val="clear" w:color="auto" w:fill="FFFFFF"/>
          </w:tcPr>
          <w:p w14:paraId="250098E0"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 </w:t>
            </w:r>
          </w:p>
        </w:tc>
      </w:tr>
    </w:tbl>
    <w:p w14:paraId="419AC826" w14:textId="77777777" w:rsidR="00114FF3" w:rsidRPr="00302DDC" w:rsidRDefault="00114FF3"/>
    <w:p w14:paraId="69FD2C60" w14:textId="77777777" w:rsidR="00114FF3" w:rsidRPr="00302DDC" w:rsidRDefault="005658D5">
      <w:pPr>
        <w:pStyle w:val="Heading4"/>
      </w:pPr>
      <w:bookmarkStart w:id="1229" w:name="_Toc104893424"/>
      <w:bookmarkStart w:id="1230" w:name="_Toc105158951"/>
      <w:bookmarkStart w:id="1231" w:name="_Toc105662349"/>
      <w:r w:rsidRPr="00302DDC">
        <w:lastRenderedPageBreak/>
        <w:t>7.9.7.2</w:t>
      </w:r>
      <w:r w:rsidRPr="00302DDC">
        <w:tab/>
        <w:t>Input parameters</w:t>
      </w:r>
      <w:bookmarkEnd w:id="1229"/>
      <w:bookmarkEnd w:id="1230"/>
      <w:bookmarkEnd w:id="1231"/>
    </w:p>
    <w:p w14:paraId="309C3F29" w14:textId="77777777" w:rsidR="00114FF3" w:rsidRPr="00302DDC" w:rsidRDefault="005658D5">
      <w:r w:rsidRPr="00302DDC">
        <w:t>The input parameters sent when invoking the operation shall follow the indications provided in table 7.9.7.2-1.</w:t>
      </w:r>
    </w:p>
    <w:p w14:paraId="752FCB07" w14:textId="12002012" w:rsidR="00114FF3" w:rsidRPr="00302DDC" w:rsidRDefault="005658D5">
      <w:pPr>
        <w:pStyle w:val="TH"/>
      </w:pPr>
      <w:r w:rsidRPr="00302DDC">
        <w:t>Table 7.9.7.2-1: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02DDC" w14:paraId="74A91C0B" w14:textId="77777777">
        <w:trPr>
          <w:jc w:val="center"/>
        </w:trPr>
        <w:tc>
          <w:tcPr>
            <w:tcW w:w="1117" w:type="dxa"/>
            <w:shd w:val="clear" w:color="auto" w:fill="BFBFBF"/>
          </w:tcPr>
          <w:p w14:paraId="458CC228" w14:textId="77777777" w:rsidR="00114FF3" w:rsidRPr="00302DDC" w:rsidRDefault="005658D5">
            <w:pPr>
              <w:pStyle w:val="TAH"/>
            </w:pPr>
            <w:r w:rsidRPr="00302DDC">
              <w:t>Parameter</w:t>
            </w:r>
          </w:p>
        </w:tc>
        <w:tc>
          <w:tcPr>
            <w:tcW w:w="967" w:type="dxa"/>
            <w:shd w:val="clear" w:color="auto" w:fill="BFBFBF"/>
          </w:tcPr>
          <w:p w14:paraId="440140B0" w14:textId="77777777" w:rsidR="00114FF3" w:rsidRPr="00302DDC" w:rsidRDefault="005658D5">
            <w:pPr>
              <w:pStyle w:val="TAH"/>
            </w:pPr>
            <w:r w:rsidRPr="00302DDC">
              <w:t>Qualifier</w:t>
            </w:r>
          </w:p>
        </w:tc>
        <w:tc>
          <w:tcPr>
            <w:tcW w:w="1167" w:type="dxa"/>
            <w:shd w:val="clear" w:color="auto" w:fill="BFBFBF"/>
          </w:tcPr>
          <w:p w14:paraId="7F1B76B3" w14:textId="77777777" w:rsidR="00114FF3" w:rsidRPr="00302DDC" w:rsidRDefault="005658D5">
            <w:pPr>
              <w:pStyle w:val="TAH"/>
            </w:pPr>
            <w:r w:rsidRPr="00302DDC">
              <w:t>Cardinality</w:t>
            </w:r>
          </w:p>
        </w:tc>
        <w:tc>
          <w:tcPr>
            <w:tcW w:w="916" w:type="dxa"/>
            <w:shd w:val="clear" w:color="auto" w:fill="BFBFBF"/>
          </w:tcPr>
          <w:p w14:paraId="5BA5BE44" w14:textId="77777777" w:rsidR="00114FF3" w:rsidRPr="00302DDC" w:rsidRDefault="005658D5">
            <w:pPr>
              <w:pStyle w:val="TAH"/>
            </w:pPr>
            <w:r w:rsidRPr="00302DDC">
              <w:t>Content</w:t>
            </w:r>
          </w:p>
        </w:tc>
        <w:tc>
          <w:tcPr>
            <w:tcW w:w="5535" w:type="dxa"/>
            <w:shd w:val="clear" w:color="auto" w:fill="BFBFBF"/>
          </w:tcPr>
          <w:p w14:paraId="00811FAF" w14:textId="77777777" w:rsidR="00114FF3" w:rsidRPr="00302DDC" w:rsidRDefault="005658D5">
            <w:pPr>
              <w:pStyle w:val="TAH"/>
            </w:pPr>
            <w:r w:rsidRPr="00302DDC">
              <w:t>Description</w:t>
            </w:r>
          </w:p>
        </w:tc>
      </w:tr>
      <w:tr w:rsidR="00114FF3" w:rsidRPr="00302DDC" w14:paraId="49B64980" w14:textId="77777777">
        <w:trPr>
          <w:jc w:val="center"/>
        </w:trPr>
        <w:tc>
          <w:tcPr>
            <w:tcW w:w="1117" w:type="dxa"/>
            <w:shd w:val="clear" w:color="auto" w:fill="FFFFFF"/>
          </w:tcPr>
          <w:p w14:paraId="16A5B6EE" w14:textId="77777777" w:rsidR="00114FF3" w:rsidRPr="00302DDC" w:rsidRDefault="005658D5">
            <w:pPr>
              <w:pStyle w:val="TAL"/>
            </w:pPr>
            <w:r w:rsidRPr="00302DDC">
              <w:t>filter</w:t>
            </w:r>
          </w:p>
        </w:tc>
        <w:tc>
          <w:tcPr>
            <w:tcW w:w="967" w:type="dxa"/>
            <w:shd w:val="clear" w:color="auto" w:fill="FFFFFF"/>
          </w:tcPr>
          <w:p w14:paraId="6E677AE3" w14:textId="77777777" w:rsidR="00114FF3" w:rsidRPr="00302DDC" w:rsidRDefault="005658D5">
            <w:pPr>
              <w:pStyle w:val="TAL"/>
            </w:pPr>
            <w:r w:rsidRPr="00302DDC">
              <w:t>M</w:t>
            </w:r>
          </w:p>
        </w:tc>
        <w:tc>
          <w:tcPr>
            <w:tcW w:w="1167" w:type="dxa"/>
            <w:shd w:val="clear" w:color="auto" w:fill="FFFFFF"/>
          </w:tcPr>
          <w:p w14:paraId="12E239AC" w14:textId="77777777" w:rsidR="00114FF3" w:rsidRPr="00302DDC" w:rsidRDefault="005658D5">
            <w:pPr>
              <w:pStyle w:val="TAL"/>
            </w:pPr>
            <w:r w:rsidRPr="00302DDC">
              <w:t>1</w:t>
            </w:r>
          </w:p>
        </w:tc>
        <w:tc>
          <w:tcPr>
            <w:tcW w:w="916" w:type="dxa"/>
            <w:shd w:val="clear" w:color="auto" w:fill="FFFFFF"/>
          </w:tcPr>
          <w:p w14:paraId="0BCB41D8" w14:textId="77777777" w:rsidR="00114FF3" w:rsidRPr="00302DDC" w:rsidRDefault="005658D5">
            <w:pPr>
              <w:pStyle w:val="TAL"/>
            </w:pPr>
            <w:r w:rsidRPr="00302DDC">
              <w:t>Filter</w:t>
            </w:r>
          </w:p>
        </w:tc>
        <w:tc>
          <w:tcPr>
            <w:tcW w:w="5535" w:type="dxa"/>
            <w:shd w:val="clear" w:color="auto" w:fill="FFFFFF"/>
          </w:tcPr>
          <w:p w14:paraId="0FA9C474" w14:textId="77777777" w:rsidR="00114FF3" w:rsidRPr="00302DDC" w:rsidRDefault="005658D5">
            <w:pPr>
              <w:pStyle w:val="TAL"/>
              <w:rPr>
                <w:lang w:eastAsia="zh-CN"/>
              </w:rPr>
            </w:pPr>
            <w:r w:rsidRPr="00302DDC">
              <w:rPr>
                <w:lang w:eastAsia="zh-CN"/>
              </w:rPr>
              <w:t>Input filter for selecting the notifications.</w:t>
            </w:r>
          </w:p>
          <w:p w14:paraId="7EE24677" w14:textId="499E3120" w:rsidR="00114FF3" w:rsidRPr="00302DDC" w:rsidRDefault="005658D5" w:rsidP="00845DBF">
            <w:pPr>
              <w:pStyle w:val="TAL"/>
              <w:rPr>
                <w:rFonts w:eastAsia="SimSun"/>
                <w:lang w:eastAsia="zh-CN"/>
              </w:rPr>
            </w:pPr>
            <w:r w:rsidRPr="00302DDC">
              <w:rPr>
                <w:lang w:eastAsia="zh-CN"/>
              </w:rPr>
              <w:t>This filter can contain information about specific types of notifications to subscribe to, or attributes of the PolicyInfo.</w:t>
            </w:r>
            <w:r w:rsidRPr="00302DDC">
              <w:t xml:space="preserve"> Details are </w:t>
            </w:r>
            <w:r w:rsidR="00C92E7E" w:rsidRPr="00302DDC">
              <w:t>part of</w:t>
            </w:r>
            <w:r w:rsidRPr="00302DDC">
              <w:t xml:space="preserve"> the protocol design.</w:t>
            </w:r>
          </w:p>
        </w:tc>
      </w:tr>
    </w:tbl>
    <w:p w14:paraId="712EA085" w14:textId="77777777" w:rsidR="00114FF3" w:rsidRPr="00302DDC" w:rsidRDefault="00114FF3"/>
    <w:p w14:paraId="24D0F32C" w14:textId="77777777" w:rsidR="00114FF3" w:rsidRPr="00302DDC" w:rsidRDefault="005658D5">
      <w:pPr>
        <w:pStyle w:val="Heading4"/>
      </w:pPr>
      <w:bookmarkStart w:id="1232" w:name="_Toc104893425"/>
      <w:bookmarkStart w:id="1233" w:name="_Toc105158952"/>
      <w:bookmarkStart w:id="1234" w:name="_Toc105662350"/>
      <w:r w:rsidRPr="00302DDC">
        <w:t>7.9.7.3</w:t>
      </w:r>
      <w:r w:rsidRPr="00302DDC">
        <w:tab/>
        <w:t>Output parameters</w:t>
      </w:r>
      <w:bookmarkEnd w:id="1232"/>
      <w:bookmarkEnd w:id="1233"/>
      <w:bookmarkEnd w:id="1234"/>
    </w:p>
    <w:p w14:paraId="1220FD03" w14:textId="36B1A208" w:rsidR="00DB6DBE" w:rsidRPr="00302DDC" w:rsidRDefault="005658D5">
      <w:r w:rsidRPr="00302DDC">
        <w:t>The output parameters returned by the operation shall follow the indications provided in table 7.9.7.3-1.</w:t>
      </w:r>
    </w:p>
    <w:p w14:paraId="498CE9F3" w14:textId="1A311582" w:rsidR="00114FF3" w:rsidRPr="00302DDC" w:rsidRDefault="005658D5">
      <w:pPr>
        <w:pStyle w:val="TH"/>
      </w:pPr>
      <w:r w:rsidRPr="00302DDC">
        <w:t>Table 7.9.7.3-1: Subscribe operation output parameters</w:t>
      </w:r>
    </w:p>
    <w:tbl>
      <w:tblPr>
        <w:tblW w:w="7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02DDC" w14:paraId="0B7A5986" w14:textId="77777777">
        <w:trPr>
          <w:jc w:val="center"/>
        </w:trPr>
        <w:tc>
          <w:tcPr>
            <w:tcW w:w="1381" w:type="dxa"/>
            <w:shd w:val="clear" w:color="auto" w:fill="BFBFBF"/>
          </w:tcPr>
          <w:p w14:paraId="3DF7E61F" w14:textId="77777777" w:rsidR="00114FF3" w:rsidRPr="00302DDC" w:rsidRDefault="005658D5">
            <w:pPr>
              <w:pStyle w:val="TAH"/>
            </w:pPr>
            <w:r w:rsidRPr="00302DDC">
              <w:t>Parameter</w:t>
            </w:r>
          </w:p>
        </w:tc>
        <w:tc>
          <w:tcPr>
            <w:tcW w:w="961" w:type="dxa"/>
            <w:shd w:val="clear" w:color="auto" w:fill="BFBFBF"/>
          </w:tcPr>
          <w:p w14:paraId="6A43FABE" w14:textId="77777777" w:rsidR="00114FF3" w:rsidRPr="00302DDC" w:rsidRDefault="005658D5">
            <w:pPr>
              <w:pStyle w:val="TAH"/>
            </w:pPr>
            <w:r w:rsidRPr="00302DDC">
              <w:t>Qualifier</w:t>
            </w:r>
          </w:p>
        </w:tc>
        <w:tc>
          <w:tcPr>
            <w:tcW w:w="1156" w:type="dxa"/>
            <w:shd w:val="clear" w:color="auto" w:fill="BFBFBF"/>
          </w:tcPr>
          <w:p w14:paraId="4CF72FCD" w14:textId="77777777" w:rsidR="00114FF3" w:rsidRPr="00302DDC" w:rsidRDefault="005658D5">
            <w:pPr>
              <w:pStyle w:val="TAH"/>
            </w:pPr>
            <w:r w:rsidRPr="00302DDC">
              <w:t>Cardinality</w:t>
            </w:r>
          </w:p>
        </w:tc>
        <w:tc>
          <w:tcPr>
            <w:tcW w:w="961" w:type="dxa"/>
            <w:shd w:val="clear" w:color="auto" w:fill="BFBFBF"/>
          </w:tcPr>
          <w:p w14:paraId="41F1B113" w14:textId="77777777" w:rsidR="00114FF3" w:rsidRPr="00302DDC" w:rsidRDefault="005658D5">
            <w:pPr>
              <w:pStyle w:val="TAH"/>
            </w:pPr>
            <w:r w:rsidRPr="00302DDC">
              <w:t>Content</w:t>
            </w:r>
          </w:p>
        </w:tc>
        <w:tc>
          <w:tcPr>
            <w:tcW w:w="3256" w:type="dxa"/>
            <w:shd w:val="clear" w:color="auto" w:fill="BFBFBF"/>
          </w:tcPr>
          <w:p w14:paraId="70230B6D" w14:textId="77777777" w:rsidR="00114FF3" w:rsidRPr="00302DDC" w:rsidRDefault="005658D5">
            <w:pPr>
              <w:pStyle w:val="TAH"/>
            </w:pPr>
            <w:r w:rsidRPr="00302DDC">
              <w:t>Description</w:t>
            </w:r>
          </w:p>
        </w:tc>
      </w:tr>
      <w:tr w:rsidR="00114FF3" w:rsidRPr="00302DDC" w14:paraId="7BAD5036" w14:textId="77777777">
        <w:trPr>
          <w:jc w:val="center"/>
        </w:trPr>
        <w:tc>
          <w:tcPr>
            <w:tcW w:w="1381" w:type="dxa"/>
            <w:shd w:val="clear" w:color="auto" w:fill="FFFFFF"/>
          </w:tcPr>
          <w:p w14:paraId="6FC92625" w14:textId="77777777" w:rsidR="00114FF3" w:rsidRPr="00302DDC" w:rsidRDefault="005658D5">
            <w:pPr>
              <w:pStyle w:val="TAL"/>
              <w:rPr>
                <w:lang w:eastAsia="zh-CN"/>
              </w:rPr>
            </w:pPr>
            <w:r w:rsidRPr="00302DDC">
              <w:rPr>
                <w:lang w:eastAsia="zh-CN"/>
              </w:rPr>
              <w:t>subscriptionId</w:t>
            </w:r>
          </w:p>
        </w:tc>
        <w:tc>
          <w:tcPr>
            <w:tcW w:w="961" w:type="dxa"/>
            <w:shd w:val="clear" w:color="auto" w:fill="FFFFFF"/>
          </w:tcPr>
          <w:p w14:paraId="12C949B0" w14:textId="77777777" w:rsidR="00114FF3" w:rsidRPr="00302DDC" w:rsidRDefault="005658D5">
            <w:pPr>
              <w:pStyle w:val="TAL"/>
              <w:rPr>
                <w:lang w:eastAsia="zh-CN"/>
              </w:rPr>
            </w:pPr>
            <w:r w:rsidRPr="00302DDC">
              <w:rPr>
                <w:lang w:eastAsia="zh-CN"/>
              </w:rPr>
              <w:t>M</w:t>
            </w:r>
          </w:p>
        </w:tc>
        <w:tc>
          <w:tcPr>
            <w:tcW w:w="1156" w:type="dxa"/>
            <w:shd w:val="clear" w:color="auto" w:fill="FFFFFF"/>
          </w:tcPr>
          <w:p w14:paraId="4F1C9C4F" w14:textId="77777777" w:rsidR="00114FF3" w:rsidRPr="00302DDC" w:rsidRDefault="005658D5">
            <w:pPr>
              <w:pStyle w:val="TAL"/>
              <w:rPr>
                <w:lang w:eastAsia="zh-CN"/>
              </w:rPr>
            </w:pPr>
            <w:r w:rsidRPr="00302DDC">
              <w:rPr>
                <w:lang w:eastAsia="zh-CN"/>
              </w:rPr>
              <w:t>1</w:t>
            </w:r>
          </w:p>
        </w:tc>
        <w:tc>
          <w:tcPr>
            <w:tcW w:w="961" w:type="dxa"/>
            <w:shd w:val="clear" w:color="auto" w:fill="FFFFFF"/>
          </w:tcPr>
          <w:p w14:paraId="17A56575" w14:textId="77777777" w:rsidR="00114FF3" w:rsidRPr="00302DDC" w:rsidRDefault="005658D5">
            <w:pPr>
              <w:pStyle w:val="TAL"/>
              <w:rPr>
                <w:lang w:eastAsia="zh-CN"/>
              </w:rPr>
            </w:pPr>
            <w:r w:rsidRPr="00302DDC">
              <w:rPr>
                <w:lang w:eastAsia="zh-CN"/>
              </w:rPr>
              <w:t>Identifier</w:t>
            </w:r>
          </w:p>
        </w:tc>
        <w:tc>
          <w:tcPr>
            <w:tcW w:w="3256" w:type="dxa"/>
            <w:shd w:val="clear" w:color="auto" w:fill="FFFFFF"/>
          </w:tcPr>
          <w:p w14:paraId="3F31FC6A" w14:textId="77777777" w:rsidR="00114FF3" w:rsidRPr="00302DDC" w:rsidRDefault="005658D5">
            <w:pPr>
              <w:pStyle w:val="TAL"/>
              <w:rPr>
                <w:lang w:eastAsia="zh-CN"/>
              </w:rPr>
            </w:pPr>
            <w:r w:rsidRPr="00302DDC">
              <w:rPr>
                <w:lang w:eastAsia="zh-CN"/>
              </w:rPr>
              <w:t>Identifier of the subscription realized.</w:t>
            </w:r>
          </w:p>
        </w:tc>
      </w:tr>
    </w:tbl>
    <w:p w14:paraId="42EB226D" w14:textId="77777777" w:rsidR="00114FF3" w:rsidRPr="00302DDC" w:rsidRDefault="00114FF3"/>
    <w:p w14:paraId="51947E59" w14:textId="77777777" w:rsidR="00114FF3" w:rsidRPr="00302DDC" w:rsidRDefault="005658D5">
      <w:pPr>
        <w:pStyle w:val="Heading4"/>
      </w:pPr>
      <w:bookmarkStart w:id="1235" w:name="_Toc104893426"/>
      <w:bookmarkStart w:id="1236" w:name="_Toc105158953"/>
      <w:bookmarkStart w:id="1237" w:name="_Toc105662351"/>
      <w:r w:rsidRPr="00302DDC">
        <w:t>7.9.7.4</w:t>
      </w:r>
      <w:r w:rsidRPr="00302DDC">
        <w:tab/>
        <w:t>Operation results</w:t>
      </w:r>
      <w:bookmarkEnd w:id="1235"/>
      <w:bookmarkEnd w:id="1236"/>
      <w:bookmarkEnd w:id="1237"/>
    </w:p>
    <w:p w14:paraId="48BFF280" w14:textId="77777777" w:rsidR="00114FF3" w:rsidRPr="00302DDC" w:rsidRDefault="005658D5">
      <w:r w:rsidRPr="00302DDC">
        <w:t>After successful subscription, the consumer (OSS/BSS) is registered to receive notifications about events related to changes of a policy and any detected policy conflicts.</w:t>
      </w:r>
    </w:p>
    <w:p w14:paraId="06C6EDFF" w14:textId="77777777" w:rsidR="00114FF3" w:rsidRPr="00302DDC" w:rsidRDefault="005658D5">
      <w:r w:rsidRPr="00302DDC">
        <w:t>The result of the operation shall indicate if the subscription has been successful or not with a standard success/error result. For a particular subscription, only notifications matching the filter will be delivered to the consumer.</w:t>
      </w:r>
    </w:p>
    <w:p w14:paraId="18A50CC8" w14:textId="77777777" w:rsidR="00114FF3" w:rsidRPr="00302DDC" w:rsidRDefault="005658D5">
      <w:pPr>
        <w:pStyle w:val="Heading3"/>
      </w:pPr>
      <w:bookmarkStart w:id="1238" w:name="_Toc104893427"/>
      <w:bookmarkStart w:id="1239" w:name="_Toc105158954"/>
      <w:bookmarkStart w:id="1240" w:name="_Toc105662352"/>
      <w:r w:rsidRPr="00302DDC">
        <w:t>7.9.8</w:t>
      </w:r>
      <w:r w:rsidRPr="00302DDC">
        <w:tab/>
        <w:t>Notify operation</w:t>
      </w:r>
      <w:bookmarkEnd w:id="1238"/>
      <w:bookmarkEnd w:id="1239"/>
      <w:bookmarkEnd w:id="1240"/>
    </w:p>
    <w:p w14:paraId="0EE81087" w14:textId="77777777" w:rsidR="00114FF3" w:rsidRPr="00302DDC" w:rsidRDefault="005658D5">
      <w:pPr>
        <w:pStyle w:val="Heading4"/>
      </w:pPr>
      <w:bookmarkStart w:id="1241" w:name="_Toc104893428"/>
      <w:bookmarkStart w:id="1242" w:name="_Toc105158955"/>
      <w:bookmarkStart w:id="1243" w:name="_Toc105662353"/>
      <w:r w:rsidRPr="00302DDC">
        <w:t>7.9.8.1</w:t>
      </w:r>
      <w:r w:rsidRPr="00302DDC">
        <w:tab/>
        <w:t>Description</w:t>
      </w:r>
      <w:bookmarkEnd w:id="1241"/>
      <w:bookmarkEnd w:id="1242"/>
      <w:bookmarkEnd w:id="1243"/>
    </w:p>
    <w:p w14:paraId="2697175E" w14:textId="7704773D" w:rsidR="00DB6DBE" w:rsidRPr="00302DDC" w:rsidRDefault="005658D5">
      <w:pPr>
        <w:rPr>
          <w:rFonts w:eastAsia="MS Mincho"/>
          <w:lang w:eastAsia="ja-JP"/>
        </w:rPr>
      </w:pPr>
      <w:r w:rsidRPr="00302DDC">
        <w:rPr>
          <w:rFonts w:eastAsia="MS Mincho"/>
          <w:lang w:eastAsia="ja-JP"/>
        </w:rPr>
        <w:t>This operation notifies a subscriber about events related to notifications about changes of a policy and any detected policy conflicts.</w:t>
      </w:r>
    </w:p>
    <w:p w14:paraId="52305D53" w14:textId="77777777" w:rsidR="00114FF3" w:rsidRPr="00302DDC" w:rsidRDefault="005658D5">
      <w:pPr>
        <w:rPr>
          <w:rFonts w:eastAsia="MS Mincho"/>
          <w:lang w:eastAsia="ja-JP"/>
        </w:rPr>
      </w:pPr>
      <w:r w:rsidRPr="00302DDC">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24790B0D" w14:textId="77777777" w:rsidR="00114FF3" w:rsidRPr="00302DDC" w:rsidRDefault="005658D5">
      <w:r w:rsidRPr="00302DDC">
        <w:t>Table 7.9.8.1-1 lists the information flow exchanged between the OSS/BSS and the NFVO.</w:t>
      </w:r>
    </w:p>
    <w:p w14:paraId="52A9B9A7" w14:textId="7D3438A2" w:rsidR="00114FF3" w:rsidRPr="00302DDC" w:rsidRDefault="005658D5">
      <w:pPr>
        <w:pStyle w:val="TH"/>
        <w:rPr>
          <w:rFonts w:eastAsia="MS Mincho"/>
          <w:lang w:eastAsia="ja-JP"/>
        </w:rPr>
      </w:pPr>
      <w:r w:rsidRPr="00302DDC">
        <w:t>Table 7.9.8.1-1: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1351"/>
        <w:gridCol w:w="1786"/>
      </w:tblGrid>
      <w:tr w:rsidR="00114FF3" w:rsidRPr="00302DDC" w14:paraId="77B15E11" w14:textId="77777777">
        <w:trPr>
          <w:jc w:val="center"/>
        </w:trPr>
        <w:tc>
          <w:tcPr>
            <w:tcW w:w="1021" w:type="dxa"/>
            <w:shd w:val="clear" w:color="auto" w:fill="C0C0C0"/>
          </w:tcPr>
          <w:p w14:paraId="544423E4" w14:textId="77777777" w:rsidR="00114FF3" w:rsidRPr="00302DDC" w:rsidRDefault="005658D5">
            <w:pPr>
              <w:pStyle w:val="TAH"/>
            </w:pPr>
            <w:r w:rsidRPr="00302DDC">
              <w:t>Message</w:t>
            </w:r>
          </w:p>
        </w:tc>
        <w:tc>
          <w:tcPr>
            <w:tcW w:w="1351" w:type="dxa"/>
            <w:shd w:val="clear" w:color="auto" w:fill="C0C0C0"/>
          </w:tcPr>
          <w:p w14:paraId="5521D511" w14:textId="77777777" w:rsidR="00114FF3" w:rsidRPr="00302DDC" w:rsidRDefault="005658D5">
            <w:pPr>
              <w:pStyle w:val="TAH"/>
            </w:pPr>
            <w:r w:rsidRPr="00302DDC">
              <w:t>Requirement</w:t>
            </w:r>
          </w:p>
        </w:tc>
        <w:tc>
          <w:tcPr>
            <w:tcW w:w="1786" w:type="dxa"/>
            <w:shd w:val="clear" w:color="auto" w:fill="C0C0C0"/>
          </w:tcPr>
          <w:p w14:paraId="0DF7D4F4" w14:textId="77777777" w:rsidR="00114FF3" w:rsidRPr="00302DDC" w:rsidRDefault="005658D5">
            <w:pPr>
              <w:pStyle w:val="TAH"/>
            </w:pPr>
            <w:r w:rsidRPr="00302DDC">
              <w:t>Direction</w:t>
            </w:r>
          </w:p>
        </w:tc>
      </w:tr>
      <w:tr w:rsidR="00114FF3" w:rsidRPr="00302DDC" w14:paraId="13312A33" w14:textId="77777777">
        <w:trPr>
          <w:jc w:val="center"/>
        </w:trPr>
        <w:tc>
          <w:tcPr>
            <w:tcW w:w="1021" w:type="dxa"/>
            <w:shd w:val="clear" w:color="auto" w:fill="FFFFFF"/>
          </w:tcPr>
          <w:p w14:paraId="6A72B2AD" w14:textId="77777777" w:rsidR="00114FF3" w:rsidRPr="00302DDC" w:rsidRDefault="005658D5">
            <w:pPr>
              <w:pStyle w:val="TAL"/>
              <w:rPr>
                <w:lang w:eastAsia="zh-CN"/>
              </w:rPr>
            </w:pPr>
            <w:r w:rsidRPr="00302DDC">
              <w:rPr>
                <w:lang w:eastAsia="zh-CN"/>
              </w:rPr>
              <w:t>Notify</w:t>
            </w:r>
          </w:p>
        </w:tc>
        <w:tc>
          <w:tcPr>
            <w:tcW w:w="1351" w:type="dxa"/>
            <w:shd w:val="clear" w:color="auto" w:fill="FFFFFF"/>
          </w:tcPr>
          <w:p w14:paraId="4D3D8478" w14:textId="77777777" w:rsidR="00114FF3" w:rsidRPr="00302DDC" w:rsidRDefault="005658D5">
            <w:pPr>
              <w:pStyle w:val="TAL"/>
            </w:pPr>
            <w:r w:rsidRPr="00302DDC">
              <w:t>Mandatory</w:t>
            </w:r>
          </w:p>
        </w:tc>
        <w:tc>
          <w:tcPr>
            <w:tcW w:w="1786" w:type="dxa"/>
            <w:shd w:val="clear" w:color="auto" w:fill="FFFFFF"/>
          </w:tcPr>
          <w:p w14:paraId="4C0FBF78" w14:textId="77777777" w:rsidR="00114FF3" w:rsidRPr="00302DDC" w:rsidRDefault="005658D5">
            <w:pPr>
              <w:pStyle w:val="TAL"/>
              <w:rPr>
                <w:lang w:eastAsia="zh-CN"/>
              </w:rPr>
            </w:pPr>
            <w:r w:rsidRPr="00302DDC">
              <w:rPr>
                <w:lang w:eastAsia="zh-CN"/>
              </w:rPr>
              <w:t xml:space="preserve">NFVO </w:t>
            </w:r>
            <w:r w:rsidRPr="00302DDC">
              <w:rPr>
                <w:rFonts w:ascii="Wingdings" w:hAnsi="Wingdings"/>
                <w:lang w:eastAsia="zh-CN"/>
              </w:rPr>
              <w:t></w:t>
            </w:r>
            <w:r w:rsidRPr="00302DDC">
              <w:rPr>
                <w:lang w:eastAsia="zh-CN"/>
              </w:rPr>
              <w:t xml:space="preserve"> OSS/BSS</w:t>
            </w:r>
          </w:p>
        </w:tc>
      </w:tr>
    </w:tbl>
    <w:p w14:paraId="602CA491" w14:textId="77777777" w:rsidR="00114FF3" w:rsidRPr="00302DDC" w:rsidRDefault="00114FF3"/>
    <w:p w14:paraId="77C4A8A8" w14:textId="434A5F90" w:rsidR="00DB6DBE" w:rsidRPr="00302DDC" w:rsidRDefault="005658D5">
      <w:r w:rsidRPr="00302DDC">
        <w:t>The following notifications can be notified/sent by this operation:</w:t>
      </w:r>
    </w:p>
    <w:p w14:paraId="6F13873D" w14:textId="77777777" w:rsidR="00114FF3" w:rsidRPr="00302DDC" w:rsidRDefault="005658D5">
      <w:pPr>
        <w:pStyle w:val="B1"/>
      </w:pPr>
      <w:r w:rsidRPr="00302DDC">
        <w:t>PolicyChangeNotification. See clause 8.8.3.</w:t>
      </w:r>
    </w:p>
    <w:p w14:paraId="5B383235" w14:textId="77777777" w:rsidR="00114FF3" w:rsidRPr="00302DDC" w:rsidRDefault="005658D5">
      <w:pPr>
        <w:pStyle w:val="B1"/>
      </w:pPr>
      <w:r w:rsidRPr="00302DDC">
        <w:t>PolicyConflictNotification. See clause 8.8.4.</w:t>
      </w:r>
    </w:p>
    <w:p w14:paraId="15EB0F9F" w14:textId="77777777" w:rsidR="00114FF3" w:rsidRPr="00302DDC" w:rsidRDefault="005658D5">
      <w:pPr>
        <w:pStyle w:val="Heading3"/>
      </w:pPr>
      <w:bookmarkStart w:id="1244" w:name="_Toc104893429"/>
      <w:bookmarkStart w:id="1245" w:name="_Toc105158956"/>
      <w:bookmarkStart w:id="1246" w:name="_Toc105662354"/>
      <w:r w:rsidRPr="00302DDC">
        <w:t>7.9.9</w:t>
      </w:r>
      <w:r w:rsidRPr="00302DDC">
        <w:tab/>
        <w:t>Terminate Subscription operation</w:t>
      </w:r>
      <w:bookmarkEnd w:id="1244"/>
      <w:bookmarkEnd w:id="1245"/>
      <w:bookmarkEnd w:id="1246"/>
    </w:p>
    <w:p w14:paraId="75C2FD9B" w14:textId="77777777" w:rsidR="00114FF3" w:rsidRPr="00302DDC" w:rsidRDefault="005658D5">
      <w:pPr>
        <w:pStyle w:val="Heading4"/>
      </w:pPr>
      <w:bookmarkStart w:id="1247" w:name="_Toc104893430"/>
      <w:bookmarkStart w:id="1248" w:name="_Toc105158957"/>
      <w:bookmarkStart w:id="1249" w:name="_Toc105662355"/>
      <w:r w:rsidRPr="00302DDC">
        <w:t>7.9.9.1</w:t>
      </w:r>
      <w:r w:rsidRPr="00302DDC">
        <w:tab/>
        <w:t>Description</w:t>
      </w:r>
      <w:bookmarkEnd w:id="1247"/>
      <w:bookmarkEnd w:id="1248"/>
      <w:bookmarkEnd w:id="1249"/>
    </w:p>
    <w:p w14:paraId="54882203" w14:textId="77777777" w:rsidR="00114FF3" w:rsidRPr="00302DDC" w:rsidRDefault="005658D5">
      <w:r w:rsidRPr="00302DDC">
        <w:t>This operation enables the OSS/BSS to terminate a particular subscription.</w:t>
      </w:r>
    </w:p>
    <w:p w14:paraId="058DACED" w14:textId="77777777" w:rsidR="00114FF3" w:rsidRPr="00302DDC" w:rsidRDefault="005658D5">
      <w:r w:rsidRPr="00302DDC">
        <w:lastRenderedPageBreak/>
        <w:t>Table 7.9.9.1-</w:t>
      </w:r>
      <w:r w:rsidRPr="00302DDC">
        <w:rPr>
          <w:rFonts w:eastAsia="MS Mincho"/>
          <w:lang w:eastAsia="ko-KR"/>
        </w:rPr>
        <w:t xml:space="preserve">1 </w:t>
      </w:r>
      <w:r w:rsidRPr="00302DDC">
        <w:t>lists the information flow exchanged between the OSS/BSS and the NFVO.</w:t>
      </w:r>
    </w:p>
    <w:p w14:paraId="272FBFCA" w14:textId="77777777" w:rsidR="00114FF3" w:rsidRPr="00302DDC" w:rsidRDefault="005658D5">
      <w:pPr>
        <w:pStyle w:val="TH"/>
      </w:pPr>
      <w:r w:rsidRPr="00302DDC">
        <w:t>Table 7.9.9.1-</w:t>
      </w:r>
      <w:r w:rsidRPr="00302DDC">
        <w:rPr>
          <w:rFonts w:eastAsia="MS Mincho"/>
          <w:lang w:eastAsia="ko-KR"/>
        </w:rPr>
        <w:t>1:</w:t>
      </w:r>
      <w:r w:rsidRPr="00302DDC">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36"/>
        <w:gridCol w:w="1312"/>
        <w:gridCol w:w="1822"/>
      </w:tblGrid>
      <w:tr w:rsidR="00114FF3" w:rsidRPr="00302DDC" w14:paraId="0BCF2FDC" w14:textId="77777777">
        <w:trPr>
          <w:jc w:val="center"/>
        </w:trPr>
        <w:tc>
          <w:tcPr>
            <w:tcW w:w="3136" w:type="dxa"/>
            <w:shd w:val="clear" w:color="auto" w:fill="C0C0C0"/>
          </w:tcPr>
          <w:p w14:paraId="6DDD6AFE" w14:textId="77777777" w:rsidR="00114FF3" w:rsidRPr="00302DDC" w:rsidRDefault="005658D5">
            <w:pPr>
              <w:pStyle w:val="TAH"/>
            </w:pPr>
            <w:r w:rsidRPr="00302DDC">
              <w:t>Message</w:t>
            </w:r>
          </w:p>
        </w:tc>
        <w:tc>
          <w:tcPr>
            <w:tcW w:w="1312" w:type="dxa"/>
            <w:shd w:val="clear" w:color="auto" w:fill="C0C0C0"/>
          </w:tcPr>
          <w:p w14:paraId="625E7E78" w14:textId="77777777" w:rsidR="00114FF3" w:rsidRPr="00302DDC" w:rsidRDefault="005658D5">
            <w:pPr>
              <w:pStyle w:val="TAH"/>
            </w:pPr>
            <w:r w:rsidRPr="00302DDC">
              <w:t>Requirement</w:t>
            </w:r>
          </w:p>
        </w:tc>
        <w:tc>
          <w:tcPr>
            <w:tcW w:w="1822" w:type="dxa"/>
            <w:shd w:val="clear" w:color="auto" w:fill="C0C0C0"/>
          </w:tcPr>
          <w:p w14:paraId="5E26A685" w14:textId="77777777" w:rsidR="00114FF3" w:rsidRPr="00302DDC" w:rsidRDefault="005658D5">
            <w:pPr>
              <w:pStyle w:val="TAH"/>
            </w:pPr>
            <w:r w:rsidRPr="00302DDC">
              <w:t>Direction</w:t>
            </w:r>
          </w:p>
        </w:tc>
      </w:tr>
      <w:tr w:rsidR="00114FF3" w:rsidRPr="00302DDC" w14:paraId="10D00CEC" w14:textId="77777777">
        <w:trPr>
          <w:jc w:val="center"/>
        </w:trPr>
        <w:tc>
          <w:tcPr>
            <w:tcW w:w="3136" w:type="dxa"/>
          </w:tcPr>
          <w:p w14:paraId="266BC1D9" w14:textId="77777777" w:rsidR="00114FF3" w:rsidRPr="00302DDC" w:rsidRDefault="005658D5">
            <w:pPr>
              <w:pStyle w:val="TAL"/>
            </w:pPr>
            <w:r w:rsidRPr="00302DDC">
              <w:t>TerminateSubscriptionRequest</w:t>
            </w:r>
          </w:p>
        </w:tc>
        <w:tc>
          <w:tcPr>
            <w:tcW w:w="1312" w:type="dxa"/>
          </w:tcPr>
          <w:p w14:paraId="0EF85AC8" w14:textId="77777777" w:rsidR="00114FF3" w:rsidRPr="00302DDC" w:rsidRDefault="005658D5">
            <w:pPr>
              <w:pStyle w:val="TAL"/>
              <w:rPr>
                <w:lang w:eastAsia="zh-CN"/>
              </w:rPr>
            </w:pPr>
            <w:r w:rsidRPr="00302DDC">
              <w:t>Mandatory</w:t>
            </w:r>
          </w:p>
        </w:tc>
        <w:tc>
          <w:tcPr>
            <w:tcW w:w="1822" w:type="dxa"/>
          </w:tcPr>
          <w:p w14:paraId="68BF5FEE"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4659583C" w14:textId="77777777">
        <w:trPr>
          <w:jc w:val="center"/>
        </w:trPr>
        <w:tc>
          <w:tcPr>
            <w:tcW w:w="3136" w:type="dxa"/>
          </w:tcPr>
          <w:p w14:paraId="188C7CF3" w14:textId="77777777" w:rsidR="00114FF3" w:rsidRPr="00302DDC" w:rsidRDefault="005658D5">
            <w:pPr>
              <w:pStyle w:val="TAL"/>
            </w:pPr>
            <w:r w:rsidRPr="00302DDC">
              <w:t>TerminateSubscriptionResponse</w:t>
            </w:r>
          </w:p>
        </w:tc>
        <w:tc>
          <w:tcPr>
            <w:tcW w:w="1312" w:type="dxa"/>
          </w:tcPr>
          <w:p w14:paraId="60A22721" w14:textId="77777777" w:rsidR="00114FF3" w:rsidRPr="00302DDC" w:rsidRDefault="005658D5">
            <w:pPr>
              <w:pStyle w:val="TAL"/>
              <w:rPr>
                <w:lang w:eastAsia="zh-CN"/>
              </w:rPr>
            </w:pPr>
            <w:r w:rsidRPr="00302DDC">
              <w:t>Mandatory</w:t>
            </w:r>
          </w:p>
        </w:tc>
        <w:tc>
          <w:tcPr>
            <w:tcW w:w="1822" w:type="dxa"/>
          </w:tcPr>
          <w:p w14:paraId="47C40750"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6C9ADD45" w14:textId="77777777" w:rsidR="00114FF3" w:rsidRPr="00302DDC" w:rsidRDefault="00114FF3"/>
    <w:p w14:paraId="0C279A5A" w14:textId="77777777" w:rsidR="00114FF3" w:rsidRPr="00302DDC" w:rsidRDefault="005658D5">
      <w:pPr>
        <w:pStyle w:val="Heading4"/>
      </w:pPr>
      <w:bookmarkStart w:id="1250" w:name="_Toc104893431"/>
      <w:bookmarkStart w:id="1251" w:name="_Toc105158958"/>
      <w:bookmarkStart w:id="1252" w:name="_Toc105662356"/>
      <w:r w:rsidRPr="00302DDC">
        <w:t>7.9.9.2</w:t>
      </w:r>
      <w:r w:rsidRPr="00302DDC">
        <w:tab/>
        <w:t>Input parameters</w:t>
      </w:r>
      <w:bookmarkEnd w:id="1250"/>
      <w:bookmarkEnd w:id="1251"/>
      <w:bookmarkEnd w:id="1252"/>
    </w:p>
    <w:p w14:paraId="665932F4" w14:textId="77777777" w:rsidR="00114FF3" w:rsidRPr="00302DDC" w:rsidRDefault="005658D5">
      <w:r w:rsidRPr="00302DDC">
        <w:t>The input parameters sent when invoking the operation shall follow the indications provided in table 7.9.9.2-1.</w:t>
      </w:r>
    </w:p>
    <w:p w14:paraId="0704A6B1" w14:textId="77777777" w:rsidR="00114FF3" w:rsidRPr="00302DDC" w:rsidRDefault="005658D5">
      <w:pPr>
        <w:pStyle w:val="TH"/>
      </w:pPr>
      <w:r w:rsidRPr="00302DDC">
        <w:t xml:space="preserve">Table </w:t>
      </w:r>
      <w:r w:rsidRPr="00302DDC">
        <w:rPr>
          <w:rFonts w:eastAsia="MS Mincho"/>
          <w:lang w:eastAsia="ko-KR"/>
        </w:rPr>
        <w:t>7.9.9.2-1</w:t>
      </w:r>
      <w:r w:rsidRPr="00302DDC">
        <w:t xml:space="preserve">: </w:t>
      </w:r>
      <w:r w:rsidRPr="00302DDC">
        <w:rPr>
          <w:rFonts w:cs="Arial"/>
        </w:rPr>
        <w:t xml:space="preserve">Terminate Subscription </w:t>
      </w:r>
      <w:r w:rsidRPr="00302DDC">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02DDC" w14:paraId="1082DDCB" w14:textId="77777777">
        <w:trPr>
          <w:jc w:val="center"/>
        </w:trPr>
        <w:tc>
          <w:tcPr>
            <w:tcW w:w="1381" w:type="dxa"/>
            <w:shd w:val="clear" w:color="auto" w:fill="D9D9D9"/>
          </w:tcPr>
          <w:p w14:paraId="587B84EE" w14:textId="77777777" w:rsidR="00114FF3" w:rsidRPr="00302DDC" w:rsidRDefault="005658D5">
            <w:pPr>
              <w:pStyle w:val="TAH"/>
            </w:pPr>
            <w:r w:rsidRPr="00302DDC">
              <w:t>Parameter</w:t>
            </w:r>
          </w:p>
        </w:tc>
        <w:tc>
          <w:tcPr>
            <w:tcW w:w="961" w:type="dxa"/>
            <w:shd w:val="clear" w:color="auto" w:fill="D9D9D9"/>
          </w:tcPr>
          <w:p w14:paraId="15A773E2" w14:textId="77777777" w:rsidR="00114FF3" w:rsidRPr="00302DDC" w:rsidRDefault="005658D5">
            <w:pPr>
              <w:pStyle w:val="TAH"/>
            </w:pPr>
            <w:r w:rsidRPr="00302DDC">
              <w:t>Qualifier</w:t>
            </w:r>
          </w:p>
        </w:tc>
        <w:tc>
          <w:tcPr>
            <w:tcW w:w="1156" w:type="dxa"/>
            <w:shd w:val="clear" w:color="auto" w:fill="D9D9D9"/>
          </w:tcPr>
          <w:p w14:paraId="54155B46" w14:textId="77777777" w:rsidR="00114FF3" w:rsidRPr="00302DDC" w:rsidRDefault="005658D5">
            <w:pPr>
              <w:pStyle w:val="TAH"/>
            </w:pPr>
            <w:r w:rsidRPr="00302DDC">
              <w:t>Cardinality</w:t>
            </w:r>
          </w:p>
        </w:tc>
        <w:tc>
          <w:tcPr>
            <w:tcW w:w="961" w:type="dxa"/>
            <w:shd w:val="clear" w:color="auto" w:fill="D9D9D9"/>
          </w:tcPr>
          <w:p w14:paraId="525B72C8" w14:textId="77777777" w:rsidR="00114FF3" w:rsidRPr="00302DDC" w:rsidRDefault="005658D5">
            <w:pPr>
              <w:pStyle w:val="TAH"/>
            </w:pPr>
            <w:r w:rsidRPr="00302DDC">
              <w:t>Content</w:t>
            </w:r>
          </w:p>
        </w:tc>
        <w:tc>
          <w:tcPr>
            <w:tcW w:w="3931" w:type="dxa"/>
            <w:shd w:val="clear" w:color="auto" w:fill="D9D9D9"/>
          </w:tcPr>
          <w:p w14:paraId="194F4125" w14:textId="77777777" w:rsidR="00114FF3" w:rsidRPr="00302DDC" w:rsidRDefault="005658D5">
            <w:pPr>
              <w:pStyle w:val="TAH"/>
            </w:pPr>
            <w:r w:rsidRPr="00302DDC">
              <w:t>Description</w:t>
            </w:r>
          </w:p>
        </w:tc>
      </w:tr>
      <w:tr w:rsidR="00114FF3" w:rsidRPr="00302DDC" w14:paraId="2567360F" w14:textId="77777777">
        <w:trPr>
          <w:jc w:val="center"/>
        </w:trPr>
        <w:tc>
          <w:tcPr>
            <w:tcW w:w="1381" w:type="dxa"/>
            <w:shd w:val="clear" w:color="auto" w:fill="auto"/>
          </w:tcPr>
          <w:p w14:paraId="078374D0" w14:textId="77777777" w:rsidR="00114FF3" w:rsidRPr="00302DDC" w:rsidRDefault="005658D5">
            <w:pPr>
              <w:pStyle w:val="TAL"/>
            </w:pPr>
            <w:r w:rsidRPr="00302DDC">
              <w:t>subscriptionId</w:t>
            </w:r>
          </w:p>
        </w:tc>
        <w:tc>
          <w:tcPr>
            <w:tcW w:w="961" w:type="dxa"/>
            <w:shd w:val="clear" w:color="auto" w:fill="auto"/>
          </w:tcPr>
          <w:p w14:paraId="59250EA7" w14:textId="77777777" w:rsidR="00114FF3" w:rsidRPr="00302DDC" w:rsidRDefault="005658D5">
            <w:pPr>
              <w:pStyle w:val="TAL"/>
            </w:pPr>
            <w:r w:rsidRPr="00302DDC">
              <w:t>M</w:t>
            </w:r>
          </w:p>
        </w:tc>
        <w:tc>
          <w:tcPr>
            <w:tcW w:w="1156" w:type="dxa"/>
            <w:shd w:val="clear" w:color="auto" w:fill="auto"/>
          </w:tcPr>
          <w:p w14:paraId="7DAFF441" w14:textId="77777777" w:rsidR="00114FF3" w:rsidRPr="00302DDC" w:rsidRDefault="005658D5">
            <w:pPr>
              <w:pStyle w:val="TAL"/>
            </w:pPr>
            <w:r w:rsidRPr="00302DDC">
              <w:t>1</w:t>
            </w:r>
          </w:p>
        </w:tc>
        <w:tc>
          <w:tcPr>
            <w:tcW w:w="961" w:type="dxa"/>
            <w:shd w:val="clear" w:color="auto" w:fill="auto"/>
          </w:tcPr>
          <w:p w14:paraId="623A6EC7" w14:textId="77777777" w:rsidR="00114FF3" w:rsidRPr="00302DDC" w:rsidRDefault="005658D5">
            <w:pPr>
              <w:pStyle w:val="TAL"/>
            </w:pPr>
            <w:r w:rsidRPr="00302DDC">
              <w:t>Identifier</w:t>
            </w:r>
          </w:p>
        </w:tc>
        <w:tc>
          <w:tcPr>
            <w:tcW w:w="3931" w:type="dxa"/>
            <w:shd w:val="clear" w:color="auto" w:fill="auto"/>
          </w:tcPr>
          <w:p w14:paraId="76B8AA39" w14:textId="77777777" w:rsidR="00114FF3" w:rsidRPr="00302DDC" w:rsidRDefault="005658D5">
            <w:pPr>
              <w:pStyle w:val="TAL"/>
            </w:pPr>
            <w:r w:rsidRPr="00302DDC">
              <w:t>Identifier of the subscription to be terminated.</w:t>
            </w:r>
          </w:p>
        </w:tc>
      </w:tr>
    </w:tbl>
    <w:p w14:paraId="03919FEA" w14:textId="77777777" w:rsidR="00114FF3" w:rsidRPr="00302DDC" w:rsidRDefault="00114FF3"/>
    <w:p w14:paraId="04B08BE9" w14:textId="77777777" w:rsidR="00114FF3" w:rsidRPr="00302DDC" w:rsidRDefault="005658D5">
      <w:pPr>
        <w:pStyle w:val="Heading4"/>
      </w:pPr>
      <w:bookmarkStart w:id="1253" w:name="_Toc104893432"/>
      <w:bookmarkStart w:id="1254" w:name="_Toc105158959"/>
      <w:bookmarkStart w:id="1255" w:name="_Toc105662357"/>
      <w:r w:rsidRPr="00302DDC">
        <w:t>7.9.9.3</w:t>
      </w:r>
      <w:r w:rsidRPr="00302DDC">
        <w:tab/>
        <w:t>Output parameters</w:t>
      </w:r>
      <w:bookmarkEnd w:id="1253"/>
      <w:bookmarkEnd w:id="1254"/>
      <w:bookmarkEnd w:id="1255"/>
    </w:p>
    <w:p w14:paraId="03F40A18" w14:textId="77777777" w:rsidR="00114FF3" w:rsidRPr="00302DDC" w:rsidRDefault="005658D5">
      <w:r w:rsidRPr="00302DDC">
        <w:t>No output parameter.</w:t>
      </w:r>
    </w:p>
    <w:p w14:paraId="4433E0C8" w14:textId="77777777" w:rsidR="00114FF3" w:rsidRPr="00302DDC" w:rsidRDefault="005658D5">
      <w:pPr>
        <w:pStyle w:val="Heading4"/>
      </w:pPr>
      <w:bookmarkStart w:id="1256" w:name="_Toc104893433"/>
      <w:bookmarkStart w:id="1257" w:name="_Toc105158960"/>
      <w:bookmarkStart w:id="1258" w:name="_Toc105662358"/>
      <w:r w:rsidRPr="00302DDC">
        <w:t>7.9.9.4</w:t>
      </w:r>
      <w:r w:rsidRPr="00302DDC">
        <w:tab/>
        <w:t>Operation results</w:t>
      </w:r>
      <w:bookmarkEnd w:id="1256"/>
      <w:bookmarkEnd w:id="1257"/>
      <w:bookmarkEnd w:id="1258"/>
    </w:p>
    <w:p w14:paraId="15433CFD" w14:textId="77777777" w:rsidR="00114FF3" w:rsidRPr="00302DDC" w:rsidRDefault="005658D5">
      <w:r w:rsidRPr="00302DDC">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F8771B4" w14:textId="77777777" w:rsidR="00114FF3" w:rsidRPr="00302DDC" w:rsidRDefault="005658D5">
      <w:pPr>
        <w:pStyle w:val="Heading3"/>
      </w:pPr>
      <w:bookmarkStart w:id="1259" w:name="_Toc104893434"/>
      <w:bookmarkStart w:id="1260" w:name="_Toc105158961"/>
      <w:bookmarkStart w:id="1261" w:name="_Toc105662359"/>
      <w:r w:rsidRPr="00302DDC">
        <w:t>7.9.10</w:t>
      </w:r>
      <w:r w:rsidRPr="00302DDC">
        <w:tab/>
        <w:t>Query Subscription Info operation</w:t>
      </w:r>
      <w:bookmarkEnd w:id="1259"/>
      <w:bookmarkEnd w:id="1260"/>
      <w:bookmarkEnd w:id="1261"/>
    </w:p>
    <w:p w14:paraId="1A21DE49" w14:textId="77777777" w:rsidR="00114FF3" w:rsidRPr="00302DDC" w:rsidRDefault="005658D5">
      <w:pPr>
        <w:pStyle w:val="Heading4"/>
      </w:pPr>
      <w:bookmarkStart w:id="1262" w:name="_Toc104893435"/>
      <w:bookmarkStart w:id="1263" w:name="_Toc105158962"/>
      <w:bookmarkStart w:id="1264" w:name="_Toc105662360"/>
      <w:r w:rsidRPr="00302DDC">
        <w:t>7.9.10.1</w:t>
      </w:r>
      <w:r w:rsidRPr="00302DDC">
        <w:tab/>
        <w:t>Description</w:t>
      </w:r>
      <w:bookmarkEnd w:id="1262"/>
      <w:bookmarkEnd w:id="1263"/>
      <w:bookmarkEnd w:id="1264"/>
    </w:p>
    <w:p w14:paraId="20594C78" w14:textId="77777777" w:rsidR="00114FF3" w:rsidRPr="00302DDC" w:rsidRDefault="005658D5">
      <w:r w:rsidRPr="00302DDC">
        <w:t>This operation enables the OSS/BSS to query information about subscriptions.</w:t>
      </w:r>
    </w:p>
    <w:p w14:paraId="1CD7690B" w14:textId="77777777" w:rsidR="00114FF3" w:rsidRPr="00302DDC" w:rsidRDefault="005658D5">
      <w:r w:rsidRPr="00302DDC">
        <w:t>Table 7.9.10.1-</w:t>
      </w:r>
      <w:r w:rsidRPr="00302DDC">
        <w:rPr>
          <w:rFonts w:eastAsia="MS Mincho"/>
          <w:lang w:eastAsia="ko-KR"/>
        </w:rPr>
        <w:t xml:space="preserve">1 </w:t>
      </w:r>
      <w:r w:rsidRPr="00302DDC">
        <w:t>lists the information flow exchanged between the OSS/BSS and the NFVO.</w:t>
      </w:r>
    </w:p>
    <w:p w14:paraId="0EE58F7C" w14:textId="77777777" w:rsidR="00114FF3" w:rsidRPr="00302DDC" w:rsidRDefault="005658D5">
      <w:pPr>
        <w:pStyle w:val="TH"/>
      </w:pPr>
      <w:r w:rsidRPr="00302DDC">
        <w:t>Table 7.9.10.1-</w:t>
      </w:r>
      <w:r w:rsidRPr="00302DDC">
        <w:rPr>
          <w:rFonts w:eastAsia="MS Mincho"/>
          <w:lang w:eastAsia="ko-KR"/>
        </w:rPr>
        <w:t>1:</w:t>
      </w:r>
      <w:r w:rsidRPr="00302DDC">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0"/>
        <w:gridCol w:w="1339"/>
        <w:gridCol w:w="1803"/>
      </w:tblGrid>
      <w:tr w:rsidR="00114FF3" w:rsidRPr="00302DDC" w14:paraId="63D23751" w14:textId="77777777">
        <w:trPr>
          <w:jc w:val="center"/>
        </w:trPr>
        <w:tc>
          <w:tcPr>
            <w:tcW w:w="2860" w:type="dxa"/>
            <w:shd w:val="clear" w:color="auto" w:fill="C0C0C0"/>
          </w:tcPr>
          <w:p w14:paraId="17BE3C46" w14:textId="77777777" w:rsidR="00114FF3" w:rsidRPr="00302DDC" w:rsidRDefault="005658D5">
            <w:pPr>
              <w:pStyle w:val="TAH"/>
            </w:pPr>
            <w:r w:rsidRPr="00302DDC">
              <w:t>Message</w:t>
            </w:r>
          </w:p>
        </w:tc>
        <w:tc>
          <w:tcPr>
            <w:tcW w:w="1339" w:type="dxa"/>
            <w:shd w:val="clear" w:color="auto" w:fill="C0C0C0"/>
          </w:tcPr>
          <w:p w14:paraId="781B140E" w14:textId="77777777" w:rsidR="00114FF3" w:rsidRPr="00302DDC" w:rsidRDefault="005658D5">
            <w:pPr>
              <w:pStyle w:val="TAH"/>
            </w:pPr>
            <w:r w:rsidRPr="00302DDC">
              <w:t>Requirement</w:t>
            </w:r>
          </w:p>
        </w:tc>
        <w:tc>
          <w:tcPr>
            <w:tcW w:w="1803" w:type="dxa"/>
            <w:shd w:val="clear" w:color="auto" w:fill="C0C0C0"/>
          </w:tcPr>
          <w:p w14:paraId="41DD59FE" w14:textId="77777777" w:rsidR="00114FF3" w:rsidRPr="00302DDC" w:rsidRDefault="005658D5">
            <w:pPr>
              <w:pStyle w:val="TAH"/>
            </w:pPr>
            <w:r w:rsidRPr="00302DDC">
              <w:t>Direction</w:t>
            </w:r>
          </w:p>
        </w:tc>
      </w:tr>
      <w:tr w:rsidR="00114FF3" w:rsidRPr="00302DDC" w14:paraId="2F270200" w14:textId="77777777">
        <w:trPr>
          <w:jc w:val="center"/>
        </w:trPr>
        <w:tc>
          <w:tcPr>
            <w:tcW w:w="2860" w:type="dxa"/>
          </w:tcPr>
          <w:p w14:paraId="12A11AA9" w14:textId="77777777" w:rsidR="00114FF3" w:rsidRPr="00302DDC" w:rsidRDefault="005658D5">
            <w:pPr>
              <w:pStyle w:val="TAL"/>
            </w:pPr>
            <w:r w:rsidRPr="00302DDC">
              <w:t>QuerySubscriptionInfoRequest</w:t>
            </w:r>
          </w:p>
        </w:tc>
        <w:tc>
          <w:tcPr>
            <w:tcW w:w="1339" w:type="dxa"/>
          </w:tcPr>
          <w:p w14:paraId="49887F04" w14:textId="77777777" w:rsidR="00114FF3" w:rsidRPr="00302DDC" w:rsidRDefault="005658D5">
            <w:pPr>
              <w:pStyle w:val="TAL"/>
              <w:rPr>
                <w:lang w:eastAsia="zh-CN"/>
              </w:rPr>
            </w:pPr>
            <w:r w:rsidRPr="00302DDC">
              <w:t>Mandatory</w:t>
            </w:r>
          </w:p>
        </w:tc>
        <w:tc>
          <w:tcPr>
            <w:tcW w:w="1803" w:type="dxa"/>
          </w:tcPr>
          <w:p w14:paraId="147D8A15"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28DC92B1" w14:textId="77777777">
        <w:trPr>
          <w:jc w:val="center"/>
        </w:trPr>
        <w:tc>
          <w:tcPr>
            <w:tcW w:w="2860" w:type="dxa"/>
          </w:tcPr>
          <w:p w14:paraId="06848096" w14:textId="77777777" w:rsidR="00114FF3" w:rsidRPr="00302DDC" w:rsidRDefault="005658D5">
            <w:pPr>
              <w:pStyle w:val="TAL"/>
            </w:pPr>
            <w:r w:rsidRPr="00302DDC">
              <w:t>QuerySubscriptionInfoResponse</w:t>
            </w:r>
          </w:p>
        </w:tc>
        <w:tc>
          <w:tcPr>
            <w:tcW w:w="1339" w:type="dxa"/>
          </w:tcPr>
          <w:p w14:paraId="2445B204" w14:textId="77777777" w:rsidR="00114FF3" w:rsidRPr="00302DDC" w:rsidRDefault="005658D5">
            <w:pPr>
              <w:pStyle w:val="TAL"/>
              <w:rPr>
                <w:lang w:eastAsia="zh-CN"/>
              </w:rPr>
            </w:pPr>
            <w:r w:rsidRPr="00302DDC">
              <w:t>Mandatory</w:t>
            </w:r>
          </w:p>
        </w:tc>
        <w:tc>
          <w:tcPr>
            <w:tcW w:w="1803" w:type="dxa"/>
          </w:tcPr>
          <w:p w14:paraId="20CB0DC9"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30F44C65" w14:textId="77777777" w:rsidR="00114FF3" w:rsidRPr="00302DDC" w:rsidRDefault="00114FF3"/>
    <w:p w14:paraId="27238C18" w14:textId="77777777" w:rsidR="00114FF3" w:rsidRPr="00302DDC" w:rsidRDefault="005658D5">
      <w:pPr>
        <w:pStyle w:val="Heading4"/>
      </w:pPr>
      <w:bookmarkStart w:id="1265" w:name="_Toc104893436"/>
      <w:bookmarkStart w:id="1266" w:name="_Toc105158963"/>
      <w:bookmarkStart w:id="1267" w:name="_Toc105662361"/>
      <w:r w:rsidRPr="00302DDC">
        <w:t>7.9.10.2</w:t>
      </w:r>
      <w:r w:rsidRPr="00302DDC">
        <w:tab/>
        <w:t>Input parameters</w:t>
      </w:r>
      <w:bookmarkEnd w:id="1265"/>
      <w:bookmarkEnd w:id="1266"/>
      <w:bookmarkEnd w:id="1267"/>
    </w:p>
    <w:p w14:paraId="19C2408D" w14:textId="77777777" w:rsidR="00114FF3" w:rsidRPr="00302DDC" w:rsidRDefault="005658D5">
      <w:r w:rsidRPr="00302DDC">
        <w:t>The input parameters sent when invoking the operation shall follow the indications provided in table 7.9.10.2-1.</w:t>
      </w:r>
    </w:p>
    <w:p w14:paraId="4C330DCE" w14:textId="77777777" w:rsidR="00114FF3" w:rsidRPr="00302DDC" w:rsidRDefault="005658D5">
      <w:pPr>
        <w:pStyle w:val="TH"/>
      </w:pPr>
      <w:r w:rsidRPr="00302DDC">
        <w:t xml:space="preserve">Table </w:t>
      </w:r>
      <w:r w:rsidRPr="00302DDC">
        <w:rPr>
          <w:rFonts w:eastAsia="MS Mincho"/>
          <w:lang w:eastAsia="ko-KR"/>
        </w:rPr>
        <w:t>7.9.10.2-1</w:t>
      </w:r>
      <w:r w:rsidRPr="00302DDC">
        <w:t>: Query Subscription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02DDC" w14:paraId="472E4F63" w14:textId="77777777">
        <w:trPr>
          <w:jc w:val="center"/>
        </w:trPr>
        <w:tc>
          <w:tcPr>
            <w:tcW w:w="1156" w:type="dxa"/>
            <w:shd w:val="clear" w:color="auto" w:fill="D9D9D9"/>
          </w:tcPr>
          <w:p w14:paraId="5DA57498" w14:textId="77777777" w:rsidR="00114FF3" w:rsidRPr="00302DDC" w:rsidRDefault="005658D5">
            <w:pPr>
              <w:pStyle w:val="TAH"/>
            </w:pPr>
            <w:r w:rsidRPr="00302DDC">
              <w:t>Parameter</w:t>
            </w:r>
          </w:p>
        </w:tc>
        <w:tc>
          <w:tcPr>
            <w:tcW w:w="961" w:type="dxa"/>
            <w:shd w:val="clear" w:color="auto" w:fill="D9D9D9"/>
          </w:tcPr>
          <w:p w14:paraId="2F76E67A" w14:textId="77777777" w:rsidR="00114FF3" w:rsidRPr="00302DDC" w:rsidRDefault="005658D5">
            <w:pPr>
              <w:pStyle w:val="TAH"/>
            </w:pPr>
            <w:r w:rsidRPr="00302DDC">
              <w:t>Qualifier</w:t>
            </w:r>
          </w:p>
        </w:tc>
        <w:tc>
          <w:tcPr>
            <w:tcW w:w="1156" w:type="dxa"/>
            <w:shd w:val="clear" w:color="auto" w:fill="D9D9D9"/>
          </w:tcPr>
          <w:p w14:paraId="7F74A870" w14:textId="77777777" w:rsidR="00114FF3" w:rsidRPr="00302DDC" w:rsidRDefault="005658D5">
            <w:pPr>
              <w:pStyle w:val="TAH"/>
            </w:pPr>
            <w:r w:rsidRPr="00302DDC">
              <w:t>Cardinality</w:t>
            </w:r>
          </w:p>
        </w:tc>
        <w:tc>
          <w:tcPr>
            <w:tcW w:w="916" w:type="dxa"/>
            <w:shd w:val="clear" w:color="auto" w:fill="D9D9D9"/>
          </w:tcPr>
          <w:p w14:paraId="396ED3E3" w14:textId="77777777" w:rsidR="00114FF3" w:rsidRPr="00302DDC" w:rsidRDefault="005658D5">
            <w:pPr>
              <w:pStyle w:val="TAH"/>
            </w:pPr>
            <w:r w:rsidRPr="00302DDC">
              <w:t>Content</w:t>
            </w:r>
          </w:p>
        </w:tc>
        <w:tc>
          <w:tcPr>
            <w:tcW w:w="5513" w:type="dxa"/>
            <w:shd w:val="clear" w:color="auto" w:fill="D9D9D9"/>
          </w:tcPr>
          <w:p w14:paraId="6BC38766" w14:textId="77777777" w:rsidR="00114FF3" w:rsidRPr="00302DDC" w:rsidRDefault="005658D5">
            <w:pPr>
              <w:pStyle w:val="TAH"/>
            </w:pPr>
            <w:r w:rsidRPr="00302DDC">
              <w:t>Description</w:t>
            </w:r>
          </w:p>
        </w:tc>
      </w:tr>
      <w:tr w:rsidR="00114FF3" w:rsidRPr="00302DDC" w14:paraId="72A09E76" w14:textId="77777777">
        <w:trPr>
          <w:jc w:val="center"/>
        </w:trPr>
        <w:tc>
          <w:tcPr>
            <w:tcW w:w="1156" w:type="dxa"/>
            <w:shd w:val="clear" w:color="auto" w:fill="auto"/>
          </w:tcPr>
          <w:p w14:paraId="56A86234" w14:textId="77777777" w:rsidR="00114FF3" w:rsidRPr="00302DDC" w:rsidRDefault="005658D5">
            <w:pPr>
              <w:pStyle w:val="TAL"/>
            </w:pPr>
            <w:r w:rsidRPr="00302DDC">
              <w:t>filter</w:t>
            </w:r>
          </w:p>
        </w:tc>
        <w:tc>
          <w:tcPr>
            <w:tcW w:w="961" w:type="dxa"/>
            <w:shd w:val="clear" w:color="auto" w:fill="auto"/>
          </w:tcPr>
          <w:p w14:paraId="14CC4B8C" w14:textId="77777777" w:rsidR="00114FF3" w:rsidRPr="00302DDC" w:rsidRDefault="005658D5">
            <w:pPr>
              <w:pStyle w:val="TAL"/>
            </w:pPr>
            <w:r w:rsidRPr="00302DDC">
              <w:t>M</w:t>
            </w:r>
          </w:p>
        </w:tc>
        <w:tc>
          <w:tcPr>
            <w:tcW w:w="1156" w:type="dxa"/>
            <w:shd w:val="clear" w:color="auto" w:fill="auto"/>
          </w:tcPr>
          <w:p w14:paraId="7C7AE77D" w14:textId="77777777" w:rsidR="00114FF3" w:rsidRPr="00302DDC" w:rsidRDefault="005658D5">
            <w:pPr>
              <w:pStyle w:val="TAL"/>
            </w:pPr>
            <w:r w:rsidRPr="00302DDC">
              <w:t>1</w:t>
            </w:r>
          </w:p>
        </w:tc>
        <w:tc>
          <w:tcPr>
            <w:tcW w:w="916" w:type="dxa"/>
            <w:shd w:val="clear" w:color="auto" w:fill="auto"/>
          </w:tcPr>
          <w:p w14:paraId="120F9801" w14:textId="77777777" w:rsidR="00114FF3" w:rsidRPr="00302DDC" w:rsidRDefault="005658D5">
            <w:pPr>
              <w:pStyle w:val="TAL"/>
            </w:pPr>
            <w:r w:rsidRPr="00302DDC">
              <w:t>Filter</w:t>
            </w:r>
          </w:p>
        </w:tc>
        <w:tc>
          <w:tcPr>
            <w:tcW w:w="5513" w:type="dxa"/>
            <w:shd w:val="clear" w:color="auto" w:fill="auto"/>
          </w:tcPr>
          <w:p w14:paraId="7B471FEC" w14:textId="325ED792" w:rsidR="00114FF3" w:rsidRPr="00302DDC" w:rsidRDefault="005658D5" w:rsidP="00845DBF">
            <w:pPr>
              <w:pStyle w:val="TAL"/>
            </w:pPr>
            <w:r w:rsidRPr="00302DDC">
              <w:t xml:space="preserve">Filtering criteria to select one or a set of subscriptions. Details are </w:t>
            </w:r>
            <w:r w:rsidR="00C92E7E" w:rsidRPr="00302DDC">
              <w:t>part of</w:t>
            </w:r>
            <w:r w:rsidRPr="00302DDC">
              <w:t xml:space="preserve"> the protocol design.</w:t>
            </w:r>
          </w:p>
        </w:tc>
      </w:tr>
    </w:tbl>
    <w:p w14:paraId="16EC0D48" w14:textId="77777777" w:rsidR="00114FF3" w:rsidRPr="00302DDC" w:rsidRDefault="00114FF3"/>
    <w:p w14:paraId="78C632BC" w14:textId="77777777" w:rsidR="00114FF3" w:rsidRPr="00302DDC" w:rsidRDefault="005658D5">
      <w:pPr>
        <w:pStyle w:val="Heading4"/>
      </w:pPr>
      <w:bookmarkStart w:id="1268" w:name="_Toc104893437"/>
      <w:bookmarkStart w:id="1269" w:name="_Toc105158964"/>
      <w:bookmarkStart w:id="1270" w:name="_Toc105662362"/>
      <w:r w:rsidRPr="00302DDC">
        <w:t>7.9.10.3</w:t>
      </w:r>
      <w:r w:rsidRPr="00302DDC">
        <w:tab/>
        <w:t>Output parameters</w:t>
      </w:r>
      <w:bookmarkEnd w:id="1268"/>
      <w:bookmarkEnd w:id="1269"/>
      <w:bookmarkEnd w:id="1270"/>
    </w:p>
    <w:p w14:paraId="66953D3F" w14:textId="77777777" w:rsidR="00114FF3" w:rsidRPr="00302DDC" w:rsidRDefault="005658D5">
      <w:r w:rsidRPr="00302DDC">
        <w:t>The output parameters returned by the operation shall follow the indications provided in table 7.9.10.3-1.</w:t>
      </w:r>
    </w:p>
    <w:p w14:paraId="065B89E9" w14:textId="77777777" w:rsidR="00114FF3" w:rsidRPr="00302DDC" w:rsidRDefault="005658D5">
      <w:pPr>
        <w:pStyle w:val="TH"/>
      </w:pPr>
      <w:r w:rsidRPr="00302DDC">
        <w:lastRenderedPageBreak/>
        <w:t xml:space="preserve">Table </w:t>
      </w:r>
      <w:r w:rsidRPr="00302DDC">
        <w:rPr>
          <w:rFonts w:eastAsia="MS Mincho"/>
          <w:lang w:eastAsia="ko-KR"/>
        </w:rPr>
        <w:t>7.9.10.3-1</w:t>
      </w:r>
      <w:r w:rsidRPr="00302DDC">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02DDC" w14:paraId="287DEC67" w14:textId="77777777">
        <w:trPr>
          <w:jc w:val="center"/>
        </w:trPr>
        <w:tc>
          <w:tcPr>
            <w:tcW w:w="1216" w:type="dxa"/>
            <w:shd w:val="clear" w:color="auto" w:fill="D9D9D9"/>
          </w:tcPr>
          <w:p w14:paraId="00C651F7" w14:textId="77777777" w:rsidR="00114FF3" w:rsidRPr="00302DDC" w:rsidRDefault="005658D5">
            <w:pPr>
              <w:pStyle w:val="TAH"/>
            </w:pPr>
            <w:r w:rsidRPr="00302DDC">
              <w:t>Parameter</w:t>
            </w:r>
          </w:p>
        </w:tc>
        <w:tc>
          <w:tcPr>
            <w:tcW w:w="961" w:type="dxa"/>
            <w:shd w:val="clear" w:color="auto" w:fill="D9D9D9"/>
          </w:tcPr>
          <w:p w14:paraId="53432B8C" w14:textId="77777777" w:rsidR="00114FF3" w:rsidRPr="00302DDC" w:rsidRDefault="005658D5">
            <w:pPr>
              <w:pStyle w:val="TAH"/>
            </w:pPr>
            <w:r w:rsidRPr="00302DDC">
              <w:t>Qualifier</w:t>
            </w:r>
          </w:p>
        </w:tc>
        <w:tc>
          <w:tcPr>
            <w:tcW w:w="1156" w:type="dxa"/>
            <w:shd w:val="clear" w:color="auto" w:fill="D9D9D9"/>
          </w:tcPr>
          <w:p w14:paraId="52EA8A41" w14:textId="77777777" w:rsidR="00114FF3" w:rsidRPr="00302DDC" w:rsidRDefault="005658D5">
            <w:pPr>
              <w:pStyle w:val="TAH"/>
            </w:pPr>
            <w:r w:rsidRPr="00302DDC">
              <w:t>Cardinality</w:t>
            </w:r>
          </w:p>
        </w:tc>
        <w:tc>
          <w:tcPr>
            <w:tcW w:w="1321" w:type="dxa"/>
            <w:shd w:val="clear" w:color="auto" w:fill="D9D9D9"/>
          </w:tcPr>
          <w:p w14:paraId="0AC6B03D" w14:textId="77777777" w:rsidR="00114FF3" w:rsidRPr="00302DDC" w:rsidRDefault="005658D5">
            <w:pPr>
              <w:pStyle w:val="TAH"/>
            </w:pPr>
            <w:r w:rsidRPr="00302DDC">
              <w:t>Content</w:t>
            </w:r>
          </w:p>
        </w:tc>
        <w:tc>
          <w:tcPr>
            <w:tcW w:w="5048" w:type="dxa"/>
            <w:shd w:val="clear" w:color="auto" w:fill="D9D9D9"/>
          </w:tcPr>
          <w:p w14:paraId="0363D8B9" w14:textId="77777777" w:rsidR="00114FF3" w:rsidRPr="00302DDC" w:rsidRDefault="005658D5">
            <w:pPr>
              <w:pStyle w:val="TAH"/>
            </w:pPr>
            <w:r w:rsidRPr="00302DDC">
              <w:t>Description</w:t>
            </w:r>
          </w:p>
        </w:tc>
      </w:tr>
      <w:tr w:rsidR="00114FF3" w:rsidRPr="00302DDC" w14:paraId="70A4B98C" w14:textId="77777777">
        <w:trPr>
          <w:jc w:val="center"/>
        </w:trPr>
        <w:tc>
          <w:tcPr>
            <w:tcW w:w="1216" w:type="dxa"/>
            <w:shd w:val="clear" w:color="auto" w:fill="auto"/>
          </w:tcPr>
          <w:p w14:paraId="01E2F1EE" w14:textId="77777777" w:rsidR="00114FF3" w:rsidRPr="00302DDC" w:rsidRDefault="005658D5">
            <w:pPr>
              <w:pStyle w:val="TAL"/>
            </w:pPr>
            <w:r w:rsidRPr="00302DDC">
              <w:t>queryResult</w:t>
            </w:r>
          </w:p>
        </w:tc>
        <w:tc>
          <w:tcPr>
            <w:tcW w:w="961" w:type="dxa"/>
            <w:shd w:val="clear" w:color="auto" w:fill="auto"/>
          </w:tcPr>
          <w:p w14:paraId="7A67E803" w14:textId="77777777" w:rsidR="00114FF3" w:rsidRPr="00302DDC" w:rsidRDefault="005658D5">
            <w:pPr>
              <w:pStyle w:val="TAL"/>
            </w:pPr>
            <w:r w:rsidRPr="00302DDC">
              <w:t>M</w:t>
            </w:r>
          </w:p>
        </w:tc>
        <w:tc>
          <w:tcPr>
            <w:tcW w:w="1156" w:type="dxa"/>
            <w:shd w:val="clear" w:color="auto" w:fill="auto"/>
          </w:tcPr>
          <w:p w14:paraId="7F3CAFE7" w14:textId="77777777" w:rsidR="00114FF3" w:rsidRPr="00302DDC" w:rsidRDefault="005658D5">
            <w:pPr>
              <w:pStyle w:val="TAL"/>
            </w:pPr>
            <w:r w:rsidRPr="00302DDC">
              <w:t>0..N</w:t>
            </w:r>
          </w:p>
        </w:tc>
        <w:tc>
          <w:tcPr>
            <w:tcW w:w="1321" w:type="dxa"/>
            <w:shd w:val="clear" w:color="auto" w:fill="auto"/>
          </w:tcPr>
          <w:p w14:paraId="56352894" w14:textId="77777777" w:rsidR="00114FF3" w:rsidRPr="00302DDC" w:rsidRDefault="005658D5">
            <w:pPr>
              <w:pStyle w:val="TAL"/>
            </w:pPr>
            <w:r w:rsidRPr="00302DDC">
              <w:t>Not specified</w:t>
            </w:r>
          </w:p>
        </w:tc>
        <w:tc>
          <w:tcPr>
            <w:tcW w:w="5048" w:type="dxa"/>
            <w:shd w:val="clear" w:color="auto" w:fill="auto"/>
          </w:tcPr>
          <w:p w14:paraId="506292C0" w14:textId="3F358E8F" w:rsidR="00114FF3" w:rsidRPr="00302DDC" w:rsidRDefault="005658D5" w:rsidP="00845DBF">
            <w:pPr>
              <w:pStyle w:val="TAL"/>
            </w:pPr>
            <w:r w:rsidRPr="00302DDC">
              <w:t>Information about the subscription(s) matching the query.</w:t>
            </w:r>
          </w:p>
        </w:tc>
      </w:tr>
    </w:tbl>
    <w:p w14:paraId="7A6F1BFA" w14:textId="77777777" w:rsidR="00114FF3" w:rsidRPr="00302DDC" w:rsidRDefault="00114FF3"/>
    <w:p w14:paraId="13914A39" w14:textId="77777777" w:rsidR="00114FF3" w:rsidRPr="00302DDC" w:rsidRDefault="005658D5">
      <w:pPr>
        <w:pStyle w:val="Heading4"/>
        <w:keepLines w:val="0"/>
      </w:pPr>
      <w:bookmarkStart w:id="1271" w:name="_Toc104893438"/>
      <w:bookmarkStart w:id="1272" w:name="_Toc105158965"/>
      <w:bookmarkStart w:id="1273" w:name="_Toc105662363"/>
      <w:r w:rsidRPr="00302DDC">
        <w:t>7.9.10.4</w:t>
      </w:r>
      <w:r w:rsidRPr="00302DDC">
        <w:tab/>
        <w:t>Operation results</w:t>
      </w:r>
      <w:bookmarkEnd w:id="1271"/>
      <w:bookmarkEnd w:id="1272"/>
      <w:bookmarkEnd w:id="1273"/>
    </w:p>
    <w:p w14:paraId="47D91EAF" w14:textId="77777777" w:rsidR="00114FF3" w:rsidRPr="00302DDC" w:rsidRDefault="005658D5">
      <w:r w:rsidRPr="00302DDC">
        <w:t>After successful operation, the NFVO has queried the internal subscription objects. The result of the operation indicates if it has been successful or not with a standard success/error result. For a particular query, information about the subscriptions to notifications related to changes of a policy and any detected policy conflicts that the OSS/BSS has access to and that are matching the filter shall be returned.</w:t>
      </w:r>
    </w:p>
    <w:p w14:paraId="6F7AFF54" w14:textId="77777777" w:rsidR="00114FF3" w:rsidRPr="00302DDC" w:rsidRDefault="005658D5">
      <w:pPr>
        <w:pStyle w:val="Heading3"/>
      </w:pPr>
      <w:bookmarkStart w:id="1274" w:name="_Toc104893439"/>
      <w:bookmarkStart w:id="1275" w:name="_Toc105158966"/>
      <w:bookmarkStart w:id="1276" w:name="_Toc105662364"/>
      <w:r w:rsidRPr="00302DDC">
        <w:t>7.9.11</w:t>
      </w:r>
      <w:r w:rsidRPr="00302DDC">
        <w:tab/>
        <w:t>Associate Policy operation</w:t>
      </w:r>
      <w:bookmarkEnd w:id="1274"/>
      <w:bookmarkEnd w:id="1275"/>
      <w:bookmarkEnd w:id="1276"/>
    </w:p>
    <w:p w14:paraId="5CA23EF6" w14:textId="77777777" w:rsidR="00114FF3" w:rsidRPr="00302DDC" w:rsidRDefault="005658D5">
      <w:pPr>
        <w:pStyle w:val="Heading4"/>
      </w:pPr>
      <w:bookmarkStart w:id="1277" w:name="_Toc104893440"/>
      <w:bookmarkStart w:id="1278" w:name="_Toc105158967"/>
      <w:bookmarkStart w:id="1279" w:name="_Toc105662365"/>
      <w:r w:rsidRPr="00302DDC">
        <w:t>7.9.11.1</w:t>
      </w:r>
      <w:r w:rsidRPr="00302DDC">
        <w:tab/>
        <w:t>Description</w:t>
      </w:r>
      <w:bookmarkEnd w:id="1277"/>
      <w:bookmarkEnd w:id="1278"/>
      <w:bookmarkEnd w:id="1279"/>
    </w:p>
    <w:p w14:paraId="57565089" w14:textId="02616BA3" w:rsidR="00114FF3" w:rsidRPr="00302DDC" w:rsidRDefault="005658D5">
      <w:r w:rsidRPr="00302DDC">
        <w:t>This operation enables the OSS/BSS to associate a</w:t>
      </w:r>
      <w:r w:rsidR="00FD7D8B" w:rsidRPr="00302DDC">
        <w:t>n</w:t>
      </w:r>
      <w:r w:rsidRPr="00302DDC">
        <w:t xml:space="preserve"> </w:t>
      </w:r>
      <w:r w:rsidR="00FD7D8B" w:rsidRPr="00302DDC">
        <w:t>NFV-</w:t>
      </w:r>
      <w:r w:rsidRPr="00302DDC">
        <w:t>MANO policy to one or multiple NS instances in the NFVO.</w:t>
      </w:r>
    </w:p>
    <w:p w14:paraId="255C8A90" w14:textId="77777777" w:rsidR="00114FF3" w:rsidRPr="00302DDC" w:rsidRDefault="005658D5">
      <w:r w:rsidRPr="00302DDC">
        <w:t>Table 7.9.11.1-</w:t>
      </w:r>
      <w:r w:rsidRPr="00302DDC">
        <w:rPr>
          <w:rFonts w:eastAsia="MS Mincho"/>
          <w:lang w:eastAsia="ko-KR"/>
        </w:rPr>
        <w:t xml:space="preserve">1 </w:t>
      </w:r>
      <w:r w:rsidRPr="00302DDC">
        <w:t>lists the information flow exchanged between the OSS/BSS and the NFVO.</w:t>
      </w:r>
    </w:p>
    <w:p w14:paraId="6A3C7447" w14:textId="77777777" w:rsidR="00114FF3" w:rsidRPr="00302DDC" w:rsidRDefault="005658D5">
      <w:pPr>
        <w:pStyle w:val="TH"/>
      </w:pPr>
      <w:r w:rsidRPr="00302DDC">
        <w:t>Table 7.9.11.1-</w:t>
      </w:r>
      <w:r w:rsidRPr="00302DDC">
        <w:rPr>
          <w:rFonts w:eastAsia="MS Mincho"/>
          <w:lang w:eastAsia="ko-KR"/>
        </w:rPr>
        <w:t>1:</w:t>
      </w:r>
      <w:r w:rsidRPr="00302DDC">
        <w:t xml:space="preserve"> 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368"/>
        <w:gridCol w:w="1803"/>
      </w:tblGrid>
      <w:tr w:rsidR="00114FF3" w:rsidRPr="00302DDC" w14:paraId="586CBA45" w14:textId="77777777">
        <w:trPr>
          <w:jc w:val="center"/>
        </w:trPr>
        <w:tc>
          <w:tcPr>
            <w:tcW w:w="2605" w:type="dxa"/>
            <w:shd w:val="clear" w:color="auto" w:fill="C0C0C0"/>
          </w:tcPr>
          <w:p w14:paraId="2C45A9F3" w14:textId="77777777" w:rsidR="00114FF3" w:rsidRPr="00302DDC" w:rsidRDefault="005658D5">
            <w:pPr>
              <w:pStyle w:val="TAH"/>
            </w:pPr>
            <w:r w:rsidRPr="00302DDC">
              <w:t>Message</w:t>
            </w:r>
          </w:p>
        </w:tc>
        <w:tc>
          <w:tcPr>
            <w:tcW w:w="1368" w:type="dxa"/>
            <w:shd w:val="clear" w:color="auto" w:fill="C0C0C0"/>
          </w:tcPr>
          <w:p w14:paraId="0795A72C" w14:textId="77777777" w:rsidR="00114FF3" w:rsidRPr="00302DDC" w:rsidRDefault="005658D5">
            <w:pPr>
              <w:pStyle w:val="TAH"/>
            </w:pPr>
            <w:r w:rsidRPr="00302DDC">
              <w:t>Requirement</w:t>
            </w:r>
          </w:p>
        </w:tc>
        <w:tc>
          <w:tcPr>
            <w:tcW w:w="1803" w:type="dxa"/>
            <w:shd w:val="clear" w:color="auto" w:fill="C0C0C0"/>
          </w:tcPr>
          <w:p w14:paraId="133AF8F0" w14:textId="77777777" w:rsidR="00114FF3" w:rsidRPr="00302DDC" w:rsidRDefault="005658D5">
            <w:pPr>
              <w:pStyle w:val="TAH"/>
            </w:pPr>
            <w:r w:rsidRPr="00302DDC">
              <w:t>Direction</w:t>
            </w:r>
          </w:p>
        </w:tc>
      </w:tr>
      <w:tr w:rsidR="00114FF3" w:rsidRPr="00302DDC" w14:paraId="47536829" w14:textId="77777777">
        <w:trPr>
          <w:jc w:val="center"/>
        </w:trPr>
        <w:tc>
          <w:tcPr>
            <w:tcW w:w="2605" w:type="dxa"/>
          </w:tcPr>
          <w:p w14:paraId="5E32D3EA" w14:textId="77777777" w:rsidR="00114FF3" w:rsidRPr="00302DDC" w:rsidRDefault="005658D5">
            <w:pPr>
              <w:pStyle w:val="TAL"/>
            </w:pPr>
            <w:r w:rsidRPr="00302DDC">
              <w:t>AssociatePolicyRequest</w:t>
            </w:r>
          </w:p>
        </w:tc>
        <w:tc>
          <w:tcPr>
            <w:tcW w:w="1368" w:type="dxa"/>
          </w:tcPr>
          <w:p w14:paraId="5EF89298" w14:textId="77777777" w:rsidR="00114FF3" w:rsidRPr="00302DDC" w:rsidRDefault="005658D5">
            <w:pPr>
              <w:pStyle w:val="TAL"/>
              <w:rPr>
                <w:lang w:eastAsia="zh-CN"/>
              </w:rPr>
            </w:pPr>
            <w:r w:rsidRPr="00302DDC">
              <w:t>Mandatory</w:t>
            </w:r>
          </w:p>
        </w:tc>
        <w:tc>
          <w:tcPr>
            <w:tcW w:w="1803" w:type="dxa"/>
          </w:tcPr>
          <w:p w14:paraId="011CC237"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513B6154" w14:textId="77777777">
        <w:trPr>
          <w:jc w:val="center"/>
        </w:trPr>
        <w:tc>
          <w:tcPr>
            <w:tcW w:w="2605" w:type="dxa"/>
          </w:tcPr>
          <w:p w14:paraId="65CFBEDE" w14:textId="77777777" w:rsidR="00114FF3" w:rsidRPr="00302DDC" w:rsidRDefault="005658D5">
            <w:pPr>
              <w:pStyle w:val="TAL"/>
            </w:pPr>
            <w:r w:rsidRPr="00302DDC">
              <w:t>AssociatePolicyResponse</w:t>
            </w:r>
          </w:p>
        </w:tc>
        <w:tc>
          <w:tcPr>
            <w:tcW w:w="1368" w:type="dxa"/>
          </w:tcPr>
          <w:p w14:paraId="6DDA2502" w14:textId="77777777" w:rsidR="00114FF3" w:rsidRPr="00302DDC" w:rsidRDefault="005658D5">
            <w:pPr>
              <w:pStyle w:val="TAL"/>
              <w:rPr>
                <w:lang w:eastAsia="zh-CN"/>
              </w:rPr>
            </w:pPr>
            <w:r w:rsidRPr="00302DDC">
              <w:t>Mandatory</w:t>
            </w:r>
          </w:p>
        </w:tc>
        <w:tc>
          <w:tcPr>
            <w:tcW w:w="1803" w:type="dxa"/>
          </w:tcPr>
          <w:p w14:paraId="64CAC02D"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6E11AB54" w14:textId="77777777" w:rsidR="00114FF3" w:rsidRPr="00302DDC" w:rsidRDefault="00114FF3"/>
    <w:p w14:paraId="36E6B139" w14:textId="77777777" w:rsidR="00114FF3" w:rsidRPr="00302DDC" w:rsidRDefault="005658D5">
      <w:pPr>
        <w:pStyle w:val="Heading4"/>
      </w:pPr>
      <w:bookmarkStart w:id="1280" w:name="_Toc104893441"/>
      <w:bookmarkStart w:id="1281" w:name="_Toc105158968"/>
      <w:bookmarkStart w:id="1282" w:name="_Toc105662366"/>
      <w:r w:rsidRPr="00302DDC">
        <w:t>7.9.11.2</w:t>
      </w:r>
      <w:r w:rsidRPr="00302DDC">
        <w:tab/>
        <w:t>Input parameters</w:t>
      </w:r>
      <w:bookmarkEnd w:id="1280"/>
      <w:bookmarkEnd w:id="1281"/>
      <w:bookmarkEnd w:id="1282"/>
    </w:p>
    <w:p w14:paraId="4B29AD5A" w14:textId="77777777" w:rsidR="00114FF3" w:rsidRPr="00302DDC" w:rsidRDefault="005658D5">
      <w:r w:rsidRPr="00302DDC">
        <w:t>The input parameters sent when invoking the operation shall follow the indications provided in table 7.9.11.2-1.</w:t>
      </w:r>
    </w:p>
    <w:p w14:paraId="18EC20C7" w14:textId="77777777" w:rsidR="00114FF3" w:rsidRPr="00302DDC" w:rsidRDefault="005658D5">
      <w:pPr>
        <w:pStyle w:val="TH"/>
      </w:pPr>
      <w:r w:rsidRPr="00302DDC">
        <w:t xml:space="preserve">Table </w:t>
      </w:r>
      <w:r w:rsidRPr="00302DDC">
        <w:rPr>
          <w:rFonts w:eastAsia="MS Mincho"/>
          <w:lang w:eastAsia="ko-KR"/>
        </w:rPr>
        <w:t>7.9.11.2-1</w:t>
      </w:r>
      <w:r w:rsidRPr="00302DDC">
        <w:t>: 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302DDC" w14:paraId="28B81E46" w14:textId="77777777">
        <w:trPr>
          <w:jc w:val="center"/>
        </w:trPr>
        <w:tc>
          <w:tcPr>
            <w:tcW w:w="1413" w:type="dxa"/>
            <w:shd w:val="clear" w:color="auto" w:fill="D9D9D9"/>
          </w:tcPr>
          <w:p w14:paraId="35B225EB" w14:textId="77777777" w:rsidR="00114FF3" w:rsidRPr="00302DDC" w:rsidRDefault="005658D5">
            <w:pPr>
              <w:pStyle w:val="TAH"/>
            </w:pPr>
            <w:r w:rsidRPr="00302DDC">
              <w:t>Parameter</w:t>
            </w:r>
          </w:p>
        </w:tc>
        <w:tc>
          <w:tcPr>
            <w:tcW w:w="1134" w:type="dxa"/>
            <w:shd w:val="clear" w:color="auto" w:fill="D9D9D9"/>
          </w:tcPr>
          <w:p w14:paraId="0E6587FC" w14:textId="77777777" w:rsidR="00114FF3" w:rsidRPr="00302DDC" w:rsidRDefault="005658D5">
            <w:pPr>
              <w:pStyle w:val="TAH"/>
            </w:pPr>
            <w:r w:rsidRPr="00302DDC">
              <w:t>Qualifier</w:t>
            </w:r>
          </w:p>
        </w:tc>
        <w:tc>
          <w:tcPr>
            <w:tcW w:w="1276" w:type="dxa"/>
            <w:shd w:val="clear" w:color="auto" w:fill="D9D9D9"/>
          </w:tcPr>
          <w:p w14:paraId="681E7954" w14:textId="77777777" w:rsidR="00114FF3" w:rsidRPr="00302DDC" w:rsidRDefault="005658D5">
            <w:pPr>
              <w:pStyle w:val="TAH"/>
            </w:pPr>
            <w:r w:rsidRPr="00302DDC">
              <w:t>Cardinality</w:t>
            </w:r>
          </w:p>
        </w:tc>
        <w:tc>
          <w:tcPr>
            <w:tcW w:w="2038" w:type="dxa"/>
            <w:shd w:val="clear" w:color="auto" w:fill="D9D9D9"/>
          </w:tcPr>
          <w:p w14:paraId="742180DA" w14:textId="77777777" w:rsidR="00114FF3" w:rsidRPr="00302DDC" w:rsidRDefault="005658D5">
            <w:pPr>
              <w:pStyle w:val="TAH"/>
            </w:pPr>
            <w:r w:rsidRPr="00302DDC">
              <w:t>Content</w:t>
            </w:r>
          </w:p>
        </w:tc>
        <w:tc>
          <w:tcPr>
            <w:tcW w:w="3767" w:type="dxa"/>
            <w:shd w:val="clear" w:color="auto" w:fill="D9D9D9"/>
          </w:tcPr>
          <w:p w14:paraId="44591645" w14:textId="77777777" w:rsidR="00114FF3" w:rsidRPr="00302DDC" w:rsidRDefault="005658D5">
            <w:pPr>
              <w:pStyle w:val="TAH"/>
            </w:pPr>
            <w:r w:rsidRPr="00302DDC">
              <w:t>Description</w:t>
            </w:r>
          </w:p>
        </w:tc>
      </w:tr>
      <w:tr w:rsidR="00114FF3" w:rsidRPr="00302DDC" w14:paraId="4E757A9D" w14:textId="77777777">
        <w:trPr>
          <w:jc w:val="center"/>
        </w:trPr>
        <w:tc>
          <w:tcPr>
            <w:tcW w:w="1413" w:type="dxa"/>
            <w:shd w:val="clear" w:color="auto" w:fill="auto"/>
          </w:tcPr>
          <w:p w14:paraId="3A6E28AA" w14:textId="77777777" w:rsidR="00114FF3" w:rsidRPr="00302DDC" w:rsidRDefault="005658D5">
            <w:pPr>
              <w:pStyle w:val="TAL"/>
            </w:pPr>
            <w:r w:rsidRPr="00302DDC">
              <w:t>policyInfoId</w:t>
            </w:r>
          </w:p>
        </w:tc>
        <w:tc>
          <w:tcPr>
            <w:tcW w:w="1134" w:type="dxa"/>
            <w:shd w:val="clear" w:color="auto" w:fill="auto"/>
          </w:tcPr>
          <w:p w14:paraId="2F1AD54E" w14:textId="77777777" w:rsidR="00114FF3" w:rsidRPr="00302DDC" w:rsidRDefault="005658D5">
            <w:pPr>
              <w:pStyle w:val="TAL"/>
            </w:pPr>
            <w:r w:rsidRPr="00302DDC">
              <w:t>M</w:t>
            </w:r>
          </w:p>
        </w:tc>
        <w:tc>
          <w:tcPr>
            <w:tcW w:w="1276" w:type="dxa"/>
            <w:shd w:val="clear" w:color="auto" w:fill="auto"/>
          </w:tcPr>
          <w:p w14:paraId="3375D91E" w14:textId="77777777" w:rsidR="00114FF3" w:rsidRPr="00302DDC" w:rsidRDefault="005658D5">
            <w:pPr>
              <w:pStyle w:val="TAL"/>
            </w:pPr>
            <w:r w:rsidRPr="00302DDC">
              <w:t>1</w:t>
            </w:r>
          </w:p>
        </w:tc>
        <w:tc>
          <w:tcPr>
            <w:tcW w:w="2038" w:type="dxa"/>
            <w:shd w:val="clear" w:color="auto" w:fill="auto"/>
          </w:tcPr>
          <w:p w14:paraId="4B172E30" w14:textId="77777777" w:rsidR="00114FF3" w:rsidRPr="00302DDC" w:rsidRDefault="005658D5">
            <w:pPr>
              <w:pStyle w:val="TAL"/>
            </w:pPr>
            <w:r w:rsidRPr="00302DDC">
              <w:t>Identifier (Reference to PolicyInfo</w:t>
            </w:r>
          </w:p>
        </w:tc>
        <w:tc>
          <w:tcPr>
            <w:tcW w:w="3767" w:type="dxa"/>
            <w:shd w:val="clear" w:color="auto" w:fill="auto"/>
          </w:tcPr>
          <w:p w14:paraId="5353BC8E" w14:textId="796E44E4" w:rsidR="00114FF3" w:rsidRPr="00302DDC" w:rsidRDefault="005658D5">
            <w:pPr>
              <w:pStyle w:val="TAL"/>
            </w:pPr>
            <w:r w:rsidRPr="00302DDC">
              <w:t>Identifier of policy information</w:t>
            </w:r>
            <w:r w:rsidR="00794EBB" w:rsidRPr="00302DDC">
              <w:t>.</w:t>
            </w:r>
          </w:p>
        </w:tc>
      </w:tr>
      <w:tr w:rsidR="00114FF3" w:rsidRPr="00302DDC" w14:paraId="12186314" w14:textId="77777777">
        <w:trPr>
          <w:jc w:val="center"/>
        </w:trPr>
        <w:tc>
          <w:tcPr>
            <w:tcW w:w="1413" w:type="dxa"/>
            <w:shd w:val="clear" w:color="auto" w:fill="auto"/>
          </w:tcPr>
          <w:p w14:paraId="0BEDA983" w14:textId="77777777" w:rsidR="00114FF3" w:rsidRPr="00302DDC" w:rsidRDefault="005658D5">
            <w:pPr>
              <w:pStyle w:val="TAL"/>
            </w:pPr>
            <w:r w:rsidRPr="00302DDC">
              <w:t>nsInstanceId</w:t>
            </w:r>
          </w:p>
        </w:tc>
        <w:tc>
          <w:tcPr>
            <w:tcW w:w="1134" w:type="dxa"/>
            <w:shd w:val="clear" w:color="auto" w:fill="auto"/>
          </w:tcPr>
          <w:p w14:paraId="378CBD37" w14:textId="77777777" w:rsidR="00114FF3" w:rsidRPr="00302DDC" w:rsidRDefault="005658D5">
            <w:pPr>
              <w:pStyle w:val="TAL"/>
            </w:pPr>
            <w:r w:rsidRPr="00302DDC">
              <w:t>M</w:t>
            </w:r>
          </w:p>
        </w:tc>
        <w:tc>
          <w:tcPr>
            <w:tcW w:w="1276" w:type="dxa"/>
            <w:shd w:val="clear" w:color="auto" w:fill="auto"/>
          </w:tcPr>
          <w:p w14:paraId="2D43AA6B" w14:textId="77777777" w:rsidR="00114FF3" w:rsidRPr="00302DDC" w:rsidRDefault="005658D5">
            <w:pPr>
              <w:pStyle w:val="TAL"/>
            </w:pPr>
            <w:r w:rsidRPr="00302DDC">
              <w:t>1..N</w:t>
            </w:r>
          </w:p>
        </w:tc>
        <w:tc>
          <w:tcPr>
            <w:tcW w:w="2038" w:type="dxa"/>
            <w:shd w:val="clear" w:color="auto" w:fill="auto"/>
          </w:tcPr>
          <w:p w14:paraId="17ED90A2" w14:textId="77777777" w:rsidR="00114FF3" w:rsidRPr="00302DDC" w:rsidRDefault="005658D5">
            <w:pPr>
              <w:pStyle w:val="TAL"/>
            </w:pPr>
            <w:r w:rsidRPr="00302DDC">
              <w:t>Identifier</w:t>
            </w:r>
          </w:p>
        </w:tc>
        <w:tc>
          <w:tcPr>
            <w:tcW w:w="3767" w:type="dxa"/>
            <w:shd w:val="clear" w:color="auto" w:fill="auto"/>
          </w:tcPr>
          <w:p w14:paraId="0FD24E74" w14:textId="77777777" w:rsidR="00114FF3" w:rsidRPr="00302DDC" w:rsidRDefault="005658D5">
            <w:pPr>
              <w:pStyle w:val="TAL"/>
            </w:pPr>
            <w:r w:rsidRPr="00302DDC">
              <w:t>Identifier(s) of the NS instance(s) to associate policy to. See note.</w:t>
            </w:r>
          </w:p>
        </w:tc>
      </w:tr>
      <w:tr w:rsidR="00114FF3" w:rsidRPr="00302DDC" w14:paraId="57FB8A64" w14:textId="77777777">
        <w:trPr>
          <w:jc w:val="center"/>
        </w:trPr>
        <w:tc>
          <w:tcPr>
            <w:tcW w:w="9628" w:type="dxa"/>
            <w:gridSpan w:val="5"/>
            <w:shd w:val="clear" w:color="auto" w:fill="auto"/>
          </w:tcPr>
          <w:p w14:paraId="4C9DACD0" w14:textId="40F0A240" w:rsidR="00114FF3" w:rsidRPr="00302DDC" w:rsidRDefault="005658D5" w:rsidP="00F41946">
            <w:pPr>
              <w:pStyle w:val="TAN"/>
            </w:pPr>
            <w:r w:rsidRPr="00302DDC">
              <w:t>NOTE:</w:t>
            </w:r>
            <w:r w:rsidRPr="00302DDC">
              <w:tab/>
              <w:t xml:space="preserve">It is </w:t>
            </w:r>
            <w:r w:rsidR="00F41946" w:rsidRPr="00302DDC">
              <w:t>part of</w:t>
            </w:r>
            <w:r w:rsidRPr="00302DDC">
              <w:t xml:space="preserve"> the protocol design whether this operation </w:t>
            </w:r>
            <w:r w:rsidR="00F41946" w:rsidRPr="00302DDC">
              <w:t xml:space="preserve">is </w:t>
            </w:r>
            <w:r w:rsidRPr="00302DDC">
              <w:t>modelled as a "bulk" operation that allows to associate a policy to multiple NS instances in one request, or as a series of requests that associate the policy to one NS instance at a time.</w:t>
            </w:r>
          </w:p>
        </w:tc>
      </w:tr>
    </w:tbl>
    <w:p w14:paraId="67F90E92" w14:textId="77777777" w:rsidR="00114FF3" w:rsidRPr="00302DDC" w:rsidRDefault="00114FF3"/>
    <w:p w14:paraId="58B0D4A0" w14:textId="77777777" w:rsidR="00114FF3" w:rsidRPr="00302DDC" w:rsidRDefault="005658D5">
      <w:pPr>
        <w:pStyle w:val="Heading4"/>
      </w:pPr>
      <w:bookmarkStart w:id="1283" w:name="_Toc104893442"/>
      <w:bookmarkStart w:id="1284" w:name="_Toc105158969"/>
      <w:bookmarkStart w:id="1285" w:name="_Toc105662367"/>
      <w:r w:rsidRPr="00302DDC">
        <w:t>7.9.11.3</w:t>
      </w:r>
      <w:r w:rsidRPr="00302DDC">
        <w:tab/>
        <w:t>Output parameters</w:t>
      </w:r>
      <w:bookmarkEnd w:id="1283"/>
      <w:bookmarkEnd w:id="1284"/>
      <w:bookmarkEnd w:id="1285"/>
    </w:p>
    <w:p w14:paraId="12D9D2F2" w14:textId="77777777" w:rsidR="00114FF3" w:rsidRPr="00302DDC" w:rsidRDefault="005658D5">
      <w:r w:rsidRPr="00302DDC">
        <w:t>The output parameters returned by the operation shall follow the indications provided in table 7.9.11.3-1.</w:t>
      </w:r>
    </w:p>
    <w:p w14:paraId="497E5911" w14:textId="77777777" w:rsidR="00114FF3" w:rsidRPr="00302DDC" w:rsidRDefault="005658D5">
      <w:pPr>
        <w:pStyle w:val="TH"/>
      </w:pPr>
      <w:r w:rsidRPr="00302DDC">
        <w:t xml:space="preserve">Table </w:t>
      </w:r>
      <w:r w:rsidRPr="00302DDC">
        <w:rPr>
          <w:rFonts w:eastAsia="MS Mincho"/>
          <w:lang w:eastAsia="ko-KR"/>
        </w:rPr>
        <w:t>7.9.11.3-1</w:t>
      </w:r>
      <w:r w:rsidRPr="00302DDC">
        <w:t>: Associate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302DDC" w14:paraId="04D9DBD3" w14:textId="77777777">
        <w:trPr>
          <w:jc w:val="center"/>
        </w:trPr>
        <w:tc>
          <w:tcPr>
            <w:tcW w:w="1276" w:type="dxa"/>
            <w:shd w:val="clear" w:color="auto" w:fill="D9D9D9"/>
          </w:tcPr>
          <w:p w14:paraId="0F2BC223" w14:textId="77777777" w:rsidR="00114FF3" w:rsidRPr="00302DDC" w:rsidRDefault="005658D5">
            <w:pPr>
              <w:pStyle w:val="TAH"/>
            </w:pPr>
            <w:r w:rsidRPr="00302DDC">
              <w:t>Parameter</w:t>
            </w:r>
          </w:p>
        </w:tc>
        <w:tc>
          <w:tcPr>
            <w:tcW w:w="961" w:type="dxa"/>
            <w:shd w:val="clear" w:color="auto" w:fill="D9D9D9"/>
          </w:tcPr>
          <w:p w14:paraId="1CC36DD7" w14:textId="77777777" w:rsidR="00114FF3" w:rsidRPr="00302DDC" w:rsidRDefault="005658D5">
            <w:pPr>
              <w:pStyle w:val="TAH"/>
            </w:pPr>
            <w:r w:rsidRPr="00302DDC">
              <w:t>Qualifier</w:t>
            </w:r>
          </w:p>
        </w:tc>
        <w:tc>
          <w:tcPr>
            <w:tcW w:w="1156" w:type="dxa"/>
            <w:shd w:val="clear" w:color="auto" w:fill="D9D9D9"/>
          </w:tcPr>
          <w:p w14:paraId="1059A2A1" w14:textId="77777777" w:rsidR="00114FF3" w:rsidRPr="00302DDC" w:rsidRDefault="005658D5">
            <w:pPr>
              <w:pStyle w:val="TAH"/>
            </w:pPr>
            <w:r w:rsidRPr="00302DDC">
              <w:t>Cardinality</w:t>
            </w:r>
          </w:p>
        </w:tc>
        <w:tc>
          <w:tcPr>
            <w:tcW w:w="961" w:type="dxa"/>
            <w:shd w:val="clear" w:color="auto" w:fill="D9D9D9"/>
          </w:tcPr>
          <w:p w14:paraId="59C0C5F1" w14:textId="77777777" w:rsidR="00114FF3" w:rsidRPr="00302DDC" w:rsidRDefault="005658D5">
            <w:pPr>
              <w:pStyle w:val="TAH"/>
            </w:pPr>
            <w:r w:rsidRPr="00302DDC">
              <w:t>Content</w:t>
            </w:r>
          </w:p>
        </w:tc>
        <w:tc>
          <w:tcPr>
            <w:tcW w:w="5348" w:type="dxa"/>
            <w:shd w:val="clear" w:color="auto" w:fill="D9D9D9"/>
          </w:tcPr>
          <w:p w14:paraId="53768504" w14:textId="77777777" w:rsidR="00114FF3" w:rsidRPr="00302DDC" w:rsidRDefault="005658D5">
            <w:pPr>
              <w:pStyle w:val="TAH"/>
            </w:pPr>
            <w:r w:rsidRPr="00302DDC">
              <w:t>Description</w:t>
            </w:r>
          </w:p>
        </w:tc>
      </w:tr>
      <w:tr w:rsidR="00114FF3" w:rsidRPr="00302DDC" w14:paraId="4AFED412" w14:textId="77777777">
        <w:trPr>
          <w:jc w:val="center"/>
        </w:trPr>
        <w:tc>
          <w:tcPr>
            <w:tcW w:w="1276" w:type="dxa"/>
            <w:shd w:val="clear" w:color="auto" w:fill="auto"/>
          </w:tcPr>
          <w:p w14:paraId="34D2DA50" w14:textId="77777777" w:rsidR="00114FF3" w:rsidRPr="00302DDC" w:rsidRDefault="005658D5">
            <w:pPr>
              <w:pStyle w:val="TAL"/>
            </w:pPr>
            <w:r w:rsidRPr="00302DDC">
              <w:t>nsInstanceId</w:t>
            </w:r>
          </w:p>
        </w:tc>
        <w:tc>
          <w:tcPr>
            <w:tcW w:w="961" w:type="dxa"/>
            <w:shd w:val="clear" w:color="auto" w:fill="auto"/>
          </w:tcPr>
          <w:p w14:paraId="180DEC6E" w14:textId="77777777" w:rsidR="00114FF3" w:rsidRPr="00302DDC" w:rsidRDefault="005658D5">
            <w:pPr>
              <w:pStyle w:val="TAL"/>
            </w:pPr>
            <w:r w:rsidRPr="00302DDC">
              <w:t>M</w:t>
            </w:r>
          </w:p>
        </w:tc>
        <w:tc>
          <w:tcPr>
            <w:tcW w:w="1156" w:type="dxa"/>
            <w:shd w:val="clear" w:color="auto" w:fill="auto"/>
          </w:tcPr>
          <w:p w14:paraId="693408BB" w14:textId="77777777" w:rsidR="00114FF3" w:rsidRPr="00302DDC" w:rsidRDefault="005658D5">
            <w:pPr>
              <w:pStyle w:val="TAL"/>
            </w:pPr>
            <w:r w:rsidRPr="00302DDC">
              <w:t>0..N</w:t>
            </w:r>
          </w:p>
        </w:tc>
        <w:tc>
          <w:tcPr>
            <w:tcW w:w="961" w:type="dxa"/>
            <w:shd w:val="clear" w:color="auto" w:fill="auto"/>
          </w:tcPr>
          <w:p w14:paraId="0C3FE6CC" w14:textId="77777777" w:rsidR="00114FF3" w:rsidRPr="00302DDC" w:rsidRDefault="005658D5">
            <w:pPr>
              <w:pStyle w:val="TAL"/>
            </w:pPr>
            <w:r w:rsidRPr="00302DDC">
              <w:t>Identifier</w:t>
            </w:r>
          </w:p>
        </w:tc>
        <w:tc>
          <w:tcPr>
            <w:tcW w:w="5348" w:type="dxa"/>
            <w:shd w:val="clear" w:color="auto" w:fill="auto"/>
          </w:tcPr>
          <w:p w14:paraId="0A85D310" w14:textId="77777777" w:rsidR="00114FF3" w:rsidRPr="00302DDC" w:rsidRDefault="005658D5">
            <w:pPr>
              <w:pStyle w:val="TAL"/>
            </w:pPr>
            <w:r w:rsidRPr="00302DDC">
              <w:t>Identifier(s) of the NS instance(s) to which the policy has been associated.</w:t>
            </w:r>
          </w:p>
        </w:tc>
      </w:tr>
    </w:tbl>
    <w:p w14:paraId="2D1A866A" w14:textId="77777777" w:rsidR="00114FF3" w:rsidRPr="00302DDC" w:rsidRDefault="00114FF3"/>
    <w:p w14:paraId="6DA35C1C" w14:textId="77777777" w:rsidR="00114FF3" w:rsidRPr="00302DDC" w:rsidRDefault="005658D5">
      <w:pPr>
        <w:pStyle w:val="Heading4"/>
        <w:keepLines w:val="0"/>
      </w:pPr>
      <w:bookmarkStart w:id="1286" w:name="_Toc104893443"/>
      <w:bookmarkStart w:id="1287" w:name="_Toc105158970"/>
      <w:bookmarkStart w:id="1288" w:name="_Toc105662368"/>
      <w:r w:rsidRPr="00302DDC">
        <w:t>7.9.11.4</w:t>
      </w:r>
      <w:r w:rsidRPr="00302DDC">
        <w:tab/>
        <w:t>Operation results</w:t>
      </w:r>
      <w:bookmarkEnd w:id="1286"/>
      <w:bookmarkEnd w:id="1287"/>
      <w:bookmarkEnd w:id="1288"/>
    </w:p>
    <w:p w14:paraId="2F118294" w14:textId="77777777" w:rsidR="00114FF3" w:rsidRPr="00302DDC" w:rsidRDefault="005658D5">
      <w:r w:rsidRPr="00302DDC">
        <w:t>After successful operation, the NFVO has associated the MANO policy to the NS instance(s)</w:t>
      </w:r>
      <w:r w:rsidRPr="00302DDC">
        <w:rPr>
          <w:rFonts w:eastAsia="SimSun" w:hint="eastAsia"/>
          <w:lang w:eastAsia="zh-CN"/>
        </w:rPr>
        <w:t>, and a success indicator is returned to the OSS/BSS</w:t>
      </w:r>
      <w:r w:rsidRPr="00302DDC">
        <w:t>. In case of failure, appropriate error information is returned.</w:t>
      </w:r>
    </w:p>
    <w:p w14:paraId="4DCB2A87" w14:textId="77777777" w:rsidR="00114FF3" w:rsidRPr="00302DDC" w:rsidRDefault="005658D5">
      <w:pPr>
        <w:pStyle w:val="Heading3"/>
      </w:pPr>
      <w:bookmarkStart w:id="1289" w:name="_Toc104893444"/>
      <w:bookmarkStart w:id="1290" w:name="_Toc105158971"/>
      <w:bookmarkStart w:id="1291" w:name="_Toc105662369"/>
      <w:r w:rsidRPr="00302DDC">
        <w:lastRenderedPageBreak/>
        <w:t>7.9.12</w:t>
      </w:r>
      <w:r w:rsidRPr="00302DDC">
        <w:tab/>
        <w:t>Disassociate Policy operation</w:t>
      </w:r>
      <w:bookmarkEnd w:id="1289"/>
      <w:bookmarkEnd w:id="1290"/>
      <w:bookmarkEnd w:id="1291"/>
    </w:p>
    <w:p w14:paraId="062B50D1" w14:textId="77777777" w:rsidR="00114FF3" w:rsidRPr="00302DDC" w:rsidRDefault="005658D5">
      <w:pPr>
        <w:pStyle w:val="Heading4"/>
      </w:pPr>
      <w:bookmarkStart w:id="1292" w:name="_Toc104893445"/>
      <w:bookmarkStart w:id="1293" w:name="_Toc105158972"/>
      <w:bookmarkStart w:id="1294" w:name="_Toc105662370"/>
      <w:r w:rsidRPr="00302DDC">
        <w:t>7.9.12.1</w:t>
      </w:r>
      <w:r w:rsidRPr="00302DDC">
        <w:tab/>
        <w:t>Description</w:t>
      </w:r>
      <w:bookmarkEnd w:id="1292"/>
      <w:bookmarkEnd w:id="1293"/>
      <w:bookmarkEnd w:id="1294"/>
    </w:p>
    <w:p w14:paraId="46C81840" w14:textId="77777777" w:rsidR="00114FF3" w:rsidRPr="00302DDC" w:rsidRDefault="005658D5">
      <w:r w:rsidRPr="00302DDC">
        <w:t>This operation enables the OSS/BSS to disassociate a MANO policy from one or multiple NS instances in the NFVO.</w:t>
      </w:r>
    </w:p>
    <w:p w14:paraId="05571D2E" w14:textId="77777777" w:rsidR="00114FF3" w:rsidRPr="00302DDC" w:rsidRDefault="005658D5">
      <w:r w:rsidRPr="00302DDC">
        <w:t>Table 7.9.12.1-</w:t>
      </w:r>
      <w:r w:rsidRPr="00302DDC">
        <w:rPr>
          <w:rFonts w:eastAsia="MS Mincho"/>
          <w:lang w:eastAsia="ko-KR"/>
        </w:rPr>
        <w:t xml:space="preserve">1 </w:t>
      </w:r>
      <w:r w:rsidRPr="00302DDC">
        <w:t>lists the information flow exchanged between the OSS/BSS and the NFVO.</w:t>
      </w:r>
    </w:p>
    <w:p w14:paraId="7A071D96" w14:textId="77777777" w:rsidR="00114FF3" w:rsidRPr="00302DDC" w:rsidRDefault="005658D5">
      <w:pPr>
        <w:pStyle w:val="TH"/>
      </w:pPr>
      <w:r w:rsidRPr="00302DDC">
        <w:t>Table 7.9.12.1-</w:t>
      </w:r>
      <w:r w:rsidRPr="00302DDC">
        <w:rPr>
          <w:rFonts w:eastAsia="MS Mincho"/>
          <w:lang w:eastAsia="ko-KR"/>
        </w:rPr>
        <w:t>1:</w:t>
      </w:r>
      <w:r w:rsidRPr="00302DDC">
        <w:t xml:space="preserve"> Disassociate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48"/>
        <w:gridCol w:w="1327"/>
        <w:gridCol w:w="1803"/>
      </w:tblGrid>
      <w:tr w:rsidR="00114FF3" w:rsidRPr="00302DDC" w14:paraId="7AE808E6" w14:textId="77777777">
        <w:trPr>
          <w:jc w:val="center"/>
        </w:trPr>
        <w:tc>
          <w:tcPr>
            <w:tcW w:w="2848" w:type="dxa"/>
            <w:shd w:val="clear" w:color="auto" w:fill="C0C0C0"/>
          </w:tcPr>
          <w:p w14:paraId="7E070650" w14:textId="77777777" w:rsidR="00114FF3" w:rsidRPr="00302DDC" w:rsidRDefault="005658D5">
            <w:pPr>
              <w:pStyle w:val="TAH"/>
            </w:pPr>
            <w:r w:rsidRPr="00302DDC">
              <w:t>Message</w:t>
            </w:r>
          </w:p>
        </w:tc>
        <w:tc>
          <w:tcPr>
            <w:tcW w:w="1327" w:type="dxa"/>
            <w:shd w:val="clear" w:color="auto" w:fill="C0C0C0"/>
          </w:tcPr>
          <w:p w14:paraId="6E8A30F5" w14:textId="77777777" w:rsidR="00114FF3" w:rsidRPr="00302DDC" w:rsidRDefault="005658D5">
            <w:pPr>
              <w:pStyle w:val="TAH"/>
            </w:pPr>
            <w:r w:rsidRPr="00302DDC">
              <w:t>Requirement</w:t>
            </w:r>
          </w:p>
        </w:tc>
        <w:tc>
          <w:tcPr>
            <w:tcW w:w="1803" w:type="dxa"/>
            <w:shd w:val="clear" w:color="auto" w:fill="C0C0C0"/>
          </w:tcPr>
          <w:p w14:paraId="4685179F" w14:textId="77777777" w:rsidR="00114FF3" w:rsidRPr="00302DDC" w:rsidRDefault="005658D5">
            <w:pPr>
              <w:pStyle w:val="TAH"/>
            </w:pPr>
            <w:r w:rsidRPr="00302DDC">
              <w:t>Direction</w:t>
            </w:r>
          </w:p>
        </w:tc>
      </w:tr>
      <w:tr w:rsidR="00114FF3" w:rsidRPr="00302DDC" w14:paraId="1A897BAF" w14:textId="77777777">
        <w:trPr>
          <w:jc w:val="center"/>
        </w:trPr>
        <w:tc>
          <w:tcPr>
            <w:tcW w:w="2848" w:type="dxa"/>
          </w:tcPr>
          <w:p w14:paraId="32AA4D1A" w14:textId="77777777" w:rsidR="00114FF3" w:rsidRPr="00302DDC" w:rsidRDefault="005658D5">
            <w:pPr>
              <w:pStyle w:val="TAL"/>
            </w:pPr>
            <w:r w:rsidRPr="00302DDC">
              <w:t>DisassociatePolicyRequest</w:t>
            </w:r>
          </w:p>
        </w:tc>
        <w:tc>
          <w:tcPr>
            <w:tcW w:w="1327" w:type="dxa"/>
          </w:tcPr>
          <w:p w14:paraId="4A5CA780" w14:textId="77777777" w:rsidR="00114FF3" w:rsidRPr="00302DDC" w:rsidRDefault="005658D5">
            <w:pPr>
              <w:pStyle w:val="TAL"/>
              <w:rPr>
                <w:lang w:eastAsia="zh-CN"/>
              </w:rPr>
            </w:pPr>
            <w:r w:rsidRPr="00302DDC">
              <w:t>Mandatory</w:t>
            </w:r>
          </w:p>
        </w:tc>
        <w:tc>
          <w:tcPr>
            <w:tcW w:w="1803" w:type="dxa"/>
          </w:tcPr>
          <w:p w14:paraId="5F92B729" w14:textId="77777777" w:rsidR="00114FF3" w:rsidRPr="00302DDC" w:rsidRDefault="005658D5">
            <w:pPr>
              <w:pStyle w:val="TAL"/>
              <w:rPr>
                <w:lang w:eastAsia="zh-CN"/>
              </w:rPr>
            </w:pPr>
            <w:r w:rsidRPr="00302DDC">
              <w:rPr>
                <w:lang w:eastAsia="zh-CN"/>
              </w:rPr>
              <w:t xml:space="preserve">OSS/BSS </w:t>
            </w:r>
            <w:r w:rsidRPr="00302DDC">
              <w:rPr>
                <w:szCs w:val="18"/>
                <w:lang w:eastAsia="zh-CN"/>
              </w:rPr>
              <w:sym w:font="Wingdings" w:char="F0E0"/>
            </w:r>
            <w:r w:rsidRPr="00302DDC">
              <w:rPr>
                <w:lang w:eastAsia="zh-CN"/>
              </w:rPr>
              <w:t xml:space="preserve"> NFVO</w:t>
            </w:r>
          </w:p>
        </w:tc>
      </w:tr>
      <w:tr w:rsidR="00114FF3" w:rsidRPr="00302DDC" w14:paraId="7C6134C6" w14:textId="77777777">
        <w:trPr>
          <w:jc w:val="center"/>
        </w:trPr>
        <w:tc>
          <w:tcPr>
            <w:tcW w:w="2848" w:type="dxa"/>
          </w:tcPr>
          <w:p w14:paraId="275AAF9C" w14:textId="77777777" w:rsidR="00114FF3" w:rsidRPr="00302DDC" w:rsidRDefault="005658D5">
            <w:pPr>
              <w:pStyle w:val="TAL"/>
            </w:pPr>
            <w:r w:rsidRPr="00302DDC">
              <w:t>DisassociatePolicyResponse</w:t>
            </w:r>
          </w:p>
        </w:tc>
        <w:tc>
          <w:tcPr>
            <w:tcW w:w="1327" w:type="dxa"/>
          </w:tcPr>
          <w:p w14:paraId="5D0FAEA4" w14:textId="77777777" w:rsidR="00114FF3" w:rsidRPr="00302DDC" w:rsidRDefault="005658D5">
            <w:pPr>
              <w:pStyle w:val="TAL"/>
              <w:rPr>
                <w:lang w:eastAsia="zh-CN"/>
              </w:rPr>
            </w:pPr>
            <w:r w:rsidRPr="00302DDC">
              <w:t>Mandatory</w:t>
            </w:r>
          </w:p>
        </w:tc>
        <w:tc>
          <w:tcPr>
            <w:tcW w:w="1803" w:type="dxa"/>
          </w:tcPr>
          <w:p w14:paraId="3DABA18B" w14:textId="77777777" w:rsidR="00114FF3" w:rsidRPr="00302DDC" w:rsidRDefault="005658D5">
            <w:pPr>
              <w:pStyle w:val="TAL"/>
            </w:pPr>
            <w:r w:rsidRPr="00302DDC">
              <w:rPr>
                <w:lang w:eastAsia="zh-CN"/>
              </w:rPr>
              <w:t xml:space="preserve">NFVO </w:t>
            </w:r>
            <w:r w:rsidRPr="00302DDC">
              <w:rPr>
                <w:szCs w:val="18"/>
                <w:lang w:eastAsia="zh-CN"/>
              </w:rPr>
              <w:sym w:font="Wingdings" w:char="F0E0"/>
            </w:r>
            <w:r w:rsidRPr="00302DDC">
              <w:rPr>
                <w:lang w:eastAsia="zh-CN"/>
              </w:rPr>
              <w:t xml:space="preserve"> OSS/BSS</w:t>
            </w:r>
          </w:p>
        </w:tc>
      </w:tr>
    </w:tbl>
    <w:p w14:paraId="3832839F" w14:textId="77777777" w:rsidR="00114FF3" w:rsidRPr="00302DDC" w:rsidRDefault="00114FF3"/>
    <w:p w14:paraId="04F02FA0" w14:textId="77777777" w:rsidR="00114FF3" w:rsidRPr="00302DDC" w:rsidRDefault="005658D5">
      <w:pPr>
        <w:pStyle w:val="Heading4"/>
      </w:pPr>
      <w:bookmarkStart w:id="1295" w:name="_Toc104893446"/>
      <w:bookmarkStart w:id="1296" w:name="_Toc105158973"/>
      <w:bookmarkStart w:id="1297" w:name="_Toc105662371"/>
      <w:r w:rsidRPr="00302DDC">
        <w:t>7.9.12.2</w:t>
      </w:r>
      <w:r w:rsidRPr="00302DDC">
        <w:tab/>
        <w:t>Input parameters</w:t>
      </w:r>
      <w:bookmarkEnd w:id="1295"/>
      <w:bookmarkEnd w:id="1296"/>
      <w:bookmarkEnd w:id="1297"/>
    </w:p>
    <w:p w14:paraId="0D5FBDD5" w14:textId="77777777" w:rsidR="00114FF3" w:rsidRPr="00302DDC" w:rsidRDefault="005658D5">
      <w:r w:rsidRPr="00302DDC">
        <w:t>The input parameters sent when invoking the operation shall follow the indications provided in table 7.9.12.2-1.</w:t>
      </w:r>
    </w:p>
    <w:p w14:paraId="2D024A67" w14:textId="77777777" w:rsidR="00114FF3" w:rsidRPr="00302DDC" w:rsidRDefault="005658D5">
      <w:pPr>
        <w:pStyle w:val="TH"/>
      </w:pPr>
      <w:r w:rsidRPr="00302DDC">
        <w:t xml:space="preserve">Table </w:t>
      </w:r>
      <w:r w:rsidRPr="00302DDC">
        <w:rPr>
          <w:rFonts w:eastAsia="MS Mincho"/>
          <w:lang w:eastAsia="ko-KR"/>
        </w:rPr>
        <w:t>7.9.12.2-1</w:t>
      </w:r>
      <w:r w:rsidRPr="00302DDC">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302DDC" w14:paraId="1CF961C2" w14:textId="77777777">
        <w:trPr>
          <w:jc w:val="center"/>
        </w:trPr>
        <w:tc>
          <w:tcPr>
            <w:tcW w:w="1413" w:type="dxa"/>
            <w:shd w:val="clear" w:color="auto" w:fill="D9D9D9"/>
          </w:tcPr>
          <w:p w14:paraId="4BED29D5" w14:textId="77777777" w:rsidR="00114FF3" w:rsidRPr="00302DDC" w:rsidRDefault="005658D5">
            <w:pPr>
              <w:pStyle w:val="TAH"/>
            </w:pPr>
            <w:r w:rsidRPr="00302DDC">
              <w:t>Parameter</w:t>
            </w:r>
          </w:p>
        </w:tc>
        <w:tc>
          <w:tcPr>
            <w:tcW w:w="1134" w:type="dxa"/>
            <w:shd w:val="clear" w:color="auto" w:fill="D9D9D9"/>
          </w:tcPr>
          <w:p w14:paraId="646AB71B" w14:textId="77777777" w:rsidR="00114FF3" w:rsidRPr="00302DDC" w:rsidRDefault="005658D5">
            <w:pPr>
              <w:pStyle w:val="TAH"/>
            </w:pPr>
            <w:r w:rsidRPr="00302DDC">
              <w:t>Qualifier</w:t>
            </w:r>
          </w:p>
        </w:tc>
        <w:tc>
          <w:tcPr>
            <w:tcW w:w="1276" w:type="dxa"/>
            <w:shd w:val="clear" w:color="auto" w:fill="D9D9D9"/>
          </w:tcPr>
          <w:p w14:paraId="6CFF61C5" w14:textId="77777777" w:rsidR="00114FF3" w:rsidRPr="00302DDC" w:rsidRDefault="005658D5">
            <w:pPr>
              <w:pStyle w:val="TAH"/>
            </w:pPr>
            <w:r w:rsidRPr="00302DDC">
              <w:t>Cardinality</w:t>
            </w:r>
          </w:p>
        </w:tc>
        <w:tc>
          <w:tcPr>
            <w:tcW w:w="2038" w:type="dxa"/>
            <w:shd w:val="clear" w:color="auto" w:fill="D9D9D9"/>
          </w:tcPr>
          <w:p w14:paraId="1C56B00A" w14:textId="77777777" w:rsidR="00114FF3" w:rsidRPr="00302DDC" w:rsidRDefault="005658D5">
            <w:pPr>
              <w:pStyle w:val="TAH"/>
            </w:pPr>
            <w:r w:rsidRPr="00302DDC">
              <w:t>Content</w:t>
            </w:r>
          </w:p>
        </w:tc>
        <w:tc>
          <w:tcPr>
            <w:tcW w:w="3767" w:type="dxa"/>
            <w:shd w:val="clear" w:color="auto" w:fill="D9D9D9"/>
          </w:tcPr>
          <w:p w14:paraId="44AC31A5" w14:textId="77777777" w:rsidR="00114FF3" w:rsidRPr="00302DDC" w:rsidRDefault="005658D5">
            <w:pPr>
              <w:pStyle w:val="TAH"/>
            </w:pPr>
            <w:r w:rsidRPr="00302DDC">
              <w:t>Description</w:t>
            </w:r>
          </w:p>
        </w:tc>
      </w:tr>
      <w:tr w:rsidR="00114FF3" w:rsidRPr="00302DDC" w14:paraId="06C5BDCA" w14:textId="77777777">
        <w:trPr>
          <w:jc w:val="center"/>
        </w:trPr>
        <w:tc>
          <w:tcPr>
            <w:tcW w:w="1413" w:type="dxa"/>
            <w:shd w:val="clear" w:color="auto" w:fill="auto"/>
          </w:tcPr>
          <w:p w14:paraId="262808A6" w14:textId="77777777" w:rsidR="00114FF3" w:rsidRPr="00302DDC" w:rsidRDefault="005658D5">
            <w:pPr>
              <w:pStyle w:val="TAL"/>
            </w:pPr>
            <w:r w:rsidRPr="00302DDC">
              <w:t>policyInfoId</w:t>
            </w:r>
          </w:p>
        </w:tc>
        <w:tc>
          <w:tcPr>
            <w:tcW w:w="1134" w:type="dxa"/>
            <w:shd w:val="clear" w:color="auto" w:fill="auto"/>
          </w:tcPr>
          <w:p w14:paraId="68E0927B" w14:textId="77777777" w:rsidR="00114FF3" w:rsidRPr="00302DDC" w:rsidRDefault="005658D5">
            <w:pPr>
              <w:pStyle w:val="TAL"/>
            </w:pPr>
            <w:r w:rsidRPr="00302DDC">
              <w:t>M</w:t>
            </w:r>
          </w:p>
        </w:tc>
        <w:tc>
          <w:tcPr>
            <w:tcW w:w="1276" w:type="dxa"/>
            <w:shd w:val="clear" w:color="auto" w:fill="auto"/>
          </w:tcPr>
          <w:p w14:paraId="0A607225" w14:textId="77777777" w:rsidR="00114FF3" w:rsidRPr="00302DDC" w:rsidRDefault="005658D5">
            <w:pPr>
              <w:pStyle w:val="TAL"/>
            </w:pPr>
            <w:r w:rsidRPr="00302DDC">
              <w:t>1</w:t>
            </w:r>
          </w:p>
        </w:tc>
        <w:tc>
          <w:tcPr>
            <w:tcW w:w="2038" w:type="dxa"/>
            <w:shd w:val="clear" w:color="auto" w:fill="auto"/>
          </w:tcPr>
          <w:p w14:paraId="3107B9C7" w14:textId="77777777" w:rsidR="00114FF3" w:rsidRPr="00302DDC" w:rsidRDefault="005658D5">
            <w:pPr>
              <w:pStyle w:val="TAL"/>
            </w:pPr>
            <w:r w:rsidRPr="00302DDC">
              <w:t>Identifier (Reference to PolicyInfo</w:t>
            </w:r>
          </w:p>
        </w:tc>
        <w:tc>
          <w:tcPr>
            <w:tcW w:w="3767" w:type="dxa"/>
            <w:shd w:val="clear" w:color="auto" w:fill="auto"/>
          </w:tcPr>
          <w:p w14:paraId="106ED3F3" w14:textId="501EDC45" w:rsidR="00114FF3" w:rsidRPr="00302DDC" w:rsidRDefault="005658D5">
            <w:pPr>
              <w:pStyle w:val="TAL"/>
            </w:pPr>
            <w:r w:rsidRPr="00302DDC">
              <w:t>Identifier of policy information</w:t>
            </w:r>
            <w:r w:rsidR="00794EBB" w:rsidRPr="00302DDC">
              <w:t>.</w:t>
            </w:r>
          </w:p>
        </w:tc>
      </w:tr>
      <w:tr w:rsidR="00114FF3" w:rsidRPr="00302DDC" w14:paraId="52C10078" w14:textId="77777777">
        <w:trPr>
          <w:jc w:val="center"/>
        </w:trPr>
        <w:tc>
          <w:tcPr>
            <w:tcW w:w="1413" w:type="dxa"/>
            <w:shd w:val="clear" w:color="auto" w:fill="auto"/>
          </w:tcPr>
          <w:p w14:paraId="6B0E9DCF" w14:textId="77777777" w:rsidR="00114FF3" w:rsidRPr="00302DDC" w:rsidRDefault="005658D5">
            <w:pPr>
              <w:pStyle w:val="TAL"/>
            </w:pPr>
            <w:r w:rsidRPr="00302DDC">
              <w:t>nsInstanceId</w:t>
            </w:r>
          </w:p>
        </w:tc>
        <w:tc>
          <w:tcPr>
            <w:tcW w:w="1134" w:type="dxa"/>
            <w:shd w:val="clear" w:color="auto" w:fill="auto"/>
          </w:tcPr>
          <w:p w14:paraId="2AC90D94" w14:textId="77777777" w:rsidR="00114FF3" w:rsidRPr="00302DDC" w:rsidRDefault="005658D5">
            <w:pPr>
              <w:pStyle w:val="TAL"/>
            </w:pPr>
            <w:r w:rsidRPr="00302DDC">
              <w:t>M</w:t>
            </w:r>
          </w:p>
        </w:tc>
        <w:tc>
          <w:tcPr>
            <w:tcW w:w="1276" w:type="dxa"/>
            <w:shd w:val="clear" w:color="auto" w:fill="auto"/>
          </w:tcPr>
          <w:p w14:paraId="7E1AB882" w14:textId="77777777" w:rsidR="00114FF3" w:rsidRPr="00302DDC" w:rsidRDefault="005658D5">
            <w:pPr>
              <w:pStyle w:val="TAL"/>
            </w:pPr>
            <w:r w:rsidRPr="00302DDC">
              <w:t>1..N</w:t>
            </w:r>
          </w:p>
        </w:tc>
        <w:tc>
          <w:tcPr>
            <w:tcW w:w="2038" w:type="dxa"/>
            <w:shd w:val="clear" w:color="auto" w:fill="auto"/>
          </w:tcPr>
          <w:p w14:paraId="622559F2" w14:textId="77777777" w:rsidR="00114FF3" w:rsidRPr="00302DDC" w:rsidRDefault="005658D5">
            <w:pPr>
              <w:pStyle w:val="TAL"/>
            </w:pPr>
            <w:r w:rsidRPr="00302DDC">
              <w:t>Identifier</w:t>
            </w:r>
          </w:p>
        </w:tc>
        <w:tc>
          <w:tcPr>
            <w:tcW w:w="3767" w:type="dxa"/>
            <w:shd w:val="clear" w:color="auto" w:fill="auto"/>
          </w:tcPr>
          <w:p w14:paraId="4DF88988" w14:textId="77777777" w:rsidR="00114FF3" w:rsidRPr="00302DDC" w:rsidRDefault="005658D5">
            <w:pPr>
              <w:pStyle w:val="TAL"/>
            </w:pPr>
            <w:r w:rsidRPr="00302DDC">
              <w:t>Identifier(s) of the NS instance(s) to disassociate policy from. See note.</w:t>
            </w:r>
          </w:p>
        </w:tc>
      </w:tr>
      <w:tr w:rsidR="00114FF3" w:rsidRPr="00302DDC" w14:paraId="01607F04" w14:textId="77777777">
        <w:trPr>
          <w:jc w:val="center"/>
        </w:trPr>
        <w:tc>
          <w:tcPr>
            <w:tcW w:w="9628" w:type="dxa"/>
            <w:gridSpan w:val="5"/>
            <w:shd w:val="clear" w:color="auto" w:fill="auto"/>
          </w:tcPr>
          <w:p w14:paraId="513BE22B" w14:textId="36468F81" w:rsidR="00114FF3" w:rsidRPr="00302DDC" w:rsidRDefault="005658D5" w:rsidP="00F41946">
            <w:pPr>
              <w:pStyle w:val="TAN"/>
            </w:pPr>
            <w:r w:rsidRPr="00302DDC">
              <w:t>NOTE:</w:t>
            </w:r>
            <w:r w:rsidRPr="00302DDC">
              <w:tab/>
              <w:t xml:space="preserve">It is </w:t>
            </w:r>
            <w:r w:rsidR="00F41946" w:rsidRPr="00302DDC">
              <w:t>part of</w:t>
            </w:r>
            <w:r w:rsidRPr="00302DDC">
              <w:t xml:space="preserve"> the protocol design whether this operation </w:t>
            </w:r>
            <w:r w:rsidR="00F41946" w:rsidRPr="00302DDC">
              <w:t xml:space="preserve">is </w:t>
            </w:r>
            <w:r w:rsidRPr="00302DDC">
              <w:t>modelled as a "bulk" operation that allows to disassociate a policy from multiple NS instances in one request, or as a series of requests that disassociate the policy from one NS instance at a time.</w:t>
            </w:r>
          </w:p>
        </w:tc>
      </w:tr>
    </w:tbl>
    <w:p w14:paraId="6DF56570" w14:textId="77777777" w:rsidR="00114FF3" w:rsidRPr="00302DDC" w:rsidRDefault="00114FF3"/>
    <w:p w14:paraId="7A41613D" w14:textId="77777777" w:rsidR="00114FF3" w:rsidRPr="00302DDC" w:rsidRDefault="005658D5">
      <w:pPr>
        <w:pStyle w:val="Heading4"/>
      </w:pPr>
      <w:bookmarkStart w:id="1298" w:name="_Toc104893447"/>
      <w:bookmarkStart w:id="1299" w:name="_Toc105158974"/>
      <w:bookmarkStart w:id="1300" w:name="_Toc105662372"/>
      <w:r w:rsidRPr="00302DDC">
        <w:t>7.9.12.3</w:t>
      </w:r>
      <w:r w:rsidRPr="00302DDC">
        <w:tab/>
        <w:t>Output parameters</w:t>
      </w:r>
      <w:bookmarkEnd w:id="1298"/>
      <w:bookmarkEnd w:id="1299"/>
      <w:bookmarkEnd w:id="1300"/>
    </w:p>
    <w:p w14:paraId="393C4796" w14:textId="77777777" w:rsidR="00114FF3" w:rsidRPr="00302DDC" w:rsidRDefault="005658D5">
      <w:r w:rsidRPr="00302DDC">
        <w:t>The output parameters returned by the operation shall follow the indications provided in table 7.9.12.3-1.</w:t>
      </w:r>
    </w:p>
    <w:p w14:paraId="58932B05" w14:textId="77777777" w:rsidR="00114FF3" w:rsidRPr="00302DDC" w:rsidRDefault="005658D5">
      <w:pPr>
        <w:pStyle w:val="TH"/>
      </w:pPr>
      <w:r w:rsidRPr="00302DDC">
        <w:t xml:space="preserve">Table </w:t>
      </w:r>
      <w:r w:rsidRPr="00302DDC">
        <w:rPr>
          <w:rFonts w:eastAsia="MS Mincho"/>
          <w:lang w:eastAsia="ko-KR"/>
        </w:rPr>
        <w:t>7.9.12.3-1</w:t>
      </w:r>
      <w:r w:rsidRPr="00302DDC">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302DDC" w14:paraId="5F743FA4" w14:textId="77777777">
        <w:trPr>
          <w:jc w:val="center"/>
        </w:trPr>
        <w:tc>
          <w:tcPr>
            <w:tcW w:w="1276" w:type="dxa"/>
            <w:shd w:val="clear" w:color="auto" w:fill="D9D9D9"/>
          </w:tcPr>
          <w:p w14:paraId="20E63D61" w14:textId="77777777" w:rsidR="00114FF3" w:rsidRPr="00302DDC" w:rsidRDefault="005658D5">
            <w:pPr>
              <w:pStyle w:val="TAH"/>
            </w:pPr>
            <w:r w:rsidRPr="00302DDC">
              <w:t>Parameter</w:t>
            </w:r>
          </w:p>
        </w:tc>
        <w:tc>
          <w:tcPr>
            <w:tcW w:w="961" w:type="dxa"/>
            <w:shd w:val="clear" w:color="auto" w:fill="D9D9D9"/>
          </w:tcPr>
          <w:p w14:paraId="3BCD6E8E" w14:textId="77777777" w:rsidR="00114FF3" w:rsidRPr="00302DDC" w:rsidRDefault="005658D5">
            <w:pPr>
              <w:pStyle w:val="TAH"/>
            </w:pPr>
            <w:r w:rsidRPr="00302DDC">
              <w:t>Qualifier</w:t>
            </w:r>
          </w:p>
        </w:tc>
        <w:tc>
          <w:tcPr>
            <w:tcW w:w="1156" w:type="dxa"/>
            <w:shd w:val="clear" w:color="auto" w:fill="D9D9D9"/>
          </w:tcPr>
          <w:p w14:paraId="53171FE4" w14:textId="77777777" w:rsidR="00114FF3" w:rsidRPr="00302DDC" w:rsidRDefault="005658D5">
            <w:pPr>
              <w:pStyle w:val="TAH"/>
            </w:pPr>
            <w:r w:rsidRPr="00302DDC">
              <w:t>Cardinality</w:t>
            </w:r>
          </w:p>
        </w:tc>
        <w:tc>
          <w:tcPr>
            <w:tcW w:w="961" w:type="dxa"/>
            <w:shd w:val="clear" w:color="auto" w:fill="D9D9D9"/>
          </w:tcPr>
          <w:p w14:paraId="392F53A8" w14:textId="77777777" w:rsidR="00114FF3" w:rsidRPr="00302DDC" w:rsidRDefault="005658D5">
            <w:pPr>
              <w:pStyle w:val="TAH"/>
            </w:pPr>
            <w:r w:rsidRPr="00302DDC">
              <w:t>Content</w:t>
            </w:r>
          </w:p>
        </w:tc>
        <w:tc>
          <w:tcPr>
            <w:tcW w:w="5348" w:type="dxa"/>
            <w:shd w:val="clear" w:color="auto" w:fill="D9D9D9"/>
          </w:tcPr>
          <w:p w14:paraId="67A92819" w14:textId="77777777" w:rsidR="00114FF3" w:rsidRPr="00302DDC" w:rsidRDefault="005658D5">
            <w:pPr>
              <w:pStyle w:val="TAH"/>
            </w:pPr>
            <w:r w:rsidRPr="00302DDC">
              <w:t>Description</w:t>
            </w:r>
          </w:p>
        </w:tc>
      </w:tr>
      <w:tr w:rsidR="00114FF3" w:rsidRPr="00302DDC" w14:paraId="22C1BE9F" w14:textId="77777777">
        <w:trPr>
          <w:jc w:val="center"/>
        </w:trPr>
        <w:tc>
          <w:tcPr>
            <w:tcW w:w="1276" w:type="dxa"/>
            <w:shd w:val="clear" w:color="auto" w:fill="auto"/>
          </w:tcPr>
          <w:p w14:paraId="09BA5A63" w14:textId="77777777" w:rsidR="00114FF3" w:rsidRPr="00302DDC" w:rsidRDefault="005658D5">
            <w:pPr>
              <w:pStyle w:val="TAL"/>
            </w:pPr>
            <w:r w:rsidRPr="00302DDC">
              <w:t>nsInstanceId</w:t>
            </w:r>
          </w:p>
        </w:tc>
        <w:tc>
          <w:tcPr>
            <w:tcW w:w="961" w:type="dxa"/>
            <w:shd w:val="clear" w:color="auto" w:fill="auto"/>
          </w:tcPr>
          <w:p w14:paraId="4D2A3958" w14:textId="77777777" w:rsidR="00114FF3" w:rsidRPr="00302DDC" w:rsidRDefault="005658D5">
            <w:pPr>
              <w:pStyle w:val="TAL"/>
            </w:pPr>
            <w:r w:rsidRPr="00302DDC">
              <w:t>M</w:t>
            </w:r>
          </w:p>
        </w:tc>
        <w:tc>
          <w:tcPr>
            <w:tcW w:w="1156" w:type="dxa"/>
            <w:shd w:val="clear" w:color="auto" w:fill="auto"/>
          </w:tcPr>
          <w:p w14:paraId="67E6B357" w14:textId="77777777" w:rsidR="00114FF3" w:rsidRPr="00302DDC" w:rsidRDefault="005658D5">
            <w:pPr>
              <w:pStyle w:val="TAL"/>
            </w:pPr>
            <w:r w:rsidRPr="00302DDC">
              <w:t>0..N</w:t>
            </w:r>
          </w:p>
        </w:tc>
        <w:tc>
          <w:tcPr>
            <w:tcW w:w="961" w:type="dxa"/>
            <w:shd w:val="clear" w:color="auto" w:fill="auto"/>
          </w:tcPr>
          <w:p w14:paraId="187B10A9" w14:textId="77777777" w:rsidR="00114FF3" w:rsidRPr="00302DDC" w:rsidRDefault="005658D5">
            <w:pPr>
              <w:pStyle w:val="TAL"/>
            </w:pPr>
            <w:r w:rsidRPr="00302DDC">
              <w:t>Identifier</w:t>
            </w:r>
          </w:p>
        </w:tc>
        <w:tc>
          <w:tcPr>
            <w:tcW w:w="5348" w:type="dxa"/>
            <w:shd w:val="clear" w:color="auto" w:fill="auto"/>
          </w:tcPr>
          <w:p w14:paraId="443AE721" w14:textId="77777777" w:rsidR="00114FF3" w:rsidRPr="00302DDC" w:rsidRDefault="005658D5">
            <w:pPr>
              <w:pStyle w:val="TAL"/>
            </w:pPr>
            <w:r w:rsidRPr="00302DDC">
              <w:t>Identifier(s) of the NS instance(s) from which the policy has been disassociated.</w:t>
            </w:r>
          </w:p>
        </w:tc>
      </w:tr>
    </w:tbl>
    <w:p w14:paraId="7DBAA73C" w14:textId="77777777" w:rsidR="00114FF3" w:rsidRPr="00302DDC" w:rsidRDefault="00114FF3"/>
    <w:p w14:paraId="7CAEA1F4" w14:textId="77777777" w:rsidR="00114FF3" w:rsidRPr="00302DDC" w:rsidRDefault="005658D5">
      <w:pPr>
        <w:pStyle w:val="Heading4"/>
        <w:keepLines w:val="0"/>
      </w:pPr>
      <w:bookmarkStart w:id="1301" w:name="_Toc104893448"/>
      <w:bookmarkStart w:id="1302" w:name="_Toc105158975"/>
      <w:bookmarkStart w:id="1303" w:name="_Toc105662373"/>
      <w:r w:rsidRPr="00302DDC">
        <w:t>7.9.12.4</w:t>
      </w:r>
      <w:r w:rsidRPr="00302DDC">
        <w:tab/>
        <w:t>Operation results</w:t>
      </w:r>
      <w:bookmarkEnd w:id="1301"/>
      <w:bookmarkEnd w:id="1302"/>
      <w:bookmarkEnd w:id="1303"/>
    </w:p>
    <w:p w14:paraId="528802E7" w14:textId="77777777" w:rsidR="00114FF3" w:rsidRPr="00302DDC" w:rsidRDefault="005658D5">
      <w:r w:rsidRPr="00302DDC">
        <w:t>After successful operation, the NFVO has disassociated the MANO policy from the NS instance(s)</w:t>
      </w:r>
      <w:r w:rsidRPr="00302DDC">
        <w:rPr>
          <w:rFonts w:eastAsia="SimSun" w:hint="eastAsia"/>
          <w:lang w:eastAsia="zh-CN"/>
        </w:rPr>
        <w:t>, and a success indicator is returned to the OSS/BSS</w:t>
      </w:r>
      <w:r w:rsidRPr="00302DDC">
        <w:t>. In case of failure, appropriate error information is returned.</w:t>
      </w:r>
    </w:p>
    <w:p w14:paraId="46E43C19" w14:textId="77777777" w:rsidR="00114FF3" w:rsidRPr="00302DDC" w:rsidRDefault="005658D5" w:rsidP="00AA7C03">
      <w:pPr>
        <w:pStyle w:val="Heading2"/>
        <w:keepNext w:val="0"/>
      </w:pPr>
      <w:bookmarkStart w:id="1304" w:name="_Toc104893449"/>
      <w:bookmarkStart w:id="1305" w:name="_Toc105158976"/>
      <w:bookmarkStart w:id="1306" w:name="_Toc105662374"/>
      <w:r w:rsidRPr="00302DDC">
        <w:t>7.10</w:t>
      </w:r>
      <w:r w:rsidRPr="00302DDC">
        <w:tab/>
        <w:t>VNF Snapshot Package Management interface</w:t>
      </w:r>
      <w:bookmarkEnd w:id="1304"/>
      <w:bookmarkEnd w:id="1305"/>
      <w:bookmarkEnd w:id="1306"/>
    </w:p>
    <w:p w14:paraId="28A82C79" w14:textId="2B673068" w:rsidR="00DB6DBE" w:rsidRPr="00302DDC" w:rsidRDefault="005658D5" w:rsidP="00AA7C03">
      <w:pPr>
        <w:pStyle w:val="Heading3"/>
        <w:keepNext w:val="0"/>
      </w:pPr>
      <w:bookmarkStart w:id="1307" w:name="_Toc104893450"/>
      <w:bookmarkStart w:id="1308" w:name="_Toc105158977"/>
      <w:bookmarkStart w:id="1309" w:name="_Toc105662375"/>
      <w:r w:rsidRPr="00302DDC">
        <w:t>7.10.1</w:t>
      </w:r>
      <w:r w:rsidRPr="00302DDC">
        <w:tab/>
        <w:t>Description</w:t>
      </w:r>
      <w:bookmarkEnd w:id="1307"/>
      <w:bookmarkEnd w:id="1308"/>
      <w:bookmarkEnd w:id="1309"/>
    </w:p>
    <w:p w14:paraId="536EED1B" w14:textId="77777777" w:rsidR="00114FF3" w:rsidRPr="00302DDC" w:rsidRDefault="005658D5" w:rsidP="00AA7C03">
      <w:pPr>
        <w:keepLines/>
      </w:pPr>
      <w:r w:rsidRPr="00302DDC">
        <w:t>This interface allows the OSS/BSS to access the VNF Snapshot Package information and to fetch, create, upload, extract, delete VNF Snapshot packages. The create VNF Snapshot Package operation is designed as a 2-step operation, whereby first a VNF Snapshot Package information object is created based on the VNF Snapshot metadata. Then, second, either a new VNF Snapshot Package is built or an existing VNF Snapshot Package is uploaded.</w:t>
      </w:r>
    </w:p>
    <w:p w14:paraId="2E248EB2" w14:textId="77777777" w:rsidR="00114FF3" w:rsidRPr="00302DDC" w:rsidRDefault="005658D5">
      <w:pPr>
        <w:pStyle w:val="Heading3"/>
      </w:pPr>
      <w:bookmarkStart w:id="1310" w:name="_Toc104893451"/>
      <w:bookmarkStart w:id="1311" w:name="_Toc105158978"/>
      <w:bookmarkStart w:id="1312" w:name="_Toc105662376"/>
      <w:r w:rsidRPr="00302DDC">
        <w:lastRenderedPageBreak/>
        <w:t>7.10.2</w:t>
      </w:r>
      <w:r w:rsidRPr="00302DDC">
        <w:tab/>
        <w:t>Create VNF Snapshot Package Info operation</w:t>
      </w:r>
      <w:bookmarkEnd w:id="1310"/>
      <w:bookmarkEnd w:id="1311"/>
      <w:bookmarkEnd w:id="1312"/>
    </w:p>
    <w:p w14:paraId="4B831981" w14:textId="77777777" w:rsidR="00114FF3" w:rsidRPr="00302DDC" w:rsidRDefault="005658D5">
      <w:pPr>
        <w:pStyle w:val="Heading4"/>
      </w:pPr>
      <w:bookmarkStart w:id="1313" w:name="_Toc104893452"/>
      <w:bookmarkStart w:id="1314" w:name="_Toc105158979"/>
      <w:bookmarkStart w:id="1315" w:name="_Toc105662377"/>
      <w:r w:rsidRPr="00302DDC">
        <w:t>7.10.2.1</w:t>
      </w:r>
      <w:r w:rsidRPr="00302DDC">
        <w:tab/>
        <w:t>Description</w:t>
      </w:r>
      <w:bookmarkEnd w:id="1313"/>
      <w:bookmarkEnd w:id="1314"/>
      <w:bookmarkEnd w:id="1315"/>
    </w:p>
    <w:p w14:paraId="7F7657B4" w14:textId="7FFBA5EE" w:rsidR="00114FF3" w:rsidRPr="00302DDC" w:rsidRDefault="005658D5">
      <w:r w:rsidRPr="00302DDC">
        <w:t xml:space="preserve">This operation enables the OSS/BSS to request </w:t>
      </w:r>
      <w:r w:rsidR="00A01E2F" w:rsidRPr="00302DDC">
        <w:t xml:space="preserve">to the NFVO </w:t>
      </w:r>
      <w:r w:rsidRPr="00302DDC">
        <w:t>the creation of a VNF Snapshot Package identifier and associated instance of a VNF Snapshot Package information element, identified by that identifier.</w:t>
      </w:r>
    </w:p>
    <w:p w14:paraId="7A0F9F87" w14:textId="77777777" w:rsidR="00114FF3" w:rsidRPr="00302DDC" w:rsidRDefault="005658D5">
      <w:r w:rsidRPr="00302DDC">
        <w:t>Table </w:t>
      </w:r>
      <w:r w:rsidRPr="00302DDC">
        <w:rPr>
          <w:rFonts w:eastAsia="MS Mincho"/>
          <w:lang w:eastAsia="ko-KR"/>
        </w:rPr>
        <w:t>7.10.2.1</w:t>
      </w:r>
      <w:r w:rsidRPr="00302DDC">
        <w:rPr>
          <w:rFonts w:eastAsia="MS Mincho"/>
          <w:lang w:eastAsia="ko-KR"/>
        </w:rPr>
        <w:noBreakHyphen/>
        <w:t>1</w:t>
      </w:r>
      <w:r w:rsidRPr="00302DDC">
        <w:t xml:space="preserve"> lists the information flow exchanged between the OSS/BSS and the NFVO.</w:t>
      </w:r>
    </w:p>
    <w:p w14:paraId="44680A16" w14:textId="77777777" w:rsidR="00114FF3" w:rsidRPr="00302DDC" w:rsidRDefault="005658D5">
      <w:pPr>
        <w:pStyle w:val="TH"/>
      </w:pPr>
      <w:r w:rsidRPr="00302DDC">
        <w:t xml:space="preserve">Table </w:t>
      </w:r>
      <w:r w:rsidRPr="00302DDC">
        <w:rPr>
          <w:rFonts w:eastAsia="MS Mincho"/>
          <w:lang w:eastAsia="ko-KR"/>
        </w:rPr>
        <w:t>7.10.2.1-1:</w:t>
      </w:r>
      <w:r w:rsidRPr="00302DDC">
        <w:t xml:space="preserve"> Create VNF Snapshot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21"/>
        <w:gridCol w:w="1351"/>
        <w:gridCol w:w="1786"/>
      </w:tblGrid>
      <w:tr w:rsidR="00114FF3" w:rsidRPr="00302DDC" w14:paraId="3A7775A3" w14:textId="77777777" w:rsidTr="00794EBB">
        <w:trPr>
          <w:jc w:val="center"/>
        </w:trPr>
        <w:tc>
          <w:tcPr>
            <w:tcW w:w="3721" w:type="dxa"/>
            <w:shd w:val="clear" w:color="auto" w:fill="D9D9D9" w:themeFill="background1" w:themeFillShade="D9"/>
          </w:tcPr>
          <w:p w14:paraId="6657B433" w14:textId="77777777" w:rsidR="00114FF3" w:rsidRPr="00302DDC" w:rsidRDefault="005658D5">
            <w:pPr>
              <w:pStyle w:val="TAH"/>
            </w:pPr>
            <w:r w:rsidRPr="00302DDC">
              <w:t>Message</w:t>
            </w:r>
          </w:p>
        </w:tc>
        <w:tc>
          <w:tcPr>
            <w:tcW w:w="1351" w:type="dxa"/>
            <w:shd w:val="clear" w:color="auto" w:fill="D9D9D9" w:themeFill="background1" w:themeFillShade="D9"/>
          </w:tcPr>
          <w:p w14:paraId="4DA8E9EF" w14:textId="77777777" w:rsidR="00114FF3" w:rsidRPr="00302DDC" w:rsidRDefault="005658D5">
            <w:pPr>
              <w:pStyle w:val="TAH"/>
            </w:pPr>
            <w:r w:rsidRPr="00302DDC">
              <w:t>Requirement</w:t>
            </w:r>
          </w:p>
        </w:tc>
        <w:tc>
          <w:tcPr>
            <w:tcW w:w="1786" w:type="dxa"/>
            <w:shd w:val="clear" w:color="auto" w:fill="D9D9D9" w:themeFill="background1" w:themeFillShade="D9"/>
          </w:tcPr>
          <w:p w14:paraId="642354C2" w14:textId="77777777" w:rsidR="00114FF3" w:rsidRPr="00302DDC" w:rsidRDefault="005658D5">
            <w:pPr>
              <w:pStyle w:val="TAH"/>
            </w:pPr>
            <w:r w:rsidRPr="00302DDC">
              <w:t>Direction</w:t>
            </w:r>
          </w:p>
        </w:tc>
      </w:tr>
      <w:tr w:rsidR="00114FF3" w:rsidRPr="00302DDC" w14:paraId="0B435307" w14:textId="77777777" w:rsidTr="00794EBB">
        <w:trPr>
          <w:jc w:val="center"/>
        </w:trPr>
        <w:tc>
          <w:tcPr>
            <w:tcW w:w="3721" w:type="dxa"/>
          </w:tcPr>
          <w:p w14:paraId="13E8BBEB" w14:textId="77777777" w:rsidR="00114FF3" w:rsidRPr="00302DDC" w:rsidRDefault="005658D5">
            <w:pPr>
              <w:pStyle w:val="TAL"/>
            </w:pPr>
            <w:r w:rsidRPr="00302DDC">
              <w:t>CreateVnfSnapshotPackageInfoRequest</w:t>
            </w:r>
          </w:p>
        </w:tc>
        <w:tc>
          <w:tcPr>
            <w:tcW w:w="1351" w:type="dxa"/>
          </w:tcPr>
          <w:p w14:paraId="627DE7B5" w14:textId="77777777" w:rsidR="00114FF3" w:rsidRPr="00302DDC" w:rsidRDefault="005658D5">
            <w:pPr>
              <w:pStyle w:val="TAL"/>
              <w:rPr>
                <w:lang w:eastAsia="zh-CN"/>
              </w:rPr>
            </w:pPr>
            <w:r w:rsidRPr="00302DDC">
              <w:t>Mandatory</w:t>
            </w:r>
          </w:p>
        </w:tc>
        <w:tc>
          <w:tcPr>
            <w:tcW w:w="1786" w:type="dxa"/>
          </w:tcPr>
          <w:p w14:paraId="132EF395"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16D97B17" w14:textId="77777777" w:rsidTr="00794EBB">
        <w:trPr>
          <w:jc w:val="center"/>
        </w:trPr>
        <w:tc>
          <w:tcPr>
            <w:tcW w:w="3721" w:type="dxa"/>
          </w:tcPr>
          <w:p w14:paraId="30D4FA5A" w14:textId="77777777" w:rsidR="00114FF3" w:rsidRPr="00302DDC" w:rsidRDefault="005658D5">
            <w:pPr>
              <w:pStyle w:val="TAL"/>
            </w:pPr>
            <w:r w:rsidRPr="00302DDC">
              <w:t>CreateVnfSnapshotPackageInfoResponse</w:t>
            </w:r>
          </w:p>
        </w:tc>
        <w:tc>
          <w:tcPr>
            <w:tcW w:w="1351" w:type="dxa"/>
          </w:tcPr>
          <w:p w14:paraId="75951B1F" w14:textId="77777777" w:rsidR="00114FF3" w:rsidRPr="00302DDC" w:rsidRDefault="005658D5">
            <w:pPr>
              <w:pStyle w:val="TAL"/>
              <w:rPr>
                <w:lang w:eastAsia="zh-CN"/>
              </w:rPr>
            </w:pPr>
            <w:r w:rsidRPr="00302DDC">
              <w:t>Mandatory</w:t>
            </w:r>
          </w:p>
        </w:tc>
        <w:tc>
          <w:tcPr>
            <w:tcW w:w="1786" w:type="dxa"/>
          </w:tcPr>
          <w:p w14:paraId="743E5896"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3053D9ED" w14:textId="77777777" w:rsidR="00114FF3" w:rsidRPr="00302DDC" w:rsidRDefault="00114FF3">
      <w:pPr>
        <w:rPr>
          <w:lang w:eastAsia="de-DE"/>
        </w:rPr>
      </w:pPr>
    </w:p>
    <w:p w14:paraId="1BDC3842" w14:textId="77777777" w:rsidR="00114FF3" w:rsidRPr="00302DDC" w:rsidRDefault="005658D5">
      <w:pPr>
        <w:pStyle w:val="Heading4"/>
      </w:pPr>
      <w:bookmarkStart w:id="1316" w:name="_Toc104893453"/>
      <w:bookmarkStart w:id="1317" w:name="_Toc105158980"/>
      <w:bookmarkStart w:id="1318" w:name="_Toc105662378"/>
      <w:r w:rsidRPr="00302DDC">
        <w:t>7.10.2.2</w:t>
      </w:r>
      <w:r w:rsidRPr="00302DDC">
        <w:tab/>
        <w:t>Input parameters</w:t>
      </w:r>
      <w:bookmarkEnd w:id="1316"/>
      <w:bookmarkEnd w:id="1317"/>
      <w:bookmarkEnd w:id="1318"/>
    </w:p>
    <w:p w14:paraId="6A6709AD"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7.10.2.2-1</w:t>
      </w:r>
      <w:r w:rsidRPr="00302DDC">
        <w:t>.</w:t>
      </w:r>
    </w:p>
    <w:p w14:paraId="0DEB198D" w14:textId="77777777" w:rsidR="00114FF3" w:rsidRPr="00302DDC" w:rsidRDefault="005658D5">
      <w:pPr>
        <w:pStyle w:val="TH"/>
        <w:rPr>
          <w:lang w:eastAsia="x-none"/>
        </w:rPr>
      </w:pPr>
      <w:r w:rsidRPr="00302DDC">
        <w:t xml:space="preserve">Table </w:t>
      </w:r>
      <w:r w:rsidRPr="00302DDC">
        <w:rPr>
          <w:rFonts w:eastAsia="MS Mincho"/>
          <w:lang w:eastAsia="ko-KR"/>
        </w:rPr>
        <w:t>7.10.2.2-1</w:t>
      </w:r>
      <w:r w:rsidRPr="00302DDC">
        <w:t>: Create VNF Snapshot Package Info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55"/>
        <w:gridCol w:w="4576"/>
      </w:tblGrid>
      <w:tr w:rsidR="00114FF3" w:rsidRPr="00302DDC" w14:paraId="45B51482" w14:textId="77777777" w:rsidTr="00794EBB">
        <w:trPr>
          <w:jc w:val="center"/>
        </w:trPr>
        <w:tc>
          <w:tcPr>
            <w:tcW w:w="1651" w:type="dxa"/>
            <w:shd w:val="clear" w:color="auto" w:fill="D9D9D9" w:themeFill="background1" w:themeFillShade="D9"/>
            <w:tcMar>
              <w:left w:w="28" w:type="dxa"/>
            </w:tcMar>
          </w:tcPr>
          <w:p w14:paraId="0F3FF8B0" w14:textId="77777777" w:rsidR="00114FF3" w:rsidRPr="00302DDC" w:rsidRDefault="005658D5">
            <w:pPr>
              <w:pStyle w:val="TAH"/>
            </w:pPr>
            <w:r w:rsidRPr="00302DDC">
              <w:t>Parameter</w:t>
            </w:r>
          </w:p>
        </w:tc>
        <w:tc>
          <w:tcPr>
            <w:tcW w:w="961" w:type="dxa"/>
            <w:shd w:val="clear" w:color="auto" w:fill="D9D9D9" w:themeFill="background1" w:themeFillShade="D9"/>
            <w:tcMar>
              <w:left w:w="28" w:type="dxa"/>
            </w:tcMar>
          </w:tcPr>
          <w:p w14:paraId="24342FD6" w14:textId="77777777" w:rsidR="00114FF3" w:rsidRPr="00302DDC" w:rsidRDefault="005658D5">
            <w:pPr>
              <w:pStyle w:val="TAH"/>
            </w:pPr>
            <w:r w:rsidRPr="00302DDC">
              <w:t>Qualifier</w:t>
            </w:r>
          </w:p>
        </w:tc>
        <w:tc>
          <w:tcPr>
            <w:tcW w:w="1156" w:type="dxa"/>
            <w:shd w:val="clear" w:color="auto" w:fill="D9D9D9" w:themeFill="background1" w:themeFillShade="D9"/>
            <w:tcMar>
              <w:left w:w="28" w:type="dxa"/>
            </w:tcMar>
          </w:tcPr>
          <w:p w14:paraId="011BEB8E" w14:textId="77777777" w:rsidR="00114FF3" w:rsidRPr="00302DDC" w:rsidRDefault="005658D5">
            <w:pPr>
              <w:pStyle w:val="TAH"/>
            </w:pPr>
            <w:r w:rsidRPr="00302DDC">
              <w:t>Cardinality</w:t>
            </w:r>
          </w:p>
        </w:tc>
        <w:tc>
          <w:tcPr>
            <w:tcW w:w="1355" w:type="dxa"/>
            <w:shd w:val="clear" w:color="auto" w:fill="D9D9D9" w:themeFill="background1" w:themeFillShade="D9"/>
            <w:tcMar>
              <w:left w:w="28" w:type="dxa"/>
            </w:tcMar>
          </w:tcPr>
          <w:p w14:paraId="27284CA7" w14:textId="77777777" w:rsidR="00114FF3" w:rsidRPr="00302DDC" w:rsidRDefault="005658D5">
            <w:pPr>
              <w:pStyle w:val="TAH"/>
            </w:pPr>
            <w:r w:rsidRPr="00302DDC">
              <w:t>Content</w:t>
            </w:r>
          </w:p>
        </w:tc>
        <w:tc>
          <w:tcPr>
            <w:tcW w:w="4576" w:type="dxa"/>
            <w:shd w:val="clear" w:color="auto" w:fill="D9D9D9" w:themeFill="background1" w:themeFillShade="D9"/>
            <w:tcMar>
              <w:left w:w="28" w:type="dxa"/>
            </w:tcMar>
          </w:tcPr>
          <w:p w14:paraId="501160A2" w14:textId="77777777" w:rsidR="00114FF3" w:rsidRPr="00302DDC" w:rsidRDefault="005658D5">
            <w:pPr>
              <w:pStyle w:val="TAH"/>
            </w:pPr>
            <w:r w:rsidRPr="00302DDC">
              <w:t>Description</w:t>
            </w:r>
          </w:p>
        </w:tc>
      </w:tr>
      <w:tr w:rsidR="00114FF3" w:rsidRPr="00302DDC" w14:paraId="79C250EE" w14:textId="77777777" w:rsidTr="00794EBB">
        <w:trPr>
          <w:jc w:val="center"/>
        </w:trPr>
        <w:tc>
          <w:tcPr>
            <w:tcW w:w="1651" w:type="dxa"/>
            <w:shd w:val="clear" w:color="auto" w:fill="auto"/>
            <w:tcMar>
              <w:left w:w="28" w:type="dxa"/>
            </w:tcMar>
          </w:tcPr>
          <w:p w14:paraId="4EE0A5BA" w14:textId="77777777" w:rsidR="00114FF3" w:rsidRPr="00302DDC" w:rsidRDefault="005658D5">
            <w:pPr>
              <w:pStyle w:val="TAL"/>
              <w:rPr>
                <w:lang w:eastAsia="zh-CN"/>
              </w:rPr>
            </w:pPr>
            <w:r w:rsidRPr="00302DDC">
              <w:rPr>
                <w:lang w:eastAsia="zh-CN"/>
              </w:rPr>
              <w:t>name</w:t>
            </w:r>
          </w:p>
        </w:tc>
        <w:tc>
          <w:tcPr>
            <w:tcW w:w="961" w:type="dxa"/>
            <w:shd w:val="clear" w:color="auto" w:fill="auto"/>
            <w:tcMar>
              <w:left w:w="28" w:type="dxa"/>
            </w:tcMar>
          </w:tcPr>
          <w:p w14:paraId="1B42BCFE" w14:textId="77777777" w:rsidR="00114FF3" w:rsidRPr="00302DDC" w:rsidRDefault="005658D5">
            <w:pPr>
              <w:pStyle w:val="TAL"/>
            </w:pPr>
            <w:r w:rsidRPr="00302DDC">
              <w:t>M</w:t>
            </w:r>
          </w:p>
        </w:tc>
        <w:tc>
          <w:tcPr>
            <w:tcW w:w="1156" w:type="dxa"/>
            <w:shd w:val="clear" w:color="auto" w:fill="auto"/>
            <w:tcMar>
              <w:left w:w="28" w:type="dxa"/>
            </w:tcMar>
          </w:tcPr>
          <w:p w14:paraId="6A592FBE" w14:textId="77777777" w:rsidR="00114FF3" w:rsidRPr="00302DDC" w:rsidRDefault="005658D5">
            <w:pPr>
              <w:pStyle w:val="TAL"/>
            </w:pPr>
            <w:r w:rsidRPr="00302DDC">
              <w:t>1</w:t>
            </w:r>
          </w:p>
        </w:tc>
        <w:tc>
          <w:tcPr>
            <w:tcW w:w="1355" w:type="dxa"/>
            <w:shd w:val="clear" w:color="auto" w:fill="auto"/>
            <w:tcMar>
              <w:left w:w="28" w:type="dxa"/>
            </w:tcMar>
          </w:tcPr>
          <w:p w14:paraId="7A897332" w14:textId="77777777" w:rsidR="00114FF3" w:rsidRPr="00302DDC" w:rsidRDefault="005658D5">
            <w:pPr>
              <w:pStyle w:val="TAL"/>
            </w:pPr>
            <w:r w:rsidRPr="00302DDC">
              <w:t>String</w:t>
            </w:r>
          </w:p>
        </w:tc>
        <w:tc>
          <w:tcPr>
            <w:tcW w:w="4576" w:type="dxa"/>
            <w:shd w:val="clear" w:color="auto" w:fill="auto"/>
            <w:tcMar>
              <w:left w:w="28" w:type="dxa"/>
            </w:tcMar>
          </w:tcPr>
          <w:p w14:paraId="061549F1" w14:textId="77777777" w:rsidR="00114FF3" w:rsidRPr="00302DDC" w:rsidRDefault="005658D5">
            <w:pPr>
              <w:pStyle w:val="TAL"/>
            </w:pPr>
            <w:r w:rsidRPr="00302DDC">
              <w:t>Human-readable name of the VNF Snapshot Package.</w:t>
            </w:r>
          </w:p>
        </w:tc>
      </w:tr>
      <w:tr w:rsidR="00114FF3" w:rsidRPr="00302DDC" w14:paraId="73A196F1" w14:textId="77777777" w:rsidTr="00794EBB">
        <w:trPr>
          <w:jc w:val="center"/>
        </w:trPr>
        <w:tc>
          <w:tcPr>
            <w:tcW w:w="1651" w:type="dxa"/>
            <w:shd w:val="clear" w:color="auto" w:fill="auto"/>
            <w:tcMar>
              <w:left w:w="28" w:type="dxa"/>
            </w:tcMar>
          </w:tcPr>
          <w:p w14:paraId="2EA7A503" w14:textId="77777777" w:rsidR="00114FF3" w:rsidRPr="00302DDC" w:rsidRDefault="005658D5">
            <w:pPr>
              <w:pStyle w:val="TAL"/>
              <w:rPr>
                <w:lang w:eastAsia="zh-CN"/>
              </w:rPr>
            </w:pPr>
            <w:r w:rsidRPr="00302DDC">
              <w:rPr>
                <w:lang w:eastAsia="zh-CN"/>
              </w:rPr>
              <w:t>userDefinedData</w:t>
            </w:r>
          </w:p>
        </w:tc>
        <w:tc>
          <w:tcPr>
            <w:tcW w:w="961" w:type="dxa"/>
            <w:shd w:val="clear" w:color="auto" w:fill="auto"/>
            <w:tcMar>
              <w:left w:w="28" w:type="dxa"/>
            </w:tcMar>
          </w:tcPr>
          <w:p w14:paraId="707222F4" w14:textId="77777777" w:rsidR="00114FF3" w:rsidRPr="00302DDC" w:rsidRDefault="005658D5">
            <w:pPr>
              <w:pStyle w:val="TAL"/>
            </w:pPr>
            <w:r w:rsidRPr="00302DDC">
              <w:t>O</w:t>
            </w:r>
          </w:p>
        </w:tc>
        <w:tc>
          <w:tcPr>
            <w:tcW w:w="1156" w:type="dxa"/>
            <w:shd w:val="clear" w:color="auto" w:fill="auto"/>
            <w:tcMar>
              <w:left w:w="28" w:type="dxa"/>
            </w:tcMar>
          </w:tcPr>
          <w:p w14:paraId="65B3D3B0" w14:textId="77777777" w:rsidR="00114FF3" w:rsidRPr="00302DDC" w:rsidRDefault="005658D5">
            <w:pPr>
              <w:pStyle w:val="TAL"/>
            </w:pPr>
            <w:r w:rsidRPr="00302DDC">
              <w:t>0..N</w:t>
            </w:r>
          </w:p>
        </w:tc>
        <w:tc>
          <w:tcPr>
            <w:tcW w:w="1355" w:type="dxa"/>
            <w:shd w:val="clear" w:color="auto" w:fill="auto"/>
            <w:tcMar>
              <w:left w:w="28" w:type="dxa"/>
            </w:tcMar>
          </w:tcPr>
          <w:p w14:paraId="3ECCFA41" w14:textId="77777777" w:rsidR="00114FF3" w:rsidRPr="00302DDC" w:rsidRDefault="005658D5">
            <w:pPr>
              <w:pStyle w:val="TAL"/>
            </w:pPr>
            <w:r w:rsidRPr="00302DDC">
              <w:t>KeyValuePair</w:t>
            </w:r>
          </w:p>
        </w:tc>
        <w:tc>
          <w:tcPr>
            <w:tcW w:w="4576" w:type="dxa"/>
            <w:shd w:val="clear" w:color="auto" w:fill="auto"/>
            <w:tcMar>
              <w:left w:w="28" w:type="dxa"/>
            </w:tcMar>
          </w:tcPr>
          <w:p w14:paraId="58A957FE" w14:textId="13CCE5AC" w:rsidR="00114FF3" w:rsidRPr="00302DDC" w:rsidRDefault="005658D5" w:rsidP="00A01E2F">
            <w:pPr>
              <w:pStyle w:val="TAL"/>
            </w:pPr>
            <w:r w:rsidRPr="00302DDC">
              <w:t xml:space="preserve">User defined data for the VNF </w:t>
            </w:r>
            <w:r w:rsidR="00A01E2F" w:rsidRPr="00302DDC">
              <w:t>P</w:t>
            </w:r>
            <w:r w:rsidRPr="00302DDC">
              <w:t xml:space="preserve">ackage to be </w:t>
            </w:r>
            <w:r w:rsidR="00A01E2F" w:rsidRPr="00302DDC">
              <w:t>created</w:t>
            </w:r>
            <w:r w:rsidRPr="00302DDC">
              <w:t>.</w:t>
            </w:r>
          </w:p>
        </w:tc>
      </w:tr>
    </w:tbl>
    <w:p w14:paraId="19289C6E" w14:textId="77777777" w:rsidR="00114FF3" w:rsidRPr="00302DDC" w:rsidRDefault="00114FF3">
      <w:pPr>
        <w:rPr>
          <w:lang w:eastAsia="de-DE"/>
        </w:rPr>
      </w:pPr>
    </w:p>
    <w:p w14:paraId="4605EB9F" w14:textId="77777777" w:rsidR="00114FF3" w:rsidRPr="00302DDC" w:rsidRDefault="005658D5">
      <w:pPr>
        <w:pStyle w:val="Heading4"/>
      </w:pPr>
      <w:bookmarkStart w:id="1319" w:name="_Toc104893454"/>
      <w:bookmarkStart w:id="1320" w:name="_Toc105158981"/>
      <w:bookmarkStart w:id="1321" w:name="_Toc105662379"/>
      <w:r w:rsidRPr="00302DDC">
        <w:t>7.10.2.3</w:t>
      </w:r>
      <w:r w:rsidRPr="00302DDC">
        <w:tab/>
        <w:t>Output parameters</w:t>
      </w:r>
      <w:bookmarkEnd w:id="1319"/>
      <w:bookmarkEnd w:id="1320"/>
      <w:bookmarkEnd w:id="1321"/>
    </w:p>
    <w:p w14:paraId="6C2D0D6C"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7.10.2.3-1</w:t>
      </w:r>
      <w:r w:rsidRPr="00302DDC">
        <w:t>.</w:t>
      </w:r>
    </w:p>
    <w:p w14:paraId="1768E033" w14:textId="77777777" w:rsidR="00114FF3" w:rsidRPr="00302DDC" w:rsidRDefault="005658D5">
      <w:pPr>
        <w:pStyle w:val="TH"/>
        <w:rPr>
          <w:lang w:eastAsia="x-none"/>
        </w:rPr>
      </w:pPr>
      <w:r w:rsidRPr="00302DDC">
        <w:t xml:space="preserve">Table </w:t>
      </w:r>
      <w:r w:rsidRPr="00302DDC">
        <w:rPr>
          <w:rFonts w:eastAsia="MS Mincho"/>
          <w:lang w:eastAsia="ko-KR"/>
        </w:rPr>
        <w:t>7.10.2.3-1</w:t>
      </w:r>
      <w:r w:rsidRPr="00302DDC">
        <w:t>: Create VNF Snapshot Package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941"/>
        <w:gridCol w:w="1144"/>
        <w:gridCol w:w="1298"/>
        <w:gridCol w:w="4347"/>
      </w:tblGrid>
      <w:tr w:rsidR="00114FF3" w:rsidRPr="00302DDC" w14:paraId="19986D1A" w14:textId="77777777" w:rsidTr="00794EBB">
        <w:trPr>
          <w:jc w:val="center"/>
        </w:trPr>
        <w:tc>
          <w:tcPr>
            <w:tcW w:w="1972" w:type="dxa"/>
            <w:shd w:val="clear" w:color="auto" w:fill="D9D9D9" w:themeFill="background1" w:themeFillShade="D9"/>
          </w:tcPr>
          <w:p w14:paraId="2D6DB0A9" w14:textId="77777777" w:rsidR="00114FF3" w:rsidRPr="00302DDC" w:rsidRDefault="005658D5">
            <w:pPr>
              <w:pStyle w:val="TAH"/>
            </w:pPr>
            <w:r w:rsidRPr="00302DDC">
              <w:t>Parameter</w:t>
            </w:r>
          </w:p>
        </w:tc>
        <w:tc>
          <w:tcPr>
            <w:tcW w:w="941" w:type="dxa"/>
            <w:shd w:val="clear" w:color="auto" w:fill="D9D9D9" w:themeFill="background1" w:themeFillShade="D9"/>
          </w:tcPr>
          <w:p w14:paraId="641F1CB5" w14:textId="77777777" w:rsidR="00114FF3" w:rsidRPr="00302DDC" w:rsidRDefault="005658D5">
            <w:pPr>
              <w:pStyle w:val="TAH"/>
            </w:pPr>
            <w:r w:rsidRPr="00302DDC">
              <w:t>Qualifier</w:t>
            </w:r>
          </w:p>
        </w:tc>
        <w:tc>
          <w:tcPr>
            <w:tcW w:w="1144" w:type="dxa"/>
            <w:shd w:val="clear" w:color="auto" w:fill="D9D9D9" w:themeFill="background1" w:themeFillShade="D9"/>
          </w:tcPr>
          <w:p w14:paraId="189D3960" w14:textId="77777777" w:rsidR="00114FF3" w:rsidRPr="00302DDC" w:rsidRDefault="005658D5">
            <w:pPr>
              <w:pStyle w:val="TAH"/>
            </w:pPr>
            <w:r w:rsidRPr="00302DDC">
              <w:t>Cardinality</w:t>
            </w:r>
          </w:p>
        </w:tc>
        <w:tc>
          <w:tcPr>
            <w:tcW w:w="1298" w:type="dxa"/>
            <w:shd w:val="clear" w:color="auto" w:fill="D9D9D9" w:themeFill="background1" w:themeFillShade="D9"/>
          </w:tcPr>
          <w:p w14:paraId="62AEE7BF" w14:textId="77777777" w:rsidR="00114FF3" w:rsidRPr="00302DDC" w:rsidRDefault="005658D5">
            <w:pPr>
              <w:pStyle w:val="TAH"/>
            </w:pPr>
            <w:r w:rsidRPr="00302DDC">
              <w:t>Content</w:t>
            </w:r>
          </w:p>
        </w:tc>
        <w:tc>
          <w:tcPr>
            <w:tcW w:w="4347" w:type="dxa"/>
            <w:shd w:val="clear" w:color="auto" w:fill="D9D9D9" w:themeFill="background1" w:themeFillShade="D9"/>
          </w:tcPr>
          <w:p w14:paraId="6AFD7C5A" w14:textId="77777777" w:rsidR="00114FF3" w:rsidRPr="00302DDC" w:rsidRDefault="005658D5">
            <w:pPr>
              <w:pStyle w:val="TAH"/>
            </w:pPr>
            <w:r w:rsidRPr="00302DDC">
              <w:t>Description</w:t>
            </w:r>
          </w:p>
        </w:tc>
      </w:tr>
      <w:tr w:rsidR="00114FF3" w:rsidRPr="00302DDC" w14:paraId="235ECD68" w14:textId="77777777" w:rsidTr="00794EBB">
        <w:trPr>
          <w:jc w:val="center"/>
        </w:trPr>
        <w:tc>
          <w:tcPr>
            <w:tcW w:w="1972" w:type="dxa"/>
            <w:shd w:val="clear" w:color="auto" w:fill="auto"/>
          </w:tcPr>
          <w:p w14:paraId="079E4136" w14:textId="77777777" w:rsidR="00114FF3" w:rsidRPr="00302DDC" w:rsidRDefault="005658D5">
            <w:pPr>
              <w:pStyle w:val="TAL"/>
            </w:pPr>
            <w:r w:rsidRPr="00302DDC">
              <w:rPr>
                <w:lang w:eastAsia="zh-CN"/>
              </w:rPr>
              <w:t>vnfSnapshotPkgInfoId</w:t>
            </w:r>
          </w:p>
        </w:tc>
        <w:tc>
          <w:tcPr>
            <w:tcW w:w="941" w:type="dxa"/>
            <w:shd w:val="clear" w:color="auto" w:fill="auto"/>
          </w:tcPr>
          <w:p w14:paraId="5D386206" w14:textId="77777777" w:rsidR="00114FF3" w:rsidRPr="00302DDC" w:rsidRDefault="005658D5">
            <w:pPr>
              <w:pStyle w:val="TAL"/>
            </w:pPr>
            <w:r w:rsidRPr="00302DDC">
              <w:t>M</w:t>
            </w:r>
          </w:p>
        </w:tc>
        <w:tc>
          <w:tcPr>
            <w:tcW w:w="1144" w:type="dxa"/>
            <w:shd w:val="clear" w:color="auto" w:fill="auto"/>
          </w:tcPr>
          <w:p w14:paraId="57155CDD" w14:textId="77777777" w:rsidR="00114FF3" w:rsidRPr="00302DDC" w:rsidRDefault="005658D5">
            <w:pPr>
              <w:pStyle w:val="TAL"/>
            </w:pPr>
            <w:r w:rsidRPr="00302DDC">
              <w:t>1</w:t>
            </w:r>
          </w:p>
        </w:tc>
        <w:tc>
          <w:tcPr>
            <w:tcW w:w="1298" w:type="dxa"/>
            <w:shd w:val="clear" w:color="auto" w:fill="auto"/>
          </w:tcPr>
          <w:p w14:paraId="69987E92" w14:textId="77777777" w:rsidR="00114FF3" w:rsidRPr="00302DDC" w:rsidRDefault="005658D5">
            <w:pPr>
              <w:pStyle w:val="TAL"/>
            </w:pPr>
            <w:r w:rsidRPr="00302DDC">
              <w:t>Identifier (Reference to VnfSnapshotPkgInfo)</w:t>
            </w:r>
          </w:p>
        </w:tc>
        <w:tc>
          <w:tcPr>
            <w:tcW w:w="4347" w:type="dxa"/>
            <w:shd w:val="clear" w:color="auto" w:fill="auto"/>
          </w:tcPr>
          <w:p w14:paraId="1A3CA3A6" w14:textId="64CE950F" w:rsidR="00114FF3" w:rsidRPr="00302DDC" w:rsidRDefault="00A01E2F" w:rsidP="00A01E2F">
            <w:pPr>
              <w:pStyle w:val="TAL"/>
            </w:pPr>
            <w:r w:rsidRPr="00302DDC">
              <w:t>References the</w:t>
            </w:r>
            <w:r w:rsidR="005658D5" w:rsidRPr="00302DDC">
              <w:t xml:space="preserve"> information held by the </w:t>
            </w:r>
            <w:r w:rsidRPr="00302DDC">
              <w:t xml:space="preserve">NFVO </w:t>
            </w:r>
            <w:r w:rsidR="005658D5" w:rsidRPr="00302DDC">
              <w:t xml:space="preserve">about the </w:t>
            </w:r>
            <w:r w:rsidRPr="00302DDC">
              <w:t xml:space="preserve">created </w:t>
            </w:r>
            <w:r w:rsidR="005658D5" w:rsidRPr="00302DDC">
              <w:t>VNF Snapshot Package.</w:t>
            </w:r>
          </w:p>
        </w:tc>
      </w:tr>
    </w:tbl>
    <w:p w14:paraId="06FAC7CE" w14:textId="77777777" w:rsidR="00114FF3" w:rsidRPr="00302DDC" w:rsidRDefault="00114FF3">
      <w:pPr>
        <w:rPr>
          <w:rFonts w:cs="Arial"/>
        </w:rPr>
      </w:pPr>
    </w:p>
    <w:p w14:paraId="5DCFE614" w14:textId="77777777" w:rsidR="00114FF3" w:rsidRPr="00302DDC" w:rsidRDefault="005658D5">
      <w:pPr>
        <w:pStyle w:val="Heading4"/>
      </w:pPr>
      <w:bookmarkStart w:id="1322" w:name="_Toc104893455"/>
      <w:bookmarkStart w:id="1323" w:name="_Toc105158982"/>
      <w:bookmarkStart w:id="1324" w:name="_Toc105662380"/>
      <w:r w:rsidRPr="00302DDC">
        <w:t>7.10.2.4</w:t>
      </w:r>
      <w:r w:rsidRPr="00302DDC">
        <w:tab/>
        <w:t>Operation results</w:t>
      </w:r>
      <w:bookmarkEnd w:id="1322"/>
      <w:bookmarkEnd w:id="1323"/>
      <w:bookmarkEnd w:id="1324"/>
    </w:p>
    <w:p w14:paraId="0BBA689B" w14:textId="77777777" w:rsidR="00114FF3" w:rsidRPr="00302DDC" w:rsidRDefault="005658D5">
      <w:r w:rsidRPr="00302DDC">
        <w:t>The result of the operation indicates if the creation of the VNF Snapshot Package information object has been successful or not with a standard success/error result.</w:t>
      </w:r>
    </w:p>
    <w:p w14:paraId="094BC5E6" w14:textId="0391EE25" w:rsidR="00114FF3" w:rsidRPr="00302DDC" w:rsidRDefault="005658D5">
      <w:r w:rsidRPr="00302DDC">
        <w:t xml:space="preserve">After successful operation, the </w:t>
      </w:r>
      <w:r w:rsidR="00A01E2F" w:rsidRPr="00302DDC">
        <w:t xml:space="preserve">NFVO </w:t>
      </w:r>
      <w:r w:rsidRPr="00302DDC">
        <w:t xml:space="preserve">has created a VNF Snapshot Package information object and the state of this VnfSnapshotPkgInfo is "CREATED". Once created, the VNF Snapshot Package is known to the </w:t>
      </w:r>
      <w:r w:rsidR="00A01E2F" w:rsidRPr="00302DDC">
        <w:t>NFVO</w:t>
      </w:r>
      <w:r w:rsidRPr="00302DDC">
        <w:t>. It is enabled to be queried for its associated information and is enabled for building/uploading the VNF Snapshot package.</w:t>
      </w:r>
    </w:p>
    <w:p w14:paraId="3AF3B5E3" w14:textId="77777777" w:rsidR="00114FF3" w:rsidRPr="00302DDC" w:rsidRDefault="005658D5">
      <w:pPr>
        <w:pStyle w:val="Heading3"/>
      </w:pPr>
      <w:bookmarkStart w:id="1325" w:name="_Toc104893456"/>
      <w:bookmarkStart w:id="1326" w:name="_Toc105158983"/>
      <w:bookmarkStart w:id="1327" w:name="_Toc105662381"/>
      <w:r w:rsidRPr="00302DDC">
        <w:t>7.10.3</w:t>
      </w:r>
      <w:r w:rsidRPr="00302DDC">
        <w:tab/>
        <w:t>Build VNF Snapshot Package operation</w:t>
      </w:r>
      <w:bookmarkEnd w:id="1325"/>
      <w:bookmarkEnd w:id="1326"/>
      <w:bookmarkEnd w:id="1327"/>
    </w:p>
    <w:p w14:paraId="32959B2F" w14:textId="77777777" w:rsidR="00114FF3" w:rsidRPr="00302DDC" w:rsidRDefault="005658D5">
      <w:pPr>
        <w:pStyle w:val="Heading4"/>
      </w:pPr>
      <w:bookmarkStart w:id="1328" w:name="_Toc104893457"/>
      <w:bookmarkStart w:id="1329" w:name="_Toc105158984"/>
      <w:bookmarkStart w:id="1330" w:name="_Toc105662382"/>
      <w:r w:rsidRPr="00302DDC">
        <w:t>7.10.3.1</w:t>
      </w:r>
      <w:r w:rsidRPr="00302DDC">
        <w:tab/>
        <w:t>Description</w:t>
      </w:r>
      <w:bookmarkEnd w:id="1328"/>
      <w:bookmarkEnd w:id="1329"/>
      <w:bookmarkEnd w:id="1330"/>
    </w:p>
    <w:p w14:paraId="306F2C1F" w14:textId="40714283" w:rsidR="00114FF3" w:rsidRPr="00302DDC" w:rsidRDefault="005658D5">
      <w:r w:rsidRPr="00302DDC">
        <w:t xml:space="preserve">This operation enables the OSS/BSS to request </w:t>
      </w:r>
      <w:r w:rsidR="00A01E2F" w:rsidRPr="00302DDC">
        <w:t xml:space="preserve">to </w:t>
      </w:r>
      <w:r w:rsidRPr="00302DDC">
        <w:t xml:space="preserve">the NFVO to populate the VNF Snapshot Package information object with the information from the VnfSnapshotInfo, the VnfcSnapshotImageInfo object(s), and SnapshotPkgArtifactInformation object(s). The VNF Snapshot to be packaged is addressed using an identifier of information </w:t>
      </w:r>
      <w:r w:rsidR="00A01E2F" w:rsidRPr="00302DDC">
        <w:t>known to the NFVO</w:t>
      </w:r>
      <w:r w:rsidR="00F74268" w:rsidRPr="00302DDC">
        <w:t xml:space="preserve"> </w:t>
      </w:r>
      <w:r w:rsidRPr="00302DDC">
        <w:t>about a specific VNF Snapshot.</w:t>
      </w:r>
    </w:p>
    <w:p w14:paraId="33FC7721" w14:textId="77777777" w:rsidR="00114FF3" w:rsidRPr="00302DDC" w:rsidRDefault="005658D5">
      <w:r w:rsidRPr="00302DDC">
        <w:t>Table </w:t>
      </w:r>
      <w:r w:rsidRPr="00302DDC">
        <w:rPr>
          <w:rFonts w:eastAsia="MS Mincho"/>
          <w:lang w:eastAsia="ko-KR"/>
        </w:rPr>
        <w:t>7.10.3.1</w:t>
      </w:r>
      <w:r w:rsidRPr="00302DDC">
        <w:rPr>
          <w:rFonts w:eastAsia="MS Mincho"/>
          <w:lang w:eastAsia="ko-KR"/>
        </w:rPr>
        <w:noBreakHyphen/>
        <w:t>1</w:t>
      </w:r>
      <w:r w:rsidRPr="00302DDC">
        <w:t xml:space="preserve"> lists the information flow exchanged between the OSS/BSS and the NFVO.</w:t>
      </w:r>
    </w:p>
    <w:p w14:paraId="77730CF8" w14:textId="77777777" w:rsidR="00114FF3" w:rsidRPr="00302DDC" w:rsidRDefault="005658D5">
      <w:pPr>
        <w:pStyle w:val="TH"/>
      </w:pPr>
      <w:r w:rsidRPr="00302DDC">
        <w:lastRenderedPageBreak/>
        <w:t xml:space="preserve">Table </w:t>
      </w:r>
      <w:r w:rsidRPr="00302DDC">
        <w:rPr>
          <w:rFonts w:eastAsia="MS Mincho"/>
          <w:lang w:eastAsia="ko-KR"/>
        </w:rPr>
        <w:t>7.10.3.1-1:</w:t>
      </w:r>
      <w:r w:rsidRPr="00302DDC">
        <w:t xml:space="preserve"> Build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94"/>
      </w:tblGrid>
      <w:tr w:rsidR="00114FF3" w:rsidRPr="00302DDC" w14:paraId="31012A09" w14:textId="77777777" w:rsidTr="00794EBB">
        <w:trPr>
          <w:jc w:val="center"/>
        </w:trPr>
        <w:tc>
          <w:tcPr>
            <w:tcW w:w="3344" w:type="dxa"/>
            <w:shd w:val="clear" w:color="auto" w:fill="D9D9D9" w:themeFill="background1" w:themeFillShade="D9"/>
          </w:tcPr>
          <w:p w14:paraId="13C57A16" w14:textId="77777777" w:rsidR="00114FF3" w:rsidRPr="00302DDC" w:rsidRDefault="005658D5">
            <w:pPr>
              <w:pStyle w:val="TAH"/>
            </w:pPr>
            <w:r w:rsidRPr="00302DDC">
              <w:t>Message</w:t>
            </w:r>
          </w:p>
        </w:tc>
        <w:tc>
          <w:tcPr>
            <w:tcW w:w="1317" w:type="dxa"/>
            <w:shd w:val="clear" w:color="auto" w:fill="D9D9D9" w:themeFill="background1" w:themeFillShade="D9"/>
          </w:tcPr>
          <w:p w14:paraId="19E9585D" w14:textId="77777777" w:rsidR="00114FF3" w:rsidRPr="00302DDC" w:rsidRDefault="005658D5">
            <w:pPr>
              <w:pStyle w:val="TAH"/>
            </w:pPr>
            <w:r w:rsidRPr="00302DDC">
              <w:t>Requirement</w:t>
            </w:r>
          </w:p>
        </w:tc>
        <w:tc>
          <w:tcPr>
            <w:tcW w:w="1994" w:type="dxa"/>
            <w:shd w:val="clear" w:color="auto" w:fill="D9D9D9" w:themeFill="background1" w:themeFillShade="D9"/>
          </w:tcPr>
          <w:p w14:paraId="27EFAE5F" w14:textId="77777777" w:rsidR="00114FF3" w:rsidRPr="00302DDC" w:rsidRDefault="005658D5">
            <w:pPr>
              <w:pStyle w:val="TAH"/>
            </w:pPr>
            <w:r w:rsidRPr="00302DDC">
              <w:t>Direction</w:t>
            </w:r>
          </w:p>
        </w:tc>
      </w:tr>
      <w:tr w:rsidR="00114FF3" w:rsidRPr="00302DDC" w14:paraId="749A8B2C" w14:textId="77777777" w:rsidTr="00794EBB">
        <w:trPr>
          <w:jc w:val="center"/>
        </w:trPr>
        <w:tc>
          <w:tcPr>
            <w:tcW w:w="3344" w:type="dxa"/>
          </w:tcPr>
          <w:p w14:paraId="14B6659A" w14:textId="77777777" w:rsidR="00114FF3" w:rsidRPr="00302DDC" w:rsidRDefault="005658D5">
            <w:pPr>
              <w:pStyle w:val="TAL"/>
            </w:pPr>
            <w:r w:rsidRPr="00302DDC">
              <w:t>BuildVnfSnapshotPackageRequest</w:t>
            </w:r>
          </w:p>
        </w:tc>
        <w:tc>
          <w:tcPr>
            <w:tcW w:w="1317" w:type="dxa"/>
          </w:tcPr>
          <w:p w14:paraId="34647F9D" w14:textId="77777777" w:rsidR="00114FF3" w:rsidRPr="00302DDC" w:rsidRDefault="005658D5">
            <w:pPr>
              <w:pStyle w:val="TAL"/>
              <w:rPr>
                <w:lang w:eastAsia="zh-CN"/>
              </w:rPr>
            </w:pPr>
            <w:r w:rsidRPr="00302DDC">
              <w:t>Mandatory</w:t>
            </w:r>
          </w:p>
        </w:tc>
        <w:tc>
          <w:tcPr>
            <w:tcW w:w="1994" w:type="dxa"/>
          </w:tcPr>
          <w:p w14:paraId="0E808C7F" w14:textId="77777777" w:rsidR="00114FF3" w:rsidRPr="00302DDC" w:rsidRDefault="005658D5">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114FF3" w:rsidRPr="00302DDC" w14:paraId="335E999F" w14:textId="77777777" w:rsidTr="00794EBB">
        <w:trPr>
          <w:jc w:val="center"/>
        </w:trPr>
        <w:tc>
          <w:tcPr>
            <w:tcW w:w="3344" w:type="dxa"/>
          </w:tcPr>
          <w:p w14:paraId="67DA092C" w14:textId="77777777" w:rsidR="00114FF3" w:rsidRPr="00302DDC" w:rsidRDefault="005658D5">
            <w:pPr>
              <w:pStyle w:val="TAL"/>
            </w:pPr>
            <w:r w:rsidRPr="00302DDC">
              <w:t>BuildVnfSnapshotPackageResponse</w:t>
            </w:r>
          </w:p>
        </w:tc>
        <w:tc>
          <w:tcPr>
            <w:tcW w:w="1317" w:type="dxa"/>
          </w:tcPr>
          <w:p w14:paraId="329ED64B" w14:textId="77777777" w:rsidR="00114FF3" w:rsidRPr="00302DDC" w:rsidRDefault="005658D5">
            <w:pPr>
              <w:pStyle w:val="TAL"/>
              <w:rPr>
                <w:lang w:eastAsia="zh-CN"/>
              </w:rPr>
            </w:pPr>
            <w:r w:rsidRPr="00302DDC">
              <w:t>Mandatory</w:t>
            </w:r>
          </w:p>
        </w:tc>
        <w:tc>
          <w:tcPr>
            <w:tcW w:w="1994" w:type="dxa"/>
          </w:tcPr>
          <w:p w14:paraId="128FD803"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F383AE2" w14:textId="77777777" w:rsidR="00114FF3" w:rsidRPr="00302DDC" w:rsidRDefault="00114FF3"/>
    <w:p w14:paraId="3B37CCF0" w14:textId="77777777" w:rsidR="00114FF3" w:rsidRPr="00302DDC" w:rsidRDefault="005658D5">
      <w:pPr>
        <w:pStyle w:val="Heading4"/>
      </w:pPr>
      <w:bookmarkStart w:id="1331" w:name="_Toc104893458"/>
      <w:bookmarkStart w:id="1332" w:name="_Toc105158985"/>
      <w:bookmarkStart w:id="1333" w:name="_Toc105662383"/>
      <w:r w:rsidRPr="00302DDC">
        <w:t>7.10.3.2</w:t>
      </w:r>
      <w:r w:rsidRPr="00302DDC">
        <w:tab/>
        <w:t>Input parameters</w:t>
      </w:r>
      <w:bookmarkEnd w:id="1331"/>
      <w:bookmarkEnd w:id="1332"/>
      <w:bookmarkEnd w:id="1333"/>
    </w:p>
    <w:p w14:paraId="66BDEF0C"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7.10.3.2-1</w:t>
      </w:r>
      <w:r w:rsidRPr="00302DDC">
        <w:t>.</w:t>
      </w:r>
    </w:p>
    <w:p w14:paraId="1F8893BA" w14:textId="77777777" w:rsidR="00114FF3" w:rsidRPr="00302DDC" w:rsidRDefault="005658D5">
      <w:pPr>
        <w:pStyle w:val="TH"/>
        <w:rPr>
          <w:lang w:eastAsia="x-none"/>
        </w:rPr>
      </w:pPr>
      <w:r w:rsidRPr="00302DDC">
        <w:t xml:space="preserve">Table </w:t>
      </w:r>
      <w:r w:rsidRPr="00302DDC">
        <w:rPr>
          <w:rFonts w:eastAsia="MS Mincho"/>
          <w:lang w:eastAsia="ko-KR"/>
        </w:rPr>
        <w:t>7.10.3.2-1</w:t>
      </w:r>
      <w:r w:rsidRPr="00302DDC">
        <w:t>: Build VNF Snapshot Package operation input parameters</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05"/>
        <w:gridCol w:w="1284"/>
        <w:gridCol w:w="4294"/>
      </w:tblGrid>
      <w:tr w:rsidR="00114FF3" w:rsidRPr="00302DDC" w14:paraId="70D3E4D9" w14:textId="77777777" w:rsidTr="00794EBB">
        <w:trPr>
          <w:jc w:val="center"/>
        </w:trPr>
        <w:tc>
          <w:tcPr>
            <w:tcW w:w="2056" w:type="dxa"/>
            <w:shd w:val="clear" w:color="auto" w:fill="D9D9D9" w:themeFill="background1" w:themeFillShade="D9"/>
            <w:tcMar>
              <w:left w:w="28" w:type="dxa"/>
            </w:tcMar>
          </w:tcPr>
          <w:p w14:paraId="5597FD6B" w14:textId="77777777" w:rsidR="00114FF3" w:rsidRPr="00302DDC" w:rsidRDefault="005658D5">
            <w:pPr>
              <w:pStyle w:val="TAH"/>
            </w:pPr>
            <w:r w:rsidRPr="00302DDC">
              <w:t>Parameter</w:t>
            </w:r>
          </w:p>
        </w:tc>
        <w:tc>
          <w:tcPr>
            <w:tcW w:w="961" w:type="dxa"/>
            <w:shd w:val="clear" w:color="auto" w:fill="D9D9D9" w:themeFill="background1" w:themeFillShade="D9"/>
            <w:tcMar>
              <w:left w:w="28" w:type="dxa"/>
            </w:tcMar>
          </w:tcPr>
          <w:p w14:paraId="42E1CA36" w14:textId="77777777" w:rsidR="00114FF3" w:rsidRPr="00302DDC" w:rsidRDefault="005658D5">
            <w:pPr>
              <w:pStyle w:val="TAH"/>
            </w:pPr>
            <w:r w:rsidRPr="00302DDC">
              <w:t>Qualifier</w:t>
            </w:r>
          </w:p>
        </w:tc>
        <w:tc>
          <w:tcPr>
            <w:tcW w:w="1105" w:type="dxa"/>
            <w:shd w:val="clear" w:color="auto" w:fill="D9D9D9" w:themeFill="background1" w:themeFillShade="D9"/>
            <w:tcMar>
              <w:left w:w="28" w:type="dxa"/>
            </w:tcMar>
          </w:tcPr>
          <w:p w14:paraId="6B175960" w14:textId="77777777" w:rsidR="00114FF3" w:rsidRPr="00302DDC" w:rsidRDefault="005658D5">
            <w:pPr>
              <w:pStyle w:val="TAH"/>
            </w:pPr>
            <w:r w:rsidRPr="00302DDC">
              <w:t>Cardinality</w:t>
            </w:r>
          </w:p>
        </w:tc>
        <w:tc>
          <w:tcPr>
            <w:tcW w:w="1284" w:type="dxa"/>
            <w:shd w:val="clear" w:color="auto" w:fill="D9D9D9" w:themeFill="background1" w:themeFillShade="D9"/>
            <w:tcMar>
              <w:left w:w="28" w:type="dxa"/>
            </w:tcMar>
          </w:tcPr>
          <w:p w14:paraId="79CC96F5" w14:textId="77777777" w:rsidR="00114FF3" w:rsidRPr="00302DDC" w:rsidRDefault="005658D5">
            <w:pPr>
              <w:pStyle w:val="TAH"/>
            </w:pPr>
            <w:r w:rsidRPr="00302DDC">
              <w:t>Content</w:t>
            </w:r>
          </w:p>
        </w:tc>
        <w:tc>
          <w:tcPr>
            <w:tcW w:w="4294" w:type="dxa"/>
            <w:shd w:val="clear" w:color="auto" w:fill="D9D9D9" w:themeFill="background1" w:themeFillShade="D9"/>
            <w:tcMar>
              <w:left w:w="28" w:type="dxa"/>
            </w:tcMar>
          </w:tcPr>
          <w:p w14:paraId="38C8222D" w14:textId="77777777" w:rsidR="00114FF3" w:rsidRPr="00302DDC" w:rsidRDefault="005658D5">
            <w:pPr>
              <w:pStyle w:val="TAH"/>
            </w:pPr>
            <w:r w:rsidRPr="00302DDC">
              <w:t>Description</w:t>
            </w:r>
          </w:p>
        </w:tc>
      </w:tr>
      <w:tr w:rsidR="00114FF3" w:rsidRPr="00302DDC" w14:paraId="63CF1370" w14:textId="77777777" w:rsidTr="00794EBB">
        <w:trPr>
          <w:jc w:val="center"/>
        </w:trPr>
        <w:tc>
          <w:tcPr>
            <w:tcW w:w="2056" w:type="dxa"/>
            <w:shd w:val="clear" w:color="auto" w:fill="auto"/>
          </w:tcPr>
          <w:p w14:paraId="0BFF4422" w14:textId="77777777" w:rsidR="00114FF3" w:rsidRPr="00302DDC" w:rsidRDefault="005658D5">
            <w:pPr>
              <w:pStyle w:val="TAL"/>
            </w:pPr>
            <w:r w:rsidRPr="00302DDC">
              <w:rPr>
                <w:lang w:eastAsia="zh-CN"/>
              </w:rPr>
              <w:t>vnfSnapshotPkgInfoId</w:t>
            </w:r>
          </w:p>
        </w:tc>
        <w:tc>
          <w:tcPr>
            <w:tcW w:w="961" w:type="dxa"/>
            <w:shd w:val="clear" w:color="auto" w:fill="auto"/>
          </w:tcPr>
          <w:p w14:paraId="5AE58406" w14:textId="77777777" w:rsidR="00114FF3" w:rsidRPr="00302DDC" w:rsidRDefault="005658D5">
            <w:pPr>
              <w:pStyle w:val="TAL"/>
            </w:pPr>
            <w:r w:rsidRPr="00302DDC">
              <w:t>M</w:t>
            </w:r>
          </w:p>
        </w:tc>
        <w:tc>
          <w:tcPr>
            <w:tcW w:w="1105" w:type="dxa"/>
            <w:shd w:val="clear" w:color="auto" w:fill="auto"/>
          </w:tcPr>
          <w:p w14:paraId="3206B272" w14:textId="77777777" w:rsidR="00114FF3" w:rsidRPr="00302DDC" w:rsidRDefault="005658D5">
            <w:pPr>
              <w:pStyle w:val="TAL"/>
            </w:pPr>
            <w:r w:rsidRPr="00302DDC">
              <w:t>1</w:t>
            </w:r>
          </w:p>
        </w:tc>
        <w:tc>
          <w:tcPr>
            <w:tcW w:w="1284" w:type="dxa"/>
            <w:shd w:val="clear" w:color="auto" w:fill="auto"/>
          </w:tcPr>
          <w:p w14:paraId="45F89834" w14:textId="77777777" w:rsidR="00114FF3" w:rsidRPr="00302DDC" w:rsidRDefault="005658D5">
            <w:pPr>
              <w:pStyle w:val="TAL"/>
            </w:pPr>
            <w:r w:rsidRPr="00302DDC">
              <w:t>Identifier (Reference to VnfSnapshotPkgInfo)</w:t>
            </w:r>
          </w:p>
        </w:tc>
        <w:tc>
          <w:tcPr>
            <w:tcW w:w="4294" w:type="dxa"/>
            <w:shd w:val="clear" w:color="auto" w:fill="auto"/>
          </w:tcPr>
          <w:p w14:paraId="6CF3E618" w14:textId="3BCA5A88" w:rsidR="00114FF3" w:rsidRPr="00302DDC" w:rsidRDefault="00F74268" w:rsidP="00F74268">
            <w:pPr>
              <w:pStyle w:val="TAL"/>
            </w:pPr>
            <w:r w:rsidRPr="00302DDC">
              <w:t>References the</w:t>
            </w:r>
            <w:r w:rsidR="005658D5" w:rsidRPr="00302DDC">
              <w:t xml:space="preserve"> information held by the </w:t>
            </w:r>
            <w:r w:rsidRPr="00302DDC">
              <w:t xml:space="preserve">NFVO </w:t>
            </w:r>
            <w:r w:rsidR="005658D5" w:rsidRPr="00302DDC">
              <w:t>about the specific VNF Snapshot Package to which the VNF Snapshot image(s) are to be added.</w:t>
            </w:r>
          </w:p>
        </w:tc>
      </w:tr>
      <w:tr w:rsidR="00114FF3" w:rsidRPr="00302DDC" w14:paraId="4A9CB00A" w14:textId="77777777" w:rsidTr="00794EBB">
        <w:trPr>
          <w:jc w:val="center"/>
        </w:trPr>
        <w:tc>
          <w:tcPr>
            <w:tcW w:w="2056" w:type="dxa"/>
            <w:shd w:val="clear" w:color="auto" w:fill="auto"/>
            <w:tcMar>
              <w:left w:w="28" w:type="dxa"/>
            </w:tcMar>
          </w:tcPr>
          <w:p w14:paraId="1A299F1C" w14:textId="77777777" w:rsidR="00114FF3" w:rsidRPr="00302DDC" w:rsidRDefault="005658D5">
            <w:pPr>
              <w:pStyle w:val="TAL"/>
            </w:pPr>
            <w:r w:rsidRPr="00302DDC">
              <w:rPr>
                <w:lang w:eastAsia="zh-CN"/>
              </w:rPr>
              <w:t>vnfSnapshotInfoId</w:t>
            </w:r>
          </w:p>
        </w:tc>
        <w:tc>
          <w:tcPr>
            <w:tcW w:w="961" w:type="dxa"/>
            <w:shd w:val="clear" w:color="auto" w:fill="auto"/>
            <w:tcMar>
              <w:left w:w="28" w:type="dxa"/>
            </w:tcMar>
          </w:tcPr>
          <w:p w14:paraId="49C9AC78" w14:textId="77777777" w:rsidR="00114FF3" w:rsidRPr="00302DDC" w:rsidRDefault="005658D5">
            <w:pPr>
              <w:pStyle w:val="TAL"/>
            </w:pPr>
            <w:r w:rsidRPr="00302DDC">
              <w:t>M</w:t>
            </w:r>
          </w:p>
        </w:tc>
        <w:tc>
          <w:tcPr>
            <w:tcW w:w="1105" w:type="dxa"/>
            <w:shd w:val="clear" w:color="auto" w:fill="auto"/>
            <w:tcMar>
              <w:left w:w="28" w:type="dxa"/>
            </w:tcMar>
          </w:tcPr>
          <w:p w14:paraId="58EA5361" w14:textId="77777777" w:rsidR="00114FF3" w:rsidRPr="00302DDC" w:rsidRDefault="005658D5">
            <w:pPr>
              <w:pStyle w:val="TAL"/>
            </w:pPr>
            <w:r w:rsidRPr="00302DDC">
              <w:t>1</w:t>
            </w:r>
          </w:p>
        </w:tc>
        <w:tc>
          <w:tcPr>
            <w:tcW w:w="1284" w:type="dxa"/>
            <w:shd w:val="clear" w:color="auto" w:fill="auto"/>
            <w:tcMar>
              <w:left w:w="28" w:type="dxa"/>
            </w:tcMar>
          </w:tcPr>
          <w:p w14:paraId="308D9DA3" w14:textId="77777777" w:rsidR="00114FF3" w:rsidRPr="00302DDC" w:rsidRDefault="005658D5">
            <w:pPr>
              <w:pStyle w:val="TAL"/>
            </w:pPr>
            <w:r w:rsidRPr="00302DDC">
              <w:t>Identifier (Reference to VnfSnapshotInfo)</w:t>
            </w:r>
          </w:p>
        </w:tc>
        <w:tc>
          <w:tcPr>
            <w:tcW w:w="4294" w:type="dxa"/>
            <w:shd w:val="clear" w:color="auto" w:fill="auto"/>
            <w:tcMar>
              <w:left w:w="28" w:type="dxa"/>
            </w:tcMar>
          </w:tcPr>
          <w:p w14:paraId="43E5312F" w14:textId="607FA418" w:rsidR="00114FF3" w:rsidRPr="00302DDC" w:rsidRDefault="00F74268" w:rsidP="00F74268">
            <w:pPr>
              <w:pStyle w:val="TAL"/>
            </w:pPr>
            <w:r w:rsidRPr="00302DDC">
              <w:t>References the</w:t>
            </w:r>
            <w:r w:rsidR="005658D5" w:rsidRPr="00302DDC">
              <w:t xml:space="preserve"> information about a specific VNF Snapshot to be added to the VNF Snapshot Package. This identifier was allocated by the VNFM</w:t>
            </w:r>
            <w:r w:rsidRPr="00302DDC">
              <w:t xml:space="preserve"> and is assumed to be known to the NFVO</w:t>
            </w:r>
            <w:r w:rsidR="005658D5" w:rsidRPr="00302DDC">
              <w:t>.</w:t>
            </w:r>
          </w:p>
        </w:tc>
      </w:tr>
    </w:tbl>
    <w:p w14:paraId="781A52E9" w14:textId="77777777" w:rsidR="00114FF3" w:rsidRPr="00302DDC" w:rsidRDefault="00114FF3"/>
    <w:p w14:paraId="24EBA856" w14:textId="77777777" w:rsidR="00114FF3" w:rsidRPr="00302DDC" w:rsidRDefault="005658D5">
      <w:pPr>
        <w:pStyle w:val="Heading4"/>
      </w:pPr>
      <w:bookmarkStart w:id="1334" w:name="_Toc104893459"/>
      <w:bookmarkStart w:id="1335" w:name="_Toc105158986"/>
      <w:bookmarkStart w:id="1336" w:name="_Toc105662384"/>
      <w:r w:rsidRPr="00302DDC">
        <w:t>7.10.3.3</w:t>
      </w:r>
      <w:r w:rsidRPr="00302DDC">
        <w:tab/>
        <w:t>Output parameters</w:t>
      </w:r>
      <w:bookmarkEnd w:id="1334"/>
      <w:bookmarkEnd w:id="1335"/>
      <w:bookmarkEnd w:id="1336"/>
    </w:p>
    <w:p w14:paraId="7FA5B019" w14:textId="77777777" w:rsidR="00114FF3" w:rsidRPr="00302DDC" w:rsidRDefault="005658D5">
      <w:r w:rsidRPr="00302DDC">
        <w:t>No output parameter.</w:t>
      </w:r>
    </w:p>
    <w:p w14:paraId="1261AC84" w14:textId="77777777" w:rsidR="00114FF3" w:rsidRPr="00302DDC" w:rsidRDefault="005658D5">
      <w:pPr>
        <w:pStyle w:val="Heading4"/>
      </w:pPr>
      <w:bookmarkStart w:id="1337" w:name="_Toc104893460"/>
      <w:bookmarkStart w:id="1338" w:name="_Toc105158987"/>
      <w:bookmarkStart w:id="1339" w:name="_Toc105662385"/>
      <w:r w:rsidRPr="00302DDC">
        <w:t>7.10.3.4</w:t>
      </w:r>
      <w:r w:rsidRPr="00302DDC">
        <w:tab/>
        <w:t>Operation results</w:t>
      </w:r>
      <w:bookmarkEnd w:id="1337"/>
      <w:bookmarkEnd w:id="1338"/>
      <w:bookmarkEnd w:id="1339"/>
    </w:p>
    <w:p w14:paraId="4823FA20" w14:textId="77777777" w:rsidR="00114FF3" w:rsidRPr="00302DDC" w:rsidRDefault="005658D5">
      <w:pPr>
        <w:overflowPunct/>
        <w:autoSpaceDE/>
        <w:autoSpaceDN/>
        <w:adjustRightInd/>
        <w:spacing w:after="200" w:line="276" w:lineRule="auto"/>
        <w:textAlignment w:val="auto"/>
      </w:pPr>
      <w:r w:rsidRPr="00302DDC">
        <w:t>The result of the operation indicates if the built of the VNF Snapshot Package has been successful or not with a standard success/error result.</w:t>
      </w:r>
    </w:p>
    <w:p w14:paraId="79874A30" w14:textId="3DC66873" w:rsidR="003C5B08" w:rsidRPr="00302DDC" w:rsidRDefault="005658D5">
      <w:r w:rsidRPr="00302DDC">
        <w:t xml:space="preserve">After successful operation, the </w:t>
      </w:r>
      <w:r w:rsidR="003C5B08" w:rsidRPr="00302DDC">
        <w:t xml:space="preserve">NFVO </w:t>
      </w:r>
      <w:r w:rsidRPr="00302DDC">
        <w:t>has populated the VNF Snapshot Package Info object with the information from the VnfSnapshotInfo, the VnfcSnapshotImageInfo object(s), and SnapshotPkgArtifactInformation object(s). It is enabled to be queried for its associated information, its content is enabled to be fetched, and it is enabled to be extracted</w:t>
      </w:r>
      <w:r w:rsidR="003C5B08" w:rsidRPr="00302DDC">
        <w:t>.</w:t>
      </w:r>
    </w:p>
    <w:p w14:paraId="273F83FB" w14:textId="6BF5D934" w:rsidR="00114FF3" w:rsidRPr="00302DDC" w:rsidRDefault="005658D5">
      <w:r w:rsidRPr="00302DDC">
        <w:t>The state of the VnfSnapshotPkgInfo is changed to "BUILDING" during the build operation</w:t>
      </w:r>
      <w:r w:rsidR="003C5B08" w:rsidRPr="00302DDC">
        <w:t>,</w:t>
      </w:r>
      <w:r w:rsidRPr="00302DDC">
        <w:t xml:space="preserve"> is changed to "</w:t>
      </w:r>
      <w:r w:rsidR="003C5B08" w:rsidRPr="00302DDC">
        <w:t>PROCESSING</w:t>
      </w:r>
      <w:r w:rsidRPr="00302DDC">
        <w:t>" once the build is completed</w:t>
      </w:r>
      <w:r w:rsidR="003C5B08" w:rsidRPr="00302DDC">
        <w:t>, and is changed to "AVAILABLE" once the validation is completed</w:t>
      </w:r>
      <w:r w:rsidRPr="00302DDC">
        <w:t>. Also, a globally unique vnfSnapshotPkgId is created that remains the same for the lifetime of the package.</w:t>
      </w:r>
    </w:p>
    <w:p w14:paraId="4AB6EC4E" w14:textId="77777777" w:rsidR="00114FF3" w:rsidRPr="00302DDC" w:rsidRDefault="005658D5">
      <w:pPr>
        <w:pStyle w:val="Heading3"/>
      </w:pPr>
      <w:bookmarkStart w:id="1340" w:name="_Toc104893461"/>
      <w:bookmarkStart w:id="1341" w:name="_Toc105158988"/>
      <w:bookmarkStart w:id="1342" w:name="_Toc105662386"/>
      <w:r w:rsidRPr="00302DDC">
        <w:t>7.10.4</w:t>
      </w:r>
      <w:r w:rsidRPr="00302DDC">
        <w:tab/>
        <w:t>Upload VNF Snapshot Package operation</w:t>
      </w:r>
      <w:bookmarkEnd w:id="1340"/>
      <w:bookmarkEnd w:id="1341"/>
      <w:bookmarkEnd w:id="1342"/>
    </w:p>
    <w:p w14:paraId="6694480C" w14:textId="77777777" w:rsidR="00114FF3" w:rsidRPr="00302DDC" w:rsidRDefault="005658D5">
      <w:pPr>
        <w:pStyle w:val="Heading4"/>
      </w:pPr>
      <w:bookmarkStart w:id="1343" w:name="_Toc104893462"/>
      <w:bookmarkStart w:id="1344" w:name="_Toc105158989"/>
      <w:bookmarkStart w:id="1345" w:name="_Toc105662387"/>
      <w:r w:rsidRPr="00302DDC">
        <w:t>7.10.4.1</w:t>
      </w:r>
      <w:r w:rsidRPr="00302DDC">
        <w:tab/>
        <w:t>Description</w:t>
      </w:r>
      <w:bookmarkEnd w:id="1343"/>
      <w:bookmarkEnd w:id="1344"/>
      <w:bookmarkEnd w:id="1345"/>
    </w:p>
    <w:p w14:paraId="619CDAC9" w14:textId="2F22C256" w:rsidR="00114FF3" w:rsidRPr="00302DDC" w:rsidRDefault="005658D5">
      <w:r w:rsidRPr="00302DDC">
        <w:t xml:space="preserve">This operation enables the OSS/BSS to request </w:t>
      </w:r>
      <w:r w:rsidR="003C5B08" w:rsidRPr="00302DDC">
        <w:t xml:space="preserve">to </w:t>
      </w:r>
      <w:r w:rsidRPr="00302DDC">
        <w:t xml:space="preserve">the NFVO to upload an external VNF Snapshot Package from an external location into the </w:t>
      </w:r>
      <w:r w:rsidR="003C5B08" w:rsidRPr="00302DDC">
        <w:t>NFVO</w:t>
      </w:r>
      <w:r w:rsidRPr="00302DDC">
        <w:t>. A new VNF Snapshot Package information element shall be created a priori via the Create VNF Snapshot Package Info operation. Only one VNF Snapshot Package is allowed per VNF Snapshot Package information object.</w:t>
      </w:r>
    </w:p>
    <w:p w14:paraId="59823679" w14:textId="638626D2" w:rsidR="00114FF3" w:rsidRPr="00302DDC" w:rsidRDefault="005658D5">
      <w:pPr>
        <w:pStyle w:val="NO"/>
      </w:pPr>
      <w:r w:rsidRPr="00302DDC">
        <w:t>NOTE:</w:t>
      </w:r>
      <w:r w:rsidRPr="00302DDC">
        <w:tab/>
        <w:t xml:space="preserve">The </w:t>
      </w:r>
      <w:r w:rsidR="003C5B08" w:rsidRPr="00302DDC">
        <w:t xml:space="preserve">NFVO </w:t>
      </w:r>
      <w:r w:rsidRPr="00302DDC">
        <w:t>may utilize remote storage capabilities to store the package.</w:t>
      </w:r>
    </w:p>
    <w:p w14:paraId="7370978C" w14:textId="77777777" w:rsidR="00114FF3" w:rsidRPr="00302DDC" w:rsidRDefault="005658D5">
      <w:r w:rsidRPr="00302DDC">
        <w:t>Table </w:t>
      </w:r>
      <w:r w:rsidRPr="00302DDC">
        <w:rPr>
          <w:rFonts w:eastAsia="MS Mincho"/>
          <w:lang w:eastAsia="ko-KR"/>
        </w:rPr>
        <w:t>7.10.4.1</w:t>
      </w:r>
      <w:r w:rsidRPr="00302DDC">
        <w:rPr>
          <w:rFonts w:eastAsia="MS Mincho"/>
          <w:lang w:eastAsia="ko-KR"/>
        </w:rPr>
        <w:noBreakHyphen/>
        <w:t>1</w:t>
      </w:r>
      <w:r w:rsidRPr="00302DDC">
        <w:t xml:space="preserve"> lists the information flow exchanged between the OSS/BSS and the NFVO.</w:t>
      </w:r>
    </w:p>
    <w:p w14:paraId="4172BCA9" w14:textId="77777777" w:rsidR="00114FF3" w:rsidRPr="00302DDC" w:rsidRDefault="005658D5" w:rsidP="003D46F4">
      <w:pPr>
        <w:pStyle w:val="TH"/>
      </w:pPr>
      <w:r w:rsidRPr="00302DDC">
        <w:t xml:space="preserve">Table </w:t>
      </w:r>
      <w:r w:rsidRPr="00302DDC">
        <w:rPr>
          <w:rFonts w:eastAsia="MS Mincho"/>
          <w:lang w:eastAsia="ko-KR"/>
        </w:rPr>
        <w:t>7.10.4.1-1:</w:t>
      </w:r>
      <w:r w:rsidRPr="00302DDC">
        <w:t xml:space="preserve"> Upload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72"/>
      </w:tblGrid>
      <w:tr w:rsidR="00114FF3" w:rsidRPr="00302DDC" w14:paraId="46384FBF" w14:textId="77777777" w:rsidTr="00794EBB">
        <w:trPr>
          <w:jc w:val="center"/>
        </w:trPr>
        <w:tc>
          <w:tcPr>
            <w:tcW w:w="3344" w:type="dxa"/>
            <w:shd w:val="clear" w:color="auto" w:fill="D9D9D9" w:themeFill="background1" w:themeFillShade="D9"/>
          </w:tcPr>
          <w:p w14:paraId="69BC8153" w14:textId="77777777" w:rsidR="00114FF3" w:rsidRPr="00302DDC" w:rsidRDefault="005658D5">
            <w:pPr>
              <w:keepNext/>
              <w:keepLines/>
              <w:spacing w:after="0"/>
              <w:jc w:val="center"/>
              <w:rPr>
                <w:rFonts w:ascii="Arial" w:hAnsi="Arial"/>
                <w:b/>
                <w:sz w:val="18"/>
              </w:rPr>
            </w:pPr>
            <w:r w:rsidRPr="00302DDC">
              <w:rPr>
                <w:rFonts w:ascii="Arial" w:hAnsi="Arial"/>
                <w:b/>
                <w:sz w:val="18"/>
              </w:rPr>
              <w:t>Message</w:t>
            </w:r>
          </w:p>
        </w:tc>
        <w:tc>
          <w:tcPr>
            <w:tcW w:w="1317" w:type="dxa"/>
            <w:shd w:val="clear" w:color="auto" w:fill="D9D9D9" w:themeFill="background1" w:themeFillShade="D9"/>
          </w:tcPr>
          <w:p w14:paraId="7FBA367F" w14:textId="77777777" w:rsidR="00114FF3" w:rsidRPr="00302DDC" w:rsidRDefault="005658D5">
            <w:pPr>
              <w:keepNext/>
              <w:keepLines/>
              <w:spacing w:after="0"/>
              <w:jc w:val="center"/>
              <w:rPr>
                <w:rFonts w:ascii="Arial" w:hAnsi="Arial"/>
                <w:b/>
                <w:sz w:val="18"/>
              </w:rPr>
            </w:pPr>
            <w:r w:rsidRPr="00302DDC">
              <w:rPr>
                <w:rFonts w:ascii="Arial" w:hAnsi="Arial"/>
                <w:b/>
                <w:sz w:val="18"/>
              </w:rPr>
              <w:t>Requirement</w:t>
            </w:r>
          </w:p>
        </w:tc>
        <w:tc>
          <w:tcPr>
            <w:tcW w:w="1972" w:type="dxa"/>
            <w:shd w:val="clear" w:color="auto" w:fill="D9D9D9" w:themeFill="background1" w:themeFillShade="D9"/>
          </w:tcPr>
          <w:p w14:paraId="25C9B52D" w14:textId="77777777" w:rsidR="00114FF3" w:rsidRPr="00302DDC" w:rsidRDefault="005658D5">
            <w:pPr>
              <w:keepNext/>
              <w:keepLines/>
              <w:spacing w:after="0"/>
              <w:jc w:val="center"/>
              <w:rPr>
                <w:rFonts w:ascii="Arial" w:hAnsi="Arial"/>
                <w:b/>
                <w:sz w:val="18"/>
              </w:rPr>
            </w:pPr>
            <w:r w:rsidRPr="00302DDC">
              <w:rPr>
                <w:rFonts w:ascii="Arial" w:hAnsi="Arial"/>
                <w:b/>
                <w:sz w:val="18"/>
              </w:rPr>
              <w:t>Direction</w:t>
            </w:r>
          </w:p>
        </w:tc>
      </w:tr>
      <w:tr w:rsidR="00114FF3" w:rsidRPr="00302DDC" w14:paraId="1B104E44" w14:textId="77777777" w:rsidTr="00794EBB">
        <w:trPr>
          <w:jc w:val="center"/>
        </w:trPr>
        <w:tc>
          <w:tcPr>
            <w:tcW w:w="3344" w:type="dxa"/>
          </w:tcPr>
          <w:p w14:paraId="79582867" w14:textId="77777777" w:rsidR="00114FF3" w:rsidRPr="00302DDC" w:rsidRDefault="005658D5">
            <w:pPr>
              <w:keepNext/>
              <w:keepLines/>
              <w:spacing w:after="0"/>
              <w:rPr>
                <w:rFonts w:ascii="Arial" w:hAnsi="Arial"/>
                <w:sz w:val="18"/>
              </w:rPr>
            </w:pPr>
            <w:r w:rsidRPr="00302DDC">
              <w:rPr>
                <w:rFonts w:ascii="Arial" w:hAnsi="Arial"/>
                <w:sz w:val="18"/>
              </w:rPr>
              <w:t>UploadVnfSnapshotPackageRequest</w:t>
            </w:r>
          </w:p>
        </w:tc>
        <w:tc>
          <w:tcPr>
            <w:tcW w:w="1317" w:type="dxa"/>
          </w:tcPr>
          <w:p w14:paraId="4612E556" w14:textId="77777777" w:rsidR="00114FF3" w:rsidRPr="00302DDC" w:rsidRDefault="005658D5">
            <w:pPr>
              <w:keepNext/>
              <w:keepLines/>
              <w:spacing w:after="0"/>
              <w:rPr>
                <w:rFonts w:ascii="Arial" w:hAnsi="Arial"/>
                <w:sz w:val="18"/>
                <w:lang w:eastAsia="zh-CN"/>
              </w:rPr>
            </w:pPr>
            <w:r w:rsidRPr="00302DDC">
              <w:rPr>
                <w:rFonts w:ascii="Arial" w:hAnsi="Arial"/>
                <w:sz w:val="18"/>
              </w:rPr>
              <w:t>Mandatory</w:t>
            </w:r>
          </w:p>
        </w:tc>
        <w:tc>
          <w:tcPr>
            <w:tcW w:w="1972" w:type="dxa"/>
          </w:tcPr>
          <w:p w14:paraId="5DF50010"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3F1883FE" w14:textId="77777777" w:rsidTr="00794EBB">
        <w:trPr>
          <w:jc w:val="center"/>
        </w:trPr>
        <w:tc>
          <w:tcPr>
            <w:tcW w:w="3344" w:type="dxa"/>
          </w:tcPr>
          <w:p w14:paraId="5B97421F" w14:textId="77777777" w:rsidR="00114FF3" w:rsidRPr="00302DDC" w:rsidRDefault="005658D5">
            <w:pPr>
              <w:keepNext/>
              <w:keepLines/>
              <w:spacing w:after="0"/>
              <w:rPr>
                <w:rFonts w:ascii="Arial" w:hAnsi="Arial"/>
                <w:sz w:val="18"/>
              </w:rPr>
            </w:pPr>
            <w:r w:rsidRPr="00302DDC">
              <w:rPr>
                <w:rFonts w:ascii="Arial" w:hAnsi="Arial"/>
                <w:sz w:val="18"/>
              </w:rPr>
              <w:t>UploadVnfSnapshotPackageResponse</w:t>
            </w:r>
          </w:p>
        </w:tc>
        <w:tc>
          <w:tcPr>
            <w:tcW w:w="1317" w:type="dxa"/>
          </w:tcPr>
          <w:p w14:paraId="54D07AAC" w14:textId="77777777" w:rsidR="00114FF3" w:rsidRPr="00302DDC" w:rsidRDefault="005658D5">
            <w:pPr>
              <w:keepNext/>
              <w:keepLines/>
              <w:spacing w:after="0"/>
              <w:rPr>
                <w:rFonts w:ascii="Arial" w:hAnsi="Arial"/>
                <w:sz w:val="18"/>
                <w:lang w:eastAsia="zh-CN"/>
              </w:rPr>
            </w:pPr>
            <w:r w:rsidRPr="00302DDC">
              <w:rPr>
                <w:rFonts w:ascii="Arial" w:hAnsi="Arial"/>
                <w:sz w:val="18"/>
              </w:rPr>
              <w:t>Mandatory</w:t>
            </w:r>
          </w:p>
        </w:tc>
        <w:tc>
          <w:tcPr>
            <w:tcW w:w="1972" w:type="dxa"/>
          </w:tcPr>
          <w:p w14:paraId="5CFF0966"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2A8C7D5E" w14:textId="77777777" w:rsidR="00114FF3" w:rsidRPr="00302DDC" w:rsidRDefault="00114FF3">
      <w:pPr>
        <w:rPr>
          <w:lang w:eastAsia="de-DE"/>
        </w:rPr>
      </w:pPr>
    </w:p>
    <w:p w14:paraId="6AB24DAC" w14:textId="77777777" w:rsidR="00114FF3" w:rsidRPr="00302DDC" w:rsidRDefault="005658D5">
      <w:pPr>
        <w:pStyle w:val="Heading4"/>
      </w:pPr>
      <w:bookmarkStart w:id="1346" w:name="_Toc104893463"/>
      <w:bookmarkStart w:id="1347" w:name="_Toc105158990"/>
      <w:bookmarkStart w:id="1348" w:name="_Toc105662388"/>
      <w:r w:rsidRPr="00302DDC">
        <w:lastRenderedPageBreak/>
        <w:t>7.10.4.2</w:t>
      </w:r>
      <w:r w:rsidRPr="00302DDC">
        <w:tab/>
        <w:t>Input parameters</w:t>
      </w:r>
      <w:bookmarkEnd w:id="1346"/>
      <w:bookmarkEnd w:id="1347"/>
      <w:bookmarkEnd w:id="1348"/>
    </w:p>
    <w:p w14:paraId="555AA71C"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7.10.4.2-1</w:t>
      </w:r>
      <w:r w:rsidRPr="00302DDC">
        <w:t>.</w:t>
      </w:r>
    </w:p>
    <w:p w14:paraId="11C9BF08" w14:textId="77777777" w:rsidR="00114FF3" w:rsidRPr="00302DDC" w:rsidRDefault="005658D5">
      <w:pPr>
        <w:pStyle w:val="TH"/>
        <w:rPr>
          <w:lang w:eastAsia="x-none"/>
        </w:rPr>
      </w:pPr>
      <w:r w:rsidRPr="00302DDC">
        <w:t xml:space="preserve">Table </w:t>
      </w:r>
      <w:r w:rsidRPr="00302DDC">
        <w:rPr>
          <w:rFonts w:eastAsia="MS Mincho"/>
          <w:lang w:eastAsia="ko-KR"/>
        </w:rPr>
        <w:t>7.10.4.2-1</w:t>
      </w:r>
      <w:r w:rsidRPr="00302DDC">
        <w:t>: Upload VNF Snapshot Package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3"/>
        <w:gridCol w:w="943"/>
        <w:gridCol w:w="1138"/>
        <w:gridCol w:w="1838"/>
        <w:gridCol w:w="3560"/>
      </w:tblGrid>
      <w:tr w:rsidR="00114FF3" w:rsidRPr="00302DDC" w14:paraId="25BA11F5" w14:textId="77777777" w:rsidTr="00794EBB">
        <w:trPr>
          <w:jc w:val="center"/>
        </w:trPr>
        <w:tc>
          <w:tcPr>
            <w:tcW w:w="2143" w:type="dxa"/>
            <w:shd w:val="clear" w:color="auto" w:fill="D9D9D9" w:themeFill="background1" w:themeFillShade="D9"/>
            <w:tcMar>
              <w:left w:w="28" w:type="dxa"/>
            </w:tcMar>
          </w:tcPr>
          <w:p w14:paraId="03B251EE" w14:textId="77777777" w:rsidR="00114FF3" w:rsidRPr="00302DDC" w:rsidRDefault="005658D5">
            <w:pPr>
              <w:pStyle w:val="TAH"/>
            </w:pPr>
            <w:r w:rsidRPr="00302DDC">
              <w:t>Parameter</w:t>
            </w:r>
          </w:p>
        </w:tc>
        <w:tc>
          <w:tcPr>
            <w:tcW w:w="943" w:type="dxa"/>
            <w:shd w:val="clear" w:color="auto" w:fill="D9D9D9" w:themeFill="background1" w:themeFillShade="D9"/>
            <w:tcMar>
              <w:left w:w="28" w:type="dxa"/>
            </w:tcMar>
          </w:tcPr>
          <w:p w14:paraId="6AFDB787" w14:textId="77777777" w:rsidR="00114FF3" w:rsidRPr="00302DDC" w:rsidRDefault="005658D5">
            <w:pPr>
              <w:pStyle w:val="TAH"/>
            </w:pPr>
            <w:r w:rsidRPr="00302DDC">
              <w:t>Qualifier</w:t>
            </w:r>
          </w:p>
        </w:tc>
        <w:tc>
          <w:tcPr>
            <w:tcW w:w="1138" w:type="dxa"/>
            <w:shd w:val="clear" w:color="auto" w:fill="D9D9D9" w:themeFill="background1" w:themeFillShade="D9"/>
            <w:tcMar>
              <w:left w:w="28" w:type="dxa"/>
            </w:tcMar>
          </w:tcPr>
          <w:p w14:paraId="2276AC5B" w14:textId="77777777" w:rsidR="00114FF3" w:rsidRPr="00302DDC" w:rsidRDefault="005658D5">
            <w:pPr>
              <w:pStyle w:val="TAH"/>
            </w:pPr>
            <w:r w:rsidRPr="00302DDC">
              <w:t>Cardinality</w:t>
            </w:r>
          </w:p>
        </w:tc>
        <w:tc>
          <w:tcPr>
            <w:tcW w:w="1838" w:type="dxa"/>
            <w:shd w:val="clear" w:color="auto" w:fill="D9D9D9" w:themeFill="background1" w:themeFillShade="D9"/>
            <w:tcMar>
              <w:left w:w="28" w:type="dxa"/>
            </w:tcMar>
          </w:tcPr>
          <w:p w14:paraId="3DBEF1B4" w14:textId="77777777" w:rsidR="00114FF3" w:rsidRPr="00302DDC" w:rsidRDefault="005658D5">
            <w:pPr>
              <w:pStyle w:val="TAH"/>
            </w:pPr>
            <w:r w:rsidRPr="00302DDC">
              <w:t>Content</w:t>
            </w:r>
          </w:p>
        </w:tc>
        <w:tc>
          <w:tcPr>
            <w:tcW w:w="3560" w:type="dxa"/>
            <w:shd w:val="clear" w:color="auto" w:fill="D9D9D9" w:themeFill="background1" w:themeFillShade="D9"/>
            <w:tcMar>
              <w:left w:w="28" w:type="dxa"/>
            </w:tcMar>
          </w:tcPr>
          <w:p w14:paraId="614B6DA4" w14:textId="77777777" w:rsidR="00114FF3" w:rsidRPr="00302DDC" w:rsidRDefault="005658D5">
            <w:pPr>
              <w:pStyle w:val="TAH"/>
            </w:pPr>
            <w:r w:rsidRPr="00302DDC">
              <w:t>Description</w:t>
            </w:r>
          </w:p>
        </w:tc>
      </w:tr>
      <w:tr w:rsidR="00114FF3" w:rsidRPr="00302DDC" w14:paraId="2B05F8FC" w14:textId="77777777" w:rsidTr="00794EBB">
        <w:trPr>
          <w:jc w:val="center"/>
        </w:trPr>
        <w:tc>
          <w:tcPr>
            <w:tcW w:w="2143" w:type="dxa"/>
            <w:shd w:val="clear" w:color="auto" w:fill="auto"/>
            <w:tcMar>
              <w:left w:w="28" w:type="dxa"/>
            </w:tcMar>
          </w:tcPr>
          <w:p w14:paraId="6E4FB4A0" w14:textId="77777777" w:rsidR="00114FF3" w:rsidRPr="00302DDC" w:rsidRDefault="005658D5">
            <w:pPr>
              <w:pStyle w:val="TAL"/>
              <w:rPr>
                <w:lang w:eastAsia="zh-CN"/>
              </w:rPr>
            </w:pPr>
            <w:r w:rsidRPr="00302DDC">
              <w:rPr>
                <w:lang w:eastAsia="zh-CN"/>
              </w:rPr>
              <w:t>vnfSnapshotPkgInfoId</w:t>
            </w:r>
          </w:p>
        </w:tc>
        <w:tc>
          <w:tcPr>
            <w:tcW w:w="943" w:type="dxa"/>
            <w:shd w:val="clear" w:color="auto" w:fill="auto"/>
            <w:tcMar>
              <w:left w:w="28" w:type="dxa"/>
            </w:tcMar>
          </w:tcPr>
          <w:p w14:paraId="02D1490D" w14:textId="77777777" w:rsidR="00114FF3" w:rsidRPr="00302DDC" w:rsidRDefault="005658D5">
            <w:pPr>
              <w:pStyle w:val="TAL"/>
              <w:rPr>
                <w:lang w:eastAsia="zh-CN"/>
              </w:rPr>
            </w:pPr>
            <w:r w:rsidRPr="00302DDC">
              <w:rPr>
                <w:lang w:eastAsia="zh-CN"/>
              </w:rPr>
              <w:t>M</w:t>
            </w:r>
          </w:p>
        </w:tc>
        <w:tc>
          <w:tcPr>
            <w:tcW w:w="1138" w:type="dxa"/>
            <w:shd w:val="clear" w:color="auto" w:fill="auto"/>
            <w:tcMar>
              <w:left w:w="28" w:type="dxa"/>
            </w:tcMar>
          </w:tcPr>
          <w:p w14:paraId="31EC32FE" w14:textId="77777777" w:rsidR="00114FF3" w:rsidRPr="00302DDC" w:rsidRDefault="005658D5">
            <w:pPr>
              <w:pStyle w:val="TAL"/>
              <w:rPr>
                <w:lang w:eastAsia="zh-CN"/>
              </w:rPr>
            </w:pPr>
            <w:r w:rsidRPr="00302DDC">
              <w:rPr>
                <w:lang w:eastAsia="zh-CN"/>
              </w:rPr>
              <w:t>1</w:t>
            </w:r>
          </w:p>
        </w:tc>
        <w:tc>
          <w:tcPr>
            <w:tcW w:w="1838" w:type="dxa"/>
            <w:shd w:val="clear" w:color="auto" w:fill="auto"/>
            <w:tcMar>
              <w:left w:w="28" w:type="dxa"/>
            </w:tcMar>
          </w:tcPr>
          <w:p w14:paraId="4D6D07C0" w14:textId="77777777" w:rsidR="00114FF3" w:rsidRPr="00302DDC" w:rsidRDefault="005658D5">
            <w:pPr>
              <w:pStyle w:val="TAL"/>
              <w:rPr>
                <w:lang w:eastAsia="zh-CN"/>
              </w:rPr>
            </w:pPr>
            <w:r w:rsidRPr="00302DDC">
              <w:rPr>
                <w:lang w:eastAsia="zh-CN"/>
              </w:rPr>
              <w:t>Identifier (Reference to VnfSnapshotPkgInfo)</w:t>
            </w:r>
          </w:p>
        </w:tc>
        <w:tc>
          <w:tcPr>
            <w:tcW w:w="3560" w:type="dxa"/>
            <w:shd w:val="clear" w:color="auto" w:fill="auto"/>
            <w:tcMar>
              <w:left w:w="28" w:type="dxa"/>
            </w:tcMar>
          </w:tcPr>
          <w:p w14:paraId="6ACF3A8C" w14:textId="18DB8B17" w:rsidR="00114FF3" w:rsidRPr="00302DDC" w:rsidRDefault="003C5B08" w:rsidP="003C5B08">
            <w:pPr>
              <w:pStyle w:val="TAL"/>
              <w:rPr>
                <w:lang w:eastAsia="zh-CN"/>
              </w:rPr>
            </w:pPr>
            <w:r w:rsidRPr="00302DDC">
              <w:rPr>
                <w:lang w:eastAsia="zh-CN"/>
              </w:rPr>
              <w:t>References the</w:t>
            </w:r>
            <w:r w:rsidR="005658D5" w:rsidRPr="00302DDC">
              <w:rPr>
                <w:lang w:eastAsia="zh-CN"/>
              </w:rPr>
              <w:t xml:space="preserve"> information held by the </w:t>
            </w:r>
            <w:r w:rsidRPr="00302DDC">
              <w:rPr>
                <w:lang w:eastAsia="zh-CN"/>
              </w:rPr>
              <w:t xml:space="preserve">NFVO </w:t>
            </w:r>
            <w:r w:rsidR="005658D5" w:rsidRPr="00302DDC">
              <w:rPr>
                <w:lang w:eastAsia="zh-CN"/>
              </w:rPr>
              <w:t>about the specific VNF Snapshot Package info which the external VNF Snapshot Package shall be uploaded to.</w:t>
            </w:r>
          </w:p>
        </w:tc>
      </w:tr>
      <w:tr w:rsidR="00114FF3" w:rsidRPr="00302DDC" w14:paraId="6CFC017A" w14:textId="77777777" w:rsidTr="00794EBB">
        <w:trPr>
          <w:jc w:val="center"/>
        </w:trPr>
        <w:tc>
          <w:tcPr>
            <w:tcW w:w="2143" w:type="dxa"/>
            <w:shd w:val="clear" w:color="auto" w:fill="auto"/>
            <w:tcMar>
              <w:left w:w="28" w:type="dxa"/>
            </w:tcMar>
          </w:tcPr>
          <w:p w14:paraId="3E25C85A" w14:textId="77777777" w:rsidR="00114FF3" w:rsidRPr="00302DDC" w:rsidRDefault="005658D5">
            <w:pPr>
              <w:pStyle w:val="TAL"/>
            </w:pPr>
            <w:r w:rsidRPr="00302DDC">
              <w:t>vnfSnapshotPkg</w:t>
            </w:r>
          </w:p>
        </w:tc>
        <w:tc>
          <w:tcPr>
            <w:tcW w:w="943" w:type="dxa"/>
            <w:shd w:val="clear" w:color="auto" w:fill="auto"/>
            <w:tcMar>
              <w:left w:w="28" w:type="dxa"/>
            </w:tcMar>
          </w:tcPr>
          <w:p w14:paraId="4A84007B" w14:textId="77777777" w:rsidR="00114FF3" w:rsidRPr="00302DDC" w:rsidRDefault="005658D5">
            <w:pPr>
              <w:pStyle w:val="TAL"/>
            </w:pPr>
            <w:r w:rsidRPr="00302DDC">
              <w:t>M</w:t>
            </w:r>
          </w:p>
        </w:tc>
        <w:tc>
          <w:tcPr>
            <w:tcW w:w="1138" w:type="dxa"/>
            <w:shd w:val="clear" w:color="auto" w:fill="auto"/>
            <w:tcMar>
              <w:left w:w="28" w:type="dxa"/>
            </w:tcMar>
          </w:tcPr>
          <w:p w14:paraId="45135C14" w14:textId="77777777" w:rsidR="00114FF3" w:rsidRPr="00302DDC" w:rsidRDefault="005658D5">
            <w:pPr>
              <w:pStyle w:val="TAL"/>
            </w:pPr>
            <w:r w:rsidRPr="00302DDC">
              <w:t>0..1</w:t>
            </w:r>
          </w:p>
        </w:tc>
        <w:tc>
          <w:tcPr>
            <w:tcW w:w="1838" w:type="dxa"/>
            <w:shd w:val="clear" w:color="auto" w:fill="auto"/>
            <w:tcMar>
              <w:left w:w="28" w:type="dxa"/>
            </w:tcMar>
          </w:tcPr>
          <w:p w14:paraId="12C04C9A" w14:textId="77777777" w:rsidR="00114FF3" w:rsidRPr="00302DDC" w:rsidRDefault="005658D5">
            <w:pPr>
              <w:pStyle w:val="TAL"/>
            </w:pPr>
            <w:r w:rsidRPr="00302DDC">
              <w:t>Binary</w:t>
            </w:r>
          </w:p>
        </w:tc>
        <w:tc>
          <w:tcPr>
            <w:tcW w:w="3560" w:type="dxa"/>
            <w:shd w:val="clear" w:color="auto" w:fill="auto"/>
            <w:tcMar>
              <w:left w:w="28" w:type="dxa"/>
            </w:tcMar>
          </w:tcPr>
          <w:p w14:paraId="36C0B121" w14:textId="3F594915" w:rsidR="00DB6DBE" w:rsidRPr="00302DDC" w:rsidRDefault="005658D5">
            <w:pPr>
              <w:pStyle w:val="TAL"/>
            </w:pPr>
            <w:r w:rsidRPr="00302DDC">
              <w:t>VNF Snapshot Package to be uploaded.</w:t>
            </w:r>
          </w:p>
          <w:p w14:paraId="2B761B24" w14:textId="77777777" w:rsidR="00114FF3" w:rsidRPr="00302DDC" w:rsidRDefault="005658D5">
            <w:pPr>
              <w:pStyle w:val="TAL"/>
            </w:pPr>
            <w:r w:rsidRPr="00302DDC">
              <w:t>This attribute shall be supported when the VNF Snapshot Package is uploaded as a local file. See note 2.</w:t>
            </w:r>
          </w:p>
        </w:tc>
      </w:tr>
      <w:tr w:rsidR="00114FF3" w:rsidRPr="00302DDC" w14:paraId="27EE8E7D" w14:textId="77777777" w:rsidTr="00794EBB">
        <w:trPr>
          <w:jc w:val="center"/>
        </w:trPr>
        <w:tc>
          <w:tcPr>
            <w:tcW w:w="2143" w:type="dxa"/>
            <w:shd w:val="clear" w:color="auto" w:fill="auto"/>
            <w:tcMar>
              <w:left w:w="28" w:type="dxa"/>
            </w:tcMar>
          </w:tcPr>
          <w:p w14:paraId="1AD19783" w14:textId="77777777" w:rsidR="00114FF3" w:rsidRPr="00302DDC" w:rsidRDefault="005658D5">
            <w:pPr>
              <w:pStyle w:val="TAL"/>
              <w:rPr>
                <w:lang w:eastAsia="zh-CN"/>
              </w:rPr>
            </w:pPr>
            <w:r w:rsidRPr="00302DDC">
              <w:rPr>
                <w:lang w:eastAsia="zh-CN"/>
              </w:rPr>
              <w:t>vnfSnapshotPkgPath</w:t>
            </w:r>
          </w:p>
        </w:tc>
        <w:tc>
          <w:tcPr>
            <w:tcW w:w="943" w:type="dxa"/>
            <w:shd w:val="clear" w:color="auto" w:fill="auto"/>
            <w:tcMar>
              <w:left w:w="28" w:type="dxa"/>
            </w:tcMar>
          </w:tcPr>
          <w:p w14:paraId="75AE4F88" w14:textId="77777777" w:rsidR="00114FF3" w:rsidRPr="00302DDC" w:rsidRDefault="005658D5">
            <w:pPr>
              <w:pStyle w:val="TAL"/>
            </w:pPr>
            <w:r w:rsidRPr="00302DDC">
              <w:t>M</w:t>
            </w:r>
          </w:p>
        </w:tc>
        <w:tc>
          <w:tcPr>
            <w:tcW w:w="1138" w:type="dxa"/>
            <w:shd w:val="clear" w:color="auto" w:fill="auto"/>
            <w:tcMar>
              <w:left w:w="28" w:type="dxa"/>
            </w:tcMar>
          </w:tcPr>
          <w:p w14:paraId="3B2E1788" w14:textId="77777777" w:rsidR="00114FF3" w:rsidRPr="00302DDC" w:rsidRDefault="005658D5">
            <w:pPr>
              <w:pStyle w:val="TAL"/>
            </w:pPr>
            <w:r w:rsidRPr="00302DDC">
              <w:t>0..1</w:t>
            </w:r>
          </w:p>
        </w:tc>
        <w:tc>
          <w:tcPr>
            <w:tcW w:w="1838" w:type="dxa"/>
            <w:shd w:val="clear" w:color="auto" w:fill="auto"/>
            <w:tcMar>
              <w:left w:w="28" w:type="dxa"/>
            </w:tcMar>
          </w:tcPr>
          <w:p w14:paraId="72499172" w14:textId="77777777" w:rsidR="00114FF3" w:rsidRPr="00302DDC" w:rsidRDefault="005658D5">
            <w:pPr>
              <w:pStyle w:val="TAL"/>
              <w:rPr>
                <w:color w:val="000000" w:themeColor="text1"/>
              </w:rPr>
            </w:pPr>
            <w:r w:rsidRPr="00302DDC">
              <w:t>Not specified</w:t>
            </w:r>
          </w:p>
        </w:tc>
        <w:tc>
          <w:tcPr>
            <w:tcW w:w="3560" w:type="dxa"/>
            <w:shd w:val="clear" w:color="auto" w:fill="auto"/>
            <w:tcMar>
              <w:left w:w="28" w:type="dxa"/>
            </w:tcMar>
          </w:tcPr>
          <w:p w14:paraId="0B5DC8D7" w14:textId="77777777" w:rsidR="00114FF3" w:rsidRPr="00302DDC" w:rsidRDefault="005658D5">
            <w:pPr>
              <w:pStyle w:val="TAL"/>
            </w:pPr>
            <w:r w:rsidRPr="00302DDC">
              <w:rPr>
                <w:rFonts w:hint="eastAsia"/>
                <w:lang w:eastAsia="zh-CN"/>
              </w:rPr>
              <w:t xml:space="preserve">Address information based on which the VNF </w:t>
            </w:r>
            <w:r w:rsidRPr="00302DDC">
              <w:rPr>
                <w:lang w:eastAsia="zh-CN"/>
              </w:rPr>
              <w:t xml:space="preserve">Snapshot </w:t>
            </w:r>
            <w:r w:rsidRPr="00302DDC">
              <w:rPr>
                <w:rFonts w:hint="eastAsia"/>
                <w:lang w:eastAsia="zh-CN"/>
              </w:rPr>
              <w:t>Package</w:t>
            </w:r>
            <w:r w:rsidRPr="00302DDC">
              <w:rPr>
                <w:lang w:eastAsia="zh-CN"/>
              </w:rPr>
              <w:t xml:space="preserve"> </w:t>
            </w:r>
            <w:r w:rsidRPr="00302DDC">
              <w:rPr>
                <w:rFonts w:hint="eastAsia"/>
                <w:lang w:eastAsia="zh-CN"/>
              </w:rPr>
              <w:t>can be obtained</w:t>
            </w:r>
            <w:r w:rsidRPr="00302DDC">
              <w:rPr>
                <w:lang w:eastAsia="zh-CN"/>
              </w:rPr>
              <w:t>. See note 1.</w:t>
            </w:r>
            <w:r w:rsidRPr="00302DDC">
              <w:rPr>
                <w:lang w:eastAsia="zh-CN"/>
              </w:rPr>
              <w:br/>
            </w:r>
            <w:r w:rsidRPr="00302DDC">
              <w:t>This attribute shall be supported when the VNF Snapshot Package is uploaded from a remote server. See note 2.</w:t>
            </w:r>
          </w:p>
        </w:tc>
      </w:tr>
      <w:tr w:rsidR="00114FF3" w:rsidRPr="00302DDC" w14:paraId="29E28941" w14:textId="77777777" w:rsidTr="00794EBB">
        <w:trPr>
          <w:jc w:val="center"/>
        </w:trPr>
        <w:tc>
          <w:tcPr>
            <w:tcW w:w="9622" w:type="dxa"/>
            <w:gridSpan w:val="5"/>
            <w:shd w:val="clear" w:color="auto" w:fill="auto"/>
            <w:tcMar>
              <w:left w:w="28" w:type="dxa"/>
            </w:tcMar>
          </w:tcPr>
          <w:p w14:paraId="05DD1599" w14:textId="3973BB03" w:rsidR="00114FF3" w:rsidRPr="00302DDC" w:rsidRDefault="005658D5">
            <w:pPr>
              <w:pStyle w:val="TAN"/>
              <w:rPr>
                <w:lang w:eastAsia="zh-CN"/>
              </w:rPr>
            </w:pPr>
            <w:r w:rsidRPr="00302DDC">
              <w:rPr>
                <w:lang w:eastAsia="zh-CN"/>
              </w:rPr>
              <w:t>NOTE 1:</w:t>
            </w:r>
            <w:r w:rsidRPr="00302DDC">
              <w:rPr>
                <w:lang w:eastAsia="zh-CN"/>
              </w:rPr>
              <w:tab/>
              <w:t xml:space="preserve">This structure can be the address information related to an FTP server where the VNF Snapshot Package is located, or be a URL where the </w:t>
            </w:r>
            <w:r w:rsidR="003C5B08" w:rsidRPr="00302DDC">
              <w:rPr>
                <w:lang w:eastAsia="zh-CN"/>
              </w:rPr>
              <w:t xml:space="preserve">NFVO </w:t>
            </w:r>
            <w:r w:rsidRPr="00302DDC">
              <w:rPr>
                <w:lang w:eastAsia="zh-CN"/>
              </w:rPr>
              <w:t>can download the VNF Snapshot Package.</w:t>
            </w:r>
          </w:p>
          <w:p w14:paraId="0D924D4D" w14:textId="77777777" w:rsidR="00114FF3" w:rsidRPr="00302DDC" w:rsidRDefault="005658D5">
            <w:pPr>
              <w:pStyle w:val="TAN"/>
              <w:rPr>
                <w:lang w:eastAsia="zh-CN"/>
              </w:rPr>
            </w:pPr>
            <w:r w:rsidRPr="00302DDC">
              <w:rPr>
                <w:lang w:eastAsia="zh-CN"/>
              </w:rPr>
              <w:t>NOTE 2:</w:t>
            </w:r>
            <w:r w:rsidRPr="00302DDC">
              <w:rPr>
                <w:lang w:eastAsia="zh-CN"/>
              </w:rPr>
              <w:tab/>
              <w:t xml:space="preserve">Either the parameter </w:t>
            </w:r>
            <w:r w:rsidRPr="00302DDC">
              <w:t>vnfSnapshotPkg</w:t>
            </w:r>
            <w:r w:rsidRPr="00302DDC">
              <w:rPr>
                <w:lang w:eastAsia="zh-CN"/>
              </w:rPr>
              <w:t xml:space="preserve"> or the parameter vnfSnapshotPkgPath, but not both shall be provided.</w:t>
            </w:r>
          </w:p>
          <w:p w14:paraId="40AC37B9" w14:textId="77777777" w:rsidR="00114FF3" w:rsidRPr="00302DDC" w:rsidRDefault="005658D5">
            <w:pPr>
              <w:pStyle w:val="TAN"/>
              <w:rPr>
                <w:lang w:eastAsia="zh-CN"/>
              </w:rPr>
            </w:pPr>
            <w:r w:rsidRPr="00302DDC">
              <w:rPr>
                <w:lang w:eastAsia="zh-CN"/>
              </w:rPr>
              <w:t>NOTE 3:</w:t>
            </w:r>
            <w:r w:rsidRPr="00302DDC">
              <w:rPr>
                <w:lang w:eastAsia="zh-CN"/>
              </w:rPr>
              <w:tab/>
              <w:t>The vnfdId shall match the vnfdId in the VNF Snapshot Package (if this parameter exists inside the VNF Snapshot Package).</w:t>
            </w:r>
          </w:p>
        </w:tc>
      </w:tr>
    </w:tbl>
    <w:p w14:paraId="72B83C4E" w14:textId="77777777" w:rsidR="00114FF3" w:rsidRPr="00302DDC" w:rsidRDefault="00114FF3">
      <w:pPr>
        <w:rPr>
          <w:lang w:eastAsia="de-DE"/>
        </w:rPr>
      </w:pPr>
    </w:p>
    <w:p w14:paraId="20EE774C" w14:textId="77777777" w:rsidR="00114FF3" w:rsidRPr="00302DDC" w:rsidRDefault="005658D5">
      <w:pPr>
        <w:pStyle w:val="Heading4"/>
      </w:pPr>
      <w:bookmarkStart w:id="1349" w:name="_Toc104893464"/>
      <w:bookmarkStart w:id="1350" w:name="_Toc105158991"/>
      <w:bookmarkStart w:id="1351" w:name="_Toc105662389"/>
      <w:r w:rsidRPr="00302DDC">
        <w:t>7.10.4.3</w:t>
      </w:r>
      <w:r w:rsidRPr="00302DDC">
        <w:tab/>
        <w:t>Output parameters</w:t>
      </w:r>
      <w:bookmarkEnd w:id="1349"/>
      <w:bookmarkEnd w:id="1350"/>
      <w:bookmarkEnd w:id="1351"/>
    </w:p>
    <w:p w14:paraId="776354EE" w14:textId="77777777" w:rsidR="00114FF3" w:rsidRPr="00302DDC" w:rsidRDefault="005658D5">
      <w:r w:rsidRPr="00302DDC">
        <w:t>No output parameter.</w:t>
      </w:r>
    </w:p>
    <w:p w14:paraId="38BE22C0" w14:textId="77777777" w:rsidR="00114FF3" w:rsidRPr="00302DDC" w:rsidRDefault="005658D5">
      <w:pPr>
        <w:pStyle w:val="Heading4"/>
      </w:pPr>
      <w:bookmarkStart w:id="1352" w:name="_Toc104893465"/>
      <w:bookmarkStart w:id="1353" w:name="_Toc105158992"/>
      <w:bookmarkStart w:id="1354" w:name="_Toc105662390"/>
      <w:r w:rsidRPr="00302DDC">
        <w:t>7.10.4.4</w:t>
      </w:r>
      <w:r w:rsidRPr="00302DDC">
        <w:tab/>
        <w:t>Operation results</w:t>
      </w:r>
      <w:bookmarkEnd w:id="1352"/>
      <w:bookmarkEnd w:id="1353"/>
      <w:bookmarkEnd w:id="1354"/>
    </w:p>
    <w:p w14:paraId="7147F5FD" w14:textId="77777777" w:rsidR="00114FF3" w:rsidRPr="00302DDC" w:rsidRDefault="005658D5">
      <w:r w:rsidRPr="00302DDC">
        <w:t>The result of the operation indicates if the upload of the VNF Snapshot Package has been successful or not with a standard success/error result.</w:t>
      </w:r>
    </w:p>
    <w:p w14:paraId="4229A80D" w14:textId="77A7A8BF" w:rsidR="003C5B08" w:rsidRPr="00302DDC" w:rsidRDefault="005658D5">
      <w:r w:rsidRPr="00302DDC">
        <w:t xml:space="preserve">After successful operation, the VNF Snapshot Package is known to and validated by the </w:t>
      </w:r>
      <w:r w:rsidR="003C5B08" w:rsidRPr="00302DDC">
        <w:t>NFVO</w:t>
      </w:r>
      <w:r w:rsidRPr="00302DDC">
        <w:t>. The associated VNF Snapshot Package information object was updated with the information populated from the validated VNF Snapshot Package, e.g. the globally unique vnfSnapshotPkgId was obtained from the VNF Snapshot Package. It is enabled to be queried for its associated information, its content is enabled to be fetched, and it is enabled to be extracted</w:t>
      </w:r>
      <w:r w:rsidR="003C5B08" w:rsidRPr="00302DDC">
        <w:t>.</w:t>
      </w:r>
    </w:p>
    <w:p w14:paraId="70B4EDBB" w14:textId="4E7B5694" w:rsidR="00114FF3" w:rsidRPr="00302DDC" w:rsidRDefault="005658D5">
      <w:r w:rsidRPr="00302DDC">
        <w:t>The state of the VnfSnapshotPkgInfo is changed to "UPLOADING" during the upload operation</w:t>
      </w:r>
      <w:r w:rsidR="003C5B08" w:rsidRPr="00302DDC">
        <w:t>,</w:t>
      </w:r>
      <w:r w:rsidRPr="00302DDC">
        <w:t xml:space="preserve"> is changed to "</w:t>
      </w:r>
      <w:r w:rsidR="003C5B08" w:rsidRPr="00302DDC">
        <w:t>PROCESSING</w:t>
      </w:r>
      <w:r w:rsidRPr="00302DDC">
        <w:t>" once the upload is completed</w:t>
      </w:r>
      <w:r w:rsidR="003C5B08" w:rsidRPr="00302DDC">
        <w:t>, and is changed to "AVAILABLE" once the validation is completed</w:t>
      </w:r>
      <w:r w:rsidRPr="00302DDC">
        <w:t>.</w:t>
      </w:r>
    </w:p>
    <w:p w14:paraId="681124D4" w14:textId="77777777" w:rsidR="00114FF3" w:rsidRPr="00302DDC" w:rsidRDefault="005658D5">
      <w:pPr>
        <w:pStyle w:val="Heading3"/>
      </w:pPr>
      <w:bookmarkStart w:id="1355" w:name="_Toc104893466"/>
      <w:bookmarkStart w:id="1356" w:name="_Toc105158993"/>
      <w:bookmarkStart w:id="1357" w:name="_Toc105662391"/>
      <w:r w:rsidRPr="00302DDC">
        <w:t>7.10.5</w:t>
      </w:r>
      <w:r w:rsidRPr="00302DDC">
        <w:tab/>
        <w:t>Extract VNF Snapshot Package operation</w:t>
      </w:r>
      <w:bookmarkEnd w:id="1355"/>
      <w:bookmarkEnd w:id="1356"/>
      <w:bookmarkEnd w:id="1357"/>
    </w:p>
    <w:p w14:paraId="74BEC9A1" w14:textId="77777777" w:rsidR="00114FF3" w:rsidRPr="00302DDC" w:rsidRDefault="005658D5">
      <w:pPr>
        <w:pStyle w:val="Heading4"/>
      </w:pPr>
      <w:bookmarkStart w:id="1358" w:name="_Toc104893467"/>
      <w:bookmarkStart w:id="1359" w:name="_Toc105158994"/>
      <w:bookmarkStart w:id="1360" w:name="_Toc105662392"/>
      <w:r w:rsidRPr="00302DDC">
        <w:t>7.10.5.1</w:t>
      </w:r>
      <w:r w:rsidRPr="00302DDC">
        <w:tab/>
        <w:t>Description</w:t>
      </w:r>
      <w:bookmarkEnd w:id="1358"/>
      <w:bookmarkEnd w:id="1359"/>
      <w:bookmarkEnd w:id="1360"/>
    </w:p>
    <w:p w14:paraId="564A25EA" w14:textId="6A9C2AD0" w:rsidR="00114FF3" w:rsidRPr="00302DDC" w:rsidRDefault="005658D5" w:rsidP="008F167B">
      <w:pPr>
        <w:keepLines/>
      </w:pPr>
      <w:r w:rsidRPr="00302DDC">
        <w:t xml:space="preserve">This operation enables the OSS/BSS to request </w:t>
      </w:r>
      <w:r w:rsidR="003C5B08" w:rsidRPr="00302DDC">
        <w:t xml:space="preserve">to the NFVO </w:t>
      </w:r>
      <w:r w:rsidRPr="00302DDC">
        <w:t xml:space="preserve">the extraction of a VNF Snapshot Package, i.e. it requests the </w:t>
      </w:r>
      <w:r w:rsidR="003C5B08" w:rsidRPr="00302DDC">
        <w:t xml:space="preserve">NFVO </w:t>
      </w:r>
      <w:r w:rsidRPr="00302DDC">
        <w:t xml:space="preserve">to extract the VNF Snapshot Package and store the included VNFC Snapshot information object(s) and VNF Snapshot information. The VNF Snapshot Package to be extracted is addressed using an identifier of information held by the </w:t>
      </w:r>
      <w:r w:rsidR="003C5B08" w:rsidRPr="00302DDC">
        <w:t xml:space="preserve">NFVO </w:t>
      </w:r>
      <w:r w:rsidRPr="00302DDC">
        <w:t>about a specific VNF Snapshot Package.</w:t>
      </w:r>
    </w:p>
    <w:p w14:paraId="56CE11A4" w14:textId="6C0D40B0" w:rsidR="00DB6DBE" w:rsidRPr="00302DDC" w:rsidRDefault="005658D5">
      <w:r w:rsidRPr="00302DDC">
        <w:t>Table </w:t>
      </w:r>
      <w:r w:rsidRPr="00302DDC">
        <w:rPr>
          <w:rFonts w:eastAsia="MS Mincho"/>
          <w:lang w:eastAsia="ko-KR"/>
        </w:rPr>
        <w:t>7.10.5.1</w:t>
      </w:r>
      <w:r w:rsidRPr="00302DDC">
        <w:rPr>
          <w:rFonts w:eastAsia="MS Mincho"/>
          <w:lang w:eastAsia="ko-KR"/>
        </w:rPr>
        <w:noBreakHyphen/>
        <w:t>1</w:t>
      </w:r>
      <w:r w:rsidRPr="00302DDC">
        <w:t xml:space="preserve"> lists the information flow exchanged between the OSS/BSS and the NFVO.</w:t>
      </w:r>
    </w:p>
    <w:p w14:paraId="32C7CF43" w14:textId="77777777" w:rsidR="00114FF3" w:rsidRPr="00302DDC" w:rsidRDefault="005658D5">
      <w:pPr>
        <w:pStyle w:val="TH"/>
      </w:pPr>
      <w:r w:rsidRPr="00302DDC">
        <w:t xml:space="preserve">Table </w:t>
      </w:r>
      <w:r w:rsidRPr="00302DDC">
        <w:rPr>
          <w:rFonts w:eastAsia="MS Mincho"/>
          <w:lang w:eastAsia="ko-KR"/>
        </w:rPr>
        <w:t>7.10.5.1-1:</w:t>
      </w:r>
      <w:r w:rsidRPr="00302DDC">
        <w:t xml:space="preserve"> Extract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19"/>
        <w:gridCol w:w="1317"/>
        <w:gridCol w:w="1792"/>
      </w:tblGrid>
      <w:tr w:rsidR="00114FF3" w:rsidRPr="00302DDC" w14:paraId="0148ED37" w14:textId="77777777" w:rsidTr="00794EBB">
        <w:trPr>
          <w:jc w:val="center"/>
        </w:trPr>
        <w:tc>
          <w:tcPr>
            <w:tcW w:w="3519" w:type="dxa"/>
            <w:shd w:val="clear" w:color="auto" w:fill="D9D9D9" w:themeFill="background1" w:themeFillShade="D9"/>
          </w:tcPr>
          <w:p w14:paraId="36670499" w14:textId="77777777" w:rsidR="00114FF3" w:rsidRPr="00302DDC" w:rsidRDefault="005658D5">
            <w:pPr>
              <w:pStyle w:val="TAH"/>
            </w:pPr>
            <w:r w:rsidRPr="00302DDC">
              <w:t>Message</w:t>
            </w:r>
          </w:p>
        </w:tc>
        <w:tc>
          <w:tcPr>
            <w:tcW w:w="1317" w:type="dxa"/>
            <w:shd w:val="clear" w:color="auto" w:fill="D9D9D9" w:themeFill="background1" w:themeFillShade="D9"/>
          </w:tcPr>
          <w:p w14:paraId="29283175" w14:textId="77777777" w:rsidR="00114FF3" w:rsidRPr="00302DDC" w:rsidRDefault="005658D5">
            <w:pPr>
              <w:pStyle w:val="TAH"/>
            </w:pPr>
            <w:r w:rsidRPr="00302DDC">
              <w:t>Requirement</w:t>
            </w:r>
          </w:p>
        </w:tc>
        <w:tc>
          <w:tcPr>
            <w:tcW w:w="1792" w:type="dxa"/>
            <w:shd w:val="clear" w:color="auto" w:fill="D9D9D9" w:themeFill="background1" w:themeFillShade="D9"/>
          </w:tcPr>
          <w:p w14:paraId="05FE211C" w14:textId="77777777" w:rsidR="00114FF3" w:rsidRPr="00302DDC" w:rsidRDefault="005658D5">
            <w:pPr>
              <w:pStyle w:val="TAH"/>
            </w:pPr>
            <w:r w:rsidRPr="00302DDC">
              <w:t>Direction</w:t>
            </w:r>
          </w:p>
        </w:tc>
      </w:tr>
      <w:tr w:rsidR="00114FF3" w:rsidRPr="00302DDC" w14:paraId="60148D76" w14:textId="77777777" w:rsidTr="00794EBB">
        <w:trPr>
          <w:jc w:val="center"/>
        </w:trPr>
        <w:tc>
          <w:tcPr>
            <w:tcW w:w="3519" w:type="dxa"/>
          </w:tcPr>
          <w:p w14:paraId="65C119BD" w14:textId="77777777" w:rsidR="00114FF3" w:rsidRPr="00302DDC" w:rsidRDefault="005658D5">
            <w:pPr>
              <w:pStyle w:val="TAL"/>
            </w:pPr>
            <w:r w:rsidRPr="00302DDC">
              <w:t>ExtractVnfSnapshotPackageRequest</w:t>
            </w:r>
          </w:p>
        </w:tc>
        <w:tc>
          <w:tcPr>
            <w:tcW w:w="1317" w:type="dxa"/>
          </w:tcPr>
          <w:p w14:paraId="3C0561CC" w14:textId="77777777" w:rsidR="00114FF3" w:rsidRPr="00302DDC" w:rsidRDefault="005658D5">
            <w:pPr>
              <w:pStyle w:val="TAL"/>
              <w:rPr>
                <w:lang w:eastAsia="zh-CN"/>
              </w:rPr>
            </w:pPr>
            <w:r w:rsidRPr="00302DDC">
              <w:t>Mandatory</w:t>
            </w:r>
          </w:p>
        </w:tc>
        <w:tc>
          <w:tcPr>
            <w:tcW w:w="1792" w:type="dxa"/>
          </w:tcPr>
          <w:p w14:paraId="358590E6"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521BED00" w14:textId="77777777" w:rsidTr="00794EBB">
        <w:trPr>
          <w:jc w:val="center"/>
        </w:trPr>
        <w:tc>
          <w:tcPr>
            <w:tcW w:w="3519" w:type="dxa"/>
          </w:tcPr>
          <w:p w14:paraId="0F83D3C4" w14:textId="77777777" w:rsidR="00114FF3" w:rsidRPr="00302DDC" w:rsidRDefault="005658D5">
            <w:pPr>
              <w:pStyle w:val="TAL"/>
            </w:pPr>
            <w:r w:rsidRPr="00302DDC">
              <w:t>ExtractVnfSnapshotPackageResponse</w:t>
            </w:r>
          </w:p>
        </w:tc>
        <w:tc>
          <w:tcPr>
            <w:tcW w:w="1317" w:type="dxa"/>
          </w:tcPr>
          <w:p w14:paraId="4F5FCF42" w14:textId="77777777" w:rsidR="00114FF3" w:rsidRPr="00302DDC" w:rsidRDefault="005658D5">
            <w:pPr>
              <w:pStyle w:val="TAL"/>
              <w:rPr>
                <w:lang w:eastAsia="zh-CN"/>
              </w:rPr>
            </w:pPr>
            <w:r w:rsidRPr="00302DDC">
              <w:t>Mandatory</w:t>
            </w:r>
          </w:p>
        </w:tc>
        <w:tc>
          <w:tcPr>
            <w:tcW w:w="1792" w:type="dxa"/>
          </w:tcPr>
          <w:p w14:paraId="299EF4A3"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14600666" w14:textId="77777777" w:rsidR="00114FF3" w:rsidRPr="00302DDC" w:rsidRDefault="00114FF3">
      <w:pPr>
        <w:rPr>
          <w:lang w:eastAsia="de-DE"/>
        </w:rPr>
      </w:pPr>
    </w:p>
    <w:p w14:paraId="42E23206" w14:textId="77777777" w:rsidR="00114FF3" w:rsidRPr="00302DDC" w:rsidRDefault="005658D5">
      <w:pPr>
        <w:pStyle w:val="Heading4"/>
      </w:pPr>
      <w:bookmarkStart w:id="1361" w:name="_Toc104893468"/>
      <w:bookmarkStart w:id="1362" w:name="_Toc105158995"/>
      <w:bookmarkStart w:id="1363" w:name="_Toc105662393"/>
      <w:r w:rsidRPr="00302DDC">
        <w:lastRenderedPageBreak/>
        <w:t>7.10.5.2</w:t>
      </w:r>
      <w:r w:rsidRPr="00302DDC">
        <w:tab/>
        <w:t>Input parameters</w:t>
      </w:r>
      <w:bookmarkEnd w:id="1361"/>
      <w:bookmarkEnd w:id="1362"/>
      <w:bookmarkEnd w:id="1363"/>
    </w:p>
    <w:p w14:paraId="7AA5E824"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7.10.5.2-1</w:t>
      </w:r>
      <w:r w:rsidRPr="00302DDC">
        <w:t>.</w:t>
      </w:r>
    </w:p>
    <w:p w14:paraId="49C7B6B9" w14:textId="77777777" w:rsidR="00114FF3" w:rsidRPr="00302DDC" w:rsidRDefault="005658D5">
      <w:pPr>
        <w:pStyle w:val="TH"/>
        <w:rPr>
          <w:lang w:eastAsia="x-none"/>
        </w:rPr>
      </w:pPr>
      <w:r w:rsidRPr="00302DDC">
        <w:t xml:space="preserve">Table </w:t>
      </w:r>
      <w:r w:rsidRPr="00302DDC">
        <w:rPr>
          <w:rFonts w:eastAsia="MS Mincho"/>
          <w:lang w:eastAsia="ko-KR"/>
        </w:rPr>
        <w:t>7.10.5.2-1</w:t>
      </w:r>
      <w:r w:rsidRPr="00302DDC">
        <w:t>: Extract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522"/>
        <w:gridCol w:w="4004"/>
      </w:tblGrid>
      <w:tr w:rsidR="00114FF3" w:rsidRPr="00302DDC" w14:paraId="60224AA5" w14:textId="77777777" w:rsidTr="00794EBB">
        <w:trPr>
          <w:jc w:val="center"/>
        </w:trPr>
        <w:tc>
          <w:tcPr>
            <w:tcW w:w="2056" w:type="dxa"/>
            <w:shd w:val="clear" w:color="auto" w:fill="D9D9D9" w:themeFill="background1" w:themeFillShade="D9"/>
            <w:tcMar>
              <w:left w:w="28" w:type="dxa"/>
            </w:tcMar>
          </w:tcPr>
          <w:p w14:paraId="0DB9A49D" w14:textId="77777777" w:rsidR="00114FF3" w:rsidRPr="00302DDC" w:rsidRDefault="005658D5">
            <w:pPr>
              <w:pStyle w:val="TAH"/>
            </w:pPr>
            <w:r w:rsidRPr="00302DDC">
              <w:t>Parameter</w:t>
            </w:r>
          </w:p>
        </w:tc>
        <w:tc>
          <w:tcPr>
            <w:tcW w:w="961" w:type="dxa"/>
            <w:shd w:val="clear" w:color="auto" w:fill="D9D9D9" w:themeFill="background1" w:themeFillShade="D9"/>
            <w:tcMar>
              <w:left w:w="28" w:type="dxa"/>
            </w:tcMar>
          </w:tcPr>
          <w:p w14:paraId="25ECC080" w14:textId="77777777" w:rsidR="00114FF3" w:rsidRPr="00302DDC" w:rsidRDefault="005658D5">
            <w:pPr>
              <w:pStyle w:val="TAH"/>
            </w:pPr>
            <w:r w:rsidRPr="00302DDC">
              <w:t>Qualifier</w:t>
            </w:r>
          </w:p>
        </w:tc>
        <w:tc>
          <w:tcPr>
            <w:tcW w:w="1156" w:type="dxa"/>
            <w:shd w:val="clear" w:color="auto" w:fill="D9D9D9" w:themeFill="background1" w:themeFillShade="D9"/>
            <w:tcMar>
              <w:left w:w="28" w:type="dxa"/>
            </w:tcMar>
          </w:tcPr>
          <w:p w14:paraId="06A1C173" w14:textId="77777777" w:rsidR="00114FF3" w:rsidRPr="00302DDC" w:rsidRDefault="005658D5">
            <w:pPr>
              <w:pStyle w:val="TAH"/>
            </w:pPr>
            <w:r w:rsidRPr="00302DDC">
              <w:t>Cardinality</w:t>
            </w:r>
          </w:p>
        </w:tc>
        <w:tc>
          <w:tcPr>
            <w:tcW w:w="1522" w:type="dxa"/>
            <w:shd w:val="clear" w:color="auto" w:fill="D9D9D9" w:themeFill="background1" w:themeFillShade="D9"/>
            <w:tcMar>
              <w:left w:w="28" w:type="dxa"/>
            </w:tcMar>
          </w:tcPr>
          <w:p w14:paraId="06870F2E" w14:textId="77777777" w:rsidR="00114FF3" w:rsidRPr="00302DDC" w:rsidRDefault="005658D5">
            <w:pPr>
              <w:pStyle w:val="TAH"/>
            </w:pPr>
            <w:r w:rsidRPr="00302DDC">
              <w:t>Content</w:t>
            </w:r>
          </w:p>
        </w:tc>
        <w:tc>
          <w:tcPr>
            <w:tcW w:w="4004" w:type="dxa"/>
            <w:shd w:val="clear" w:color="auto" w:fill="D9D9D9" w:themeFill="background1" w:themeFillShade="D9"/>
            <w:tcMar>
              <w:left w:w="28" w:type="dxa"/>
            </w:tcMar>
          </w:tcPr>
          <w:p w14:paraId="065E063F" w14:textId="77777777" w:rsidR="00114FF3" w:rsidRPr="00302DDC" w:rsidRDefault="005658D5">
            <w:pPr>
              <w:pStyle w:val="TAH"/>
            </w:pPr>
            <w:r w:rsidRPr="00302DDC">
              <w:t>Description</w:t>
            </w:r>
          </w:p>
        </w:tc>
      </w:tr>
      <w:tr w:rsidR="00114FF3" w:rsidRPr="00302DDC" w14:paraId="5310537E" w14:textId="77777777" w:rsidTr="00794EBB">
        <w:trPr>
          <w:jc w:val="center"/>
        </w:trPr>
        <w:tc>
          <w:tcPr>
            <w:tcW w:w="2056" w:type="dxa"/>
            <w:shd w:val="clear" w:color="auto" w:fill="auto"/>
            <w:tcMar>
              <w:left w:w="28" w:type="dxa"/>
            </w:tcMar>
          </w:tcPr>
          <w:p w14:paraId="1E9678C8" w14:textId="77777777" w:rsidR="00114FF3" w:rsidRPr="00302DDC" w:rsidRDefault="005658D5">
            <w:pPr>
              <w:pStyle w:val="TAL"/>
            </w:pPr>
            <w:r w:rsidRPr="00302DDC">
              <w:rPr>
                <w:lang w:eastAsia="zh-CN"/>
              </w:rPr>
              <w:t>vnfSnapshotPkgInfoId</w:t>
            </w:r>
          </w:p>
        </w:tc>
        <w:tc>
          <w:tcPr>
            <w:tcW w:w="961" w:type="dxa"/>
            <w:shd w:val="clear" w:color="auto" w:fill="auto"/>
            <w:tcMar>
              <w:left w:w="28" w:type="dxa"/>
            </w:tcMar>
          </w:tcPr>
          <w:p w14:paraId="0DA44629" w14:textId="77777777" w:rsidR="00114FF3" w:rsidRPr="00302DDC" w:rsidRDefault="005658D5">
            <w:pPr>
              <w:pStyle w:val="TAL"/>
            </w:pPr>
            <w:r w:rsidRPr="00302DDC">
              <w:t>M</w:t>
            </w:r>
          </w:p>
        </w:tc>
        <w:tc>
          <w:tcPr>
            <w:tcW w:w="1156" w:type="dxa"/>
            <w:shd w:val="clear" w:color="auto" w:fill="auto"/>
            <w:tcMar>
              <w:left w:w="28" w:type="dxa"/>
            </w:tcMar>
          </w:tcPr>
          <w:p w14:paraId="72243A87" w14:textId="77777777" w:rsidR="00114FF3" w:rsidRPr="00302DDC" w:rsidRDefault="005658D5">
            <w:pPr>
              <w:pStyle w:val="TAL"/>
            </w:pPr>
            <w:r w:rsidRPr="00302DDC">
              <w:t>1</w:t>
            </w:r>
          </w:p>
        </w:tc>
        <w:tc>
          <w:tcPr>
            <w:tcW w:w="1522" w:type="dxa"/>
            <w:shd w:val="clear" w:color="auto" w:fill="auto"/>
            <w:tcMar>
              <w:left w:w="28" w:type="dxa"/>
            </w:tcMar>
          </w:tcPr>
          <w:p w14:paraId="72E6509D" w14:textId="77777777" w:rsidR="00114FF3" w:rsidRPr="00302DDC" w:rsidRDefault="005658D5">
            <w:pPr>
              <w:pStyle w:val="TAL"/>
            </w:pPr>
            <w:r w:rsidRPr="00302DDC">
              <w:t>Identifier (Reference to VnfSnapshotPkgInfo)</w:t>
            </w:r>
          </w:p>
        </w:tc>
        <w:tc>
          <w:tcPr>
            <w:tcW w:w="4004" w:type="dxa"/>
            <w:shd w:val="clear" w:color="auto" w:fill="auto"/>
            <w:tcMar>
              <w:left w:w="28" w:type="dxa"/>
            </w:tcMar>
          </w:tcPr>
          <w:p w14:paraId="08AF95BE" w14:textId="44823865" w:rsidR="00114FF3" w:rsidRPr="00302DDC" w:rsidRDefault="00746943" w:rsidP="00746943">
            <w:pPr>
              <w:pStyle w:val="TAL"/>
            </w:pPr>
            <w:r w:rsidRPr="00302DDC">
              <w:t>References the</w:t>
            </w:r>
            <w:r w:rsidR="005658D5" w:rsidRPr="00302DDC">
              <w:t xml:space="preserve"> information held by the </w:t>
            </w:r>
            <w:r w:rsidRPr="00302DDC">
              <w:t xml:space="preserve">NFVO </w:t>
            </w:r>
            <w:r w:rsidR="005658D5" w:rsidRPr="00302DDC">
              <w:t>about a specific VNF Snapshot Package</w:t>
            </w:r>
            <w:r w:rsidRPr="00302DDC">
              <w:t xml:space="preserve"> to be extracted</w:t>
            </w:r>
            <w:r w:rsidR="005658D5" w:rsidRPr="00302DDC">
              <w:t>.</w:t>
            </w:r>
          </w:p>
        </w:tc>
      </w:tr>
      <w:tr w:rsidR="00746943" w:rsidRPr="00302DDC" w:rsidDel="007032D4" w14:paraId="73D1948B" w14:textId="77777777" w:rsidTr="00794EBB">
        <w:trPr>
          <w:jc w:val="center"/>
        </w:trPr>
        <w:tc>
          <w:tcPr>
            <w:tcW w:w="2056" w:type="dxa"/>
            <w:shd w:val="clear" w:color="auto" w:fill="auto"/>
            <w:tcMar>
              <w:left w:w="28" w:type="dxa"/>
            </w:tcMar>
          </w:tcPr>
          <w:p w14:paraId="4F2142B8" w14:textId="77777777" w:rsidR="00746943" w:rsidRPr="00302DDC" w:rsidRDefault="00746943" w:rsidP="006F62B5">
            <w:pPr>
              <w:pStyle w:val="TAL"/>
              <w:rPr>
                <w:lang w:eastAsia="zh-CN"/>
              </w:rPr>
            </w:pPr>
            <w:r w:rsidRPr="00302DDC">
              <w:rPr>
                <w:lang w:eastAsia="zh-CN"/>
              </w:rPr>
              <w:t>vnfSnapshotInfoId</w:t>
            </w:r>
          </w:p>
        </w:tc>
        <w:tc>
          <w:tcPr>
            <w:tcW w:w="961" w:type="dxa"/>
            <w:shd w:val="clear" w:color="auto" w:fill="auto"/>
            <w:tcMar>
              <w:left w:w="28" w:type="dxa"/>
            </w:tcMar>
          </w:tcPr>
          <w:p w14:paraId="4A0963D6" w14:textId="77777777" w:rsidR="00746943" w:rsidRPr="00302DDC" w:rsidRDefault="00746943" w:rsidP="006F62B5">
            <w:pPr>
              <w:pStyle w:val="TAL"/>
            </w:pPr>
            <w:r w:rsidRPr="00302DDC">
              <w:t>M</w:t>
            </w:r>
          </w:p>
        </w:tc>
        <w:tc>
          <w:tcPr>
            <w:tcW w:w="1156" w:type="dxa"/>
            <w:shd w:val="clear" w:color="auto" w:fill="auto"/>
            <w:tcMar>
              <w:left w:w="28" w:type="dxa"/>
            </w:tcMar>
          </w:tcPr>
          <w:p w14:paraId="6547DE29" w14:textId="77777777" w:rsidR="00746943" w:rsidRPr="00302DDC" w:rsidRDefault="00746943" w:rsidP="006F62B5">
            <w:pPr>
              <w:pStyle w:val="TAL"/>
            </w:pPr>
            <w:r w:rsidRPr="00302DDC">
              <w:t>0..1</w:t>
            </w:r>
          </w:p>
        </w:tc>
        <w:tc>
          <w:tcPr>
            <w:tcW w:w="1522" w:type="dxa"/>
            <w:shd w:val="clear" w:color="auto" w:fill="auto"/>
            <w:tcMar>
              <w:left w:w="28" w:type="dxa"/>
            </w:tcMar>
          </w:tcPr>
          <w:p w14:paraId="1122A76F" w14:textId="77777777" w:rsidR="00746943" w:rsidRPr="00302DDC" w:rsidRDefault="00746943" w:rsidP="006F62B5">
            <w:pPr>
              <w:pStyle w:val="TAL"/>
            </w:pPr>
            <w:r w:rsidRPr="00302DDC">
              <w:t>Identifier (Reference to VnfSnapshotInfo)</w:t>
            </w:r>
          </w:p>
        </w:tc>
        <w:tc>
          <w:tcPr>
            <w:tcW w:w="4004" w:type="dxa"/>
            <w:shd w:val="clear" w:color="auto" w:fill="auto"/>
            <w:tcMar>
              <w:left w:w="28" w:type="dxa"/>
            </w:tcMar>
          </w:tcPr>
          <w:p w14:paraId="797E0D4F" w14:textId="77777777" w:rsidR="00746943" w:rsidRPr="00302DDC" w:rsidDel="007032D4" w:rsidRDefault="00746943" w:rsidP="006F62B5">
            <w:pPr>
              <w:pStyle w:val="TAL"/>
            </w:pPr>
            <w:r w:rsidRPr="00302DDC">
              <w:t>Identifier held by the NFVO about an "Individual VNF snapshot" managed by the VNFM to which the content of the VNF snapshot package will be extracted to. See note.</w:t>
            </w:r>
          </w:p>
        </w:tc>
      </w:tr>
      <w:tr w:rsidR="00746943" w:rsidRPr="00302DDC" w:rsidDel="007032D4" w14:paraId="35494987" w14:textId="77777777" w:rsidTr="00794EBB">
        <w:trPr>
          <w:jc w:val="center"/>
        </w:trPr>
        <w:tc>
          <w:tcPr>
            <w:tcW w:w="2056" w:type="dxa"/>
            <w:shd w:val="clear" w:color="auto" w:fill="auto"/>
            <w:tcMar>
              <w:left w:w="28" w:type="dxa"/>
            </w:tcMar>
          </w:tcPr>
          <w:p w14:paraId="4A3C9AA5" w14:textId="77777777" w:rsidR="00746943" w:rsidRPr="00302DDC" w:rsidRDefault="00746943" w:rsidP="006F62B5">
            <w:pPr>
              <w:pStyle w:val="TAL"/>
              <w:rPr>
                <w:lang w:eastAsia="zh-CN"/>
              </w:rPr>
            </w:pPr>
            <w:r w:rsidRPr="00302DDC">
              <w:rPr>
                <w:lang w:eastAsia="zh-CN"/>
              </w:rPr>
              <w:t>vnfInstanceId</w:t>
            </w:r>
          </w:p>
        </w:tc>
        <w:tc>
          <w:tcPr>
            <w:tcW w:w="961" w:type="dxa"/>
            <w:shd w:val="clear" w:color="auto" w:fill="auto"/>
            <w:tcMar>
              <w:left w:w="28" w:type="dxa"/>
            </w:tcMar>
          </w:tcPr>
          <w:p w14:paraId="1205996A" w14:textId="77777777" w:rsidR="00746943" w:rsidRPr="00302DDC" w:rsidRDefault="00746943" w:rsidP="006F62B5">
            <w:pPr>
              <w:pStyle w:val="TAL"/>
            </w:pPr>
            <w:r w:rsidRPr="00302DDC">
              <w:t>M</w:t>
            </w:r>
          </w:p>
        </w:tc>
        <w:tc>
          <w:tcPr>
            <w:tcW w:w="1156" w:type="dxa"/>
            <w:shd w:val="clear" w:color="auto" w:fill="auto"/>
            <w:tcMar>
              <w:left w:w="28" w:type="dxa"/>
            </w:tcMar>
          </w:tcPr>
          <w:p w14:paraId="7BDB3971" w14:textId="77777777" w:rsidR="00746943" w:rsidRPr="00302DDC" w:rsidRDefault="00746943" w:rsidP="006F62B5">
            <w:pPr>
              <w:pStyle w:val="TAL"/>
            </w:pPr>
            <w:r w:rsidRPr="00302DDC">
              <w:t>0..1</w:t>
            </w:r>
          </w:p>
        </w:tc>
        <w:tc>
          <w:tcPr>
            <w:tcW w:w="1522" w:type="dxa"/>
            <w:shd w:val="clear" w:color="auto" w:fill="auto"/>
            <w:tcMar>
              <w:left w:w="28" w:type="dxa"/>
            </w:tcMar>
          </w:tcPr>
          <w:p w14:paraId="24379E43" w14:textId="77777777" w:rsidR="00746943" w:rsidRPr="00302DDC" w:rsidRDefault="00746943" w:rsidP="006F62B5">
            <w:pPr>
              <w:pStyle w:val="TAL"/>
            </w:pPr>
            <w:r w:rsidRPr="00302DDC">
              <w:t>Identifier (Reference to VnfInfo)</w:t>
            </w:r>
          </w:p>
        </w:tc>
        <w:tc>
          <w:tcPr>
            <w:tcW w:w="4004" w:type="dxa"/>
            <w:shd w:val="clear" w:color="auto" w:fill="auto"/>
            <w:tcMar>
              <w:left w:w="28" w:type="dxa"/>
            </w:tcMar>
          </w:tcPr>
          <w:p w14:paraId="04BF2DB6" w14:textId="77777777" w:rsidR="00746943" w:rsidRPr="00302DDC" w:rsidDel="007032D4" w:rsidRDefault="00746943" w:rsidP="006F62B5">
            <w:pPr>
              <w:pStyle w:val="TAL"/>
            </w:pPr>
            <w:r w:rsidRPr="00302DDC">
              <w:t>Identifier of the VNF instance to which the content and extraction of the VNF snapshot package is to be associated. See note.</w:t>
            </w:r>
          </w:p>
        </w:tc>
      </w:tr>
      <w:tr w:rsidR="00746943" w:rsidRPr="00302DDC" w14:paraId="46809172" w14:textId="77777777" w:rsidTr="00794EBB">
        <w:trPr>
          <w:jc w:val="center"/>
        </w:trPr>
        <w:tc>
          <w:tcPr>
            <w:tcW w:w="9699" w:type="dxa"/>
            <w:gridSpan w:val="5"/>
            <w:shd w:val="clear" w:color="auto" w:fill="auto"/>
            <w:tcMar>
              <w:left w:w="28" w:type="dxa"/>
            </w:tcMar>
          </w:tcPr>
          <w:p w14:paraId="5796928A" w14:textId="77777777" w:rsidR="00746943" w:rsidRPr="00302DDC" w:rsidRDefault="00746943" w:rsidP="008F167B">
            <w:pPr>
              <w:pStyle w:val="TAN"/>
            </w:pPr>
            <w:r w:rsidRPr="00302DDC">
              <w:t>NOTE:</w:t>
            </w:r>
            <w:r w:rsidRPr="00302DDC">
              <w:tab/>
              <w:t>Either the parameter vnfSnapshotInfoId or vnfInstanceId, but not both, shall be provided.</w:t>
            </w:r>
          </w:p>
        </w:tc>
      </w:tr>
    </w:tbl>
    <w:p w14:paraId="345FEED4" w14:textId="77777777" w:rsidR="00114FF3" w:rsidRPr="00302DDC" w:rsidRDefault="00114FF3">
      <w:pPr>
        <w:rPr>
          <w:lang w:eastAsia="de-DE"/>
        </w:rPr>
      </w:pPr>
    </w:p>
    <w:p w14:paraId="5F59FDA0" w14:textId="77777777" w:rsidR="00114FF3" w:rsidRPr="00302DDC" w:rsidRDefault="005658D5">
      <w:pPr>
        <w:pStyle w:val="Heading4"/>
      </w:pPr>
      <w:bookmarkStart w:id="1364" w:name="_Toc104893469"/>
      <w:bookmarkStart w:id="1365" w:name="_Toc105158996"/>
      <w:bookmarkStart w:id="1366" w:name="_Toc105662394"/>
      <w:r w:rsidRPr="00302DDC">
        <w:t>7.10.5.3</w:t>
      </w:r>
      <w:r w:rsidRPr="00302DDC">
        <w:tab/>
        <w:t>Output parameters</w:t>
      </w:r>
      <w:bookmarkEnd w:id="1364"/>
      <w:bookmarkEnd w:id="1365"/>
      <w:bookmarkEnd w:id="1366"/>
    </w:p>
    <w:p w14:paraId="1A63CF53"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7.10.5.3-1</w:t>
      </w:r>
      <w:r w:rsidRPr="00302DDC">
        <w:t>.</w:t>
      </w:r>
    </w:p>
    <w:p w14:paraId="021561B9" w14:textId="77777777" w:rsidR="00114FF3" w:rsidRPr="00302DDC" w:rsidRDefault="005658D5">
      <w:pPr>
        <w:pStyle w:val="TH"/>
        <w:rPr>
          <w:lang w:eastAsia="x-none"/>
        </w:rPr>
      </w:pPr>
      <w:r w:rsidRPr="00302DDC">
        <w:t xml:space="preserve">Table </w:t>
      </w:r>
      <w:r w:rsidRPr="00302DDC">
        <w:rPr>
          <w:rFonts w:eastAsia="MS Mincho"/>
          <w:lang w:eastAsia="ko-KR"/>
        </w:rPr>
        <w:t>7.10.5.3-1</w:t>
      </w:r>
      <w:r w:rsidRPr="00302DDC">
        <w:t>: Extract VNF Snapshot Package operation output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1"/>
        <w:gridCol w:w="961"/>
        <w:gridCol w:w="1156"/>
        <w:gridCol w:w="1663"/>
        <w:gridCol w:w="4178"/>
      </w:tblGrid>
      <w:tr w:rsidR="00114FF3" w:rsidRPr="00302DDC" w14:paraId="26AFA16B" w14:textId="77777777" w:rsidTr="00794EBB">
        <w:trPr>
          <w:jc w:val="center"/>
        </w:trPr>
        <w:tc>
          <w:tcPr>
            <w:tcW w:w="1741" w:type="dxa"/>
            <w:shd w:val="clear" w:color="auto" w:fill="D9D9D9" w:themeFill="background1" w:themeFillShade="D9"/>
          </w:tcPr>
          <w:p w14:paraId="09529D06" w14:textId="77777777" w:rsidR="00114FF3" w:rsidRPr="00302DDC" w:rsidRDefault="005658D5">
            <w:pPr>
              <w:pStyle w:val="TAH"/>
            </w:pPr>
            <w:r w:rsidRPr="00302DDC">
              <w:t>Parameter</w:t>
            </w:r>
          </w:p>
        </w:tc>
        <w:tc>
          <w:tcPr>
            <w:tcW w:w="961" w:type="dxa"/>
            <w:shd w:val="clear" w:color="auto" w:fill="D9D9D9" w:themeFill="background1" w:themeFillShade="D9"/>
          </w:tcPr>
          <w:p w14:paraId="415EA61B" w14:textId="77777777" w:rsidR="00114FF3" w:rsidRPr="00302DDC" w:rsidRDefault="005658D5">
            <w:pPr>
              <w:pStyle w:val="TAH"/>
            </w:pPr>
            <w:r w:rsidRPr="00302DDC">
              <w:t>Qualifier</w:t>
            </w:r>
          </w:p>
        </w:tc>
        <w:tc>
          <w:tcPr>
            <w:tcW w:w="1156" w:type="dxa"/>
            <w:shd w:val="clear" w:color="auto" w:fill="D9D9D9" w:themeFill="background1" w:themeFillShade="D9"/>
          </w:tcPr>
          <w:p w14:paraId="671729BF" w14:textId="77777777" w:rsidR="00114FF3" w:rsidRPr="00302DDC" w:rsidRDefault="005658D5">
            <w:pPr>
              <w:pStyle w:val="TAH"/>
            </w:pPr>
            <w:r w:rsidRPr="00302DDC">
              <w:t>Cardinality</w:t>
            </w:r>
          </w:p>
        </w:tc>
        <w:tc>
          <w:tcPr>
            <w:tcW w:w="1663" w:type="dxa"/>
            <w:shd w:val="clear" w:color="auto" w:fill="D9D9D9" w:themeFill="background1" w:themeFillShade="D9"/>
          </w:tcPr>
          <w:p w14:paraId="7EA96E08" w14:textId="77777777" w:rsidR="00114FF3" w:rsidRPr="00302DDC" w:rsidRDefault="005658D5">
            <w:pPr>
              <w:pStyle w:val="TAH"/>
            </w:pPr>
            <w:r w:rsidRPr="00302DDC">
              <w:t>Content</w:t>
            </w:r>
          </w:p>
        </w:tc>
        <w:tc>
          <w:tcPr>
            <w:tcW w:w="4178" w:type="dxa"/>
            <w:shd w:val="clear" w:color="auto" w:fill="D9D9D9" w:themeFill="background1" w:themeFillShade="D9"/>
          </w:tcPr>
          <w:p w14:paraId="44EF2D74" w14:textId="77777777" w:rsidR="00114FF3" w:rsidRPr="00302DDC" w:rsidRDefault="005658D5">
            <w:pPr>
              <w:pStyle w:val="TAH"/>
            </w:pPr>
            <w:r w:rsidRPr="00302DDC">
              <w:t>Description</w:t>
            </w:r>
          </w:p>
        </w:tc>
      </w:tr>
      <w:tr w:rsidR="00114FF3" w:rsidRPr="00302DDC" w14:paraId="55E2FE44" w14:textId="77777777" w:rsidTr="00794EBB">
        <w:trPr>
          <w:jc w:val="center"/>
        </w:trPr>
        <w:tc>
          <w:tcPr>
            <w:tcW w:w="1741" w:type="dxa"/>
            <w:shd w:val="clear" w:color="auto" w:fill="auto"/>
          </w:tcPr>
          <w:p w14:paraId="3AD05D63" w14:textId="77777777" w:rsidR="00114FF3" w:rsidRPr="00302DDC" w:rsidRDefault="005658D5">
            <w:pPr>
              <w:pStyle w:val="TAL"/>
            </w:pPr>
            <w:r w:rsidRPr="00302DDC">
              <w:rPr>
                <w:lang w:eastAsia="zh-CN"/>
              </w:rPr>
              <w:t>vnfSnapshotInfoId</w:t>
            </w:r>
          </w:p>
        </w:tc>
        <w:tc>
          <w:tcPr>
            <w:tcW w:w="961" w:type="dxa"/>
            <w:shd w:val="clear" w:color="auto" w:fill="auto"/>
          </w:tcPr>
          <w:p w14:paraId="669B7ECC" w14:textId="77777777" w:rsidR="00114FF3" w:rsidRPr="00302DDC" w:rsidRDefault="005658D5">
            <w:pPr>
              <w:pStyle w:val="TAL"/>
            </w:pPr>
            <w:r w:rsidRPr="00302DDC">
              <w:t>M</w:t>
            </w:r>
          </w:p>
        </w:tc>
        <w:tc>
          <w:tcPr>
            <w:tcW w:w="1156" w:type="dxa"/>
            <w:shd w:val="clear" w:color="auto" w:fill="auto"/>
          </w:tcPr>
          <w:p w14:paraId="765C3E29" w14:textId="77777777" w:rsidR="00114FF3" w:rsidRPr="00302DDC" w:rsidRDefault="005658D5">
            <w:pPr>
              <w:pStyle w:val="TAL"/>
            </w:pPr>
            <w:r w:rsidRPr="00302DDC">
              <w:t>1</w:t>
            </w:r>
          </w:p>
        </w:tc>
        <w:tc>
          <w:tcPr>
            <w:tcW w:w="1663" w:type="dxa"/>
            <w:shd w:val="clear" w:color="auto" w:fill="auto"/>
          </w:tcPr>
          <w:p w14:paraId="4BC993DE" w14:textId="77777777" w:rsidR="00114FF3" w:rsidRPr="00302DDC" w:rsidRDefault="005658D5">
            <w:pPr>
              <w:pStyle w:val="TAL"/>
            </w:pPr>
            <w:r w:rsidRPr="00302DDC">
              <w:t>Identifier (Reference to VnfSnapshotInfo)</w:t>
            </w:r>
          </w:p>
        </w:tc>
        <w:tc>
          <w:tcPr>
            <w:tcW w:w="4178" w:type="dxa"/>
            <w:shd w:val="clear" w:color="auto" w:fill="auto"/>
          </w:tcPr>
          <w:p w14:paraId="0F3A97EC" w14:textId="62A5FCA3" w:rsidR="00114FF3" w:rsidRPr="00302DDC" w:rsidRDefault="00746943" w:rsidP="00746943">
            <w:pPr>
              <w:pStyle w:val="TAL"/>
            </w:pPr>
            <w:r w:rsidRPr="00302DDC">
              <w:t>References the</w:t>
            </w:r>
            <w:r w:rsidR="005658D5" w:rsidRPr="00302DDC">
              <w:t xml:space="preserve"> information held by the </w:t>
            </w:r>
            <w:r w:rsidRPr="00302DDC">
              <w:t xml:space="preserve">NFVO </w:t>
            </w:r>
            <w:r w:rsidR="005658D5" w:rsidRPr="00302DDC">
              <w:t xml:space="preserve">about the </w:t>
            </w:r>
            <w:r w:rsidRPr="00302DDC">
              <w:t xml:space="preserve">extracted </w:t>
            </w:r>
            <w:r w:rsidR="005658D5" w:rsidRPr="00302DDC">
              <w:t>VNF Snapshot.</w:t>
            </w:r>
          </w:p>
        </w:tc>
      </w:tr>
    </w:tbl>
    <w:p w14:paraId="00416620" w14:textId="77777777" w:rsidR="00114FF3" w:rsidRPr="00302DDC" w:rsidRDefault="00114FF3">
      <w:pPr>
        <w:rPr>
          <w:rFonts w:cs="Arial"/>
        </w:rPr>
      </w:pPr>
    </w:p>
    <w:p w14:paraId="67F790EC" w14:textId="77777777" w:rsidR="00114FF3" w:rsidRPr="00302DDC" w:rsidRDefault="005658D5">
      <w:pPr>
        <w:pStyle w:val="Heading4"/>
      </w:pPr>
      <w:bookmarkStart w:id="1367" w:name="_Toc104893470"/>
      <w:bookmarkStart w:id="1368" w:name="_Toc105158997"/>
      <w:bookmarkStart w:id="1369" w:name="_Toc105662395"/>
      <w:r w:rsidRPr="00302DDC">
        <w:t>7.10.5.4</w:t>
      </w:r>
      <w:r w:rsidRPr="00302DDC">
        <w:tab/>
        <w:t>Operation results</w:t>
      </w:r>
      <w:bookmarkEnd w:id="1367"/>
      <w:bookmarkEnd w:id="1368"/>
      <w:bookmarkEnd w:id="1369"/>
    </w:p>
    <w:p w14:paraId="1F7F8986" w14:textId="77777777" w:rsidR="00114FF3" w:rsidRPr="00302DDC" w:rsidRDefault="005658D5">
      <w:r w:rsidRPr="00302DDC">
        <w:t>The result of the operation indicates if the extraction of the VNF Snapshot Package has been successful or not with a standard success/error result.</w:t>
      </w:r>
    </w:p>
    <w:p w14:paraId="7ACBAF18" w14:textId="07C6E09E" w:rsidR="00114FF3" w:rsidRPr="00302DDC" w:rsidRDefault="005658D5">
      <w:r w:rsidRPr="00302DDC">
        <w:t xml:space="preserve">After successful operation, the </w:t>
      </w:r>
      <w:r w:rsidR="00746943" w:rsidRPr="00302DDC">
        <w:t xml:space="preserve">NFVO </w:t>
      </w:r>
      <w:r w:rsidRPr="00302DDC">
        <w:t xml:space="preserve">has extracted a VNF Snapshot from the specified VNF Snapshot Package and has created information associated with this VNF Snapshot. Once extracted, the VNF Snapshot is known to the </w:t>
      </w:r>
      <w:r w:rsidR="00746943" w:rsidRPr="00302DDC">
        <w:t>NFVO</w:t>
      </w:r>
      <w:r w:rsidRPr="00302DDC">
        <w:t>. It is enabled to be queried for its associated information, and it is enabled to be reverted to.</w:t>
      </w:r>
    </w:p>
    <w:p w14:paraId="2B962795" w14:textId="6AFCC210" w:rsidR="00746943" w:rsidRPr="00302DDC" w:rsidRDefault="00746943">
      <w:r w:rsidRPr="00302DDC">
        <w:t>The state of the VnfSnapshotPkgInfo is changed to "EXTRACTING" during the extract operation and is changed to "AVAILABLE" once the extraction is completed.</w:t>
      </w:r>
    </w:p>
    <w:p w14:paraId="73092E9E" w14:textId="77777777" w:rsidR="00114FF3" w:rsidRPr="00302DDC" w:rsidRDefault="005658D5">
      <w:pPr>
        <w:pStyle w:val="Heading3"/>
      </w:pPr>
      <w:bookmarkStart w:id="1370" w:name="_Toc104893471"/>
      <w:bookmarkStart w:id="1371" w:name="_Toc105158998"/>
      <w:bookmarkStart w:id="1372" w:name="_Toc105662396"/>
      <w:r w:rsidRPr="00302DDC">
        <w:t>7.10.6</w:t>
      </w:r>
      <w:r w:rsidRPr="00302DDC">
        <w:tab/>
        <w:t>Fetch VNF Snapshot Package operation</w:t>
      </w:r>
      <w:bookmarkEnd w:id="1370"/>
      <w:bookmarkEnd w:id="1371"/>
      <w:bookmarkEnd w:id="1372"/>
    </w:p>
    <w:p w14:paraId="424E49D3" w14:textId="77777777" w:rsidR="00114FF3" w:rsidRPr="00302DDC" w:rsidRDefault="005658D5">
      <w:pPr>
        <w:pStyle w:val="Heading4"/>
      </w:pPr>
      <w:bookmarkStart w:id="1373" w:name="_Toc104893472"/>
      <w:bookmarkStart w:id="1374" w:name="_Toc105158999"/>
      <w:bookmarkStart w:id="1375" w:name="_Toc105662397"/>
      <w:r w:rsidRPr="00302DDC">
        <w:t>7.10.6.1</w:t>
      </w:r>
      <w:r w:rsidRPr="00302DDC">
        <w:tab/>
        <w:t>Description</w:t>
      </w:r>
      <w:bookmarkEnd w:id="1373"/>
      <w:bookmarkEnd w:id="1374"/>
      <w:bookmarkEnd w:id="1375"/>
    </w:p>
    <w:p w14:paraId="5073092E" w14:textId="73A3C751" w:rsidR="00114FF3" w:rsidRPr="00302DDC" w:rsidRDefault="005658D5">
      <w:r w:rsidRPr="00302DDC">
        <w:t>This operation enables the OSS/BSS to fetch a whole VNF Snapshot Package</w:t>
      </w:r>
      <w:r w:rsidR="00746943" w:rsidRPr="00302DDC">
        <w:t xml:space="preserve"> from the NFVO</w:t>
      </w:r>
      <w:r w:rsidRPr="00302DDC">
        <w:t xml:space="preserve">. The package is addressed using an identifier of information held by the </w:t>
      </w:r>
      <w:r w:rsidR="00746943" w:rsidRPr="00302DDC">
        <w:t xml:space="preserve">NFVO </w:t>
      </w:r>
      <w:r w:rsidRPr="00302DDC">
        <w:t>about the specific VNF Snapshot Package.</w:t>
      </w:r>
    </w:p>
    <w:p w14:paraId="68340845" w14:textId="77777777" w:rsidR="00114FF3" w:rsidRPr="00302DDC" w:rsidRDefault="005658D5">
      <w:r w:rsidRPr="00302DDC">
        <w:t>Table </w:t>
      </w:r>
      <w:r w:rsidRPr="00302DDC">
        <w:rPr>
          <w:rFonts w:eastAsia="MS Mincho"/>
          <w:lang w:eastAsia="ko-KR"/>
        </w:rPr>
        <w:t>7.10.6.1</w:t>
      </w:r>
      <w:r w:rsidRPr="00302DDC">
        <w:rPr>
          <w:rFonts w:eastAsia="MS Mincho"/>
          <w:lang w:eastAsia="ko-KR"/>
        </w:rPr>
        <w:noBreakHyphen/>
        <w:t>1</w:t>
      </w:r>
      <w:r w:rsidRPr="00302DDC">
        <w:t xml:space="preserve"> lists the information flow exchanged between the OSS/BSS and the NFVO.</w:t>
      </w:r>
    </w:p>
    <w:p w14:paraId="2F2E21C0" w14:textId="77777777" w:rsidR="00114FF3" w:rsidRPr="00302DDC" w:rsidRDefault="005658D5">
      <w:pPr>
        <w:pStyle w:val="TH"/>
      </w:pPr>
      <w:r w:rsidRPr="00302DDC">
        <w:t xml:space="preserve">Table </w:t>
      </w:r>
      <w:r w:rsidRPr="00302DDC">
        <w:rPr>
          <w:rFonts w:eastAsia="MS Mincho"/>
          <w:lang w:eastAsia="ko-KR"/>
        </w:rPr>
        <w:t>7.10.6.1-1:</w:t>
      </w:r>
      <w:r w:rsidRPr="00302DDC">
        <w:t xml:space="preserve"> Fetch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302DDC" w14:paraId="101F41A6" w14:textId="77777777" w:rsidTr="00794EBB">
        <w:trPr>
          <w:jc w:val="center"/>
        </w:trPr>
        <w:tc>
          <w:tcPr>
            <w:tcW w:w="3344" w:type="dxa"/>
            <w:shd w:val="clear" w:color="auto" w:fill="D9D9D9" w:themeFill="background1" w:themeFillShade="D9"/>
          </w:tcPr>
          <w:p w14:paraId="17D17EB2" w14:textId="77777777" w:rsidR="00114FF3" w:rsidRPr="00302DDC" w:rsidRDefault="005658D5">
            <w:pPr>
              <w:pStyle w:val="TAH"/>
            </w:pPr>
            <w:r w:rsidRPr="00302DDC">
              <w:t>Message</w:t>
            </w:r>
          </w:p>
        </w:tc>
        <w:tc>
          <w:tcPr>
            <w:tcW w:w="1317" w:type="dxa"/>
            <w:shd w:val="clear" w:color="auto" w:fill="D9D9D9" w:themeFill="background1" w:themeFillShade="D9"/>
          </w:tcPr>
          <w:p w14:paraId="5AF63221" w14:textId="77777777" w:rsidR="00114FF3" w:rsidRPr="00302DDC" w:rsidRDefault="005658D5">
            <w:pPr>
              <w:pStyle w:val="TAH"/>
            </w:pPr>
            <w:r w:rsidRPr="00302DDC">
              <w:t>Requirement</w:t>
            </w:r>
          </w:p>
        </w:tc>
        <w:tc>
          <w:tcPr>
            <w:tcW w:w="1792" w:type="dxa"/>
            <w:shd w:val="clear" w:color="auto" w:fill="D9D9D9" w:themeFill="background1" w:themeFillShade="D9"/>
          </w:tcPr>
          <w:p w14:paraId="31EDF00F" w14:textId="77777777" w:rsidR="00114FF3" w:rsidRPr="00302DDC" w:rsidRDefault="005658D5">
            <w:pPr>
              <w:pStyle w:val="TAH"/>
            </w:pPr>
            <w:r w:rsidRPr="00302DDC">
              <w:t>Direction</w:t>
            </w:r>
          </w:p>
        </w:tc>
      </w:tr>
      <w:tr w:rsidR="00114FF3" w:rsidRPr="00302DDC" w14:paraId="7A861A79" w14:textId="77777777" w:rsidTr="00794EBB">
        <w:trPr>
          <w:jc w:val="center"/>
        </w:trPr>
        <w:tc>
          <w:tcPr>
            <w:tcW w:w="3344" w:type="dxa"/>
          </w:tcPr>
          <w:p w14:paraId="1A263AC0" w14:textId="77777777" w:rsidR="00114FF3" w:rsidRPr="00302DDC" w:rsidRDefault="005658D5">
            <w:pPr>
              <w:pStyle w:val="TAL"/>
            </w:pPr>
            <w:r w:rsidRPr="00302DDC">
              <w:t>FetchVnfSnapshotPackageRequest</w:t>
            </w:r>
          </w:p>
        </w:tc>
        <w:tc>
          <w:tcPr>
            <w:tcW w:w="1317" w:type="dxa"/>
          </w:tcPr>
          <w:p w14:paraId="47A88921" w14:textId="77777777" w:rsidR="00114FF3" w:rsidRPr="00302DDC" w:rsidRDefault="005658D5">
            <w:pPr>
              <w:pStyle w:val="TAL"/>
              <w:rPr>
                <w:lang w:eastAsia="zh-CN"/>
              </w:rPr>
            </w:pPr>
            <w:r w:rsidRPr="00302DDC">
              <w:t>Mandatory</w:t>
            </w:r>
          </w:p>
        </w:tc>
        <w:tc>
          <w:tcPr>
            <w:tcW w:w="1792" w:type="dxa"/>
          </w:tcPr>
          <w:p w14:paraId="27A1855D"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3344BC96" w14:textId="77777777" w:rsidTr="00794EBB">
        <w:trPr>
          <w:jc w:val="center"/>
        </w:trPr>
        <w:tc>
          <w:tcPr>
            <w:tcW w:w="3344" w:type="dxa"/>
          </w:tcPr>
          <w:p w14:paraId="05B27E0F" w14:textId="77777777" w:rsidR="00114FF3" w:rsidRPr="00302DDC" w:rsidRDefault="005658D5">
            <w:pPr>
              <w:pStyle w:val="TAL"/>
            </w:pPr>
            <w:r w:rsidRPr="00302DDC">
              <w:t>FetchVnfSnapshotPackageResponse</w:t>
            </w:r>
          </w:p>
        </w:tc>
        <w:tc>
          <w:tcPr>
            <w:tcW w:w="1317" w:type="dxa"/>
          </w:tcPr>
          <w:p w14:paraId="2B9AC0B8" w14:textId="77777777" w:rsidR="00114FF3" w:rsidRPr="00302DDC" w:rsidRDefault="005658D5">
            <w:pPr>
              <w:pStyle w:val="TAL"/>
              <w:rPr>
                <w:lang w:eastAsia="zh-CN"/>
              </w:rPr>
            </w:pPr>
            <w:r w:rsidRPr="00302DDC">
              <w:t>Mandatory</w:t>
            </w:r>
          </w:p>
        </w:tc>
        <w:tc>
          <w:tcPr>
            <w:tcW w:w="1792" w:type="dxa"/>
          </w:tcPr>
          <w:p w14:paraId="6AE02051"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6F039564" w14:textId="77777777" w:rsidR="00114FF3" w:rsidRPr="00302DDC" w:rsidRDefault="00114FF3">
      <w:pPr>
        <w:rPr>
          <w:lang w:eastAsia="de-DE"/>
        </w:rPr>
      </w:pPr>
    </w:p>
    <w:p w14:paraId="7787016E" w14:textId="77777777" w:rsidR="00114FF3" w:rsidRPr="00302DDC" w:rsidRDefault="005658D5">
      <w:pPr>
        <w:pStyle w:val="Heading4"/>
      </w:pPr>
      <w:bookmarkStart w:id="1376" w:name="_Toc104893473"/>
      <w:bookmarkStart w:id="1377" w:name="_Toc105159000"/>
      <w:bookmarkStart w:id="1378" w:name="_Toc105662398"/>
      <w:r w:rsidRPr="00302DDC">
        <w:lastRenderedPageBreak/>
        <w:t>7.10.6.2</w:t>
      </w:r>
      <w:r w:rsidRPr="00302DDC">
        <w:tab/>
        <w:t>Input parameters</w:t>
      </w:r>
      <w:bookmarkEnd w:id="1376"/>
      <w:bookmarkEnd w:id="1377"/>
      <w:bookmarkEnd w:id="1378"/>
    </w:p>
    <w:p w14:paraId="114ECC94"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7.10.6.2-1</w:t>
      </w:r>
      <w:r w:rsidRPr="00302DDC">
        <w:t>.</w:t>
      </w:r>
    </w:p>
    <w:p w14:paraId="170B07BC" w14:textId="77777777" w:rsidR="00114FF3" w:rsidRPr="00302DDC" w:rsidRDefault="005658D5">
      <w:pPr>
        <w:pStyle w:val="TH"/>
        <w:rPr>
          <w:lang w:eastAsia="x-none"/>
        </w:rPr>
      </w:pPr>
      <w:r w:rsidRPr="00302DDC">
        <w:t xml:space="preserve">Table </w:t>
      </w:r>
      <w:r w:rsidRPr="00302DDC">
        <w:rPr>
          <w:rFonts w:eastAsia="MS Mincho"/>
          <w:lang w:eastAsia="ko-KR"/>
        </w:rPr>
        <w:t>7.10.6.2-1</w:t>
      </w:r>
      <w:r w:rsidRPr="00302DDC">
        <w:t>: Fetch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376"/>
        <w:gridCol w:w="4150"/>
      </w:tblGrid>
      <w:tr w:rsidR="00114FF3" w:rsidRPr="00302DDC" w14:paraId="245F2018" w14:textId="77777777" w:rsidTr="00794EBB">
        <w:trPr>
          <w:jc w:val="center"/>
        </w:trPr>
        <w:tc>
          <w:tcPr>
            <w:tcW w:w="2056" w:type="dxa"/>
            <w:shd w:val="clear" w:color="auto" w:fill="D9D9D9" w:themeFill="background1" w:themeFillShade="D9"/>
            <w:tcMar>
              <w:left w:w="28" w:type="dxa"/>
            </w:tcMar>
          </w:tcPr>
          <w:p w14:paraId="1D347318" w14:textId="77777777" w:rsidR="00114FF3" w:rsidRPr="00302DDC" w:rsidRDefault="005658D5">
            <w:pPr>
              <w:pStyle w:val="TAH"/>
            </w:pPr>
            <w:r w:rsidRPr="00302DDC">
              <w:t>Parameter</w:t>
            </w:r>
          </w:p>
        </w:tc>
        <w:tc>
          <w:tcPr>
            <w:tcW w:w="961" w:type="dxa"/>
            <w:shd w:val="clear" w:color="auto" w:fill="D9D9D9" w:themeFill="background1" w:themeFillShade="D9"/>
            <w:tcMar>
              <w:left w:w="28" w:type="dxa"/>
            </w:tcMar>
          </w:tcPr>
          <w:p w14:paraId="00301140" w14:textId="77777777" w:rsidR="00114FF3" w:rsidRPr="00302DDC" w:rsidRDefault="005658D5">
            <w:pPr>
              <w:pStyle w:val="TAH"/>
            </w:pPr>
            <w:r w:rsidRPr="00302DDC">
              <w:t>Qualifier</w:t>
            </w:r>
          </w:p>
        </w:tc>
        <w:tc>
          <w:tcPr>
            <w:tcW w:w="1156" w:type="dxa"/>
            <w:shd w:val="clear" w:color="auto" w:fill="D9D9D9" w:themeFill="background1" w:themeFillShade="D9"/>
            <w:tcMar>
              <w:left w:w="28" w:type="dxa"/>
            </w:tcMar>
          </w:tcPr>
          <w:p w14:paraId="4F127A33" w14:textId="77777777" w:rsidR="00114FF3" w:rsidRPr="00302DDC" w:rsidRDefault="005658D5">
            <w:pPr>
              <w:pStyle w:val="TAH"/>
            </w:pPr>
            <w:r w:rsidRPr="00302DDC">
              <w:t>Cardinality</w:t>
            </w:r>
          </w:p>
        </w:tc>
        <w:tc>
          <w:tcPr>
            <w:tcW w:w="1376" w:type="dxa"/>
            <w:shd w:val="clear" w:color="auto" w:fill="D9D9D9" w:themeFill="background1" w:themeFillShade="D9"/>
            <w:tcMar>
              <w:left w:w="28" w:type="dxa"/>
            </w:tcMar>
          </w:tcPr>
          <w:p w14:paraId="12E6C7FB" w14:textId="77777777" w:rsidR="00114FF3" w:rsidRPr="00302DDC" w:rsidRDefault="005658D5">
            <w:pPr>
              <w:pStyle w:val="TAH"/>
            </w:pPr>
            <w:r w:rsidRPr="00302DDC">
              <w:t>Content</w:t>
            </w:r>
          </w:p>
        </w:tc>
        <w:tc>
          <w:tcPr>
            <w:tcW w:w="4150" w:type="dxa"/>
            <w:shd w:val="clear" w:color="auto" w:fill="D9D9D9" w:themeFill="background1" w:themeFillShade="D9"/>
            <w:tcMar>
              <w:left w:w="28" w:type="dxa"/>
            </w:tcMar>
          </w:tcPr>
          <w:p w14:paraId="3A9294B1" w14:textId="77777777" w:rsidR="00114FF3" w:rsidRPr="00302DDC" w:rsidRDefault="005658D5">
            <w:pPr>
              <w:pStyle w:val="TAH"/>
            </w:pPr>
            <w:r w:rsidRPr="00302DDC">
              <w:t>Description</w:t>
            </w:r>
          </w:p>
        </w:tc>
      </w:tr>
      <w:tr w:rsidR="00114FF3" w:rsidRPr="00302DDC" w14:paraId="0A1A97A0" w14:textId="77777777" w:rsidTr="00794EBB">
        <w:trPr>
          <w:jc w:val="center"/>
        </w:trPr>
        <w:tc>
          <w:tcPr>
            <w:tcW w:w="2056" w:type="dxa"/>
            <w:shd w:val="clear" w:color="auto" w:fill="auto"/>
            <w:tcMar>
              <w:left w:w="28" w:type="dxa"/>
            </w:tcMar>
          </w:tcPr>
          <w:p w14:paraId="705F11BB" w14:textId="77777777" w:rsidR="00114FF3" w:rsidRPr="00302DDC" w:rsidRDefault="005658D5">
            <w:pPr>
              <w:pStyle w:val="TAL"/>
            </w:pPr>
            <w:r w:rsidRPr="00302DDC">
              <w:rPr>
                <w:lang w:eastAsia="zh-CN"/>
              </w:rPr>
              <w:t>vnfSnapshotPkgInfoId</w:t>
            </w:r>
          </w:p>
        </w:tc>
        <w:tc>
          <w:tcPr>
            <w:tcW w:w="961" w:type="dxa"/>
            <w:shd w:val="clear" w:color="auto" w:fill="auto"/>
            <w:tcMar>
              <w:left w:w="28" w:type="dxa"/>
            </w:tcMar>
          </w:tcPr>
          <w:p w14:paraId="0A382B0C" w14:textId="77777777" w:rsidR="00114FF3" w:rsidRPr="00302DDC" w:rsidRDefault="005658D5">
            <w:pPr>
              <w:pStyle w:val="TAL"/>
            </w:pPr>
            <w:r w:rsidRPr="00302DDC">
              <w:t>M</w:t>
            </w:r>
          </w:p>
        </w:tc>
        <w:tc>
          <w:tcPr>
            <w:tcW w:w="1156" w:type="dxa"/>
            <w:shd w:val="clear" w:color="auto" w:fill="auto"/>
            <w:tcMar>
              <w:left w:w="28" w:type="dxa"/>
            </w:tcMar>
          </w:tcPr>
          <w:p w14:paraId="27D8256E" w14:textId="77777777" w:rsidR="00114FF3" w:rsidRPr="00302DDC" w:rsidRDefault="005658D5">
            <w:pPr>
              <w:pStyle w:val="TAL"/>
            </w:pPr>
            <w:r w:rsidRPr="00302DDC">
              <w:t>1</w:t>
            </w:r>
          </w:p>
        </w:tc>
        <w:tc>
          <w:tcPr>
            <w:tcW w:w="1376" w:type="dxa"/>
            <w:shd w:val="clear" w:color="auto" w:fill="auto"/>
            <w:tcMar>
              <w:left w:w="28" w:type="dxa"/>
            </w:tcMar>
          </w:tcPr>
          <w:p w14:paraId="2A20BE09" w14:textId="77777777" w:rsidR="00114FF3" w:rsidRPr="00302DDC" w:rsidRDefault="005658D5">
            <w:pPr>
              <w:pStyle w:val="TAL"/>
            </w:pPr>
            <w:r w:rsidRPr="00302DDC">
              <w:t>Identifier (Reference to VnfSnapshotPkgInfo)</w:t>
            </w:r>
          </w:p>
        </w:tc>
        <w:tc>
          <w:tcPr>
            <w:tcW w:w="4150" w:type="dxa"/>
            <w:shd w:val="clear" w:color="auto" w:fill="auto"/>
            <w:tcMar>
              <w:left w:w="28" w:type="dxa"/>
            </w:tcMar>
          </w:tcPr>
          <w:p w14:paraId="45272747" w14:textId="31AA1F2E" w:rsidR="00114FF3" w:rsidRPr="00302DDC" w:rsidRDefault="00746943" w:rsidP="00746943">
            <w:pPr>
              <w:pStyle w:val="TAL"/>
            </w:pPr>
            <w:r w:rsidRPr="00302DDC">
              <w:t>References the</w:t>
            </w:r>
            <w:r w:rsidR="005658D5" w:rsidRPr="00302DDC">
              <w:t xml:space="preserve"> information held by the </w:t>
            </w:r>
            <w:r w:rsidRPr="00302DDC">
              <w:t xml:space="preserve">NFVO </w:t>
            </w:r>
            <w:r w:rsidR="005658D5" w:rsidRPr="00302DDC">
              <w:t>about the VNF Snapshot Package</w:t>
            </w:r>
            <w:r w:rsidRPr="00302DDC">
              <w:t xml:space="preserve"> to be fetched</w:t>
            </w:r>
            <w:r w:rsidR="005658D5" w:rsidRPr="00302DDC">
              <w:t>.</w:t>
            </w:r>
          </w:p>
        </w:tc>
      </w:tr>
    </w:tbl>
    <w:p w14:paraId="39379DE2" w14:textId="77777777" w:rsidR="00114FF3" w:rsidRPr="00302DDC" w:rsidRDefault="00114FF3">
      <w:pPr>
        <w:rPr>
          <w:lang w:eastAsia="de-DE"/>
        </w:rPr>
      </w:pPr>
    </w:p>
    <w:p w14:paraId="25B0A8E4" w14:textId="77777777" w:rsidR="00114FF3" w:rsidRPr="00302DDC" w:rsidRDefault="005658D5">
      <w:pPr>
        <w:pStyle w:val="Heading4"/>
      </w:pPr>
      <w:bookmarkStart w:id="1379" w:name="_Toc104893474"/>
      <w:bookmarkStart w:id="1380" w:name="_Toc105159001"/>
      <w:bookmarkStart w:id="1381" w:name="_Toc105662399"/>
      <w:r w:rsidRPr="00302DDC">
        <w:t>7.10.6.3</w:t>
      </w:r>
      <w:r w:rsidRPr="00302DDC">
        <w:tab/>
        <w:t>Output parameters</w:t>
      </w:r>
      <w:bookmarkEnd w:id="1379"/>
      <w:bookmarkEnd w:id="1380"/>
      <w:bookmarkEnd w:id="1381"/>
    </w:p>
    <w:p w14:paraId="054BF8BD"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7.10.6.3-1</w:t>
      </w:r>
      <w:r w:rsidRPr="00302DDC">
        <w:t>.</w:t>
      </w:r>
    </w:p>
    <w:p w14:paraId="4E923031" w14:textId="77777777" w:rsidR="00114FF3" w:rsidRPr="00302DDC" w:rsidRDefault="005658D5">
      <w:pPr>
        <w:pStyle w:val="TH"/>
        <w:rPr>
          <w:lang w:eastAsia="x-none"/>
        </w:rPr>
      </w:pPr>
      <w:r w:rsidRPr="00302DDC">
        <w:t xml:space="preserve">Table </w:t>
      </w:r>
      <w:r w:rsidRPr="00302DDC">
        <w:rPr>
          <w:rFonts w:eastAsia="MS Mincho"/>
          <w:lang w:eastAsia="ko-KR"/>
        </w:rPr>
        <w:t>7.10.6.3-1</w:t>
      </w:r>
      <w:r w:rsidRPr="00302DDC">
        <w:t>: Fetch VNF Snapshot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6"/>
        <w:gridCol w:w="961"/>
        <w:gridCol w:w="1156"/>
        <w:gridCol w:w="916"/>
        <w:gridCol w:w="2596"/>
      </w:tblGrid>
      <w:tr w:rsidR="00114FF3" w:rsidRPr="00302DDC" w14:paraId="7B4C4EF6" w14:textId="77777777" w:rsidTr="00794EBB">
        <w:trPr>
          <w:jc w:val="center"/>
        </w:trPr>
        <w:tc>
          <w:tcPr>
            <w:tcW w:w="1996" w:type="dxa"/>
            <w:shd w:val="clear" w:color="auto" w:fill="D9D9D9" w:themeFill="background1" w:themeFillShade="D9"/>
          </w:tcPr>
          <w:p w14:paraId="594FB738" w14:textId="77777777" w:rsidR="00114FF3" w:rsidRPr="00302DDC" w:rsidRDefault="005658D5">
            <w:pPr>
              <w:pStyle w:val="TAH"/>
            </w:pPr>
            <w:r w:rsidRPr="00302DDC">
              <w:t>Parameter</w:t>
            </w:r>
          </w:p>
        </w:tc>
        <w:tc>
          <w:tcPr>
            <w:tcW w:w="961" w:type="dxa"/>
            <w:shd w:val="clear" w:color="auto" w:fill="D9D9D9" w:themeFill="background1" w:themeFillShade="D9"/>
          </w:tcPr>
          <w:p w14:paraId="6234BD01" w14:textId="77777777" w:rsidR="00114FF3" w:rsidRPr="00302DDC" w:rsidRDefault="005658D5">
            <w:pPr>
              <w:pStyle w:val="TAH"/>
            </w:pPr>
            <w:r w:rsidRPr="00302DDC">
              <w:t>Qualifier</w:t>
            </w:r>
          </w:p>
        </w:tc>
        <w:tc>
          <w:tcPr>
            <w:tcW w:w="1156" w:type="dxa"/>
            <w:shd w:val="clear" w:color="auto" w:fill="D9D9D9" w:themeFill="background1" w:themeFillShade="D9"/>
          </w:tcPr>
          <w:p w14:paraId="1C43AB27" w14:textId="77777777" w:rsidR="00114FF3" w:rsidRPr="00302DDC" w:rsidRDefault="005658D5">
            <w:pPr>
              <w:pStyle w:val="TAH"/>
            </w:pPr>
            <w:r w:rsidRPr="00302DDC">
              <w:t>Cardinality</w:t>
            </w:r>
          </w:p>
        </w:tc>
        <w:tc>
          <w:tcPr>
            <w:tcW w:w="916" w:type="dxa"/>
            <w:shd w:val="clear" w:color="auto" w:fill="D9D9D9" w:themeFill="background1" w:themeFillShade="D9"/>
          </w:tcPr>
          <w:p w14:paraId="6B09BE33" w14:textId="77777777" w:rsidR="00114FF3" w:rsidRPr="00302DDC" w:rsidRDefault="005658D5">
            <w:pPr>
              <w:pStyle w:val="TAH"/>
            </w:pPr>
            <w:r w:rsidRPr="00302DDC">
              <w:t>Content</w:t>
            </w:r>
          </w:p>
        </w:tc>
        <w:tc>
          <w:tcPr>
            <w:tcW w:w="2596" w:type="dxa"/>
            <w:shd w:val="clear" w:color="auto" w:fill="D9D9D9" w:themeFill="background1" w:themeFillShade="D9"/>
          </w:tcPr>
          <w:p w14:paraId="6FD28BDB" w14:textId="77777777" w:rsidR="00114FF3" w:rsidRPr="00302DDC" w:rsidRDefault="005658D5">
            <w:pPr>
              <w:pStyle w:val="TAH"/>
            </w:pPr>
            <w:r w:rsidRPr="00302DDC">
              <w:t>Description</w:t>
            </w:r>
          </w:p>
        </w:tc>
      </w:tr>
      <w:tr w:rsidR="00114FF3" w:rsidRPr="00302DDC" w14:paraId="564971DB" w14:textId="77777777" w:rsidTr="00794EBB">
        <w:trPr>
          <w:jc w:val="center"/>
        </w:trPr>
        <w:tc>
          <w:tcPr>
            <w:tcW w:w="1996" w:type="dxa"/>
            <w:shd w:val="clear" w:color="auto" w:fill="auto"/>
          </w:tcPr>
          <w:p w14:paraId="397E1DB1" w14:textId="77777777" w:rsidR="00114FF3" w:rsidRPr="00302DDC" w:rsidRDefault="005658D5">
            <w:pPr>
              <w:pStyle w:val="TAL"/>
            </w:pPr>
            <w:r w:rsidRPr="00302DDC">
              <w:t>vnfSnapshotPackage</w:t>
            </w:r>
          </w:p>
        </w:tc>
        <w:tc>
          <w:tcPr>
            <w:tcW w:w="961" w:type="dxa"/>
            <w:shd w:val="clear" w:color="auto" w:fill="auto"/>
          </w:tcPr>
          <w:p w14:paraId="3645DF8D" w14:textId="77777777" w:rsidR="00114FF3" w:rsidRPr="00302DDC" w:rsidRDefault="005658D5">
            <w:pPr>
              <w:pStyle w:val="TAL"/>
            </w:pPr>
            <w:r w:rsidRPr="00302DDC">
              <w:t>M</w:t>
            </w:r>
          </w:p>
        </w:tc>
        <w:tc>
          <w:tcPr>
            <w:tcW w:w="1156" w:type="dxa"/>
            <w:shd w:val="clear" w:color="auto" w:fill="auto"/>
          </w:tcPr>
          <w:p w14:paraId="319DEC4E" w14:textId="77777777" w:rsidR="00114FF3" w:rsidRPr="00302DDC" w:rsidRDefault="005658D5">
            <w:pPr>
              <w:pStyle w:val="TAL"/>
            </w:pPr>
            <w:r w:rsidRPr="00302DDC">
              <w:t>1</w:t>
            </w:r>
          </w:p>
        </w:tc>
        <w:tc>
          <w:tcPr>
            <w:tcW w:w="916" w:type="dxa"/>
            <w:shd w:val="clear" w:color="auto" w:fill="auto"/>
          </w:tcPr>
          <w:p w14:paraId="127F3C23" w14:textId="77777777" w:rsidR="00114FF3" w:rsidRPr="00302DDC" w:rsidRDefault="005658D5">
            <w:pPr>
              <w:pStyle w:val="TAL"/>
            </w:pPr>
            <w:r w:rsidRPr="00302DDC">
              <w:t>Binary</w:t>
            </w:r>
          </w:p>
        </w:tc>
        <w:tc>
          <w:tcPr>
            <w:tcW w:w="2596" w:type="dxa"/>
            <w:shd w:val="clear" w:color="auto" w:fill="auto"/>
          </w:tcPr>
          <w:p w14:paraId="3632CF5A" w14:textId="77777777" w:rsidR="00114FF3" w:rsidRPr="00302DDC" w:rsidRDefault="005658D5">
            <w:pPr>
              <w:pStyle w:val="TAL"/>
            </w:pPr>
            <w:r w:rsidRPr="00302DDC">
              <w:t>The VNF Snapshot Package.</w:t>
            </w:r>
          </w:p>
        </w:tc>
      </w:tr>
    </w:tbl>
    <w:p w14:paraId="5AA1C74F" w14:textId="77777777" w:rsidR="00114FF3" w:rsidRPr="00302DDC" w:rsidRDefault="00114FF3">
      <w:pPr>
        <w:rPr>
          <w:rFonts w:cs="Arial"/>
        </w:rPr>
      </w:pPr>
    </w:p>
    <w:p w14:paraId="0B67F8FF" w14:textId="77777777" w:rsidR="00114FF3" w:rsidRPr="00302DDC" w:rsidRDefault="005658D5">
      <w:pPr>
        <w:pStyle w:val="Heading4"/>
      </w:pPr>
      <w:bookmarkStart w:id="1382" w:name="_Toc104893475"/>
      <w:bookmarkStart w:id="1383" w:name="_Toc105159002"/>
      <w:bookmarkStart w:id="1384" w:name="_Toc105662400"/>
      <w:r w:rsidRPr="00302DDC">
        <w:t>7.10.6.4</w:t>
      </w:r>
      <w:r w:rsidRPr="00302DDC">
        <w:tab/>
        <w:t>Operation results</w:t>
      </w:r>
      <w:bookmarkEnd w:id="1382"/>
      <w:bookmarkEnd w:id="1383"/>
      <w:bookmarkEnd w:id="1384"/>
    </w:p>
    <w:p w14:paraId="2EC7F334" w14:textId="77777777" w:rsidR="00114FF3" w:rsidRPr="00302DDC" w:rsidRDefault="005658D5">
      <w:r w:rsidRPr="00302DDC">
        <w:t>After successful operation, the NFVO has provided to the OSS/BSS a copy of the requested VNF Snapshot Package.</w:t>
      </w:r>
    </w:p>
    <w:p w14:paraId="47C9DDF1" w14:textId="77777777" w:rsidR="00114FF3" w:rsidRPr="00302DDC" w:rsidRDefault="005658D5">
      <w:pPr>
        <w:pStyle w:val="Heading3"/>
      </w:pPr>
      <w:bookmarkStart w:id="1385" w:name="_Toc104893476"/>
      <w:bookmarkStart w:id="1386" w:name="_Toc105159003"/>
      <w:bookmarkStart w:id="1387" w:name="_Toc105662401"/>
      <w:r w:rsidRPr="00302DDC">
        <w:t>7.10.7</w:t>
      </w:r>
      <w:r w:rsidRPr="00302DDC">
        <w:tab/>
        <w:t>Fetch VNF Snapshot Package Artifacts operation</w:t>
      </w:r>
      <w:bookmarkEnd w:id="1385"/>
      <w:bookmarkEnd w:id="1386"/>
      <w:bookmarkEnd w:id="1387"/>
    </w:p>
    <w:p w14:paraId="26544E67" w14:textId="77777777" w:rsidR="00114FF3" w:rsidRPr="00302DDC" w:rsidRDefault="005658D5">
      <w:pPr>
        <w:pStyle w:val="Heading4"/>
      </w:pPr>
      <w:bookmarkStart w:id="1388" w:name="_Toc104893477"/>
      <w:bookmarkStart w:id="1389" w:name="_Toc105159004"/>
      <w:bookmarkStart w:id="1390" w:name="_Toc105662402"/>
      <w:r w:rsidRPr="00302DDC">
        <w:t>7.10.7.1</w:t>
      </w:r>
      <w:r w:rsidRPr="00302DDC">
        <w:tab/>
        <w:t>Description</w:t>
      </w:r>
      <w:bookmarkEnd w:id="1388"/>
      <w:bookmarkEnd w:id="1389"/>
      <w:bookmarkEnd w:id="1390"/>
    </w:p>
    <w:p w14:paraId="0B5095D2" w14:textId="77777777" w:rsidR="00114FF3" w:rsidRPr="00302DDC" w:rsidRDefault="005658D5">
      <w:r w:rsidRPr="00302DDC">
        <w:t xml:space="preserve">This operation enables the OSS/BSS to fetch selected artifacts contained in </w:t>
      </w:r>
      <w:proofErr w:type="gramStart"/>
      <w:r w:rsidRPr="00302DDC">
        <w:t>an</w:t>
      </w:r>
      <w:proofErr w:type="gramEnd"/>
      <w:r w:rsidRPr="00302DDC">
        <w:t xml:space="preserve"> VNF Snapshot Package. Artifacts are addressed using selector information that can be obtained using the QueryVnfSnapshotPkgInfo operation.</w:t>
      </w:r>
    </w:p>
    <w:p w14:paraId="2D9048F2" w14:textId="77777777" w:rsidR="00114FF3" w:rsidRPr="00302DDC" w:rsidRDefault="005658D5">
      <w:r w:rsidRPr="00302DDC">
        <w:t>Table </w:t>
      </w:r>
      <w:r w:rsidRPr="00302DDC">
        <w:rPr>
          <w:rFonts w:eastAsia="MS Mincho"/>
          <w:lang w:eastAsia="ko-KR"/>
        </w:rPr>
        <w:t>7.10.7.1</w:t>
      </w:r>
      <w:r w:rsidRPr="00302DDC">
        <w:rPr>
          <w:rFonts w:eastAsia="MS Mincho"/>
          <w:lang w:eastAsia="ko-KR"/>
        </w:rPr>
        <w:noBreakHyphen/>
        <w:t>1</w:t>
      </w:r>
      <w:r w:rsidRPr="00302DDC">
        <w:t xml:space="preserve"> lists the information flow exchanged between the OSS/BSS and the NFVO.</w:t>
      </w:r>
    </w:p>
    <w:p w14:paraId="134B3379" w14:textId="77777777" w:rsidR="00114FF3" w:rsidRPr="00302DDC" w:rsidRDefault="005658D5">
      <w:pPr>
        <w:pStyle w:val="TH"/>
      </w:pPr>
      <w:r w:rsidRPr="00302DDC">
        <w:t xml:space="preserve">Table </w:t>
      </w:r>
      <w:r w:rsidRPr="00302DDC">
        <w:rPr>
          <w:rFonts w:eastAsia="MS Mincho"/>
          <w:lang w:eastAsia="ko-KR"/>
        </w:rPr>
        <w:t>7.10.7.1-1:</w:t>
      </w:r>
      <w:r w:rsidRPr="00302DDC">
        <w:t xml:space="preserve"> Fetch VNF Snapshot Package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1351"/>
        <w:gridCol w:w="1848"/>
      </w:tblGrid>
      <w:tr w:rsidR="00114FF3" w:rsidRPr="00302DDC" w14:paraId="092BA23C" w14:textId="77777777" w:rsidTr="00794EBB">
        <w:trPr>
          <w:jc w:val="center"/>
        </w:trPr>
        <w:tc>
          <w:tcPr>
            <w:tcW w:w="4111" w:type="dxa"/>
            <w:shd w:val="clear" w:color="auto" w:fill="D9D9D9" w:themeFill="background1" w:themeFillShade="D9"/>
          </w:tcPr>
          <w:p w14:paraId="47026E57" w14:textId="77777777" w:rsidR="00114FF3" w:rsidRPr="00302DDC" w:rsidRDefault="005658D5">
            <w:pPr>
              <w:pStyle w:val="TAH"/>
            </w:pPr>
            <w:r w:rsidRPr="00302DDC">
              <w:t>Message</w:t>
            </w:r>
          </w:p>
        </w:tc>
        <w:tc>
          <w:tcPr>
            <w:tcW w:w="1351" w:type="dxa"/>
            <w:shd w:val="clear" w:color="auto" w:fill="D9D9D9" w:themeFill="background1" w:themeFillShade="D9"/>
          </w:tcPr>
          <w:p w14:paraId="434FE116" w14:textId="77777777" w:rsidR="00114FF3" w:rsidRPr="00302DDC" w:rsidRDefault="005658D5">
            <w:pPr>
              <w:pStyle w:val="TAH"/>
            </w:pPr>
            <w:r w:rsidRPr="00302DDC">
              <w:t>Requirement</w:t>
            </w:r>
          </w:p>
        </w:tc>
        <w:tc>
          <w:tcPr>
            <w:tcW w:w="1848" w:type="dxa"/>
            <w:shd w:val="clear" w:color="auto" w:fill="D9D9D9" w:themeFill="background1" w:themeFillShade="D9"/>
          </w:tcPr>
          <w:p w14:paraId="6A7AEEE4" w14:textId="77777777" w:rsidR="00114FF3" w:rsidRPr="00302DDC" w:rsidRDefault="005658D5">
            <w:pPr>
              <w:pStyle w:val="TAH"/>
            </w:pPr>
            <w:r w:rsidRPr="00302DDC">
              <w:t>Direction</w:t>
            </w:r>
          </w:p>
        </w:tc>
      </w:tr>
      <w:tr w:rsidR="00114FF3" w:rsidRPr="00302DDC" w14:paraId="79CA7421" w14:textId="77777777" w:rsidTr="00794EBB">
        <w:trPr>
          <w:jc w:val="center"/>
        </w:trPr>
        <w:tc>
          <w:tcPr>
            <w:tcW w:w="4111" w:type="dxa"/>
          </w:tcPr>
          <w:p w14:paraId="69FB7F82" w14:textId="77777777" w:rsidR="00114FF3" w:rsidRPr="00302DDC" w:rsidRDefault="005658D5">
            <w:pPr>
              <w:pStyle w:val="TAL"/>
            </w:pPr>
            <w:r w:rsidRPr="00302DDC">
              <w:t>FetchVnfSnapshotPackageArtifactsRequest</w:t>
            </w:r>
          </w:p>
        </w:tc>
        <w:tc>
          <w:tcPr>
            <w:tcW w:w="1351" w:type="dxa"/>
          </w:tcPr>
          <w:p w14:paraId="70578267" w14:textId="77777777" w:rsidR="00114FF3" w:rsidRPr="00302DDC" w:rsidRDefault="005658D5">
            <w:pPr>
              <w:pStyle w:val="TAL"/>
              <w:rPr>
                <w:lang w:eastAsia="zh-CN"/>
              </w:rPr>
            </w:pPr>
            <w:r w:rsidRPr="00302DDC">
              <w:t>Mandatory</w:t>
            </w:r>
          </w:p>
        </w:tc>
        <w:tc>
          <w:tcPr>
            <w:tcW w:w="1848" w:type="dxa"/>
          </w:tcPr>
          <w:p w14:paraId="6832A400"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587CFB00" w14:textId="77777777" w:rsidTr="00794EBB">
        <w:trPr>
          <w:jc w:val="center"/>
        </w:trPr>
        <w:tc>
          <w:tcPr>
            <w:tcW w:w="4111" w:type="dxa"/>
          </w:tcPr>
          <w:p w14:paraId="66D617E9" w14:textId="77777777" w:rsidR="00114FF3" w:rsidRPr="00302DDC" w:rsidRDefault="005658D5">
            <w:pPr>
              <w:pStyle w:val="TAL"/>
            </w:pPr>
            <w:r w:rsidRPr="00302DDC">
              <w:t>FetchVnfSnapshotPackageArtifactsResponse</w:t>
            </w:r>
          </w:p>
        </w:tc>
        <w:tc>
          <w:tcPr>
            <w:tcW w:w="1351" w:type="dxa"/>
          </w:tcPr>
          <w:p w14:paraId="3E6044A6" w14:textId="77777777" w:rsidR="00114FF3" w:rsidRPr="00302DDC" w:rsidRDefault="005658D5">
            <w:pPr>
              <w:pStyle w:val="TAL"/>
              <w:rPr>
                <w:lang w:eastAsia="zh-CN"/>
              </w:rPr>
            </w:pPr>
            <w:r w:rsidRPr="00302DDC">
              <w:t>Mandatory</w:t>
            </w:r>
          </w:p>
        </w:tc>
        <w:tc>
          <w:tcPr>
            <w:tcW w:w="1848" w:type="dxa"/>
          </w:tcPr>
          <w:p w14:paraId="0E366994"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4DB61D98" w14:textId="77777777" w:rsidR="00114FF3" w:rsidRPr="00302DDC" w:rsidRDefault="00114FF3">
      <w:pPr>
        <w:rPr>
          <w:lang w:eastAsia="de-DE"/>
        </w:rPr>
      </w:pPr>
    </w:p>
    <w:p w14:paraId="5E9A2DF4" w14:textId="77777777" w:rsidR="00114FF3" w:rsidRPr="00302DDC" w:rsidRDefault="005658D5">
      <w:pPr>
        <w:pStyle w:val="Heading4"/>
      </w:pPr>
      <w:bookmarkStart w:id="1391" w:name="_Toc104893478"/>
      <w:bookmarkStart w:id="1392" w:name="_Toc105159005"/>
      <w:bookmarkStart w:id="1393" w:name="_Toc105662403"/>
      <w:r w:rsidRPr="00302DDC">
        <w:t>7.10.7.2</w:t>
      </w:r>
      <w:r w:rsidRPr="00302DDC">
        <w:tab/>
        <w:t>Input parameters</w:t>
      </w:r>
      <w:bookmarkEnd w:id="1391"/>
      <w:bookmarkEnd w:id="1392"/>
      <w:bookmarkEnd w:id="1393"/>
    </w:p>
    <w:p w14:paraId="5BE1CC65"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7.10.7.2-1</w:t>
      </w:r>
      <w:r w:rsidRPr="00302DDC">
        <w:t>.</w:t>
      </w:r>
    </w:p>
    <w:p w14:paraId="006B27F8" w14:textId="77777777" w:rsidR="00114FF3" w:rsidRPr="00302DDC" w:rsidRDefault="005658D5">
      <w:pPr>
        <w:pStyle w:val="TH"/>
        <w:rPr>
          <w:lang w:eastAsia="x-none"/>
        </w:rPr>
      </w:pPr>
      <w:r w:rsidRPr="00302DDC">
        <w:t xml:space="preserve">Table </w:t>
      </w:r>
      <w:r w:rsidRPr="00302DDC">
        <w:rPr>
          <w:rFonts w:eastAsia="MS Mincho"/>
          <w:lang w:eastAsia="ko-KR"/>
        </w:rPr>
        <w:t>7.10.7.2-1</w:t>
      </w:r>
      <w:r w:rsidRPr="00302DDC">
        <w:t>: Fetch VNF Snapshot Package Artifacts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77"/>
        <w:gridCol w:w="1276"/>
        <w:gridCol w:w="1134"/>
        <w:gridCol w:w="1842"/>
        <w:gridCol w:w="3172"/>
      </w:tblGrid>
      <w:tr w:rsidR="00114FF3" w:rsidRPr="00302DDC" w14:paraId="54F6D96A"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29E91070" w14:textId="77777777" w:rsidR="00114FF3" w:rsidRPr="00302DDC" w:rsidRDefault="005658D5">
            <w:pPr>
              <w:pStyle w:val="TAH"/>
            </w:pPr>
            <w:r w:rsidRPr="00302DDC">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D286D21" w14:textId="77777777" w:rsidR="00114FF3" w:rsidRPr="00302DDC" w:rsidRDefault="005658D5">
            <w:pPr>
              <w:pStyle w:val="TAH"/>
            </w:pPr>
            <w:r w:rsidRPr="00302DDC">
              <w:t>Qualifier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42EF8B87" w14:textId="77777777" w:rsidR="00114FF3" w:rsidRPr="00302DDC" w:rsidRDefault="005658D5">
            <w:pPr>
              <w:pStyle w:val="TAH"/>
            </w:pPr>
            <w:r w:rsidRPr="00302DDC">
              <w:t>Cardinality</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7AC897ED" w14:textId="77777777" w:rsidR="00114FF3" w:rsidRPr="00302DDC" w:rsidRDefault="005658D5">
            <w:pPr>
              <w:pStyle w:val="TAH"/>
            </w:pPr>
            <w:r w:rsidRPr="00302DDC">
              <w:t>Content</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7C794FC9" w14:textId="77777777" w:rsidR="00114FF3" w:rsidRPr="00302DDC" w:rsidRDefault="005658D5">
            <w:pPr>
              <w:pStyle w:val="TAH"/>
            </w:pPr>
            <w:r w:rsidRPr="00302DDC">
              <w:t>Description</w:t>
            </w:r>
          </w:p>
        </w:tc>
      </w:tr>
      <w:tr w:rsidR="00114FF3" w:rsidRPr="00302DDC" w14:paraId="1687318D"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FF9A0A" w14:textId="77777777" w:rsidR="00114FF3" w:rsidRPr="00302DDC" w:rsidRDefault="005658D5">
            <w:pPr>
              <w:pStyle w:val="TAL"/>
            </w:pPr>
            <w:r w:rsidRPr="00302DDC">
              <w:rPr>
                <w:lang w:eastAsia="zh-CN"/>
              </w:rPr>
              <w:t>vnfSnapshotPkgInfoId</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4C54601" w14:textId="77777777" w:rsidR="00114FF3" w:rsidRPr="00302DDC" w:rsidRDefault="005658D5">
            <w:pPr>
              <w:pStyle w:val="TAL"/>
            </w:pPr>
            <w:r w:rsidRPr="00302DDC">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F1B5C11" w14:textId="77777777" w:rsidR="00114FF3" w:rsidRPr="00302DDC" w:rsidRDefault="005658D5">
            <w:pPr>
              <w:pStyle w:val="TAL"/>
            </w:pPr>
            <w:r w:rsidRPr="00302DDC">
              <w:t>1</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A7F1DD" w14:textId="77777777" w:rsidR="00114FF3" w:rsidRPr="00302DDC" w:rsidRDefault="005658D5">
            <w:pPr>
              <w:pStyle w:val="TAL"/>
            </w:pPr>
            <w:r w:rsidRPr="00302DDC">
              <w:t>Identifier (Reference to VnfSnapshotPkgInfo)</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0F65E29" w14:textId="783F86D1" w:rsidR="00114FF3" w:rsidRPr="00302DDC" w:rsidRDefault="009A4C71" w:rsidP="009A4C71">
            <w:pPr>
              <w:pStyle w:val="TAL"/>
            </w:pPr>
            <w:r w:rsidRPr="00302DDC">
              <w:t>References the</w:t>
            </w:r>
            <w:r w:rsidR="005658D5" w:rsidRPr="00302DDC">
              <w:t xml:space="preserve"> information held by the </w:t>
            </w:r>
            <w:r w:rsidRPr="00302DDC">
              <w:t xml:space="preserve">NFVO </w:t>
            </w:r>
            <w:r w:rsidR="005658D5" w:rsidRPr="00302DDC">
              <w:t>about the VNF Snapshot Package.</w:t>
            </w:r>
          </w:p>
        </w:tc>
      </w:tr>
      <w:tr w:rsidR="00114FF3" w:rsidRPr="00302DDC" w14:paraId="4966B904"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B849BDA" w14:textId="77777777" w:rsidR="00114FF3" w:rsidRPr="00302DDC" w:rsidRDefault="005658D5">
            <w:pPr>
              <w:pStyle w:val="TAL"/>
            </w:pPr>
            <w:r w:rsidRPr="00302DDC">
              <w:t>artifactSelector</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95BEBCA" w14:textId="77777777" w:rsidR="00114FF3" w:rsidRPr="00302DDC" w:rsidRDefault="005658D5">
            <w:pPr>
              <w:pStyle w:val="TAL"/>
            </w:pPr>
            <w:r w:rsidRPr="00302DDC">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67165F2" w14:textId="77777777" w:rsidR="00114FF3" w:rsidRPr="00302DDC" w:rsidRDefault="005658D5">
            <w:pPr>
              <w:pStyle w:val="TAL"/>
            </w:pPr>
            <w:r w:rsidRPr="00302DDC">
              <w:t>1..N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760CC47" w14:textId="77777777" w:rsidR="00114FF3" w:rsidRPr="00302DDC" w:rsidRDefault="005658D5">
            <w:pPr>
              <w:pStyle w:val="TAL"/>
            </w:pPr>
            <w:r w:rsidRPr="00302DDC">
              <w:t>Not specified</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89B80F" w14:textId="60CBC9DD" w:rsidR="00114FF3" w:rsidRPr="00302DDC" w:rsidRDefault="005658D5">
            <w:pPr>
              <w:pStyle w:val="TAL"/>
            </w:pPr>
            <w:r w:rsidRPr="00302DDC">
              <w:t>Selector to address an individual VNF Snapshot Package artifact, or list of selectors to address multiple of those. See note.</w:t>
            </w:r>
          </w:p>
        </w:tc>
      </w:tr>
      <w:tr w:rsidR="00114FF3" w:rsidRPr="00302DDC" w14:paraId="6F70FE16" w14:textId="77777777" w:rsidTr="00794EBB">
        <w:trPr>
          <w:jc w:val="center"/>
        </w:trPr>
        <w:tc>
          <w:tcPr>
            <w:tcW w:w="9401" w:type="dxa"/>
            <w:gridSpan w:val="5"/>
            <w:tcBorders>
              <w:top w:val="single" w:sz="4" w:space="0" w:color="auto"/>
            </w:tcBorders>
            <w:shd w:val="clear" w:color="auto" w:fill="auto"/>
            <w:tcMar>
              <w:left w:w="28" w:type="dxa"/>
            </w:tcMar>
          </w:tcPr>
          <w:p w14:paraId="04D4B6AF" w14:textId="73782BC3" w:rsidR="00114FF3" w:rsidRPr="00302DDC" w:rsidRDefault="005658D5" w:rsidP="00F41946">
            <w:pPr>
              <w:pStyle w:val="TAN"/>
            </w:pPr>
            <w:r w:rsidRPr="00302DDC">
              <w:t>NOTE:</w:t>
            </w:r>
            <w:r w:rsidRPr="00302DDC">
              <w:tab/>
              <w:t xml:space="preserve">It is </w:t>
            </w:r>
            <w:r w:rsidR="00F41946" w:rsidRPr="00302DDC">
              <w:t>part of</w:t>
            </w:r>
            <w:r w:rsidRPr="00302DDC">
              <w:t xml:space="preserve"> the protocol design whether this operation </w:t>
            </w:r>
            <w:r w:rsidR="00F41946" w:rsidRPr="00302DDC">
              <w:t xml:space="preserve">is </w:t>
            </w:r>
            <w:r w:rsidRPr="00302DDC">
              <w:t>modelled as a "bulk" operation that allows to obtain multiple artifacts in one go, or as a series of operations that obtain one artifact at a time.</w:t>
            </w:r>
          </w:p>
        </w:tc>
      </w:tr>
    </w:tbl>
    <w:p w14:paraId="5CD079C4" w14:textId="77777777" w:rsidR="00114FF3" w:rsidRPr="00302DDC" w:rsidRDefault="00114FF3">
      <w:pPr>
        <w:rPr>
          <w:lang w:eastAsia="de-DE"/>
        </w:rPr>
      </w:pPr>
    </w:p>
    <w:p w14:paraId="44DC4412" w14:textId="77777777" w:rsidR="00114FF3" w:rsidRPr="00302DDC" w:rsidRDefault="005658D5">
      <w:pPr>
        <w:pStyle w:val="Heading4"/>
      </w:pPr>
      <w:bookmarkStart w:id="1394" w:name="_Toc104893479"/>
      <w:bookmarkStart w:id="1395" w:name="_Toc105159006"/>
      <w:bookmarkStart w:id="1396" w:name="_Toc105662404"/>
      <w:r w:rsidRPr="00302DDC">
        <w:lastRenderedPageBreak/>
        <w:t>7.10.7.3</w:t>
      </w:r>
      <w:r w:rsidRPr="00302DDC">
        <w:tab/>
        <w:t>Output parameters</w:t>
      </w:r>
      <w:bookmarkEnd w:id="1394"/>
      <w:bookmarkEnd w:id="1395"/>
      <w:bookmarkEnd w:id="1396"/>
    </w:p>
    <w:p w14:paraId="512C47A5"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7.10.7.3-1</w:t>
      </w:r>
      <w:r w:rsidRPr="00302DDC">
        <w:t>.</w:t>
      </w:r>
    </w:p>
    <w:p w14:paraId="2AC56E5E" w14:textId="77777777" w:rsidR="00114FF3" w:rsidRPr="00302DDC" w:rsidRDefault="005658D5">
      <w:pPr>
        <w:pStyle w:val="TH"/>
        <w:rPr>
          <w:lang w:eastAsia="x-none"/>
        </w:rPr>
      </w:pPr>
      <w:r w:rsidRPr="00302DDC">
        <w:t xml:space="preserve">Table </w:t>
      </w:r>
      <w:r w:rsidRPr="00302DDC">
        <w:rPr>
          <w:rFonts w:eastAsia="MS Mincho"/>
          <w:lang w:eastAsia="ko-KR"/>
        </w:rPr>
        <w:t>7.10.7.3-1</w:t>
      </w:r>
      <w:r w:rsidRPr="00302DDC">
        <w:t>: Fetch VNF Snapshot Package Artifacts operation output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1276"/>
        <w:gridCol w:w="1276"/>
        <w:gridCol w:w="1701"/>
        <w:gridCol w:w="2722"/>
      </w:tblGrid>
      <w:tr w:rsidR="00114FF3" w:rsidRPr="00302DDC" w14:paraId="582C3A1B" w14:textId="77777777" w:rsidTr="00794EBB">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7D56D" w14:textId="77777777" w:rsidR="00114FF3" w:rsidRPr="00302DDC" w:rsidRDefault="005658D5">
            <w:pPr>
              <w:pStyle w:val="TAH"/>
            </w:pPr>
            <w:r w:rsidRPr="00302DDC">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3A929" w14:textId="77777777" w:rsidR="00114FF3" w:rsidRPr="00302DDC" w:rsidRDefault="005658D5">
            <w:pPr>
              <w:pStyle w:val="TAH"/>
            </w:pPr>
            <w:r w:rsidRPr="00302DDC">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D7FC3" w14:textId="77777777" w:rsidR="00114FF3" w:rsidRPr="00302DDC" w:rsidRDefault="005658D5">
            <w:pPr>
              <w:pStyle w:val="TAH"/>
            </w:pPr>
            <w:r w:rsidRPr="00302DDC">
              <w:t>Cardinality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B049A" w14:textId="77777777" w:rsidR="00114FF3" w:rsidRPr="00302DDC" w:rsidRDefault="005658D5">
            <w:pPr>
              <w:pStyle w:val="TAH"/>
            </w:pPr>
            <w:r w:rsidRPr="00302DDC">
              <w:t>Content</w:t>
            </w:r>
          </w:p>
        </w:tc>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C5A97" w14:textId="77777777" w:rsidR="00114FF3" w:rsidRPr="00302DDC" w:rsidRDefault="005658D5">
            <w:pPr>
              <w:pStyle w:val="TAH"/>
            </w:pPr>
            <w:r w:rsidRPr="00302DDC">
              <w:t>Description</w:t>
            </w:r>
          </w:p>
        </w:tc>
      </w:tr>
      <w:tr w:rsidR="00114FF3" w:rsidRPr="00302DDC" w14:paraId="4C706147" w14:textId="77777777" w:rsidTr="00794EBB">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33BE0330" w14:textId="77777777" w:rsidR="00114FF3" w:rsidRPr="00302DDC" w:rsidRDefault="005658D5">
            <w:pPr>
              <w:pStyle w:val="TAL"/>
            </w:pPr>
            <w:r w:rsidRPr="00302DDC">
              <w:t>vnfSnapshotPackageArtifact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8D1910" w14:textId="77777777" w:rsidR="00114FF3" w:rsidRPr="00302DDC" w:rsidRDefault="005658D5">
            <w:pPr>
              <w:pStyle w:val="TAL"/>
            </w:pPr>
            <w:r w:rsidRPr="00302DDC">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073F60" w14:textId="77777777" w:rsidR="00114FF3" w:rsidRPr="00302DDC" w:rsidRDefault="005658D5">
            <w:pPr>
              <w:pStyle w:val="TAL"/>
            </w:pPr>
            <w:r w:rsidRPr="00302DDC">
              <w:t>1..N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170112" w14:textId="77777777" w:rsidR="00114FF3" w:rsidRPr="00302DDC" w:rsidRDefault="005658D5">
            <w:pPr>
              <w:pStyle w:val="TAL"/>
            </w:pPr>
            <w:r w:rsidRPr="00302DDC">
              <w:t>Not specified</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190D60C" w14:textId="77777777" w:rsidR="00114FF3" w:rsidRPr="00302DDC" w:rsidRDefault="005658D5">
            <w:pPr>
              <w:pStyle w:val="TAL"/>
            </w:pPr>
            <w:r w:rsidRPr="00302DDC">
              <w:t>A VNF Snapshot Package artifact (e.g. file), or multiple thereof. See note.</w:t>
            </w:r>
          </w:p>
        </w:tc>
      </w:tr>
      <w:tr w:rsidR="00114FF3" w:rsidRPr="00302DDC" w14:paraId="485FBE2E" w14:textId="77777777" w:rsidTr="00794EBB">
        <w:trPr>
          <w:jc w:val="center"/>
        </w:trPr>
        <w:tc>
          <w:tcPr>
            <w:tcW w:w="8926" w:type="dxa"/>
            <w:gridSpan w:val="5"/>
            <w:tcBorders>
              <w:top w:val="single" w:sz="4" w:space="0" w:color="auto"/>
            </w:tcBorders>
            <w:shd w:val="clear" w:color="auto" w:fill="auto"/>
          </w:tcPr>
          <w:p w14:paraId="0E50AF3F" w14:textId="38373416" w:rsidR="00114FF3" w:rsidRPr="00302DDC" w:rsidRDefault="005658D5" w:rsidP="00F41946">
            <w:pPr>
              <w:pStyle w:val="TAN"/>
            </w:pPr>
            <w:r w:rsidRPr="00302DDC">
              <w:t>NOTE:</w:t>
            </w:r>
            <w:r w:rsidRPr="00302DDC">
              <w:tab/>
              <w:t xml:space="preserve">It is </w:t>
            </w:r>
            <w:r w:rsidR="00F41946" w:rsidRPr="00302DDC">
              <w:t xml:space="preserve">part of </w:t>
            </w:r>
            <w:r w:rsidRPr="00302DDC">
              <w:t xml:space="preserve">the protocol design whether this operation </w:t>
            </w:r>
            <w:r w:rsidR="00F41946" w:rsidRPr="00302DDC">
              <w:t xml:space="preserve">is </w:t>
            </w:r>
            <w:r w:rsidRPr="00302DDC">
              <w:t>modelled as a "bulk" operation that allows to obtain multiple artifacts in one go, or as a series of operations that obtain one artifact at a time.</w:t>
            </w:r>
          </w:p>
        </w:tc>
      </w:tr>
    </w:tbl>
    <w:p w14:paraId="1C0FD0B1" w14:textId="77777777" w:rsidR="00114FF3" w:rsidRPr="00302DDC" w:rsidRDefault="00114FF3">
      <w:pPr>
        <w:rPr>
          <w:rFonts w:cs="Arial"/>
        </w:rPr>
      </w:pPr>
    </w:p>
    <w:p w14:paraId="25C5D1F2" w14:textId="77777777" w:rsidR="00114FF3" w:rsidRPr="00302DDC" w:rsidRDefault="005658D5">
      <w:pPr>
        <w:pStyle w:val="Heading4"/>
      </w:pPr>
      <w:bookmarkStart w:id="1397" w:name="_Toc104893480"/>
      <w:bookmarkStart w:id="1398" w:name="_Toc105159007"/>
      <w:bookmarkStart w:id="1399" w:name="_Toc105662405"/>
      <w:r w:rsidRPr="00302DDC">
        <w:t>7.10.7.4</w:t>
      </w:r>
      <w:r w:rsidRPr="00302DDC">
        <w:tab/>
        <w:t>Operation results</w:t>
      </w:r>
      <w:bookmarkEnd w:id="1397"/>
      <w:bookmarkEnd w:id="1398"/>
      <w:bookmarkEnd w:id="1399"/>
    </w:p>
    <w:p w14:paraId="3113FADF" w14:textId="77777777" w:rsidR="00114FF3" w:rsidRPr="00302DDC" w:rsidRDefault="005658D5">
      <w:r w:rsidRPr="00302DDC">
        <w:t>After successful operation, the NFVO has provided to the OSS/BSS a copy/copies of the requested artifact(s) contained in the VNF Snapshot Package.</w:t>
      </w:r>
    </w:p>
    <w:p w14:paraId="668BFB33" w14:textId="77777777" w:rsidR="00114FF3" w:rsidRPr="00302DDC" w:rsidRDefault="005658D5">
      <w:pPr>
        <w:pStyle w:val="Heading3"/>
      </w:pPr>
      <w:bookmarkStart w:id="1400" w:name="_Toc104893481"/>
      <w:bookmarkStart w:id="1401" w:name="_Toc105159008"/>
      <w:bookmarkStart w:id="1402" w:name="_Toc105662406"/>
      <w:r w:rsidRPr="00302DDC">
        <w:t>7.10.8</w:t>
      </w:r>
      <w:r w:rsidRPr="00302DDC">
        <w:tab/>
        <w:t>Query VNF Snapshot Package Information operation</w:t>
      </w:r>
      <w:bookmarkEnd w:id="1400"/>
      <w:bookmarkEnd w:id="1401"/>
      <w:bookmarkEnd w:id="1402"/>
    </w:p>
    <w:p w14:paraId="2330CA97" w14:textId="77777777" w:rsidR="00114FF3" w:rsidRPr="00302DDC" w:rsidRDefault="005658D5">
      <w:pPr>
        <w:pStyle w:val="Heading4"/>
      </w:pPr>
      <w:bookmarkStart w:id="1403" w:name="_Toc104893482"/>
      <w:bookmarkStart w:id="1404" w:name="_Toc105159009"/>
      <w:bookmarkStart w:id="1405" w:name="_Toc105662407"/>
      <w:r w:rsidRPr="00302DDC">
        <w:t>7.10.8.1</w:t>
      </w:r>
      <w:r w:rsidRPr="00302DDC">
        <w:tab/>
        <w:t>Description</w:t>
      </w:r>
      <w:bookmarkEnd w:id="1403"/>
      <w:bookmarkEnd w:id="1404"/>
      <w:bookmarkEnd w:id="1405"/>
    </w:p>
    <w:p w14:paraId="21D8CE63" w14:textId="6D2E8B42" w:rsidR="00114FF3" w:rsidRPr="00302DDC" w:rsidRDefault="005658D5">
      <w:r w:rsidRPr="00302DDC">
        <w:t xml:space="preserve">When a VNF Snapshot Package information element and the VNF Snapshot Package is built by or uploaded to the </w:t>
      </w:r>
      <w:r w:rsidR="009A4C71" w:rsidRPr="00302DDC">
        <w:t>NFVO</w:t>
      </w:r>
      <w:r w:rsidRPr="00302DDC">
        <w:t xml:space="preserve">, the </w:t>
      </w:r>
      <w:r w:rsidR="009A4C71" w:rsidRPr="00302DDC">
        <w:t xml:space="preserve">NFVO </w:t>
      </w:r>
      <w:r w:rsidRPr="00302DDC">
        <w:t xml:space="preserve">creates and stores information associated with this VNF Snapshot Package. It maintains this information during the VNF Snapshot Package's operational lifecycle. This operation will enable the OSS/BSS to query the NFVO for information </w:t>
      </w:r>
      <w:r w:rsidR="009A4C71" w:rsidRPr="00302DDC">
        <w:t>it</w:t>
      </w:r>
      <w:r w:rsidRPr="00302DDC">
        <w:t xml:space="preserve"> has stored about one or more VNF Snapshot Packages. Table </w:t>
      </w:r>
      <w:r w:rsidRPr="00302DDC">
        <w:rPr>
          <w:rFonts w:eastAsia="MS Mincho"/>
          <w:lang w:eastAsia="ko-KR"/>
        </w:rPr>
        <w:t>7.10.8.1</w:t>
      </w:r>
      <w:r w:rsidRPr="00302DDC">
        <w:rPr>
          <w:rFonts w:eastAsia="MS Mincho"/>
          <w:lang w:eastAsia="ko-KR"/>
        </w:rPr>
        <w:noBreakHyphen/>
        <w:t>1</w:t>
      </w:r>
      <w:r w:rsidRPr="00302DDC">
        <w:t xml:space="preserve"> lists the information flow exchanged between the OSS/BSS and the NFVO.</w:t>
      </w:r>
    </w:p>
    <w:p w14:paraId="1572630A" w14:textId="2DA14D60" w:rsidR="00114FF3" w:rsidRPr="00302DDC" w:rsidRDefault="005658D5">
      <w:r w:rsidRPr="00302DDC">
        <w:t xml:space="preserve">The operation allows querying specific components of the information stored in the </w:t>
      </w:r>
      <w:r w:rsidR="0069054D" w:rsidRPr="00302DDC">
        <w:t xml:space="preserve">NFVO </w:t>
      </w:r>
      <w:r w:rsidRPr="00302DDC">
        <w:t>about a VNF Snapshot Package, for instance, retrieving the vnfSnapshotInfoId.</w:t>
      </w:r>
    </w:p>
    <w:p w14:paraId="604E3D83" w14:textId="77777777" w:rsidR="00114FF3" w:rsidRPr="00302DDC" w:rsidRDefault="005658D5">
      <w:pPr>
        <w:pStyle w:val="NO"/>
      </w:pPr>
      <w:r w:rsidRPr="00302DDC">
        <w:t>NOTE:</w:t>
      </w:r>
      <w:r w:rsidRPr="00302DDC">
        <w:tab/>
        <w:t>The vnfSnapshotInfoId is an attribute of the VnfSnapshotPkgInfo.</w:t>
      </w:r>
    </w:p>
    <w:p w14:paraId="349AC459" w14:textId="77777777" w:rsidR="00114FF3" w:rsidRPr="00302DDC" w:rsidRDefault="005658D5">
      <w:pPr>
        <w:pStyle w:val="TH"/>
      </w:pPr>
      <w:r w:rsidRPr="00302DDC">
        <w:t xml:space="preserve">Table </w:t>
      </w:r>
      <w:r w:rsidRPr="00302DDC">
        <w:rPr>
          <w:rFonts w:eastAsia="MS Mincho"/>
          <w:lang w:eastAsia="ko-KR"/>
        </w:rPr>
        <w:t>7.10.8.1-1:</w:t>
      </w:r>
      <w:r w:rsidRPr="00302DDC">
        <w:t xml:space="preserve"> Query VNF Snapshot Package Information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9"/>
        <w:gridCol w:w="1317"/>
        <w:gridCol w:w="1790"/>
      </w:tblGrid>
      <w:tr w:rsidR="00114FF3" w:rsidRPr="00302DDC" w14:paraId="672331B1" w14:textId="77777777" w:rsidTr="00794EBB">
        <w:trPr>
          <w:jc w:val="center"/>
        </w:trPr>
        <w:tc>
          <w:tcPr>
            <w:tcW w:w="3349" w:type="dxa"/>
            <w:shd w:val="clear" w:color="auto" w:fill="D9D9D9" w:themeFill="background1" w:themeFillShade="D9"/>
          </w:tcPr>
          <w:p w14:paraId="306B6A8B" w14:textId="77777777" w:rsidR="00114FF3" w:rsidRPr="00302DDC" w:rsidRDefault="005658D5">
            <w:pPr>
              <w:pStyle w:val="TAH"/>
            </w:pPr>
            <w:r w:rsidRPr="00302DDC">
              <w:t>Message</w:t>
            </w:r>
          </w:p>
        </w:tc>
        <w:tc>
          <w:tcPr>
            <w:tcW w:w="1317" w:type="dxa"/>
            <w:shd w:val="clear" w:color="auto" w:fill="D9D9D9" w:themeFill="background1" w:themeFillShade="D9"/>
          </w:tcPr>
          <w:p w14:paraId="23E312AA" w14:textId="77777777" w:rsidR="00114FF3" w:rsidRPr="00302DDC" w:rsidRDefault="005658D5">
            <w:pPr>
              <w:pStyle w:val="TAH"/>
            </w:pPr>
            <w:r w:rsidRPr="00302DDC">
              <w:t>Requirement</w:t>
            </w:r>
          </w:p>
        </w:tc>
        <w:tc>
          <w:tcPr>
            <w:tcW w:w="1790" w:type="dxa"/>
            <w:shd w:val="clear" w:color="auto" w:fill="D9D9D9" w:themeFill="background1" w:themeFillShade="D9"/>
          </w:tcPr>
          <w:p w14:paraId="594FD820" w14:textId="77777777" w:rsidR="00114FF3" w:rsidRPr="00302DDC" w:rsidRDefault="005658D5">
            <w:pPr>
              <w:pStyle w:val="TAH"/>
            </w:pPr>
            <w:r w:rsidRPr="00302DDC">
              <w:t>Direction</w:t>
            </w:r>
          </w:p>
        </w:tc>
      </w:tr>
      <w:tr w:rsidR="00114FF3" w:rsidRPr="00302DDC" w14:paraId="04DD637C" w14:textId="77777777" w:rsidTr="00794EBB">
        <w:trPr>
          <w:jc w:val="center"/>
        </w:trPr>
        <w:tc>
          <w:tcPr>
            <w:tcW w:w="3349" w:type="dxa"/>
          </w:tcPr>
          <w:p w14:paraId="4C364CFC" w14:textId="77777777" w:rsidR="00114FF3" w:rsidRPr="00302DDC" w:rsidRDefault="005658D5">
            <w:pPr>
              <w:pStyle w:val="TAL"/>
            </w:pPr>
            <w:r w:rsidRPr="00302DDC">
              <w:t>QueryVnfSnapshotPkgInfoRequest</w:t>
            </w:r>
          </w:p>
        </w:tc>
        <w:tc>
          <w:tcPr>
            <w:tcW w:w="1317" w:type="dxa"/>
          </w:tcPr>
          <w:p w14:paraId="5A3438C9" w14:textId="77777777" w:rsidR="00114FF3" w:rsidRPr="00302DDC" w:rsidRDefault="005658D5">
            <w:pPr>
              <w:pStyle w:val="TAL"/>
              <w:rPr>
                <w:lang w:eastAsia="zh-CN"/>
              </w:rPr>
            </w:pPr>
            <w:r w:rsidRPr="00302DDC">
              <w:t>Mandatory</w:t>
            </w:r>
          </w:p>
        </w:tc>
        <w:tc>
          <w:tcPr>
            <w:tcW w:w="1790" w:type="dxa"/>
          </w:tcPr>
          <w:p w14:paraId="20735DAC"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455611AE" w14:textId="77777777" w:rsidTr="00794EBB">
        <w:trPr>
          <w:jc w:val="center"/>
        </w:trPr>
        <w:tc>
          <w:tcPr>
            <w:tcW w:w="3349" w:type="dxa"/>
          </w:tcPr>
          <w:p w14:paraId="3C3E30EA" w14:textId="77777777" w:rsidR="00114FF3" w:rsidRPr="00302DDC" w:rsidRDefault="005658D5">
            <w:pPr>
              <w:pStyle w:val="TAL"/>
            </w:pPr>
            <w:r w:rsidRPr="00302DDC">
              <w:t>QueryVnfSnapshotPkgInfoResponse</w:t>
            </w:r>
          </w:p>
        </w:tc>
        <w:tc>
          <w:tcPr>
            <w:tcW w:w="1317" w:type="dxa"/>
          </w:tcPr>
          <w:p w14:paraId="38E74292" w14:textId="77777777" w:rsidR="00114FF3" w:rsidRPr="00302DDC" w:rsidRDefault="005658D5">
            <w:pPr>
              <w:pStyle w:val="TAL"/>
              <w:rPr>
                <w:lang w:eastAsia="zh-CN"/>
              </w:rPr>
            </w:pPr>
            <w:r w:rsidRPr="00302DDC">
              <w:t>Mandatory</w:t>
            </w:r>
          </w:p>
        </w:tc>
        <w:tc>
          <w:tcPr>
            <w:tcW w:w="1790" w:type="dxa"/>
          </w:tcPr>
          <w:p w14:paraId="1AF1B268"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11F10825" w14:textId="77777777" w:rsidR="00114FF3" w:rsidRPr="00302DDC" w:rsidRDefault="00114FF3">
      <w:pPr>
        <w:rPr>
          <w:lang w:eastAsia="de-DE"/>
        </w:rPr>
      </w:pPr>
    </w:p>
    <w:p w14:paraId="66D2354D" w14:textId="77777777" w:rsidR="00114FF3" w:rsidRPr="00302DDC" w:rsidRDefault="005658D5">
      <w:pPr>
        <w:pStyle w:val="Heading4"/>
      </w:pPr>
      <w:bookmarkStart w:id="1406" w:name="_Toc104893483"/>
      <w:bookmarkStart w:id="1407" w:name="_Toc105159010"/>
      <w:bookmarkStart w:id="1408" w:name="_Toc105662408"/>
      <w:r w:rsidRPr="00302DDC">
        <w:t>7.10.8.2</w:t>
      </w:r>
      <w:r w:rsidRPr="00302DDC">
        <w:tab/>
        <w:t>Input parameters</w:t>
      </w:r>
      <w:bookmarkEnd w:id="1406"/>
      <w:bookmarkEnd w:id="1407"/>
      <w:bookmarkEnd w:id="1408"/>
    </w:p>
    <w:p w14:paraId="2953BE37"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7.10.8.2-1</w:t>
      </w:r>
      <w:r w:rsidRPr="00302DDC">
        <w:t>.</w:t>
      </w:r>
    </w:p>
    <w:p w14:paraId="0CB50565" w14:textId="77777777" w:rsidR="00114FF3" w:rsidRPr="00302DDC" w:rsidRDefault="005658D5" w:rsidP="00AA7C03">
      <w:pPr>
        <w:pStyle w:val="TH"/>
        <w:keepNext w:val="0"/>
        <w:rPr>
          <w:lang w:eastAsia="x-none"/>
        </w:rPr>
      </w:pPr>
      <w:r w:rsidRPr="00302DDC">
        <w:t xml:space="preserve">Table </w:t>
      </w:r>
      <w:r w:rsidRPr="00302DDC">
        <w:rPr>
          <w:rFonts w:eastAsia="MS Mincho"/>
          <w:lang w:eastAsia="ko-KR"/>
        </w:rPr>
        <w:t>7.10.8.2-1</w:t>
      </w:r>
      <w:r w:rsidRPr="00302DDC">
        <w:t>: Query VNF Snapshot Package Information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96"/>
        <w:gridCol w:w="1134"/>
        <w:gridCol w:w="1276"/>
        <w:gridCol w:w="1134"/>
        <w:gridCol w:w="4161"/>
      </w:tblGrid>
      <w:tr w:rsidR="00114FF3" w:rsidRPr="00302DDC" w14:paraId="07F7B32F" w14:textId="77777777" w:rsidTr="00AA7C03">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79CBD20" w14:textId="77777777" w:rsidR="00114FF3" w:rsidRPr="00302DDC" w:rsidRDefault="005658D5" w:rsidP="00AA7C03">
            <w:pPr>
              <w:pStyle w:val="TAH"/>
              <w:keepNext w:val="0"/>
            </w:pPr>
            <w:r w:rsidRPr="00302DDC">
              <w:t>Parameter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73102866" w14:textId="77777777" w:rsidR="00114FF3" w:rsidRPr="00302DDC" w:rsidRDefault="005658D5" w:rsidP="00AA7C03">
            <w:pPr>
              <w:pStyle w:val="TAH"/>
              <w:keepNext w:val="0"/>
            </w:pPr>
            <w:r w:rsidRPr="00302DDC">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4DEABE99" w14:textId="77777777" w:rsidR="00114FF3" w:rsidRPr="00302DDC" w:rsidRDefault="005658D5" w:rsidP="00AA7C03">
            <w:pPr>
              <w:pStyle w:val="TAH"/>
              <w:keepNext w:val="0"/>
            </w:pPr>
            <w:r w:rsidRPr="00302DDC">
              <w:t>Cardinality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419EE300" w14:textId="77777777" w:rsidR="00114FF3" w:rsidRPr="00302DDC" w:rsidRDefault="005658D5" w:rsidP="00AA7C03">
            <w:pPr>
              <w:pStyle w:val="TAH"/>
              <w:keepNext w:val="0"/>
            </w:pPr>
            <w:r w:rsidRPr="00302DDC">
              <w:t>Content</w:t>
            </w:r>
          </w:p>
        </w:tc>
        <w:tc>
          <w:tcPr>
            <w:tcW w:w="4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077754AA" w14:textId="77777777" w:rsidR="00114FF3" w:rsidRPr="00302DDC" w:rsidRDefault="005658D5" w:rsidP="00AA7C03">
            <w:pPr>
              <w:pStyle w:val="TAH"/>
              <w:keepNext w:val="0"/>
            </w:pPr>
            <w:r w:rsidRPr="00302DDC">
              <w:t>Description</w:t>
            </w:r>
          </w:p>
        </w:tc>
      </w:tr>
      <w:tr w:rsidR="00114FF3" w:rsidRPr="00302DDC" w14:paraId="4A8ACB54" w14:textId="77777777" w:rsidTr="00794EBB">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4A1D91B" w14:textId="77777777" w:rsidR="00114FF3" w:rsidRPr="00302DDC" w:rsidRDefault="005658D5" w:rsidP="00AA7C03">
            <w:pPr>
              <w:pStyle w:val="TAL"/>
              <w:keepNext w:val="0"/>
            </w:pPr>
            <w:r w:rsidRPr="00302DDC">
              <w:t>filter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012C225" w14:textId="77777777" w:rsidR="00114FF3" w:rsidRPr="00302DDC" w:rsidRDefault="005658D5" w:rsidP="00AA7C03">
            <w:pPr>
              <w:pStyle w:val="TAL"/>
              <w:keepNext w:val="0"/>
            </w:pPr>
            <w:r w:rsidRPr="00302DDC">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AAEB70B" w14:textId="77777777" w:rsidR="00114FF3" w:rsidRPr="00302DDC" w:rsidRDefault="005658D5" w:rsidP="00AA7C03">
            <w:pPr>
              <w:pStyle w:val="TAL"/>
              <w:keepNext w:val="0"/>
            </w:pPr>
            <w:r w:rsidRPr="00302DDC">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BB10446" w14:textId="77777777" w:rsidR="00114FF3" w:rsidRPr="00302DDC" w:rsidRDefault="005658D5" w:rsidP="00AA7C03">
            <w:pPr>
              <w:pStyle w:val="TAL"/>
              <w:keepNext w:val="0"/>
            </w:pPr>
            <w:r w:rsidRPr="00302DDC">
              <w:t>Filter</w:t>
            </w:r>
          </w:p>
        </w:tc>
        <w:tc>
          <w:tcPr>
            <w:tcW w:w="4161"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F043867" w14:textId="2FCE70D3" w:rsidR="00DB6DBE" w:rsidRPr="00302DDC" w:rsidRDefault="005658D5" w:rsidP="00AA7C03">
            <w:pPr>
              <w:pStyle w:val="TAL"/>
              <w:keepNext w:val="0"/>
              <w:rPr>
                <w:lang w:eastAsia="zh-CN"/>
              </w:rPr>
            </w:pPr>
            <w:r w:rsidRPr="00302DDC">
              <w:t xml:space="preserve">Filter defining the VNF Snapshot Packages on which the query applies, </w:t>
            </w:r>
            <w:r w:rsidRPr="00302DDC">
              <w:rPr>
                <w:szCs w:val="18"/>
                <w:lang w:eastAsia="zh-CN"/>
              </w:rPr>
              <w:t>based on attributes of the VnfSnapshotPkgInfo.</w:t>
            </w:r>
          </w:p>
          <w:p w14:paraId="174B9B20" w14:textId="77777777" w:rsidR="00114FF3" w:rsidRPr="00302DDC" w:rsidRDefault="005658D5" w:rsidP="00AA7C03">
            <w:pPr>
              <w:pStyle w:val="TAL"/>
              <w:keepNext w:val="0"/>
            </w:pPr>
            <w:r w:rsidRPr="00302DDC">
              <w:rPr>
                <w:lang w:eastAsia="zh-CN"/>
              </w:rPr>
              <w:t>It can also be used to specify one or more VNF Snapshot Packages to be queried by providing their vnfSnapshotInfoId or vnfSnapshotPkgInfoId. See note.</w:t>
            </w:r>
          </w:p>
        </w:tc>
      </w:tr>
      <w:tr w:rsidR="00114FF3" w:rsidRPr="00302DDC" w14:paraId="3C588312" w14:textId="77777777" w:rsidTr="00794EBB">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9A731E7" w14:textId="77777777" w:rsidR="00114FF3" w:rsidRPr="00302DDC" w:rsidRDefault="005658D5" w:rsidP="00AA7C03">
            <w:pPr>
              <w:pStyle w:val="TAL"/>
              <w:keepNext w:val="0"/>
            </w:pPr>
            <w:r w:rsidRPr="00302DDC">
              <w:t>attributeSelector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E324356" w14:textId="77777777" w:rsidR="00114FF3" w:rsidRPr="00302DDC" w:rsidRDefault="005658D5" w:rsidP="00AA7C03">
            <w:pPr>
              <w:pStyle w:val="TAL"/>
              <w:keepNext w:val="0"/>
            </w:pPr>
            <w:r w:rsidRPr="00302DDC">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94DFA9B" w14:textId="77777777" w:rsidR="00114FF3" w:rsidRPr="00302DDC" w:rsidRDefault="005658D5" w:rsidP="00AA7C03">
            <w:pPr>
              <w:pStyle w:val="TAL"/>
              <w:keepNext w:val="0"/>
            </w:pPr>
            <w:r w:rsidRPr="00302DDC">
              <w:t>0..N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F93E746" w14:textId="77777777" w:rsidR="00114FF3" w:rsidRPr="00302DDC" w:rsidRDefault="005658D5" w:rsidP="00AA7C03">
            <w:pPr>
              <w:pStyle w:val="TAL"/>
              <w:keepNext w:val="0"/>
            </w:pPr>
            <w:r w:rsidRPr="00302DDC">
              <w:t>String</w:t>
            </w:r>
          </w:p>
        </w:tc>
        <w:tc>
          <w:tcPr>
            <w:tcW w:w="4161"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1C2F8A" w14:textId="77777777" w:rsidR="00114FF3" w:rsidRPr="00302DDC" w:rsidRDefault="005658D5" w:rsidP="00AA7C03">
            <w:pPr>
              <w:pStyle w:val="TAL"/>
              <w:keepNext w:val="0"/>
            </w:pPr>
            <w:r w:rsidRPr="00302DDC">
              <w:t>It provides a list of attribute names of VnfSnapshotPkgInfo. If present, only these attributes are returned for the VnfSnapshotPkgInfo matching the filter. If absent, the complete VnfSnapshotPkgInfo is returned.</w:t>
            </w:r>
          </w:p>
        </w:tc>
      </w:tr>
      <w:tr w:rsidR="00114FF3" w:rsidRPr="00302DDC" w14:paraId="34D91C42" w14:textId="77777777" w:rsidTr="00794EBB">
        <w:trPr>
          <w:jc w:val="center"/>
        </w:trPr>
        <w:tc>
          <w:tcPr>
            <w:tcW w:w="9401" w:type="dxa"/>
            <w:gridSpan w:val="5"/>
            <w:tcBorders>
              <w:top w:val="single" w:sz="4" w:space="0" w:color="auto"/>
            </w:tcBorders>
            <w:shd w:val="clear" w:color="auto" w:fill="auto"/>
            <w:tcMar>
              <w:left w:w="28" w:type="dxa"/>
            </w:tcMar>
          </w:tcPr>
          <w:p w14:paraId="2AA91D63" w14:textId="20223305" w:rsidR="00114FF3" w:rsidRPr="00302DDC" w:rsidRDefault="005658D5" w:rsidP="00AA7C03">
            <w:pPr>
              <w:pStyle w:val="TAN"/>
              <w:keepNext w:val="0"/>
            </w:pPr>
            <w:r w:rsidRPr="00302DDC">
              <w:lastRenderedPageBreak/>
              <w:t>NOTE:</w:t>
            </w:r>
            <w:r w:rsidRPr="00302DDC">
              <w:tab/>
              <w:t xml:space="preserve">The </w:t>
            </w:r>
            <w:r w:rsidRPr="00302DDC">
              <w:rPr>
                <w:lang w:eastAsia="zh-CN"/>
              </w:rPr>
              <w:t>vnfSnapshotInfoId, assigned by the VNFM at VNF Snapshot creation or at VNF Snapshot Package extraction,</w:t>
            </w:r>
            <w:r w:rsidRPr="00302DDC">
              <w:t xml:space="preserve"> identifies the information related to a VNF Snapshot. </w:t>
            </w:r>
            <w:r w:rsidR="0069054D" w:rsidRPr="00302DDC">
              <w:t>It is assumed that this information is known to the NFVO.</w:t>
            </w:r>
            <w:r w:rsidR="0069054D" w:rsidRPr="00302DDC">
              <w:br/>
            </w:r>
            <w:r w:rsidRPr="00302DDC">
              <w:t xml:space="preserve">The </w:t>
            </w:r>
            <w:r w:rsidRPr="00302DDC">
              <w:rPr>
                <w:lang w:eastAsia="zh-CN"/>
              </w:rPr>
              <w:t>vnfSnapshotPkgInfoId</w:t>
            </w:r>
            <w:r w:rsidRPr="00302DDC">
              <w:t xml:space="preserve"> identifies the information related to the creation or storage of a VNF Snapshot Package in the </w:t>
            </w:r>
            <w:r w:rsidR="0069054D" w:rsidRPr="00302DDC">
              <w:t>NFVO</w:t>
            </w:r>
            <w:r w:rsidRPr="00302DDC">
              <w:t>, which implies that it also identifies an available VNF Snapshot Package.</w:t>
            </w:r>
          </w:p>
        </w:tc>
      </w:tr>
    </w:tbl>
    <w:p w14:paraId="081DD9C9" w14:textId="77777777" w:rsidR="00114FF3" w:rsidRPr="00302DDC" w:rsidRDefault="00114FF3">
      <w:pPr>
        <w:rPr>
          <w:lang w:eastAsia="de-DE"/>
        </w:rPr>
      </w:pPr>
    </w:p>
    <w:p w14:paraId="7C38A445" w14:textId="77777777" w:rsidR="00114FF3" w:rsidRPr="00302DDC" w:rsidRDefault="005658D5">
      <w:pPr>
        <w:pStyle w:val="Heading4"/>
      </w:pPr>
      <w:bookmarkStart w:id="1409" w:name="_Toc104893484"/>
      <w:bookmarkStart w:id="1410" w:name="_Toc105159011"/>
      <w:bookmarkStart w:id="1411" w:name="_Toc105662409"/>
      <w:r w:rsidRPr="00302DDC">
        <w:t>7.10.8.3</w:t>
      </w:r>
      <w:r w:rsidRPr="00302DDC">
        <w:tab/>
        <w:t>Output parameters</w:t>
      </w:r>
      <w:bookmarkEnd w:id="1409"/>
      <w:bookmarkEnd w:id="1410"/>
      <w:bookmarkEnd w:id="1411"/>
    </w:p>
    <w:p w14:paraId="2402EA5F" w14:textId="77777777" w:rsidR="00114FF3" w:rsidRPr="00302DDC" w:rsidRDefault="005658D5">
      <w:r w:rsidRPr="00302DDC">
        <w:t xml:space="preserve">The output parameters returned by the operation shall follow the indications provided in table </w:t>
      </w:r>
      <w:r w:rsidRPr="00302DDC">
        <w:rPr>
          <w:rFonts w:eastAsia="MS Mincho"/>
          <w:lang w:eastAsia="ko-KR"/>
        </w:rPr>
        <w:t>7.10.8.3-1</w:t>
      </w:r>
      <w:r w:rsidRPr="00302DDC">
        <w:t>.</w:t>
      </w:r>
    </w:p>
    <w:p w14:paraId="1EE6095E" w14:textId="77777777" w:rsidR="00114FF3" w:rsidRPr="00302DDC" w:rsidRDefault="005658D5">
      <w:pPr>
        <w:pStyle w:val="TH"/>
        <w:rPr>
          <w:lang w:eastAsia="x-none"/>
        </w:rPr>
      </w:pPr>
      <w:r w:rsidRPr="00302DDC">
        <w:t xml:space="preserve">Table </w:t>
      </w:r>
      <w:r w:rsidRPr="00302DDC">
        <w:rPr>
          <w:rFonts w:eastAsia="MS Mincho"/>
          <w:lang w:eastAsia="ko-KR"/>
        </w:rPr>
        <w:t>7.10.8.3-1</w:t>
      </w:r>
      <w:r w:rsidRPr="00302DDC">
        <w:t>: Query available VNF Snapshot Package Information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2086"/>
        <w:gridCol w:w="4280"/>
      </w:tblGrid>
      <w:tr w:rsidR="00114FF3" w:rsidRPr="00302DDC" w14:paraId="5DECBA58" w14:textId="77777777" w:rsidTr="00794EBB">
        <w:trPr>
          <w:jc w:val="center"/>
        </w:trPr>
        <w:tc>
          <w:tcPr>
            <w:tcW w:w="1216" w:type="dxa"/>
            <w:shd w:val="clear" w:color="auto" w:fill="D9D9D9" w:themeFill="background1" w:themeFillShade="D9"/>
          </w:tcPr>
          <w:p w14:paraId="7A02203B" w14:textId="77777777" w:rsidR="00114FF3" w:rsidRPr="00302DDC" w:rsidRDefault="005658D5">
            <w:pPr>
              <w:pStyle w:val="TAH"/>
            </w:pPr>
            <w:r w:rsidRPr="00302DDC">
              <w:t>Parameter</w:t>
            </w:r>
          </w:p>
        </w:tc>
        <w:tc>
          <w:tcPr>
            <w:tcW w:w="961" w:type="dxa"/>
            <w:shd w:val="clear" w:color="auto" w:fill="D9D9D9" w:themeFill="background1" w:themeFillShade="D9"/>
          </w:tcPr>
          <w:p w14:paraId="3E9B6368" w14:textId="77777777" w:rsidR="00114FF3" w:rsidRPr="00302DDC" w:rsidRDefault="005658D5">
            <w:pPr>
              <w:pStyle w:val="TAH"/>
            </w:pPr>
            <w:r w:rsidRPr="00302DDC">
              <w:t>Qualifier</w:t>
            </w:r>
          </w:p>
        </w:tc>
        <w:tc>
          <w:tcPr>
            <w:tcW w:w="1156" w:type="dxa"/>
            <w:shd w:val="clear" w:color="auto" w:fill="D9D9D9" w:themeFill="background1" w:themeFillShade="D9"/>
          </w:tcPr>
          <w:p w14:paraId="6A415CE1" w14:textId="77777777" w:rsidR="00114FF3" w:rsidRPr="00302DDC" w:rsidRDefault="005658D5">
            <w:pPr>
              <w:pStyle w:val="TAH"/>
            </w:pPr>
            <w:r w:rsidRPr="00302DDC">
              <w:t>Cardinality</w:t>
            </w:r>
          </w:p>
        </w:tc>
        <w:tc>
          <w:tcPr>
            <w:tcW w:w="2086" w:type="dxa"/>
            <w:shd w:val="clear" w:color="auto" w:fill="D9D9D9" w:themeFill="background1" w:themeFillShade="D9"/>
          </w:tcPr>
          <w:p w14:paraId="6895043E" w14:textId="77777777" w:rsidR="00114FF3" w:rsidRPr="00302DDC" w:rsidRDefault="005658D5">
            <w:pPr>
              <w:pStyle w:val="TAH"/>
            </w:pPr>
            <w:r w:rsidRPr="00302DDC">
              <w:t>Content</w:t>
            </w:r>
          </w:p>
        </w:tc>
        <w:tc>
          <w:tcPr>
            <w:tcW w:w="4280" w:type="dxa"/>
            <w:shd w:val="clear" w:color="auto" w:fill="D9D9D9" w:themeFill="background1" w:themeFillShade="D9"/>
          </w:tcPr>
          <w:p w14:paraId="37D0BCEE" w14:textId="77777777" w:rsidR="00114FF3" w:rsidRPr="00302DDC" w:rsidRDefault="005658D5">
            <w:pPr>
              <w:pStyle w:val="TAH"/>
            </w:pPr>
            <w:r w:rsidRPr="00302DDC">
              <w:t>Description</w:t>
            </w:r>
          </w:p>
        </w:tc>
      </w:tr>
      <w:tr w:rsidR="00114FF3" w:rsidRPr="00302DDC" w14:paraId="76730282" w14:textId="77777777" w:rsidTr="00794EBB">
        <w:trPr>
          <w:jc w:val="center"/>
        </w:trPr>
        <w:tc>
          <w:tcPr>
            <w:tcW w:w="1216" w:type="dxa"/>
            <w:shd w:val="clear" w:color="auto" w:fill="auto"/>
          </w:tcPr>
          <w:p w14:paraId="5DB5B189" w14:textId="77777777" w:rsidR="00114FF3" w:rsidRPr="00302DDC" w:rsidRDefault="005658D5">
            <w:pPr>
              <w:pStyle w:val="TAL"/>
            </w:pPr>
            <w:r w:rsidRPr="00302DDC">
              <w:t>queryResult</w:t>
            </w:r>
          </w:p>
        </w:tc>
        <w:tc>
          <w:tcPr>
            <w:tcW w:w="961" w:type="dxa"/>
            <w:shd w:val="clear" w:color="auto" w:fill="auto"/>
          </w:tcPr>
          <w:p w14:paraId="1E68C05E" w14:textId="77777777" w:rsidR="00114FF3" w:rsidRPr="00302DDC" w:rsidRDefault="005658D5">
            <w:pPr>
              <w:pStyle w:val="TAL"/>
            </w:pPr>
            <w:r w:rsidRPr="00302DDC">
              <w:t>M</w:t>
            </w:r>
          </w:p>
        </w:tc>
        <w:tc>
          <w:tcPr>
            <w:tcW w:w="1156" w:type="dxa"/>
            <w:shd w:val="clear" w:color="auto" w:fill="auto"/>
          </w:tcPr>
          <w:p w14:paraId="33A8A9B2" w14:textId="77777777" w:rsidR="00114FF3" w:rsidRPr="00302DDC" w:rsidRDefault="005658D5">
            <w:pPr>
              <w:pStyle w:val="TAL"/>
            </w:pPr>
            <w:r w:rsidRPr="00302DDC">
              <w:t>0..N</w:t>
            </w:r>
          </w:p>
        </w:tc>
        <w:tc>
          <w:tcPr>
            <w:tcW w:w="2086" w:type="dxa"/>
            <w:shd w:val="clear" w:color="auto" w:fill="auto"/>
          </w:tcPr>
          <w:p w14:paraId="6882D971" w14:textId="77777777" w:rsidR="00114FF3" w:rsidRPr="00302DDC" w:rsidRDefault="005658D5">
            <w:pPr>
              <w:pStyle w:val="TAL"/>
            </w:pPr>
            <w:r w:rsidRPr="00302DDC">
              <w:t>VnfSnapshotPkgInfo</w:t>
            </w:r>
          </w:p>
        </w:tc>
        <w:tc>
          <w:tcPr>
            <w:tcW w:w="4280" w:type="dxa"/>
            <w:shd w:val="clear" w:color="auto" w:fill="auto"/>
          </w:tcPr>
          <w:p w14:paraId="7EDCC4B3" w14:textId="77777777" w:rsidR="00114FF3" w:rsidRPr="00302DDC" w:rsidRDefault="005658D5">
            <w:pPr>
              <w:pStyle w:val="TAL"/>
            </w:pPr>
            <w:r w:rsidRPr="00302DDC">
              <w:t xml:space="preserve">Details of the VNF Snapshot Packages </w:t>
            </w:r>
            <w:r w:rsidRPr="00302DDC">
              <w:rPr>
                <w:rFonts w:eastAsia="SimSun" w:hint="eastAsia"/>
                <w:lang w:eastAsia="zh-CN"/>
              </w:rPr>
              <w:t xml:space="preserve">available to the </w:t>
            </w:r>
            <w:r w:rsidRPr="00302DDC">
              <w:rPr>
                <w:rFonts w:eastAsia="SimSun"/>
                <w:lang w:eastAsia="zh-CN"/>
              </w:rPr>
              <w:t>NFVO</w:t>
            </w:r>
            <w:r w:rsidRPr="00302DDC">
              <w:rPr>
                <w:rFonts w:eastAsia="SimSun" w:hint="eastAsia"/>
                <w:lang w:eastAsia="zh-CN"/>
              </w:rPr>
              <w:t xml:space="preserve"> </w:t>
            </w:r>
            <w:r w:rsidRPr="00302DDC">
              <w:t>matching the input filter. If attributeSelector is present, only the attributes listed in attributeSelector are returned for the selected entities. Cardinality is 0 if no data is matching the input filter.</w:t>
            </w:r>
          </w:p>
        </w:tc>
      </w:tr>
    </w:tbl>
    <w:p w14:paraId="35341C41" w14:textId="77777777" w:rsidR="00114FF3" w:rsidRPr="00302DDC" w:rsidRDefault="00114FF3">
      <w:pPr>
        <w:rPr>
          <w:rFonts w:cs="Arial"/>
        </w:rPr>
      </w:pPr>
    </w:p>
    <w:p w14:paraId="2B2CBA2A" w14:textId="77777777" w:rsidR="00114FF3" w:rsidRPr="00302DDC" w:rsidRDefault="005658D5">
      <w:pPr>
        <w:pStyle w:val="Heading4"/>
      </w:pPr>
      <w:bookmarkStart w:id="1412" w:name="_Toc104893485"/>
      <w:bookmarkStart w:id="1413" w:name="_Toc105159012"/>
      <w:bookmarkStart w:id="1414" w:name="_Toc105662410"/>
      <w:r w:rsidRPr="00302DDC">
        <w:t>7.10.8.4</w:t>
      </w:r>
      <w:r w:rsidRPr="00302DDC">
        <w:tab/>
        <w:t>Operation results</w:t>
      </w:r>
      <w:bookmarkEnd w:id="1412"/>
      <w:bookmarkEnd w:id="1413"/>
      <w:bookmarkEnd w:id="1414"/>
    </w:p>
    <w:p w14:paraId="6DEE9AD9" w14:textId="5B0C03CF" w:rsidR="00114FF3" w:rsidRPr="00302DDC" w:rsidRDefault="005658D5">
      <w:r w:rsidRPr="00302DDC">
        <w:t xml:space="preserve">After successful operation, the NVFO has queried </w:t>
      </w:r>
      <w:r w:rsidR="0069054D" w:rsidRPr="00302DDC">
        <w:t>its</w:t>
      </w:r>
      <w:r w:rsidRPr="00302DDC">
        <w:t xml:space="preserve"> internal VNF Snapshot Package information objects. The result of the operation indicates if it has been successful or not with a standard success/error result. For a particular query, information about the VNF Snapshot Package that the consumer has access to and that are matching the filter shall be returned.</w:t>
      </w:r>
    </w:p>
    <w:p w14:paraId="75B75C82" w14:textId="77777777" w:rsidR="00114FF3" w:rsidRPr="00302DDC" w:rsidRDefault="005658D5">
      <w:pPr>
        <w:pStyle w:val="Heading3"/>
      </w:pPr>
      <w:bookmarkStart w:id="1415" w:name="_Toc104893486"/>
      <w:bookmarkStart w:id="1416" w:name="_Toc105159013"/>
      <w:bookmarkStart w:id="1417" w:name="_Toc105662411"/>
      <w:r w:rsidRPr="00302DDC">
        <w:t>7.10.9</w:t>
      </w:r>
      <w:r w:rsidRPr="00302DDC">
        <w:tab/>
        <w:t>Delete VNF Snapshot Package operation</w:t>
      </w:r>
      <w:bookmarkEnd w:id="1415"/>
      <w:bookmarkEnd w:id="1416"/>
      <w:bookmarkEnd w:id="1417"/>
    </w:p>
    <w:p w14:paraId="1664D3CD" w14:textId="77777777" w:rsidR="00114FF3" w:rsidRPr="00302DDC" w:rsidRDefault="005658D5">
      <w:pPr>
        <w:pStyle w:val="Heading4"/>
      </w:pPr>
      <w:bookmarkStart w:id="1418" w:name="_Toc104893487"/>
      <w:bookmarkStart w:id="1419" w:name="_Toc105159014"/>
      <w:bookmarkStart w:id="1420" w:name="_Toc105662412"/>
      <w:r w:rsidRPr="00302DDC">
        <w:t>7.10.9.1</w:t>
      </w:r>
      <w:r w:rsidRPr="00302DDC">
        <w:tab/>
        <w:t>Description</w:t>
      </w:r>
      <w:bookmarkEnd w:id="1418"/>
      <w:bookmarkEnd w:id="1419"/>
      <w:bookmarkEnd w:id="1420"/>
    </w:p>
    <w:p w14:paraId="351E1A98" w14:textId="13E8F8E1" w:rsidR="00114FF3" w:rsidRPr="00302DDC" w:rsidRDefault="005658D5">
      <w:r w:rsidRPr="00302DDC">
        <w:t xml:space="preserve">This operation enables the OSS/BSS to request </w:t>
      </w:r>
      <w:r w:rsidR="0069054D" w:rsidRPr="00302DDC">
        <w:t xml:space="preserve">to the NFVO </w:t>
      </w:r>
      <w:r w:rsidRPr="00302DDC">
        <w:t xml:space="preserve">the deletion of a VNF Snapshot Package. The VNF Snapshot Package to be deleted is addressed using an identifier of information held by the </w:t>
      </w:r>
      <w:r w:rsidR="0069054D" w:rsidRPr="00302DDC">
        <w:t xml:space="preserve">NFVO </w:t>
      </w:r>
      <w:r w:rsidRPr="00302DDC">
        <w:t>about a specific VNF Snapshot Package.</w:t>
      </w:r>
    </w:p>
    <w:p w14:paraId="7622B647" w14:textId="11DB099E" w:rsidR="00DB6DBE" w:rsidRPr="00302DDC" w:rsidRDefault="005658D5">
      <w:r w:rsidRPr="00302DDC">
        <w:t>Table </w:t>
      </w:r>
      <w:r w:rsidRPr="00302DDC">
        <w:rPr>
          <w:rFonts w:eastAsia="MS Mincho"/>
          <w:lang w:eastAsia="ko-KR"/>
        </w:rPr>
        <w:t>7.10.9.1</w:t>
      </w:r>
      <w:r w:rsidRPr="00302DDC">
        <w:rPr>
          <w:rFonts w:eastAsia="MS Mincho"/>
          <w:lang w:eastAsia="ko-KR"/>
        </w:rPr>
        <w:noBreakHyphen/>
        <w:t>1</w:t>
      </w:r>
      <w:r w:rsidRPr="00302DDC">
        <w:t xml:space="preserve"> lists the information flow exchanged between the OSS/BSS and the NFVO.</w:t>
      </w:r>
    </w:p>
    <w:p w14:paraId="10CA0585" w14:textId="77777777" w:rsidR="00114FF3" w:rsidRPr="00302DDC" w:rsidRDefault="005658D5">
      <w:pPr>
        <w:pStyle w:val="TH"/>
      </w:pPr>
      <w:r w:rsidRPr="00302DDC">
        <w:t xml:space="preserve">Table </w:t>
      </w:r>
      <w:r w:rsidRPr="00302DDC">
        <w:rPr>
          <w:rFonts w:eastAsia="MS Mincho"/>
          <w:lang w:eastAsia="ko-KR"/>
        </w:rPr>
        <w:t>7.10.9.1-1:</w:t>
      </w:r>
      <w:r w:rsidRPr="00302DDC">
        <w:t xml:space="preserve"> Delete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302DDC" w14:paraId="51ABE1BB" w14:textId="77777777" w:rsidTr="00794EBB">
        <w:trPr>
          <w:jc w:val="center"/>
        </w:trPr>
        <w:tc>
          <w:tcPr>
            <w:tcW w:w="3344" w:type="dxa"/>
            <w:shd w:val="clear" w:color="auto" w:fill="D9D9D9" w:themeFill="background1" w:themeFillShade="D9"/>
          </w:tcPr>
          <w:p w14:paraId="31426708" w14:textId="77777777" w:rsidR="00114FF3" w:rsidRPr="00302DDC" w:rsidRDefault="005658D5">
            <w:pPr>
              <w:pStyle w:val="TAH"/>
            </w:pPr>
            <w:r w:rsidRPr="00302DDC">
              <w:t>Message</w:t>
            </w:r>
          </w:p>
        </w:tc>
        <w:tc>
          <w:tcPr>
            <w:tcW w:w="1317" w:type="dxa"/>
            <w:shd w:val="clear" w:color="auto" w:fill="D9D9D9" w:themeFill="background1" w:themeFillShade="D9"/>
          </w:tcPr>
          <w:p w14:paraId="5B775BB9" w14:textId="77777777" w:rsidR="00114FF3" w:rsidRPr="00302DDC" w:rsidRDefault="005658D5">
            <w:pPr>
              <w:pStyle w:val="TAH"/>
            </w:pPr>
            <w:r w:rsidRPr="00302DDC">
              <w:t>Requirement</w:t>
            </w:r>
          </w:p>
        </w:tc>
        <w:tc>
          <w:tcPr>
            <w:tcW w:w="1792" w:type="dxa"/>
            <w:shd w:val="clear" w:color="auto" w:fill="D9D9D9" w:themeFill="background1" w:themeFillShade="D9"/>
          </w:tcPr>
          <w:p w14:paraId="0D069C6E" w14:textId="77777777" w:rsidR="00114FF3" w:rsidRPr="00302DDC" w:rsidRDefault="005658D5">
            <w:pPr>
              <w:pStyle w:val="TAH"/>
            </w:pPr>
            <w:r w:rsidRPr="00302DDC">
              <w:t>Direction</w:t>
            </w:r>
          </w:p>
        </w:tc>
      </w:tr>
      <w:tr w:rsidR="00114FF3" w:rsidRPr="00302DDC" w14:paraId="45B33022" w14:textId="77777777" w:rsidTr="00794EBB">
        <w:trPr>
          <w:jc w:val="center"/>
        </w:trPr>
        <w:tc>
          <w:tcPr>
            <w:tcW w:w="3344" w:type="dxa"/>
          </w:tcPr>
          <w:p w14:paraId="49FF9E7F" w14:textId="77777777" w:rsidR="00114FF3" w:rsidRPr="00302DDC" w:rsidRDefault="005658D5">
            <w:pPr>
              <w:pStyle w:val="TAL"/>
            </w:pPr>
            <w:r w:rsidRPr="00302DDC">
              <w:t>DeleteVnfSnapshotPackageRequest</w:t>
            </w:r>
          </w:p>
        </w:tc>
        <w:tc>
          <w:tcPr>
            <w:tcW w:w="1317" w:type="dxa"/>
          </w:tcPr>
          <w:p w14:paraId="6E7046A0" w14:textId="77777777" w:rsidR="00114FF3" w:rsidRPr="00302DDC" w:rsidRDefault="005658D5">
            <w:pPr>
              <w:pStyle w:val="TAL"/>
              <w:rPr>
                <w:lang w:eastAsia="zh-CN"/>
              </w:rPr>
            </w:pPr>
            <w:r w:rsidRPr="00302DDC">
              <w:t>Mandatory</w:t>
            </w:r>
          </w:p>
        </w:tc>
        <w:tc>
          <w:tcPr>
            <w:tcW w:w="1792" w:type="dxa"/>
          </w:tcPr>
          <w:p w14:paraId="645255D1" w14:textId="77777777" w:rsidR="00114FF3" w:rsidRPr="00302DDC" w:rsidRDefault="005658D5">
            <w:pPr>
              <w:pStyle w:val="TAL"/>
              <w:rPr>
                <w:lang w:eastAsia="zh-CN"/>
              </w:rPr>
            </w:pPr>
            <w:r w:rsidRPr="00302DDC">
              <w:rPr>
                <w:lang w:eastAsia="zh-CN"/>
              </w:rPr>
              <w:t>OSS</w:t>
            </w:r>
            <w:r w:rsidRPr="00302DDC">
              <w:t>/BSS</w:t>
            </w:r>
            <w:r w:rsidRPr="00302DDC">
              <w:rPr>
                <w:lang w:eastAsia="zh-CN"/>
              </w:rPr>
              <w:t xml:space="preserve"> </w:t>
            </w:r>
            <w:r w:rsidRPr="00302DDC">
              <w:rPr>
                <w:lang w:eastAsia="zh-CN"/>
              </w:rPr>
              <w:sym w:font="Wingdings" w:char="F0E0"/>
            </w:r>
            <w:r w:rsidRPr="00302DDC">
              <w:rPr>
                <w:lang w:eastAsia="zh-CN"/>
              </w:rPr>
              <w:t xml:space="preserve"> NFVO</w:t>
            </w:r>
          </w:p>
        </w:tc>
      </w:tr>
      <w:tr w:rsidR="00114FF3" w:rsidRPr="00302DDC" w14:paraId="24B1ACE2" w14:textId="77777777" w:rsidTr="00794EBB">
        <w:trPr>
          <w:jc w:val="center"/>
        </w:trPr>
        <w:tc>
          <w:tcPr>
            <w:tcW w:w="3344" w:type="dxa"/>
          </w:tcPr>
          <w:p w14:paraId="064A4FD6" w14:textId="77777777" w:rsidR="00114FF3" w:rsidRPr="00302DDC" w:rsidRDefault="005658D5">
            <w:pPr>
              <w:pStyle w:val="TAL"/>
            </w:pPr>
            <w:r w:rsidRPr="00302DDC">
              <w:t>DeleteVnfSnapshotPackageResponse</w:t>
            </w:r>
          </w:p>
        </w:tc>
        <w:tc>
          <w:tcPr>
            <w:tcW w:w="1317" w:type="dxa"/>
          </w:tcPr>
          <w:p w14:paraId="6BE58328" w14:textId="77777777" w:rsidR="00114FF3" w:rsidRPr="00302DDC" w:rsidRDefault="005658D5">
            <w:pPr>
              <w:pStyle w:val="TAL"/>
              <w:rPr>
                <w:lang w:eastAsia="zh-CN"/>
              </w:rPr>
            </w:pPr>
            <w:r w:rsidRPr="00302DDC">
              <w:t>Mandatory</w:t>
            </w:r>
          </w:p>
        </w:tc>
        <w:tc>
          <w:tcPr>
            <w:tcW w:w="1792" w:type="dxa"/>
          </w:tcPr>
          <w:p w14:paraId="5EE57B22" w14:textId="77777777" w:rsidR="00114FF3" w:rsidRPr="00302DDC" w:rsidRDefault="005658D5">
            <w:pPr>
              <w:pStyle w:val="TAL"/>
            </w:pPr>
            <w:r w:rsidRPr="00302DDC">
              <w:rPr>
                <w:lang w:eastAsia="zh-CN"/>
              </w:rPr>
              <w:t xml:space="preserve">NFVO </w:t>
            </w:r>
            <w:r w:rsidRPr="00302DDC">
              <w:rPr>
                <w:lang w:eastAsia="zh-CN"/>
              </w:rPr>
              <w:sym w:font="Wingdings" w:char="F0E0"/>
            </w:r>
            <w:r w:rsidRPr="00302DDC">
              <w:rPr>
                <w:lang w:eastAsia="zh-CN"/>
              </w:rPr>
              <w:t xml:space="preserve"> OSS</w:t>
            </w:r>
            <w:r w:rsidRPr="00302DDC">
              <w:t>/BSS</w:t>
            </w:r>
          </w:p>
        </w:tc>
      </w:tr>
    </w:tbl>
    <w:p w14:paraId="4F42124C" w14:textId="77777777" w:rsidR="00114FF3" w:rsidRPr="00302DDC" w:rsidRDefault="00114FF3">
      <w:pPr>
        <w:rPr>
          <w:lang w:eastAsia="de-DE"/>
        </w:rPr>
      </w:pPr>
    </w:p>
    <w:p w14:paraId="34C4D04A" w14:textId="77777777" w:rsidR="00114FF3" w:rsidRPr="00302DDC" w:rsidRDefault="005658D5">
      <w:pPr>
        <w:pStyle w:val="Heading4"/>
      </w:pPr>
      <w:bookmarkStart w:id="1421" w:name="_Toc104893488"/>
      <w:bookmarkStart w:id="1422" w:name="_Toc105159015"/>
      <w:bookmarkStart w:id="1423" w:name="_Toc105662413"/>
      <w:r w:rsidRPr="00302DDC">
        <w:t>7.10.9.2</w:t>
      </w:r>
      <w:r w:rsidRPr="00302DDC">
        <w:tab/>
        <w:t>Input parameters</w:t>
      </w:r>
      <w:bookmarkEnd w:id="1421"/>
      <w:bookmarkEnd w:id="1422"/>
      <w:bookmarkEnd w:id="1423"/>
    </w:p>
    <w:p w14:paraId="7D77892F" w14:textId="77777777" w:rsidR="00114FF3" w:rsidRPr="00302DDC" w:rsidRDefault="005658D5">
      <w:r w:rsidRPr="00302DDC">
        <w:t xml:space="preserve">The input parameters sent when invoking the operation shall follow the indications provided in table </w:t>
      </w:r>
      <w:r w:rsidRPr="00302DDC">
        <w:rPr>
          <w:rFonts w:eastAsia="MS Mincho"/>
          <w:lang w:eastAsia="ko-KR"/>
        </w:rPr>
        <w:t>7.10.9.2-1</w:t>
      </w:r>
      <w:r w:rsidRPr="00302DDC">
        <w:t>.</w:t>
      </w:r>
    </w:p>
    <w:p w14:paraId="6DD6DC43" w14:textId="77777777" w:rsidR="00114FF3" w:rsidRPr="00302DDC" w:rsidRDefault="005658D5">
      <w:pPr>
        <w:pStyle w:val="TH"/>
        <w:rPr>
          <w:lang w:eastAsia="x-none"/>
        </w:rPr>
      </w:pPr>
      <w:r w:rsidRPr="00302DDC">
        <w:t xml:space="preserve">Table </w:t>
      </w:r>
      <w:r w:rsidRPr="00302DDC">
        <w:rPr>
          <w:rFonts w:eastAsia="MS Mincho"/>
          <w:lang w:eastAsia="ko-KR"/>
        </w:rPr>
        <w:t>7.10.9.2-1</w:t>
      </w:r>
      <w:r w:rsidRPr="00302DDC">
        <w:t>: Delete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59"/>
        <w:gridCol w:w="3567"/>
      </w:tblGrid>
      <w:tr w:rsidR="00114FF3" w:rsidRPr="00302DDC" w14:paraId="73E9422A" w14:textId="77777777" w:rsidTr="00794EBB">
        <w:trPr>
          <w:jc w:val="center"/>
        </w:trPr>
        <w:tc>
          <w:tcPr>
            <w:tcW w:w="2056" w:type="dxa"/>
            <w:shd w:val="clear" w:color="auto" w:fill="D9D9D9" w:themeFill="background1" w:themeFillShade="D9"/>
            <w:tcMar>
              <w:left w:w="28" w:type="dxa"/>
            </w:tcMar>
          </w:tcPr>
          <w:p w14:paraId="66CCF0D8" w14:textId="77777777" w:rsidR="00114FF3" w:rsidRPr="00302DDC" w:rsidRDefault="005658D5">
            <w:pPr>
              <w:pStyle w:val="TAH"/>
            </w:pPr>
            <w:r w:rsidRPr="00302DDC">
              <w:t>Parameter</w:t>
            </w:r>
          </w:p>
        </w:tc>
        <w:tc>
          <w:tcPr>
            <w:tcW w:w="961" w:type="dxa"/>
            <w:shd w:val="clear" w:color="auto" w:fill="D9D9D9" w:themeFill="background1" w:themeFillShade="D9"/>
            <w:tcMar>
              <w:left w:w="28" w:type="dxa"/>
            </w:tcMar>
          </w:tcPr>
          <w:p w14:paraId="5F408E12" w14:textId="77777777" w:rsidR="00114FF3" w:rsidRPr="00302DDC" w:rsidRDefault="005658D5">
            <w:pPr>
              <w:pStyle w:val="TAH"/>
            </w:pPr>
            <w:r w:rsidRPr="00302DDC">
              <w:t>Qualifier</w:t>
            </w:r>
          </w:p>
        </w:tc>
        <w:tc>
          <w:tcPr>
            <w:tcW w:w="1156" w:type="dxa"/>
            <w:shd w:val="clear" w:color="auto" w:fill="D9D9D9" w:themeFill="background1" w:themeFillShade="D9"/>
            <w:tcMar>
              <w:left w:w="28" w:type="dxa"/>
            </w:tcMar>
          </w:tcPr>
          <w:p w14:paraId="4A972F31" w14:textId="77777777" w:rsidR="00114FF3" w:rsidRPr="00302DDC" w:rsidRDefault="005658D5">
            <w:pPr>
              <w:pStyle w:val="TAH"/>
            </w:pPr>
            <w:r w:rsidRPr="00302DDC">
              <w:t>Cardinality</w:t>
            </w:r>
          </w:p>
        </w:tc>
        <w:tc>
          <w:tcPr>
            <w:tcW w:w="1959" w:type="dxa"/>
            <w:shd w:val="clear" w:color="auto" w:fill="D9D9D9" w:themeFill="background1" w:themeFillShade="D9"/>
            <w:tcMar>
              <w:left w:w="28" w:type="dxa"/>
            </w:tcMar>
          </w:tcPr>
          <w:p w14:paraId="24FA3ECC" w14:textId="77777777" w:rsidR="00114FF3" w:rsidRPr="00302DDC" w:rsidRDefault="005658D5">
            <w:pPr>
              <w:pStyle w:val="TAH"/>
            </w:pPr>
            <w:r w:rsidRPr="00302DDC">
              <w:t>Content</w:t>
            </w:r>
          </w:p>
        </w:tc>
        <w:tc>
          <w:tcPr>
            <w:tcW w:w="3567" w:type="dxa"/>
            <w:shd w:val="clear" w:color="auto" w:fill="D9D9D9" w:themeFill="background1" w:themeFillShade="D9"/>
            <w:tcMar>
              <w:left w:w="28" w:type="dxa"/>
            </w:tcMar>
          </w:tcPr>
          <w:p w14:paraId="2F47E357" w14:textId="77777777" w:rsidR="00114FF3" w:rsidRPr="00302DDC" w:rsidRDefault="005658D5">
            <w:pPr>
              <w:pStyle w:val="TAH"/>
            </w:pPr>
            <w:r w:rsidRPr="00302DDC">
              <w:t>Description</w:t>
            </w:r>
          </w:p>
        </w:tc>
      </w:tr>
      <w:tr w:rsidR="00114FF3" w:rsidRPr="00302DDC" w14:paraId="3351FA13" w14:textId="77777777" w:rsidTr="00794EBB">
        <w:trPr>
          <w:jc w:val="center"/>
        </w:trPr>
        <w:tc>
          <w:tcPr>
            <w:tcW w:w="2056" w:type="dxa"/>
            <w:shd w:val="clear" w:color="auto" w:fill="auto"/>
            <w:tcMar>
              <w:left w:w="28" w:type="dxa"/>
            </w:tcMar>
          </w:tcPr>
          <w:p w14:paraId="569C42FD" w14:textId="77777777" w:rsidR="00114FF3" w:rsidRPr="00302DDC" w:rsidRDefault="005658D5">
            <w:pPr>
              <w:pStyle w:val="TAL"/>
            </w:pPr>
            <w:r w:rsidRPr="00302DDC">
              <w:rPr>
                <w:lang w:eastAsia="zh-CN"/>
              </w:rPr>
              <w:t>vnfSnapshotPkgInfoId</w:t>
            </w:r>
          </w:p>
        </w:tc>
        <w:tc>
          <w:tcPr>
            <w:tcW w:w="961" w:type="dxa"/>
            <w:shd w:val="clear" w:color="auto" w:fill="auto"/>
            <w:tcMar>
              <w:left w:w="28" w:type="dxa"/>
            </w:tcMar>
          </w:tcPr>
          <w:p w14:paraId="43C2B5F5" w14:textId="77777777" w:rsidR="00114FF3" w:rsidRPr="00302DDC" w:rsidRDefault="005658D5">
            <w:pPr>
              <w:pStyle w:val="TAL"/>
            </w:pPr>
            <w:r w:rsidRPr="00302DDC">
              <w:t>M</w:t>
            </w:r>
          </w:p>
        </w:tc>
        <w:tc>
          <w:tcPr>
            <w:tcW w:w="1156" w:type="dxa"/>
            <w:shd w:val="clear" w:color="auto" w:fill="auto"/>
            <w:tcMar>
              <w:left w:w="28" w:type="dxa"/>
            </w:tcMar>
          </w:tcPr>
          <w:p w14:paraId="1FCB4DE0" w14:textId="77777777" w:rsidR="00114FF3" w:rsidRPr="00302DDC" w:rsidRDefault="005658D5">
            <w:pPr>
              <w:pStyle w:val="TAL"/>
            </w:pPr>
            <w:r w:rsidRPr="00302DDC">
              <w:t>1</w:t>
            </w:r>
          </w:p>
        </w:tc>
        <w:tc>
          <w:tcPr>
            <w:tcW w:w="1959" w:type="dxa"/>
            <w:shd w:val="clear" w:color="auto" w:fill="auto"/>
            <w:tcMar>
              <w:left w:w="28" w:type="dxa"/>
            </w:tcMar>
          </w:tcPr>
          <w:p w14:paraId="557743FE" w14:textId="77777777" w:rsidR="00114FF3" w:rsidRPr="00302DDC" w:rsidRDefault="005658D5">
            <w:pPr>
              <w:pStyle w:val="TAL"/>
            </w:pPr>
            <w:r w:rsidRPr="00302DDC">
              <w:t>Identifier (Reference to VnfSnapshotPkgInfo)</w:t>
            </w:r>
          </w:p>
        </w:tc>
        <w:tc>
          <w:tcPr>
            <w:tcW w:w="3567" w:type="dxa"/>
            <w:shd w:val="clear" w:color="auto" w:fill="auto"/>
            <w:tcMar>
              <w:left w:w="28" w:type="dxa"/>
            </w:tcMar>
          </w:tcPr>
          <w:p w14:paraId="5B785B43" w14:textId="27A37CEE" w:rsidR="00114FF3" w:rsidRPr="00302DDC" w:rsidRDefault="0069054D" w:rsidP="0069054D">
            <w:pPr>
              <w:pStyle w:val="TAL"/>
            </w:pPr>
            <w:r w:rsidRPr="00302DDC">
              <w:t>References the</w:t>
            </w:r>
            <w:r w:rsidR="005658D5" w:rsidRPr="00302DDC">
              <w:t xml:space="preserve"> information held by the </w:t>
            </w:r>
            <w:r w:rsidRPr="00302DDC">
              <w:t xml:space="preserve">NFVO </w:t>
            </w:r>
            <w:r w:rsidR="005658D5" w:rsidRPr="00302DDC">
              <w:t>about a specific VNF Snapshot Package</w:t>
            </w:r>
            <w:r w:rsidRPr="00302DDC">
              <w:t xml:space="preserve"> to be deleted</w:t>
            </w:r>
            <w:r w:rsidR="005658D5" w:rsidRPr="00302DDC">
              <w:t>.</w:t>
            </w:r>
          </w:p>
        </w:tc>
      </w:tr>
    </w:tbl>
    <w:p w14:paraId="6AF3717C" w14:textId="77777777" w:rsidR="00114FF3" w:rsidRPr="00302DDC" w:rsidRDefault="00114FF3">
      <w:pPr>
        <w:rPr>
          <w:lang w:eastAsia="de-DE"/>
        </w:rPr>
      </w:pPr>
    </w:p>
    <w:p w14:paraId="18557FEF" w14:textId="77777777" w:rsidR="00114FF3" w:rsidRPr="00302DDC" w:rsidRDefault="005658D5">
      <w:pPr>
        <w:pStyle w:val="Heading4"/>
      </w:pPr>
      <w:bookmarkStart w:id="1424" w:name="_Toc104893489"/>
      <w:bookmarkStart w:id="1425" w:name="_Toc105159016"/>
      <w:bookmarkStart w:id="1426" w:name="_Toc105662414"/>
      <w:r w:rsidRPr="00302DDC">
        <w:t>7.10.9.3</w:t>
      </w:r>
      <w:r w:rsidRPr="00302DDC">
        <w:tab/>
        <w:t>Output parameters</w:t>
      </w:r>
      <w:bookmarkEnd w:id="1424"/>
      <w:bookmarkEnd w:id="1425"/>
      <w:bookmarkEnd w:id="1426"/>
    </w:p>
    <w:p w14:paraId="2319BE3B" w14:textId="77777777" w:rsidR="00114FF3" w:rsidRPr="00302DDC" w:rsidRDefault="005658D5">
      <w:pPr>
        <w:rPr>
          <w:rFonts w:cs="Arial"/>
        </w:rPr>
      </w:pPr>
      <w:r w:rsidRPr="00302DDC">
        <w:rPr>
          <w:rFonts w:cs="Arial"/>
        </w:rPr>
        <w:t>No output parameter.</w:t>
      </w:r>
    </w:p>
    <w:p w14:paraId="2DA39F12" w14:textId="77777777" w:rsidR="00114FF3" w:rsidRPr="00302DDC" w:rsidRDefault="005658D5">
      <w:pPr>
        <w:pStyle w:val="Heading4"/>
      </w:pPr>
      <w:bookmarkStart w:id="1427" w:name="_Toc104893490"/>
      <w:bookmarkStart w:id="1428" w:name="_Toc105159017"/>
      <w:bookmarkStart w:id="1429" w:name="_Toc105662415"/>
      <w:r w:rsidRPr="00302DDC">
        <w:lastRenderedPageBreak/>
        <w:t>7.10.9.4</w:t>
      </w:r>
      <w:r w:rsidRPr="00302DDC">
        <w:tab/>
        <w:t>Operation results</w:t>
      </w:r>
      <w:bookmarkEnd w:id="1427"/>
      <w:bookmarkEnd w:id="1428"/>
      <w:bookmarkEnd w:id="1429"/>
    </w:p>
    <w:p w14:paraId="791A53DF" w14:textId="77777777" w:rsidR="00114FF3" w:rsidRPr="00302DDC" w:rsidRDefault="005658D5">
      <w:r w:rsidRPr="00302DDC">
        <w:t>The result of the operation indicates if it has been successful or not with a standard success/error result.</w:t>
      </w:r>
    </w:p>
    <w:p w14:paraId="02108628" w14:textId="45FC7793" w:rsidR="00114FF3" w:rsidRPr="00302DDC" w:rsidRDefault="005658D5">
      <w:r w:rsidRPr="00302DDC">
        <w:t xml:space="preserve">After successful operation, the </w:t>
      </w:r>
      <w:r w:rsidR="0069054D" w:rsidRPr="00302DDC">
        <w:t xml:space="preserve">NFVO </w:t>
      </w:r>
      <w:r w:rsidRPr="00302DDC">
        <w:t>has deleted the referenced artifacts and the held information associated to the specified VNF Snapshot Package.</w:t>
      </w:r>
    </w:p>
    <w:p w14:paraId="37915824" w14:textId="3AA1EF94" w:rsidR="00BA4C7C" w:rsidRPr="00302DDC" w:rsidRDefault="00BA4C7C" w:rsidP="00BA4C7C">
      <w:pPr>
        <w:pStyle w:val="Heading3"/>
      </w:pPr>
      <w:bookmarkStart w:id="1430" w:name="_Toc104893491"/>
      <w:bookmarkStart w:id="1431" w:name="_Toc105159018"/>
      <w:bookmarkStart w:id="1432" w:name="_Toc105662416"/>
      <w:r w:rsidRPr="00302DDC">
        <w:t>7.10.10</w:t>
      </w:r>
      <w:r w:rsidRPr="00302DDC">
        <w:tab/>
        <w:t>Update VNF Snapshot Package operation</w:t>
      </w:r>
      <w:bookmarkEnd w:id="1430"/>
      <w:bookmarkEnd w:id="1431"/>
      <w:bookmarkEnd w:id="1432"/>
    </w:p>
    <w:p w14:paraId="5DEF2C5A" w14:textId="1242B530" w:rsidR="00BA4C7C" w:rsidRPr="00302DDC" w:rsidRDefault="00BA4C7C" w:rsidP="00BA4C7C">
      <w:pPr>
        <w:pStyle w:val="Heading4"/>
      </w:pPr>
      <w:bookmarkStart w:id="1433" w:name="_Toc104893492"/>
      <w:bookmarkStart w:id="1434" w:name="_Toc105159019"/>
      <w:bookmarkStart w:id="1435" w:name="_Toc105662417"/>
      <w:r w:rsidRPr="00302DDC">
        <w:t>7.10.10.1</w:t>
      </w:r>
      <w:r w:rsidRPr="00302DDC">
        <w:tab/>
        <w:t>Description</w:t>
      </w:r>
      <w:bookmarkEnd w:id="1433"/>
      <w:bookmarkEnd w:id="1434"/>
      <w:bookmarkEnd w:id="1435"/>
    </w:p>
    <w:p w14:paraId="3B855947" w14:textId="4FEFD231" w:rsidR="00BA4C7C" w:rsidRPr="00302DDC" w:rsidRDefault="00BA4C7C" w:rsidP="00BA4C7C">
      <w:pPr>
        <w:textAlignment w:val="auto"/>
      </w:pPr>
      <w:r w:rsidRPr="00302DDC">
        <w:t xml:space="preserve">This operation enables the OSS/BSS to request </w:t>
      </w:r>
      <w:r w:rsidR="0069054D" w:rsidRPr="00302DDC">
        <w:t xml:space="preserve">to the NFVO </w:t>
      </w:r>
      <w:r w:rsidRPr="00302DDC">
        <w:t xml:space="preserve">the update of selected attributes of a VNF Snapshot Package. The VNF Snapshot Package to be updated is addressed using an identifier of information held by the </w:t>
      </w:r>
      <w:r w:rsidR="0069054D" w:rsidRPr="00302DDC">
        <w:t xml:space="preserve">NFVO </w:t>
      </w:r>
      <w:r w:rsidRPr="00302DDC">
        <w:t>about a specific VNF Snapshot Package.</w:t>
      </w:r>
    </w:p>
    <w:p w14:paraId="492FA893" w14:textId="733706E0" w:rsidR="00DB6DBE" w:rsidRPr="00302DDC" w:rsidRDefault="00BA4C7C" w:rsidP="00BA4C7C">
      <w:pPr>
        <w:textAlignment w:val="auto"/>
      </w:pPr>
      <w:r w:rsidRPr="00302DDC">
        <w:t>Table </w:t>
      </w:r>
      <w:r w:rsidRPr="00302DDC">
        <w:rPr>
          <w:rFonts w:eastAsia="MS Mincho"/>
          <w:lang w:eastAsia="ko-KR"/>
        </w:rPr>
        <w:t>7.10.10.1</w:t>
      </w:r>
      <w:r w:rsidRPr="00302DDC">
        <w:rPr>
          <w:rFonts w:eastAsia="MS Mincho"/>
          <w:lang w:eastAsia="ko-KR"/>
        </w:rPr>
        <w:noBreakHyphen/>
        <w:t>1</w:t>
      </w:r>
      <w:r w:rsidRPr="00302DDC">
        <w:t xml:space="preserve"> lists the information flow exchanged between the OSS/BSS and the NFVO.</w:t>
      </w:r>
    </w:p>
    <w:p w14:paraId="0569B99B" w14:textId="757C908B" w:rsidR="00BA4C7C" w:rsidRPr="00302DDC" w:rsidRDefault="00BA4C7C" w:rsidP="00BA4C7C">
      <w:pPr>
        <w:pStyle w:val="TH"/>
      </w:pPr>
      <w:r w:rsidRPr="00302DDC">
        <w:t xml:space="preserve">Table </w:t>
      </w:r>
      <w:r w:rsidRPr="00302DDC">
        <w:rPr>
          <w:rFonts w:eastAsia="MS Mincho"/>
          <w:lang w:eastAsia="ko-KR"/>
        </w:rPr>
        <w:t>7.10.10.1-1:</w:t>
      </w:r>
      <w:r w:rsidRPr="00302DDC">
        <w:t xml:space="preserve"> Update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4"/>
        <w:gridCol w:w="1317"/>
        <w:gridCol w:w="1710"/>
      </w:tblGrid>
      <w:tr w:rsidR="00BA4C7C" w:rsidRPr="00302DDC" w14:paraId="215FF587" w14:textId="77777777" w:rsidTr="00794EBB">
        <w:trPr>
          <w:jc w:val="center"/>
        </w:trPr>
        <w:tc>
          <w:tcPr>
            <w:tcW w:w="3344" w:type="dxa"/>
            <w:shd w:val="clear" w:color="auto" w:fill="D9D9D9" w:themeFill="background1" w:themeFillShade="D9"/>
            <w:hideMark/>
          </w:tcPr>
          <w:p w14:paraId="44021286" w14:textId="77777777" w:rsidR="00BA4C7C" w:rsidRPr="00302DDC" w:rsidRDefault="00BA4C7C" w:rsidP="00F36181">
            <w:pPr>
              <w:pStyle w:val="TAH"/>
            </w:pPr>
            <w:r w:rsidRPr="00302DDC">
              <w:t>Message</w:t>
            </w:r>
          </w:p>
        </w:tc>
        <w:tc>
          <w:tcPr>
            <w:tcW w:w="1317" w:type="dxa"/>
            <w:shd w:val="clear" w:color="auto" w:fill="D9D9D9" w:themeFill="background1" w:themeFillShade="D9"/>
            <w:hideMark/>
          </w:tcPr>
          <w:p w14:paraId="1E8D86C2" w14:textId="77777777" w:rsidR="00BA4C7C" w:rsidRPr="00302DDC" w:rsidRDefault="00BA4C7C" w:rsidP="00F36181">
            <w:pPr>
              <w:pStyle w:val="TAH"/>
            </w:pPr>
            <w:r w:rsidRPr="00302DDC">
              <w:t>Requirement</w:t>
            </w:r>
          </w:p>
        </w:tc>
        <w:tc>
          <w:tcPr>
            <w:tcW w:w="1710" w:type="dxa"/>
            <w:shd w:val="clear" w:color="auto" w:fill="D9D9D9" w:themeFill="background1" w:themeFillShade="D9"/>
            <w:hideMark/>
          </w:tcPr>
          <w:p w14:paraId="36777F6B" w14:textId="77777777" w:rsidR="00BA4C7C" w:rsidRPr="00302DDC" w:rsidRDefault="00BA4C7C" w:rsidP="00F36181">
            <w:pPr>
              <w:pStyle w:val="TAH"/>
            </w:pPr>
            <w:r w:rsidRPr="00302DDC">
              <w:t>Direction</w:t>
            </w:r>
          </w:p>
        </w:tc>
      </w:tr>
      <w:tr w:rsidR="00BA4C7C" w:rsidRPr="00302DDC" w14:paraId="0C125A74" w14:textId="77777777" w:rsidTr="00794EBB">
        <w:trPr>
          <w:jc w:val="center"/>
        </w:trPr>
        <w:tc>
          <w:tcPr>
            <w:tcW w:w="3344" w:type="dxa"/>
            <w:hideMark/>
          </w:tcPr>
          <w:p w14:paraId="795B04B8" w14:textId="77777777" w:rsidR="00BA4C7C" w:rsidRPr="00302DDC" w:rsidRDefault="00BA4C7C" w:rsidP="00794EBB">
            <w:pPr>
              <w:pStyle w:val="TAL"/>
            </w:pPr>
            <w:r w:rsidRPr="00302DDC">
              <w:t>UpdateVnfSnapshotPackageRequest</w:t>
            </w:r>
          </w:p>
        </w:tc>
        <w:tc>
          <w:tcPr>
            <w:tcW w:w="1317" w:type="dxa"/>
            <w:hideMark/>
          </w:tcPr>
          <w:p w14:paraId="33D10E64" w14:textId="77777777" w:rsidR="00BA4C7C" w:rsidRPr="00302DDC" w:rsidRDefault="00BA4C7C" w:rsidP="00794EBB">
            <w:pPr>
              <w:pStyle w:val="TAL"/>
              <w:rPr>
                <w:lang w:eastAsia="zh-CN"/>
              </w:rPr>
            </w:pPr>
            <w:r w:rsidRPr="00302DDC">
              <w:t>Mandatory</w:t>
            </w:r>
          </w:p>
        </w:tc>
        <w:tc>
          <w:tcPr>
            <w:tcW w:w="1710" w:type="dxa"/>
            <w:hideMark/>
          </w:tcPr>
          <w:p w14:paraId="7621DC6E" w14:textId="77777777" w:rsidR="00BA4C7C" w:rsidRPr="00302DDC" w:rsidRDefault="00BA4C7C" w:rsidP="00794EBB">
            <w:pPr>
              <w:pStyle w:val="TAL"/>
              <w:rPr>
                <w:lang w:eastAsia="zh-CN"/>
              </w:rPr>
            </w:pPr>
            <w:r w:rsidRPr="00302DDC">
              <w:rPr>
                <w:lang w:eastAsia="zh-CN"/>
              </w:rPr>
              <w:t xml:space="preserve">OSS/BSS </w:t>
            </w:r>
            <w:r w:rsidRPr="00302DDC">
              <w:rPr>
                <w:lang w:eastAsia="zh-CN"/>
              </w:rPr>
              <w:sym w:font="Wingdings" w:char="F0E0"/>
            </w:r>
            <w:r w:rsidRPr="00302DDC">
              <w:rPr>
                <w:lang w:eastAsia="zh-CN"/>
              </w:rPr>
              <w:t xml:space="preserve"> NFVO</w:t>
            </w:r>
          </w:p>
        </w:tc>
      </w:tr>
      <w:tr w:rsidR="00BA4C7C" w:rsidRPr="00302DDC" w14:paraId="308A4A76" w14:textId="77777777" w:rsidTr="00794EBB">
        <w:trPr>
          <w:jc w:val="center"/>
        </w:trPr>
        <w:tc>
          <w:tcPr>
            <w:tcW w:w="3344" w:type="dxa"/>
            <w:hideMark/>
          </w:tcPr>
          <w:p w14:paraId="3724DC99" w14:textId="77777777" w:rsidR="00BA4C7C" w:rsidRPr="00302DDC" w:rsidRDefault="00BA4C7C" w:rsidP="00794EBB">
            <w:pPr>
              <w:pStyle w:val="TAL"/>
            </w:pPr>
            <w:r w:rsidRPr="00302DDC">
              <w:t>UpdateVnfSnapshotPackageResponse</w:t>
            </w:r>
          </w:p>
        </w:tc>
        <w:tc>
          <w:tcPr>
            <w:tcW w:w="1317" w:type="dxa"/>
            <w:hideMark/>
          </w:tcPr>
          <w:p w14:paraId="1C2FA5DD" w14:textId="77777777" w:rsidR="00BA4C7C" w:rsidRPr="00302DDC" w:rsidRDefault="00BA4C7C" w:rsidP="00794EBB">
            <w:pPr>
              <w:pStyle w:val="TAL"/>
              <w:rPr>
                <w:lang w:eastAsia="zh-CN"/>
              </w:rPr>
            </w:pPr>
            <w:r w:rsidRPr="00302DDC">
              <w:t>Mandatory</w:t>
            </w:r>
          </w:p>
        </w:tc>
        <w:tc>
          <w:tcPr>
            <w:tcW w:w="1710" w:type="dxa"/>
            <w:hideMark/>
          </w:tcPr>
          <w:p w14:paraId="6AFABF50" w14:textId="77777777" w:rsidR="00BA4C7C" w:rsidRPr="00302DDC" w:rsidRDefault="00BA4C7C" w:rsidP="00794EBB">
            <w:pPr>
              <w:pStyle w:val="TAL"/>
            </w:pPr>
            <w:r w:rsidRPr="00302DDC">
              <w:rPr>
                <w:lang w:eastAsia="zh-CN"/>
              </w:rPr>
              <w:t xml:space="preserve">NFVO </w:t>
            </w:r>
            <w:r w:rsidRPr="00302DDC">
              <w:rPr>
                <w:lang w:eastAsia="zh-CN"/>
              </w:rPr>
              <w:sym w:font="Wingdings" w:char="F0E0"/>
            </w:r>
            <w:r w:rsidRPr="00302DDC">
              <w:rPr>
                <w:lang w:eastAsia="zh-CN"/>
              </w:rPr>
              <w:t xml:space="preserve"> OSS/BSS</w:t>
            </w:r>
          </w:p>
        </w:tc>
      </w:tr>
    </w:tbl>
    <w:p w14:paraId="44576802" w14:textId="77777777" w:rsidR="00BA4C7C" w:rsidRPr="00302DDC" w:rsidRDefault="00BA4C7C" w:rsidP="00BA4C7C">
      <w:pPr>
        <w:textAlignment w:val="auto"/>
        <w:rPr>
          <w:lang w:eastAsia="de-DE"/>
        </w:rPr>
      </w:pPr>
    </w:p>
    <w:p w14:paraId="683DF814" w14:textId="1D1E65C8" w:rsidR="00BA4C7C" w:rsidRPr="00302DDC" w:rsidRDefault="00BA4C7C" w:rsidP="00BA4C7C">
      <w:pPr>
        <w:pStyle w:val="Heading4"/>
      </w:pPr>
      <w:bookmarkStart w:id="1436" w:name="_Toc104893493"/>
      <w:bookmarkStart w:id="1437" w:name="_Toc105159020"/>
      <w:bookmarkStart w:id="1438" w:name="_Toc105662418"/>
      <w:r w:rsidRPr="00302DDC">
        <w:t>7.10.10.2</w:t>
      </w:r>
      <w:r w:rsidRPr="00302DDC">
        <w:tab/>
        <w:t>Input parameters</w:t>
      </w:r>
      <w:bookmarkEnd w:id="1436"/>
      <w:bookmarkEnd w:id="1437"/>
      <w:bookmarkEnd w:id="1438"/>
    </w:p>
    <w:p w14:paraId="2C6311ED" w14:textId="07761C28" w:rsidR="00BA4C7C" w:rsidRPr="00302DDC" w:rsidRDefault="00BA4C7C" w:rsidP="00BA4C7C">
      <w:pPr>
        <w:textAlignment w:val="auto"/>
      </w:pPr>
      <w:r w:rsidRPr="00302DDC">
        <w:t xml:space="preserve">The input parameters sent when invoking the operation shall follow the indications provided in table </w:t>
      </w:r>
      <w:r w:rsidRPr="00302DDC">
        <w:rPr>
          <w:rFonts w:eastAsia="MS Mincho"/>
          <w:lang w:eastAsia="ko-KR"/>
        </w:rPr>
        <w:t>7.10.10.2-1</w:t>
      </w:r>
      <w:r w:rsidRPr="00302DDC">
        <w:t>.</w:t>
      </w:r>
    </w:p>
    <w:p w14:paraId="6FB371D5" w14:textId="2BC82C16" w:rsidR="00BA4C7C" w:rsidRPr="00302DDC" w:rsidRDefault="00BA4C7C" w:rsidP="00BA4C7C">
      <w:pPr>
        <w:pStyle w:val="TH"/>
        <w:rPr>
          <w:lang w:eastAsia="x-none"/>
        </w:rPr>
      </w:pPr>
      <w:r w:rsidRPr="00302DDC">
        <w:t xml:space="preserve">Table </w:t>
      </w:r>
      <w:r w:rsidRPr="00302DDC">
        <w:rPr>
          <w:rFonts w:eastAsia="MS Mincho"/>
          <w:lang w:eastAsia="ko-KR"/>
        </w:rPr>
        <w:t>7.10.10.2-1</w:t>
      </w:r>
      <w:r w:rsidRPr="00302DDC">
        <w:t>: Update VNF Snapshot Package operation input parameters</w:t>
      </w:r>
    </w:p>
    <w:tbl>
      <w:tblPr>
        <w:tblW w:w="9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32"/>
        <w:gridCol w:w="938"/>
        <w:gridCol w:w="1144"/>
        <w:gridCol w:w="2081"/>
        <w:gridCol w:w="3581"/>
      </w:tblGrid>
      <w:tr w:rsidR="00BA4C7C" w:rsidRPr="00302DDC" w14:paraId="5A67FD4F"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2F62F" w14:textId="77777777" w:rsidR="00BA4C7C" w:rsidRPr="00302DDC" w:rsidRDefault="00BA4C7C" w:rsidP="00F36181">
            <w:pPr>
              <w:pStyle w:val="TAH"/>
            </w:pPr>
            <w:r w:rsidRPr="00302DDC">
              <w:t>Parameter</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B4204" w14:textId="77777777" w:rsidR="00BA4C7C" w:rsidRPr="00302DDC" w:rsidRDefault="00BA4C7C" w:rsidP="00F36181">
            <w:pPr>
              <w:pStyle w:val="TAH"/>
            </w:pPr>
            <w:r w:rsidRPr="00302DDC">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05E3B" w14:textId="77777777" w:rsidR="00BA4C7C" w:rsidRPr="00302DDC" w:rsidRDefault="00BA4C7C" w:rsidP="00F36181">
            <w:pPr>
              <w:pStyle w:val="TAH"/>
            </w:pPr>
            <w:r w:rsidRPr="00302DDC">
              <w:t>Cardinality</w:t>
            </w:r>
          </w:p>
        </w:tc>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9BE1EA" w14:textId="77777777" w:rsidR="00BA4C7C" w:rsidRPr="00302DDC" w:rsidRDefault="00BA4C7C" w:rsidP="00F36181">
            <w:pPr>
              <w:pStyle w:val="TAH"/>
            </w:pPr>
            <w:r w:rsidRPr="00302DDC">
              <w:t>Content</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697BD" w14:textId="77777777" w:rsidR="00BA4C7C" w:rsidRPr="00302DDC" w:rsidRDefault="00BA4C7C" w:rsidP="00F36181">
            <w:pPr>
              <w:pStyle w:val="TAH"/>
            </w:pPr>
            <w:r w:rsidRPr="00302DDC">
              <w:t>Description</w:t>
            </w:r>
          </w:p>
        </w:tc>
      </w:tr>
      <w:tr w:rsidR="00BA4C7C" w:rsidRPr="00302DDC" w14:paraId="088DAEE5"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26D9CC2" w14:textId="77777777" w:rsidR="00BA4C7C" w:rsidRPr="00302DDC" w:rsidRDefault="00BA4C7C" w:rsidP="00F36181">
            <w:pPr>
              <w:keepNext/>
              <w:keepLines/>
              <w:textAlignment w:val="auto"/>
              <w:rPr>
                <w:rFonts w:ascii="Arial" w:hAnsi="Arial"/>
                <w:sz w:val="18"/>
              </w:rPr>
            </w:pPr>
            <w:r w:rsidRPr="00302DDC">
              <w:rPr>
                <w:rFonts w:ascii="Arial" w:hAnsi="Arial"/>
                <w:sz w:val="18"/>
                <w:lang w:eastAsia="zh-CN"/>
              </w:rPr>
              <w:t>vnfSnapshotPkgInfoId</w:t>
            </w:r>
          </w:p>
        </w:tc>
        <w:tc>
          <w:tcPr>
            <w:tcW w:w="938" w:type="dxa"/>
            <w:tcBorders>
              <w:top w:val="single" w:sz="4" w:space="0" w:color="auto"/>
              <w:left w:val="single" w:sz="4" w:space="0" w:color="auto"/>
              <w:bottom w:val="single" w:sz="4" w:space="0" w:color="auto"/>
              <w:right w:val="single" w:sz="4" w:space="0" w:color="auto"/>
            </w:tcBorders>
            <w:hideMark/>
          </w:tcPr>
          <w:p w14:paraId="2223AF3F" w14:textId="77777777" w:rsidR="00BA4C7C" w:rsidRPr="00302DDC" w:rsidRDefault="00BA4C7C" w:rsidP="00F36181">
            <w:pPr>
              <w:keepNext/>
              <w:keepLines/>
              <w:textAlignment w:val="auto"/>
              <w:rPr>
                <w:rFonts w:ascii="Arial" w:hAnsi="Arial"/>
                <w:sz w:val="18"/>
              </w:rPr>
            </w:pPr>
            <w:r w:rsidRPr="00302DDC">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4E06C586" w14:textId="77777777" w:rsidR="00BA4C7C" w:rsidRPr="00302DDC" w:rsidRDefault="00BA4C7C" w:rsidP="00F36181">
            <w:pPr>
              <w:keepNext/>
              <w:keepLines/>
              <w:textAlignment w:val="auto"/>
              <w:rPr>
                <w:rFonts w:ascii="Arial" w:hAnsi="Arial"/>
                <w:sz w:val="18"/>
              </w:rPr>
            </w:pPr>
            <w:r w:rsidRPr="00302DDC">
              <w:rPr>
                <w:rFonts w:ascii="Arial" w:hAnsi="Arial"/>
                <w:sz w:val="18"/>
              </w:rPr>
              <w:t>1</w:t>
            </w:r>
          </w:p>
        </w:tc>
        <w:tc>
          <w:tcPr>
            <w:tcW w:w="2081" w:type="dxa"/>
            <w:tcBorders>
              <w:top w:val="single" w:sz="4" w:space="0" w:color="auto"/>
              <w:left w:val="single" w:sz="4" w:space="0" w:color="auto"/>
              <w:bottom w:val="single" w:sz="4" w:space="0" w:color="auto"/>
              <w:right w:val="single" w:sz="4" w:space="0" w:color="auto"/>
            </w:tcBorders>
            <w:hideMark/>
          </w:tcPr>
          <w:p w14:paraId="74D48403" w14:textId="77777777" w:rsidR="00BA4C7C" w:rsidRPr="00302DDC" w:rsidRDefault="00BA4C7C" w:rsidP="00F36181">
            <w:pPr>
              <w:keepNext/>
              <w:keepLines/>
              <w:textAlignment w:val="auto"/>
              <w:rPr>
                <w:rFonts w:ascii="Arial" w:hAnsi="Arial"/>
                <w:sz w:val="18"/>
              </w:rPr>
            </w:pPr>
            <w:r w:rsidRPr="00302DDC">
              <w:rPr>
                <w:rFonts w:ascii="Arial" w:hAnsi="Arial"/>
                <w:sz w:val="18"/>
              </w:rPr>
              <w:t>Identifier (Reference to VnfSnapshotPkgInfo)</w:t>
            </w:r>
          </w:p>
        </w:tc>
        <w:tc>
          <w:tcPr>
            <w:tcW w:w="3581" w:type="dxa"/>
            <w:tcBorders>
              <w:top w:val="single" w:sz="4" w:space="0" w:color="auto"/>
              <w:left w:val="single" w:sz="4" w:space="0" w:color="auto"/>
              <w:bottom w:val="single" w:sz="4" w:space="0" w:color="auto"/>
              <w:right w:val="single" w:sz="4" w:space="0" w:color="auto"/>
            </w:tcBorders>
            <w:hideMark/>
          </w:tcPr>
          <w:p w14:paraId="17D95B3B" w14:textId="4A124611" w:rsidR="00BA4C7C" w:rsidRPr="00302DDC" w:rsidRDefault="0069054D" w:rsidP="0069054D">
            <w:pPr>
              <w:pStyle w:val="TAL"/>
            </w:pPr>
            <w:r w:rsidRPr="00302DDC">
              <w:t>References the</w:t>
            </w:r>
            <w:r w:rsidR="00BA4C7C" w:rsidRPr="00302DDC">
              <w:t xml:space="preserve"> information held by the </w:t>
            </w:r>
            <w:r w:rsidRPr="00302DDC">
              <w:t xml:space="preserve">NFVO </w:t>
            </w:r>
            <w:r w:rsidR="00BA4C7C" w:rsidRPr="00302DDC">
              <w:t>about a specific VNF Snapshot Package</w:t>
            </w:r>
            <w:r w:rsidRPr="00302DDC">
              <w:t xml:space="preserve"> to be updated</w:t>
            </w:r>
            <w:r w:rsidR="00BA4C7C" w:rsidRPr="00302DDC">
              <w:t>.</w:t>
            </w:r>
          </w:p>
        </w:tc>
      </w:tr>
      <w:tr w:rsidR="00BA4C7C" w:rsidRPr="00302DDC" w14:paraId="4F738B3F"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3E7B2D1B" w14:textId="77777777" w:rsidR="00BA4C7C" w:rsidRPr="00302DDC" w:rsidRDefault="00BA4C7C" w:rsidP="00F36181">
            <w:pPr>
              <w:keepNext/>
              <w:keepLines/>
              <w:textAlignment w:val="auto"/>
              <w:rPr>
                <w:rFonts w:ascii="Arial" w:hAnsi="Arial"/>
                <w:sz w:val="18"/>
                <w:lang w:eastAsia="zh-CN"/>
              </w:rPr>
            </w:pPr>
            <w:r w:rsidRPr="00302DDC">
              <w:rPr>
                <w:rFonts w:ascii="Arial" w:hAnsi="Arial"/>
                <w:sz w:val="18"/>
                <w:lang w:eastAsia="zh-CN"/>
              </w:rPr>
              <w:t>name</w:t>
            </w:r>
          </w:p>
        </w:tc>
        <w:tc>
          <w:tcPr>
            <w:tcW w:w="938" w:type="dxa"/>
            <w:tcBorders>
              <w:top w:val="single" w:sz="4" w:space="0" w:color="auto"/>
              <w:left w:val="single" w:sz="4" w:space="0" w:color="auto"/>
              <w:bottom w:val="single" w:sz="4" w:space="0" w:color="auto"/>
              <w:right w:val="single" w:sz="4" w:space="0" w:color="auto"/>
            </w:tcBorders>
            <w:hideMark/>
          </w:tcPr>
          <w:p w14:paraId="167E3B34" w14:textId="77777777" w:rsidR="00BA4C7C" w:rsidRPr="00302DDC" w:rsidRDefault="00BA4C7C" w:rsidP="00F36181">
            <w:pPr>
              <w:keepNext/>
              <w:keepLines/>
              <w:textAlignment w:val="auto"/>
              <w:rPr>
                <w:rFonts w:ascii="Arial" w:hAnsi="Arial"/>
                <w:sz w:val="18"/>
              </w:rPr>
            </w:pPr>
            <w:r w:rsidRPr="00302DDC">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03B1FDEE" w14:textId="77777777" w:rsidR="00BA4C7C" w:rsidRPr="00302DDC" w:rsidRDefault="00BA4C7C" w:rsidP="00F36181">
            <w:pPr>
              <w:keepNext/>
              <w:keepLines/>
              <w:textAlignment w:val="auto"/>
              <w:rPr>
                <w:rFonts w:ascii="Arial" w:hAnsi="Arial"/>
                <w:sz w:val="18"/>
              </w:rPr>
            </w:pPr>
            <w:r w:rsidRPr="00302DDC">
              <w:rPr>
                <w:rFonts w:ascii="Arial" w:hAnsi="Arial"/>
                <w:sz w:val="18"/>
              </w:rPr>
              <w:t>0..1</w:t>
            </w:r>
          </w:p>
        </w:tc>
        <w:tc>
          <w:tcPr>
            <w:tcW w:w="2081" w:type="dxa"/>
            <w:tcBorders>
              <w:top w:val="single" w:sz="4" w:space="0" w:color="auto"/>
              <w:left w:val="single" w:sz="4" w:space="0" w:color="auto"/>
              <w:bottom w:val="single" w:sz="4" w:space="0" w:color="auto"/>
              <w:right w:val="single" w:sz="4" w:space="0" w:color="auto"/>
            </w:tcBorders>
            <w:hideMark/>
          </w:tcPr>
          <w:p w14:paraId="5E67443D" w14:textId="77777777" w:rsidR="00BA4C7C" w:rsidRPr="00302DDC" w:rsidRDefault="00BA4C7C" w:rsidP="00F36181">
            <w:pPr>
              <w:keepNext/>
              <w:keepLines/>
              <w:textAlignment w:val="auto"/>
              <w:rPr>
                <w:rFonts w:ascii="Arial" w:hAnsi="Arial"/>
                <w:sz w:val="18"/>
              </w:rPr>
            </w:pPr>
            <w:r w:rsidRPr="00302DDC">
              <w:rPr>
                <w:rFonts w:ascii="Arial" w:hAnsi="Arial"/>
                <w:sz w:val="18"/>
              </w:rPr>
              <w:t>String</w:t>
            </w:r>
          </w:p>
        </w:tc>
        <w:tc>
          <w:tcPr>
            <w:tcW w:w="3581" w:type="dxa"/>
            <w:tcBorders>
              <w:top w:val="single" w:sz="4" w:space="0" w:color="auto"/>
              <w:left w:val="single" w:sz="4" w:space="0" w:color="auto"/>
              <w:bottom w:val="single" w:sz="4" w:space="0" w:color="auto"/>
              <w:right w:val="single" w:sz="4" w:space="0" w:color="auto"/>
            </w:tcBorders>
            <w:hideMark/>
          </w:tcPr>
          <w:p w14:paraId="3AB1BB84" w14:textId="77777777" w:rsidR="00BA4C7C" w:rsidRPr="00302DDC" w:rsidRDefault="00BA4C7C" w:rsidP="00F36181">
            <w:pPr>
              <w:pStyle w:val="TAL"/>
            </w:pPr>
            <w:r w:rsidRPr="00302DDC">
              <w:t>If present, specified the new value of the human-readable name of the VNF Snapshot Package. See note</w:t>
            </w:r>
          </w:p>
        </w:tc>
      </w:tr>
      <w:tr w:rsidR="00BA4C7C" w:rsidRPr="00302DDC" w14:paraId="3D3890A4"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1EB1D6FE" w14:textId="77777777" w:rsidR="00BA4C7C" w:rsidRPr="00302DDC" w:rsidRDefault="00BA4C7C" w:rsidP="00F36181">
            <w:pPr>
              <w:keepNext/>
              <w:keepLines/>
              <w:textAlignment w:val="auto"/>
              <w:rPr>
                <w:rFonts w:ascii="Arial" w:hAnsi="Arial"/>
                <w:sz w:val="18"/>
                <w:lang w:eastAsia="zh-CN"/>
              </w:rPr>
            </w:pPr>
            <w:r w:rsidRPr="00302DDC">
              <w:rPr>
                <w:rFonts w:ascii="Arial" w:hAnsi="Arial"/>
                <w:sz w:val="18"/>
                <w:lang w:eastAsia="zh-CN"/>
              </w:rPr>
              <w:t>userDefinedData</w:t>
            </w:r>
          </w:p>
        </w:tc>
        <w:tc>
          <w:tcPr>
            <w:tcW w:w="938" w:type="dxa"/>
            <w:tcBorders>
              <w:top w:val="single" w:sz="4" w:space="0" w:color="auto"/>
              <w:left w:val="single" w:sz="4" w:space="0" w:color="auto"/>
              <w:bottom w:val="single" w:sz="4" w:space="0" w:color="auto"/>
              <w:right w:val="single" w:sz="4" w:space="0" w:color="auto"/>
            </w:tcBorders>
            <w:hideMark/>
          </w:tcPr>
          <w:p w14:paraId="27917F5A" w14:textId="77777777" w:rsidR="00BA4C7C" w:rsidRPr="00302DDC" w:rsidRDefault="00BA4C7C" w:rsidP="00F36181">
            <w:pPr>
              <w:keepNext/>
              <w:keepLines/>
              <w:textAlignment w:val="auto"/>
              <w:rPr>
                <w:rFonts w:ascii="Arial" w:hAnsi="Arial"/>
                <w:sz w:val="18"/>
              </w:rPr>
            </w:pPr>
            <w:r w:rsidRPr="00302DDC">
              <w:rPr>
                <w:rFonts w:ascii="Arial" w:hAnsi="Arial"/>
                <w:sz w:val="18"/>
              </w:rPr>
              <w:t>O</w:t>
            </w:r>
          </w:p>
        </w:tc>
        <w:tc>
          <w:tcPr>
            <w:tcW w:w="1144" w:type="dxa"/>
            <w:tcBorders>
              <w:top w:val="single" w:sz="4" w:space="0" w:color="auto"/>
              <w:left w:val="single" w:sz="4" w:space="0" w:color="auto"/>
              <w:bottom w:val="single" w:sz="4" w:space="0" w:color="auto"/>
              <w:right w:val="single" w:sz="4" w:space="0" w:color="auto"/>
            </w:tcBorders>
            <w:hideMark/>
          </w:tcPr>
          <w:p w14:paraId="13CF7890" w14:textId="77777777" w:rsidR="00BA4C7C" w:rsidRPr="00302DDC" w:rsidRDefault="00BA4C7C" w:rsidP="00F36181">
            <w:pPr>
              <w:keepNext/>
              <w:keepLines/>
              <w:textAlignment w:val="auto"/>
              <w:rPr>
                <w:rFonts w:ascii="Arial" w:hAnsi="Arial"/>
                <w:sz w:val="18"/>
              </w:rPr>
            </w:pPr>
            <w:r w:rsidRPr="00302DDC">
              <w:rPr>
                <w:rFonts w:ascii="Arial" w:hAnsi="Arial"/>
                <w:sz w:val="18"/>
              </w:rPr>
              <w:t>0..N</w:t>
            </w:r>
          </w:p>
        </w:tc>
        <w:tc>
          <w:tcPr>
            <w:tcW w:w="2081" w:type="dxa"/>
            <w:tcBorders>
              <w:top w:val="single" w:sz="4" w:space="0" w:color="auto"/>
              <w:left w:val="single" w:sz="4" w:space="0" w:color="auto"/>
              <w:bottom w:val="single" w:sz="4" w:space="0" w:color="auto"/>
              <w:right w:val="single" w:sz="4" w:space="0" w:color="auto"/>
            </w:tcBorders>
            <w:hideMark/>
          </w:tcPr>
          <w:p w14:paraId="1950F020" w14:textId="77777777" w:rsidR="00BA4C7C" w:rsidRPr="00302DDC" w:rsidRDefault="00BA4C7C" w:rsidP="00F36181">
            <w:pPr>
              <w:keepNext/>
              <w:keepLines/>
              <w:textAlignment w:val="auto"/>
              <w:rPr>
                <w:rFonts w:ascii="Arial" w:hAnsi="Arial"/>
                <w:sz w:val="18"/>
              </w:rPr>
            </w:pPr>
            <w:r w:rsidRPr="00302DDC">
              <w:rPr>
                <w:rFonts w:ascii="Arial" w:hAnsi="Arial"/>
                <w:sz w:val="18"/>
              </w:rPr>
              <w:t>KeyValuePair</w:t>
            </w:r>
          </w:p>
        </w:tc>
        <w:tc>
          <w:tcPr>
            <w:tcW w:w="3581" w:type="dxa"/>
            <w:tcBorders>
              <w:top w:val="single" w:sz="4" w:space="0" w:color="auto"/>
              <w:left w:val="single" w:sz="4" w:space="0" w:color="auto"/>
              <w:bottom w:val="single" w:sz="4" w:space="0" w:color="auto"/>
              <w:right w:val="single" w:sz="4" w:space="0" w:color="auto"/>
            </w:tcBorders>
            <w:hideMark/>
          </w:tcPr>
          <w:p w14:paraId="5118BDDC" w14:textId="77777777" w:rsidR="00BA4C7C" w:rsidRPr="00302DDC" w:rsidRDefault="00BA4C7C" w:rsidP="00F36181">
            <w:pPr>
              <w:pStyle w:val="TAL"/>
            </w:pPr>
            <w:r w:rsidRPr="00302DDC">
              <w:t>If present, specifies the user defined data for the VNF Snapshot Package to be updated. For existing keys, the value is replaced. See note.</w:t>
            </w:r>
          </w:p>
        </w:tc>
      </w:tr>
      <w:tr w:rsidR="00BA4C7C" w:rsidRPr="00302DDC" w14:paraId="489CAF0E" w14:textId="77777777" w:rsidTr="00794EBB">
        <w:tblPrEx>
          <w:tblCellMar>
            <w:right w:w="0" w:type="dxa"/>
          </w:tblCellMar>
        </w:tblPrEx>
        <w:trPr>
          <w:jc w:val="center"/>
        </w:trPr>
        <w:tc>
          <w:tcPr>
            <w:tcW w:w="9876" w:type="dxa"/>
            <w:gridSpan w:val="5"/>
            <w:tcBorders>
              <w:top w:val="single" w:sz="4"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3E11B6C0" w14:textId="77777777" w:rsidR="00BA4C7C" w:rsidRPr="00302DDC" w:rsidRDefault="00BA4C7C" w:rsidP="00794EBB">
            <w:pPr>
              <w:pStyle w:val="TAN"/>
            </w:pPr>
            <w:r w:rsidRPr="00302DDC">
              <w:t>NOTE:</w:t>
            </w:r>
            <w:r w:rsidRPr="00302DDC">
              <w:tab/>
              <w:t>At least one of the two parameters name and userDefinedData shall be present. If the VNF snapshot package is not uploaded or built, the operation is used only to update existing or add additional user defined data using the userDefinedData attribute.</w:t>
            </w:r>
          </w:p>
        </w:tc>
      </w:tr>
    </w:tbl>
    <w:p w14:paraId="3DF4749E" w14:textId="77777777" w:rsidR="00BA4C7C" w:rsidRPr="00302DDC" w:rsidRDefault="00BA4C7C" w:rsidP="00BA4C7C">
      <w:pPr>
        <w:textAlignment w:val="auto"/>
        <w:rPr>
          <w:lang w:eastAsia="de-DE"/>
        </w:rPr>
      </w:pPr>
    </w:p>
    <w:p w14:paraId="662AA4A4" w14:textId="50FE07C2" w:rsidR="00BA4C7C" w:rsidRPr="00302DDC" w:rsidRDefault="00BA4C7C" w:rsidP="00BA4C7C">
      <w:pPr>
        <w:pStyle w:val="Heading4"/>
      </w:pPr>
      <w:bookmarkStart w:id="1439" w:name="_Toc104893494"/>
      <w:bookmarkStart w:id="1440" w:name="_Toc105159021"/>
      <w:bookmarkStart w:id="1441" w:name="_Toc105662419"/>
      <w:r w:rsidRPr="00302DDC">
        <w:t>7.10.10.3</w:t>
      </w:r>
      <w:r w:rsidRPr="00302DDC">
        <w:tab/>
        <w:t>Output parameters</w:t>
      </w:r>
      <w:bookmarkEnd w:id="1439"/>
      <w:bookmarkEnd w:id="1440"/>
      <w:bookmarkEnd w:id="1441"/>
    </w:p>
    <w:p w14:paraId="0CFB2037" w14:textId="77777777" w:rsidR="00BA4C7C" w:rsidRPr="00302DDC" w:rsidRDefault="00BA4C7C" w:rsidP="00BA4C7C">
      <w:pPr>
        <w:textAlignment w:val="auto"/>
        <w:rPr>
          <w:rFonts w:cs="Arial"/>
        </w:rPr>
      </w:pPr>
      <w:r w:rsidRPr="00302DDC">
        <w:rPr>
          <w:rFonts w:cs="Arial"/>
        </w:rPr>
        <w:t>No output parameter.</w:t>
      </w:r>
    </w:p>
    <w:p w14:paraId="190FA265" w14:textId="10221745" w:rsidR="00BA4C7C" w:rsidRPr="00302DDC" w:rsidRDefault="00BA4C7C" w:rsidP="00BA4C7C">
      <w:pPr>
        <w:pStyle w:val="Heading4"/>
      </w:pPr>
      <w:bookmarkStart w:id="1442" w:name="_Toc104893495"/>
      <w:bookmarkStart w:id="1443" w:name="_Toc105159022"/>
      <w:bookmarkStart w:id="1444" w:name="_Toc105662420"/>
      <w:r w:rsidRPr="00302DDC">
        <w:t>7.10.10.4</w:t>
      </w:r>
      <w:r w:rsidRPr="00302DDC">
        <w:tab/>
        <w:t>Operation results</w:t>
      </w:r>
      <w:bookmarkEnd w:id="1442"/>
      <w:bookmarkEnd w:id="1443"/>
      <w:bookmarkEnd w:id="1444"/>
    </w:p>
    <w:p w14:paraId="07D5A9F4" w14:textId="77777777" w:rsidR="00BA4C7C" w:rsidRPr="00302DDC" w:rsidRDefault="00BA4C7C" w:rsidP="00BA4C7C">
      <w:pPr>
        <w:textAlignment w:val="auto"/>
      </w:pPr>
      <w:r w:rsidRPr="00302DDC">
        <w:t>The result of the operation indicates if it has been successful or not with a standard success/error result.</w:t>
      </w:r>
    </w:p>
    <w:p w14:paraId="2AE59E07" w14:textId="3A16CD1F" w:rsidR="00BA4C7C" w:rsidRPr="00302DDC" w:rsidRDefault="00BA4C7C" w:rsidP="00BA4C7C">
      <w:pPr>
        <w:textAlignment w:val="auto"/>
      </w:pPr>
      <w:r w:rsidRPr="00302DDC">
        <w:t xml:space="preserve">After successful operation, the </w:t>
      </w:r>
      <w:r w:rsidR="0069054D" w:rsidRPr="00302DDC">
        <w:t xml:space="preserve">NFVO </w:t>
      </w:r>
      <w:r w:rsidRPr="00302DDC">
        <w:t>has updated the specified VNF Snapshot Package.</w:t>
      </w:r>
    </w:p>
    <w:p w14:paraId="4EF74E9F" w14:textId="77777777" w:rsidR="00114FF3" w:rsidRPr="00302DDC" w:rsidRDefault="005658D5" w:rsidP="00AA7C03">
      <w:pPr>
        <w:pStyle w:val="Heading1"/>
      </w:pPr>
      <w:bookmarkStart w:id="1445" w:name="_Toc104893496"/>
      <w:bookmarkStart w:id="1446" w:name="_Toc105159023"/>
      <w:bookmarkStart w:id="1447" w:name="_Toc105662421"/>
      <w:r w:rsidRPr="00302DDC">
        <w:lastRenderedPageBreak/>
        <w:t>8</w:t>
      </w:r>
      <w:r w:rsidRPr="00302DDC">
        <w:tab/>
        <w:t>Information elements exchanged</w:t>
      </w:r>
      <w:bookmarkEnd w:id="1445"/>
      <w:bookmarkEnd w:id="1446"/>
      <w:bookmarkEnd w:id="1447"/>
    </w:p>
    <w:p w14:paraId="00901C69" w14:textId="77777777" w:rsidR="00114FF3" w:rsidRPr="00302DDC" w:rsidRDefault="005658D5" w:rsidP="00AA7C03">
      <w:pPr>
        <w:pStyle w:val="Heading2"/>
      </w:pPr>
      <w:bookmarkStart w:id="1448" w:name="_Toc104893497"/>
      <w:bookmarkStart w:id="1449" w:name="_Toc105159024"/>
      <w:bookmarkStart w:id="1450" w:name="_Toc105662422"/>
      <w:r w:rsidRPr="00302DDC">
        <w:t>8.1</w:t>
      </w:r>
      <w:r w:rsidRPr="00302DDC">
        <w:tab/>
        <w:t>Introduction</w:t>
      </w:r>
      <w:bookmarkEnd w:id="1448"/>
      <w:bookmarkEnd w:id="1449"/>
      <w:bookmarkEnd w:id="1450"/>
    </w:p>
    <w:p w14:paraId="339E88D0" w14:textId="77777777" w:rsidR="00114FF3" w:rsidRPr="00302DDC" w:rsidRDefault="005658D5" w:rsidP="008C308E">
      <w:pPr>
        <w:keepLines/>
      </w:pPr>
      <w:r w:rsidRPr="00302DDC">
        <w:t>This clause defines, or references, definitions of information elements used in the interfaces defined in the present document.</w:t>
      </w:r>
    </w:p>
    <w:p w14:paraId="63F374E5" w14:textId="278CF284" w:rsidR="00114FF3" w:rsidRPr="00302DDC" w:rsidRDefault="005658D5" w:rsidP="008C308E">
      <w:pPr>
        <w:keepNext/>
        <w:keepLines/>
      </w:pPr>
      <w:r w:rsidRPr="00AA7B87">
        <w:t>The specification</w:t>
      </w:r>
      <w:r w:rsidRPr="00302DDC">
        <w:t xml:space="preserve"> of the following information elements is </w:t>
      </w:r>
      <w:r w:rsidR="00C92E7E" w:rsidRPr="00302DDC">
        <w:t>part of</w:t>
      </w:r>
      <w:r w:rsidRPr="00302DDC">
        <w:t xml:space="preserve"> the protocol design:</w:t>
      </w:r>
    </w:p>
    <w:p w14:paraId="0DD858A9" w14:textId="77256068" w:rsidR="00114FF3" w:rsidRPr="00302DDC" w:rsidRDefault="005658D5" w:rsidP="008C308E">
      <w:pPr>
        <w:pStyle w:val="B1"/>
        <w:keepNext/>
        <w:keepLines/>
      </w:pPr>
      <w:r w:rsidRPr="00302DDC">
        <w:t>String</w:t>
      </w:r>
      <w:r w:rsidR="00191CC7" w:rsidRPr="00302DDC">
        <w:t>.</w:t>
      </w:r>
    </w:p>
    <w:p w14:paraId="3FCE16EC" w14:textId="001F12A5" w:rsidR="00114FF3" w:rsidRPr="00302DDC" w:rsidRDefault="005658D5">
      <w:pPr>
        <w:pStyle w:val="B1"/>
      </w:pPr>
      <w:r w:rsidRPr="00302DDC">
        <w:t>Integer</w:t>
      </w:r>
      <w:r w:rsidR="00191CC7" w:rsidRPr="00302DDC">
        <w:t>.</w:t>
      </w:r>
    </w:p>
    <w:p w14:paraId="6052392B" w14:textId="3DDDD1C9" w:rsidR="00114FF3" w:rsidRPr="00302DDC" w:rsidRDefault="005658D5">
      <w:pPr>
        <w:pStyle w:val="B1"/>
      </w:pPr>
      <w:r w:rsidRPr="00302DDC">
        <w:t>Identifier</w:t>
      </w:r>
      <w:r w:rsidR="00191CC7" w:rsidRPr="00302DDC">
        <w:t>.</w:t>
      </w:r>
    </w:p>
    <w:p w14:paraId="4D6813DE" w14:textId="1EAE3896" w:rsidR="00114FF3" w:rsidRPr="00302DDC" w:rsidRDefault="005658D5">
      <w:pPr>
        <w:pStyle w:val="B1"/>
      </w:pPr>
      <w:r w:rsidRPr="00302DDC">
        <w:t>Filter</w:t>
      </w:r>
      <w:r w:rsidR="00191CC7" w:rsidRPr="00302DDC">
        <w:t>.</w:t>
      </w:r>
    </w:p>
    <w:p w14:paraId="2CCEFF0C" w14:textId="18ECB909" w:rsidR="00114FF3" w:rsidRPr="00302DDC" w:rsidRDefault="005658D5">
      <w:pPr>
        <w:pStyle w:val="B1"/>
      </w:pPr>
      <w:r w:rsidRPr="00302DDC">
        <w:t>DateTime</w:t>
      </w:r>
      <w:r w:rsidR="00191CC7" w:rsidRPr="00302DDC">
        <w:t>.</w:t>
      </w:r>
    </w:p>
    <w:p w14:paraId="1C1B2935" w14:textId="4D42CF80" w:rsidR="00114FF3" w:rsidRPr="00302DDC" w:rsidRDefault="005658D5">
      <w:pPr>
        <w:pStyle w:val="B1"/>
      </w:pPr>
      <w:r w:rsidRPr="00302DDC">
        <w:t>Value</w:t>
      </w:r>
      <w:r w:rsidR="00191CC7" w:rsidRPr="00302DDC">
        <w:t>.</w:t>
      </w:r>
    </w:p>
    <w:p w14:paraId="5908926C" w14:textId="2C4A3BA7" w:rsidR="00114FF3" w:rsidRPr="00302DDC" w:rsidRDefault="005658D5">
      <w:pPr>
        <w:pStyle w:val="B1"/>
      </w:pPr>
      <w:r w:rsidRPr="00302DDC">
        <w:t>Rule</w:t>
      </w:r>
      <w:r w:rsidR="00191CC7" w:rsidRPr="00302DDC">
        <w:t>.</w:t>
      </w:r>
    </w:p>
    <w:p w14:paraId="38E60D9B" w14:textId="6E5A8ED3" w:rsidR="00114FF3" w:rsidRPr="00302DDC" w:rsidRDefault="005658D5">
      <w:pPr>
        <w:pStyle w:val="B1"/>
      </w:pPr>
      <w:r w:rsidRPr="00302DDC">
        <w:t>KeyValuePair</w:t>
      </w:r>
      <w:r w:rsidR="00191CC7" w:rsidRPr="00302DDC">
        <w:t>.</w:t>
      </w:r>
    </w:p>
    <w:p w14:paraId="6CA4BB03" w14:textId="223B49C8" w:rsidR="00114FF3" w:rsidRPr="00302DDC" w:rsidRDefault="005658D5">
      <w:pPr>
        <w:pStyle w:val="B1"/>
      </w:pPr>
      <w:r w:rsidRPr="00302DDC">
        <w:t>Version</w:t>
      </w:r>
      <w:r w:rsidR="00191CC7" w:rsidRPr="00302DDC">
        <w:t>.</w:t>
      </w:r>
    </w:p>
    <w:p w14:paraId="06A75BC7" w14:textId="4D8AEC79" w:rsidR="00114FF3" w:rsidRPr="00302DDC" w:rsidRDefault="005658D5">
      <w:pPr>
        <w:pStyle w:val="B1"/>
      </w:pPr>
      <w:r w:rsidRPr="00302DDC">
        <w:t>Binary</w:t>
      </w:r>
      <w:r w:rsidR="00191CC7" w:rsidRPr="00302DDC">
        <w:t>.</w:t>
      </w:r>
    </w:p>
    <w:p w14:paraId="5D78942B" w14:textId="77777777" w:rsidR="00114FF3" w:rsidRPr="00302DDC" w:rsidRDefault="005658D5">
      <w:pPr>
        <w:pStyle w:val="Heading2"/>
      </w:pPr>
      <w:bookmarkStart w:id="1451" w:name="_Toc104893498"/>
      <w:bookmarkStart w:id="1452" w:name="_Toc105159025"/>
      <w:bookmarkStart w:id="1453" w:name="_Toc105662423"/>
      <w:r w:rsidRPr="00302DDC">
        <w:t>8.2</w:t>
      </w:r>
      <w:r w:rsidRPr="00302DDC">
        <w:tab/>
        <w:t>Information elements related to NSD Management</w:t>
      </w:r>
      <w:bookmarkEnd w:id="1451"/>
      <w:bookmarkEnd w:id="1452"/>
      <w:bookmarkEnd w:id="1453"/>
    </w:p>
    <w:p w14:paraId="75D91C45" w14:textId="77777777" w:rsidR="00114FF3" w:rsidRPr="00302DDC" w:rsidRDefault="005658D5">
      <w:pPr>
        <w:pStyle w:val="Heading3"/>
      </w:pPr>
      <w:bookmarkStart w:id="1454" w:name="_Toc104893499"/>
      <w:bookmarkStart w:id="1455" w:name="_Toc105159026"/>
      <w:bookmarkStart w:id="1456" w:name="_Toc105662424"/>
      <w:r w:rsidRPr="00302DDC">
        <w:t>8.2.1</w:t>
      </w:r>
      <w:r w:rsidRPr="00302DDC">
        <w:tab/>
        <w:t>Introduction</w:t>
      </w:r>
      <w:bookmarkEnd w:id="1454"/>
      <w:bookmarkEnd w:id="1455"/>
      <w:bookmarkEnd w:id="1456"/>
    </w:p>
    <w:p w14:paraId="251E7D6D" w14:textId="77777777" w:rsidR="00114FF3" w:rsidRPr="00302DDC" w:rsidRDefault="005658D5">
      <w:pPr>
        <w:rPr>
          <w:szCs w:val="28"/>
        </w:rPr>
      </w:pPr>
      <w:r w:rsidRPr="00302DDC">
        <w:t>The clauses below define information elements related to NSD management.</w:t>
      </w:r>
    </w:p>
    <w:p w14:paraId="1DBE89E7" w14:textId="77777777" w:rsidR="00114FF3" w:rsidRPr="00302DDC" w:rsidRDefault="005658D5">
      <w:pPr>
        <w:pStyle w:val="Heading3"/>
        <w:rPr>
          <w:szCs w:val="28"/>
        </w:rPr>
      </w:pPr>
      <w:bookmarkStart w:id="1457" w:name="_Toc104893500"/>
      <w:bookmarkStart w:id="1458" w:name="_Toc105159027"/>
      <w:bookmarkStart w:id="1459" w:name="_Toc105662425"/>
      <w:r w:rsidRPr="00302DDC">
        <w:rPr>
          <w:szCs w:val="28"/>
        </w:rPr>
        <w:t>8.2.2</w:t>
      </w:r>
      <w:r w:rsidRPr="00302DDC">
        <w:rPr>
          <w:szCs w:val="28"/>
        </w:rPr>
        <w:tab/>
        <w:t>NsdInfo information element</w:t>
      </w:r>
      <w:bookmarkEnd w:id="1457"/>
      <w:bookmarkEnd w:id="1458"/>
      <w:bookmarkEnd w:id="1459"/>
    </w:p>
    <w:p w14:paraId="31BD2B73" w14:textId="77777777" w:rsidR="00114FF3" w:rsidRPr="00302DDC" w:rsidRDefault="005658D5">
      <w:pPr>
        <w:pStyle w:val="Heading4"/>
        <w:rPr>
          <w:rFonts w:cs="Arial"/>
        </w:rPr>
      </w:pPr>
      <w:bookmarkStart w:id="1460" w:name="_Toc104893501"/>
      <w:bookmarkStart w:id="1461" w:name="_Toc105159028"/>
      <w:bookmarkStart w:id="1462" w:name="_Toc105662426"/>
      <w:r w:rsidRPr="00302DDC">
        <w:rPr>
          <w:rFonts w:cs="Arial"/>
        </w:rPr>
        <w:t>8.2.2.1</w:t>
      </w:r>
      <w:r w:rsidRPr="00302DDC">
        <w:rPr>
          <w:rFonts w:cs="Arial"/>
        </w:rPr>
        <w:tab/>
        <w:t>Description</w:t>
      </w:r>
      <w:bookmarkEnd w:id="1460"/>
      <w:bookmarkEnd w:id="1461"/>
      <w:bookmarkEnd w:id="1462"/>
    </w:p>
    <w:p w14:paraId="4138AE06" w14:textId="77777777" w:rsidR="00114FF3" w:rsidRPr="00302DDC" w:rsidRDefault="005658D5">
      <w:r w:rsidRPr="00302DDC">
        <w:t>This information element provides the details of an NsdInfo information element.</w:t>
      </w:r>
    </w:p>
    <w:p w14:paraId="3678EE74" w14:textId="77777777" w:rsidR="00114FF3" w:rsidRPr="00302DDC" w:rsidRDefault="005658D5">
      <w:pPr>
        <w:pStyle w:val="Heading4"/>
        <w:rPr>
          <w:rFonts w:cs="Arial"/>
        </w:rPr>
      </w:pPr>
      <w:bookmarkStart w:id="1463" w:name="_Toc104893502"/>
      <w:bookmarkStart w:id="1464" w:name="_Toc105159029"/>
      <w:bookmarkStart w:id="1465" w:name="_Toc105662427"/>
      <w:r w:rsidRPr="00302DDC">
        <w:rPr>
          <w:rFonts w:cs="Arial"/>
        </w:rPr>
        <w:t>8.2.2.2</w:t>
      </w:r>
      <w:r w:rsidRPr="00302DDC">
        <w:rPr>
          <w:rFonts w:cs="Arial"/>
        </w:rPr>
        <w:tab/>
        <w:t>Attributes</w:t>
      </w:r>
      <w:bookmarkEnd w:id="1463"/>
      <w:bookmarkEnd w:id="1464"/>
      <w:bookmarkEnd w:id="1465"/>
    </w:p>
    <w:p w14:paraId="58609C8D" w14:textId="77777777" w:rsidR="00114FF3" w:rsidRPr="00302DDC" w:rsidRDefault="005658D5">
      <w:r w:rsidRPr="00302DDC">
        <w:t>The attributes of the NsdInfo information element shall follow the indications provided in table 8.2.2.2-1.</w:t>
      </w:r>
    </w:p>
    <w:p w14:paraId="0D62A0D9" w14:textId="77777777" w:rsidR="00114FF3" w:rsidRPr="00302DDC" w:rsidRDefault="005658D5">
      <w:pPr>
        <w:pStyle w:val="TH"/>
      </w:pPr>
      <w:r w:rsidRPr="00302DDC">
        <w:t xml:space="preserve">Table 8.2.2.2-1: Attributes of the </w:t>
      </w:r>
      <w:r w:rsidRPr="00302DDC">
        <w:rPr>
          <w:szCs w:val="28"/>
        </w:rPr>
        <w:t>NsdInfo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2268"/>
        <w:gridCol w:w="3113"/>
      </w:tblGrid>
      <w:tr w:rsidR="00114FF3" w:rsidRPr="00302DDC" w14:paraId="45C80BFE" w14:textId="77777777">
        <w:trPr>
          <w:tblHeader/>
          <w:jc w:val="center"/>
        </w:trPr>
        <w:tc>
          <w:tcPr>
            <w:tcW w:w="1838" w:type="dxa"/>
            <w:shd w:val="clear" w:color="auto" w:fill="BFBFBF"/>
          </w:tcPr>
          <w:p w14:paraId="1BC14D39" w14:textId="77777777" w:rsidR="00114FF3" w:rsidRPr="00302DDC" w:rsidRDefault="005658D5">
            <w:pPr>
              <w:pStyle w:val="TAH"/>
              <w:keepNext w:val="0"/>
              <w:keepLines w:val="0"/>
            </w:pPr>
            <w:r w:rsidRPr="00302DDC">
              <w:t>Attribute</w:t>
            </w:r>
          </w:p>
        </w:tc>
        <w:tc>
          <w:tcPr>
            <w:tcW w:w="1134" w:type="dxa"/>
            <w:shd w:val="clear" w:color="auto" w:fill="BFBFBF"/>
          </w:tcPr>
          <w:p w14:paraId="61BC3382" w14:textId="77777777" w:rsidR="00114FF3" w:rsidRPr="00302DDC" w:rsidRDefault="005658D5">
            <w:pPr>
              <w:pStyle w:val="TAH"/>
              <w:keepNext w:val="0"/>
              <w:keepLines w:val="0"/>
            </w:pPr>
            <w:r w:rsidRPr="00302DDC">
              <w:t>Qualifier</w:t>
            </w:r>
          </w:p>
        </w:tc>
        <w:tc>
          <w:tcPr>
            <w:tcW w:w="1276" w:type="dxa"/>
            <w:shd w:val="clear" w:color="auto" w:fill="BFBFBF"/>
          </w:tcPr>
          <w:p w14:paraId="0C10FE16" w14:textId="77777777" w:rsidR="00114FF3" w:rsidRPr="00302DDC" w:rsidRDefault="005658D5">
            <w:pPr>
              <w:pStyle w:val="TAH"/>
              <w:keepNext w:val="0"/>
              <w:keepLines w:val="0"/>
            </w:pPr>
            <w:r w:rsidRPr="00302DDC">
              <w:t>Cardinality</w:t>
            </w:r>
          </w:p>
        </w:tc>
        <w:tc>
          <w:tcPr>
            <w:tcW w:w="2268" w:type="dxa"/>
            <w:shd w:val="clear" w:color="auto" w:fill="BFBFBF"/>
          </w:tcPr>
          <w:p w14:paraId="02F04F23" w14:textId="77777777" w:rsidR="00114FF3" w:rsidRPr="00302DDC" w:rsidRDefault="005658D5">
            <w:pPr>
              <w:pStyle w:val="TAH"/>
              <w:keepNext w:val="0"/>
              <w:keepLines w:val="0"/>
            </w:pPr>
            <w:r w:rsidRPr="00302DDC">
              <w:t>Content</w:t>
            </w:r>
          </w:p>
        </w:tc>
        <w:tc>
          <w:tcPr>
            <w:tcW w:w="3113" w:type="dxa"/>
            <w:shd w:val="clear" w:color="auto" w:fill="BFBFBF"/>
          </w:tcPr>
          <w:p w14:paraId="5818AD95" w14:textId="77777777" w:rsidR="00114FF3" w:rsidRPr="00302DDC" w:rsidRDefault="005658D5">
            <w:pPr>
              <w:pStyle w:val="TAH"/>
              <w:keepNext w:val="0"/>
              <w:keepLines w:val="0"/>
            </w:pPr>
            <w:r w:rsidRPr="00302DDC">
              <w:t>Description</w:t>
            </w:r>
          </w:p>
        </w:tc>
      </w:tr>
      <w:tr w:rsidR="00114FF3" w:rsidRPr="00302DDC" w14:paraId="49F09CF6" w14:textId="77777777">
        <w:trPr>
          <w:jc w:val="center"/>
        </w:trPr>
        <w:tc>
          <w:tcPr>
            <w:tcW w:w="1838" w:type="dxa"/>
            <w:shd w:val="clear" w:color="auto" w:fill="auto"/>
          </w:tcPr>
          <w:p w14:paraId="2680D81B" w14:textId="77777777" w:rsidR="00114FF3" w:rsidRPr="00302DDC" w:rsidRDefault="005658D5">
            <w:pPr>
              <w:pStyle w:val="TAL"/>
              <w:keepNext w:val="0"/>
              <w:keepLines w:val="0"/>
            </w:pPr>
            <w:r w:rsidRPr="00302DDC">
              <w:t>nsdInfoId</w:t>
            </w:r>
          </w:p>
        </w:tc>
        <w:tc>
          <w:tcPr>
            <w:tcW w:w="1134" w:type="dxa"/>
            <w:shd w:val="clear" w:color="auto" w:fill="auto"/>
          </w:tcPr>
          <w:p w14:paraId="37EF4C91" w14:textId="77777777" w:rsidR="00114FF3" w:rsidRPr="00302DDC" w:rsidRDefault="005658D5">
            <w:pPr>
              <w:pStyle w:val="TAL"/>
              <w:keepNext w:val="0"/>
              <w:keepLines w:val="0"/>
            </w:pPr>
            <w:r w:rsidRPr="00302DDC">
              <w:t>M</w:t>
            </w:r>
          </w:p>
        </w:tc>
        <w:tc>
          <w:tcPr>
            <w:tcW w:w="1276" w:type="dxa"/>
            <w:shd w:val="clear" w:color="auto" w:fill="auto"/>
          </w:tcPr>
          <w:p w14:paraId="72591876" w14:textId="77777777" w:rsidR="00114FF3" w:rsidRPr="00302DDC" w:rsidRDefault="005658D5">
            <w:pPr>
              <w:pStyle w:val="TAL"/>
              <w:keepNext w:val="0"/>
              <w:keepLines w:val="0"/>
            </w:pPr>
            <w:r w:rsidRPr="00302DDC">
              <w:t>1</w:t>
            </w:r>
          </w:p>
        </w:tc>
        <w:tc>
          <w:tcPr>
            <w:tcW w:w="2268" w:type="dxa"/>
            <w:shd w:val="clear" w:color="auto" w:fill="auto"/>
          </w:tcPr>
          <w:p w14:paraId="5F0C5323" w14:textId="77777777" w:rsidR="00114FF3" w:rsidRPr="00302DDC" w:rsidRDefault="005658D5">
            <w:pPr>
              <w:pStyle w:val="TAL"/>
              <w:keepNext w:val="0"/>
              <w:keepLines w:val="0"/>
            </w:pPr>
            <w:r w:rsidRPr="00302DDC">
              <w:t>Identifier</w:t>
            </w:r>
          </w:p>
        </w:tc>
        <w:tc>
          <w:tcPr>
            <w:tcW w:w="3113" w:type="dxa"/>
            <w:shd w:val="clear" w:color="auto" w:fill="auto"/>
          </w:tcPr>
          <w:p w14:paraId="76DE51AF" w14:textId="77777777" w:rsidR="00114FF3" w:rsidRPr="00302DDC" w:rsidRDefault="005658D5">
            <w:pPr>
              <w:pStyle w:val="TAL"/>
              <w:keepNext w:val="0"/>
              <w:keepLines w:val="0"/>
            </w:pPr>
            <w:r w:rsidRPr="00302DDC">
              <w:t>Identifier of the NSD information object.</w:t>
            </w:r>
          </w:p>
        </w:tc>
      </w:tr>
      <w:tr w:rsidR="00114FF3" w:rsidRPr="00302DDC" w14:paraId="17E01757" w14:textId="77777777">
        <w:trPr>
          <w:jc w:val="center"/>
        </w:trPr>
        <w:tc>
          <w:tcPr>
            <w:tcW w:w="1838" w:type="dxa"/>
            <w:shd w:val="clear" w:color="auto" w:fill="auto"/>
          </w:tcPr>
          <w:p w14:paraId="2EC262E8" w14:textId="77777777" w:rsidR="00114FF3" w:rsidRPr="00302DDC" w:rsidRDefault="005658D5">
            <w:pPr>
              <w:pStyle w:val="TAL"/>
              <w:keepNext w:val="0"/>
              <w:keepLines w:val="0"/>
            </w:pPr>
            <w:r w:rsidRPr="00302DDC">
              <w:rPr>
                <w:rFonts w:cs="Arial"/>
                <w:szCs w:val="18"/>
              </w:rPr>
              <w:t>nsdId</w:t>
            </w:r>
          </w:p>
        </w:tc>
        <w:tc>
          <w:tcPr>
            <w:tcW w:w="1134" w:type="dxa"/>
            <w:shd w:val="clear" w:color="auto" w:fill="auto"/>
          </w:tcPr>
          <w:p w14:paraId="72593A71" w14:textId="77777777" w:rsidR="00114FF3" w:rsidRPr="00302DDC" w:rsidRDefault="005658D5">
            <w:pPr>
              <w:pStyle w:val="TAL"/>
              <w:keepNext w:val="0"/>
              <w:keepLines w:val="0"/>
            </w:pPr>
            <w:r w:rsidRPr="00302DDC">
              <w:rPr>
                <w:rFonts w:cs="Arial"/>
              </w:rPr>
              <w:t>M</w:t>
            </w:r>
          </w:p>
        </w:tc>
        <w:tc>
          <w:tcPr>
            <w:tcW w:w="1276" w:type="dxa"/>
            <w:shd w:val="clear" w:color="auto" w:fill="auto"/>
          </w:tcPr>
          <w:p w14:paraId="6423EAEC" w14:textId="77777777" w:rsidR="00114FF3" w:rsidRPr="00302DDC" w:rsidRDefault="005658D5">
            <w:pPr>
              <w:pStyle w:val="TAL"/>
              <w:keepNext w:val="0"/>
              <w:keepLines w:val="0"/>
            </w:pPr>
            <w:r w:rsidRPr="00302DDC">
              <w:rPr>
                <w:rFonts w:cs="Arial"/>
              </w:rPr>
              <w:t>0..1</w:t>
            </w:r>
          </w:p>
        </w:tc>
        <w:tc>
          <w:tcPr>
            <w:tcW w:w="2268" w:type="dxa"/>
            <w:shd w:val="clear" w:color="auto" w:fill="auto"/>
          </w:tcPr>
          <w:p w14:paraId="50F852E6" w14:textId="77777777" w:rsidR="00114FF3" w:rsidRPr="00302DDC" w:rsidRDefault="005658D5">
            <w:pPr>
              <w:pStyle w:val="TAL"/>
              <w:keepNext w:val="0"/>
              <w:keepLines w:val="0"/>
            </w:pPr>
            <w:r w:rsidRPr="00302DDC">
              <w:rPr>
                <w:rFonts w:cs="Arial"/>
              </w:rPr>
              <w:t>Identifier</w:t>
            </w:r>
          </w:p>
        </w:tc>
        <w:tc>
          <w:tcPr>
            <w:tcW w:w="3113" w:type="dxa"/>
            <w:shd w:val="clear" w:color="auto" w:fill="auto"/>
          </w:tcPr>
          <w:p w14:paraId="6191225C" w14:textId="1CD12E0F" w:rsidR="00114FF3" w:rsidRPr="00302DDC" w:rsidRDefault="005658D5">
            <w:pPr>
              <w:pStyle w:val="TAL"/>
              <w:keepNext w:val="0"/>
              <w:keepLines w:val="0"/>
            </w:pPr>
            <w:r w:rsidRPr="00302DDC">
              <w:rPr>
                <w:rFonts w:cs="Arial"/>
                <w:szCs w:val="18"/>
              </w:rPr>
              <w:t>Identifier of the on-boarded NSD. See note</w:t>
            </w:r>
            <w:r w:rsidR="006A30C7" w:rsidRPr="00302DDC">
              <w:rPr>
                <w:rFonts w:cs="Arial"/>
                <w:szCs w:val="18"/>
              </w:rPr>
              <w:t>s</w:t>
            </w:r>
            <w:r w:rsidR="00F36181" w:rsidRPr="00302DDC">
              <w:rPr>
                <w:rFonts w:cs="Arial"/>
                <w:szCs w:val="18"/>
              </w:rPr>
              <w:t xml:space="preserve"> 1</w:t>
            </w:r>
            <w:r w:rsidR="006A30C7" w:rsidRPr="00302DDC">
              <w:rPr>
                <w:rFonts w:cs="Arial"/>
                <w:szCs w:val="18"/>
              </w:rPr>
              <w:t xml:space="preserve"> and 3</w:t>
            </w:r>
            <w:r w:rsidRPr="00302DDC">
              <w:rPr>
                <w:rFonts w:cs="Arial"/>
                <w:szCs w:val="18"/>
              </w:rPr>
              <w:t>.</w:t>
            </w:r>
          </w:p>
        </w:tc>
      </w:tr>
      <w:tr w:rsidR="006A30C7" w:rsidRPr="00302DDC" w14:paraId="3436982F" w14:textId="77777777" w:rsidTr="008A1C91">
        <w:trPr>
          <w:jc w:val="center"/>
        </w:trPr>
        <w:tc>
          <w:tcPr>
            <w:tcW w:w="1838" w:type="dxa"/>
            <w:shd w:val="clear" w:color="auto" w:fill="auto"/>
          </w:tcPr>
          <w:p w14:paraId="7A369EBC" w14:textId="77777777" w:rsidR="006A30C7" w:rsidRPr="00302DDC" w:rsidRDefault="006A30C7" w:rsidP="006A30C7">
            <w:pPr>
              <w:spacing w:after="0"/>
              <w:rPr>
                <w:rFonts w:ascii="Arial" w:hAnsi="Arial" w:cs="Arial"/>
                <w:sz w:val="18"/>
                <w:szCs w:val="18"/>
              </w:rPr>
            </w:pPr>
            <w:r w:rsidRPr="00302DDC">
              <w:rPr>
                <w:rFonts w:ascii="Arial" w:hAnsi="Arial"/>
                <w:sz w:val="18"/>
                <w:lang w:eastAsia="zh-CN"/>
              </w:rPr>
              <w:t>nsdInvariantId</w:t>
            </w:r>
          </w:p>
        </w:tc>
        <w:tc>
          <w:tcPr>
            <w:tcW w:w="1134" w:type="dxa"/>
            <w:shd w:val="clear" w:color="auto" w:fill="auto"/>
          </w:tcPr>
          <w:p w14:paraId="1C749952" w14:textId="77777777" w:rsidR="006A30C7" w:rsidRPr="00302DDC" w:rsidRDefault="006A30C7" w:rsidP="006A30C7">
            <w:pPr>
              <w:spacing w:after="0"/>
              <w:rPr>
                <w:rFonts w:ascii="Arial" w:hAnsi="Arial" w:cs="Arial"/>
                <w:sz w:val="18"/>
              </w:rPr>
            </w:pPr>
            <w:r w:rsidRPr="00302DDC">
              <w:rPr>
                <w:rFonts w:ascii="Arial" w:hAnsi="Arial" w:cs="Arial"/>
                <w:sz w:val="18"/>
              </w:rPr>
              <w:t>M</w:t>
            </w:r>
          </w:p>
        </w:tc>
        <w:tc>
          <w:tcPr>
            <w:tcW w:w="1276" w:type="dxa"/>
            <w:shd w:val="clear" w:color="auto" w:fill="auto"/>
          </w:tcPr>
          <w:p w14:paraId="402A9E8E" w14:textId="77777777" w:rsidR="006A30C7" w:rsidRPr="00302DDC" w:rsidRDefault="006A30C7" w:rsidP="006A30C7">
            <w:pPr>
              <w:spacing w:after="0"/>
              <w:rPr>
                <w:rFonts w:ascii="Arial" w:hAnsi="Arial" w:cs="Arial"/>
                <w:sz w:val="18"/>
              </w:rPr>
            </w:pPr>
            <w:r w:rsidRPr="00302DDC">
              <w:rPr>
                <w:rFonts w:ascii="Arial" w:hAnsi="Arial" w:cs="Arial"/>
                <w:sz w:val="18"/>
              </w:rPr>
              <w:t>0..1</w:t>
            </w:r>
          </w:p>
        </w:tc>
        <w:tc>
          <w:tcPr>
            <w:tcW w:w="2268" w:type="dxa"/>
            <w:shd w:val="clear" w:color="auto" w:fill="auto"/>
          </w:tcPr>
          <w:p w14:paraId="3E11772A" w14:textId="77777777" w:rsidR="006A30C7" w:rsidRPr="00302DDC" w:rsidRDefault="006A30C7" w:rsidP="006A30C7">
            <w:pPr>
              <w:spacing w:after="0"/>
              <w:rPr>
                <w:rFonts w:ascii="Arial" w:hAnsi="Arial" w:cs="Arial"/>
                <w:sz w:val="18"/>
              </w:rPr>
            </w:pPr>
            <w:r w:rsidRPr="00302DDC">
              <w:rPr>
                <w:rFonts w:ascii="Arial" w:hAnsi="Arial" w:cs="Arial"/>
                <w:sz w:val="18"/>
              </w:rPr>
              <w:t>Identifier</w:t>
            </w:r>
          </w:p>
        </w:tc>
        <w:tc>
          <w:tcPr>
            <w:tcW w:w="3113" w:type="dxa"/>
            <w:shd w:val="clear" w:color="auto" w:fill="auto"/>
          </w:tcPr>
          <w:p w14:paraId="3F156E55" w14:textId="77777777" w:rsidR="006A30C7" w:rsidRPr="00302DDC" w:rsidRDefault="006A30C7" w:rsidP="006A30C7">
            <w:pPr>
              <w:spacing w:after="0"/>
              <w:rPr>
                <w:rFonts w:ascii="Arial" w:hAnsi="Arial"/>
                <w:sz w:val="18"/>
                <w:lang w:eastAsia="zh-CN"/>
              </w:rPr>
            </w:pPr>
            <w:r w:rsidRPr="00302DDC">
              <w:rPr>
                <w:rFonts w:ascii="Arial" w:hAnsi="Arial"/>
                <w:sz w:val="18"/>
                <w:lang w:eastAsia="zh-CN"/>
              </w:rPr>
              <w:t>Identifies an NSD in a version independent manner. This attribute is invariant across versions of NSD</w:t>
            </w:r>
            <w:r w:rsidRPr="00302DDC">
              <w:rPr>
                <w:rFonts w:ascii="Arial" w:hAnsi="Arial"/>
                <w:sz w:val="18"/>
              </w:rPr>
              <w:t xml:space="preserve"> </w:t>
            </w:r>
            <w:r w:rsidRPr="00302DDC">
              <w:rPr>
                <w:rFonts w:ascii="Arial" w:hAnsi="Arial"/>
                <w:sz w:val="18"/>
                <w:lang w:eastAsia="zh-CN"/>
              </w:rPr>
              <w:t>with no constraint on the changes across versions. See notes 3 and 4.</w:t>
            </w:r>
          </w:p>
        </w:tc>
      </w:tr>
      <w:tr w:rsidR="006A30C7" w:rsidRPr="00302DDC" w14:paraId="627B1DD8" w14:textId="77777777" w:rsidTr="00D26E92">
        <w:trPr>
          <w:cantSplit/>
          <w:jc w:val="center"/>
        </w:trPr>
        <w:tc>
          <w:tcPr>
            <w:tcW w:w="1838" w:type="dxa"/>
            <w:shd w:val="clear" w:color="auto" w:fill="auto"/>
          </w:tcPr>
          <w:p w14:paraId="2D790CBB" w14:textId="77777777" w:rsidR="006A30C7" w:rsidRPr="00302DDC" w:rsidRDefault="006A30C7" w:rsidP="006A30C7">
            <w:pPr>
              <w:spacing w:after="0"/>
              <w:rPr>
                <w:rFonts w:ascii="Arial" w:hAnsi="Arial" w:cs="Arial"/>
                <w:sz w:val="18"/>
                <w:szCs w:val="18"/>
              </w:rPr>
            </w:pPr>
            <w:r w:rsidRPr="00302DDC">
              <w:rPr>
                <w:rFonts w:ascii="Arial" w:hAnsi="Arial"/>
                <w:sz w:val="18"/>
                <w:lang w:eastAsia="zh-CN"/>
              </w:rPr>
              <w:lastRenderedPageBreak/>
              <w:t>nsdExtInvariantId</w:t>
            </w:r>
          </w:p>
        </w:tc>
        <w:tc>
          <w:tcPr>
            <w:tcW w:w="1134" w:type="dxa"/>
            <w:shd w:val="clear" w:color="auto" w:fill="auto"/>
          </w:tcPr>
          <w:p w14:paraId="17EA2A9E" w14:textId="77777777" w:rsidR="006A30C7" w:rsidRPr="00302DDC" w:rsidRDefault="006A30C7" w:rsidP="006A30C7">
            <w:pPr>
              <w:spacing w:after="0"/>
              <w:rPr>
                <w:rFonts w:ascii="Arial" w:hAnsi="Arial" w:cs="Arial"/>
                <w:sz w:val="18"/>
              </w:rPr>
            </w:pPr>
            <w:r w:rsidRPr="00302DDC">
              <w:rPr>
                <w:rFonts w:ascii="Arial" w:hAnsi="Arial" w:cs="Arial"/>
                <w:sz w:val="18"/>
              </w:rPr>
              <w:t>M</w:t>
            </w:r>
          </w:p>
        </w:tc>
        <w:tc>
          <w:tcPr>
            <w:tcW w:w="1276" w:type="dxa"/>
            <w:shd w:val="clear" w:color="auto" w:fill="auto"/>
          </w:tcPr>
          <w:p w14:paraId="0D71AA38" w14:textId="77777777" w:rsidR="006A30C7" w:rsidRPr="00302DDC" w:rsidRDefault="006A30C7" w:rsidP="006A30C7">
            <w:pPr>
              <w:spacing w:after="0"/>
              <w:rPr>
                <w:rFonts w:ascii="Arial" w:hAnsi="Arial" w:cs="Arial"/>
                <w:sz w:val="18"/>
              </w:rPr>
            </w:pPr>
            <w:r w:rsidRPr="00302DDC">
              <w:rPr>
                <w:rFonts w:ascii="Arial" w:hAnsi="Arial" w:cs="Arial"/>
                <w:sz w:val="18"/>
              </w:rPr>
              <w:t>0..1</w:t>
            </w:r>
          </w:p>
        </w:tc>
        <w:tc>
          <w:tcPr>
            <w:tcW w:w="2268" w:type="dxa"/>
            <w:shd w:val="clear" w:color="auto" w:fill="auto"/>
          </w:tcPr>
          <w:p w14:paraId="5C9BF05F" w14:textId="77777777" w:rsidR="006A30C7" w:rsidRPr="00302DDC" w:rsidRDefault="006A30C7" w:rsidP="006A30C7">
            <w:pPr>
              <w:spacing w:after="0"/>
              <w:rPr>
                <w:rFonts w:ascii="Arial" w:hAnsi="Arial" w:cs="Arial"/>
                <w:sz w:val="18"/>
              </w:rPr>
            </w:pPr>
            <w:r w:rsidRPr="00302DDC">
              <w:rPr>
                <w:rFonts w:ascii="Arial" w:hAnsi="Arial" w:cs="Arial"/>
                <w:sz w:val="18"/>
              </w:rPr>
              <w:t>Identifier</w:t>
            </w:r>
          </w:p>
        </w:tc>
        <w:tc>
          <w:tcPr>
            <w:tcW w:w="3113" w:type="dxa"/>
            <w:shd w:val="clear" w:color="auto" w:fill="auto"/>
          </w:tcPr>
          <w:p w14:paraId="65615808" w14:textId="77777777" w:rsidR="006A30C7" w:rsidRPr="00302DDC" w:rsidRDefault="006A30C7" w:rsidP="006A30C7">
            <w:pPr>
              <w:spacing w:after="0"/>
              <w:rPr>
                <w:rFonts w:ascii="Arial" w:hAnsi="Arial"/>
                <w:sz w:val="18"/>
                <w:lang w:eastAsia="zh-CN"/>
              </w:rPr>
            </w:pPr>
            <w:r w:rsidRPr="00302DDC">
              <w:rPr>
                <w:rFonts w:ascii="Arial" w:hAnsi="Arial"/>
                <w:sz w:val="18"/>
                <w:lang w:eastAsia="zh-CN"/>
              </w:rPr>
              <w:t>Identifies an NSD in a version independent manner. This attribute is invariant across versions of the NSD that fulfil certain conditions related to the external connectivity and management of the NS. See notes 3 and 4.</w:t>
            </w:r>
          </w:p>
        </w:tc>
      </w:tr>
      <w:tr w:rsidR="00114FF3" w:rsidRPr="00302DDC" w14:paraId="467D698A" w14:textId="77777777">
        <w:trPr>
          <w:jc w:val="center"/>
        </w:trPr>
        <w:tc>
          <w:tcPr>
            <w:tcW w:w="1838" w:type="dxa"/>
            <w:shd w:val="clear" w:color="auto" w:fill="auto"/>
          </w:tcPr>
          <w:p w14:paraId="0AEC1803" w14:textId="77777777" w:rsidR="00114FF3" w:rsidRPr="00302DDC" w:rsidRDefault="005658D5">
            <w:pPr>
              <w:pStyle w:val="TAL"/>
              <w:keepNext w:val="0"/>
              <w:keepLines w:val="0"/>
            </w:pPr>
            <w:r w:rsidRPr="00302DDC">
              <w:t>name</w:t>
            </w:r>
          </w:p>
        </w:tc>
        <w:tc>
          <w:tcPr>
            <w:tcW w:w="1134" w:type="dxa"/>
            <w:shd w:val="clear" w:color="auto" w:fill="auto"/>
          </w:tcPr>
          <w:p w14:paraId="1E61CF6F" w14:textId="77777777" w:rsidR="00114FF3" w:rsidRPr="00302DDC" w:rsidRDefault="005658D5">
            <w:pPr>
              <w:pStyle w:val="TAL"/>
              <w:keepNext w:val="0"/>
              <w:keepLines w:val="0"/>
            </w:pPr>
            <w:r w:rsidRPr="00302DDC">
              <w:t>M</w:t>
            </w:r>
          </w:p>
        </w:tc>
        <w:tc>
          <w:tcPr>
            <w:tcW w:w="1276" w:type="dxa"/>
            <w:shd w:val="clear" w:color="auto" w:fill="auto"/>
          </w:tcPr>
          <w:p w14:paraId="295F8C79" w14:textId="77777777" w:rsidR="00114FF3" w:rsidRPr="00302DDC" w:rsidRDefault="005658D5">
            <w:pPr>
              <w:pStyle w:val="TAL"/>
              <w:keepNext w:val="0"/>
              <w:keepLines w:val="0"/>
            </w:pPr>
            <w:r w:rsidRPr="00302DDC">
              <w:t>0..1</w:t>
            </w:r>
          </w:p>
        </w:tc>
        <w:tc>
          <w:tcPr>
            <w:tcW w:w="2268" w:type="dxa"/>
            <w:shd w:val="clear" w:color="auto" w:fill="auto"/>
          </w:tcPr>
          <w:p w14:paraId="519CCBCF" w14:textId="77777777" w:rsidR="00114FF3" w:rsidRPr="00302DDC" w:rsidRDefault="005658D5">
            <w:pPr>
              <w:pStyle w:val="TAL"/>
              <w:keepNext w:val="0"/>
              <w:keepLines w:val="0"/>
            </w:pPr>
            <w:r w:rsidRPr="00302DDC">
              <w:t>String</w:t>
            </w:r>
          </w:p>
        </w:tc>
        <w:tc>
          <w:tcPr>
            <w:tcW w:w="3113" w:type="dxa"/>
            <w:shd w:val="clear" w:color="auto" w:fill="auto"/>
          </w:tcPr>
          <w:p w14:paraId="0743937A" w14:textId="128BFC6C" w:rsidR="00114FF3" w:rsidRPr="00302DDC" w:rsidRDefault="005658D5">
            <w:pPr>
              <w:pStyle w:val="TAL"/>
              <w:keepNext w:val="0"/>
              <w:keepLines w:val="0"/>
            </w:pPr>
            <w:r w:rsidRPr="00302DDC">
              <w:t>Name of the on-boarded NSD. See note</w:t>
            </w:r>
            <w:r w:rsidR="006A30C7" w:rsidRPr="00302DDC">
              <w:t>s</w:t>
            </w:r>
            <w:r w:rsidR="00F36181" w:rsidRPr="00302DDC">
              <w:t xml:space="preserve"> 1</w:t>
            </w:r>
            <w:r w:rsidR="006A30C7" w:rsidRPr="00302DDC">
              <w:t xml:space="preserve"> and 3</w:t>
            </w:r>
            <w:r w:rsidRPr="00302DDC">
              <w:t xml:space="preserve">. </w:t>
            </w:r>
          </w:p>
        </w:tc>
      </w:tr>
      <w:tr w:rsidR="00114FF3" w:rsidRPr="00302DDC" w14:paraId="179EFC12" w14:textId="77777777">
        <w:trPr>
          <w:jc w:val="center"/>
        </w:trPr>
        <w:tc>
          <w:tcPr>
            <w:tcW w:w="1838" w:type="dxa"/>
            <w:shd w:val="clear" w:color="auto" w:fill="auto"/>
          </w:tcPr>
          <w:p w14:paraId="5446B224" w14:textId="77777777" w:rsidR="00114FF3" w:rsidRPr="00302DDC" w:rsidRDefault="005658D5">
            <w:pPr>
              <w:pStyle w:val="TAL"/>
              <w:keepNext w:val="0"/>
              <w:keepLines w:val="0"/>
            </w:pPr>
            <w:r w:rsidRPr="00302DDC">
              <w:t>version</w:t>
            </w:r>
          </w:p>
        </w:tc>
        <w:tc>
          <w:tcPr>
            <w:tcW w:w="1134" w:type="dxa"/>
            <w:shd w:val="clear" w:color="auto" w:fill="auto"/>
          </w:tcPr>
          <w:p w14:paraId="372CF535" w14:textId="77777777" w:rsidR="00114FF3" w:rsidRPr="00302DDC" w:rsidRDefault="005658D5">
            <w:pPr>
              <w:pStyle w:val="TAL"/>
              <w:keepNext w:val="0"/>
              <w:keepLines w:val="0"/>
            </w:pPr>
            <w:r w:rsidRPr="00302DDC">
              <w:t>M</w:t>
            </w:r>
          </w:p>
        </w:tc>
        <w:tc>
          <w:tcPr>
            <w:tcW w:w="1276" w:type="dxa"/>
            <w:shd w:val="clear" w:color="auto" w:fill="auto"/>
          </w:tcPr>
          <w:p w14:paraId="52C7BBD5" w14:textId="77777777" w:rsidR="00114FF3" w:rsidRPr="00302DDC" w:rsidRDefault="005658D5">
            <w:pPr>
              <w:pStyle w:val="TAL"/>
              <w:keepNext w:val="0"/>
              <w:keepLines w:val="0"/>
            </w:pPr>
            <w:r w:rsidRPr="00302DDC">
              <w:t>0..1</w:t>
            </w:r>
          </w:p>
        </w:tc>
        <w:tc>
          <w:tcPr>
            <w:tcW w:w="2268" w:type="dxa"/>
            <w:shd w:val="clear" w:color="auto" w:fill="auto"/>
          </w:tcPr>
          <w:p w14:paraId="537DC274" w14:textId="77777777" w:rsidR="00114FF3" w:rsidRPr="00302DDC" w:rsidRDefault="005658D5">
            <w:pPr>
              <w:pStyle w:val="TAL"/>
              <w:keepNext w:val="0"/>
              <w:keepLines w:val="0"/>
            </w:pPr>
            <w:r w:rsidRPr="00302DDC">
              <w:t>Version</w:t>
            </w:r>
          </w:p>
        </w:tc>
        <w:tc>
          <w:tcPr>
            <w:tcW w:w="3113" w:type="dxa"/>
            <w:shd w:val="clear" w:color="auto" w:fill="auto"/>
          </w:tcPr>
          <w:p w14:paraId="1A99C172" w14:textId="140A94EB" w:rsidR="00114FF3" w:rsidRPr="00302DDC" w:rsidRDefault="005658D5">
            <w:pPr>
              <w:pStyle w:val="TAL"/>
              <w:keepNext w:val="0"/>
              <w:keepLines w:val="0"/>
            </w:pPr>
            <w:r w:rsidRPr="00302DDC">
              <w:t>Version of the on-boarded NSD. See note</w:t>
            </w:r>
            <w:r w:rsidR="006A30C7" w:rsidRPr="00302DDC">
              <w:t>s</w:t>
            </w:r>
            <w:r w:rsidR="00F36181" w:rsidRPr="00302DDC">
              <w:t xml:space="preserve"> 1</w:t>
            </w:r>
            <w:r w:rsidR="006A30C7" w:rsidRPr="00302DDC">
              <w:t xml:space="preserve"> and 3</w:t>
            </w:r>
            <w:r w:rsidRPr="00302DDC">
              <w:t>.</w:t>
            </w:r>
          </w:p>
        </w:tc>
      </w:tr>
      <w:tr w:rsidR="00114FF3" w:rsidRPr="00302DDC" w14:paraId="0495C91B" w14:textId="77777777">
        <w:trPr>
          <w:jc w:val="center"/>
        </w:trPr>
        <w:tc>
          <w:tcPr>
            <w:tcW w:w="1838" w:type="dxa"/>
            <w:shd w:val="clear" w:color="auto" w:fill="auto"/>
          </w:tcPr>
          <w:p w14:paraId="49390738" w14:textId="77777777" w:rsidR="00114FF3" w:rsidRPr="00302DDC" w:rsidRDefault="005658D5">
            <w:pPr>
              <w:pStyle w:val="TAL"/>
              <w:keepNext w:val="0"/>
              <w:keepLines w:val="0"/>
            </w:pPr>
            <w:r w:rsidRPr="00302DDC">
              <w:t>designer</w:t>
            </w:r>
          </w:p>
        </w:tc>
        <w:tc>
          <w:tcPr>
            <w:tcW w:w="1134" w:type="dxa"/>
            <w:shd w:val="clear" w:color="auto" w:fill="auto"/>
          </w:tcPr>
          <w:p w14:paraId="2BD6D087" w14:textId="77777777" w:rsidR="00114FF3" w:rsidRPr="00302DDC" w:rsidRDefault="005658D5">
            <w:pPr>
              <w:pStyle w:val="TAL"/>
              <w:keepNext w:val="0"/>
              <w:keepLines w:val="0"/>
            </w:pPr>
            <w:r w:rsidRPr="00302DDC">
              <w:t>M</w:t>
            </w:r>
          </w:p>
        </w:tc>
        <w:tc>
          <w:tcPr>
            <w:tcW w:w="1276" w:type="dxa"/>
            <w:shd w:val="clear" w:color="auto" w:fill="auto"/>
          </w:tcPr>
          <w:p w14:paraId="6B0A9512" w14:textId="77777777" w:rsidR="00114FF3" w:rsidRPr="00302DDC" w:rsidRDefault="005658D5">
            <w:pPr>
              <w:pStyle w:val="TAL"/>
              <w:keepNext w:val="0"/>
              <w:keepLines w:val="0"/>
            </w:pPr>
            <w:r w:rsidRPr="00302DDC">
              <w:t>0..1</w:t>
            </w:r>
          </w:p>
        </w:tc>
        <w:tc>
          <w:tcPr>
            <w:tcW w:w="2268" w:type="dxa"/>
            <w:shd w:val="clear" w:color="auto" w:fill="auto"/>
          </w:tcPr>
          <w:p w14:paraId="1005BF10" w14:textId="77777777" w:rsidR="00114FF3" w:rsidRPr="00302DDC" w:rsidRDefault="005658D5">
            <w:pPr>
              <w:pStyle w:val="TAL"/>
              <w:keepNext w:val="0"/>
              <w:keepLines w:val="0"/>
            </w:pPr>
            <w:r w:rsidRPr="00302DDC">
              <w:t>String</w:t>
            </w:r>
          </w:p>
        </w:tc>
        <w:tc>
          <w:tcPr>
            <w:tcW w:w="3113" w:type="dxa"/>
            <w:shd w:val="clear" w:color="auto" w:fill="auto"/>
          </w:tcPr>
          <w:p w14:paraId="477F9577" w14:textId="0A830039" w:rsidR="00114FF3" w:rsidRPr="00302DDC" w:rsidRDefault="005658D5">
            <w:pPr>
              <w:pStyle w:val="TAL"/>
              <w:keepNext w:val="0"/>
              <w:keepLines w:val="0"/>
            </w:pPr>
            <w:r w:rsidRPr="00302DDC">
              <w:rPr>
                <w:lang w:eastAsia="zh-CN"/>
              </w:rPr>
              <w:t>Designer</w:t>
            </w:r>
            <w:r w:rsidRPr="00302DDC">
              <w:t xml:space="preserve"> of the on-boarded NSD. See note</w:t>
            </w:r>
            <w:r w:rsidR="006A30C7" w:rsidRPr="00302DDC">
              <w:t>s</w:t>
            </w:r>
            <w:r w:rsidR="00F36181" w:rsidRPr="00302DDC">
              <w:t xml:space="preserve"> 1</w:t>
            </w:r>
            <w:r w:rsidR="006A30C7" w:rsidRPr="00302DDC">
              <w:t xml:space="preserve"> and 3</w:t>
            </w:r>
            <w:r w:rsidRPr="00302DDC">
              <w:t>.</w:t>
            </w:r>
          </w:p>
        </w:tc>
      </w:tr>
      <w:tr w:rsidR="00114FF3" w:rsidRPr="00302DDC" w14:paraId="318BA9F8" w14:textId="77777777">
        <w:trPr>
          <w:jc w:val="center"/>
        </w:trPr>
        <w:tc>
          <w:tcPr>
            <w:tcW w:w="1838" w:type="dxa"/>
            <w:shd w:val="clear" w:color="auto" w:fill="auto"/>
          </w:tcPr>
          <w:p w14:paraId="0150C03E" w14:textId="77777777" w:rsidR="00114FF3" w:rsidRPr="00302DDC" w:rsidRDefault="005658D5">
            <w:pPr>
              <w:pStyle w:val="TAL"/>
              <w:keepNext w:val="0"/>
              <w:keepLines w:val="0"/>
            </w:pPr>
            <w:r w:rsidRPr="00302DDC">
              <w:t>nsd</w:t>
            </w:r>
          </w:p>
        </w:tc>
        <w:tc>
          <w:tcPr>
            <w:tcW w:w="1134" w:type="dxa"/>
            <w:shd w:val="clear" w:color="auto" w:fill="auto"/>
          </w:tcPr>
          <w:p w14:paraId="11EBBD2E" w14:textId="77777777" w:rsidR="00114FF3" w:rsidRPr="00302DDC" w:rsidRDefault="005658D5">
            <w:pPr>
              <w:pStyle w:val="TAL"/>
              <w:keepNext w:val="0"/>
              <w:keepLines w:val="0"/>
            </w:pPr>
            <w:r w:rsidRPr="00302DDC">
              <w:t>M</w:t>
            </w:r>
          </w:p>
        </w:tc>
        <w:tc>
          <w:tcPr>
            <w:tcW w:w="1276" w:type="dxa"/>
            <w:shd w:val="clear" w:color="auto" w:fill="auto"/>
          </w:tcPr>
          <w:p w14:paraId="1BC53919" w14:textId="77777777" w:rsidR="00114FF3" w:rsidRPr="00302DDC" w:rsidRDefault="005658D5">
            <w:pPr>
              <w:pStyle w:val="TAL"/>
              <w:keepNext w:val="0"/>
              <w:keepLines w:val="0"/>
            </w:pPr>
            <w:r w:rsidRPr="00302DDC">
              <w:t>0..1</w:t>
            </w:r>
          </w:p>
        </w:tc>
        <w:tc>
          <w:tcPr>
            <w:tcW w:w="2268" w:type="dxa"/>
            <w:shd w:val="clear" w:color="auto" w:fill="auto"/>
          </w:tcPr>
          <w:p w14:paraId="782C3993" w14:textId="77777777" w:rsidR="00114FF3" w:rsidRPr="00302DDC" w:rsidRDefault="005658D5">
            <w:pPr>
              <w:pStyle w:val="TAL"/>
              <w:keepNext w:val="0"/>
              <w:keepLines w:val="0"/>
            </w:pPr>
            <w:r w:rsidRPr="00302DDC">
              <w:t>Identifier (Reference to Nsd)</w:t>
            </w:r>
          </w:p>
        </w:tc>
        <w:tc>
          <w:tcPr>
            <w:tcW w:w="3113" w:type="dxa"/>
            <w:shd w:val="clear" w:color="auto" w:fill="auto"/>
          </w:tcPr>
          <w:p w14:paraId="53A9BB84" w14:textId="4D2FE0F4" w:rsidR="00114FF3" w:rsidRPr="00302DDC" w:rsidRDefault="005658D5">
            <w:pPr>
              <w:pStyle w:val="TAL"/>
              <w:keepNext w:val="0"/>
              <w:keepLines w:val="0"/>
            </w:pPr>
            <w:r w:rsidRPr="00302DDC">
              <w:rPr>
                <w:lang w:eastAsia="en-GB"/>
              </w:rPr>
              <w:t xml:space="preserve">Reference to the on-boarded </w:t>
            </w:r>
            <w:r w:rsidRPr="00302DDC">
              <w:t xml:space="preserve">NSD details, </w:t>
            </w:r>
            <w:r w:rsidRPr="00302DDC">
              <w:rPr>
                <w:lang w:eastAsia="en-GB"/>
              </w:rPr>
              <w:t>e.g. URL to the on-boarded NSD. See note</w:t>
            </w:r>
            <w:r w:rsidR="00F36181" w:rsidRPr="00302DDC">
              <w:rPr>
                <w:lang w:eastAsia="en-GB"/>
              </w:rPr>
              <w:t xml:space="preserve"> 1</w:t>
            </w:r>
            <w:r w:rsidRPr="00302DDC">
              <w:rPr>
                <w:lang w:eastAsia="en-GB"/>
              </w:rPr>
              <w:t>.</w:t>
            </w:r>
          </w:p>
        </w:tc>
      </w:tr>
      <w:tr w:rsidR="00114FF3" w:rsidRPr="00302DDC" w14:paraId="72855E25" w14:textId="77777777">
        <w:trPr>
          <w:jc w:val="center"/>
        </w:trPr>
        <w:tc>
          <w:tcPr>
            <w:tcW w:w="1838" w:type="dxa"/>
            <w:shd w:val="clear" w:color="auto" w:fill="auto"/>
          </w:tcPr>
          <w:p w14:paraId="560461F7" w14:textId="77777777" w:rsidR="00114FF3" w:rsidRPr="00302DDC" w:rsidRDefault="005658D5">
            <w:pPr>
              <w:pStyle w:val="TAL"/>
              <w:keepNext w:val="0"/>
              <w:keepLines w:val="0"/>
            </w:pPr>
            <w:r w:rsidRPr="00302DDC">
              <w:t>vnf</w:t>
            </w:r>
            <w:r w:rsidRPr="00302DDC">
              <w:rPr>
                <w:rFonts w:cs="Arial"/>
              </w:rPr>
              <w:t>PkgInfoId</w:t>
            </w:r>
          </w:p>
        </w:tc>
        <w:tc>
          <w:tcPr>
            <w:tcW w:w="1134" w:type="dxa"/>
            <w:shd w:val="clear" w:color="auto" w:fill="auto"/>
          </w:tcPr>
          <w:p w14:paraId="012F1687" w14:textId="77777777" w:rsidR="00114FF3" w:rsidRPr="00302DDC" w:rsidRDefault="005658D5">
            <w:pPr>
              <w:pStyle w:val="TAL"/>
              <w:keepNext w:val="0"/>
              <w:keepLines w:val="0"/>
            </w:pPr>
            <w:r w:rsidRPr="00302DDC">
              <w:t>M</w:t>
            </w:r>
          </w:p>
        </w:tc>
        <w:tc>
          <w:tcPr>
            <w:tcW w:w="1276" w:type="dxa"/>
            <w:shd w:val="clear" w:color="auto" w:fill="auto"/>
          </w:tcPr>
          <w:p w14:paraId="067FEBB3" w14:textId="77777777" w:rsidR="00114FF3" w:rsidRPr="00302DDC" w:rsidRDefault="005658D5">
            <w:pPr>
              <w:pStyle w:val="TAL"/>
              <w:keepNext w:val="0"/>
              <w:keepLines w:val="0"/>
            </w:pPr>
            <w:r w:rsidRPr="00302DDC">
              <w:t>0..N</w:t>
            </w:r>
          </w:p>
        </w:tc>
        <w:tc>
          <w:tcPr>
            <w:tcW w:w="2268" w:type="dxa"/>
            <w:shd w:val="clear" w:color="auto" w:fill="auto"/>
          </w:tcPr>
          <w:p w14:paraId="7481DD69" w14:textId="77777777" w:rsidR="00114FF3" w:rsidRPr="00302DDC" w:rsidRDefault="005658D5">
            <w:pPr>
              <w:pStyle w:val="TAL"/>
              <w:keepNext w:val="0"/>
              <w:keepLines w:val="0"/>
            </w:pPr>
            <w:r w:rsidRPr="00302DDC">
              <w:rPr>
                <w:rFonts w:cs="Arial"/>
              </w:rPr>
              <w:t xml:space="preserve">Identifier (Reference to </w:t>
            </w:r>
            <w:r w:rsidRPr="00302DDC">
              <w:t>Vnf</w:t>
            </w:r>
            <w:r w:rsidRPr="00302DDC">
              <w:rPr>
                <w:rFonts w:cs="Arial"/>
              </w:rPr>
              <w:t>PkgInfo)</w:t>
            </w:r>
          </w:p>
        </w:tc>
        <w:tc>
          <w:tcPr>
            <w:tcW w:w="3113" w:type="dxa"/>
            <w:shd w:val="clear" w:color="auto" w:fill="auto"/>
          </w:tcPr>
          <w:p w14:paraId="3517F100" w14:textId="3D1A9AD4" w:rsidR="00114FF3" w:rsidRPr="00302DDC" w:rsidRDefault="005658D5" w:rsidP="001A73B8">
            <w:pPr>
              <w:pStyle w:val="TAL"/>
              <w:keepNext w:val="0"/>
              <w:keepLines w:val="0"/>
            </w:pPr>
            <w:r w:rsidRPr="00302DDC">
              <w:rPr>
                <w:rFonts w:cs="Arial"/>
              </w:rPr>
              <w:t xml:space="preserve">Identifies the </w:t>
            </w:r>
            <w:r w:rsidRPr="00302DDC">
              <w:rPr>
                <w:lang w:eastAsia="en-GB"/>
              </w:rPr>
              <w:t>Vnf</w:t>
            </w:r>
            <w:r w:rsidRPr="00302DDC">
              <w:rPr>
                <w:rFonts w:cs="Arial"/>
                <w:lang w:eastAsia="en-GB"/>
              </w:rPr>
              <w:t xml:space="preserve">PkgInfo </w:t>
            </w:r>
            <w:r w:rsidRPr="00302DDC">
              <w:rPr>
                <w:rFonts w:cs="Arial"/>
              </w:rPr>
              <w:t xml:space="preserve">objects for the </w:t>
            </w:r>
            <w:r w:rsidRPr="00302DDC">
              <w:t>VNFD referenced by the on</w:t>
            </w:r>
            <w:r w:rsidR="00191CC7" w:rsidRPr="00302DDC">
              <w:noBreakHyphen/>
            </w:r>
            <w:r w:rsidRPr="00302DDC">
              <w:t>boarded NSD. See note</w:t>
            </w:r>
            <w:r w:rsidR="00F36181" w:rsidRPr="00302DDC">
              <w:t xml:space="preserve"> </w:t>
            </w:r>
            <w:r w:rsidR="001A73B8" w:rsidRPr="00302DDC">
              <w:t>5</w:t>
            </w:r>
            <w:r w:rsidRPr="00302DDC">
              <w:t>.</w:t>
            </w:r>
          </w:p>
        </w:tc>
      </w:tr>
      <w:tr w:rsidR="00114FF3" w:rsidRPr="00302DDC" w14:paraId="672EDE47" w14:textId="77777777">
        <w:trPr>
          <w:jc w:val="center"/>
        </w:trPr>
        <w:tc>
          <w:tcPr>
            <w:tcW w:w="1838" w:type="dxa"/>
            <w:shd w:val="clear" w:color="auto" w:fill="auto"/>
          </w:tcPr>
          <w:p w14:paraId="0179A6C9" w14:textId="77777777" w:rsidR="00114FF3" w:rsidRPr="00302DDC" w:rsidRDefault="005658D5">
            <w:pPr>
              <w:pStyle w:val="TAL"/>
              <w:keepNext w:val="0"/>
              <w:keepLines w:val="0"/>
            </w:pPr>
            <w:r w:rsidRPr="00302DDC">
              <w:t>pnfdInfoId</w:t>
            </w:r>
          </w:p>
        </w:tc>
        <w:tc>
          <w:tcPr>
            <w:tcW w:w="1134" w:type="dxa"/>
            <w:shd w:val="clear" w:color="auto" w:fill="auto"/>
          </w:tcPr>
          <w:p w14:paraId="33000B84" w14:textId="77777777" w:rsidR="00114FF3" w:rsidRPr="00302DDC" w:rsidRDefault="005658D5">
            <w:pPr>
              <w:pStyle w:val="TAL"/>
              <w:keepNext w:val="0"/>
              <w:keepLines w:val="0"/>
            </w:pPr>
            <w:r w:rsidRPr="00302DDC">
              <w:t>M</w:t>
            </w:r>
          </w:p>
        </w:tc>
        <w:tc>
          <w:tcPr>
            <w:tcW w:w="1276" w:type="dxa"/>
            <w:shd w:val="clear" w:color="auto" w:fill="auto"/>
          </w:tcPr>
          <w:p w14:paraId="23C69E06" w14:textId="77777777" w:rsidR="00114FF3" w:rsidRPr="00302DDC" w:rsidRDefault="005658D5">
            <w:pPr>
              <w:pStyle w:val="TAL"/>
              <w:keepNext w:val="0"/>
              <w:keepLines w:val="0"/>
            </w:pPr>
            <w:r w:rsidRPr="00302DDC">
              <w:t>0..N</w:t>
            </w:r>
          </w:p>
        </w:tc>
        <w:tc>
          <w:tcPr>
            <w:tcW w:w="2268" w:type="dxa"/>
            <w:shd w:val="clear" w:color="auto" w:fill="auto"/>
          </w:tcPr>
          <w:p w14:paraId="15A90DB5" w14:textId="77777777" w:rsidR="00114FF3" w:rsidRPr="00302DDC" w:rsidRDefault="005658D5">
            <w:pPr>
              <w:pStyle w:val="TAL"/>
              <w:keepNext w:val="0"/>
              <w:keepLines w:val="0"/>
            </w:pPr>
            <w:r w:rsidRPr="00302DDC">
              <w:rPr>
                <w:rFonts w:cs="Arial"/>
              </w:rPr>
              <w:t>Identifier (Reference to PnfdInfo)</w:t>
            </w:r>
          </w:p>
        </w:tc>
        <w:tc>
          <w:tcPr>
            <w:tcW w:w="3113" w:type="dxa"/>
            <w:shd w:val="clear" w:color="auto" w:fill="auto"/>
          </w:tcPr>
          <w:p w14:paraId="117F9975" w14:textId="4860416D" w:rsidR="00114FF3" w:rsidRPr="00302DDC" w:rsidRDefault="005658D5" w:rsidP="001A73B8">
            <w:pPr>
              <w:pStyle w:val="TAL"/>
              <w:keepNext w:val="0"/>
              <w:keepLines w:val="0"/>
            </w:pPr>
            <w:r w:rsidRPr="00302DDC">
              <w:rPr>
                <w:rFonts w:cs="Arial"/>
              </w:rPr>
              <w:t xml:space="preserve">Identifies the PNFD information object for the </w:t>
            </w:r>
            <w:r w:rsidRPr="00302DDC">
              <w:t>PNFD referenced by the on</w:t>
            </w:r>
            <w:r w:rsidRPr="00302DDC">
              <w:noBreakHyphen/>
              <w:t>boarded NSD. See note</w:t>
            </w:r>
            <w:r w:rsidR="00F36181" w:rsidRPr="00302DDC">
              <w:t xml:space="preserve"> </w:t>
            </w:r>
            <w:r w:rsidR="001A73B8" w:rsidRPr="00302DDC">
              <w:t>6</w:t>
            </w:r>
            <w:r w:rsidRPr="00302DDC">
              <w:t xml:space="preserve">. </w:t>
            </w:r>
          </w:p>
        </w:tc>
      </w:tr>
      <w:tr w:rsidR="00114FF3" w:rsidRPr="00302DDC" w14:paraId="332B307D" w14:textId="77777777">
        <w:trPr>
          <w:jc w:val="center"/>
        </w:trPr>
        <w:tc>
          <w:tcPr>
            <w:tcW w:w="1838" w:type="dxa"/>
            <w:shd w:val="clear" w:color="auto" w:fill="auto"/>
          </w:tcPr>
          <w:p w14:paraId="0C1237E7" w14:textId="77777777" w:rsidR="00114FF3" w:rsidRPr="00302DDC" w:rsidRDefault="005658D5">
            <w:pPr>
              <w:pStyle w:val="TAL"/>
              <w:keepNext w:val="0"/>
              <w:keepLines w:val="0"/>
            </w:pPr>
            <w:r w:rsidRPr="00302DDC">
              <w:t>nestedNsdInfoId</w:t>
            </w:r>
          </w:p>
        </w:tc>
        <w:tc>
          <w:tcPr>
            <w:tcW w:w="1134" w:type="dxa"/>
            <w:shd w:val="clear" w:color="auto" w:fill="auto"/>
          </w:tcPr>
          <w:p w14:paraId="31F75C81" w14:textId="77777777" w:rsidR="00114FF3" w:rsidRPr="00302DDC" w:rsidRDefault="005658D5">
            <w:pPr>
              <w:pStyle w:val="TAL"/>
              <w:keepNext w:val="0"/>
              <w:keepLines w:val="0"/>
            </w:pPr>
            <w:r w:rsidRPr="00302DDC">
              <w:t>M</w:t>
            </w:r>
          </w:p>
        </w:tc>
        <w:tc>
          <w:tcPr>
            <w:tcW w:w="1276" w:type="dxa"/>
            <w:shd w:val="clear" w:color="auto" w:fill="auto"/>
          </w:tcPr>
          <w:p w14:paraId="79A4948E" w14:textId="77777777" w:rsidR="00114FF3" w:rsidRPr="00302DDC" w:rsidRDefault="005658D5">
            <w:pPr>
              <w:pStyle w:val="TAL"/>
              <w:keepNext w:val="0"/>
              <w:keepLines w:val="0"/>
            </w:pPr>
            <w:r w:rsidRPr="00302DDC">
              <w:t>0..N</w:t>
            </w:r>
          </w:p>
        </w:tc>
        <w:tc>
          <w:tcPr>
            <w:tcW w:w="2268" w:type="dxa"/>
            <w:shd w:val="clear" w:color="auto" w:fill="auto"/>
          </w:tcPr>
          <w:p w14:paraId="39E407AB" w14:textId="77777777" w:rsidR="00114FF3" w:rsidRPr="00302DDC" w:rsidRDefault="005658D5">
            <w:pPr>
              <w:pStyle w:val="TAL"/>
              <w:keepNext w:val="0"/>
              <w:keepLines w:val="0"/>
              <w:rPr>
                <w:rFonts w:cs="Arial"/>
              </w:rPr>
            </w:pPr>
            <w:r w:rsidRPr="00302DDC">
              <w:t>Identifier (Reference to NsdInfo)</w:t>
            </w:r>
          </w:p>
        </w:tc>
        <w:tc>
          <w:tcPr>
            <w:tcW w:w="3113" w:type="dxa"/>
            <w:shd w:val="clear" w:color="auto" w:fill="auto"/>
          </w:tcPr>
          <w:p w14:paraId="7C06FD2A" w14:textId="3F8FE597" w:rsidR="00114FF3" w:rsidRPr="00302DDC" w:rsidRDefault="005658D5" w:rsidP="001A73B8">
            <w:pPr>
              <w:pStyle w:val="TAL"/>
              <w:keepNext w:val="0"/>
              <w:keepLines w:val="0"/>
              <w:rPr>
                <w:rFonts w:cs="Arial"/>
              </w:rPr>
            </w:pPr>
            <w:r w:rsidRPr="00302DDC">
              <w:rPr>
                <w:rFonts w:cs="Arial"/>
              </w:rPr>
              <w:t xml:space="preserve">Identifies the NSD information object for the </w:t>
            </w:r>
            <w:r w:rsidRPr="00302DDC">
              <w:t>nested NSD referenced by the on-boarded NSD.</w:t>
            </w:r>
            <w:r w:rsidRPr="00302DDC">
              <w:rPr>
                <w:rFonts w:cs="Arial"/>
                <w:szCs w:val="18"/>
              </w:rPr>
              <w:t xml:space="preserve"> See note</w:t>
            </w:r>
            <w:r w:rsidR="00F36181" w:rsidRPr="00302DDC">
              <w:rPr>
                <w:rFonts w:cs="Arial"/>
                <w:szCs w:val="18"/>
              </w:rPr>
              <w:t xml:space="preserve"> </w:t>
            </w:r>
            <w:r w:rsidR="001A73B8" w:rsidRPr="00302DDC">
              <w:rPr>
                <w:rFonts w:cs="Arial"/>
                <w:szCs w:val="18"/>
              </w:rPr>
              <w:t>7</w:t>
            </w:r>
            <w:r w:rsidRPr="00302DDC">
              <w:rPr>
                <w:rFonts w:cs="Arial"/>
                <w:szCs w:val="18"/>
              </w:rPr>
              <w:t>.</w:t>
            </w:r>
          </w:p>
        </w:tc>
      </w:tr>
      <w:tr w:rsidR="00F36181" w:rsidRPr="00302DDC" w14:paraId="1546FDB1" w14:textId="77777777">
        <w:trPr>
          <w:jc w:val="center"/>
        </w:trPr>
        <w:tc>
          <w:tcPr>
            <w:tcW w:w="1838" w:type="dxa"/>
            <w:shd w:val="clear" w:color="auto" w:fill="auto"/>
          </w:tcPr>
          <w:p w14:paraId="47998B3F" w14:textId="37E4D8D7" w:rsidR="00F36181" w:rsidRPr="00302DDC" w:rsidRDefault="00F36181" w:rsidP="00F36181">
            <w:pPr>
              <w:pStyle w:val="TAL"/>
              <w:keepNext w:val="0"/>
              <w:keepLines w:val="0"/>
            </w:pPr>
            <w:r w:rsidRPr="00302DDC">
              <w:t>artifact</w:t>
            </w:r>
            <w:r w:rsidRPr="00302DDC" w:rsidDel="00E43ED3">
              <w:t>s</w:t>
            </w:r>
          </w:p>
        </w:tc>
        <w:tc>
          <w:tcPr>
            <w:tcW w:w="1134" w:type="dxa"/>
            <w:shd w:val="clear" w:color="auto" w:fill="auto"/>
          </w:tcPr>
          <w:p w14:paraId="687FC035" w14:textId="615F81C7" w:rsidR="00F36181" w:rsidRPr="00302DDC" w:rsidRDefault="00F36181" w:rsidP="00F36181">
            <w:pPr>
              <w:pStyle w:val="TAL"/>
              <w:keepNext w:val="0"/>
              <w:keepLines w:val="0"/>
            </w:pPr>
            <w:r w:rsidRPr="00302DDC">
              <w:t>M</w:t>
            </w:r>
          </w:p>
        </w:tc>
        <w:tc>
          <w:tcPr>
            <w:tcW w:w="1276" w:type="dxa"/>
            <w:shd w:val="clear" w:color="auto" w:fill="auto"/>
          </w:tcPr>
          <w:p w14:paraId="07FDA6AC" w14:textId="280288AF" w:rsidR="00F36181" w:rsidRPr="00302DDC" w:rsidRDefault="00F36181" w:rsidP="00F36181">
            <w:pPr>
              <w:pStyle w:val="TAL"/>
              <w:keepNext w:val="0"/>
              <w:keepLines w:val="0"/>
            </w:pPr>
            <w:r w:rsidRPr="00302DDC">
              <w:t>0..N</w:t>
            </w:r>
          </w:p>
        </w:tc>
        <w:tc>
          <w:tcPr>
            <w:tcW w:w="2268" w:type="dxa"/>
            <w:shd w:val="clear" w:color="auto" w:fill="auto"/>
          </w:tcPr>
          <w:p w14:paraId="28EFB9CD" w14:textId="04426FCE" w:rsidR="00F36181" w:rsidRPr="00302DDC" w:rsidRDefault="00F36181" w:rsidP="00F36181">
            <w:pPr>
              <w:pStyle w:val="TAL"/>
              <w:keepNext w:val="0"/>
              <w:keepLines w:val="0"/>
            </w:pPr>
            <w:r w:rsidRPr="00302DDC">
              <w:t>NsdArchiveArtifactInformation</w:t>
            </w:r>
          </w:p>
        </w:tc>
        <w:tc>
          <w:tcPr>
            <w:tcW w:w="3113" w:type="dxa"/>
            <w:shd w:val="clear" w:color="auto" w:fill="auto"/>
          </w:tcPr>
          <w:p w14:paraId="0FB7B27C" w14:textId="03C7D73B" w:rsidR="00F36181" w:rsidRPr="00302DDC" w:rsidRDefault="00F36181" w:rsidP="00F36181">
            <w:pPr>
              <w:pStyle w:val="TAL"/>
              <w:keepNext w:val="0"/>
              <w:keepLines w:val="0"/>
              <w:rPr>
                <w:rFonts w:cs="Arial"/>
              </w:rPr>
            </w:pPr>
            <w:r w:rsidRPr="00302DDC">
              <w:rPr>
                <w:rFonts w:cs="Arial"/>
              </w:rPr>
              <w:t>Information about artifacts contained in the NSD archive. See note 2.</w:t>
            </w:r>
          </w:p>
        </w:tc>
      </w:tr>
      <w:tr w:rsidR="00F36181" w:rsidRPr="00302DDC" w14:paraId="6E969878" w14:textId="77777777">
        <w:trPr>
          <w:jc w:val="center"/>
        </w:trPr>
        <w:tc>
          <w:tcPr>
            <w:tcW w:w="1838" w:type="dxa"/>
            <w:shd w:val="clear" w:color="auto" w:fill="auto"/>
          </w:tcPr>
          <w:p w14:paraId="1AF00B8C" w14:textId="77777777" w:rsidR="00F36181" w:rsidRPr="00302DDC" w:rsidRDefault="00F36181" w:rsidP="00F36181">
            <w:pPr>
              <w:pStyle w:val="TAL"/>
              <w:keepNext w:val="0"/>
              <w:keepLines w:val="0"/>
            </w:pPr>
            <w:r w:rsidRPr="00302DDC">
              <w:rPr>
                <w:lang w:eastAsia="en-GB"/>
              </w:rPr>
              <w:t>onboardingState</w:t>
            </w:r>
          </w:p>
        </w:tc>
        <w:tc>
          <w:tcPr>
            <w:tcW w:w="1134" w:type="dxa"/>
            <w:shd w:val="clear" w:color="auto" w:fill="auto"/>
          </w:tcPr>
          <w:p w14:paraId="05F7AF10" w14:textId="77777777" w:rsidR="00F36181" w:rsidRPr="00302DDC" w:rsidRDefault="00F36181" w:rsidP="00F36181">
            <w:pPr>
              <w:pStyle w:val="TAL"/>
              <w:keepNext w:val="0"/>
              <w:keepLines w:val="0"/>
            </w:pPr>
            <w:r w:rsidRPr="00302DDC">
              <w:t>M</w:t>
            </w:r>
          </w:p>
        </w:tc>
        <w:tc>
          <w:tcPr>
            <w:tcW w:w="1276" w:type="dxa"/>
            <w:shd w:val="clear" w:color="auto" w:fill="auto"/>
          </w:tcPr>
          <w:p w14:paraId="0A03AAF1" w14:textId="77777777" w:rsidR="00F36181" w:rsidRPr="00302DDC" w:rsidRDefault="00F36181" w:rsidP="00F36181">
            <w:pPr>
              <w:pStyle w:val="TAL"/>
              <w:keepNext w:val="0"/>
              <w:keepLines w:val="0"/>
            </w:pPr>
            <w:r w:rsidRPr="00302DDC">
              <w:t>1</w:t>
            </w:r>
          </w:p>
        </w:tc>
        <w:tc>
          <w:tcPr>
            <w:tcW w:w="2268" w:type="dxa"/>
            <w:shd w:val="clear" w:color="auto" w:fill="auto"/>
          </w:tcPr>
          <w:p w14:paraId="252C02F2" w14:textId="3E626EF1" w:rsidR="00F36181" w:rsidRPr="00302DDC" w:rsidRDefault="00F36181" w:rsidP="008252F3">
            <w:pPr>
              <w:pStyle w:val="TAL"/>
              <w:keepNext w:val="0"/>
              <w:keepLines w:val="0"/>
            </w:pPr>
            <w:r w:rsidRPr="00302DDC">
              <w:t>Enum</w:t>
            </w:r>
          </w:p>
        </w:tc>
        <w:tc>
          <w:tcPr>
            <w:tcW w:w="3113" w:type="dxa"/>
            <w:shd w:val="clear" w:color="auto" w:fill="auto"/>
          </w:tcPr>
          <w:p w14:paraId="0CC3533F" w14:textId="4493E74A" w:rsidR="008252F3" w:rsidRPr="00302DDC" w:rsidRDefault="00F36181" w:rsidP="008252F3">
            <w:pPr>
              <w:pStyle w:val="TAL"/>
              <w:keepNext w:val="0"/>
              <w:keepLines w:val="0"/>
            </w:pPr>
            <w:r w:rsidRPr="00302DDC">
              <w:rPr>
                <w:rFonts w:cs="Arial"/>
                <w:szCs w:val="18"/>
                <w:lang w:eastAsia="en-GB"/>
              </w:rPr>
              <w:t>On-boarding state of the NSD.</w:t>
            </w:r>
          </w:p>
          <w:p w14:paraId="3C5D5434" w14:textId="77777777" w:rsidR="008252F3" w:rsidRPr="00302DDC" w:rsidRDefault="008252F3" w:rsidP="008252F3">
            <w:pPr>
              <w:pStyle w:val="TAL"/>
              <w:keepNext w:val="0"/>
              <w:keepLines w:val="0"/>
            </w:pPr>
            <w:r w:rsidRPr="00302DDC">
              <w:t>VALUES:</w:t>
            </w:r>
          </w:p>
          <w:p w14:paraId="63743132" w14:textId="16BC2C66" w:rsidR="008252F3" w:rsidRPr="00302DDC" w:rsidRDefault="008252F3" w:rsidP="00755C79">
            <w:pPr>
              <w:pStyle w:val="TAL"/>
              <w:keepNext w:val="0"/>
              <w:keepLines w:val="0"/>
              <w:numPr>
                <w:ilvl w:val="0"/>
                <w:numId w:val="20"/>
              </w:numPr>
            </w:pPr>
            <w:r w:rsidRPr="00302DDC">
              <w:t>CREATED</w:t>
            </w:r>
          </w:p>
          <w:p w14:paraId="7B9030FD" w14:textId="459DCE93" w:rsidR="008252F3" w:rsidRPr="00302DDC" w:rsidRDefault="008252F3" w:rsidP="00755C79">
            <w:pPr>
              <w:pStyle w:val="TAL"/>
              <w:keepNext w:val="0"/>
              <w:keepLines w:val="0"/>
              <w:numPr>
                <w:ilvl w:val="0"/>
                <w:numId w:val="20"/>
              </w:numPr>
            </w:pPr>
            <w:r w:rsidRPr="00302DDC">
              <w:t>UPLOADING</w:t>
            </w:r>
          </w:p>
          <w:p w14:paraId="65B45457" w14:textId="22645532" w:rsidR="008252F3" w:rsidRPr="00302DDC" w:rsidRDefault="008252F3" w:rsidP="00755C79">
            <w:pPr>
              <w:pStyle w:val="TAL"/>
              <w:keepNext w:val="0"/>
              <w:keepLines w:val="0"/>
              <w:numPr>
                <w:ilvl w:val="0"/>
                <w:numId w:val="20"/>
              </w:numPr>
            </w:pPr>
            <w:r w:rsidRPr="00302DDC">
              <w:t>PROCESSING</w:t>
            </w:r>
          </w:p>
          <w:p w14:paraId="2479C566" w14:textId="4D51C7EB" w:rsidR="00F36181" w:rsidRPr="00302DDC" w:rsidRDefault="008252F3" w:rsidP="00755C79">
            <w:pPr>
              <w:pStyle w:val="TAL"/>
              <w:keepNext w:val="0"/>
              <w:keepLines w:val="0"/>
              <w:numPr>
                <w:ilvl w:val="0"/>
                <w:numId w:val="20"/>
              </w:numPr>
            </w:pPr>
            <w:r w:rsidRPr="00302DDC">
              <w:t>ONBOARDED</w:t>
            </w:r>
          </w:p>
        </w:tc>
      </w:tr>
      <w:tr w:rsidR="00F36181" w:rsidRPr="00302DDC" w14:paraId="418FC502" w14:textId="77777777" w:rsidTr="00175827">
        <w:trPr>
          <w:cantSplit/>
          <w:jc w:val="center"/>
        </w:trPr>
        <w:tc>
          <w:tcPr>
            <w:tcW w:w="1838" w:type="dxa"/>
            <w:shd w:val="clear" w:color="auto" w:fill="auto"/>
          </w:tcPr>
          <w:p w14:paraId="22641933" w14:textId="77777777" w:rsidR="00F36181" w:rsidRPr="00302DDC" w:rsidRDefault="00F36181" w:rsidP="00F36181">
            <w:pPr>
              <w:pStyle w:val="TAL"/>
              <w:keepNext w:val="0"/>
              <w:keepLines w:val="0"/>
            </w:pPr>
            <w:r w:rsidRPr="00302DDC">
              <w:t>operationalState</w:t>
            </w:r>
          </w:p>
        </w:tc>
        <w:tc>
          <w:tcPr>
            <w:tcW w:w="1134" w:type="dxa"/>
            <w:shd w:val="clear" w:color="auto" w:fill="auto"/>
          </w:tcPr>
          <w:p w14:paraId="752778B0" w14:textId="77777777" w:rsidR="00F36181" w:rsidRPr="00302DDC" w:rsidRDefault="00F36181" w:rsidP="00F36181">
            <w:pPr>
              <w:pStyle w:val="TAL"/>
              <w:keepNext w:val="0"/>
              <w:keepLines w:val="0"/>
            </w:pPr>
            <w:r w:rsidRPr="00302DDC">
              <w:t>M</w:t>
            </w:r>
          </w:p>
        </w:tc>
        <w:tc>
          <w:tcPr>
            <w:tcW w:w="1276" w:type="dxa"/>
            <w:shd w:val="clear" w:color="auto" w:fill="auto"/>
          </w:tcPr>
          <w:p w14:paraId="064DFCDD" w14:textId="77777777" w:rsidR="00F36181" w:rsidRPr="00302DDC" w:rsidRDefault="00F36181" w:rsidP="00F36181">
            <w:pPr>
              <w:pStyle w:val="TAL"/>
              <w:keepNext w:val="0"/>
              <w:keepLines w:val="0"/>
            </w:pPr>
            <w:r w:rsidRPr="00302DDC">
              <w:t>1</w:t>
            </w:r>
          </w:p>
        </w:tc>
        <w:tc>
          <w:tcPr>
            <w:tcW w:w="2268" w:type="dxa"/>
            <w:shd w:val="clear" w:color="auto" w:fill="auto"/>
          </w:tcPr>
          <w:p w14:paraId="78EA66C0" w14:textId="774A9B4D" w:rsidR="00F36181" w:rsidRPr="00302DDC" w:rsidRDefault="00F36181" w:rsidP="008252F3">
            <w:pPr>
              <w:pStyle w:val="TAL"/>
              <w:keepNext w:val="0"/>
              <w:keepLines w:val="0"/>
            </w:pPr>
            <w:r w:rsidRPr="00302DDC">
              <w:t xml:space="preserve">Enum </w:t>
            </w:r>
          </w:p>
        </w:tc>
        <w:tc>
          <w:tcPr>
            <w:tcW w:w="3113" w:type="dxa"/>
            <w:shd w:val="clear" w:color="auto" w:fill="auto"/>
          </w:tcPr>
          <w:p w14:paraId="1DF1C583" w14:textId="7F840E46" w:rsidR="008252F3" w:rsidRPr="00302DDC" w:rsidRDefault="00F36181" w:rsidP="008252F3">
            <w:pPr>
              <w:pStyle w:val="TAL"/>
              <w:keepNext w:val="0"/>
              <w:keepLines w:val="0"/>
            </w:pPr>
            <w:r w:rsidRPr="00302DDC">
              <w:t>Operational state of the NSD.</w:t>
            </w:r>
          </w:p>
          <w:p w14:paraId="5F330768" w14:textId="77777777" w:rsidR="008252F3" w:rsidRPr="00302DDC" w:rsidRDefault="008252F3" w:rsidP="008252F3">
            <w:pPr>
              <w:pStyle w:val="TAL"/>
              <w:keepNext w:val="0"/>
              <w:keepLines w:val="0"/>
            </w:pPr>
            <w:r w:rsidRPr="00302DDC">
              <w:t>VALUES:</w:t>
            </w:r>
          </w:p>
          <w:p w14:paraId="43B0124C" w14:textId="534B7195" w:rsidR="008252F3" w:rsidRPr="00302DDC" w:rsidRDefault="008252F3" w:rsidP="00755C79">
            <w:pPr>
              <w:pStyle w:val="TAL"/>
              <w:keepNext w:val="0"/>
              <w:keepLines w:val="0"/>
              <w:numPr>
                <w:ilvl w:val="0"/>
                <w:numId w:val="19"/>
              </w:numPr>
            </w:pPr>
            <w:r w:rsidRPr="00302DDC">
              <w:t>ENABLED</w:t>
            </w:r>
          </w:p>
          <w:p w14:paraId="5374C3FE" w14:textId="1051344D" w:rsidR="00F36181" w:rsidRPr="00302DDC" w:rsidRDefault="008252F3" w:rsidP="00755C79">
            <w:pPr>
              <w:pStyle w:val="TAL"/>
              <w:keepNext w:val="0"/>
              <w:keepLines w:val="0"/>
              <w:numPr>
                <w:ilvl w:val="0"/>
                <w:numId w:val="19"/>
              </w:numPr>
            </w:pPr>
            <w:r w:rsidRPr="00302DDC">
              <w:t>DISABLED</w:t>
            </w:r>
            <w:r w:rsidR="00F36181" w:rsidRPr="00302DDC">
              <w:t xml:space="preserve"> </w:t>
            </w:r>
          </w:p>
        </w:tc>
      </w:tr>
      <w:tr w:rsidR="00F36181" w:rsidRPr="00302DDC" w14:paraId="0A0217DD" w14:textId="77777777">
        <w:trPr>
          <w:jc w:val="center"/>
        </w:trPr>
        <w:tc>
          <w:tcPr>
            <w:tcW w:w="1838" w:type="dxa"/>
            <w:shd w:val="clear" w:color="auto" w:fill="auto"/>
          </w:tcPr>
          <w:p w14:paraId="4385C07B" w14:textId="77777777" w:rsidR="00F36181" w:rsidRPr="00302DDC" w:rsidRDefault="00F36181" w:rsidP="00F36181">
            <w:pPr>
              <w:pStyle w:val="TAL"/>
              <w:keepNext w:val="0"/>
              <w:keepLines w:val="0"/>
            </w:pPr>
            <w:r w:rsidRPr="00302DDC">
              <w:t>usageState</w:t>
            </w:r>
          </w:p>
        </w:tc>
        <w:tc>
          <w:tcPr>
            <w:tcW w:w="1134" w:type="dxa"/>
            <w:shd w:val="clear" w:color="auto" w:fill="auto"/>
          </w:tcPr>
          <w:p w14:paraId="7D3617F4" w14:textId="77777777" w:rsidR="00F36181" w:rsidRPr="00302DDC" w:rsidRDefault="00F36181" w:rsidP="00F36181">
            <w:pPr>
              <w:pStyle w:val="TAL"/>
              <w:keepNext w:val="0"/>
              <w:keepLines w:val="0"/>
            </w:pPr>
            <w:r w:rsidRPr="00302DDC">
              <w:t>M</w:t>
            </w:r>
          </w:p>
        </w:tc>
        <w:tc>
          <w:tcPr>
            <w:tcW w:w="1276" w:type="dxa"/>
            <w:shd w:val="clear" w:color="auto" w:fill="auto"/>
          </w:tcPr>
          <w:p w14:paraId="1F41F3B6" w14:textId="77777777" w:rsidR="00F36181" w:rsidRPr="00302DDC" w:rsidRDefault="00F36181" w:rsidP="00F36181">
            <w:pPr>
              <w:pStyle w:val="TAL"/>
              <w:keepNext w:val="0"/>
              <w:keepLines w:val="0"/>
            </w:pPr>
            <w:r w:rsidRPr="00302DDC">
              <w:t>1</w:t>
            </w:r>
          </w:p>
        </w:tc>
        <w:tc>
          <w:tcPr>
            <w:tcW w:w="2268" w:type="dxa"/>
            <w:shd w:val="clear" w:color="auto" w:fill="auto"/>
          </w:tcPr>
          <w:p w14:paraId="74BE9FFC" w14:textId="79A4CEB7" w:rsidR="00F36181" w:rsidRPr="00302DDC" w:rsidRDefault="00F36181" w:rsidP="008252F3">
            <w:pPr>
              <w:pStyle w:val="TAL"/>
              <w:keepNext w:val="0"/>
              <w:keepLines w:val="0"/>
            </w:pPr>
            <w:r w:rsidRPr="00302DDC">
              <w:t>Enum</w:t>
            </w:r>
          </w:p>
        </w:tc>
        <w:tc>
          <w:tcPr>
            <w:tcW w:w="3113" w:type="dxa"/>
            <w:shd w:val="clear" w:color="auto" w:fill="auto"/>
          </w:tcPr>
          <w:p w14:paraId="06B21ACF" w14:textId="32D73658" w:rsidR="008252F3" w:rsidRPr="00302DDC" w:rsidRDefault="00F36181" w:rsidP="008252F3">
            <w:pPr>
              <w:pStyle w:val="TAL"/>
              <w:keepNext w:val="0"/>
              <w:keepLines w:val="0"/>
            </w:pPr>
            <w:r w:rsidRPr="00302DDC">
              <w:t>Usage state of the NSD.</w:t>
            </w:r>
          </w:p>
          <w:p w14:paraId="79BB3B3B" w14:textId="77777777" w:rsidR="008252F3" w:rsidRPr="00302DDC" w:rsidRDefault="008252F3" w:rsidP="008252F3">
            <w:pPr>
              <w:pStyle w:val="TAL"/>
              <w:keepNext w:val="0"/>
              <w:keepLines w:val="0"/>
            </w:pPr>
            <w:r w:rsidRPr="00302DDC">
              <w:t>VALUES:</w:t>
            </w:r>
          </w:p>
          <w:p w14:paraId="1EDC43F1" w14:textId="16503947" w:rsidR="008252F3" w:rsidRPr="00302DDC" w:rsidRDefault="008252F3" w:rsidP="00755C79">
            <w:pPr>
              <w:pStyle w:val="TAL"/>
              <w:keepNext w:val="0"/>
              <w:keepLines w:val="0"/>
              <w:numPr>
                <w:ilvl w:val="0"/>
                <w:numId w:val="20"/>
              </w:numPr>
            </w:pPr>
            <w:r w:rsidRPr="00302DDC">
              <w:t>IN_USE</w:t>
            </w:r>
          </w:p>
          <w:p w14:paraId="500C7C1C" w14:textId="1EB22153" w:rsidR="00F36181" w:rsidRPr="00302DDC" w:rsidRDefault="008252F3" w:rsidP="00755C79">
            <w:pPr>
              <w:pStyle w:val="TAL"/>
              <w:keepNext w:val="0"/>
              <w:keepLines w:val="0"/>
              <w:numPr>
                <w:ilvl w:val="0"/>
                <w:numId w:val="20"/>
              </w:numPr>
            </w:pPr>
            <w:r w:rsidRPr="00302DDC">
              <w:t>NOT_IN_USE</w:t>
            </w:r>
          </w:p>
        </w:tc>
      </w:tr>
      <w:tr w:rsidR="00F36181" w:rsidRPr="00302DDC" w14:paraId="40EF503B" w14:textId="77777777">
        <w:trPr>
          <w:jc w:val="center"/>
        </w:trPr>
        <w:tc>
          <w:tcPr>
            <w:tcW w:w="1838" w:type="dxa"/>
            <w:shd w:val="clear" w:color="auto" w:fill="auto"/>
          </w:tcPr>
          <w:p w14:paraId="0D5A3D06" w14:textId="77777777" w:rsidR="00F36181" w:rsidRPr="00302DDC" w:rsidRDefault="00F36181" w:rsidP="00F36181">
            <w:pPr>
              <w:pStyle w:val="TAL"/>
              <w:keepNext w:val="0"/>
              <w:keepLines w:val="0"/>
            </w:pPr>
            <w:r w:rsidRPr="00302DDC">
              <w:t>userDefinedData</w:t>
            </w:r>
          </w:p>
        </w:tc>
        <w:tc>
          <w:tcPr>
            <w:tcW w:w="1134" w:type="dxa"/>
            <w:shd w:val="clear" w:color="auto" w:fill="auto"/>
          </w:tcPr>
          <w:p w14:paraId="59E3CA72" w14:textId="77777777" w:rsidR="00F36181" w:rsidRPr="00302DDC" w:rsidRDefault="00F36181" w:rsidP="00F36181">
            <w:pPr>
              <w:pStyle w:val="TAL"/>
              <w:keepNext w:val="0"/>
              <w:keepLines w:val="0"/>
            </w:pPr>
            <w:r w:rsidRPr="00302DDC">
              <w:t>O</w:t>
            </w:r>
          </w:p>
        </w:tc>
        <w:tc>
          <w:tcPr>
            <w:tcW w:w="1276" w:type="dxa"/>
            <w:shd w:val="clear" w:color="auto" w:fill="auto"/>
          </w:tcPr>
          <w:p w14:paraId="12DA6B42" w14:textId="77777777" w:rsidR="00F36181" w:rsidRPr="00302DDC" w:rsidRDefault="00F36181" w:rsidP="00F36181">
            <w:pPr>
              <w:pStyle w:val="TAL"/>
              <w:keepNext w:val="0"/>
              <w:keepLines w:val="0"/>
            </w:pPr>
            <w:r w:rsidRPr="00302DDC">
              <w:t>0..N</w:t>
            </w:r>
          </w:p>
        </w:tc>
        <w:tc>
          <w:tcPr>
            <w:tcW w:w="2268" w:type="dxa"/>
            <w:shd w:val="clear" w:color="auto" w:fill="auto"/>
          </w:tcPr>
          <w:p w14:paraId="60516F68" w14:textId="77777777" w:rsidR="00F36181" w:rsidRPr="00302DDC" w:rsidRDefault="00F36181" w:rsidP="00F36181">
            <w:pPr>
              <w:pStyle w:val="TAL"/>
              <w:keepNext w:val="0"/>
              <w:keepLines w:val="0"/>
            </w:pPr>
            <w:r w:rsidRPr="00302DDC">
              <w:t>KeyValuePair</w:t>
            </w:r>
          </w:p>
        </w:tc>
        <w:tc>
          <w:tcPr>
            <w:tcW w:w="3113" w:type="dxa"/>
            <w:shd w:val="clear" w:color="auto" w:fill="auto"/>
          </w:tcPr>
          <w:p w14:paraId="2F2BDDF8" w14:textId="5F621EF5" w:rsidR="00F36181" w:rsidRPr="00302DDC" w:rsidRDefault="00F36181" w:rsidP="00F36181">
            <w:pPr>
              <w:pStyle w:val="TAL"/>
              <w:keepNext w:val="0"/>
              <w:keepLines w:val="0"/>
            </w:pPr>
            <w:r w:rsidRPr="00302DDC">
              <w:t>User defined data for the NSD.</w:t>
            </w:r>
          </w:p>
        </w:tc>
      </w:tr>
      <w:tr w:rsidR="00F36181" w:rsidRPr="00302DDC" w14:paraId="02EF9AB8" w14:textId="77777777">
        <w:trPr>
          <w:jc w:val="center"/>
        </w:trPr>
        <w:tc>
          <w:tcPr>
            <w:tcW w:w="9629" w:type="dxa"/>
            <w:gridSpan w:val="5"/>
            <w:shd w:val="clear" w:color="auto" w:fill="auto"/>
          </w:tcPr>
          <w:p w14:paraId="0D0DE53F" w14:textId="5DC991ED" w:rsidR="00F36181" w:rsidRPr="00302DDC" w:rsidRDefault="00F36181" w:rsidP="00F36181">
            <w:pPr>
              <w:pStyle w:val="TAN"/>
              <w:keepNext w:val="0"/>
              <w:keepLines w:val="0"/>
            </w:pPr>
            <w:r w:rsidRPr="00302DDC">
              <w:t>NOTE 1:</w:t>
            </w:r>
            <w:r w:rsidRPr="00302DDC">
              <w:tab/>
              <w:t xml:space="preserve">These attributes </w:t>
            </w:r>
            <w:r w:rsidRPr="00302DDC">
              <w:rPr>
                <w:rFonts w:eastAsia="SimSun" w:hint="eastAsia"/>
                <w:lang w:eastAsia="zh-CN"/>
              </w:rPr>
              <w:t xml:space="preserve">shall be present </w:t>
            </w:r>
            <w:r w:rsidRPr="00302DDC">
              <w:t>after the NSD is on-boarded.</w:t>
            </w:r>
          </w:p>
          <w:p w14:paraId="2470586A" w14:textId="274638EE" w:rsidR="006A30C7" w:rsidRPr="00302DDC" w:rsidRDefault="00F36181" w:rsidP="006A30C7">
            <w:pPr>
              <w:pStyle w:val="TAN"/>
              <w:keepNext w:val="0"/>
              <w:keepLines w:val="0"/>
            </w:pPr>
            <w:r w:rsidRPr="00302DDC">
              <w:t>NOTE 2:</w:t>
            </w:r>
            <w:r w:rsidRPr="00302DDC">
              <w:tab/>
              <w:t>The attribute may be present after the NSD archive is on-boarded and shall be absent otherwise.</w:t>
            </w:r>
            <w:r w:rsidR="006A30C7" w:rsidRPr="00302DDC">
              <w:t xml:space="preserve"> </w:t>
            </w:r>
          </w:p>
          <w:p w14:paraId="04FC9AE0" w14:textId="77777777" w:rsidR="006A30C7" w:rsidRPr="00302DDC" w:rsidRDefault="006A30C7" w:rsidP="006A30C7">
            <w:pPr>
              <w:pStyle w:val="TAN"/>
              <w:keepNext w:val="0"/>
              <w:keepLines w:val="0"/>
            </w:pPr>
            <w:r w:rsidRPr="00302DDC">
              <w:t>NOTE 3:</w:t>
            </w:r>
            <w:r w:rsidRPr="00302DDC">
              <w:tab/>
              <w:t>This attribute is copied from the NSD.</w:t>
            </w:r>
          </w:p>
          <w:p w14:paraId="03FF257E" w14:textId="15940B68" w:rsidR="001A73B8" w:rsidRPr="00302DDC" w:rsidRDefault="006A30C7" w:rsidP="001A73B8">
            <w:pPr>
              <w:pStyle w:val="TAN"/>
            </w:pPr>
            <w:r w:rsidRPr="00302DDC">
              <w:t>NOTE 4:</w:t>
            </w:r>
            <w:r w:rsidRPr="00302DDC">
              <w:tab/>
              <w:t>These attributes may</w:t>
            </w:r>
            <w:r w:rsidRPr="00302DDC">
              <w:rPr>
                <w:rFonts w:hint="eastAsia"/>
              </w:rPr>
              <w:t xml:space="preserve"> be present </w:t>
            </w:r>
            <w:r w:rsidRPr="00302DDC">
              <w:t>after the NSD is on-boarded.</w:t>
            </w:r>
            <w:r w:rsidR="001A73B8" w:rsidRPr="00302DDC">
              <w:t xml:space="preserve"> </w:t>
            </w:r>
          </w:p>
          <w:p w14:paraId="6E4DF4B7" w14:textId="77777777" w:rsidR="001A73B8" w:rsidRPr="00302DDC" w:rsidRDefault="001A73B8" w:rsidP="001A73B8">
            <w:pPr>
              <w:pStyle w:val="TAN"/>
            </w:pPr>
            <w:r w:rsidRPr="00302DDC">
              <w:t>NOTE 5:</w:t>
            </w:r>
            <w:r w:rsidRPr="00302DDC">
              <w:tab/>
              <w:t>This attribute shall be present after the NSD is on-boarded for those VNF packages that are already on-boarded.</w:t>
            </w:r>
          </w:p>
          <w:p w14:paraId="3FB1F52F" w14:textId="77777777" w:rsidR="001A73B8" w:rsidRPr="00302DDC" w:rsidRDefault="001A73B8" w:rsidP="001A73B8">
            <w:pPr>
              <w:pStyle w:val="TAN"/>
            </w:pPr>
            <w:r w:rsidRPr="00302DDC">
              <w:t>NOTE 6:</w:t>
            </w:r>
            <w:r w:rsidRPr="00302DDC">
              <w:tab/>
              <w:t>This attribute shall be present after the NSD is on-boarded for those PNFDs that are already on-boarded.</w:t>
            </w:r>
          </w:p>
          <w:p w14:paraId="37E5B8CE" w14:textId="2FCC5BFD" w:rsidR="00F36181" w:rsidRPr="00302DDC" w:rsidRDefault="001A73B8" w:rsidP="001A73B8">
            <w:pPr>
              <w:pStyle w:val="TAN"/>
              <w:keepNext w:val="0"/>
              <w:keepLines w:val="0"/>
            </w:pPr>
            <w:r w:rsidRPr="00302DDC">
              <w:t>NOTE 7:</w:t>
            </w:r>
            <w:r w:rsidRPr="00302DDC">
              <w:tab/>
              <w:t>This attribute shall be present after the NSD is on-boarded for those nested NSDs that are already on</w:t>
            </w:r>
            <w:r w:rsidR="00175827">
              <w:noBreakHyphen/>
            </w:r>
            <w:r w:rsidRPr="00302DDC">
              <w:t>boarded.</w:t>
            </w:r>
          </w:p>
        </w:tc>
      </w:tr>
    </w:tbl>
    <w:p w14:paraId="3D0F3D31" w14:textId="77777777" w:rsidR="00114FF3" w:rsidRPr="00302DDC" w:rsidRDefault="00114FF3">
      <w:pPr>
        <w:rPr>
          <w:lang w:eastAsia="x-none"/>
        </w:rPr>
      </w:pPr>
    </w:p>
    <w:p w14:paraId="0CAB4B0F" w14:textId="77777777" w:rsidR="00114FF3" w:rsidRPr="00302DDC" w:rsidRDefault="005658D5">
      <w:pPr>
        <w:pStyle w:val="Heading3"/>
      </w:pPr>
      <w:bookmarkStart w:id="1466" w:name="_Toc104893503"/>
      <w:bookmarkStart w:id="1467" w:name="_Toc105159030"/>
      <w:bookmarkStart w:id="1468" w:name="_Toc105662428"/>
      <w:r w:rsidRPr="00302DDC">
        <w:t>8.2.3</w:t>
      </w:r>
      <w:r w:rsidRPr="00302DDC">
        <w:tab/>
        <w:t>Pnfd information element</w:t>
      </w:r>
      <w:bookmarkEnd w:id="1466"/>
      <w:bookmarkEnd w:id="1467"/>
      <w:bookmarkEnd w:id="1468"/>
    </w:p>
    <w:p w14:paraId="226B4928" w14:textId="77777777" w:rsidR="00114FF3" w:rsidRPr="00302DDC" w:rsidRDefault="005658D5">
      <w:pPr>
        <w:pStyle w:val="Heading4"/>
        <w:rPr>
          <w:rFonts w:cs="Arial"/>
        </w:rPr>
      </w:pPr>
      <w:bookmarkStart w:id="1469" w:name="_Toc104893504"/>
      <w:bookmarkStart w:id="1470" w:name="_Toc105159031"/>
      <w:bookmarkStart w:id="1471" w:name="_Toc105662429"/>
      <w:r w:rsidRPr="00302DDC">
        <w:rPr>
          <w:rFonts w:cs="Arial"/>
        </w:rPr>
        <w:t>8.2.3.1</w:t>
      </w:r>
      <w:r w:rsidRPr="00302DDC">
        <w:rPr>
          <w:rFonts w:cs="Arial"/>
        </w:rPr>
        <w:tab/>
        <w:t>Description</w:t>
      </w:r>
      <w:bookmarkEnd w:id="1469"/>
      <w:bookmarkEnd w:id="1470"/>
      <w:bookmarkEnd w:id="1471"/>
    </w:p>
    <w:p w14:paraId="08E23AAF" w14:textId="77777777" w:rsidR="00114FF3" w:rsidRPr="00302DDC" w:rsidRDefault="005658D5">
      <w:r w:rsidRPr="00302DDC">
        <w:t>This information element provides the details of the PNFD.</w:t>
      </w:r>
    </w:p>
    <w:p w14:paraId="69F1F30F" w14:textId="77777777" w:rsidR="00114FF3" w:rsidRPr="00302DDC" w:rsidRDefault="005658D5">
      <w:pPr>
        <w:pStyle w:val="Heading4"/>
      </w:pPr>
      <w:bookmarkStart w:id="1472" w:name="_Toc104893505"/>
      <w:bookmarkStart w:id="1473" w:name="_Toc105159032"/>
      <w:bookmarkStart w:id="1474" w:name="_Toc105662430"/>
      <w:r w:rsidRPr="00302DDC">
        <w:t>8.2.3.2</w:t>
      </w:r>
      <w:r w:rsidRPr="00302DDC">
        <w:tab/>
        <w:t>Attributes</w:t>
      </w:r>
      <w:bookmarkEnd w:id="1472"/>
      <w:bookmarkEnd w:id="1473"/>
      <w:bookmarkEnd w:id="1474"/>
    </w:p>
    <w:p w14:paraId="02067C17" w14:textId="1117243C" w:rsidR="00114FF3" w:rsidRPr="00302DDC" w:rsidRDefault="005658D5">
      <w:r w:rsidRPr="00302DDC">
        <w:t xml:space="preserve">The structure of the Pnfd information element shall comply with the provisions for the Pnfd information element as defined in </w:t>
      </w:r>
      <w:r w:rsidRPr="00E155D7">
        <w:t>ETSI GS NFV-IFA 014 [</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 clause 6.6.</w:t>
      </w:r>
    </w:p>
    <w:p w14:paraId="4DD33893" w14:textId="77777777" w:rsidR="00114FF3" w:rsidRPr="00302DDC" w:rsidRDefault="005658D5">
      <w:pPr>
        <w:pStyle w:val="Heading3"/>
        <w:rPr>
          <w:szCs w:val="28"/>
        </w:rPr>
      </w:pPr>
      <w:bookmarkStart w:id="1475" w:name="_Toc104893506"/>
      <w:bookmarkStart w:id="1476" w:name="_Toc105159033"/>
      <w:bookmarkStart w:id="1477" w:name="_Toc105662431"/>
      <w:r w:rsidRPr="00302DDC">
        <w:rPr>
          <w:szCs w:val="28"/>
        </w:rPr>
        <w:lastRenderedPageBreak/>
        <w:t>8.2.4</w:t>
      </w:r>
      <w:r w:rsidRPr="00302DDC">
        <w:rPr>
          <w:szCs w:val="28"/>
        </w:rPr>
        <w:tab/>
        <w:t>PnfdInfo information element</w:t>
      </w:r>
      <w:bookmarkEnd w:id="1475"/>
      <w:bookmarkEnd w:id="1476"/>
      <w:bookmarkEnd w:id="1477"/>
    </w:p>
    <w:p w14:paraId="3B2E3E6A" w14:textId="77777777" w:rsidR="00114FF3" w:rsidRPr="00302DDC" w:rsidRDefault="005658D5">
      <w:pPr>
        <w:pStyle w:val="Heading4"/>
        <w:rPr>
          <w:rFonts w:cs="Arial"/>
        </w:rPr>
      </w:pPr>
      <w:bookmarkStart w:id="1478" w:name="_Toc104893507"/>
      <w:bookmarkStart w:id="1479" w:name="_Toc105159034"/>
      <w:bookmarkStart w:id="1480" w:name="_Toc105662432"/>
      <w:r w:rsidRPr="00302DDC">
        <w:rPr>
          <w:rFonts w:cs="Arial"/>
        </w:rPr>
        <w:t>8.2.4.1</w:t>
      </w:r>
      <w:r w:rsidRPr="00302DDC">
        <w:rPr>
          <w:rFonts w:cs="Arial"/>
        </w:rPr>
        <w:tab/>
        <w:t>Description</w:t>
      </w:r>
      <w:bookmarkEnd w:id="1478"/>
      <w:bookmarkEnd w:id="1479"/>
      <w:bookmarkEnd w:id="1480"/>
    </w:p>
    <w:p w14:paraId="781D3F46" w14:textId="77777777" w:rsidR="00114FF3" w:rsidRPr="00302DDC" w:rsidRDefault="005658D5">
      <w:r w:rsidRPr="00302DDC">
        <w:t>This information element provides the details of a PNFD.</w:t>
      </w:r>
    </w:p>
    <w:p w14:paraId="1511474F" w14:textId="77777777" w:rsidR="00114FF3" w:rsidRPr="00302DDC" w:rsidRDefault="005658D5" w:rsidP="00F37E3E">
      <w:pPr>
        <w:pStyle w:val="Heading4"/>
        <w:keepNext w:val="0"/>
        <w:rPr>
          <w:rFonts w:cs="Arial"/>
        </w:rPr>
      </w:pPr>
      <w:bookmarkStart w:id="1481" w:name="_Toc104893508"/>
      <w:bookmarkStart w:id="1482" w:name="_Toc105159035"/>
      <w:bookmarkStart w:id="1483" w:name="_Toc105662433"/>
      <w:r w:rsidRPr="00302DDC">
        <w:rPr>
          <w:rFonts w:cs="Arial"/>
        </w:rPr>
        <w:t>8.2.4.2</w:t>
      </w:r>
      <w:r w:rsidRPr="00302DDC">
        <w:rPr>
          <w:rFonts w:cs="Arial"/>
        </w:rPr>
        <w:tab/>
        <w:t>Attributes</w:t>
      </w:r>
      <w:bookmarkEnd w:id="1481"/>
      <w:bookmarkEnd w:id="1482"/>
      <w:bookmarkEnd w:id="1483"/>
    </w:p>
    <w:p w14:paraId="52E9644F" w14:textId="77777777" w:rsidR="00114FF3" w:rsidRPr="00302DDC" w:rsidRDefault="005658D5" w:rsidP="00F37E3E">
      <w:pPr>
        <w:keepLines/>
      </w:pPr>
      <w:r w:rsidRPr="00302DDC">
        <w:t>The PnfdInfo information element shall follow the indications provided in table 8.2.4.2-1.</w:t>
      </w:r>
    </w:p>
    <w:p w14:paraId="5EBA16E5" w14:textId="77777777" w:rsidR="00114FF3" w:rsidRPr="00302DDC" w:rsidRDefault="005658D5" w:rsidP="00F37E3E">
      <w:pPr>
        <w:pStyle w:val="TH"/>
      </w:pPr>
      <w:r w:rsidRPr="00302DDC">
        <w:t>Table 8.2.4.2-1: Attributes of the PnfdInfo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275"/>
        <w:gridCol w:w="1418"/>
        <w:gridCol w:w="2026"/>
        <w:gridCol w:w="2787"/>
      </w:tblGrid>
      <w:tr w:rsidR="00114FF3" w:rsidRPr="00302DDC" w14:paraId="2E3B7FA4" w14:textId="77777777" w:rsidTr="008C308E">
        <w:trPr>
          <w:tblHeader/>
          <w:jc w:val="center"/>
        </w:trPr>
        <w:tc>
          <w:tcPr>
            <w:tcW w:w="2122" w:type="dxa"/>
            <w:shd w:val="clear" w:color="auto" w:fill="BFBFBF"/>
          </w:tcPr>
          <w:p w14:paraId="240D341F" w14:textId="77777777" w:rsidR="00114FF3" w:rsidRPr="00302DDC" w:rsidRDefault="005658D5" w:rsidP="00F37E3E">
            <w:pPr>
              <w:pStyle w:val="TAH"/>
              <w:keepLines w:val="0"/>
            </w:pPr>
            <w:r w:rsidRPr="00302DDC">
              <w:t>Attribute</w:t>
            </w:r>
          </w:p>
        </w:tc>
        <w:tc>
          <w:tcPr>
            <w:tcW w:w="1275" w:type="dxa"/>
            <w:shd w:val="clear" w:color="auto" w:fill="BFBFBF"/>
          </w:tcPr>
          <w:p w14:paraId="29955671" w14:textId="77777777" w:rsidR="00114FF3" w:rsidRPr="00302DDC" w:rsidRDefault="005658D5" w:rsidP="00F37E3E">
            <w:pPr>
              <w:pStyle w:val="TAH"/>
              <w:keepLines w:val="0"/>
            </w:pPr>
            <w:r w:rsidRPr="00302DDC">
              <w:t>Qualifier</w:t>
            </w:r>
          </w:p>
        </w:tc>
        <w:tc>
          <w:tcPr>
            <w:tcW w:w="1418" w:type="dxa"/>
            <w:shd w:val="clear" w:color="auto" w:fill="BFBFBF"/>
          </w:tcPr>
          <w:p w14:paraId="6121E3F9" w14:textId="77777777" w:rsidR="00114FF3" w:rsidRPr="00302DDC" w:rsidRDefault="005658D5" w:rsidP="00F37E3E">
            <w:pPr>
              <w:pStyle w:val="TAH"/>
              <w:keepLines w:val="0"/>
            </w:pPr>
            <w:r w:rsidRPr="00302DDC">
              <w:t>Cardinality</w:t>
            </w:r>
          </w:p>
        </w:tc>
        <w:tc>
          <w:tcPr>
            <w:tcW w:w="2026" w:type="dxa"/>
            <w:shd w:val="clear" w:color="auto" w:fill="BFBFBF"/>
          </w:tcPr>
          <w:p w14:paraId="6C33A6C3" w14:textId="77777777" w:rsidR="00114FF3" w:rsidRPr="00302DDC" w:rsidRDefault="005658D5" w:rsidP="00F37E3E">
            <w:pPr>
              <w:pStyle w:val="TAH"/>
              <w:keepLines w:val="0"/>
            </w:pPr>
            <w:r w:rsidRPr="00302DDC">
              <w:t>Content</w:t>
            </w:r>
          </w:p>
        </w:tc>
        <w:tc>
          <w:tcPr>
            <w:tcW w:w="2787" w:type="dxa"/>
            <w:shd w:val="clear" w:color="auto" w:fill="BFBFBF"/>
          </w:tcPr>
          <w:p w14:paraId="149188D8" w14:textId="77777777" w:rsidR="00114FF3" w:rsidRPr="00302DDC" w:rsidRDefault="005658D5" w:rsidP="00F37E3E">
            <w:pPr>
              <w:pStyle w:val="TAH"/>
              <w:keepLines w:val="0"/>
            </w:pPr>
            <w:r w:rsidRPr="00302DDC">
              <w:t>Description</w:t>
            </w:r>
          </w:p>
        </w:tc>
      </w:tr>
      <w:tr w:rsidR="00114FF3" w:rsidRPr="00302DDC" w14:paraId="3F999C9E" w14:textId="77777777">
        <w:trPr>
          <w:jc w:val="center"/>
        </w:trPr>
        <w:tc>
          <w:tcPr>
            <w:tcW w:w="2122" w:type="dxa"/>
            <w:shd w:val="clear" w:color="auto" w:fill="auto"/>
          </w:tcPr>
          <w:p w14:paraId="3B9C80C2" w14:textId="77777777" w:rsidR="00114FF3" w:rsidRPr="00302DDC" w:rsidRDefault="005658D5" w:rsidP="00F37E3E">
            <w:pPr>
              <w:pStyle w:val="TAL"/>
              <w:keepLines w:val="0"/>
            </w:pPr>
            <w:r w:rsidRPr="00302DDC">
              <w:t>pnfdInfoId</w:t>
            </w:r>
          </w:p>
        </w:tc>
        <w:tc>
          <w:tcPr>
            <w:tcW w:w="1275" w:type="dxa"/>
            <w:shd w:val="clear" w:color="auto" w:fill="auto"/>
          </w:tcPr>
          <w:p w14:paraId="7E046592" w14:textId="77777777" w:rsidR="00114FF3" w:rsidRPr="00302DDC" w:rsidRDefault="005658D5" w:rsidP="00F37E3E">
            <w:pPr>
              <w:pStyle w:val="TAL"/>
              <w:keepLines w:val="0"/>
            </w:pPr>
            <w:r w:rsidRPr="00302DDC">
              <w:t>M</w:t>
            </w:r>
          </w:p>
        </w:tc>
        <w:tc>
          <w:tcPr>
            <w:tcW w:w="1418" w:type="dxa"/>
            <w:shd w:val="clear" w:color="auto" w:fill="auto"/>
          </w:tcPr>
          <w:p w14:paraId="09B97CBE" w14:textId="77777777" w:rsidR="00114FF3" w:rsidRPr="00302DDC" w:rsidRDefault="005658D5" w:rsidP="00F37E3E">
            <w:pPr>
              <w:pStyle w:val="TAL"/>
              <w:keepLines w:val="0"/>
            </w:pPr>
            <w:r w:rsidRPr="00302DDC">
              <w:t>1</w:t>
            </w:r>
          </w:p>
        </w:tc>
        <w:tc>
          <w:tcPr>
            <w:tcW w:w="2026" w:type="dxa"/>
            <w:shd w:val="clear" w:color="auto" w:fill="auto"/>
          </w:tcPr>
          <w:p w14:paraId="2BF32B50" w14:textId="77777777" w:rsidR="00114FF3" w:rsidRPr="00302DDC" w:rsidRDefault="005658D5" w:rsidP="00F37E3E">
            <w:pPr>
              <w:pStyle w:val="TAL"/>
              <w:keepLines w:val="0"/>
            </w:pPr>
            <w:r w:rsidRPr="00302DDC">
              <w:t>Identifier</w:t>
            </w:r>
          </w:p>
        </w:tc>
        <w:tc>
          <w:tcPr>
            <w:tcW w:w="2787" w:type="dxa"/>
            <w:shd w:val="clear" w:color="auto" w:fill="auto"/>
          </w:tcPr>
          <w:p w14:paraId="2AD16EEF" w14:textId="77777777" w:rsidR="00114FF3" w:rsidRPr="00302DDC" w:rsidRDefault="005658D5" w:rsidP="00F37E3E">
            <w:pPr>
              <w:pStyle w:val="TAL"/>
              <w:keepLines w:val="0"/>
            </w:pPr>
            <w:r w:rsidRPr="00302DDC">
              <w:t>Identifier of the on-boarded instance of the PNFD.</w:t>
            </w:r>
          </w:p>
        </w:tc>
      </w:tr>
      <w:tr w:rsidR="00114FF3" w:rsidRPr="00302DDC" w14:paraId="6CC04CF0" w14:textId="77777777">
        <w:trPr>
          <w:jc w:val="center"/>
        </w:trPr>
        <w:tc>
          <w:tcPr>
            <w:tcW w:w="2122" w:type="dxa"/>
            <w:shd w:val="clear" w:color="auto" w:fill="auto"/>
          </w:tcPr>
          <w:p w14:paraId="031A326B" w14:textId="77777777" w:rsidR="00114FF3" w:rsidRPr="00302DDC" w:rsidRDefault="005658D5" w:rsidP="00F37E3E">
            <w:pPr>
              <w:pStyle w:val="TAL"/>
              <w:keepLines w:val="0"/>
            </w:pPr>
            <w:r w:rsidRPr="00302DDC">
              <w:rPr>
                <w:rFonts w:cs="Arial"/>
                <w:szCs w:val="18"/>
              </w:rPr>
              <w:t>pnfdId</w:t>
            </w:r>
          </w:p>
        </w:tc>
        <w:tc>
          <w:tcPr>
            <w:tcW w:w="1275" w:type="dxa"/>
            <w:shd w:val="clear" w:color="auto" w:fill="auto"/>
          </w:tcPr>
          <w:p w14:paraId="1F0CDE42" w14:textId="77777777" w:rsidR="00114FF3" w:rsidRPr="00302DDC" w:rsidRDefault="005658D5" w:rsidP="00F37E3E">
            <w:pPr>
              <w:pStyle w:val="TAL"/>
              <w:keepLines w:val="0"/>
            </w:pPr>
            <w:r w:rsidRPr="00302DDC">
              <w:rPr>
                <w:rFonts w:cs="Arial"/>
              </w:rPr>
              <w:t>M</w:t>
            </w:r>
          </w:p>
        </w:tc>
        <w:tc>
          <w:tcPr>
            <w:tcW w:w="1418" w:type="dxa"/>
            <w:shd w:val="clear" w:color="auto" w:fill="auto"/>
          </w:tcPr>
          <w:p w14:paraId="4BB743F9" w14:textId="77777777" w:rsidR="00114FF3" w:rsidRPr="00302DDC" w:rsidRDefault="005658D5" w:rsidP="00F37E3E">
            <w:pPr>
              <w:pStyle w:val="TAL"/>
              <w:keepLines w:val="0"/>
            </w:pPr>
            <w:r w:rsidRPr="00302DDC">
              <w:rPr>
                <w:rFonts w:cs="Arial"/>
              </w:rPr>
              <w:t>0..1</w:t>
            </w:r>
          </w:p>
        </w:tc>
        <w:tc>
          <w:tcPr>
            <w:tcW w:w="2026" w:type="dxa"/>
            <w:shd w:val="clear" w:color="auto" w:fill="auto"/>
          </w:tcPr>
          <w:p w14:paraId="50B78890" w14:textId="77777777" w:rsidR="00114FF3" w:rsidRPr="00302DDC" w:rsidRDefault="005658D5" w:rsidP="00F37E3E">
            <w:pPr>
              <w:pStyle w:val="TAL"/>
              <w:keepLines w:val="0"/>
            </w:pPr>
            <w:r w:rsidRPr="00302DDC">
              <w:rPr>
                <w:rFonts w:cs="Arial"/>
              </w:rPr>
              <w:t>Identifier</w:t>
            </w:r>
          </w:p>
        </w:tc>
        <w:tc>
          <w:tcPr>
            <w:tcW w:w="2787" w:type="dxa"/>
            <w:shd w:val="clear" w:color="auto" w:fill="auto"/>
          </w:tcPr>
          <w:p w14:paraId="2BFEE5BD" w14:textId="2FC2A092" w:rsidR="00114FF3" w:rsidRPr="00302DDC" w:rsidRDefault="005658D5" w:rsidP="00F37E3E">
            <w:pPr>
              <w:pStyle w:val="TAL"/>
              <w:keepLines w:val="0"/>
            </w:pPr>
            <w:r w:rsidRPr="00302DDC">
              <w:rPr>
                <w:rFonts w:cs="Arial"/>
                <w:szCs w:val="18"/>
              </w:rPr>
              <w:t xml:space="preserve">Identifier of the </w:t>
            </w:r>
            <w:r w:rsidRPr="00302DDC">
              <w:rPr>
                <w:rFonts w:cs="Arial"/>
                <w:szCs w:val="18"/>
                <w:lang w:eastAsia="en-GB"/>
              </w:rPr>
              <w:t xml:space="preserve">on-boarded </w:t>
            </w:r>
            <w:r w:rsidRPr="00302DDC">
              <w:rPr>
                <w:rFonts w:cs="Arial"/>
                <w:szCs w:val="18"/>
              </w:rPr>
              <w:t>PNFD. See note</w:t>
            </w:r>
            <w:r w:rsidR="00E62BB0" w:rsidRPr="00302DDC">
              <w:rPr>
                <w:rFonts w:cs="Arial"/>
                <w:szCs w:val="18"/>
              </w:rPr>
              <w:t>s</w:t>
            </w:r>
            <w:r w:rsidR="00D307E6" w:rsidRPr="00302DDC">
              <w:rPr>
                <w:rFonts w:cs="Arial"/>
                <w:szCs w:val="18"/>
              </w:rPr>
              <w:t xml:space="preserve"> 1</w:t>
            </w:r>
            <w:r w:rsidR="00E62BB0" w:rsidRPr="00302DDC">
              <w:rPr>
                <w:rFonts w:cs="Arial"/>
                <w:szCs w:val="18"/>
              </w:rPr>
              <w:t xml:space="preserve"> and 3</w:t>
            </w:r>
            <w:r w:rsidRPr="00302DDC">
              <w:rPr>
                <w:rFonts w:cs="Arial"/>
                <w:szCs w:val="18"/>
              </w:rPr>
              <w:t>.</w:t>
            </w:r>
          </w:p>
        </w:tc>
      </w:tr>
      <w:tr w:rsidR="00114FF3" w:rsidRPr="00302DDC" w14:paraId="6FCDFEEC" w14:textId="77777777">
        <w:trPr>
          <w:jc w:val="center"/>
        </w:trPr>
        <w:tc>
          <w:tcPr>
            <w:tcW w:w="2122" w:type="dxa"/>
            <w:shd w:val="clear" w:color="auto" w:fill="auto"/>
          </w:tcPr>
          <w:p w14:paraId="285485C1" w14:textId="77777777" w:rsidR="00114FF3" w:rsidRPr="00302DDC" w:rsidRDefault="005658D5" w:rsidP="008C308E">
            <w:pPr>
              <w:pStyle w:val="TAL"/>
              <w:keepNext w:val="0"/>
              <w:keepLines w:val="0"/>
            </w:pPr>
            <w:r w:rsidRPr="00302DDC">
              <w:t>name</w:t>
            </w:r>
          </w:p>
        </w:tc>
        <w:tc>
          <w:tcPr>
            <w:tcW w:w="1275" w:type="dxa"/>
            <w:shd w:val="clear" w:color="auto" w:fill="auto"/>
          </w:tcPr>
          <w:p w14:paraId="4D9C0C9D" w14:textId="77777777" w:rsidR="00114FF3" w:rsidRPr="00302DDC" w:rsidRDefault="005658D5" w:rsidP="008C308E">
            <w:pPr>
              <w:pStyle w:val="TAL"/>
              <w:keepNext w:val="0"/>
              <w:keepLines w:val="0"/>
            </w:pPr>
            <w:r w:rsidRPr="00302DDC">
              <w:t>M</w:t>
            </w:r>
          </w:p>
        </w:tc>
        <w:tc>
          <w:tcPr>
            <w:tcW w:w="1418" w:type="dxa"/>
            <w:shd w:val="clear" w:color="auto" w:fill="auto"/>
          </w:tcPr>
          <w:p w14:paraId="769CB228" w14:textId="77777777" w:rsidR="00114FF3" w:rsidRPr="00302DDC" w:rsidRDefault="005658D5" w:rsidP="008C308E">
            <w:pPr>
              <w:pStyle w:val="TAL"/>
              <w:keepNext w:val="0"/>
              <w:keepLines w:val="0"/>
            </w:pPr>
            <w:r w:rsidRPr="00302DDC">
              <w:t>0..1</w:t>
            </w:r>
          </w:p>
        </w:tc>
        <w:tc>
          <w:tcPr>
            <w:tcW w:w="2026" w:type="dxa"/>
            <w:shd w:val="clear" w:color="auto" w:fill="auto"/>
          </w:tcPr>
          <w:p w14:paraId="746BA18A" w14:textId="77777777" w:rsidR="00114FF3" w:rsidRPr="00302DDC" w:rsidRDefault="005658D5" w:rsidP="008C308E">
            <w:pPr>
              <w:pStyle w:val="TAL"/>
              <w:keepNext w:val="0"/>
              <w:keepLines w:val="0"/>
            </w:pPr>
            <w:r w:rsidRPr="00302DDC">
              <w:t>String</w:t>
            </w:r>
          </w:p>
        </w:tc>
        <w:tc>
          <w:tcPr>
            <w:tcW w:w="2787" w:type="dxa"/>
            <w:shd w:val="clear" w:color="auto" w:fill="auto"/>
          </w:tcPr>
          <w:p w14:paraId="60211275" w14:textId="1B53068C" w:rsidR="00114FF3" w:rsidRPr="00302DDC" w:rsidRDefault="005658D5" w:rsidP="008C308E">
            <w:pPr>
              <w:pStyle w:val="TAL"/>
              <w:keepNext w:val="0"/>
              <w:keepLines w:val="0"/>
            </w:pPr>
            <w:r w:rsidRPr="00302DDC">
              <w:t xml:space="preserve">Name of the on-boarded PNFD. </w:t>
            </w:r>
            <w:r w:rsidRPr="00302DDC">
              <w:rPr>
                <w:lang w:eastAsia="en-GB"/>
              </w:rPr>
              <w:t>See note</w:t>
            </w:r>
            <w:r w:rsidR="00E62BB0" w:rsidRPr="00302DDC">
              <w:rPr>
                <w:lang w:eastAsia="en-GB"/>
              </w:rPr>
              <w:t>s</w:t>
            </w:r>
            <w:r w:rsidR="00D307E6" w:rsidRPr="00302DDC">
              <w:rPr>
                <w:lang w:eastAsia="en-GB"/>
              </w:rPr>
              <w:t xml:space="preserve"> 1</w:t>
            </w:r>
            <w:r w:rsidR="00E62BB0" w:rsidRPr="00302DDC">
              <w:rPr>
                <w:rFonts w:cs="Arial"/>
                <w:szCs w:val="18"/>
              </w:rPr>
              <w:t xml:space="preserve"> and 3</w:t>
            </w:r>
            <w:r w:rsidRPr="00302DDC">
              <w:rPr>
                <w:lang w:eastAsia="en-GB"/>
              </w:rPr>
              <w:t>.</w:t>
            </w:r>
          </w:p>
        </w:tc>
      </w:tr>
      <w:tr w:rsidR="00114FF3" w:rsidRPr="00302DDC" w14:paraId="1A0A71E3" w14:textId="77777777">
        <w:trPr>
          <w:jc w:val="center"/>
        </w:trPr>
        <w:tc>
          <w:tcPr>
            <w:tcW w:w="2122" w:type="dxa"/>
            <w:shd w:val="clear" w:color="auto" w:fill="auto"/>
          </w:tcPr>
          <w:p w14:paraId="4CB99D91" w14:textId="77777777" w:rsidR="00114FF3" w:rsidRPr="00302DDC" w:rsidRDefault="005658D5" w:rsidP="008C308E">
            <w:pPr>
              <w:pStyle w:val="TAL"/>
              <w:keepNext w:val="0"/>
              <w:keepLines w:val="0"/>
            </w:pPr>
            <w:r w:rsidRPr="00302DDC">
              <w:t>version</w:t>
            </w:r>
          </w:p>
        </w:tc>
        <w:tc>
          <w:tcPr>
            <w:tcW w:w="1275" w:type="dxa"/>
            <w:shd w:val="clear" w:color="auto" w:fill="auto"/>
          </w:tcPr>
          <w:p w14:paraId="07DEAB01" w14:textId="77777777" w:rsidR="00114FF3" w:rsidRPr="00302DDC" w:rsidRDefault="005658D5" w:rsidP="008C308E">
            <w:pPr>
              <w:pStyle w:val="TAL"/>
              <w:keepNext w:val="0"/>
              <w:keepLines w:val="0"/>
            </w:pPr>
            <w:r w:rsidRPr="00302DDC">
              <w:t>M</w:t>
            </w:r>
          </w:p>
        </w:tc>
        <w:tc>
          <w:tcPr>
            <w:tcW w:w="1418" w:type="dxa"/>
            <w:shd w:val="clear" w:color="auto" w:fill="auto"/>
          </w:tcPr>
          <w:p w14:paraId="04530B5A" w14:textId="77777777" w:rsidR="00114FF3" w:rsidRPr="00302DDC" w:rsidRDefault="005658D5" w:rsidP="008C308E">
            <w:pPr>
              <w:pStyle w:val="TAL"/>
              <w:keepNext w:val="0"/>
              <w:keepLines w:val="0"/>
            </w:pPr>
            <w:r w:rsidRPr="00302DDC">
              <w:t>0..1</w:t>
            </w:r>
          </w:p>
        </w:tc>
        <w:tc>
          <w:tcPr>
            <w:tcW w:w="2026" w:type="dxa"/>
            <w:shd w:val="clear" w:color="auto" w:fill="auto"/>
          </w:tcPr>
          <w:p w14:paraId="00E721D7" w14:textId="77777777" w:rsidR="00114FF3" w:rsidRPr="00302DDC" w:rsidRDefault="005658D5" w:rsidP="008C308E">
            <w:pPr>
              <w:pStyle w:val="TAL"/>
              <w:keepNext w:val="0"/>
              <w:keepLines w:val="0"/>
            </w:pPr>
            <w:r w:rsidRPr="00302DDC">
              <w:t>Version</w:t>
            </w:r>
          </w:p>
        </w:tc>
        <w:tc>
          <w:tcPr>
            <w:tcW w:w="2787" w:type="dxa"/>
            <w:shd w:val="clear" w:color="auto" w:fill="auto"/>
          </w:tcPr>
          <w:p w14:paraId="3E09D3AD" w14:textId="49E31252" w:rsidR="00114FF3" w:rsidRPr="00302DDC" w:rsidRDefault="005658D5" w:rsidP="008C308E">
            <w:pPr>
              <w:pStyle w:val="TAL"/>
              <w:keepNext w:val="0"/>
              <w:keepLines w:val="0"/>
            </w:pPr>
            <w:r w:rsidRPr="00302DDC">
              <w:t xml:space="preserve">Version of the on-boarded PNFD. </w:t>
            </w:r>
            <w:r w:rsidRPr="00302DDC">
              <w:rPr>
                <w:lang w:eastAsia="en-GB"/>
              </w:rPr>
              <w:t>See note</w:t>
            </w:r>
            <w:r w:rsidR="00E62BB0" w:rsidRPr="00302DDC">
              <w:rPr>
                <w:lang w:eastAsia="en-GB"/>
              </w:rPr>
              <w:t>s</w:t>
            </w:r>
            <w:r w:rsidR="00D307E6" w:rsidRPr="00302DDC">
              <w:rPr>
                <w:lang w:eastAsia="en-GB"/>
              </w:rPr>
              <w:t xml:space="preserve"> 1</w:t>
            </w:r>
            <w:r w:rsidR="00E62BB0" w:rsidRPr="00302DDC">
              <w:rPr>
                <w:rFonts w:cs="Arial"/>
                <w:szCs w:val="18"/>
              </w:rPr>
              <w:t xml:space="preserve"> and 3</w:t>
            </w:r>
            <w:r w:rsidRPr="00302DDC">
              <w:rPr>
                <w:lang w:eastAsia="en-GB"/>
              </w:rPr>
              <w:t>.</w:t>
            </w:r>
          </w:p>
        </w:tc>
      </w:tr>
      <w:tr w:rsidR="00114FF3" w:rsidRPr="00302DDC" w14:paraId="1E0EC3C5" w14:textId="77777777">
        <w:trPr>
          <w:jc w:val="center"/>
        </w:trPr>
        <w:tc>
          <w:tcPr>
            <w:tcW w:w="2122" w:type="dxa"/>
            <w:shd w:val="clear" w:color="auto" w:fill="auto"/>
          </w:tcPr>
          <w:p w14:paraId="1DBFCED5" w14:textId="77777777" w:rsidR="00114FF3" w:rsidRPr="00302DDC" w:rsidRDefault="005658D5" w:rsidP="008C308E">
            <w:pPr>
              <w:pStyle w:val="TAL"/>
              <w:keepNext w:val="0"/>
              <w:keepLines w:val="0"/>
            </w:pPr>
            <w:r w:rsidRPr="00302DDC">
              <w:t>provider</w:t>
            </w:r>
          </w:p>
        </w:tc>
        <w:tc>
          <w:tcPr>
            <w:tcW w:w="1275" w:type="dxa"/>
            <w:shd w:val="clear" w:color="auto" w:fill="auto"/>
          </w:tcPr>
          <w:p w14:paraId="626E9226" w14:textId="77777777" w:rsidR="00114FF3" w:rsidRPr="00302DDC" w:rsidRDefault="005658D5" w:rsidP="008C308E">
            <w:pPr>
              <w:pStyle w:val="TAL"/>
              <w:keepNext w:val="0"/>
              <w:keepLines w:val="0"/>
            </w:pPr>
            <w:r w:rsidRPr="00302DDC">
              <w:t>M</w:t>
            </w:r>
          </w:p>
        </w:tc>
        <w:tc>
          <w:tcPr>
            <w:tcW w:w="1418" w:type="dxa"/>
            <w:shd w:val="clear" w:color="auto" w:fill="auto"/>
          </w:tcPr>
          <w:p w14:paraId="46E9B4AA" w14:textId="77777777" w:rsidR="00114FF3" w:rsidRPr="00302DDC" w:rsidRDefault="005658D5" w:rsidP="008C308E">
            <w:pPr>
              <w:pStyle w:val="TAL"/>
              <w:keepNext w:val="0"/>
              <w:keepLines w:val="0"/>
            </w:pPr>
            <w:r w:rsidRPr="00302DDC">
              <w:t>0..1</w:t>
            </w:r>
          </w:p>
        </w:tc>
        <w:tc>
          <w:tcPr>
            <w:tcW w:w="2026" w:type="dxa"/>
            <w:shd w:val="clear" w:color="auto" w:fill="auto"/>
          </w:tcPr>
          <w:p w14:paraId="0EC4B713" w14:textId="77777777" w:rsidR="00114FF3" w:rsidRPr="00302DDC" w:rsidRDefault="005658D5" w:rsidP="008C308E">
            <w:pPr>
              <w:pStyle w:val="TAL"/>
              <w:keepNext w:val="0"/>
              <w:keepLines w:val="0"/>
            </w:pPr>
            <w:r w:rsidRPr="00302DDC">
              <w:t>String</w:t>
            </w:r>
          </w:p>
        </w:tc>
        <w:tc>
          <w:tcPr>
            <w:tcW w:w="2787" w:type="dxa"/>
            <w:shd w:val="clear" w:color="auto" w:fill="auto"/>
          </w:tcPr>
          <w:p w14:paraId="2BB01B29" w14:textId="25B42B2E" w:rsidR="00114FF3" w:rsidRPr="00302DDC" w:rsidRDefault="005658D5" w:rsidP="008C308E">
            <w:pPr>
              <w:pStyle w:val="TAL"/>
              <w:keepNext w:val="0"/>
              <w:keepLines w:val="0"/>
            </w:pPr>
            <w:r w:rsidRPr="00302DDC">
              <w:t xml:space="preserve">Provider of the on-boarded PNFD. </w:t>
            </w:r>
            <w:r w:rsidRPr="00302DDC">
              <w:rPr>
                <w:lang w:eastAsia="en-GB"/>
              </w:rPr>
              <w:t>See note</w:t>
            </w:r>
            <w:r w:rsidR="00E62BB0" w:rsidRPr="00302DDC">
              <w:rPr>
                <w:lang w:eastAsia="en-GB"/>
              </w:rPr>
              <w:t>s</w:t>
            </w:r>
            <w:r w:rsidR="00D307E6" w:rsidRPr="00302DDC">
              <w:rPr>
                <w:lang w:eastAsia="en-GB"/>
              </w:rPr>
              <w:t xml:space="preserve"> 1</w:t>
            </w:r>
            <w:r w:rsidR="00E62BB0" w:rsidRPr="00302DDC">
              <w:rPr>
                <w:rFonts w:cs="Arial"/>
                <w:szCs w:val="18"/>
              </w:rPr>
              <w:t xml:space="preserve"> and 3</w:t>
            </w:r>
            <w:r w:rsidRPr="00302DDC">
              <w:rPr>
                <w:lang w:eastAsia="en-GB"/>
              </w:rPr>
              <w:t>.</w:t>
            </w:r>
          </w:p>
        </w:tc>
      </w:tr>
      <w:tr w:rsidR="00114FF3" w:rsidRPr="00302DDC" w14:paraId="63520B0F" w14:textId="77777777">
        <w:trPr>
          <w:jc w:val="center"/>
        </w:trPr>
        <w:tc>
          <w:tcPr>
            <w:tcW w:w="2122" w:type="dxa"/>
            <w:shd w:val="clear" w:color="auto" w:fill="auto"/>
          </w:tcPr>
          <w:p w14:paraId="3779282B" w14:textId="77777777" w:rsidR="00114FF3" w:rsidRPr="00302DDC" w:rsidRDefault="005658D5" w:rsidP="008C308E">
            <w:pPr>
              <w:pStyle w:val="TAL"/>
            </w:pPr>
            <w:r w:rsidRPr="00302DDC">
              <w:t>pnfdInvariantId</w:t>
            </w:r>
          </w:p>
        </w:tc>
        <w:tc>
          <w:tcPr>
            <w:tcW w:w="1275" w:type="dxa"/>
            <w:shd w:val="clear" w:color="auto" w:fill="auto"/>
          </w:tcPr>
          <w:p w14:paraId="3E06DE07" w14:textId="77777777" w:rsidR="00114FF3" w:rsidRPr="00302DDC" w:rsidRDefault="005658D5" w:rsidP="008C308E">
            <w:pPr>
              <w:pStyle w:val="TAL"/>
            </w:pPr>
            <w:r w:rsidRPr="00302DDC">
              <w:t>M</w:t>
            </w:r>
          </w:p>
        </w:tc>
        <w:tc>
          <w:tcPr>
            <w:tcW w:w="1418" w:type="dxa"/>
            <w:shd w:val="clear" w:color="auto" w:fill="auto"/>
          </w:tcPr>
          <w:p w14:paraId="2880754E" w14:textId="77777777" w:rsidR="00114FF3" w:rsidRPr="00302DDC" w:rsidRDefault="005658D5" w:rsidP="008C308E">
            <w:pPr>
              <w:pStyle w:val="TAL"/>
            </w:pPr>
            <w:r w:rsidRPr="00302DDC">
              <w:rPr>
                <w:rFonts w:cs="Arial"/>
              </w:rPr>
              <w:t>0..1</w:t>
            </w:r>
          </w:p>
        </w:tc>
        <w:tc>
          <w:tcPr>
            <w:tcW w:w="2026" w:type="dxa"/>
            <w:shd w:val="clear" w:color="auto" w:fill="auto"/>
          </w:tcPr>
          <w:p w14:paraId="6321051B" w14:textId="77777777" w:rsidR="00114FF3" w:rsidRPr="00302DDC" w:rsidRDefault="005658D5" w:rsidP="008C308E">
            <w:pPr>
              <w:pStyle w:val="TAL"/>
            </w:pPr>
            <w:r w:rsidRPr="00302DDC">
              <w:t>Identifier</w:t>
            </w:r>
          </w:p>
        </w:tc>
        <w:tc>
          <w:tcPr>
            <w:tcW w:w="2787" w:type="dxa"/>
            <w:shd w:val="clear" w:color="auto" w:fill="auto"/>
          </w:tcPr>
          <w:p w14:paraId="04CDB980" w14:textId="42FF4DB1" w:rsidR="00114FF3" w:rsidRPr="00302DDC" w:rsidRDefault="005658D5" w:rsidP="008C308E">
            <w:pPr>
              <w:pStyle w:val="TAL"/>
            </w:pPr>
            <w:r w:rsidRPr="00302DDC">
              <w:rPr>
                <w:lang w:eastAsia="zh-CN"/>
              </w:rPr>
              <w:t xml:space="preserve">Identifies a PNFD in a version independent manner. This attribute is invariant across versions of PNFD. </w:t>
            </w:r>
            <w:r w:rsidRPr="00302DDC">
              <w:rPr>
                <w:rFonts w:cs="Arial"/>
                <w:szCs w:val="18"/>
              </w:rPr>
              <w:t>See note</w:t>
            </w:r>
            <w:r w:rsidR="00E62BB0" w:rsidRPr="00302DDC">
              <w:rPr>
                <w:rFonts w:cs="Arial"/>
                <w:szCs w:val="18"/>
              </w:rPr>
              <w:t>s</w:t>
            </w:r>
            <w:r w:rsidR="00D307E6" w:rsidRPr="00302DDC">
              <w:rPr>
                <w:rFonts w:cs="Arial"/>
                <w:szCs w:val="18"/>
              </w:rPr>
              <w:t xml:space="preserve"> 1</w:t>
            </w:r>
            <w:r w:rsidR="00E62BB0" w:rsidRPr="00302DDC">
              <w:rPr>
                <w:rFonts w:cs="Arial"/>
                <w:szCs w:val="18"/>
              </w:rPr>
              <w:t xml:space="preserve"> and 3</w:t>
            </w:r>
            <w:r w:rsidRPr="00302DDC">
              <w:rPr>
                <w:rFonts w:cs="Arial"/>
                <w:szCs w:val="18"/>
              </w:rPr>
              <w:t>.</w:t>
            </w:r>
          </w:p>
        </w:tc>
      </w:tr>
      <w:tr w:rsidR="00E62BB0" w:rsidRPr="00302DDC" w14:paraId="4D69E0A2" w14:textId="77777777" w:rsidTr="008A1C91">
        <w:trPr>
          <w:jc w:val="center"/>
        </w:trPr>
        <w:tc>
          <w:tcPr>
            <w:tcW w:w="2122" w:type="dxa"/>
            <w:shd w:val="clear" w:color="auto" w:fill="auto"/>
          </w:tcPr>
          <w:p w14:paraId="1BF9363E" w14:textId="77777777" w:rsidR="00E62BB0" w:rsidRPr="00302DDC" w:rsidRDefault="00E62BB0" w:rsidP="00E62BB0">
            <w:pPr>
              <w:keepNext/>
              <w:keepLines/>
              <w:spacing w:after="0"/>
              <w:rPr>
                <w:rFonts w:ascii="Arial" w:hAnsi="Arial"/>
                <w:sz w:val="18"/>
              </w:rPr>
            </w:pPr>
            <w:r w:rsidRPr="00302DDC">
              <w:rPr>
                <w:rFonts w:ascii="Arial" w:hAnsi="Arial"/>
                <w:sz w:val="18"/>
              </w:rPr>
              <w:t>pnfdExtInvariantId</w:t>
            </w:r>
          </w:p>
        </w:tc>
        <w:tc>
          <w:tcPr>
            <w:tcW w:w="1275" w:type="dxa"/>
            <w:shd w:val="clear" w:color="auto" w:fill="auto"/>
          </w:tcPr>
          <w:p w14:paraId="42A2A896" w14:textId="77777777" w:rsidR="00E62BB0" w:rsidRPr="00302DDC" w:rsidRDefault="00E62BB0" w:rsidP="00E62BB0">
            <w:pPr>
              <w:keepNext/>
              <w:keepLines/>
              <w:spacing w:after="0"/>
              <w:rPr>
                <w:rFonts w:ascii="Arial" w:hAnsi="Arial"/>
                <w:sz w:val="18"/>
              </w:rPr>
            </w:pPr>
            <w:r w:rsidRPr="00302DDC">
              <w:rPr>
                <w:rFonts w:ascii="Arial" w:hAnsi="Arial"/>
                <w:sz w:val="18"/>
              </w:rPr>
              <w:t>M</w:t>
            </w:r>
          </w:p>
        </w:tc>
        <w:tc>
          <w:tcPr>
            <w:tcW w:w="1418" w:type="dxa"/>
            <w:shd w:val="clear" w:color="auto" w:fill="auto"/>
          </w:tcPr>
          <w:p w14:paraId="752A67F1" w14:textId="77777777" w:rsidR="00E62BB0" w:rsidRPr="00302DDC" w:rsidRDefault="00E62BB0" w:rsidP="00E62BB0">
            <w:pPr>
              <w:keepNext/>
              <w:keepLines/>
              <w:spacing w:after="0"/>
              <w:rPr>
                <w:rFonts w:ascii="Arial" w:hAnsi="Arial" w:cs="Arial"/>
                <w:sz w:val="18"/>
              </w:rPr>
            </w:pPr>
            <w:r w:rsidRPr="00302DDC">
              <w:rPr>
                <w:rFonts w:ascii="Arial" w:hAnsi="Arial" w:cs="Arial"/>
                <w:sz w:val="18"/>
              </w:rPr>
              <w:t>0..1</w:t>
            </w:r>
          </w:p>
        </w:tc>
        <w:tc>
          <w:tcPr>
            <w:tcW w:w="2026" w:type="dxa"/>
            <w:shd w:val="clear" w:color="auto" w:fill="auto"/>
          </w:tcPr>
          <w:p w14:paraId="76E28681" w14:textId="77777777" w:rsidR="00E62BB0" w:rsidRPr="00302DDC" w:rsidRDefault="00E62BB0" w:rsidP="00E62BB0">
            <w:pPr>
              <w:keepNext/>
              <w:keepLines/>
              <w:spacing w:after="0"/>
              <w:rPr>
                <w:rFonts w:ascii="Arial" w:hAnsi="Arial"/>
                <w:sz w:val="18"/>
              </w:rPr>
            </w:pPr>
            <w:r w:rsidRPr="00302DDC">
              <w:rPr>
                <w:rFonts w:ascii="Arial" w:hAnsi="Arial"/>
                <w:sz w:val="18"/>
              </w:rPr>
              <w:t>Identifier</w:t>
            </w:r>
          </w:p>
        </w:tc>
        <w:tc>
          <w:tcPr>
            <w:tcW w:w="2787" w:type="dxa"/>
            <w:shd w:val="clear" w:color="auto" w:fill="auto"/>
          </w:tcPr>
          <w:p w14:paraId="6B4EE9BD" w14:textId="77777777" w:rsidR="00E62BB0" w:rsidRPr="00302DDC" w:rsidRDefault="00E62BB0" w:rsidP="00E62BB0">
            <w:pPr>
              <w:keepNext/>
              <w:keepLines/>
              <w:spacing w:after="0"/>
              <w:rPr>
                <w:rFonts w:ascii="Arial" w:hAnsi="Arial"/>
                <w:sz w:val="18"/>
                <w:lang w:eastAsia="zh-CN"/>
              </w:rPr>
            </w:pPr>
            <w:r w:rsidRPr="00302DDC">
              <w:rPr>
                <w:rFonts w:ascii="Arial" w:hAnsi="Arial"/>
                <w:sz w:val="18"/>
                <w:lang w:eastAsia="zh-CN"/>
              </w:rPr>
              <w:t>Identifies a PNFD in a version independent manner. This attribute is invariant across versions of the PNFD that expose the same external connectivity, i.e. same number of pnfExtCpds and same identifiers. See notes 3 and 4.</w:t>
            </w:r>
          </w:p>
        </w:tc>
      </w:tr>
      <w:tr w:rsidR="00114FF3" w:rsidRPr="00302DDC" w14:paraId="35C777FE" w14:textId="77777777">
        <w:trPr>
          <w:jc w:val="center"/>
        </w:trPr>
        <w:tc>
          <w:tcPr>
            <w:tcW w:w="2122" w:type="dxa"/>
            <w:shd w:val="clear" w:color="auto" w:fill="auto"/>
          </w:tcPr>
          <w:p w14:paraId="5D7F3B0E" w14:textId="77777777" w:rsidR="00114FF3" w:rsidRPr="00302DDC" w:rsidRDefault="005658D5" w:rsidP="008C308E">
            <w:pPr>
              <w:pStyle w:val="TAL"/>
              <w:keepNext w:val="0"/>
              <w:keepLines w:val="0"/>
            </w:pPr>
            <w:r w:rsidRPr="00302DDC">
              <w:t>pnfd</w:t>
            </w:r>
          </w:p>
        </w:tc>
        <w:tc>
          <w:tcPr>
            <w:tcW w:w="1275" w:type="dxa"/>
            <w:shd w:val="clear" w:color="auto" w:fill="auto"/>
          </w:tcPr>
          <w:p w14:paraId="7509648B" w14:textId="77777777" w:rsidR="00114FF3" w:rsidRPr="00302DDC" w:rsidRDefault="005658D5" w:rsidP="008C308E">
            <w:pPr>
              <w:pStyle w:val="TAL"/>
              <w:keepNext w:val="0"/>
              <w:keepLines w:val="0"/>
            </w:pPr>
            <w:r w:rsidRPr="00302DDC">
              <w:t>M</w:t>
            </w:r>
          </w:p>
        </w:tc>
        <w:tc>
          <w:tcPr>
            <w:tcW w:w="1418" w:type="dxa"/>
            <w:shd w:val="clear" w:color="auto" w:fill="auto"/>
          </w:tcPr>
          <w:p w14:paraId="04632E3F" w14:textId="77777777" w:rsidR="00114FF3" w:rsidRPr="00302DDC" w:rsidRDefault="005658D5" w:rsidP="008C308E">
            <w:pPr>
              <w:pStyle w:val="TAL"/>
              <w:keepNext w:val="0"/>
              <w:keepLines w:val="0"/>
            </w:pPr>
            <w:r w:rsidRPr="00302DDC">
              <w:t>0..1</w:t>
            </w:r>
          </w:p>
        </w:tc>
        <w:tc>
          <w:tcPr>
            <w:tcW w:w="2026" w:type="dxa"/>
            <w:shd w:val="clear" w:color="auto" w:fill="auto"/>
          </w:tcPr>
          <w:p w14:paraId="6BF1E334" w14:textId="36A3E412" w:rsidR="00114FF3" w:rsidRPr="00302DDC" w:rsidRDefault="005658D5" w:rsidP="008C308E">
            <w:pPr>
              <w:pStyle w:val="TAL"/>
              <w:keepNext w:val="0"/>
              <w:keepLines w:val="0"/>
            </w:pPr>
            <w:r w:rsidRPr="00302DDC">
              <w:rPr>
                <w:lang w:eastAsia="en-GB"/>
              </w:rPr>
              <w:t xml:space="preserve">Identifier (Reference to </w:t>
            </w:r>
            <w:r w:rsidR="003E75A8" w:rsidRPr="00302DDC">
              <w:rPr>
                <w:lang w:eastAsia="en-GB"/>
              </w:rPr>
              <w:t>Pnfd)</w:t>
            </w:r>
          </w:p>
        </w:tc>
        <w:tc>
          <w:tcPr>
            <w:tcW w:w="2787" w:type="dxa"/>
            <w:shd w:val="clear" w:color="auto" w:fill="auto"/>
          </w:tcPr>
          <w:p w14:paraId="39A62432" w14:textId="7888F7C2" w:rsidR="00114FF3" w:rsidRPr="00302DDC" w:rsidRDefault="005658D5" w:rsidP="008C308E">
            <w:pPr>
              <w:pStyle w:val="TAL"/>
              <w:keepNext w:val="0"/>
              <w:keepLines w:val="0"/>
            </w:pPr>
            <w:r w:rsidRPr="00302DDC">
              <w:rPr>
                <w:lang w:eastAsia="en-GB"/>
              </w:rPr>
              <w:t>Reference to the on-boarded PNFD, e.g. URL to the on</w:t>
            </w:r>
            <w:r w:rsidRPr="00302DDC">
              <w:rPr>
                <w:lang w:eastAsia="en-GB"/>
              </w:rPr>
              <w:noBreakHyphen/>
              <w:t>boarded PNFD</w:t>
            </w:r>
            <w:r w:rsidRPr="00302DDC">
              <w:t>. See note</w:t>
            </w:r>
            <w:r w:rsidR="00D307E6" w:rsidRPr="00302DDC">
              <w:t xml:space="preserve"> 1</w:t>
            </w:r>
            <w:r w:rsidRPr="00302DDC">
              <w:t>.</w:t>
            </w:r>
          </w:p>
        </w:tc>
      </w:tr>
      <w:tr w:rsidR="00D307E6" w:rsidRPr="00302DDC" w14:paraId="0F1940BC" w14:textId="77777777">
        <w:trPr>
          <w:jc w:val="center"/>
        </w:trPr>
        <w:tc>
          <w:tcPr>
            <w:tcW w:w="2122" w:type="dxa"/>
            <w:shd w:val="clear" w:color="auto" w:fill="auto"/>
          </w:tcPr>
          <w:p w14:paraId="4F41AA68" w14:textId="307C53BE" w:rsidR="00D307E6" w:rsidRPr="00302DDC" w:rsidRDefault="00D307E6" w:rsidP="008C308E">
            <w:pPr>
              <w:pStyle w:val="TAL"/>
              <w:keepNext w:val="0"/>
              <w:keepLines w:val="0"/>
            </w:pPr>
            <w:r w:rsidRPr="00302DDC">
              <w:t>artifact</w:t>
            </w:r>
            <w:r w:rsidRPr="00302DDC" w:rsidDel="00E43ED3">
              <w:t>s</w:t>
            </w:r>
          </w:p>
        </w:tc>
        <w:tc>
          <w:tcPr>
            <w:tcW w:w="1275" w:type="dxa"/>
            <w:shd w:val="clear" w:color="auto" w:fill="auto"/>
          </w:tcPr>
          <w:p w14:paraId="2533378B" w14:textId="2CA56ABB" w:rsidR="00D307E6" w:rsidRPr="00302DDC" w:rsidRDefault="00D307E6" w:rsidP="008C308E">
            <w:pPr>
              <w:pStyle w:val="TAL"/>
              <w:keepNext w:val="0"/>
              <w:keepLines w:val="0"/>
            </w:pPr>
            <w:r w:rsidRPr="00302DDC">
              <w:t>M</w:t>
            </w:r>
          </w:p>
        </w:tc>
        <w:tc>
          <w:tcPr>
            <w:tcW w:w="1418" w:type="dxa"/>
            <w:shd w:val="clear" w:color="auto" w:fill="auto"/>
          </w:tcPr>
          <w:p w14:paraId="38E68838" w14:textId="60FC5615" w:rsidR="00D307E6" w:rsidRPr="00302DDC" w:rsidRDefault="00D307E6" w:rsidP="008C308E">
            <w:pPr>
              <w:pStyle w:val="TAL"/>
              <w:keepNext w:val="0"/>
              <w:keepLines w:val="0"/>
            </w:pPr>
            <w:r w:rsidRPr="00302DDC">
              <w:t>0..N</w:t>
            </w:r>
          </w:p>
        </w:tc>
        <w:tc>
          <w:tcPr>
            <w:tcW w:w="2026" w:type="dxa"/>
            <w:shd w:val="clear" w:color="auto" w:fill="auto"/>
          </w:tcPr>
          <w:p w14:paraId="7F049313" w14:textId="4B7F4EC7" w:rsidR="00D307E6" w:rsidRPr="00302DDC" w:rsidRDefault="00D307E6" w:rsidP="008C308E">
            <w:pPr>
              <w:pStyle w:val="TAL"/>
              <w:keepNext w:val="0"/>
              <w:keepLines w:val="0"/>
              <w:rPr>
                <w:lang w:eastAsia="en-GB"/>
              </w:rPr>
            </w:pPr>
            <w:r w:rsidRPr="00302DDC">
              <w:t>PnfdArchiveArtifactInformation</w:t>
            </w:r>
          </w:p>
        </w:tc>
        <w:tc>
          <w:tcPr>
            <w:tcW w:w="2787" w:type="dxa"/>
            <w:shd w:val="clear" w:color="auto" w:fill="auto"/>
          </w:tcPr>
          <w:p w14:paraId="6D8B2BB9" w14:textId="6DFDF864" w:rsidR="00D307E6" w:rsidRPr="00302DDC" w:rsidRDefault="00D307E6" w:rsidP="008C308E">
            <w:pPr>
              <w:pStyle w:val="TAL"/>
              <w:keepNext w:val="0"/>
              <w:keepLines w:val="0"/>
              <w:rPr>
                <w:lang w:eastAsia="en-GB"/>
              </w:rPr>
            </w:pPr>
            <w:r w:rsidRPr="00302DDC">
              <w:rPr>
                <w:rFonts w:cs="Arial"/>
              </w:rPr>
              <w:t>Information about artifacts contained in the PNFD archive. See note 2.</w:t>
            </w:r>
          </w:p>
        </w:tc>
      </w:tr>
      <w:tr w:rsidR="00D307E6" w:rsidRPr="00302DDC" w14:paraId="60EC832D" w14:textId="77777777">
        <w:trPr>
          <w:jc w:val="center"/>
        </w:trPr>
        <w:tc>
          <w:tcPr>
            <w:tcW w:w="2122" w:type="dxa"/>
            <w:shd w:val="clear" w:color="auto" w:fill="auto"/>
          </w:tcPr>
          <w:p w14:paraId="40531F58" w14:textId="77777777" w:rsidR="00D307E6" w:rsidRPr="00302DDC" w:rsidRDefault="00D307E6" w:rsidP="008C308E">
            <w:pPr>
              <w:pStyle w:val="TAL"/>
              <w:keepNext w:val="0"/>
              <w:keepLines w:val="0"/>
            </w:pPr>
            <w:r w:rsidRPr="00302DDC">
              <w:rPr>
                <w:lang w:eastAsia="en-GB"/>
              </w:rPr>
              <w:t>onboardingState</w:t>
            </w:r>
          </w:p>
        </w:tc>
        <w:tc>
          <w:tcPr>
            <w:tcW w:w="1275" w:type="dxa"/>
            <w:shd w:val="clear" w:color="auto" w:fill="auto"/>
          </w:tcPr>
          <w:p w14:paraId="4FE6452A" w14:textId="77777777" w:rsidR="00D307E6" w:rsidRPr="00302DDC" w:rsidRDefault="00D307E6" w:rsidP="008C308E">
            <w:pPr>
              <w:pStyle w:val="TAL"/>
              <w:keepNext w:val="0"/>
              <w:keepLines w:val="0"/>
            </w:pPr>
            <w:r w:rsidRPr="00302DDC">
              <w:rPr>
                <w:lang w:eastAsia="en-GB"/>
              </w:rPr>
              <w:t>M</w:t>
            </w:r>
          </w:p>
        </w:tc>
        <w:tc>
          <w:tcPr>
            <w:tcW w:w="1418" w:type="dxa"/>
            <w:shd w:val="clear" w:color="auto" w:fill="auto"/>
          </w:tcPr>
          <w:p w14:paraId="4FF84010" w14:textId="77777777" w:rsidR="00D307E6" w:rsidRPr="00302DDC" w:rsidRDefault="00D307E6" w:rsidP="008C308E">
            <w:pPr>
              <w:pStyle w:val="TAL"/>
              <w:keepNext w:val="0"/>
              <w:keepLines w:val="0"/>
            </w:pPr>
            <w:r w:rsidRPr="00302DDC">
              <w:rPr>
                <w:lang w:eastAsia="en-GB"/>
              </w:rPr>
              <w:t>1</w:t>
            </w:r>
          </w:p>
        </w:tc>
        <w:tc>
          <w:tcPr>
            <w:tcW w:w="2026" w:type="dxa"/>
            <w:shd w:val="clear" w:color="auto" w:fill="auto"/>
          </w:tcPr>
          <w:p w14:paraId="03E37EF7" w14:textId="55E15E80" w:rsidR="00D307E6" w:rsidRPr="00302DDC" w:rsidRDefault="00D307E6" w:rsidP="008C308E">
            <w:pPr>
              <w:pStyle w:val="TAL"/>
              <w:keepNext w:val="0"/>
              <w:keepLines w:val="0"/>
            </w:pPr>
            <w:r w:rsidRPr="00302DDC">
              <w:rPr>
                <w:lang w:eastAsia="en-GB"/>
              </w:rPr>
              <w:t>Enum</w:t>
            </w:r>
          </w:p>
        </w:tc>
        <w:tc>
          <w:tcPr>
            <w:tcW w:w="2787" w:type="dxa"/>
            <w:shd w:val="clear" w:color="auto" w:fill="auto"/>
          </w:tcPr>
          <w:p w14:paraId="199AD96C" w14:textId="77777777" w:rsidR="002274A4" w:rsidRPr="00302DDC" w:rsidRDefault="00D307E6" w:rsidP="008C308E">
            <w:pPr>
              <w:pStyle w:val="TAL"/>
              <w:keepNext w:val="0"/>
              <w:keepLines w:val="0"/>
            </w:pPr>
            <w:r w:rsidRPr="00302DDC">
              <w:rPr>
                <w:rFonts w:cs="Arial"/>
                <w:szCs w:val="18"/>
                <w:lang w:eastAsia="en-GB"/>
              </w:rPr>
              <w:t>On-boarding state of the PNFD.</w:t>
            </w:r>
            <w:r w:rsidR="002274A4" w:rsidRPr="00302DDC">
              <w:t xml:space="preserve"> </w:t>
            </w:r>
          </w:p>
          <w:p w14:paraId="6493C0B3" w14:textId="77777777" w:rsidR="002274A4" w:rsidRPr="00302DDC" w:rsidRDefault="002274A4" w:rsidP="008C308E">
            <w:pPr>
              <w:pStyle w:val="TAL"/>
              <w:keepNext w:val="0"/>
              <w:keepLines w:val="0"/>
            </w:pPr>
            <w:r w:rsidRPr="00302DDC">
              <w:t>VALUES:</w:t>
            </w:r>
          </w:p>
          <w:p w14:paraId="13548346" w14:textId="401C6502" w:rsidR="002274A4" w:rsidRPr="00302DDC" w:rsidRDefault="002274A4" w:rsidP="00755C79">
            <w:pPr>
              <w:pStyle w:val="TAL"/>
              <w:keepNext w:val="0"/>
              <w:keepLines w:val="0"/>
              <w:numPr>
                <w:ilvl w:val="0"/>
                <w:numId w:val="20"/>
              </w:numPr>
            </w:pPr>
            <w:r w:rsidRPr="00302DDC">
              <w:t>CREATED</w:t>
            </w:r>
          </w:p>
          <w:p w14:paraId="2C3CCBA7" w14:textId="1C5BDCBD" w:rsidR="002274A4" w:rsidRPr="00302DDC" w:rsidRDefault="002274A4" w:rsidP="00755C79">
            <w:pPr>
              <w:pStyle w:val="TAL"/>
              <w:keepNext w:val="0"/>
              <w:keepLines w:val="0"/>
              <w:numPr>
                <w:ilvl w:val="0"/>
                <w:numId w:val="20"/>
              </w:numPr>
            </w:pPr>
            <w:r w:rsidRPr="00302DDC">
              <w:t>UPLOADING</w:t>
            </w:r>
          </w:p>
          <w:p w14:paraId="335D9A7D" w14:textId="0B2FFE6D" w:rsidR="002274A4" w:rsidRPr="00302DDC" w:rsidRDefault="002274A4" w:rsidP="00755C79">
            <w:pPr>
              <w:pStyle w:val="TAL"/>
              <w:keepNext w:val="0"/>
              <w:keepLines w:val="0"/>
              <w:numPr>
                <w:ilvl w:val="0"/>
                <w:numId w:val="20"/>
              </w:numPr>
            </w:pPr>
            <w:r w:rsidRPr="00302DDC">
              <w:t>PROCESSING</w:t>
            </w:r>
          </w:p>
          <w:p w14:paraId="498A7D0F" w14:textId="4B40652D" w:rsidR="00D307E6" w:rsidRPr="00302DDC" w:rsidRDefault="002274A4" w:rsidP="00755C79">
            <w:pPr>
              <w:pStyle w:val="TAL"/>
              <w:keepNext w:val="0"/>
              <w:keepLines w:val="0"/>
              <w:numPr>
                <w:ilvl w:val="0"/>
                <w:numId w:val="20"/>
              </w:numPr>
            </w:pPr>
            <w:r w:rsidRPr="00302DDC">
              <w:t>ONBOARDED</w:t>
            </w:r>
          </w:p>
        </w:tc>
      </w:tr>
      <w:tr w:rsidR="00D307E6" w:rsidRPr="00302DDC" w14:paraId="6C5EE83F" w14:textId="77777777">
        <w:trPr>
          <w:jc w:val="center"/>
        </w:trPr>
        <w:tc>
          <w:tcPr>
            <w:tcW w:w="2122" w:type="dxa"/>
            <w:shd w:val="clear" w:color="auto" w:fill="auto"/>
          </w:tcPr>
          <w:p w14:paraId="6C7144FD" w14:textId="77777777" w:rsidR="00D307E6" w:rsidRPr="00302DDC" w:rsidRDefault="00D307E6" w:rsidP="008C308E">
            <w:pPr>
              <w:pStyle w:val="TAL"/>
              <w:keepNext w:val="0"/>
              <w:keepLines w:val="0"/>
            </w:pPr>
            <w:r w:rsidRPr="00302DDC">
              <w:t>usageState</w:t>
            </w:r>
          </w:p>
        </w:tc>
        <w:tc>
          <w:tcPr>
            <w:tcW w:w="1275" w:type="dxa"/>
            <w:shd w:val="clear" w:color="auto" w:fill="auto"/>
          </w:tcPr>
          <w:p w14:paraId="5070907A" w14:textId="77777777" w:rsidR="00D307E6" w:rsidRPr="00302DDC" w:rsidRDefault="00D307E6" w:rsidP="008C308E">
            <w:pPr>
              <w:pStyle w:val="TAL"/>
              <w:keepNext w:val="0"/>
              <w:keepLines w:val="0"/>
            </w:pPr>
            <w:r w:rsidRPr="00302DDC">
              <w:t>M</w:t>
            </w:r>
          </w:p>
        </w:tc>
        <w:tc>
          <w:tcPr>
            <w:tcW w:w="1418" w:type="dxa"/>
            <w:shd w:val="clear" w:color="auto" w:fill="auto"/>
          </w:tcPr>
          <w:p w14:paraId="096367D3" w14:textId="77777777" w:rsidR="00D307E6" w:rsidRPr="00302DDC" w:rsidRDefault="00D307E6" w:rsidP="008C308E">
            <w:pPr>
              <w:pStyle w:val="TAL"/>
              <w:keepNext w:val="0"/>
              <w:keepLines w:val="0"/>
            </w:pPr>
            <w:r w:rsidRPr="00302DDC">
              <w:t>1</w:t>
            </w:r>
          </w:p>
        </w:tc>
        <w:tc>
          <w:tcPr>
            <w:tcW w:w="2026" w:type="dxa"/>
            <w:shd w:val="clear" w:color="auto" w:fill="auto"/>
          </w:tcPr>
          <w:p w14:paraId="27D35F28" w14:textId="2D562276" w:rsidR="00D307E6" w:rsidRPr="00302DDC" w:rsidRDefault="00D307E6" w:rsidP="008C308E">
            <w:pPr>
              <w:pStyle w:val="TAL"/>
              <w:keepNext w:val="0"/>
              <w:keepLines w:val="0"/>
            </w:pPr>
            <w:r w:rsidRPr="00302DDC">
              <w:t>Enum</w:t>
            </w:r>
          </w:p>
        </w:tc>
        <w:tc>
          <w:tcPr>
            <w:tcW w:w="2787" w:type="dxa"/>
            <w:shd w:val="clear" w:color="auto" w:fill="auto"/>
          </w:tcPr>
          <w:p w14:paraId="13047840" w14:textId="77777777" w:rsidR="002274A4" w:rsidRPr="00302DDC" w:rsidRDefault="00D307E6" w:rsidP="008C308E">
            <w:pPr>
              <w:pStyle w:val="TAL"/>
              <w:keepNext w:val="0"/>
              <w:keepLines w:val="0"/>
            </w:pPr>
            <w:r w:rsidRPr="00302DDC">
              <w:t>Usage state of the PNFD.</w:t>
            </w:r>
            <w:r w:rsidR="002274A4" w:rsidRPr="00302DDC">
              <w:t xml:space="preserve"> VALUES:</w:t>
            </w:r>
          </w:p>
          <w:p w14:paraId="2D85E5F3" w14:textId="0076576D" w:rsidR="002274A4" w:rsidRPr="00302DDC" w:rsidRDefault="002274A4" w:rsidP="00755C79">
            <w:pPr>
              <w:pStyle w:val="TAL"/>
              <w:keepNext w:val="0"/>
              <w:keepLines w:val="0"/>
              <w:numPr>
                <w:ilvl w:val="0"/>
                <w:numId w:val="20"/>
              </w:numPr>
            </w:pPr>
            <w:r w:rsidRPr="00302DDC">
              <w:t>IN_USE</w:t>
            </w:r>
          </w:p>
          <w:p w14:paraId="72F6426B" w14:textId="5704AF89" w:rsidR="00D307E6" w:rsidRPr="00302DDC" w:rsidRDefault="002274A4" w:rsidP="00755C79">
            <w:pPr>
              <w:pStyle w:val="TAL"/>
              <w:keepNext w:val="0"/>
              <w:keepLines w:val="0"/>
              <w:numPr>
                <w:ilvl w:val="0"/>
                <w:numId w:val="20"/>
              </w:numPr>
            </w:pPr>
            <w:r w:rsidRPr="00302DDC">
              <w:t>NOT_IN_USE</w:t>
            </w:r>
          </w:p>
        </w:tc>
      </w:tr>
      <w:tr w:rsidR="00D307E6" w:rsidRPr="00302DDC" w14:paraId="607E07F3" w14:textId="77777777">
        <w:trPr>
          <w:jc w:val="center"/>
        </w:trPr>
        <w:tc>
          <w:tcPr>
            <w:tcW w:w="2122" w:type="dxa"/>
            <w:shd w:val="clear" w:color="auto" w:fill="auto"/>
          </w:tcPr>
          <w:p w14:paraId="1000AFF3" w14:textId="77777777" w:rsidR="00D307E6" w:rsidRPr="00302DDC" w:rsidRDefault="00D307E6" w:rsidP="008C308E">
            <w:pPr>
              <w:pStyle w:val="TAL"/>
              <w:keepNext w:val="0"/>
              <w:keepLines w:val="0"/>
            </w:pPr>
            <w:r w:rsidRPr="00302DDC">
              <w:t>userDefinedData</w:t>
            </w:r>
          </w:p>
        </w:tc>
        <w:tc>
          <w:tcPr>
            <w:tcW w:w="1275" w:type="dxa"/>
            <w:shd w:val="clear" w:color="auto" w:fill="auto"/>
          </w:tcPr>
          <w:p w14:paraId="056AC8E2" w14:textId="77777777" w:rsidR="00D307E6" w:rsidRPr="00302DDC" w:rsidRDefault="00D307E6" w:rsidP="008C308E">
            <w:pPr>
              <w:pStyle w:val="TAL"/>
              <w:keepNext w:val="0"/>
              <w:keepLines w:val="0"/>
            </w:pPr>
            <w:r w:rsidRPr="00302DDC">
              <w:t>O</w:t>
            </w:r>
          </w:p>
        </w:tc>
        <w:tc>
          <w:tcPr>
            <w:tcW w:w="1418" w:type="dxa"/>
            <w:shd w:val="clear" w:color="auto" w:fill="auto"/>
          </w:tcPr>
          <w:p w14:paraId="6CA94424" w14:textId="77777777" w:rsidR="00D307E6" w:rsidRPr="00302DDC" w:rsidRDefault="00D307E6" w:rsidP="008C308E">
            <w:pPr>
              <w:pStyle w:val="TAL"/>
              <w:keepNext w:val="0"/>
              <w:keepLines w:val="0"/>
            </w:pPr>
            <w:r w:rsidRPr="00302DDC">
              <w:t>0..N</w:t>
            </w:r>
          </w:p>
        </w:tc>
        <w:tc>
          <w:tcPr>
            <w:tcW w:w="2026" w:type="dxa"/>
            <w:shd w:val="clear" w:color="auto" w:fill="auto"/>
          </w:tcPr>
          <w:p w14:paraId="34A80234" w14:textId="77777777" w:rsidR="00D307E6" w:rsidRPr="00302DDC" w:rsidRDefault="00D307E6" w:rsidP="008C308E">
            <w:pPr>
              <w:pStyle w:val="TAL"/>
              <w:keepNext w:val="0"/>
              <w:keepLines w:val="0"/>
            </w:pPr>
            <w:r w:rsidRPr="00302DDC">
              <w:t>KeyValuePair</w:t>
            </w:r>
          </w:p>
        </w:tc>
        <w:tc>
          <w:tcPr>
            <w:tcW w:w="2787" w:type="dxa"/>
            <w:shd w:val="clear" w:color="auto" w:fill="auto"/>
          </w:tcPr>
          <w:p w14:paraId="2C6958BD" w14:textId="77777777" w:rsidR="00D307E6" w:rsidRPr="00302DDC" w:rsidRDefault="00D307E6" w:rsidP="008C308E">
            <w:pPr>
              <w:pStyle w:val="TAL"/>
              <w:keepNext w:val="0"/>
              <w:keepLines w:val="0"/>
            </w:pPr>
            <w:r w:rsidRPr="00302DDC">
              <w:t>User defined data for the PNFD.</w:t>
            </w:r>
          </w:p>
        </w:tc>
      </w:tr>
      <w:tr w:rsidR="00D307E6" w:rsidRPr="00302DDC" w14:paraId="56861D08" w14:textId="77777777">
        <w:trPr>
          <w:jc w:val="center"/>
        </w:trPr>
        <w:tc>
          <w:tcPr>
            <w:tcW w:w="9628" w:type="dxa"/>
            <w:gridSpan w:val="5"/>
            <w:shd w:val="clear" w:color="auto" w:fill="auto"/>
          </w:tcPr>
          <w:p w14:paraId="23569A34" w14:textId="391A6CBB" w:rsidR="00D307E6" w:rsidRPr="00302DDC" w:rsidRDefault="00D307E6" w:rsidP="008C308E">
            <w:pPr>
              <w:pStyle w:val="TAN"/>
              <w:keepNext w:val="0"/>
              <w:keepLines w:val="0"/>
              <w:rPr>
                <w:lang w:eastAsia="en-GB"/>
              </w:rPr>
            </w:pPr>
            <w:r w:rsidRPr="00302DDC">
              <w:rPr>
                <w:lang w:eastAsia="en-GB"/>
              </w:rPr>
              <w:t>NOTE 1:</w:t>
            </w:r>
            <w:r w:rsidRPr="00302DDC">
              <w:rPr>
                <w:lang w:eastAsia="en-GB"/>
              </w:rPr>
              <w:tab/>
              <w:t xml:space="preserve">These attributes </w:t>
            </w:r>
            <w:r w:rsidRPr="00302DDC">
              <w:rPr>
                <w:rFonts w:eastAsia="SimSun" w:hint="eastAsia"/>
                <w:lang w:eastAsia="zh-CN"/>
              </w:rPr>
              <w:t>shall be present</w:t>
            </w:r>
            <w:r w:rsidRPr="00302DDC">
              <w:rPr>
                <w:lang w:eastAsia="en-GB"/>
              </w:rPr>
              <w:t xml:space="preserve"> after the PNFD is on-boarded.</w:t>
            </w:r>
          </w:p>
          <w:p w14:paraId="1A95E358" w14:textId="554EB5B3" w:rsidR="00E62BB0" w:rsidRPr="00302DDC" w:rsidRDefault="00D307E6" w:rsidP="00E62BB0">
            <w:pPr>
              <w:pStyle w:val="TAN"/>
              <w:rPr>
                <w:lang w:eastAsia="en-GB"/>
              </w:rPr>
            </w:pPr>
            <w:r w:rsidRPr="00302DDC">
              <w:rPr>
                <w:lang w:eastAsia="en-GB"/>
              </w:rPr>
              <w:t>NOTE 2:</w:t>
            </w:r>
            <w:r w:rsidRPr="00302DDC">
              <w:rPr>
                <w:lang w:eastAsia="en-GB"/>
              </w:rPr>
              <w:tab/>
              <w:t>The attribute may be present after the PNFD archive is on-boarded and shall be absent otherwise.</w:t>
            </w:r>
            <w:r w:rsidR="00E62BB0" w:rsidRPr="00302DDC">
              <w:t xml:space="preserve"> </w:t>
            </w:r>
          </w:p>
          <w:p w14:paraId="033F6324" w14:textId="77777777" w:rsidR="00E62BB0" w:rsidRPr="00302DDC" w:rsidRDefault="00E62BB0" w:rsidP="00E62BB0">
            <w:pPr>
              <w:pStyle w:val="TAN"/>
              <w:rPr>
                <w:lang w:eastAsia="en-GB"/>
              </w:rPr>
            </w:pPr>
            <w:r w:rsidRPr="00302DDC">
              <w:rPr>
                <w:lang w:eastAsia="en-GB"/>
              </w:rPr>
              <w:t>NOTE 3:</w:t>
            </w:r>
            <w:r w:rsidRPr="00302DDC">
              <w:rPr>
                <w:lang w:eastAsia="en-GB"/>
              </w:rPr>
              <w:tab/>
              <w:t>This attribute is copied from the PNFD.</w:t>
            </w:r>
          </w:p>
          <w:p w14:paraId="5E03E572" w14:textId="000512DF" w:rsidR="00D307E6" w:rsidRPr="00302DDC" w:rsidRDefault="00E62BB0" w:rsidP="00E62BB0">
            <w:pPr>
              <w:pStyle w:val="TAN"/>
              <w:keepNext w:val="0"/>
              <w:keepLines w:val="0"/>
            </w:pPr>
            <w:r w:rsidRPr="00302DDC">
              <w:rPr>
                <w:lang w:eastAsia="en-GB"/>
              </w:rPr>
              <w:t>NOTE 4:</w:t>
            </w:r>
            <w:r w:rsidRPr="00302DDC">
              <w:rPr>
                <w:lang w:eastAsia="en-GB"/>
              </w:rPr>
              <w:tab/>
              <w:t>This attribute may be present after the PNFD is on-boarded.</w:t>
            </w:r>
          </w:p>
        </w:tc>
      </w:tr>
    </w:tbl>
    <w:p w14:paraId="721494D8" w14:textId="77777777" w:rsidR="00114FF3" w:rsidRPr="00302DDC" w:rsidRDefault="00114FF3">
      <w:pPr>
        <w:rPr>
          <w:lang w:eastAsia="x-none"/>
        </w:rPr>
      </w:pPr>
    </w:p>
    <w:p w14:paraId="1A9F139D" w14:textId="77777777" w:rsidR="00114FF3" w:rsidRPr="00302DDC" w:rsidRDefault="005658D5">
      <w:pPr>
        <w:pStyle w:val="Heading3"/>
      </w:pPr>
      <w:bookmarkStart w:id="1484" w:name="_Toc104893509"/>
      <w:bookmarkStart w:id="1485" w:name="_Toc105159036"/>
      <w:bookmarkStart w:id="1486" w:name="_Toc105662434"/>
      <w:r w:rsidRPr="00302DDC">
        <w:lastRenderedPageBreak/>
        <w:t>8.2.5</w:t>
      </w:r>
      <w:r w:rsidRPr="00302DDC">
        <w:tab/>
        <w:t>Nsd information element</w:t>
      </w:r>
      <w:bookmarkEnd w:id="1484"/>
      <w:bookmarkEnd w:id="1485"/>
      <w:bookmarkEnd w:id="1486"/>
    </w:p>
    <w:p w14:paraId="63C02C4C" w14:textId="77777777" w:rsidR="00114FF3" w:rsidRPr="00302DDC" w:rsidRDefault="005658D5">
      <w:pPr>
        <w:pStyle w:val="Heading4"/>
        <w:rPr>
          <w:rFonts w:cs="Arial"/>
        </w:rPr>
      </w:pPr>
      <w:bookmarkStart w:id="1487" w:name="_Toc104893510"/>
      <w:bookmarkStart w:id="1488" w:name="_Toc105159037"/>
      <w:bookmarkStart w:id="1489" w:name="_Toc105662435"/>
      <w:r w:rsidRPr="00302DDC">
        <w:rPr>
          <w:rFonts w:cs="Arial"/>
        </w:rPr>
        <w:t>8.2.5.1</w:t>
      </w:r>
      <w:r w:rsidRPr="00302DDC">
        <w:rPr>
          <w:rFonts w:cs="Arial"/>
        </w:rPr>
        <w:tab/>
        <w:t>Description</w:t>
      </w:r>
      <w:bookmarkEnd w:id="1487"/>
      <w:bookmarkEnd w:id="1488"/>
      <w:bookmarkEnd w:id="1489"/>
    </w:p>
    <w:p w14:paraId="5E705DA3" w14:textId="77777777" w:rsidR="00114FF3" w:rsidRPr="00302DDC" w:rsidRDefault="005658D5">
      <w:r w:rsidRPr="00302DDC">
        <w:t>This information element provides the details of the NSD.</w:t>
      </w:r>
    </w:p>
    <w:p w14:paraId="17C523FD" w14:textId="77777777" w:rsidR="00114FF3" w:rsidRPr="00302DDC" w:rsidRDefault="005658D5">
      <w:pPr>
        <w:pStyle w:val="Heading4"/>
      </w:pPr>
      <w:bookmarkStart w:id="1490" w:name="_Toc104893511"/>
      <w:bookmarkStart w:id="1491" w:name="_Toc105159038"/>
      <w:bookmarkStart w:id="1492" w:name="_Toc105662436"/>
      <w:r w:rsidRPr="00302DDC">
        <w:t>8.2.5.2</w:t>
      </w:r>
      <w:r w:rsidRPr="00302DDC">
        <w:tab/>
        <w:t>Attributes</w:t>
      </w:r>
      <w:bookmarkEnd w:id="1490"/>
      <w:bookmarkEnd w:id="1491"/>
      <w:bookmarkEnd w:id="1492"/>
    </w:p>
    <w:p w14:paraId="0102585C" w14:textId="17F5FA0A" w:rsidR="00114FF3" w:rsidRPr="00302DDC" w:rsidRDefault="005658D5">
      <w:r w:rsidRPr="00302DDC">
        <w:t xml:space="preserve">The structure of the Nsd information element shall comply with the provisions for the Nsd information element as defined in </w:t>
      </w:r>
      <w:r w:rsidRPr="00E155D7">
        <w:t>ETSI GS NFV-IFA 014 [</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 clause 6.2.</w:t>
      </w:r>
    </w:p>
    <w:p w14:paraId="520484C8" w14:textId="77777777" w:rsidR="00114FF3" w:rsidRPr="00302DDC" w:rsidRDefault="005658D5">
      <w:pPr>
        <w:pStyle w:val="Heading3"/>
        <w:rPr>
          <w:szCs w:val="28"/>
        </w:rPr>
      </w:pPr>
      <w:bookmarkStart w:id="1493" w:name="_Toc104893512"/>
      <w:bookmarkStart w:id="1494" w:name="_Toc105159039"/>
      <w:bookmarkStart w:id="1495" w:name="_Toc105662437"/>
      <w:r w:rsidRPr="00302DDC">
        <w:rPr>
          <w:szCs w:val="28"/>
        </w:rPr>
        <w:t>8.2.6</w:t>
      </w:r>
      <w:r w:rsidRPr="00302DDC">
        <w:rPr>
          <w:szCs w:val="28"/>
        </w:rPr>
        <w:tab/>
        <w:t>NsdOnBoardingNotification</w:t>
      </w:r>
      <w:bookmarkEnd w:id="1493"/>
      <w:bookmarkEnd w:id="1494"/>
      <w:bookmarkEnd w:id="1495"/>
    </w:p>
    <w:p w14:paraId="1266D1D0" w14:textId="77777777" w:rsidR="00114FF3" w:rsidRPr="00302DDC" w:rsidRDefault="005658D5">
      <w:pPr>
        <w:pStyle w:val="Heading4"/>
        <w:rPr>
          <w:rFonts w:cs="Arial"/>
        </w:rPr>
      </w:pPr>
      <w:bookmarkStart w:id="1496" w:name="_Toc104893513"/>
      <w:bookmarkStart w:id="1497" w:name="_Toc105159040"/>
      <w:bookmarkStart w:id="1498" w:name="_Toc105662438"/>
      <w:r w:rsidRPr="00302DDC">
        <w:rPr>
          <w:rFonts w:cs="Arial"/>
        </w:rPr>
        <w:t>8.2.6.1</w:t>
      </w:r>
      <w:r w:rsidRPr="00302DDC">
        <w:rPr>
          <w:rFonts w:cs="Arial"/>
        </w:rPr>
        <w:tab/>
        <w:t>Description</w:t>
      </w:r>
      <w:bookmarkEnd w:id="1496"/>
      <w:bookmarkEnd w:id="1497"/>
      <w:bookmarkEnd w:id="1498"/>
    </w:p>
    <w:p w14:paraId="0D8BDFBF" w14:textId="77777777" w:rsidR="00114FF3" w:rsidRPr="00302DDC" w:rsidRDefault="005658D5">
      <w:pPr>
        <w:rPr>
          <w:lang w:eastAsia="ko-KR"/>
        </w:rPr>
      </w:pPr>
      <w:r w:rsidRPr="00302DDC">
        <w:t>This notification indicates that a new NSD is on-boarded, after all the on-boarding steps (e.g. uploading and processing) are done. A change in on-boarding state before the NSD is on-boarded is not reported.</w:t>
      </w:r>
    </w:p>
    <w:p w14:paraId="66DE96AE" w14:textId="13BFCCFA" w:rsidR="00DB6DBE" w:rsidRPr="00302DDC" w:rsidRDefault="005658D5">
      <w:r w:rsidRPr="00302DDC">
        <w:t>Support of this notification is mandatory.</w:t>
      </w:r>
    </w:p>
    <w:p w14:paraId="6607EBF8" w14:textId="77777777" w:rsidR="00114FF3" w:rsidRPr="00302DDC" w:rsidRDefault="005658D5" w:rsidP="00F37E3E">
      <w:pPr>
        <w:pStyle w:val="Heading4"/>
        <w:rPr>
          <w:rFonts w:cs="Arial"/>
        </w:rPr>
      </w:pPr>
      <w:bookmarkStart w:id="1499" w:name="_Toc104893514"/>
      <w:bookmarkStart w:id="1500" w:name="_Toc105159041"/>
      <w:bookmarkStart w:id="1501" w:name="_Toc105662439"/>
      <w:r w:rsidRPr="00302DDC">
        <w:rPr>
          <w:rFonts w:cs="Arial"/>
        </w:rPr>
        <w:t>8.2.6.2</w:t>
      </w:r>
      <w:r w:rsidRPr="00302DDC">
        <w:rPr>
          <w:rFonts w:cs="Arial"/>
        </w:rPr>
        <w:tab/>
        <w:t>Trigger Conditions</w:t>
      </w:r>
      <w:bookmarkEnd w:id="1499"/>
      <w:bookmarkEnd w:id="1500"/>
      <w:bookmarkEnd w:id="1501"/>
    </w:p>
    <w:p w14:paraId="58F46D1F" w14:textId="77777777" w:rsidR="00114FF3" w:rsidRPr="00302DDC" w:rsidRDefault="005658D5" w:rsidP="00F37E3E">
      <w:pPr>
        <w:keepNext/>
      </w:pPr>
      <w:r w:rsidRPr="00302DDC">
        <w:t>The notification is produced when:</w:t>
      </w:r>
    </w:p>
    <w:p w14:paraId="340B2AE9" w14:textId="77777777" w:rsidR="00114FF3" w:rsidRPr="00302DDC" w:rsidRDefault="005658D5">
      <w:pPr>
        <w:pStyle w:val="B1"/>
      </w:pPr>
      <w:r w:rsidRPr="00302DDC">
        <w:t>New NSD is on-boarded.</w:t>
      </w:r>
    </w:p>
    <w:p w14:paraId="2B79EEA8" w14:textId="77777777" w:rsidR="00114FF3" w:rsidRPr="00302DDC" w:rsidRDefault="005658D5">
      <w:pPr>
        <w:pStyle w:val="Heading4"/>
        <w:rPr>
          <w:rFonts w:cs="Arial"/>
        </w:rPr>
      </w:pPr>
      <w:bookmarkStart w:id="1502" w:name="_Toc104893515"/>
      <w:bookmarkStart w:id="1503" w:name="_Toc105159042"/>
      <w:bookmarkStart w:id="1504" w:name="_Toc105662440"/>
      <w:r w:rsidRPr="00302DDC">
        <w:rPr>
          <w:rFonts w:cs="Arial"/>
        </w:rPr>
        <w:t>8.2.6.3</w:t>
      </w:r>
      <w:r w:rsidRPr="00302DDC">
        <w:rPr>
          <w:rFonts w:cs="Arial"/>
        </w:rPr>
        <w:tab/>
        <w:t>Attributes</w:t>
      </w:r>
      <w:bookmarkEnd w:id="1502"/>
      <w:bookmarkEnd w:id="1503"/>
      <w:bookmarkEnd w:id="1504"/>
    </w:p>
    <w:p w14:paraId="7FC57DD7" w14:textId="77777777" w:rsidR="00114FF3" w:rsidRPr="00302DDC" w:rsidRDefault="005658D5">
      <w:pPr>
        <w:keepNext/>
        <w:keepLines/>
      </w:pPr>
      <w:r w:rsidRPr="00302DDC">
        <w:t>The attributes of the NsdOnBoardingNotification shall follow the indications provided in table 8.2.6.3-1.</w:t>
      </w:r>
    </w:p>
    <w:p w14:paraId="5679A700" w14:textId="77777777" w:rsidR="00114FF3" w:rsidRPr="00302DDC" w:rsidRDefault="005658D5">
      <w:pPr>
        <w:pStyle w:val="TH"/>
      </w:pPr>
      <w:r w:rsidRPr="00302DDC">
        <w:t>Table 8.2.6.3-1: Attributes of the NsdOnBoardingNotification</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52"/>
        <w:gridCol w:w="1144"/>
        <w:gridCol w:w="2752"/>
        <w:gridCol w:w="3316"/>
      </w:tblGrid>
      <w:tr w:rsidR="00114FF3" w:rsidRPr="00302DDC" w14:paraId="055E479C" w14:textId="77777777" w:rsidTr="00191CC7">
        <w:trPr>
          <w:jc w:val="center"/>
        </w:trPr>
        <w:tc>
          <w:tcPr>
            <w:tcW w:w="976" w:type="dxa"/>
            <w:shd w:val="clear" w:color="auto" w:fill="BFBFBF"/>
          </w:tcPr>
          <w:p w14:paraId="14089B9F" w14:textId="77777777" w:rsidR="00114FF3" w:rsidRPr="00302DDC" w:rsidRDefault="005658D5">
            <w:pPr>
              <w:pStyle w:val="TAH"/>
            </w:pPr>
            <w:r w:rsidRPr="00302DDC">
              <w:t>Attribute</w:t>
            </w:r>
          </w:p>
        </w:tc>
        <w:tc>
          <w:tcPr>
            <w:tcW w:w="952" w:type="dxa"/>
            <w:shd w:val="clear" w:color="auto" w:fill="BFBFBF"/>
          </w:tcPr>
          <w:p w14:paraId="2946D677" w14:textId="77777777" w:rsidR="00114FF3" w:rsidRPr="00302DDC" w:rsidRDefault="005658D5">
            <w:pPr>
              <w:pStyle w:val="TAH"/>
            </w:pPr>
            <w:r w:rsidRPr="00302DDC">
              <w:t>Qualifier</w:t>
            </w:r>
          </w:p>
        </w:tc>
        <w:tc>
          <w:tcPr>
            <w:tcW w:w="1144" w:type="dxa"/>
            <w:shd w:val="clear" w:color="auto" w:fill="BFBFBF"/>
          </w:tcPr>
          <w:p w14:paraId="1D9E5372" w14:textId="77777777" w:rsidR="00114FF3" w:rsidRPr="00302DDC" w:rsidRDefault="005658D5">
            <w:pPr>
              <w:pStyle w:val="TAH"/>
            </w:pPr>
            <w:r w:rsidRPr="00302DDC">
              <w:t>Cardinality</w:t>
            </w:r>
          </w:p>
        </w:tc>
        <w:tc>
          <w:tcPr>
            <w:tcW w:w="2752" w:type="dxa"/>
            <w:shd w:val="clear" w:color="auto" w:fill="BFBFBF"/>
          </w:tcPr>
          <w:p w14:paraId="5DF40970" w14:textId="77777777" w:rsidR="00114FF3" w:rsidRPr="00302DDC" w:rsidRDefault="005658D5">
            <w:pPr>
              <w:pStyle w:val="TAH"/>
            </w:pPr>
            <w:r w:rsidRPr="00302DDC">
              <w:t>Content</w:t>
            </w:r>
          </w:p>
        </w:tc>
        <w:tc>
          <w:tcPr>
            <w:tcW w:w="3316" w:type="dxa"/>
            <w:shd w:val="clear" w:color="auto" w:fill="BFBFBF"/>
          </w:tcPr>
          <w:p w14:paraId="761B0366" w14:textId="77777777" w:rsidR="00114FF3" w:rsidRPr="00302DDC" w:rsidRDefault="005658D5">
            <w:pPr>
              <w:pStyle w:val="TAH"/>
            </w:pPr>
            <w:r w:rsidRPr="00302DDC">
              <w:t>Description</w:t>
            </w:r>
          </w:p>
        </w:tc>
      </w:tr>
      <w:tr w:rsidR="00114FF3" w:rsidRPr="00302DDC" w14:paraId="5DABA1B0" w14:textId="77777777" w:rsidTr="00191CC7">
        <w:trPr>
          <w:jc w:val="center"/>
        </w:trPr>
        <w:tc>
          <w:tcPr>
            <w:tcW w:w="976" w:type="dxa"/>
            <w:shd w:val="clear" w:color="auto" w:fill="auto"/>
          </w:tcPr>
          <w:p w14:paraId="0CEDE05A" w14:textId="77777777" w:rsidR="00114FF3" w:rsidRPr="00302DDC" w:rsidRDefault="005658D5">
            <w:pPr>
              <w:pStyle w:val="TAL"/>
            </w:pPr>
            <w:r w:rsidRPr="00302DDC">
              <w:t>nsdInfoId</w:t>
            </w:r>
          </w:p>
        </w:tc>
        <w:tc>
          <w:tcPr>
            <w:tcW w:w="952" w:type="dxa"/>
            <w:shd w:val="clear" w:color="auto" w:fill="auto"/>
          </w:tcPr>
          <w:p w14:paraId="1CC48469" w14:textId="77777777" w:rsidR="00114FF3" w:rsidRPr="00302DDC" w:rsidRDefault="005658D5">
            <w:pPr>
              <w:pStyle w:val="TAL"/>
            </w:pPr>
            <w:r w:rsidRPr="00302DDC">
              <w:t>M</w:t>
            </w:r>
          </w:p>
        </w:tc>
        <w:tc>
          <w:tcPr>
            <w:tcW w:w="1144" w:type="dxa"/>
            <w:shd w:val="clear" w:color="auto" w:fill="auto"/>
          </w:tcPr>
          <w:p w14:paraId="3A186DF6" w14:textId="77777777" w:rsidR="00114FF3" w:rsidRPr="00302DDC" w:rsidRDefault="005658D5">
            <w:pPr>
              <w:pStyle w:val="TAL"/>
            </w:pPr>
            <w:r w:rsidRPr="00302DDC">
              <w:t>1</w:t>
            </w:r>
          </w:p>
        </w:tc>
        <w:tc>
          <w:tcPr>
            <w:tcW w:w="2752" w:type="dxa"/>
            <w:shd w:val="clear" w:color="auto" w:fill="auto"/>
          </w:tcPr>
          <w:p w14:paraId="563F4A96" w14:textId="77777777" w:rsidR="00114FF3" w:rsidRPr="00302DDC" w:rsidRDefault="005658D5">
            <w:pPr>
              <w:pStyle w:val="TAL"/>
            </w:pPr>
            <w:r w:rsidRPr="00302DDC">
              <w:t xml:space="preserve">Identifier </w:t>
            </w:r>
            <w:r w:rsidRPr="00302DDC">
              <w:rPr>
                <w:rFonts w:cs="Arial"/>
              </w:rPr>
              <w:t>(Reference to NsdInfo)</w:t>
            </w:r>
          </w:p>
        </w:tc>
        <w:tc>
          <w:tcPr>
            <w:tcW w:w="3316" w:type="dxa"/>
            <w:shd w:val="clear" w:color="auto" w:fill="auto"/>
          </w:tcPr>
          <w:p w14:paraId="551D3CA0" w14:textId="77777777" w:rsidR="00114FF3" w:rsidRPr="00302DDC" w:rsidRDefault="005658D5">
            <w:pPr>
              <w:pStyle w:val="TAL"/>
            </w:pPr>
            <w:r w:rsidRPr="00302DDC">
              <w:t>Identifier of the NSD information object.</w:t>
            </w:r>
          </w:p>
        </w:tc>
      </w:tr>
      <w:tr w:rsidR="00114FF3" w:rsidRPr="00302DDC" w14:paraId="41C45AA9" w14:textId="77777777" w:rsidTr="00191CC7">
        <w:trPr>
          <w:jc w:val="center"/>
        </w:trPr>
        <w:tc>
          <w:tcPr>
            <w:tcW w:w="976" w:type="dxa"/>
            <w:shd w:val="clear" w:color="auto" w:fill="auto"/>
          </w:tcPr>
          <w:p w14:paraId="1C66B56E" w14:textId="77777777" w:rsidR="00114FF3" w:rsidRPr="00302DDC" w:rsidRDefault="005658D5">
            <w:pPr>
              <w:pStyle w:val="TAL"/>
            </w:pPr>
            <w:r w:rsidRPr="00302DDC">
              <w:rPr>
                <w:rFonts w:cs="Arial"/>
                <w:szCs w:val="18"/>
              </w:rPr>
              <w:t>nsdId</w:t>
            </w:r>
          </w:p>
        </w:tc>
        <w:tc>
          <w:tcPr>
            <w:tcW w:w="952" w:type="dxa"/>
            <w:shd w:val="clear" w:color="auto" w:fill="auto"/>
          </w:tcPr>
          <w:p w14:paraId="2B4B044B" w14:textId="77777777" w:rsidR="00114FF3" w:rsidRPr="00302DDC" w:rsidRDefault="005658D5">
            <w:pPr>
              <w:pStyle w:val="TAL"/>
            </w:pPr>
            <w:r w:rsidRPr="00302DDC">
              <w:rPr>
                <w:rFonts w:cs="Arial"/>
              </w:rPr>
              <w:t>M</w:t>
            </w:r>
          </w:p>
        </w:tc>
        <w:tc>
          <w:tcPr>
            <w:tcW w:w="1144" w:type="dxa"/>
            <w:shd w:val="clear" w:color="auto" w:fill="auto"/>
          </w:tcPr>
          <w:p w14:paraId="77F08816" w14:textId="77777777" w:rsidR="00114FF3" w:rsidRPr="00302DDC" w:rsidRDefault="005658D5">
            <w:pPr>
              <w:pStyle w:val="TAL"/>
            </w:pPr>
            <w:r w:rsidRPr="00302DDC">
              <w:rPr>
                <w:rFonts w:cs="Arial"/>
              </w:rPr>
              <w:t>1</w:t>
            </w:r>
          </w:p>
        </w:tc>
        <w:tc>
          <w:tcPr>
            <w:tcW w:w="2752" w:type="dxa"/>
            <w:shd w:val="clear" w:color="auto" w:fill="auto"/>
          </w:tcPr>
          <w:p w14:paraId="61A1A1D6" w14:textId="77777777" w:rsidR="00114FF3" w:rsidRPr="00302DDC" w:rsidRDefault="005658D5">
            <w:pPr>
              <w:pStyle w:val="TAL"/>
            </w:pPr>
            <w:r w:rsidRPr="00302DDC">
              <w:rPr>
                <w:rFonts w:cs="Arial"/>
              </w:rPr>
              <w:t>Identifier (Reference to Nsd)</w:t>
            </w:r>
          </w:p>
        </w:tc>
        <w:tc>
          <w:tcPr>
            <w:tcW w:w="3316" w:type="dxa"/>
            <w:shd w:val="clear" w:color="auto" w:fill="auto"/>
          </w:tcPr>
          <w:p w14:paraId="10CA73AC" w14:textId="77777777" w:rsidR="00114FF3" w:rsidRPr="00302DDC" w:rsidRDefault="005658D5">
            <w:pPr>
              <w:pStyle w:val="TAL"/>
            </w:pPr>
            <w:r w:rsidRPr="00302DDC">
              <w:rPr>
                <w:rFonts w:cs="Arial"/>
                <w:szCs w:val="18"/>
              </w:rPr>
              <w:t>Identifies the on-boarded NSD.</w:t>
            </w:r>
          </w:p>
        </w:tc>
      </w:tr>
    </w:tbl>
    <w:p w14:paraId="24D6E2AF" w14:textId="77777777" w:rsidR="00114FF3" w:rsidRPr="00302DDC" w:rsidRDefault="00114FF3">
      <w:pPr>
        <w:rPr>
          <w:lang w:eastAsia="x-none"/>
        </w:rPr>
      </w:pPr>
    </w:p>
    <w:p w14:paraId="62C30C85" w14:textId="77777777" w:rsidR="00114FF3" w:rsidRPr="00302DDC" w:rsidRDefault="005658D5">
      <w:pPr>
        <w:pStyle w:val="Heading3"/>
        <w:rPr>
          <w:szCs w:val="28"/>
        </w:rPr>
      </w:pPr>
      <w:bookmarkStart w:id="1505" w:name="_Toc104893516"/>
      <w:bookmarkStart w:id="1506" w:name="_Toc105159043"/>
      <w:bookmarkStart w:id="1507" w:name="_Toc105662441"/>
      <w:r w:rsidRPr="00302DDC">
        <w:rPr>
          <w:szCs w:val="28"/>
        </w:rPr>
        <w:t>8.2.7</w:t>
      </w:r>
      <w:r w:rsidRPr="00302DDC">
        <w:rPr>
          <w:szCs w:val="28"/>
        </w:rPr>
        <w:tab/>
        <w:t>NsdChangeNotification</w:t>
      </w:r>
      <w:bookmarkEnd w:id="1505"/>
      <w:bookmarkEnd w:id="1506"/>
      <w:bookmarkEnd w:id="1507"/>
    </w:p>
    <w:p w14:paraId="6FC425F3" w14:textId="77777777" w:rsidR="00114FF3" w:rsidRPr="00302DDC" w:rsidRDefault="005658D5">
      <w:pPr>
        <w:pStyle w:val="Heading4"/>
        <w:rPr>
          <w:rFonts w:cs="Arial"/>
        </w:rPr>
      </w:pPr>
      <w:bookmarkStart w:id="1508" w:name="_Toc104893517"/>
      <w:bookmarkStart w:id="1509" w:name="_Toc105159044"/>
      <w:bookmarkStart w:id="1510" w:name="_Toc105662442"/>
      <w:r w:rsidRPr="00302DDC">
        <w:rPr>
          <w:rFonts w:cs="Arial"/>
        </w:rPr>
        <w:t>8.2.7.1</w:t>
      </w:r>
      <w:r w:rsidRPr="00302DDC">
        <w:rPr>
          <w:rFonts w:cs="Arial"/>
        </w:rPr>
        <w:tab/>
        <w:t>Description</w:t>
      </w:r>
      <w:bookmarkEnd w:id="1508"/>
      <w:bookmarkEnd w:id="1509"/>
      <w:bookmarkEnd w:id="1510"/>
    </w:p>
    <w:p w14:paraId="52F0E119" w14:textId="77777777" w:rsidR="00114FF3" w:rsidRPr="00302DDC" w:rsidRDefault="005658D5">
      <w:r w:rsidRPr="00302DDC">
        <w:t>This notification indicates a change of state in an on-boarded NSD. Only a change in operational state will be reported. A change in usage state is not reported.</w:t>
      </w:r>
    </w:p>
    <w:p w14:paraId="2887E75D" w14:textId="3EA978CE" w:rsidR="00DB6DBE" w:rsidRPr="00302DDC" w:rsidRDefault="005658D5">
      <w:r w:rsidRPr="00302DDC">
        <w:t>Support of this notification is mandatory.</w:t>
      </w:r>
    </w:p>
    <w:p w14:paraId="3D6674FD" w14:textId="77777777" w:rsidR="00114FF3" w:rsidRPr="00302DDC" w:rsidRDefault="005658D5">
      <w:pPr>
        <w:pStyle w:val="Heading4"/>
        <w:rPr>
          <w:rFonts w:cs="Arial"/>
        </w:rPr>
      </w:pPr>
      <w:bookmarkStart w:id="1511" w:name="_Toc104893518"/>
      <w:bookmarkStart w:id="1512" w:name="_Toc105159045"/>
      <w:bookmarkStart w:id="1513" w:name="_Toc105662443"/>
      <w:r w:rsidRPr="00302DDC">
        <w:rPr>
          <w:rFonts w:cs="Arial"/>
        </w:rPr>
        <w:t>8.2.7.2</w:t>
      </w:r>
      <w:r w:rsidRPr="00302DDC">
        <w:rPr>
          <w:rFonts w:cs="Arial"/>
        </w:rPr>
        <w:tab/>
        <w:t>Trigger Conditions</w:t>
      </w:r>
      <w:bookmarkEnd w:id="1511"/>
      <w:bookmarkEnd w:id="1512"/>
      <w:bookmarkEnd w:id="1513"/>
    </w:p>
    <w:p w14:paraId="1EA2F025" w14:textId="77777777" w:rsidR="00114FF3" w:rsidRPr="00302DDC" w:rsidRDefault="005658D5">
      <w:r w:rsidRPr="00302DDC">
        <w:t>The notification is produced when:</w:t>
      </w:r>
    </w:p>
    <w:p w14:paraId="6BE373EF" w14:textId="77777777" w:rsidR="00114FF3" w:rsidRPr="00302DDC" w:rsidRDefault="005658D5">
      <w:pPr>
        <w:pStyle w:val="B1"/>
      </w:pPr>
      <w:r w:rsidRPr="00302DDC">
        <w:t>Change of the operational state of an on-boarded NSD.</w:t>
      </w:r>
    </w:p>
    <w:p w14:paraId="0FE39662" w14:textId="77777777" w:rsidR="00114FF3" w:rsidRPr="00302DDC" w:rsidRDefault="005658D5" w:rsidP="00596D25">
      <w:pPr>
        <w:pStyle w:val="Heading4"/>
        <w:rPr>
          <w:rFonts w:cs="Arial"/>
        </w:rPr>
      </w:pPr>
      <w:bookmarkStart w:id="1514" w:name="_Toc104893519"/>
      <w:bookmarkStart w:id="1515" w:name="_Toc105159046"/>
      <w:bookmarkStart w:id="1516" w:name="_Toc105662444"/>
      <w:r w:rsidRPr="00302DDC">
        <w:rPr>
          <w:rFonts w:cs="Arial"/>
        </w:rPr>
        <w:lastRenderedPageBreak/>
        <w:t>8.2.7.3</w:t>
      </w:r>
      <w:r w:rsidRPr="00302DDC">
        <w:rPr>
          <w:rFonts w:cs="Arial"/>
        </w:rPr>
        <w:tab/>
        <w:t>Attributes</w:t>
      </w:r>
      <w:bookmarkEnd w:id="1514"/>
      <w:bookmarkEnd w:id="1515"/>
      <w:bookmarkEnd w:id="1516"/>
    </w:p>
    <w:p w14:paraId="290CD923" w14:textId="77777777" w:rsidR="00114FF3" w:rsidRPr="00302DDC" w:rsidRDefault="005658D5" w:rsidP="00596D25">
      <w:pPr>
        <w:keepNext/>
      </w:pPr>
      <w:r w:rsidRPr="00302DDC">
        <w:t>The attributes of the NsdChangeNotification shall follow the indications provided in table 8.2.7.3-1.</w:t>
      </w:r>
    </w:p>
    <w:p w14:paraId="6CF2DBA5" w14:textId="77777777" w:rsidR="00114FF3" w:rsidRPr="00302DDC" w:rsidRDefault="005658D5">
      <w:pPr>
        <w:pStyle w:val="TH"/>
      </w:pPr>
      <w:r w:rsidRPr="00302DDC">
        <w:t>Table 8.2.7.3-1: Attributes of the NsdChangeNotification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2"/>
        <w:gridCol w:w="952"/>
        <w:gridCol w:w="1144"/>
        <w:gridCol w:w="2246"/>
        <w:gridCol w:w="3868"/>
      </w:tblGrid>
      <w:tr w:rsidR="00114FF3" w:rsidRPr="00302DDC" w14:paraId="61970D91" w14:textId="77777777" w:rsidTr="00191CC7">
        <w:trPr>
          <w:jc w:val="center"/>
        </w:trPr>
        <w:tc>
          <w:tcPr>
            <w:tcW w:w="1492" w:type="dxa"/>
            <w:shd w:val="clear" w:color="auto" w:fill="BFBFBF"/>
          </w:tcPr>
          <w:p w14:paraId="3BE1312B" w14:textId="77777777" w:rsidR="00114FF3" w:rsidRPr="00302DDC" w:rsidRDefault="005658D5">
            <w:pPr>
              <w:pStyle w:val="TAH"/>
            </w:pPr>
            <w:r w:rsidRPr="00302DDC">
              <w:t>Attribute</w:t>
            </w:r>
          </w:p>
        </w:tc>
        <w:tc>
          <w:tcPr>
            <w:tcW w:w="952" w:type="dxa"/>
            <w:shd w:val="clear" w:color="auto" w:fill="BFBFBF"/>
          </w:tcPr>
          <w:p w14:paraId="49280B92" w14:textId="77777777" w:rsidR="00114FF3" w:rsidRPr="00302DDC" w:rsidRDefault="005658D5">
            <w:pPr>
              <w:pStyle w:val="TAH"/>
            </w:pPr>
            <w:r w:rsidRPr="00302DDC">
              <w:t>Qualifier</w:t>
            </w:r>
          </w:p>
        </w:tc>
        <w:tc>
          <w:tcPr>
            <w:tcW w:w="1144" w:type="dxa"/>
            <w:shd w:val="clear" w:color="auto" w:fill="BFBFBF"/>
          </w:tcPr>
          <w:p w14:paraId="2050CEC9" w14:textId="77777777" w:rsidR="00114FF3" w:rsidRPr="00302DDC" w:rsidRDefault="005658D5">
            <w:pPr>
              <w:pStyle w:val="TAH"/>
            </w:pPr>
            <w:r w:rsidRPr="00302DDC">
              <w:t>Cardinality</w:t>
            </w:r>
          </w:p>
        </w:tc>
        <w:tc>
          <w:tcPr>
            <w:tcW w:w="2246" w:type="dxa"/>
            <w:shd w:val="clear" w:color="auto" w:fill="BFBFBF"/>
          </w:tcPr>
          <w:p w14:paraId="5719BA54" w14:textId="77777777" w:rsidR="00114FF3" w:rsidRPr="00302DDC" w:rsidRDefault="005658D5">
            <w:pPr>
              <w:pStyle w:val="TAH"/>
            </w:pPr>
            <w:r w:rsidRPr="00302DDC">
              <w:t>Content</w:t>
            </w:r>
          </w:p>
        </w:tc>
        <w:tc>
          <w:tcPr>
            <w:tcW w:w="3868" w:type="dxa"/>
            <w:shd w:val="clear" w:color="auto" w:fill="BFBFBF"/>
          </w:tcPr>
          <w:p w14:paraId="110E0308" w14:textId="77777777" w:rsidR="00114FF3" w:rsidRPr="00302DDC" w:rsidRDefault="005658D5">
            <w:pPr>
              <w:pStyle w:val="TAH"/>
            </w:pPr>
            <w:r w:rsidRPr="00302DDC">
              <w:t>Description</w:t>
            </w:r>
          </w:p>
        </w:tc>
      </w:tr>
      <w:tr w:rsidR="00114FF3" w:rsidRPr="00302DDC" w14:paraId="68732224" w14:textId="77777777" w:rsidTr="00191CC7">
        <w:trPr>
          <w:jc w:val="center"/>
        </w:trPr>
        <w:tc>
          <w:tcPr>
            <w:tcW w:w="1492" w:type="dxa"/>
            <w:shd w:val="clear" w:color="auto" w:fill="auto"/>
          </w:tcPr>
          <w:p w14:paraId="7AF04E56" w14:textId="77777777" w:rsidR="00114FF3" w:rsidRPr="00302DDC" w:rsidRDefault="005658D5">
            <w:pPr>
              <w:pStyle w:val="TAL"/>
            </w:pPr>
            <w:r w:rsidRPr="00302DDC">
              <w:t>nsdInfoId</w:t>
            </w:r>
          </w:p>
        </w:tc>
        <w:tc>
          <w:tcPr>
            <w:tcW w:w="952" w:type="dxa"/>
            <w:shd w:val="clear" w:color="auto" w:fill="auto"/>
          </w:tcPr>
          <w:p w14:paraId="6FFA3133" w14:textId="77777777" w:rsidR="00114FF3" w:rsidRPr="00302DDC" w:rsidRDefault="005658D5">
            <w:pPr>
              <w:pStyle w:val="TAL"/>
            </w:pPr>
            <w:r w:rsidRPr="00302DDC">
              <w:t>M</w:t>
            </w:r>
          </w:p>
        </w:tc>
        <w:tc>
          <w:tcPr>
            <w:tcW w:w="1144" w:type="dxa"/>
            <w:shd w:val="clear" w:color="auto" w:fill="auto"/>
          </w:tcPr>
          <w:p w14:paraId="6C3E6A62" w14:textId="77777777" w:rsidR="00114FF3" w:rsidRPr="00302DDC" w:rsidRDefault="005658D5">
            <w:pPr>
              <w:pStyle w:val="TAL"/>
            </w:pPr>
            <w:r w:rsidRPr="00302DDC">
              <w:t>1</w:t>
            </w:r>
          </w:p>
        </w:tc>
        <w:tc>
          <w:tcPr>
            <w:tcW w:w="2246" w:type="dxa"/>
            <w:shd w:val="clear" w:color="auto" w:fill="auto"/>
          </w:tcPr>
          <w:p w14:paraId="3184315B" w14:textId="77777777" w:rsidR="00114FF3" w:rsidRPr="00302DDC" w:rsidRDefault="005658D5">
            <w:pPr>
              <w:pStyle w:val="TAL"/>
            </w:pPr>
            <w:r w:rsidRPr="00302DDC">
              <w:t xml:space="preserve">Identifier </w:t>
            </w:r>
            <w:r w:rsidRPr="00302DDC">
              <w:rPr>
                <w:rFonts w:cs="Arial"/>
              </w:rPr>
              <w:t>(Reference to NsdInfo)</w:t>
            </w:r>
          </w:p>
        </w:tc>
        <w:tc>
          <w:tcPr>
            <w:tcW w:w="3868" w:type="dxa"/>
            <w:shd w:val="clear" w:color="auto" w:fill="auto"/>
          </w:tcPr>
          <w:p w14:paraId="37663E5C" w14:textId="77777777" w:rsidR="00114FF3" w:rsidRPr="00302DDC" w:rsidRDefault="005658D5">
            <w:pPr>
              <w:pStyle w:val="TAL"/>
            </w:pPr>
            <w:r w:rsidRPr="00302DDC">
              <w:t>Identifier of the NSD information object.</w:t>
            </w:r>
          </w:p>
        </w:tc>
      </w:tr>
      <w:tr w:rsidR="00114FF3" w:rsidRPr="00302DDC" w14:paraId="17B4311E" w14:textId="77777777" w:rsidTr="00191CC7">
        <w:trPr>
          <w:jc w:val="center"/>
        </w:trPr>
        <w:tc>
          <w:tcPr>
            <w:tcW w:w="1492" w:type="dxa"/>
            <w:shd w:val="clear" w:color="auto" w:fill="auto"/>
          </w:tcPr>
          <w:p w14:paraId="23F1AD4D" w14:textId="77777777" w:rsidR="00114FF3" w:rsidRPr="00302DDC" w:rsidRDefault="005658D5">
            <w:pPr>
              <w:pStyle w:val="TAL"/>
            </w:pPr>
            <w:r w:rsidRPr="00302DDC">
              <w:rPr>
                <w:rFonts w:cs="Arial"/>
                <w:szCs w:val="18"/>
                <w:lang w:eastAsia="en-GB"/>
              </w:rPr>
              <w:t>nsdId</w:t>
            </w:r>
          </w:p>
        </w:tc>
        <w:tc>
          <w:tcPr>
            <w:tcW w:w="952" w:type="dxa"/>
            <w:shd w:val="clear" w:color="auto" w:fill="auto"/>
          </w:tcPr>
          <w:p w14:paraId="09921DDF" w14:textId="77777777" w:rsidR="00114FF3" w:rsidRPr="00302DDC" w:rsidRDefault="005658D5">
            <w:pPr>
              <w:pStyle w:val="TAL"/>
            </w:pPr>
            <w:r w:rsidRPr="00302DDC">
              <w:rPr>
                <w:rFonts w:cs="Arial"/>
                <w:lang w:eastAsia="en-GB"/>
              </w:rPr>
              <w:t>M</w:t>
            </w:r>
          </w:p>
        </w:tc>
        <w:tc>
          <w:tcPr>
            <w:tcW w:w="1144" w:type="dxa"/>
            <w:shd w:val="clear" w:color="auto" w:fill="auto"/>
          </w:tcPr>
          <w:p w14:paraId="45909EA5" w14:textId="77777777" w:rsidR="00114FF3" w:rsidRPr="00302DDC" w:rsidRDefault="005658D5">
            <w:pPr>
              <w:pStyle w:val="TAL"/>
            </w:pPr>
            <w:r w:rsidRPr="00302DDC">
              <w:rPr>
                <w:rFonts w:cs="Arial"/>
                <w:lang w:eastAsia="en-GB"/>
              </w:rPr>
              <w:t>1</w:t>
            </w:r>
          </w:p>
        </w:tc>
        <w:tc>
          <w:tcPr>
            <w:tcW w:w="2246" w:type="dxa"/>
            <w:shd w:val="clear" w:color="auto" w:fill="auto"/>
          </w:tcPr>
          <w:p w14:paraId="58230757" w14:textId="77777777" w:rsidR="00114FF3" w:rsidRPr="00302DDC" w:rsidRDefault="005658D5">
            <w:pPr>
              <w:pStyle w:val="TAL"/>
            </w:pPr>
            <w:r w:rsidRPr="00302DDC">
              <w:rPr>
                <w:rFonts w:cs="Arial"/>
                <w:lang w:eastAsia="en-GB"/>
              </w:rPr>
              <w:t>Identifier (Reference to Nsd)</w:t>
            </w:r>
          </w:p>
        </w:tc>
        <w:tc>
          <w:tcPr>
            <w:tcW w:w="3868" w:type="dxa"/>
            <w:shd w:val="clear" w:color="auto" w:fill="auto"/>
          </w:tcPr>
          <w:p w14:paraId="52DD87EB" w14:textId="77777777" w:rsidR="00114FF3" w:rsidRPr="00302DDC" w:rsidRDefault="005658D5">
            <w:pPr>
              <w:pStyle w:val="TAL"/>
            </w:pPr>
            <w:r w:rsidRPr="00302DDC">
              <w:rPr>
                <w:rFonts w:cs="Arial"/>
                <w:szCs w:val="18"/>
                <w:lang w:eastAsia="en-GB"/>
              </w:rPr>
              <w:t>Identifies the on-boarded NSD.</w:t>
            </w:r>
          </w:p>
        </w:tc>
      </w:tr>
      <w:tr w:rsidR="00114FF3" w:rsidRPr="00302DDC" w14:paraId="6F809D61" w14:textId="77777777" w:rsidTr="00191CC7">
        <w:trPr>
          <w:jc w:val="center"/>
        </w:trPr>
        <w:tc>
          <w:tcPr>
            <w:tcW w:w="1492" w:type="dxa"/>
            <w:shd w:val="clear" w:color="auto" w:fill="auto"/>
          </w:tcPr>
          <w:p w14:paraId="76CD1134" w14:textId="77777777" w:rsidR="00114FF3" w:rsidRPr="00302DDC" w:rsidRDefault="005658D5">
            <w:pPr>
              <w:pStyle w:val="TAL"/>
              <w:rPr>
                <w:lang w:eastAsia="zh-CN"/>
              </w:rPr>
            </w:pPr>
            <w:r w:rsidRPr="00302DDC">
              <w:rPr>
                <w:lang w:eastAsia="zh-CN"/>
              </w:rPr>
              <w:t>operationalState</w:t>
            </w:r>
          </w:p>
        </w:tc>
        <w:tc>
          <w:tcPr>
            <w:tcW w:w="952" w:type="dxa"/>
            <w:shd w:val="clear" w:color="auto" w:fill="auto"/>
          </w:tcPr>
          <w:p w14:paraId="3419F8C5" w14:textId="77777777" w:rsidR="00114FF3" w:rsidRPr="00302DDC" w:rsidRDefault="005658D5">
            <w:pPr>
              <w:pStyle w:val="TAL"/>
              <w:rPr>
                <w:lang w:eastAsia="zh-CN"/>
              </w:rPr>
            </w:pPr>
            <w:r w:rsidRPr="00302DDC">
              <w:rPr>
                <w:lang w:eastAsia="zh-CN"/>
              </w:rPr>
              <w:t>M</w:t>
            </w:r>
          </w:p>
        </w:tc>
        <w:tc>
          <w:tcPr>
            <w:tcW w:w="1144" w:type="dxa"/>
            <w:shd w:val="clear" w:color="auto" w:fill="auto"/>
          </w:tcPr>
          <w:p w14:paraId="6369613A" w14:textId="77777777" w:rsidR="00114FF3" w:rsidRPr="00302DDC" w:rsidRDefault="005658D5">
            <w:pPr>
              <w:pStyle w:val="TAL"/>
              <w:rPr>
                <w:lang w:eastAsia="zh-CN"/>
              </w:rPr>
            </w:pPr>
            <w:r w:rsidRPr="00302DDC">
              <w:rPr>
                <w:lang w:eastAsia="zh-CN"/>
              </w:rPr>
              <w:t>0..1</w:t>
            </w:r>
          </w:p>
        </w:tc>
        <w:tc>
          <w:tcPr>
            <w:tcW w:w="2246" w:type="dxa"/>
            <w:shd w:val="clear" w:color="auto" w:fill="auto"/>
          </w:tcPr>
          <w:p w14:paraId="5CC3C8BB" w14:textId="0BBF84B4" w:rsidR="00114FF3" w:rsidRPr="00302DDC" w:rsidRDefault="005658D5" w:rsidP="002274A4">
            <w:pPr>
              <w:pStyle w:val="TAL"/>
            </w:pPr>
            <w:r w:rsidRPr="00302DDC">
              <w:t>Enum</w:t>
            </w:r>
          </w:p>
        </w:tc>
        <w:tc>
          <w:tcPr>
            <w:tcW w:w="3868" w:type="dxa"/>
            <w:shd w:val="clear" w:color="auto" w:fill="auto"/>
          </w:tcPr>
          <w:p w14:paraId="371C6844" w14:textId="2108F37D" w:rsidR="002274A4" w:rsidRPr="00302DDC" w:rsidRDefault="005658D5" w:rsidP="002274A4">
            <w:pPr>
              <w:pStyle w:val="TAL"/>
              <w:keepNext w:val="0"/>
              <w:keepLines w:val="0"/>
            </w:pPr>
            <w:r w:rsidRPr="00302DDC">
              <w:t>New operational state of the on-boarded NSD.</w:t>
            </w:r>
            <w:r w:rsidR="002274A4" w:rsidRPr="00302DDC">
              <w:t xml:space="preserve"> </w:t>
            </w:r>
          </w:p>
          <w:p w14:paraId="57D8BC10" w14:textId="77777777" w:rsidR="002274A4" w:rsidRPr="00302DDC" w:rsidRDefault="002274A4" w:rsidP="002274A4">
            <w:pPr>
              <w:pStyle w:val="TAL"/>
              <w:keepNext w:val="0"/>
              <w:keepLines w:val="0"/>
            </w:pPr>
            <w:r w:rsidRPr="00302DDC">
              <w:t>VALUES:</w:t>
            </w:r>
          </w:p>
          <w:p w14:paraId="30B396F8" w14:textId="0766251F" w:rsidR="002274A4" w:rsidRPr="00302DDC" w:rsidRDefault="002274A4" w:rsidP="00755C79">
            <w:pPr>
              <w:pStyle w:val="TAL"/>
              <w:keepNext w:val="0"/>
              <w:keepLines w:val="0"/>
              <w:numPr>
                <w:ilvl w:val="0"/>
                <w:numId w:val="20"/>
              </w:numPr>
            </w:pPr>
            <w:r w:rsidRPr="00302DDC">
              <w:t>ENABLED</w:t>
            </w:r>
          </w:p>
          <w:p w14:paraId="2701149D" w14:textId="74AAD62C" w:rsidR="00114FF3" w:rsidRPr="00302DDC" w:rsidRDefault="002274A4" w:rsidP="00755C79">
            <w:pPr>
              <w:pStyle w:val="TAL"/>
              <w:keepNext w:val="0"/>
              <w:keepLines w:val="0"/>
              <w:numPr>
                <w:ilvl w:val="0"/>
                <w:numId w:val="20"/>
              </w:numPr>
            </w:pPr>
            <w:r w:rsidRPr="00302DDC">
              <w:t>DISABLED</w:t>
            </w:r>
          </w:p>
        </w:tc>
      </w:tr>
    </w:tbl>
    <w:p w14:paraId="342283FB" w14:textId="77777777" w:rsidR="00114FF3" w:rsidRPr="00302DDC" w:rsidRDefault="00114FF3">
      <w:pPr>
        <w:rPr>
          <w:lang w:eastAsia="x-none"/>
        </w:rPr>
      </w:pPr>
    </w:p>
    <w:p w14:paraId="2B2E03D5" w14:textId="77777777" w:rsidR="00114FF3" w:rsidRPr="00302DDC" w:rsidRDefault="005658D5">
      <w:pPr>
        <w:pStyle w:val="Heading3"/>
        <w:rPr>
          <w:rFonts w:eastAsia="SimSun"/>
          <w:szCs w:val="28"/>
        </w:rPr>
      </w:pPr>
      <w:bookmarkStart w:id="1517" w:name="_Toc104893520"/>
      <w:bookmarkStart w:id="1518" w:name="_Toc105159047"/>
      <w:bookmarkStart w:id="1519" w:name="_Toc105662445"/>
      <w:r w:rsidRPr="00302DDC">
        <w:rPr>
          <w:rFonts w:eastAsia="SimSun"/>
          <w:szCs w:val="28"/>
        </w:rPr>
        <w:t>8.2.8</w:t>
      </w:r>
      <w:r w:rsidRPr="00302DDC">
        <w:rPr>
          <w:rFonts w:eastAsia="SimSun"/>
          <w:szCs w:val="28"/>
        </w:rPr>
        <w:tab/>
        <w:t>NsdDeletionNotification</w:t>
      </w:r>
      <w:bookmarkEnd w:id="1517"/>
      <w:bookmarkEnd w:id="1518"/>
      <w:bookmarkEnd w:id="1519"/>
    </w:p>
    <w:p w14:paraId="1F55DF71" w14:textId="77777777" w:rsidR="00114FF3" w:rsidRPr="00302DDC" w:rsidRDefault="005658D5">
      <w:pPr>
        <w:pStyle w:val="Heading4"/>
        <w:rPr>
          <w:rFonts w:eastAsia="SimSun" w:cs="Arial"/>
        </w:rPr>
      </w:pPr>
      <w:bookmarkStart w:id="1520" w:name="_Toc104893521"/>
      <w:bookmarkStart w:id="1521" w:name="_Toc105159048"/>
      <w:bookmarkStart w:id="1522" w:name="_Toc105662446"/>
      <w:r w:rsidRPr="00302DDC">
        <w:rPr>
          <w:rFonts w:eastAsia="SimSun" w:cs="Arial"/>
        </w:rPr>
        <w:t>8.2.8.1</w:t>
      </w:r>
      <w:r w:rsidRPr="00302DDC">
        <w:rPr>
          <w:rFonts w:eastAsia="SimSun" w:cs="Arial"/>
        </w:rPr>
        <w:tab/>
        <w:t>Description</w:t>
      </w:r>
      <w:bookmarkEnd w:id="1520"/>
      <w:bookmarkEnd w:id="1521"/>
      <w:bookmarkEnd w:id="1522"/>
    </w:p>
    <w:p w14:paraId="3C69BC75" w14:textId="77777777" w:rsidR="00114FF3" w:rsidRPr="00302DDC" w:rsidRDefault="005658D5">
      <w:pPr>
        <w:rPr>
          <w:rFonts w:eastAsia="SimSun"/>
        </w:rPr>
      </w:pPr>
      <w:r w:rsidRPr="00302DDC">
        <w:t>This notification indicates an on-boarded NSD is deleted. Support of this notification is mandatory.</w:t>
      </w:r>
    </w:p>
    <w:p w14:paraId="3F6F9624" w14:textId="77777777" w:rsidR="00114FF3" w:rsidRPr="00302DDC" w:rsidRDefault="005658D5">
      <w:pPr>
        <w:pStyle w:val="Heading4"/>
        <w:rPr>
          <w:rFonts w:eastAsia="SimSun" w:cs="Arial"/>
        </w:rPr>
      </w:pPr>
      <w:bookmarkStart w:id="1523" w:name="_Toc104893522"/>
      <w:bookmarkStart w:id="1524" w:name="_Toc105159049"/>
      <w:bookmarkStart w:id="1525" w:name="_Toc105662447"/>
      <w:r w:rsidRPr="00302DDC">
        <w:rPr>
          <w:rFonts w:eastAsia="SimSun" w:cs="Arial"/>
        </w:rPr>
        <w:t>8.2.8.2</w:t>
      </w:r>
      <w:r w:rsidRPr="00302DDC">
        <w:rPr>
          <w:rFonts w:eastAsia="SimSun" w:cs="Arial"/>
        </w:rPr>
        <w:tab/>
        <w:t>Trigger Conditions</w:t>
      </w:r>
      <w:bookmarkEnd w:id="1523"/>
      <w:bookmarkEnd w:id="1524"/>
      <w:bookmarkEnd w:id="1525"/>
    </w:p>
    <w:p w14:paraId="36DFC16A" w14:textId="77777777" w:rsidR="00114FF3" w:rsidRPr="00302DDC" w:rsidRDefault="005658D5">
      <w:pPr>
        <w:keepNext/>
        <w:rPr>
          <w:rFonts w:eastAsia="SimSun"/>
        </w:rPr>
      </w:pPr>
      <w:r w:rsidRPr="00302DDC">
        <w:t>The notification is produced when:</w:t>
      </w:r>
    </w:p>
    <w:p w14:paraId="410BCD49" w14:textId="77777777" w:rsidR="00114FF3" w:rsidRPr="00302DDC" w:rsidRDefault="005658D5">
      <w:pPr>
        <w:pStyle w:val="B1"/>
        <w:textAlignment w:val="auto"/>
      </w:pPr>
      <w:r w:rsidRPr="00302DDC">
        <w:t>An on-boarded NSD is deleted.</w:t>
      </w:r>
    </w:p>
    <w:p w14:paraId="7CCF31D2" w14:textId="77777777" w:rsidR="00114FF3" w:rsidRPr="00302DDC" w:rsidRDefault="005658D5">
      <w:pPr>
        <w:pStyle w:val="Heading4"/>
        <w:rPr>
          <w:rFonts w:eastAsia="SimSun" w:cs="Arial"/>
        </w:rPr>
      </w:pPr>
      <w:bookmarkStart w:id="1526" w:name="_Toc104893523"/>
      <w:bookmarkStart w:id="1527" w:name="_Toc105159050"/>
      <w:bookmarkStart w:id="1528" w:name="_Toc105662448"/>
      <w:r w:rsidRPr="00302DDC">
        <w:rPr>
          <w:rFonts w:eastAsia="SimSun" w:cs="Arial"/>
        </w:rPr>
        <w:t>8.2.8.3</w:t>
      </w:r>
      <w:r w:rsidRPr="00302DDC">
        <w:rPr>
          <w:rFonts w:eastAsia="SimSun" w:cs="Arial"/>
        </w:rPr>
        <w:tab/>
        <w:t>Attributes</w:t>
      </w:r>
      <w:bookmarkEnd w:id="1526"/>
      <w:bookmarkEnd w:id="1527"/>
      <w:bookmarkEnd w:id="1528"/>
    </w:p>
    <w:p w14:paraId="33B7505B" w14:textId="77777777" w:rsidR="00114FF3" w:rsidRPr="00302DDC" w:rsidRDefault="005658D5">
      <w:pPr>
        <w:keepNext/>
        <w:keepLines/>
        <w:rPr>
          <w:rFonts w:eastAsia="SimSun"/>
        </w:rPr>
      </w:pPr>
      <w:r w:rsidRPr="00302DDC">
        <w:t>The attributes of the NsdOnBoardingNotification shall follow the indications provided in table 8.2.8.3-1.</w:t>
      </w:r>
    </w:p>
    <w:p w14:paraId="1A9291B2" w14:textId="77777777" w:rsidR="00114FF3" w:rsidRPr="00302DDC" w:rsidRDefault="005658D5">
      <w:pPr>
        <w:pStyle w:val="TH"/>
      </w:pPr>
      <w:r w:rsidRPr="00302DDC">
        <w:t>Table 8.2.8.3-1: Attributes of the NsdDeletionNotification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02DDC" w14:paraId="174BB498"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03EC1CF4" w14:textId="77777777" w:rsidR="00114FF3" w:rsidRPr="00302DDC" w:rsidRDefault="005658D5">
            <w:pPr>
              <w:pStyle w:val="TAH"/>
              <w:rPr>
                <w:lang w:eastAsia="en-GB"/>
              </w:rPr>
            </w:pPr>
            <w:r w:rsidRPr="00302DDC">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141F7477" w14:textId="77777777" w:rsidR="00114FF3" w:rsidRPr="00302DDC" w:rsidRDefault="005658D5">
            <w:pPr>
              <w:pStyle w:val="TAH"/>
              <w:rPr>
                <w:lang w:eastAsia="en-GB"/>
              </w:rPr>
            </w:pPr>
            <w:r w:rsidRPr="00302DDC">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15C3B913" w14:textId="77777777" w:rsidR="00114FF3" w:rsidRPr="00302DDC" w:rsidRDefault="005658D5">
            <w:pPr>
              <w:pStyle w:val="TAH"/>
              <w:rPr>
                <w:lang w:eastAsia="en-GB"/>
              </w:rPr>
            </w:pPr>
            <w:r w:rsidRPr="00302DDC">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109FB817" w14:textId="77777777" w:rsidR="00114FF3" w:rsidRPr="00302DDC" w:rsidRDefault="005658D5">
            <w:pPr>
              <w:pStyle w:val="TAH"/>
              <w:rPr>
                <w:lang w:eastAsia="en-GB"/>
              </w:rPr>
            </w:pPr>
            <w:r w:rsidRPr="00302DDC">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5A6607F2" w14:textId="77777777" w:rsidR="00114FF3" w:rsidRPr="00302DDC" w:rsidRDefault="005658D5">
            <w:pPr>
              <w:pStyle w:val="TAH"/>
              <w:rPr>
                <w:lang w:eastAsia="en-GB"/>
              </w:rPr>
            </w:pPr>
            <w:r w:rsidRPr="00302DDC">
              <w:rPr>
                <w:lang w:eastAsia="en-GB"/>
              </w:rPr>
              <w:t>Description</w:t>
            </w:r>
          </w:p>
        </w:tc>
      </w:tr>
      <w:tr w:rsidR="00114FF3" w:rsidRPr="00302DDC" w14:paraId="5A66EB7F"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4E5BF15A" w14:textId="77777777" w:rsidR="00114FF3" w:rsidRPr="00302DDC" w:rsidRDefault="005658D5">
            <w:pPr>
              <w:pStyle w:val="TAL"/>
              <w:rPr>
                <w:lang w:eastAsia="en-GB"/>
              </w:rPr>
            </w:pPr>
            <w:r w:rsidRPr="00302DDC">
              <w:rPr>
                <w:lang w:eastAsia="en-GB"/>
              </w:rPr>
              <w:t>nsdInfoId</w:t>
            </w:r>
          </w:p>
        </w:tc>
        <w:tc>
          <w:tcPr>
            <w:tcW w:w="967" w:type="dxa"/>
            <w:tcBorders>
              <w:top w:val="single" w:sz="4" w:space="0" w:color="auto"/>
              <w:left w:val="single" w:sz="4" w:space="0" w:color="auto"/>
              <w:bottom w:val="single" w:sz="4" w:space="0" w:color="auto"/>
              <w:right w:val="single" w:sz="4" w:space="0" w:color="auto"/>
            </w:tcBorders>
            <w:hideMark/>
          </w:tcPr>
          <w:p w14:paraId="3846E422" w14:textId="77777777" w:rsidR="00114FF3" w:rsidRPr="00302DDC" w:rsidRDefault="005658D5">
            <w:pPr>
              <w:pStyle w:val="TAL"/>
              <w:rPr>
                <w:lang w:eastAsia="en-GB"/>
              </w:rPr>
            </w:pPr>
            <w:r w:rsidRPr="00302DDC">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12AACF69" w14:textId="77777777" w:rsidR="00114FF3" w:rsidRPr="00302DDC" w:rsidRDefault="005658D5">
            <w:pPr>
              <w:pStyle w:val="TAL"/>
              <w:rPr>
                <w:lang w:eastAsia="en-GB"/>
              </w:rPr>
            </w:pPr>
            <w:r w:rsidRPr="00302DDC">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3DE3A791" w14:textId="77777777" w:rsidR="00114FF3" w:rsidRPr="00302DDC" w:rsidRDefault="005658D5">
            <w:pPr>
              <w:pStyle w:val="TAL"/>
              <w:rPr>
                <w:lang w:eastAsia="en-GB"/>
              </w:rPr>
            </w:pPr>
            <w:r w:rsidRPr="00302DDC">
              <w:rPr>
                <w:lang w:eastAsia="en-GB"/>
              </w:rPr>
              <w:t xml:space="preserve">Identifier </w:t>
            </w:r>
            <w:r w:rsidRPr="00302DDC">
              <w:rPr>
                <w:rFonts w:cs="Arial"/>
                <w:lang w:eastAsia="en-GB"/>
              </w:rPr>
              <w:t>(Reference to NsdInfo)</w:t>
            </w:r>
          </w:p>
        </w:tc>
        <w:tc>
          <w:tcPr>
            <w:tcW w:w="4099" w:type="dxa"/>
            <w:tcBorders>
              <w:top w:val="single" w:sz="4" w:space="0" w:color="auto"/>
              <w:left w:val="single" w:sz="4" w:space="0" w:color="auto"/>
              <w:bottom w:val="single" w:sz="4" w:space="0" w:color="auto"/>
              <w:right w:val="single" w:sz="4" w:space="0" w:color="auto"/>
            </w:tcBorders>
            <w:hideMark/>
          </w:tcPr>
          <w:p w14:paraId="61A036E5" w14:textId="77777777" w:rsidR="00114FF3" w:rsidRPr="00302DDC" w:rsidRDefault="005658D5">
            <w:pPr>
              <w:pStyle w:val="TAL"/>
              <w:rPr>
                <w:lang w:eastAsia="en-GB"/>
              </w:rPr>
            </w:pPr>
            <w:r w:rsidRPr="00302DDC">
              <w:rPr>
                <w:lang w:eastAsia="en-GB"/>
              </w:rPr>
              <w:t>Identifier of the deleted NSD information object.</w:t>
            </w:r>
          </w:p>
        </w:tc>
      </w:tr>
      <w:tr w:rsidR="00114FF3" w:rsidRPr="00302DDC" w14:paraId="7DA47113"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39654E17" w14:textId="77777777" w:rsidR="00114FF3" w:rsidRPr="00302DDC" w:rsidRDefault="005658D5">
            <w:pPr>
              <w:pStyle w:val="TAL"/>
              <w:rPr>
                <w:lang w:eastAsia="en-GB"/>
              </w:rPr>
            </w:pPr>
            <w:r w:rsidRPr="00302DDC">
              <w:rPr>
                <w:rFonts w:cs="Arial"/>
                <w:szCs w:val="18"/>
                <w:lang w:eastAsia="en-GB"/>
              </w:rPr>
              <w:t>nsdId</w:t>
            </w:r>
          </w:p>
        </w:tc>
        <w:tc>
          <w:tcPr>
            <w:tcW w:w="967" w:type="dxa"/>
            <w:tcBorders>
              <w:top w:val="single" w:sz="4" w:space="0" w:color="auto"/>
              <w:left w:val="single" w:sz="4" w:space="0" w:color="auto"/>
              <w:bottom w:val="single" w:sz="4" w:space="0" w:color="auto"/>
              <w:right w:val="single" w:sz="4" w:space="0" w:color="auto"/>
            </w:tcBorders>
            <w:hideMark/>
          </w:tcPr>
          <w:p w14:paraId="7E7191DB" w14:textId="77777777" w:rsidR="00114FF3" w:rsidRPr="00302DDC" w:rsidRDefault="005658D5">
            <w:pPr>
              <w:pStyle w:val="TAL"/>
              <w:rPr>
                <w:lang w:eastAsia="en-GB"/>
              </w:rPr>
            </w:pPr>
            <w:r w:rsidRPr="00302DDC">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5F58607" w14:textId="77777777" w:rsidR="00114FF3" w:rsidRPr="00302DDC" w:rsidRDefault="005658D5">
            <w:pPr>
              <w:pStyle w:val="TAL"/>
              <w:rPr>
                <w:lang w:eastAsia="en-GB"/>
              </w:rPr>
            </w:pPr>
            <w:r w:rsidRPr="00302DDC">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1723A3F8" w14:textId="77777777" w:rsidR="00114FF3" w:rsidRPr="00302DDC" w:rsidRDefault="005658D5">
            <w:pPr>
              <w:pStyle w:val="TAL"/>
              <w:rPr>
                <w:lang w:eastAsia="en-GB"/>
              </w:rPr>
            </w:pPr>
            <w:r w:rsidRPr="00302DDC">
              <w:rPr>
                <w:rFonts w:cs="Arial"/>
                <w:lang w:eastAsia="en-GB"/>
              </w:rPr>
              <w:t>Identifier (Reference to Nsd)</w:t>
            </w:r>
          </w:p>
        </w:tc>
        <w:tc>
          <w:tcPr>
            <w:tcW w:w="4099" w:type="dxa"/>
            <w:tcBorders>
              <w:top w:val="single" w:sz="4" w:space="0" w:color="auto"/>
              <w:left w:val="single" w:sz="4" w:space="0" w:color="auto"/>
              <w:bottom w:val="single" w:sz="4" w:space="0" w:color="auto"/>
              <w:right w:val="single" w:sz="4" w:space="0" w:color="auto"/>
            </w:tcBorders>
            <w:hideMark/>
          </w:tcPr>
          <w:p w14:paraId="4D562A60" w14:textId="77777777" w:rsidR="00114FF3" w:rsidRPr="00302DDC" w:rsidRDefault="005658D5">
            <w:pPr>
              <w:pStyle w:val="TAL"/>
              <w:rPr>
                <w:lang w:eastAsia="en-GB"/>
              </w:rPr>
            </w:pPr>
            <w:r w:rsidRPr="00302DDC">
              <w:rPr>
                <w:rFonts w:cs="Arial"/>
                <w:szCs w:val="18"/>
                <w:lang w:eastAsia="en-GB"/>
              </w:rPr>
              <w:t>Identifies the deleted NSD.</w:t>
            </w:r>
          </w:p>
        </w:tc>
      </w:tr>
    </w:tbl>
    <w:p w14:paraId="2892DBB1" w14:textId="77777777" w:rsidR="00114FF3" w:rsidRPr="00302DDC" w:rsidRDefault="00114FF3">
      <w:pPr>
        <w:rPr>
          <w:lang w:eastAsia="x-none"/>
        </w:rPr>
      </w:pPr>
    </w:p>
    <w:p w14:paraId="2502DD75" w14:textId="77777777" w:rsidR="00114FF3" w:rsidRPr="00302DDC" w:rsidRDefault="005658D5">
      <w:pPr>
        <w:pStyle w:val="Heading3"/>
        <w:rPr>
          <w:szCs w:val="28"/>
        </w:rPr>
      </w:pPr>
      <w:bookmarkStart w:id="1529" w:name="_Toc104893524"/>
      <w:bookmarkStart w:id="1530" w:name="_Toc105159051"/>
      <w:bookmarkStart w:id="1531" w:name="_Toc105662449"/>
      <w:r w:rsidRPr="00302DDC">
        <w:rPr>
          <w:szCs w:val="28"/>
        </w:rPr>
        <w:t>8.2.9</w:t>
      </w:r>
      <w:r w:rsidRPr="00302DDC">
        <w:rPr>
          <w:szCs w:val="28"/>
        </w:rPr>
        <w:tab/>
        <w:t>PnfdOnBoardingNotification</w:t>
      </w:r>
      <w:bookmarkEnd w:id="1529"/>
      <w:bookmarkEnd w:id="1530"/>
      <w:bookmarkEnd w:id="1531"/>
    </w:p>
    <w:p w14:paraId="79F6A845" w14:textId="77777777" w:rsidR="00114FF3" w:rsidRPr="00302DDC" w:rsidRDefault="005658D5">
      <w:pPr>
        <w:pStyle w:val="Heading4"/>
        <w:rPr>
          <w:rFonts w:cs="Arial"/>
        </w:rPr>
      </w:pPr>
      <w:bookmarkStart w:id="1532" w:name="_Toc104893525"/>
      <w:bookmarkStart w:id="1533" w:name="_Toc105159052"/>
      <w:bookmarkStart w:id="1534" w:name="_Toc105662450"/>
      <w:r w:rsidRPr="00302DDC">
        <w:rPr>
          <w:rFonts w:cs="Arial"/>
        </w:rPr>
        <w:t>8.2.9.1</w:t>
      </w:r>
      <w:r w:rsidRPr="00302DDC">
        <w:rPr>
          <w:rFonts w:cs="Arial"/>
        </w:rPr>
        <w:tab/>
        <w:t>Description</w:t>
      </w:r>
      <w:bookmarkEnd w:id="1532"/>
      <w:bookmarkEnd w:id="1533"/>
      <w:bookmarkEnd w:id="1534"/>
    </w:p>
    <w:p w14:paraId="06A245F2" w14:textId="77777777" w:rsidR="00114FF3" w:rsidRPr="00302DDC" w:rsidRDefault="005658D5">
      <w:pPr>
        <w:rPr>
          <w:lang w:eastAsia="ko-KR"/>
        </w:rPr>
      </w:pPr>
      <w:r w:rsidRPr="00302DDC">
        <w:t>This notification indicates that a new PNFD is on-boarded, after all the on-boarding steps (e.g. uploading and processing) are done. A change in on-boarding state before the PNFD is on-boarded is not reported.</w:t>
      </w:r>
    </w:p>
    <w:p w14:paraId="67BDC6C3" w14:textId="51A65B82" w:rsidR="00DB6DBE" w:rsidRPr="00302DDC" w:rsidRDefault="005658D5">
      <w:r w:rsidRPr="00302DDC">
        <w:t>Support of this notification is mandatory.</w:t>
      </w:r>
    </w:p>
    <w:p w14:paraId="402D5BE0" w14:textId="77777777" w:rsidR="00114FF3" w:rsidRPr="00302DDC" w:rsidRDefault="005658D5">
      <w:pPr>
        <w:pStyle w:val="Heading4"/>
        <w:rPr>
          <w:rFonts w:cs="Arial"/>
        </w:rPr>
      </w:pPr>
      <w:bookmarkStart w:id="1535" w:name="_Toc104893526"/>
      <w:bookmarkStart w:id="1536" w:name="_Toc105159053"/>
      <w:bookmarkStart w:id="1537" w:name="_Toc105662451"/>
      <w:r w:rsidRPr="00302DDC">
        <w:rPr>
          <w:rFonts w:cs="Arial"/>
        </w:rPr>
        <w:t>8.2.9.2</w:t>
      </w:r>
      <w:r w:rsidRPr="00302DDC">
        <w:rPr>
          <w:rFonts w:cs="Arial"/>
        </w:rPr>
        <w:tab/>
        <w:t>Trigger Conditions</w:t>
      </w:r>
      <w:bookmarkEnd w:id="1535"/>
      <w:bookmarkEnd w:id="1536"/>
      <w:bookmarkEnd w:id="1537"/>
    </w:p>
    <w:p w14:paraId="272A854E" w14:textId="77777777" w:rsidR="00114FF3" w:rsidRPr="00302DDC" w:rsidRDefault="005658D5">
      <w:r w:rsidRPr="00302DDC">
        <w:t>The notification is produced when:</w:t>
      </w:r>
    </w:p>
    <w:p w14:paraId="2548CE84" w14:textId="77777777" w:rsidR="00114FF3" w:rsidRPr="00302DDC" w:rsidRDefault="005658D5">
      <w:pPr>
        <w:pStyle w:val="B1"/>
      </w:pPr>
      <w:r w:rsidRPr="00302DDC">
        <w:t>New PNFD is on-boarded.</w:t>
      </w:r>
    </w:p>
    <w:p w14:paraId="752754DF" w14:textId="77777777" w:rsidR="00114FF3" w:rsidRPr="00302DDC" w:rsidRDefault="005658D5">
      <w:pPr>
        <w:pStyle w:val="Heading4"/>
        <w:rPr>
          <w:rFonts w:cs="Arial"/>
        </w:rPr>
      </w:pPr>
      <w:bookmarkStart w:id="1538" w:name="_Toc104893527"/>
      <w:bookmarkStart w:id="1539" w:name="_Toc105159054"/>
      <w:bookmarkStart w:id="1540" w:name="_Toc105662452"/>
      <w:r w:rsidRPr="00302DDC">
        <w:rPr>
          <w:rFonts w:cs="Arial"/>
        </w:rPr>
        <w:lastRenderedPageBreak/>
        <w:t>8.2.9.3</w:t>
      </w:r>
      <w:r w:rsidRPr="00302DDC">
        <w:rPr>
          <w:rFonts w:cs="Arial"/>
        </w:rPr>
        <w:tab/>
        <w:t>Attributes</w:t>
      </w:r>
      <w:bookmarkEnd w:id="1538"/>
      <w:bookmarkEnd w:id="1539"/>
      <w:bookmarkEnd w:id="1540"/>
    </w:p>
    <w:p w14:paraId="00EFF4B0" w14:textId="77777777" w:rsidR="00114FF3" w:rsidRPr="00302DDC" w:rsidRDefault="005658D5">
      <w:pPr>
        <w:keepNext/>
        <w:keepLines/>
      </w:pPr>
      <w:r w:rsidRPr="00302DDC">
        <w:t>The attributes of the PnfdOnBoardingNotification shall follow the indications provided in table 8.2.9.3-1.</w:t>
      </w:r>
    </w:p>
    <w:p w14:paraId="108AB937" w14:textId="77777777" w:rsidR="00114FF3" w:rsidRPr="00302DDC" w:rsidRDefault="005658D5">
      <w:pPr>
        <w:pStyle w:val="TH"/>
      </w:pPr>
      <w:r w:rsidRPr="00302DDC">
        <w:t>Table 8.2.9.3-1: Attributes of the PnfdOnBoardingNotification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02DDC" w14:paraId="7B004D42" w14:textId="77777777">
        <w:trPr>
          <w:jc w:val="center"/>
        </w:trPr>
        <w:tc>
          <w:tcPr>
            <w:tcW w:w="986" w:type="dxa"/>
            <w:shd w:val="clear" w:color="auto" w:fill="BFBFBF"/>
          </w:tcPr>
          <w:p w14:paraId="34F02C14" w14:textId="77777777" w:rsidR="00114FF3" w:rsidRPr="00302DDC" w:rsidRDefault="005658D5">
            <w:pPr>
              <w:pStyle w:val="TAH"/>
            </w:pPr>
            <w:r w:rsidRPr="00302DDC">
              <w:t>Attribute</w:t>
            </w:r>
          </w:p>
        </w:tc>
        <w:tc>
          <w:tcPr>
            <w:tcW w:w="967" w:type="dxa"/>
            <w:shd w:val="clear" w:color="auto" w:fill="BFBFBF"/>
          </w:tcPr>
          <w:p w14:paraId="7CD7C9F9" w14:textId="77777777" w:rsidR="00114FF3" w:rsidRPr="00302DDC" w:rsidRDefault="005658D5">
            <w:pPr>
              <w:pStyle w:val="TAH"/>
            </w:pPr>
            <w:r w:rsidRPr="00302DDC">
              <w:t>Qualifier</w:t>
            </w:r>
          </w:p>
        </w:tc>
        <w:tc>
          <w:tcPr>
            <w:tcW w:w="1167" w:type="dxa"/>
            <w:shd w:val="clear" w:color="auto" w:fill="BFBFBF"/>
          </w:tcPr>
          <w:p w14:paraId="7D6C61AF" w14:textId="77777777" w:rsidR="00114FF3" w:rsidRPr="00302DDC" w:rsidRDefault="005658D5">
            <w:pPr>
              <w:pStyle w:val="TAH"/>
            </w:pPr>
            <w:r w:rsidRPr="00302DDC">
              <w:t>Cardinality</w:t>
            </w:r>
          </w:p>
        </w:tc>
        <w:tc>
          <w:tcPr>
            <w:tcW w:w="2483" w:type="dxa"/>
            <w:shd w:val="clear" w:color="auto" w:fill="BFBFBF"/>
          </w:tcPr>
          <w:p w14:paraId="41EC6159" w14:textId="77777777" w:rsidR="00114FF3" w:rsidRPr="00302DDC" w:rsidRDefault="005658D5">
            <w:pPr>
              <w:pStyle w:val="TAH"/>
            </w:pPr>
            <w:r w:rsidRPr="00302DDC">
              <w:t>Content</w:t>
            </w:r>
          </w:p>
        </w:tc>
        <w:tc>
          <w:tcPr>
            <w:tcW w:w="4099" w:type="dxa"/>
            <w:shd w:val="clear" w:color="auto" w:fill="BFBFBF"/>
          </w:tcPr>
          <w:p w14:paraId="245F6707" w14:textId="77777777" w:rsidR="00114FF3" w:rsidRPr="00302DDC" w:rsidRDefault="005658D5">
            <w:pPr>
              <w:pStyle w:val="TAH"/>
            </w:pPr>
            <w:r w:rsidRPr="00302DDC">
              <w:t>Description</w:t>
            </w:r>
          </w:p>
        </w:tc>
      </w:tr>
      <w:tr w:rsidR="00114FF3" w:rsidRPr="00302DDC" w14:paraId="6613098F" w14:textId="77777777">
        <w:trPr>
          <w:jc w:val="center"/>
        </w:trPr>
        <w:tc>
          <w:tcPr>
            <w:tcW w:w="986" w:type="dxa"/>
            <w:shd w:val="clear" w:color="auto" w:fill="auto"/>
          </w:tcPr>
          <w:p w14:paraId="55A0D563" w14:textId="77777777" w:rsidR="00114FF3" w:rsidRPr="00302DDC" w:rsidRDefault="005658D5">
            <w:pPr>
              <w:pStyle w:val="TAL"/>
            </w:pPr>
            <w:r w:rsidRPr="00302DDC">
              <w:t>pnfdInfoId</w:t>
            </w:r>
          </w:p>
        </w:tc>
        <w:tc>
          <w:tcPr>
            <w:tcW w:w="967" w:type="dxa"/>
            <w:shd w:val="clear" w:color="auto" w:fill="auto"/>
          </w:tcPr>
          <w:p w14:paraId="16270CE9" w14:textId="77777777" w:rsidR="00114FF3" w:rsidRPr="00302DDC" w:rsidRDefault="005658D5">
            <w:pPr>
              <w:pStyle w:val="TAL"/>
            </w:pPr>
            <w:r w:rsidRPr="00302DDC">
              <w:t>M</w:t>
            </w:r>
          </w:p>
        </w:tc>
        <w:tc>
          <w:tcPr>
            <w:tcW w:w="1167" w:type="dxa"/>
            <w:shd w:val="clear" w:color="auto" w:fill="auto"/>
          </w:tcPr>
          <w:p w14:paraId="7327073B" w14:textId="77777777" w:rsidR="00114FF3" w:rsidRPr="00302DDC" w:rsidRDefault="005658D5">
            <w:pPr>
              <w:pStyle w:val="TAL"/>
            </w:pPr>
            <w:r w:rsidRPr="00302DDC">
              <w:t>1</w:t>
            </w:r>
          </w:p>
        </w:tc>
        <w:tc>
          <w:tcPr>
            <w:tcW w:w="2483" w:type="dxa"/>
            <w:shd w:val="clear" w:color="auto" w:fill="auto"/>
          </w:tcPr>
          <w:p w14:paraId="3B4D524D" w14:textId="77777777" w:rsidR="00114FF3" w:rsidRPr="00302DDC" w:rsidRDefault="005658D5">
            <w:pPr>
              <w:pStyle w:val="TAL"/>
            </w:pPr>
            <w:r w:rsidRPr="00302DDC">
              <w:t xml:space="preserve">Identifier </w:t>
            </w:r>
            <w:r w:rsidRPr="00302DDC">
              <w:rPr>
                <w:rFonts w:cs="Arial"/>
              </w:rPr>
              <w:t>(Reference to PnfdInfo)</w:t>
            </w:r>
          </w:p>
        </w:tc>
        <w:tc>
          <w:tcPr>
            <w:tcW w:w="4099" w:type="dxa"/>
            <w:shd w:val="clear" w:color="auto" w:fill="auto"/>
          </w:tcPr>
          <w:p w14:paraId="205B3528" w14:textId="77777777" w:rsidR="00114FF3" w:rsidRPr="00302DDC" w:rsidRDefault="005658D5">
            <w:pPr>
              <w:pStyle w:val="TAL"/>
            </w:pPr>
            <w:r w:rsidRPr="00302DDC">
              <w:t>Identifier of the PNFD information object.</w:t>
            </w:r>
          </w:p>
        </w:tc>
      </w:tr>
      <w:tr w:rsidR="00114FF3" w:rsidRPr="00302DDC" w14:paraId="06D4BBD4" w14:textId="77777777">
        <w:trPr>
          <w:jc w:val="center"/>
        </w:trPr>
        <w:tc>
          <w:tcPr>
            <w:tcW w:w="986" w:type="dxa"/>
            <w:shd w:val="clear" w:color="auto" w:fill="auto"/>
          </w:tcPr>
          <w:p w14:paraId="03629E7A" w14:textId="77777777" w:rsidR="00114FF3" w:rsidRPr="00302DDC" w:rsidRDefault="005658D5">
            <w:pPr>
              <w:pStyle w:val="TAL"/>
            </w:pPr>
            <w:r w:rsidRPr="00302DDC">
              <w:rPr>
                <w:rFonts w:cs="Arial"/>
                <w:szCs w:val="18"/>
              </w:rPr>
              <w:t>pnfdId</w:t>
            </w:r>
          </w:p>
        </w:tc>
        <w:tc>
          <w:tcPr>
            <w:tcW w:w="967" w:type="dxa"/>
            <w:shd w:val="clear" w:color="auto" w:fill="auto"/>
          </w:tcPr>
          <w:p w14:paraId="79665488" w14:textId="77777777" w:rsidR="00114FF3" w:rsidRPr="00302DDC" w:rsidRDefault="005658D5">
            <w:pPr>
              <w:pStyle w:val="TAL"/>
            </w:pPr>
            <w:r w:rsidRPr="00302DDC">
              <w:rPr>
                <w:rFonts w:cs="Arial"/>
              </w:rPr>
              <w:t>M</w:t>
            </w:r>
          </w:p>
        </w:tc>
        <w:tc>
          <w:tcPr>
            <w:tcW w:w="1167" w:type="dxa"/>
            <w:shd w:val="clear" w:color="auto" w:fill="auto"/>
          </w:tcPr>
          <w:p w14:paraId="65C5D7AB" w14:textId="77777777" w:rsidR="00114FF3" w:rsidRPr="00302DDC" w:rsidRDefault="005658D5">
            <w:pPr>
              <w:pStyle w:val="TAL"/>
            </w:pPr>
            <w:r w:rsidRPr="00302DDC">
              <w:rPr>
                <w:rFonts w:cs="Arial"/>
              </w:rPr>
              <w:t>1</w:t>
            </w:r>
          </w:p>
        </w:tc>
        <w:tc>
          <w:tcPr>
            <w:tcW w:w="2483" w:type="dxa"/>
            <w:shd w:val="clear" w:color="auto" w:fill="auto"/>
          </w:tcPr>
          <w:p w14:paraId="71EFBB78" w14:textId="77777777" w:rsidR="00114FF3" w:rsidRPr="00302DDC" w:rsidRDefault="005658D5">
            <w:pPr>
              <w:pStyle w:val="TAL"/>
            </w:pPr>
            <w:r w:rsidRPr="00302DDC">
              <w:rPr>
                <w:rFonts w:cs="Arial"/>
              </w:rPr>
              <w:t>Identifier (Reference to Pnfd)</w:t>
            </w:r>
          </w:p>
        </w:tc>
        <w:tc>
          <w:tcPr>
            <w:tcW w:w="4099" w:type="dxa"/>
            <w:shd w:val="clear" w:color="auto" w:fill="auto"/>
          </w:tcPr>
          <w:p w14:paraId="14F7F092" w14:textId="77777777" w:rsidR="00114FF3" w:rsidRPr="00302DDC" w:rsidRDefault="005658D5">
            <w:pPr>
              <w:pStyle w:val="TAL"/>
            </w:pPr>
            <w:r w:rsidRPr="00302DDC">
              <w:rPr>
                <w:rFonts w:cs="Arial"/>
                <w:szCs w:val="18"/>
              </w:rPr>
              <w:t>Identifies the on-boarded PNFD.</w:t>
            </w:r>
          </w:p>
        </w:tc>
      </w:tr>
    </w:tbl>
    <w:p w14:paraId="2A365CA1" w14:textId="77777777" w:rsidR="00114FF3" w:rsidRPr="00302DDC" w:rsidRDefault="00114FF3">
      <w:pPr>
        <w:rPr>
          <w:lang w:eastAsia="x-none"/>
        </w:rPr>
      </w:pPr>
    </w:p>
    <w:p w14:paraId="028C5134" w14:textId="77777777" w:rsidR="00114FF3" w:rsidRPr="00302DDC" w:rsidRDefault="005658D5">
      <w:pPr>
        <w:pStyle w:val="Heading3"/>
        <w:rPr>
          <w:rFonts w:eastAsia="SimSun"/>
          <w:szCs w:val="28"/>
        </w:rPr>
      </w:pPr>
      <w:bookmarkStart w:id="1541" w:name="_Toc104893528"/>
      <w:bookmarkStart w:id="1542" w:name="_Toc105159055"/>
      <w:bookmarkStart w:id="1543" w:name="_Toc105662453"/>
      <w:r w:rsidRPr="00302DDC">
        <w:rPr>
          <w:rFonts w:eastAsia="SimSun"/>
          <w:szCs w:val="28"/>
        </w:rPr>
        <w:t>8.2.10</w:t>
      </w:r>
      <w:r w:rsidRPr="00302DDC">
        <w:rPr>
          <w:rFonts w:eastAsia="SimSun"/>
          <w:szCs w:val="28"/>
        </w:rPr>
        <w:tab/>
        <w:t>PnfdDeletionNotification</w:t>
      </w:r>
      <w:bookmarkEnd w:id="1541"/>
      <w:bookmarkEnd w:id="1542"/>
      <w:bookmarkEnd w:id="1543"/>
    </w:p>
    <w:p w14:paraId="5C13DAA8" w14:textId="77777777" w:rsidR="00114FF3" w:rsidRPr="00302DDC" w:rsidRDefault="005658D5">
      <w:pPr>
        <w:pStyle w:val="Heading4"/>
        <w:rPr>
          <w:rFonts w:eastAsia="SimSun" w:cs="Arial"/>
        </w:rPr>
      </w:pPr>
      <w:bookmarkStart w:id="1544" w:name="_Toc104893529"/>
      <w:bookmarkStart w:id="1545" w:name="_Toc105159056"/>
      <w:bookmarkStart w:id="1546" w:name="_Toc105662454"/>
      <w:r w:rsidRPr="00302DDC">
        <w:rPr>
          <w:rFonts w:eastAsia="SimSun" w:cs="Arial"/>
        </w:rPr>
        <w:t>8.2.10.1</w:t>
      </w:r>
      <w:r w:rsidRPr="00302DDC">
        <w:rPr>
          <w:rFonts w:eastAsia="SimSun" w:cs="Arial"/>
        </w:rPr>
        <w:tab/>
        <w:t>Description</w:t>
      </w:r>
      <w:bookmarkEnd w:id="1544"/>
      <w:bookmarkEnd w:id="1545"/>
      <w:bookmarkEnd w:id="1546"/>
    </w:p>
    <w:p w14:paraId="00B843AB" w14:textId="77777777" w:rsidR="00114FF3" w:rsidRPr="00302DDC" w:rsidRDefault="005658D5">
      <w:pPr>
        <w:rPr>
          <w:rFonts w:eastAsia="SimSun"/>
        </w:rPr>
      </w:pPr>
      <w:r w:rsidRPr="00302DDC">
        <w:t>This notification indicates an on-boarded PNFD is deleted. Support of this notification is mandatory.</w:t>
      </w:r>
    </w:p>
    <w:p w14:paraId="38089910" w14:textId="77777777" w:rsidR="00114FF3" w:rsidRPr="00302DDC" w:rsidRDefault="005658D5">
      <w:pPr>
        <w:pStyle w:val="Heading4"/>
        <w:rPr>
          <w:rFonts w:eastAsia="SimSun" w:cs="Arial"/>
        </w:rPr>
      </w:pPr>
      <w:bookmarkStart w:id="1547" w:name="_Toc104893530"/>
      <w:bookmarkStart w:id="1548" w:name="_Toc105159057"/>
      <w:bookmarkStart w:id="1549" w:name="_Toc105662455"/>
      <w:r w:rsidRPr="00302DDC">
        <w:rPr>
          <w:rFonts w:eastAsia="SimSun" w:cs="Arial"/>
        </w:rPr>
        <w:t>8.2.10.2</w:t>
      </w:r>
      <w:r w:rsidRPr="00302DDC">
        <w:rPr>
          <w:rFonts w:eastAsia="SimSun" w:cs="Arial"/>
        </w:rPr>
        <w:tab/>
        <w:t>Trigger Conditions</w:t>
      </w:r>
      <w:bookmarkEnd w:id="1547"/>
      <w:bookmarkEnd w:id="1548"/>
      <w:bookmarkEnd w:id="1549"/>
    </w:p>
    <w:p w14:paraId="3CE4DF85" w14:textId="77777777" w:rsidR="00114FF3" w:rsidRPr="00302DDC" w:rsidRDefault="005658D5">
      <w:pPr>
        <w:rPr>
          <w:rFonts w:eastAsia="SimSun"/>
        </w:rPr>
      </w:pPr>
      <w:r w:rsidRPr="00302DDC">
        <w:t>The notification is produced when:</w:t>
      </w:r>
    </w:p>
    <w:p w14:paraId="335FB50D" w14:textId="77777777" w:rsidR="00114FF3" w:rsidRPr="00302DDC" w:rsidRDefault="005658D5">
      <w:pPr>
        <w:pStyle w:val="B1"/>
        <w:textAlignment w:val="auto"/>
      </w:pPr>
      <w:r w:rsidRPr="00302DDC">
        <w:t>An on-boarded PNFD is deleted.</w:t>
      </w:r>
    </w:p>
    <w:p w14:paraId="79B1955A" w14:textId="77777777" w:rsidR="00114FF3" w:rsidRPr="00302DDC" w:rsidRDefault="005658D5" w:rsidP="00F37E3E">
      <w:pPr>
        <w:pStyle w:val="Heading4"/>
        <w:keepNext w:val="0"/>
        <w:rPr>
          <w:rFonts w:eastAsia="SimSun" w:cs="Arial"/>
        </w:rPr>
      </w:pPr>
      <w:bookmarkStart w:id="1550" w:name="_Toc104893531"/>
      <w:bookmarkStart w:id="1551" w:name="_Toc105159058"/>
      <w:bookmarkStart w:id="1552" w:name="_Toc105662456"/>
      <w:r w:rsidRPr="00302DDC">
        <w:rPr>
          <w:rFonts w:eastAsia="SimSun" w:cs="Arial"/>
        </w:rPr>
        <w:t>8.2.10.3</w:t>
      </w:r>
      <w:r w:rsidRPr="00302DDC">
        <w:rPr>
          <w:rFonts w:eastAsia="SimSun" w:cs="Arial"/>
        </w:rPr>
        <w:tab/>
        <w:t>Attributes</w:t>
      </w:r>
      <w:bookmarkEnd w:id="1550"/>
      <w:bookmarkEnd w:id="1551"/>
      <w:bookmarkEnd w:id="1552"/>
    </w:p>
    <w:p w14:paraId="2CBB9189" w14:textId="77777777" w:rsidR="00114FF3" w:rsidRPr="00302DDC" w:rsidRDefault="005658D5" w:rsidP="00F37E3E">
      <w:pPr>
        <w:keepLines/>
        <w:rPr>
          <w:rFonts w:eastAsia="SimSun"/>
        </w:rPr>
      </w:pPr>
      <w:r w:rsidRPr="00302DDC">
        <w:t>The attributes of the PnfdDeletionNotification shall follow the indications provided in table 8.2.10.3-1.</w:t>
      </w:r>
    </w:p>
    <w:p w14:paraId="32CB07B7" w14:textId="77777777" w:rsidR="00114FF3" w:rsidRPr="00302DDC" w:rsidRDefault="005658D5">
      <w:pPr>
        <w:pStyle w:val="TH"/>
      </w:pPr>
      <w:r w:rsidRPr="00302DDC">
        <w:t>Table 8.2.10.3-1: Attributes of the PnfdDeletionNotification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02DDC" w14:paraId="491D2745"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31F3D43E" w14:textId="77777777" w:rsidR="00114FF3" w:rsidRPr="00302DDC" w:rsidRDefault="005658D5">
            <w:pPr>
              <w:pStyle w:val="TAH"/>
              <w:rPr>
                <w:lang w:eastAsia="en-GB"/>
              </w:rPr>
            </w:pPr>
            <w:r w:rsidRPr="00302DDC">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222236A" w14:textId="77777777" w:rsidR="00114FF3" w:rsidRPr="00302DDC" w:rsidRDefault="005658D5">
            <w:pPr>
              <w:pStyle w:val="TAH"/>
              <w:rPr>
                <w:lang w:eastAsia="en-GB"/>
              </w:rPr>
            </w:pPr>
            <w:r w:rsidRPr="00302DDC">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22B591FF" w14:textId="77777777" w:rsidR="00114FF3" w:rsidRPr="00302DDC" w:rsidRDefault="005658D5">
            <w:pPr>
              <w:pStyle w:val="TAH"/>
              <w:rPr>
                <w:lang w:eastAsia="en-GB"/>
              </w:rPr>
            </w:pPr>
            <w:r w:rsidRPr="00302DDC">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2AAE9A1C" w14:textId="77777777" w:rsidR="00114FF3" w:rsidRPr="00302DDC" w:rsidRDefault="005658D5">
            <w:pPr>
              <w:pStyle w:val="TAH"/>
              <w:rPr>
                <w:lang w:eastAsia="en-GB"/>
              </w:rPr>
            </w:pPr>
            <w:r w:rsidRPr="00302DDC">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075B000A" w14:textId="77777777" w:rsidR="00114FF3" w:rsidRPr="00302DDC" w:rsidRDefault="005658D5">
            <w:pPr>
              <w:pStyle w:val="TAH"/>
              <w:rPr>
                <w:lang w:eastAsia="en-GB"/>
              </w:rPr>
            </w:pPr>
            <w:r w:rsidRPr="00302DDC">
              <w:rPr>
                <w:lang w:eastAsia="en-GB"/>
              </w:rPr>
              <w:t>Description</w:t>
            </w:r>
          </w:p>
        </w:tc>
      </w:tr>
      <w:tr w:rsidR="00114FF3" w:rsidRPr="00302DDC" w14:paraId="6186C78A"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E785F46" w14:textId="77777777" w:rsidR="00114FF3" w:rsidRPr="00302DDC" w:rsidRDefault="005658D5">
            <w:pPr>
              <w:pStyle w:val="TAL"/>
              <w:rPr>
                <w:lang w:eastAsia="en-GB"/>
              </w:rPr>
            </w:pPr>
            <w:r w:rsidRPr="00302DDC">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6AEBFF22" w14:textId="77777777" w:rsidR="00114FF3" w:rsidRPr="00302DDC" w:rsidRDefault="005658D5">
            <w:pPr>
              <w:pStyle w:val="TAL"/>
              <w:rPr>
                <w:lang w:eastAsia="en-GB"/>
              </w:rPr>
            </w:pPr>
            <w:r w:rsidRPr="00302DDC">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7AA79B2E" w14:textId="77777777" w:rsidR="00114FF3" w:rsidRPr="00302DDC" w:rsidRDefault="005658D5">
            <w:pPr>
              <w:pStyle w:val="TAL"/>
              <w:rPr>
                <w:lang w:eastAsia="en-GB"/>
              </w:rPr>
            </w:pPr>
            <w:r w:rsidRPr="00302DDC">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0AF94034" w14:textId="77777777" w:rsidR="00114FF3" w:rsidRPr="00302DDC" w:rsidRDefault="005658D5">
            <w:pPr>
              <w:pStyle w:val="TAL"/>
              <w:rPr>
                <w:lang w:eastAsia="en-GB"/>
              </w:rPr>
            </w:pPr>
            <w:r w:rsidRPr="00302DDC">
              <w:rPr>
                <w:lang w:eastAsia="en-GB"/>
              </w:rPr>
              <w:t xml:space="preserve">Identifier </w:t>
            </w:r>
            <w:r w:rsidRPr="00302DDC">
              <w:rPr>
                <w:rFonts w:cs="Arial"/>
                <w:lang w:eastAsia="en-GB"/>
              </w:rPr>
              <w:t xml:space="preserve">(Reference to </w:t>
            </w:r>
            <w:r w:rsidRPr="00302DDC">
              <w:rPr>
                <w:lang w:eastAsia="en-GB"/>
              </w:rPr>
              <w:t>Pnfd</w:t>
            </w:r>
            <w:r w:rsidRPr="00302DDC">
              <w:rPr>
                <w:rFonts w:cs="Arial"/>
                <w:lang w:eastAsia="en-GB"/>
              </w:rPr>
              <w:t>Info)</w:t>
            </w:r>
          </w:p>
        </w:tc>
        <w:tc>
          <w:tcPr>
            <w:tcW w:w="4099" w:type="dxa"/>
            <w:tcBorders>
              <w:top w:val="single" w:sz="4" w:space="0" w:color="auto"/>
              <w:left w:val="single" w:sz="4" w:space="0" w:color="auto"/>
              <w:bottom w:val="single" w:sz="4" w:space="0" w:color="auto"/>
              <w:right w:val="single" w:sz="4" w:space="0" w:color="auto"/>
            </w:tcBorders>
            <w:hideMark/>
          </w:tcPr>
          <w:p w14:paraId="1720D48C" w14:textId="77777777" w:rsidR="00114FF3" w:rsidRPr="00302DDC" w:rsidRDefault="005658D5">
            <w:pPr>
              <w:pStyle w:val="TAL"/>
              <w:rPr>
                <w:lang w:eastAsia="en-GB"/>
              </w:rPr>
            </w:pPr>
            <w:r w:rsidRPr="00302DDC">
              <w:rPr>
                <w:lang w:eastAsia="en-GB"/>
              </w:rPr>
              <w:t>Identifier of the deleted PNFD information object.</w:t>
            </w:r>
          </w:p>
        </w:tc>
      </w:tr>
      <w:tr w:rsidR="00114FF3" w:rsidRPr="00302DDC" w14:paraId="4FC5283F"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0AA1DA52" w14:textId="77777777" w:rsidR="00114FF3" w:rsidRPr="00302DDC" w:rsidRDefault="005658D5">
            <w:pPr>
              <w:pStyle w:val="TAL"/>
              <w:rPr>
                <w:lang w:eastAsia="en-GB"/>
              </w:rPr>
            </w:pPr>
            <w:r w:rsidRPr="00302DDC">
              <w:rPr>
                <w:rFonts w:cs="Arial"/>
                <w:szCs w:val="18"/>
                <w:lang w:eastAsia="en-GB"/>
              </w:rPr>
              <w:t>pnfdId</w:t>
            </w:r>
          </w:p>
        </w:tc>
        <w:tc>
          <w:tcPr>
            <w:tcW w:w="967" w:type="dxa"/>
            <w:tcBorders>
              <w:top w:val="single" w:sz="4" w:space="0" w:color="auto"/>
              <w:left w:val="single" w:sz="4" w:space="0" w:color="auto"/>
              <w:bottom w:val="single" w:sz="4" w:space="0" w:color="auto"/>
              <w:right w:val="single" w:sz="4" w:space="0" w:color="auto"/>
            </w:tcBorders>
            <w:hideMark/>
          </w:tcPr>
          <w:p w14:paraId="7E411F74" w14:textId="77777777" w:rsidR="00114FF3" w:rsidRPr="00302DDC" w:rsidRDefault="005658D5">
            <w:pPr>
              <w:pStyle w:val="TAL"/>
              <w:rPr>
                <w:lang w:eastAsia="en-GB"/>
              </w:rPr>
            </w:pPr>
            <w:r w:rsidRPr="00302DDC">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236090AA" w14:textId="77777777" w:rsidR="00114FF3" w:rsidRPr="00302DDC" w:rsidRDefault="005658D5">
            <w:pPr>
              <w:pStyle w:val="TAL"/>
              <w:rPr>
                <w:lang w:eastAsia="en-GB"/>
              </w:rPr>
            </w:pPr>
            <w:r w:rsidRPr="00302DDC">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4A9A9669" w14:textId="77777777" w:rsidR="00114FF3" w:rsidRPr="00302DDC" w:rsidRDefault="005658D5">
            <w:pPr>
              <w:pStyle w:val="TAL"/>
              <w:rPr>
                <w:lang w:eastAsia="en-GB"/>
              </w:rPr>
            </w:pPr>
            <w:r w:rsidRPr="00302DDC">
              <w:rPr>
                <w:rFonts w:cs="Arial"/>
                <w:lang w:eastAsia="en-GB"/>
              </w:rPr>
              <w:t>Identifier (Reference to Pnfd)</w:t>
            </w:r>
          </w:p>
        </w:tc>
        <w:tc>
          <w:tcPr>
            <w:tcW w:w="4099" w:type="dxa"/>
            <w:tcBorders>
              <w:top w:val="single" w:sz="4" w:space="0" w:color="auto"/>
              <w:left w:val="single" w:sz="4" w:space="0" w:color="auto"/>
              <w:bottom w:val="single" w:sz="4" w:space="0" w:color="auto"/>
              <w:right w:val="single" w:sz="4" w:space="0" w:color="auto"/>
            </w:tcBorders>
            <w:hideMark/>
          </w:tcPr>
          <w:p w14:paraId="27890D04" w14:textId="77777777" w:rsidR="00114FF3" w:rsidRPr="00302DDC" w:rsidRDefault="005658D5">
            <w:pPr>
              <w:pStyle w:val="TAL"/>
              <w:rPr>
                <w:lang w:eastAsia="en-GB"/>
              </w:rPr>
            </w:pPr>
            <w:r w:rsidRPr="00302DDC">
              <w:rPr>
                <w:rFonts w:cs="Arial"/>
                <w:szCs w:val="18"/>
                <w:lang w:eastAsia="en-GB"/>
              </w:rPr>
              <w:t>Identifies the deleted PNFD.</w:t>
            </w:r>
          </w:p>
        </w:tc>
      </w:tr>
    </w:tbl>
    <w:p w14:paraId="59A5D1E6" w14:textId="77777777" w:rsidR="00114FF3" w:rsidRPr="00302DDC" w:rsidRDefault="00114FF3">
      <w:pPr>
        <w:rPr>
          <w:lang w:eastAsia="x-none"/>
        </w:rPr>
      </w:pPr>
    </w:p>
    <w:p w14:paraId="4E3C09DB" w14:textId="223ABA5C" w:rsidR="00D307E6" w:rsidRPr="00302DDC" w:rsidRDefault="00D307E6" w:rsidP="00D307E6">
      <w:pPr>
        <w:pStyle w:val="Heading3"/>
        <w:rPr>
          <w:color w:val="000000"/>
        </w:rPr>
      </w:pPr>
      <w:bookmarkStart w:id="1553" w:name="_Toc104893532"/>
      <w:bookmarkStart w:id="1554" w:name="_Toc105159059"/>
      <w:bookmarkStart w:id="1555" w:name="_Toc105662457"/>
      <w:r w:rsidRPr="00302DDC">
        <w:rPr>
          <w:color w:val="000000"/>
        </w:rPr>
        <w:t>8.2.11</w:t>
      </w:r>
      <w:r w:rsidRPr="00302DDC">
        <w:rPr>
          <w:color w:val="000000"/>
        </w:rPr>
        <w:tab/>
      </w:r>
      <w:r w:rsidRPr="00302DDC">
        <w:t>NsdArchiveArtifactInformation</w:t>
      </w:r>
      <w:r w:rsidRPr="00302DDC">
        <w:rPr>
          <w:color w:val="000000"/>
        </w:rPr>
        <w:t xml:space="preserve"> information element</w:t>
      </w:r>
      <w:bookmarkEnd w:id="1553"/>
      <w:bookmarkEnd w:id="1554"/>
      <w:bookmarkEnd w:id="1555"/>
    </w:p>
    <w:p w14:paraId="7052E35C" w14:textId="0E16A1C0" w:rsidR="00D307E6" w:rsidRPr="00302DDC" w:rsidRDefault="00D307E6" w:rsidP="00D307E6">
      <w:pPr>
        <w:pStyle w:val="Heading4"/>
        <w:rPr>
          <w:color w:val="000000"/>
        </w:rPr>
      </w:pPr>
      <w:bookmarkStart w:id="1556" w:name="_Toc104893533"/>
      <w:bookmarkStart w:id="1557" w:name="_Toc105159060"/>
      <w:bookmarkStart w:id="1558" w:name="_Toc105662458"/>
      <w:r w:rsidRPr="00302DDC">
        <w:rPr>
          <w:color w:val="000000"/>
        </w:rPr>
        <w:t>8.2.11.1</w:t>
      </w:r>
      <w:r w:rsidRPr="00302DDC">
        <w:rPr>
          <w:color w:val="000000"/>
        </w:rPr>
        <w:tab/>
        <w:t>Description</w:t>
      </w:r>
      <w:bookmarkEnd w:id="1556"/>
      <w:bookmarkEnd w:id="1557"/>
      <w:bookmarkEnd w:id="1558"/>
    </w:p>
    <w:p w14:paraId="36E9213B" w14:textId="77777777" w:rsidR="00D307E6" w:rsidRPr="00302DDC" w:rsidRDefault="00D307E6" w:rsidP="00D307E6">
      <w:pPr>
        <w:rPr>
          <w:color w:val="000000"/>
        </w:rPr>
      </w:pPr>
      <w:r w:rsidRPr="00302DDC">
        <w:rPr>
          <w:color w:val="000000"/>
        </w:rPr>
        <w:t xml:space="preserve">This information element provides identification information for an artifact which is contained in the </w:t>
      </w:r>
      <w:r w:rsidRPr="00302DDC">
        <w:t>NSD</w:t>
      </w:r>
      <w:r w:rsidRPr="00302DDC">
        <w:rPr>
          <w:color w:val="000000"/>
        </w:rPr>
        <w:t xml:space="preserve"> archive.</w:t>
      </w:r>
    </w:p>
    <w:p w14:paraId="28ACA1FC" w14:textId="17042C97" w:rsidR="00D307E6" w:rsidRPr="00302DDC" w:rsidRDefault="00D307E6" w:rsidP="00D307E6">
      <w:pPr>
        <w:pStyle w:val="Heading4"/>
        <w:rPr>
          <w:color w:val="000000"/>
        </w:rPr>
      </w:pPr>
      <w:bookmarkStart w:id="1559" w:name="_Toc104893534"/>
      <w:bookmarkStart w:id="1560" w:name="_Toc105159061"/>
      <w:bookmarkStart w:id="1561" w:name="_Toc105662459"/>
      <w:r w:rsidRPr="00302DDC">
        <w:rPr>
          <w:color w:val="000000"/>
        </w:rPr>
        <w:t>8.2.11.2</w:t>
      </w:r>
      <w:r w:rsidRPr="00302DDC">
        <w:rPr>
          <w:color w:val="000000"/>
        </w:rPr>
        <w:tab/>
        <w:t>Attributes</w:t>
      </w:r>
      <w:bookmarkEnd w:id="1559"/>
      <w:bookmarkEnd w:id="1560"/>
      <w:bookmarkEnd w:id="1561"/>
    </w:p>
    <w:p w14:paraId="01CF1A51" w14:textId="6534A66C" w:rsidR="00D307E6" w:rsidRPr="00302DDC" w:rsidRDefault="00D307E6" w:rsidP="00D307E6">
      <w:pPr>
        <w:rPr>
          <w:color w:val="000000"/>
        </w:rPr>
      </w:pPr>
      <w:r w:rsidRPr="00302DDC">
        <w:rPr>
          <w:color w:val="000000"/>
        </w:rPr>
        <w:t xml:space="preserve">The </w:t>
      </w:r>
      <w:r w:rsidRPr="00302DDC">
        <w:t>NsdArchiveArtifactInformation</w:t>
      </w:r>
      <w:r w:rsidRPr="00302DDC">
        <w:rPr>
          <w:color w:val="000000"/>
        </w:rPr>
        <w:t xml:space="preserve"> information element shall follow the indications provided in table 8.2.11.2-1.</w:t>
      </w:r>
    </w:p>
    <w:p w14:paraId="5881F1B7" w14:textId="6A5B41A8" w:rsidR="00D307E6" w:rsidRPr="00302DDC" w:rsidRDefault="00D307E6" w:rsidP="00D307E6">
      <w:pPr>
        <w:pStyle w:val="TH"/>
        <w:rPr>
          <w:color w:val="000000"/>
        </w:rPr>
      </w:pPr>
      <w:r w:rsidRPr="00302DDC">
        <w:rPr>
          <w:color w:val="000000"/>
        </w:rPr>
        <w:t xml:space="preserve">Table 8.2.11.2-1: Attributes of the </w:t>
      </w:r>
      <w:r w:rsidRPr="00302DDC">
        <w:t>NsdArchiveArtifactInformation</w:t>
      </w:r>
      <w:r w:rsidRPr="00302DDC">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302DDC" w14:paraId="0B0E2CB9"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30B815FB" w14:textId="77777777" w:rsidR="00D307E6" w:rsidRPr="00302DDC" w:rsidRDefault="00D307E6" w:rsidP="009C1571">
            <w:pPr>
              <w:pStyle w:val="TAH"/>
              <w:rPr>
                <w:color w:val="000000"/>
              </w:rPr>
            </w:pPr>
            <w:r w:rsidRPr="00302DDC">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21301361" w14:textId="77777777" w:rsidR="00D307E6" w:rsidRPr="00302DDC" w:rsidRDefault="00D307E6" w:rsidP="009C1571">
            <w:pPr>
              <w:pStyle w:val="TAH"/>
              <w:rPr>
                <w:color w:val="000000"/>
              </w:rPr>
            </w:pPr>
            <w:r w:rsidRPr="00302DDC">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4C6437DF" w14:textId="77777777" w:rsidR="00D307E6" w:rsidRPr="00302DDC" w:rsidRDefault="00D307E6" w:rsidP="009C1571">
            <w:pPr>
              <w:pStyle w:val="TAH"/>
              <w:rPr>
                <w:color w:val="000000"/>
              </w:rPr>
            </w:pPr>
            <w:r w:rsidRPr="00302DDC">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3BC0325D" w14:textId="77777777" w:rsidR="00D307E6" w:rsidRPr="00302DDC" w:rsidRDefault="00D307E6" w:rsidP="009C1571">
            <w:pPr>
              <w:pStyle w:val="TAH"/>
              <w:rPr>
                <w:color w:val="000000"/>
              </w:rPr>
            </w:pPr>
            <w:r w:rsidRPr="00302DDC">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5758F725" w14:textId="77777777" w:rsidR="00D307E6" w:rsidRPr="00302DDC" w:rsidRDefault="00D307E6" w:rsidP="009C1571">
            <w:pPr>
              <w:pStyle w:val="TAH"/>
              <w:rPr>
                <w:color w:val="000000"/>
              </w:rPr>
            </w:pPr>
            <w:r w:rsidRPr="00302DDC">
              <w:rPr>
                <w:color w:val="000000"/>
              </w:rPr>
              <w:t>Description</w:t>
            </w:r>
          </w:p>
        </w:tc>
      </w:tr>
      <w:tr w:rsidR="00D307E6" w:rsidRPr="00302DDC" w14:paraId="0BD81CB4"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39D6665C" w14:textId="77777777" w:rsidR="00D307E6" w:rsidRPr="00302DDC" w:rsidRDefault="00D307E6" w:rsidP="009C1571">
            <w:pPr>
              <w:pStyle w:val="TAL"/>
              <w:rPr>
                <w:color w:val="000000"/>
              </w:rPr>
            </w:pPr>
            <w:r w:rsidRPr="00302DDC">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7121B741" w14:textId="77777777" w:rsidR="00D307E6" w:rsidRPr="00302DDC" w:rsidRDefault="00D307E6" w:rsidP="009C1571">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35801EAB" w14:textId="77777777" w:rsidR="00D307E6" w:rsidRPr="00302DDC" w:rsidRDefault="00D307E6" w:rsidP="009C1571">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0F2548E3" w14:textId="49F2A97D" w:rsidR="00D307E6" w:rsidRPr="00302DDC" w:rsidRDefault="00D307E6" w:rsidP="009C1571">
            <w:pPr>
              <w:pStyle w:val="TAL"/>
              <w:rPr>
                <w:color w:val="000000"/>
              </w:rPr>
            </w:pPr>
            <w:r w:rsidRPr="00302DDC">
              <w:t>Not specified</w:t>
            </w:r>
          </w:p>
        </w:tc>
        <w:tc>
          <w:tcPr>
            <w:tcW w:w="5198" w:type="dxa"/>
            <w:tcBorders>
              <w:top w:val="single" w:sz="4" w:space="0" w:color="auto"/>
              <w:left w:val="single" w:sz="4" w:space="0" w:color="auto"/>
              <w:bottom w:val="single" w:sz="4" w:space="0" w:color="auto"/>
              <w:right w:val="single" w:sz="4" w:space="0" w:color="auto"/>
            </w:tcBorders>
            <w:hideMark/>
          </w:tcPr>
          <w:p w14:paraId="2469D9E0" w14:textId="77777777" w:rsidR="00D307E6" w:rsidRPr="00302DDC" w:rsidRDefault="00D307E6" w:rsidP="009C1571">
            <w:pPr>
              <w:pStyle w:val="TAL"/>
              <w:rPr>
                <w:color w:val="000000"/>
              </w:rPr>
            </w:pPr>
            <w:r w:rsidRPr="00302DDC">
              <w:rPr>
                <w:color w:val="000000"/>
              </w:rPr>
              <w:t xml:space="preserve">Information (such as a path) that identifies this artifact in the </w:t>
            </w:r>
            <w:r w:rsidRPr="00302DDC">
              <w:t>NSD</w:t>
            </w:r>
            <w:r w:rsidRPr="00302DDC">
              <w:rPr>
                <w:color w:val="000000"/>
              </w:rPr>
              <w:t xml:space="preserve"> archive.</w:t>
            </w:r>
          </w:p>
        </w:tc>
      </w:tr>
      <w:tr w:rsidR="00D307E6" w:rsidRPr="00302DDC" w14:paraId="5791849B"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7CD1CCF3" w14:textId="77777777" w:rsidR="00D307E6" w:rsidRPr="00302DDC" w:rsidRDefault="00D307E6" w:rsidP="009C1571">
            <w:pPr>
              <w:pStyle w:val="TAL"/>
              <w:rPr>
                <w:color w:val="000000"/>
              </w:rPr>
            </w:pPr>
            <w:r w:rsidRPr="00302DDC">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17B082E3" w14:textId="77777777" w:rsidR="00D307E6" w:rsidRPr="00302DDC" w:rsidRDefault="00D307E6" w:rsidP="009C1571">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6999F4A3" w14:textId="77777777" w:rsidR="00D307E6" w:rsidRPr="00302DDC" w:rsidRDefault="00D307E6" w:rsidP="009C1571">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524AF791" w14:textId="7D5D09FB" w:rsidR="00D307E6" w:rsidRPr="00302DDC" w:rsidRDefault="00D307E6" w:rsidP="009C1571">
            <w:pPr>
              <w:pStyle w:val="TAL"/>
            </w:pPr>
            <w:r w:rsidRPr="00302DDC">
              <w:t>Not specified</w:t>
            </w:r>
          </w:p>
        </w:tc>
        <w:tc>
          <w:tcPr>
            <w:tcW w:w="5198" w:type="dxa"/>
            <w:tcBorders>
              <w:top w:val="single" w:sz="4" w:space="0" w:color="auto"/>
              <w:left w:val="single" w:sz="4" w:space="0" w:color="auto"/>
              <w:bottom w:val="single" w:sz="4" w:space="0" w:color="auto"/>
              <w:right w:val="single" w:sz="4" w:space="0" w:color="auto"/>
            </w:tcBorders>
          </w:tcPr>
          <w:p w14:paraId="2108542A" w14:textId="77777777" w:rsidR="00D307E6" w:rsidRPr="00302DDC" w:rsidRDefault="00D307E6" w:rsidP="009C1571">
            <w:pPr>
              <w:pStyle w:val="TAL"/>
              <w:rPr>
                <w:color w:val="000000"/>
              </w:rPr>
            </w:pPr>
            <w:r w:rsidRPr="00302DDC">
              <w:rPr>
                <w:color w:val="000000"/>
              </w:rPr>
              <w:t xml:space="preserve">The metadata of the artifact </w:t>
            </w:r>
            <w:r w:rsidRPr="00302DDC">
              <w:t>that are available in the NSD archive</w:t>
            </w:r>
            <w:r w:rsidRPr="00302DDC">
              <w:rPr>
                <w:color w:val="000000"/>
              </w:rPr>
              <w:t>, such as Content type, size, creation date, etc.</w:t>
            </w:r>
          </w:p>
        </w:tc>
      </w:tr>
    </w:tbl>
    <w:p w14:paraId="049914BD" w14:textId="77777777" w:rsidR="00D307E6" w:rsidRPr="00302DDC" w:rsidRDefault="00D307E6" w:rsidP="00D307E6"/>
    <w:p w14:paraId="2EFD6F96" w14:textId="38FF4CC4" w:rsidR="00D307E6" w:rsidRPr="00302DDC" w:rsidRDefault="00D307E6" w:rsidP="00D307E6">
      <w:pPr>
        <w:pStyle w:val="Heading3"/>
        <w:rPr>
          <w:color w:val="000000"/>
        </w:rPr>
      </w:pPr>
      <w:bookmarkStart w:id="1562" w:name="_Toc104893535"/>
      <w:bookmarkStart w:id="1563" w:name="_Toc105159062"/>
      <w:bookmarkStart w:id="1564" w:name="_Toc105662460"/>
      <w:r w:rsidRPr="00302DDC">
        <w:rPr>
          <w:color w:val="000000"/>
        </w:rPr>
        <w:lastRenderedPageBreak/>
        <w:t>8.2.12</w:t>
      </w:r>
      <w:r w:rsidRPr="00302DDC">
        <w:rPr>
          <w:color w:val="000000"/>
        </w:rPr>
        <w:tab/>
      </w:r>
      <w:r w:rsidRPr="00302DDC">
        <w:t>PnfdArchiveArtifactInformation</w:t>
      </w:r>
      <w:r w:rsidRPr="00302DDC">
        <w:rPr>
          <w:color w:val="000000"/>
        </w:rPr>
        <w:t xml:space="preserve"> information element</w:t>
      </w:r>
      <w:bookmarkEnd w:id="1562"/>
      <w:bookmarkEnd w:id="1563"/>
      <w:bookmarkEnd w:id="1564"/>
    </w:p>
    <w:p w14:paraId="4BAE8DB5" w14:textId="29A40420" w:rsidR="00D307E6" w:rsidRPr="00302DDC" w:rsidRDefault="00D307E6" w:rsidP="00D307E6">
      <w:pPr>
        <w:pStyle w:val="Heading4"/>
        <w:rPr>
          <w:color w:val="000000"/>
        </w:rPr>
      </w:pPr>
      <w:bookmarkStart w:id="1565" w:name="_Toc104893536"/>
      <w:bookmarkStart w:id="1566" w:name="_Toc105159063"/>
      <w:bookmarkStart w:id="1567" w:name="_Toc105662461"/>
      <w:r w:rsidRPr="00302DDC">
        <w:rPr>
          <w:color w:val="000000"/>
        </w:rPr>
        <w:t>8.2.12.1</w:t>
      </w:r>
      <w:r w:rsidRPr="00302DDC">
        <w:rPr>
          <w:color w:val="000000"/>
        </w:rPr>
        <w:tab/>
        <w:t>Description</w:t>
      </w:r>
      <w:bookmarkEnd w:id="1565"/>
      <w:bookmarkEnd w:id="1566"/>
      <w:bookmarkEnd w:id="1567"/>
    </w:p>
    <w:p w14:paraId="027F25C9" w14:textId="77777777" w:rsidR="00D307E6" w:rsidRPr="00302DDC" w:rsidRDefault="00D307E6" w:rsidP="00D307E6">
      <w:pPr>
        <w:rPr>
          <w:color w:val="000000"/>
        </w:rPr>
      </w:pPr>
      <w:r w:rsidRPr="00302DDC">
        <w:rPr>
          <w:color w:val="000000"/>
        </w:rPr>
        <w:t xml:space="preserve">This information element provides identification information for an artifact which is contained in the </w:t>
      </w:r>
      <w:r w:rsidRPr="00302DDC">
        <w:t>PNFD</w:t>
      </w:r>
      <w:r w:rsidRPr="00302DDC">
        <w:rPr>
          <w:color w:val="000000"/>
        </w:rPr>
        <w:t xml:space="preserve"> archive.</w:t>
      </w:r>
    </w:p>
    <w:p w14:paraId="62D93901" w14:textId="4E79B8AF" w:rsidR="00D307E6" w:rsidRPr="00302DDC" w:rsidRDefault="00D307E6" w:rsidP="00D307E6">
      <w:pPr>
        <w:pStyle w:val="Heading4"/>
        <w:rPr>
          <w:color w:val="000000"/>
        </w:rPr>
      </w:pPr>
      <w:bookmarkStart w:id="1568" w:name="_Toc104893537"/>
      <w:bookmarkStart w:id="1569" w:name="_Toc105159064"/>
      <w:bookmarkStart w:id="1570" w:name="_Toc105662462"/>
      <w:r w:rsidRPr="00302DDC">
        <w:rPr>
          <w:color w:val="000000"/>
        </w:rPr>
        <w:t>8.2.12.2</w:t>
      </w:r>
      <w:r w:rsidRPr="00302DDC">
        <w:rPr>
          <w:color w:val="000000"/>
        </w:rPr>
        <w:tab/>
        <w:t>Attributes</w:t>
      </w:r>
      <w:bookmarkEnd w:id="1568"/>
      <w:bookmarkEnd w:id="1569"/>
      <w:bookmarkEnd w:id="1570"/>
    </w:p>
    <w:p w14:paraId="426CC2EB" w14:textId="722B926B" w:rsidR="00D307E6" w:rsidRPr="00302DDC" w:rsidRDefault="00D307E6" w:rsidP="00D307E6">
      <w:pPr>
        <w:rPr>
          <w:color w:val="000000"/>
        </w:rPr>
      </w:pPr>
      <w:r w:rsidRPr="00302DDC">
        <w:rPr>
          <w:color w:val="000000"/>
        </w:rPr>
        <w:t xml:space="preserve">The </w:t>
      </w:r>
      <w:r w:rsidRPr="00302DDC">
        <w:t>PnfdArchiveArtifactInformation</w:t>
      </w:r>
      <w:r w:rsidRPr="00302DDC">
        <w:rPr>
          <w:color w:val="000000"/>
        </w:rPr>
        <w:t xml:space="preserve"> information element shall follow the indications provided in table 8.2.12.2-1.</w:t>
      </w:r>
    </w:p>
    <w:p w14:paraId="4C8A60FD" w14:textId="77B1834E" w:rsidR="00D307E6" w:rsidRPr="00302DDC" w:rsidRDefault="00D307E6" w:rsidP="00D307E6">
      <w:pPr>
        <w:pStyle w:val="TH"/>
        <w:rPr>
          <w:color w:val="000000"/>
        </w:rPr>
      </w:pPr>
      <w:r w:rsidRPr="00302DDC">
        <w:rPr>
          <w:color w:val="000000"/>
        </w:rPr>
        <w:t xml:space="preserve">Table 8.2.12.2-1: Attributes of the </w:t>
      </w:r>
      <w:r w:rsidRPr="00302DDC">
        <w:t>PnfdArchiveArtifactInformation</w:t>
      </w:r>
      <w:r w:rsidRPr="00302DDC">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302DDC" w14:paraId="4D2D4585"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69FA4CED" w14:textId="77777777" w:rsidR="00D307E6" w:rsidRPr="00302DDC" w:rsidRDefault="00D307E6" w:rsidP="009C1571">
            <w:pPr>
              <w:pStyle w:val="TAH"/>
              <w:rPr>
                <w:color w:val="000000"/>
              </w:rPr>
            </w:pPr>
            <w:r w:rsidRPr="00302DDC">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2660061" w14:textId="77777777" w:rsidR="00D307E6" w:rsidRPr="00302DDC" w:rsidRDefault="00D307E6" w:rsidP="009C1571">
            <w:pPr>
              <w:pStyle w:val="TAH"/>
              <w:rPr>
                <w:color w:val="000000"/>
              </w:rPr>
            </w:pPr>
            <w:r w:rsidRPr="00302DDC">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E2972BC" w14:textId="77777777" w:rsidR="00D307E6" w:rsidRPr="00302DDC" w:rsidRDefault="00D307E6" w:rsidP="009C1571">
            <w:pPr>
              <w:pStyle w:val="TAH"/>
              <w:rPr>
                <w:color w:val="000000"/>
              </w:rPr>
            </w:pPr>
            <w:r w:rsidRPr="00302DDC">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77238CE8" w14:textId="77777777" w:rsidR="00D307E6" w:rsidRPr="00302DDC" w:rsidRDefault="00D307E6" w:rsidP="009C1571">
            <w:pPr>
              <w:pStyle w:val="TAH"/>
              <w:rPr>
                <w:color w:val="000000"/>
              </w:rPr>
            </w:pPr>
            <w:r w:rsidRPr="00302DDC">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29E18EBA" w14:textId="77777777" w:rsidR="00D307E6" w:rsidRPr="00302DDC" w:rsidRDefault="00D307E6" w:rsidP="009C1571">
            <w:pPr>
              <w:pStyle w:val="TAH"/>
              <w:rPr>
                <w:color w:val="000000"/>
              </w:rPr>
            </w:pPr>
            <w:r w:rsidRPr="00302DDC">
              <w:rPr>
                <w:color w:val="000000"/>
              </w:rPr>
              <w:t>Description</w:t>
            </w:r>
          </w:p>
        </w:tc>
      </w:tr>
      <w:tr w:rsidR="00D307E6" w:rsidRPr="00302DDC" w14:paraId="7C9F0542"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5CD0D1E3" w14:textId="77777777" w:rsidR="00D307E6" w:rsidRPr="00302DDC" w:rsidRDefault="00D307E6" w:rsidP="009C1571">
            <w:pPr>
              <w:pStyle w:val="TAL"/>
              <w:rPr>
                <w:color w:val="000000"/>
              </w:rPr>
            </w:pPr>
            <w:r w:rsidRPr="00302DDC">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5210D1BF" w14:textId="77777777" w:rsidR="00D307E6" w:rsidRPr="00302DDC" w:rsidRDefault="00D307E6" w:rsidP="009C1571">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6A4B75E2" w14:textId="77777777" w:rsidR="00D307E6" w:rsidRPr="00302DDC" w:rsidRDefault="00D307E6" w:rsidP="009C1571">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6BF655B6" w14:textId="70074B49" w:rsidR="00D307E6" w:rsidRPr="00302DDC" w:rsidRDefault="00D307E6" w:rsidP="009C1571">
            <w:pPr>
              <w:pStyle w:val="TAL"/>
              <w:rPr>
                <w:color w:val="000000"/>
              </w:rPr>
            </w:pPr>
            <w:r w:rsidRPr="00302DDC">
              <w:t>Not specified</w:t>
            </w:r>
          </w:p>
        </w:tc>
        <w:tc>
          <w:tcPr>
            <w:tcW w:w="5198" w:type="dxa"/>
            <w:tcBorders>
              <w:top w:val="single" w:sz="4" w:space="0" w:color="auto"/>
              <w:left w:val="single" w:sz="4" w:space="0" w:color="auto"/>
              <w:bottom w:val="single" w:sz="4" w:space="0" w:color="auto"/>
              <w:right w:val="single" w:sz="4" w:space="0" w:color="auto"/>
            </w:tcBorders>
            <w:hideMark/>
          </w:tcPr>
          <w:p w14:paraId="6443158F" w14:textId="77777777" w:rsidR="00D307E6" w:rsidRPr="00302DDC" w:rsidRDefault="00D307E6" w:rsidP="009C1571">
            <w:pPr>
              <w:pStyle w:val="TAL"/>
              <w:rPr>
                <w:color w:val="000000"/>
              </w:rPr>
            </w:pPr>
            <w:r w:rsidRPr="00302DDC">
              <w:rPr>
                <w:color w:val="000000"/>
              </w:rPr>
              <w:t xml:space="preserve">Information (such as a path) that identifies this artifact in the </w:t>
            </w:r>
            <w:r w:rsidRPr="00302DDC">
              <w:t>PNFD</w:t>
            </w:r>
            <w:r w:rsidRPr="00302DDC">
              <w:rPr>
                <w:color w:val="000000"/>
              </w:rPr>
              <w:t xml:space="preserve"> archive.</w:t>
            </w:r>
          </w:p>
        </w:tc>
      </w:tr>
      <w:tr w:rsidR="00D307E6" w:rsidRPr="00302DDC" w14:paraId="20C91DAF"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7B99ADE8" w14:textId="77777777" w:rsidR="00D307E6" w:rsidRPr="00302DDC" w:rsidRDefault="00D307E6" w:rsidP="009C1571">
            <w:pPr>
              <w:pStyle w:val="TAL"/>
              <w:rPr>
                <w:color w:val="000000"/>
              </w:rPr>
            </w:pPr>
            <w:r w:rsidRPr="00302DDC">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51B1A414" w14:textId="77777777" w:rsidR="00D307E6" w:rsidRPr="00302DDC" w:rsidRDefault="00D307E6" w:rsidP="009C1571">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26F0646A" w14:textId="77777777" w:rsidR="00D307E6" w:rsidRPr="00302DDC" w:rsidRDefault="00D307E6" w:rsidP="009C1571">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6F49057B" w14:textId="62E00FF3" w:rsidR="00D307E6" w:rsidRPr="00302DDC" w:rsidRDefault="00D307E6" w:rsidP="009C1571">
            <w:pPr>
              <w:pStyle w:val="TAL"/>
            </w:pPr>
            <w:r w:rsidRPr="00302DDC">
              <w:t>Not specified</w:t>
            </w:r>
          </w:p>
        </w:tc>
        <w:tc>
          <w:tcPr>
            <w:tcW w:w="5198" w:type="dxa"/>
            <w:tcBorders>
              <w:top w:val="single" w:sz="4" w:space="0" w:color="auto"/>
              <w:left w:val="single" w:sz="4" w:space="0" w:color="auto"/>
              <w:bottom w:val="single" w:sz="4" w:space="0" w:color="auto"/>
              <w:right w:val="single" w:sz="4" w:space="0" w:color="auto"/>
            </w:tcBorders>
          </w:tcPr>
          <w:p w14:paraId="5F642AC1" w14:textId="77777777" w:rsidR="00D307E6" w:rsidRPr="00302DDC" w:rsidRDefault="00D307E6" w:rsidP="009C1571">
            <w:pPr>
              <w:pStyle w:val="TAL"/>
              <w:rPr>
                <w:color w:val="000000"/>
              </w:rPr>
            </w:pPr>
            <w:r w:rsidRPr="00302DDC">
              <w:rPr>
                <w:color w:val="000000"/>
              </w:rPr>
              <w:t xml:space="preserve">The metadata of the artifact </w:t>
            </w:r>
            <w:r w:rsidRPr="00302DDC">
              <w:t>that are available in the PNFD archive</w:t>
            </w:r>
            <w:r w:rsidRPr="00302DDC">
              <w:rPr>
                <w:color w:val="000000"/>
              </w:rPr>
              <w:t>, such as Content type, size, creation date, etc.</w:t>
            </w:r>
          </w:p>
        </w:tc>
      </w:tr>
    </w:tbl>
    <w:p w14:paraId="5E8487CE" w14:textId="77777777" w:rsidR="00D307E6" w:rsidRPr="00302DDC" w:rsidRDefault="00D307E6" w:rsidP="00D307E6"/>
    <w:p w14:paraId="49725CAA" w14:textId="77777777" w:rsidR="00114FF3" w:rsidRPr="00302DDC" w:rsidRDefault="005658D5">
      <w:pPr>
        <w:pStyle w:val="Heading2"/>
      </w:pPr>
      <w:bookmarkStart w:id="1571" w:name="_Toc104893538"/>
      <w:bookmarkStart w:id="1572" w:name="_Toc105159065"/>
      <w:bookmarkStart w:id="1573" w:name="_Toc105662463"/>
      <w:r w:rsidRPr="00302DDC">
        <w:t>8.3</w:t>
      </w:r>
      <w:r w:rsidRPr="00302DDC">
        <w:tab/>
        <w:t>Information elements and notifications related to NS Lifecycle Management</w:t>
      </w:r>
      <w:bookmarkEnd w:id="1571"/>
      <w:bookmarkEnd w:id="1572"/>
      <w:bookmarkEnd w:id="1573"/>
    </w:p>
    <w:p w14:paraId="4359C61E" w14:textId="77777777" w:rsidR="00114FF3" w:rsidRPr="00302DDC" w:rsidRDefault="005658D5">
      <w:pPr>
        <w:pStyle w:val="Heading3"/>
      </w:pPr>
      <w:bookmarkStart w:id="1574" w:name="_Toc104893539"/>
      <w:bookmarkStart w:id="1575" w:name="_Toc105159066"/>
      <w:bookmarkStart w:id="1576" w:name="_Toc105662464"/>
      <w:r w:rsidRPr="00302DDC">
        <w:t>8.3.1</w:t>
      </w:r>
      <w:r w:rsidRPr="00302DDC">
        <w:tab/>
        <w:t>Introduction</w:t>
      </w:r>
      <w:bookmarkEnd w:id="1574"/>
      <w:bookmarkEnd w:id="1575"/>
      <w:bookmarkEnd w:id="1576"/>
    </w:p>
    <w:p w14:paraId="66123700" w14:textId="77777777" w:rsidR="00114FF3" w:rsidRPr="00302DDC" w:rsidRDefault="005658D5">
      <w:r w:rsidRPr="00302DDC">
        <w:t>The clauses below define information elements and notifications related to network service lifecycle management.</w:t>
      </w:r>
    </w:p>
    <w:p w14:paraId="63D4ED7D" w14:textId="77777777" w:rsidR="00114FF3" w:rsidRPr="00302DDC" w:rsidRDefault="005658D5">
      <w:pPr>
        <w:pStyle w:val="Heading3"/>
      </w:pPr>
      <w:bookmarkStart w:id="1577" w:name="_Toc104893540"/>
      <w:bookmarkStart w:id="1578" w:name="_Toc105159067"/>
      <w:bookmarkStart w:id="1579" w:name="_Toc105662465"/>
      <w:r w:rsidRPr="00302DDC">
        <w:t>8.3.2</w:t>
      </w:r>
      <w:r w:rsidRPr="00302DDC">
        <w:tab/>
        <w:t>Information elements and notifications related to NS Lifecycle Changes</w:t>
      </w:r>
      <w:bookmarkEnd w:id="1577"/>
      <w:bookmarkEnd w:id="1578"/>
      <w:bookmarkEnd w:id="1579"/>
    </w:p>
    <w:p w14:paraId="7AA7C33A" w14:textId="77777777" w:rsidR="00114FF3" w:rsidRPr="00302DDC" w:rsidRDefault="005658D5">
      <w:pPr>
        <w:pStyle w:val="Heading4"/>
      </w:pPr>
      <w:bookmarkStart w:id="1580" w:name="_Toc104893541"/>
      <w:bookmarkStart w:id="1581" w:name="_Toc105159068"/>
      <w:bookmarkStart w:id="1582" w:name="_Toc105662466"/>
      <w:r w:rsidRPr="00302DDC">
        <w:t>8.3.2.1</w:t>
      </w:r>
      <w:r w:rsidRPr="00302DDC">
        <w:tab/>
        <w:t>Introduction</w:t>
      </w:r>
      <w:bookmarkEnd w:id="1580"/>
      <w:bookmarkEnd w:id="1581"/>
      <w:bookmarkEnd w:id="1582"/>
    </w:p>
    <w:p w14:paraId="10F97AB7" w14:textId="77777777" w:rsidR="00114FF3" w:rsidRPr="00302DDC" w:rsidRDefault="005658D5">
      <w:r w:rsidRPr="00302DDC">
        <w:t>The clauses below define information elements and notifications related to NS lifecycle changes.</w:t>
      </w:r>
    </w:p>
    <w:p w14:paraId="4DE56EA9" w14:textId="77777777" w:rsidR="00114FF3" w:rsidRPr="00302DDC" w:rsidRDefault="005658D5">
      <w:pPr>
        <w:pStyle w:val="Heading4"/>
      </w:pPr>
      <w:bookmarkStart w:id="1583" w:name="_Toc104893542"/>
      <w:bookmarkStart w:id="1584" w:name="_Toc105159069"/>
      <w:bookmarkStart w:id="1585" w:name="_Toc105662467"/>
      <w:r w:rsidRPr="00302DDC">
        <w:t>8.3.2.2</w:t>
      </w:r>
      <w:r w:rsidRPr="00302DDC">
        <w:tab/>
        <w:t>NsLcmOperationOccurrenceNotification</w:t>
      </w:r>
      <w:bookmarkEnd w:id="1583"/>
      <w:bookmarkEnd w:id="1584"/>
      <w:bookmarkEnd w:id="1585"/>
    </w:p>
    <w:p w14:paraId="75D31B5D" w14:textId="77777777" w:rsidR="00114FF3" w:rsidRPr="00302DDC" w:rsidRDefault="005658D5">
      <w:pPr>
        <w:pStyle w:val="Heading5"/>
      </w:pPr>
      <w:bookmarkStart w:id="1586" w:name="_Toc104893543"/>
      <w:bookmarkStart w:id="1587" w:name="_Toc105159070"/>
      <w:bookmarkStart w:id="1588" w:name="_Toc105662468"/>
      <w:r w:rsidRPr="00302DDC">
        <w:t>8.3.2.2.1</w:t>
      </w:r>
      <w:r w:rsidRPr="00302DDC">
        <w:tab/>
        <w:t>Description</w:t>
      </w:r>
      <w:bookmarkEnd w:id="1586"/>
      <w:bookmarkEnd w:id="1587"/>
      <w:bookmarkEnd w:id="1588"/>
    </w:p>
    <w:p w14:paraId="3ECDB40C" w14:textId="77777777" w:rsidR="00114FF3" w:rsidRPr="00302DDC" w:rsidRDefault="005658D5">
      <w:pPr>
        <w:keepNext/>
        <w:keepLines/>
      </w:pPr>
      <w:r w:rsidRPr="00302DDC">
        <w:t xml:space="preserve">This notification informs the receiver of changes in the NS lifecycle </w:t>
      </w:r>
      <w:r w:rsidRPr="00302DDC">
        <w:rPr>
          <w:rFonts w:eastAsia="SimSun"/>
        </w:rPr>
        <w:t>caused by NS lifecycle management operation occurrences,</w:t>
      </w:r>
      <w:r w:rsidRPr="00302DDC">
        <w:t xml:space="preserve"> which may be manually triggered by the OSS/BSS or automatically triggered by the NFVO. The automatic trigger inside the NFVO includes auto-scaling, auto-healing and impact on the nested NS instances triggered by the NS lifecycle operation on its composite NS. The support of the notification is mandatory.</w:t>
      </w:r>
    </w:p>
    <w:p w14:paraId="74811489" w14:textId="77777777" w:rsidR="00114FF3" w:rsidRPr="00302DDC" w:rsidRDefault="005658D5">
      <w:pPr>
        <w:pStyle w:val="Heading5"/>
      </w:pPr>
      <w:bookmarkStart w:id="1589" w:name="_Toc104893544"/>
      <w:bookmarkStart w:id="1590" w:name="_Toc105159071"/>
      <w:bookmarkStart w:id="1591" w:name="_Toc105662469"/>
      <w:r w:rsidRPr="00302DDC">
        <w:t>8.3.2.2.2</w:t>
      </w:r>
      <w:r w:rsidRPr="00302DDC">
        <w:tab/>
        <w:t>Trigger conditions</w:t>
      </w:r>
      <w:bookmarkEnd w:id="1589"/>
      <w:bookmarkEnd w:id="1590"/>
      <w:bookmarkEnd w:id="1591"/>
    </w:p>
    <w:p w14:paraId="16FDC65B" w14:textId="77777777" w:rsidR="00114FF3" w:rsidRPr="00302DDC" w:rsidRDefault="005658D5">
      <w:r w:rsidRPr="00302DDC">
        <w:t xml:space="preserve">This notification is produced when there is a change in the NS lifecycle </w:t>
      </w:r>
      <w:r w:rsidRPr="00302DDC">
        <w:rPr>
          <w:rFonts w:eastAsia="SimSun"/>
        </w:rPr>
        <w:t>caused by NS lifecycle management operation occurrences</w:t>
      </w:r>
      <w:r w:rsidRPr="00302DDC">
        <w:t>, including:</w:t>
      </w:r>
    </w:p>
    <w:p w14:paraId="20AF4AD5" w14:textId="1BFB931F" w:rsidR="00114FF3" w:rsidRPr="00302DDC" w:rsidRDefault="005658D5">
      <w:pPr>
        <w:pStyle w:val="B1"/>
        <w:numPr>
          <w:ilvl w:val="0"/>
          <w:numId w:val="9"/>
        </w:numPr>
        <w:tabs>
          <w:tab w:val="left" w:pos="737"/>
        </w:tabs>
        <w:suppressAutoHyphens/>
        <w:overflowPunct/>
        <w:autoSpaceDE/>
        <w:autoSpaceDN/>
        <w:adjustRightInd/>
        <w:ind w:left="737"/>
      </w:pPr>
      <w:r w:rsidRPr="00302DDC">
        <w:t>Instantiation of the NS (start and result</w:t>
      </w:r>
      <w:r w:rsidR="007D7C4B" w:rsidRPr="00302DDC">
        <w:t>, including feasibility check</w:t>
      </w:r>
      <w:r w:rsidRPr="00302DDC">
        <w:t>).</w:t>
      </w:r>
    </w:p>
    <w:p w14:paraId="7FD68293" w14:textId="77777777" w:rsidR="00114FF3" w:rsidRPr="00302DDC" w:rsidRDefault="005658D5">
      <w:pPr>
        <w:pStyle w:val="B1"/>
        <w:numPr>
          <w:ilvl w:val="0"/>
          <w:numId w:val="9"/>
        </w:numPr>
        <w:tabs>
          <w:tab w:val="left" w:pos="737"/>
        </w:tabs>
        <w:suppressAutoHyphens/>
        <w:overflowPunct/>
        <w:autoSpaceDE/>
        <w:autoSpaceDN/>
        <w:adjustRightInd/>
        <w:ind w:left="737"/>
      </w:pPr>
      <w:r w:rsidRPr="00302DDC">
        <w:t>Scaling of the NS (start and result, including the auto-scaling).</w:t>
      </w:r>
    </w:p>
    <w:p w14:paraId="635C4041" w14:textId="1D47CD27" w:rsidR="00114FF3" w:rsidRPr="00302DDC" w:rsidRDefault="005658D5">
      <w:pPr>
        <w:pStyle w:val="B1"/>
        <w:numPr>
          <w:ilvl w:val="0"/>
          <w:numId w:val="9"/>
        </w:numPr>
        <w:tabs>
          <w:tab w:val="left" w:pos="737"/>
        </w:tabs>
        <w:suppressAutoHyphens/>
        <w:overflowPunct/>
        <w:autoSpaceDE/>
        <w:autoSpaceDN/>
        <w:adjustRightInd/>
        <w:ind w:left="737"/>
      </w:pPr>
      <w:r w:rsidRPr="00302DDC">
        <w:t>Update of the NS (start and result</w:t>
      </w:r>
      <w:r w:rsidR="007D7C4B" w:rsidRPr="00302DDC">
        <w:t>, including feasibility check</w:t>
      </w:r>
      <w:r w:rsidRPr="00302DDC">
        <w:t>).</w:t>
      </w:r>
    </w:p>
    <w:p w14:paraId="6519EB62" w14:textId="77777777" w:rsidR="00114FF3" w:rsidRPr="00302DDC" w:rsidRDefault="005658D5">
      <w:pPr>
        <w:pStyle w:val="B1"/>
        <w:numPr>
          <w:ilvl w:val="0"/>
          <w:numId w:val="9"/>
        </w:numPr>
        <w:tabs>
          <w:tab w:val="left" w:pos="737"/>
        </w:tabs>
        <w:suppressAutoHyphens/>
        <w:overflowPunct/>
        <w:autoSpaceDE/>
        <w:autoSpaceDN/>
        <w:adjustRightInd/>
        <w:ind w:left="737"/>
      </w:pPr>
      <w:r w:rsidRPr="00302DDC">
        <w:t>Termination of the NS (start and result).</w:t>
      </w:r>
    </w:p>
    <w:p w14:paraId="2E67EC6A" w14:textId="77777777" w:rsidR="00114FF3" w:rsidRPr="00302DDC" w:rsidRDefault="005658D5">
      <w:pPr>
        <w:pStyle w:val="B1"/>
        <w:numPr>
          <w:ilvl w:val="0"/>
          <w:numId w:val="9"/>
        </w:numPr>
        <w:tabs>
          <w:tab w:val="left" w:pos="737"/>
        </w:tabs>
        <w:suppressAutoHyphens/>
        <w:overflowPunct/>
        <w:autoSpaceDE/>
        <w:autoSpaceDN/>
        <w:adjustRightInd/>
        <w:ind w:left="737"/>
      </w:pPr>
      <w:r w:rsidRPr="00302DDC">
        <w:t>Healing of the NS (start and result, including the auto-healing).</w:t>
      </w:r>
    </w:p>
    <w:p w14:paraId="63E561DE" w14:textId="77777777" w:rsidR="00114FF3" w:rsidRPr="00302DDC" w:rsidRDefault="005658D5">
      <w:pPr>
        <w:pStyle w:val="B1"/>
        <w:numPr>
          <w:ilvl w:val="0"/>
          <w:numId w:val="9"/>
        </w:numPr>
        <w:tabs>
          <w:tab w:val="left" w:pos="737"/>
        </w:tabs>
        <w:suppressAutoHyphens/>
        <w:overflowPunct/>
        <w:autoSpaceDE/>
        <w:autoSpaceDN/>
        <w:adjustRightInd/>
        <w:ind w:left="737"/>
      </w:pPr>
      <w:r w:rsidRPr="00302DDC">
        <w:t>Impact on the nested NS instances triggered by the NS lifecycle operation on its composite NS.</w:t>
      </w:r>
    </w:p>
    <w:p w14:paraId="71E866CD" w14:textId="77777777" w:rsidR="00114FF3" w:rsidRPr="00302DDC" w:rsidRDefault="005658D5">
      <w:r w:rsidRPr="00302DDC">
        <w:lastRenderedPageBreak/>
        <w:t>If this is a notification about the start of an LCM operation occurrence, the notification shall be sent before any action is taken, however, after acknowledging the LCM operation request to the consumer.</w:t>
      </w:r>
    </w:p>
    <w:p w14:paraId="7BBCA88D" w14:textId="77777777" w:rsidR="00114FF3" w:rsidRPr="00302DDC" w:rsidRDefault="005658D5">
      <w:r w:rsidRPr="00302DDC">
        <w:rPr>
          <w:lang w:eastAsia="zh-CN"/>
        </w:rPr>
        <w:t>If this is a notification about the result of an LCM operation, the notification shall be sent after all other actions of the LCM operation have been executed.</w:t>
      </w:r>
    </w:p>
    <w:p w14:paraId="0F9B2096" w14:textId="77777777" w:rsidR="00114FF3" w:rsidRPr="00302DDC" w:rsidRDefault="005658D5">
      <w:r w:rsidRPr="00302DDC">
        <w:t>If this is a notification about the result of an unsuccessful LCM operation occurrence and the cause is a resource shortage, the notification shall include appropriate information about the resource shortage.</w:t>
      </w:r>
    </w:p>
    <w:p w14:paraId="797250BB" w14:textId="034312B0" w:rsidR="007D7C4B" w:rsidRPr="00302DDC" w:rsidRDefault="005658D5" w:rsidP="007D7C4B">
      <w:r w:rsidRPr="00302DDC">
        <w:t>If this is a notification where a pre-emption occurred due to e.g. a higher priority LCM operation during resource shortage, the notification shall include appropriate information about the pre-emption.</w:t>
      </w:r>
      <w:r w:rsidR="007D7C4B" w:rsidRPr="00302DDC">
        <w:t xml:space="preserve"> </w:t>
      </w:r>
    </w:p>
    <w:p w14:paraId="318FFF36" w14:textId="77777777" w:rsidR="007D7C4B" w:rsidRPr="00302DDC" w:rsidRDefault="007D7C4B" w:rsidP="007D7C4B">
      <w:r w:rsidRPr="00302DDC">
        <w:t>If this is a notification about the result of successful feasibility check of an NS LCM operation, the notification shall include "feasibilityCheckResult".</w:t>
      </w:r>
    </w:p>
    <w:p w14:paraId="4D3DDB9B" w14:textId="7B311C68" w:rsidR="00114FF3" w:rsidRPr="00302DDC" w:rsidRDefault="007D7C4B" w:rsidP="007D7C4B">
      <w:r w:rsidRPr="00302DDC">
        <w:t>If this is a notification about the result of failure(s) observed during the feasibility check of an NS LCM operation, the notification shall include appropriate information about the failures experienced in performing the NS LCM operation as part of the feasibility check.</w:t>
      </w:r>
      <w:r w:rsidRPr="00302DDC">
        <w:rPr>
          <w:lang w:eastAsia="zh-CN"/>
        </w:rPr>
        <w:t xml:space="preserve"> It is up to the protocol design stage to determine on how the failure information is sent in the notification.</w:t>
      </w:r>
    </w:p>
    <w:p w14:paraId="591E9D3A" w14:textId="77777777" w:rsidR="00114FF3" w:rsidRPr="00302DDC" w:rsidRDefault="005658D5">
      <w:pPr>
        <w:pStyle w:val="Heading5"/>
      </w:pPr>
      <w:bookmarkStart w:id="1592" w:name="_Toc104893545"/>
      <w:bookmarkStart w:id="1593" w:name="_Toc105159072"/>
      <w:bookmarkStart w:id="1594" w:name="_Toc105662470"/>
      <w:r w:rsidRPr="00302DDC">
        <w:t>8.3.2.2.3</w:t>
      </w:r>
      <w:r w:rsidRPr="00302DDC">
        <w:tab/>
        <w:t>Attributes</w:t>
      </w:r>
      <w:bookmarkEnd w:id="1592"/>
      <w:bookmarkEnd w:id="1593"/>
      <w:bookmarkEnd w:id="1594"/>
    </w:p>
    <w:p w14:paraId="0682A4B2" w14:textId="77777777" w:rsidR="00114FF3" w:rsidRPr="00302DDC" w:rsidRDefault="005658D5">
      <w:r w:rsidRPr="00302DDC">
        <w:t>The attributes of the NsLcmOperationOccurrenceNotification notification shall follow the indications provided in table 8.3.2.2.3</w:t>
      </w:r>
      <w:r w:rsidRPr="00302DDC">
        <w:noBreakHyphen/>
        <w:t>1.</w:t>
      </w:r>
    </w:p>
    <w:p w14:paraId="5CF50659" w14:textId="77777777" w:rsidR="00114FF3" w:rsidRPr="00302DDC" w:rsidRDefault="005658D5" w:rsidP="00487D4B">
      <w:pPr>
        <w:pStyle w:val="TH"/>
        <w:rPr>
          <w:shd w:val="clear" w:color="auto" w:fill="FFFF00"/>
        </w:rPr>
      </w:pPr>
      <w:r w:rsidRPr="00302DDC">
        <w:t>Table 8.3.2.2.3-1: Attributes of the NsLcmOperationOccurrenceNotification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9"/>
        <w:gridCol w:w="1038"/>
        <w:gridCol w:w="1327"/>
        <w:gridCol w:w="1720"/>
        <w:gridCol w:w="2959"/>
      </w:tblGrid>
      <w:tr w:rsidR="00114FF3" w:rsidRPr="00302DDC" w14:paraId="2182854C" w14:textId="77777777" w:rsidTr="00487D4B">
        <w:trPr>
          <w:tblHeader/>
          <w:jc w:val="center"/>
        </w:trPr>
        <w:tc>
          <w:tcPr>
            <w:tcW w:w="2449" w:type="dxa"/>
            <w:shd w:val="clear" w:color="auto" w:fill="BFBFBF"/>
          </w:tcPr>
          <w:p w14:paraId="3F015B53" w14:textId="77777777" w:rsidR="00114FF3" w:rsidRPr="00302DDC" w:rsidRDefault="005658D5">
            <w:pPr>
              <w:pStyle w:val="TAH"/>
              <w:keepNext w:val="0"/>
            </w:pPr>
            <w:r w:rsidRPr="00302DDC">
              <w:t>Attribute</w:t>
            </w:r>
          </w:p>
        </w:tc>
        <w:tc>
          <w:tcPr>
            <w:tcW w:w="1038" w:type="dxa"/>
            <w:shd w:val="clear" w:color="auto" w:fill="BFBFBF"/>
          </w:tcPr>
          <w:p w14:paraId="32195492" w14:textId="77777777" w:rsidR="00114FF3" w:rsidRPr="00302DDC" w:rsidRDefault="005658D5">
            <w:pPr>
              <w:pStyle w:val="TAH"/>
              <w:keepNext w:val="0"/>
            </w:pPr>
            <w:r w:rsidRPr="00302DDC">
              <w:t>Qualifier</w:t>
            </w:r>
          </w:p>
        </w:tc>
        <w:tc>
          <w:tcPr>
            <w:tcW w:w="1327" w:type="dxa"/>
            <w:shd w:val="clear" w:color="auto" w:fill="BFBFBF"/>
          </w:tcPr>
          <w:p w14:paraId="10CE4194" w14:textId="77777777" w:rsidR="00114FF3" w:rsidRPr="00302DDC" w:rsidRDefault="005658D5">
            <w:pPr>
              <w:pStyle w:val="TAH"/>
              <w:keepNext w:val="0"/>
            </w:pPr>
            <w:r w:rsidRPr="00302DDC">
              <w:t>Cardinality</w:t>
            </w:r>
          </w:p>
        </w:tc>
        <w:tc>
          <w:tcPr>
            <w:tcW w:w="1720" w:type="dxa"/>
            <w:shd w:val="clear" w:color="auto" w:fill="BFBFBF"/>
          </w:tcPr>
          <w:p w14:paraId="53B68AC1" w14:textId="77777777" w:rsidR="00114FF3" w:rsidRPr="00302DDC" w:rsidRDefault="005658D5">
            <w:pPr>
              <w:pStyle w:val="TAH"/>
              <w:keepNext w:val="0"/>
            </w:pPr>
            <w:r w:rsidRPr="00302DDC">
              <w:t>Content</w:t>
            </w:r>
          </w:p>
        </w:tc>
        <w:tc>
          <w:tcPr>
            <w:tcW w:w="2959" w:type="dxa"/>
            <w:shd w:val="clear" w:color="auto" w:fill="BFBFBF"/>
          </w:tcPr>
          <w:p w14:paraId="1CF5EC9A" w14:textId="77777777" w:rsidR="00114FF3" w:rsidRPr="00302DDC" w:rsidRDefault="005658D5">
            <w:pPr>
              <w:pStyle w:val="TAH"/>
              <w:keepNext w:val="0"/>
            </w:pPr>
            <w:r w:rsidRPr="00302DDC">
              <w:t>Description</w:t>
            </w:r>
          </w:p>
        </w:tc>
      </w:tr>
      <w:tr w:rsidR="00114FF3" w:rsidRPr="00302DDC" w14:paraId="46C2CB8B" w14:textId="77777777" w:rsidTr="00487D4B">
        <w:trPr>
          <w:jc w:val="center"/>
        </w:trPr>
        <w:tc>
          <w:tcPr>
            <w:tcW w:w="2449" w:type="dxa"/>
            <w:shd w:val="clear" w:color="auto" w:fill="FFFFFF"/>
          </w:tcPr>
          <w:p w14:paraId="274074AD" w14:textId="77777777" w:rsidR="00114FF3" w:rsidRPr="00302DDC" w:rsidRDefault="005658D5">
            <w:pPr>
              <w:pStyle w:val="TAL"/>
              <w:keepNext w:val="0"/>
              <w:rPr>
                <w:lang w:eastAsia="zh-CN"/>
              </w:rPr>
            </w:pPr>
            <w:r w:rsidRPr="00302DDC">
              <w:rPr>
                <w:lang w:eastAsia="zh-CN"/>
              </w:rPr>
              <w:t>nsInstanceId</w:t>
            </w:r>
          </w:p>
        </w:tc>
        <w:tc>
          <w:tcPr>
            <w:tcW w:w="1038" w:type="dxa"/>
            <w:shd w:val="clear" w:color="auto" w:fill="FFFFFF"/>
          </w:tcPr>
          <w:p w14:paraId="6EC8CFEF"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28DE01C8" w14:textId="77777777" w:rsidR="00114FF3" w:rsidRPr="00302DDC" w:rsidRDefault="005658D5">
            <w:pPr>
              <w:pStyle w:val="TAL"/>
              <w:keepNext w:val="0"/>
              <w:rPr>
                <w:lang w:eastAsia="zh-CN"/>
              </w:rPr>
            </w:pPr>
            <w:r w:rsidRPr="00302DDC">
              <w:rPr>
                <w:lang w:eastAsia="zh-CN"/>
              </w:rPr>
              <w:t>1</w:t>
            </w:r>
          </w:p>
        </w:tc>
        <w:tc>
          <w:tcPr>
            <w:tcW w:w="1720" w:type="dxa"/>
            <w:shd w:val="clear" w:color="auto" w:fill="FFFFFF"/>
          </w:tcPr>
          <w:p w14:paraId="67F7162B" w14:textId="77777777" w:rsidR="00114FF3" w:rsidRPr="00302DDC" w:rsidRDefault="005658D5">
            <w:pPr>
              <w:pStyle w:val="TAL"/>
              <w:keepNext w:val="0"/>
              <w:rPr>
                <w:lang w:eastAsia="zh-CN"/>
              </w:rPr>
            </w:pPr>
            <w:r w:rsidRPr="00302DDC">
              <w:rPr>
                <w:lang w:eastAsia="zh-CN"/>
              </w:rPr>
              <w:t>Identifier</w:t>
            </w:r>
          </w:p>
        </w:tc>
        <w:tc>
          <w:tcPr>
            <w:tcW w:w="2959" w:type="dxa"/>
            <w:shd w:val="clear" w:color="auto" w:fill="FFFFFF"/>
          </w:tcPr>
          <w:p w14:paraId="0D1A5886" w14:textId="77777777" w:rsidR="00114FF3" w:rsidRPr="00302DDC" w:rsidRDefault="005658D5">
            <w:pPr>
              <w:pStyle w:val="TAL"/>
              <w:keepNext w:val="0"/>
              <w:rPr>
                <w:lang w:eastAsia="zh-CN"/>
              </w:rPr>
            </w:pPr>
            <w:r w:rsidRPr="00302DDC">
              <w:rPr>
                <w:lang w:eastAsia="zh-CN"/>
              </w:rPr>
              <w:t>Identifier of the NS instance affected.</w:t>
            </w:r>
          </w:p>
        </w:tc>
      </w:tr>
      <w:tr w:rsidR="00114FF3" w:rsidRPr="00302DDC" w14:paraId="1A1263A2" w14:textId="77777777" w:rsidTr="00487D4B">
        <w:trPr>
          <w:jc w:val="center"/>
        </w:trPr>
        <w:tc>
          <w:tcPr>
            <w:tcW w:w="2449" w:type="dxa"/>
            <w:shd w:val="clear" w:color="auto" w:fill="FFFFFF"/>
          </w:tcPr>
          <w:p w14:paraId="3A077C8C" w14:textId="77777777" w:rsidR="00114FF3" w:rsidRPr="00302DDC" w:rsidRDefault="005658D5">
            <w:pPr>
              <w:pStyle w:val="TAL"/>
              <w:keepNext w:val="0"/>
              <w:rPr>
                <w:lang w:eastAsia="zh-CN"/>
              </w:rPr>
            </w:pPr>
            <w:r w:rsidRPr="00302DDC">
              <w:t>lifecycleOperationOccurrenceId</w:t>
            </w:r>
          </w:p>
        </w:tc>
        <w:tc>
          <w:tcPr>
            <w:tcW w:w="1038" w:type="dxa"/>
            <w:shd w:val="clear" w:color="auto" w:fill="FFFFFF"/>
          </w:tcPr>
          <w:p w14:paraId="4C41D3A9" w14:textId="77777777" w:rsidR="00114FF3" w:rsidRPr="00302DDC" w:rsidRDefault="005658D5">
            <w:pPr>
              <w:pStyle w:val="TAL"/>
              <w:keepNext w:val="0"/>
              <w:rPr>
                <w:lang w:eastAsia="zh-CN"/>
              </w:rPr>
            </w:pPr>
            <w:r w:rsidRPr="00302DDC">
              <w:t>M</w:t>
            </w:r>
          </w:p>
        </w:tc>
        <w:tc>
          <w:tcPr>
            <w:tcW w:w="1327" w:type="dxa"/>
            <w:shd w:val="clear" w:color="auto" w:fill="FFFFFF"/>
          </w:tcPr>
          <w:p w14:paraId="1461DB34" w14:textId="77777777" w:rsidR="00114FF3" w:rsidRPr="00302DDC" w:rsidRDefault="005658D5">
            <w:pPr>
              <w:pStyle w:val="TAL"/>
              <w:keepNext w:val="0"/>
              <w:rPr>
                <w:lang w:eastAsia="zh-CN"/>
              </w:rPr>
            </w:pPr>
            <w:r w:rsidRPr="00302DDC">
              <w:t>1</w:t>
            </w:r>
          </w:p>
        </w:tc>
        <w:tc>
          <w:tcPr>
            <w:tcW w:w="1720" w:type="dxa"/>
            <w:shd w:val="clear" w:color="auto" w:fill="FFFFFF"/>
          </w:tcPr>
          <w:p w14:paraId="09232772" w14:textId="77777777" w:rsidR="00114FF3" w:rsidRPr="00302DDC" w:rsidRDefault="005658D5">
            <w:pPr>
              <w:pStyle w:val="TAL"/>
              <w:keepNext w:val="0"/>
              <w:rPr>
                <w:lang w:eastAsia="zh-CN"/>
              </w:rPr>
            </w:pPr>
            <w:r w:rsidRPr="00302DDC">
              <w:t>Identifier</w:t>
            </w:r>
          </w:p>
        </w:tc>
        <w:tc>
          <w:tcPr>
            <w:tcW w:w="2959" w:type="dxa"/>
            <w:shd w:val="clear" w:color="auto" w:fill="FFFFFF"/>
          </w:tcPr>
          <w:p w14:paraId="24ACF3D1" w14:textId="77777777" w:rsidR="00114FF3" w:rsidRPr="00302DDC" w:rsidRDefault="005658D5">
            <w:pPr>
              <w:pStyle w:val="TAL"/>
              <w:keepNext w:val="0"/>
              <w:rPr>
                <w:lang w:eastAsia="zh-CN"/>
              </w:rPr>
            </w:pPr>
            <w:r w:rsidRPr="00302DDC">
              <w:t xml:space="preserve">Identifier of the NS lifecycle operation occurrence </w:t>
            </w:r>
            <w:r w:rsidRPr="00302DDC">
              <w:rPr>
                <w:lang w:eastAsia="zh-CN"/>
              </w:rPr>
              <w:t>associated to the notification.</w:t>
            </w:r>
          </w:p>
        </w:tc>
      </w:tr>
      <w:tr w:rsidR="00114FF3" w:rsidRPr="00302DDC" w14:paraId="6656BE0E" w14:textId="77777777" w:rsidTr="00487D4B">
        <w:trPr>
          <w:jc w:val="center"/>
        </w:trPr>
        <w:tc>
          <w:tcPr>
            <w:tcW w:w="2449" w:type="dxa"/>
            <w:shd w:val="clear" w:color="auto" w:fill="FFFFFF"/>
          </w:tcPr>
          <w:p w14:paraId="4E84F500" w14:textId="77777777" w:rsidR="00114FF3" w:rsidRPr="00302DDC" w:rsidRDefault="005658D5">
            <w:pPr>
              <w:pStyle w:val="TAL"/>
              <w:keepNext w:val="0"/>
              <w:rPr>
                <w:lang w:eastAsia="zh-CN"/>
              </w:rPr>
            </w:pPr>
            <w:r w:rsidRPr="00302DDC">
              <w:rPr>
                <w:lang w:eastAsia="zh-CN"/>
              </w:rPr>
              <w:t>operation</w:t>
            </w:r>
          </w:p>
        </w:tc>
        <w:tc>
          <w:tcPr>
            <w:tcW w:w="1038" w:type="dxa"/>
            <w:shd w:val="clear" w:color="auto" w:fill="FFFFFF"/>
          </w:tcPr>
          <w:p w14:paraId="5DB7CED9"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6F875078" w14:textId="77777777" w:rsidR="00114FF3" w:rsidRPr="00302DDC" w:rsidRDefault="005658D5">
            <w:pPr>
              <w:pStyle w:val="TAL"/>
              <w:keepNext w:val="0"/>
              <w:rPr>
                <w:lang w:eastAsia="zh-CN"/>
              </w:rPr>
            </w:pPr>
            <w:r w:rsidRPr="00302DDC">
              <w:rPr>
                <w:lang w:eastAsia="zh-CN"/>
              </w:rPr>
              <w:t>1</w:t>
            </w:r>
          </w:p>
        </w:tc>
        <w:tc>
          <w:tcPr>
            <w:tcW w:w="1720" w:type="dxa"/>
            <w:shd w:val="clear" w:color="auto" w:fill="FFFFFF"/>
          </w:tcPr>
          <w:p w14:paraId="3526EC2D" w14:textId="2889D019" w:rsidR="00114FF3" w:rsidRPr="00302DDC" w:rsidRDefault="00EA70B1">
            <w:pPr>
              <w:pStyle w:val="TAL"/>
              <w:keepNext w:val="0"/>
              <w:rPr>
                <w:lang w:eastAsia="zh-CN"/>
              </w:rPr>
            </w:pPr>
            <w:r w:rsidRPr="00302DDC">
              <w:rPr>
                <w:lang w:eastAsia="zh-CN"/>
              </w:rPr>
              <w:t>Not specified</w:t>
            </w:r>
          </w:p>
        </w:tc>
        <w:tc>
          <w:tcPr>
            <w:tcW w:w="2959" w:type="dxa"/>
            <w:shd w:val="clear" w:color="auto" w:fill="FFFFFF"/>
          </w:tcPr>
          <w:p w14:paraId="313F596F" w14:textId="77777777" w:rsidR="00114FF3" w:rsidRPr="00302DDC" w:rsidRDefault="005658D5">
            <w:pPr>
              <w:pStyle w:val="TAL"/>
              <w:keepNext w:val="0"/>
            </w:pPr>
            <w:r w:rsidRPr="00302DDC">
              <w:t xml:space="preserve">The lifecycle operation. </w:t>
            </w:r>
          </w:p>
        </w:tc>
      </w:tr>
      <w:tr w:rsidR="00114FF3" w:rsidRPr="00302DDC" w14:paraId="3D662DF6" w14:textId="77777777" w:rsidTr="00487D4B">
        <w:trPr>
          <w:jc w:val="center"/>
        </w:trPr>
        <w:tc>
          <w:tcPr>
            <w:tcW w:w="2449" w:type="dxa"/>
            <w:shd w:val="clear" w:color="auto" w:fill="FFFFFF"/>
          </w:tcPr>
          <w:p w14:paraId="28C60AE9" w14:textId="20588C14" w:rsidR="00114FF3" w:rsidRPr="00302DDC" w:rsidRDefault="00EA70B1">
            <w:pPr>
              <w:pStyle w:val="TAL"/>
              <w:keepNext w:val="0"/>
              <w:rPr>
                <w:lang w:eastAsia="zh-CN"/>
              </w:rPr>
            </w:pPr>
            <w:r w:rsidRPr="00302DDC">
              <w:rPr>
                <w:lang w:eastAsia="zh-CN"/>
              </w:rPr>
              <w:t>notificationStatus</w:t>
            </w:r>
          </w:p>
        </w:tc>
        <w:tc>
          <w:tcPr>
            <w:tcW w:w="1038" w:type="dxa"/>
            <w:shd w:val="clear" w:color="auto" w:fill="FFFFFF"/>
          </w:tcPr>
          <w:p w14:paraId="509D4EBB"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3DE23DB7" w14:textId="77777777" w:rsidR="00114FF3" w:rsidRPr="00302DDC" w:rsidRDefault="005658D5">
            <w:pPr>
              <w:pStyle w:val="TAL"/>
              <w:keepNext w:val="0"/>
              <w:rPr>
                <w:lang w:eastAsia="zh-CN"/>
              </w:rPr>
            </w:pPr>
            <w:r w:rsidRPr="00302DDC">
              <w:rPr>
                <w:lang w:eastAsia="zh-CN"/>
              </w:rPr>
              <w:t>1</w:t>
            </w:r>
          </w:p>
        </w:tc>
        <w:tc>
          <w:tcPr>
            <w:tcW w:w="1720" w:type="dxa"/>
            <w:shd w:val="clear" w:color="auto" w:fill="FFFFFF"/>
          </w:tcPr>
          <w:p w14:paraId="2B6670E5" w14:textId="77777777" w:rsidR="00114FF3" w:rsidRPr="00302DDC" w:rsidRDefault="005658D5">
            <w:pPr>
              <w:pStyle w:val="TAL"/>
              <w:keepNext w:val="0"/>
              <w:rPr>
                <w:lang w:eastAsia="zh-CN"/>
              </w:rPr>
            </w:pPr>
            <w:r w:rsidRPr="00302DDC">
              <w:rPr>
                <w:lang w:eastAsia="zh-CN"/>
              </w:rPr>
              <w:t>Enum</w:t>
            </w:r>
          </w:p>
        </w:tc>
        <w:tc>
          <w:tcPr>
            <w:tcW w:w="2959" w:type="dxa"/>
            <w:shd w:val="clear" w:color="auto" w:fill="FFFFFF"/>
          </w:tcPr>
          <w:p w14:paraId="71E4077A" w14:textId="17CD0920" w:rsidR="00222907" w:rsidRPr="00302DDC" w:rsidRDefault="005658D5" w:rsidP="00222907">
            <w:pPr>
              <w:pStyle w:val="TAL"/>
              <w:keepNext w:val="0"/>
            </w:pPr>
            <w:r w:rsidRPr="00302DDC">
              <w:t>Indicates whether this notification reports about the start of a lifecycle operation occurrence or the result of a lifecycle operation occurrence.</w:t>
            </w:r>
          </w:p>
          <w:p w14:paraId="53FFBCAB" w14:textId="77777777" w:rsidR="00222907" w:rsidRPr="00302DDC" w:rsidRDefault="00222907" w:rsidP="00222907">
            <w:pPr>
              <w:pStyle w:val="TAL"/>
              <w:keepNext w:val="0"/>
            </w:pPr>
            <w:r w:rsidRPr="00302DDC">
              <w:t>VALUES:</w:t>
            </w:r>
          </w:p>
          <w:p w14:paraId="14F5D4F3" w14:textId="77777777" w:rsidR="00222907" w:rsidRPr="00302DDC" w:rsidRDefault="00222907" w:rsidP="00755C79">
            <w:pPr>
              <w:pStyle w:val="TAL"/>
              <w:numPr>
                <w:ilvl w:val="0"/>
                <w:numId w:val="48"/>
              </w:numPr>
            </w:pPr>
            <w:r w:rsidRPr="00302DDC">
              <w:rPr>
                <w:rFonts w:cs="Arial"/>
                <w:lang w:eastAsia="zh-CN"/>
              </w:rPr>
              <w:t>START: Informs about the start of the NS LCM operation occurrence.</w:t>
            </w:r>
          </w:p>
          <w:p w14:paraId="1405CBC0" w14:textId="35F7262D" w:rsidR="00114FF3" w:rsidRPr="00302DDC" w:rsidRDefault="00222907" w:rsidP="00755C79">
            <w:pPr>
              <w:pStyle w:val="TAL"/>
              <w:keepNext w:val="0"/>
              <w:numPr>
                <w:ilvl w:val="0"/>
                <w:numId w:val="48"/>
              </w:numPr>
            </w:pPr>
            <w:r w:rsidRPr="00302DDC">
              <w:rPr>
                <w:rFonts w:cs="Arial"/>
                <w:lang w:eastAsia="zh-CN"/>
              </w:rPr>
              <w:t>RESULT: Informs about the final or intermediate result of the NS LCM operation occurrence</w:t>
            </w:r>
            <w:r w:rsidRPr="00302DDC">
              <w:t>.</w:t>
            </w:r>
          </w:p>
        </w:tc>
      </w:tr>
      <w:tr w:rsidR="00EA70B1" w:rsidRPr="00302DDC" w14:paraId="3B8DD3BE" w14:textId="77777777" w:rsidTr="00487D4B">
        <w:trPr>
          <w:jc w:val="center"/>
        </w:trPr>
        <w:tc>
          <w:tcPr>
            <w:tcW w:w="2449" w:type="dxa"/>
            <w:shd w:val="clear" w:color="auto" w:fill="FFFFFF"/>
          </w:tcPr>
          <w:p w14:paraId="361DF401" w14:textId="77777777" w:rsidR="00EA70B1" w:rsidRPr="00302DDC" w:rsidRDefault="00EA70B1" w:rsidP="00EA70B1">
            <w:pPr>
              <w:keepLines/>
              <w:spacing w:after="0"/>
              <w:rPr>
                <w:rFonts w:ascii="Arial" w:hAnsi="Arial"/>
                <w:sz w:val="18"/>
                <w:lang w:eastAsia="zh-CN"/>
              </w:rPr>
            </w:pPr>
            <w:r w:rsidRPr="00302DDC">
              <w:rPr>
                <w:rFonts w:ascii="Arial" w:hAnsi="Arial"/>
                <w:sz w:val="18"/>
                <w:lang w:eastAsia="zh-CN"/>
              </w:rPr>
              <w:t>operationStatus</w:t>
            </w:r>
          </w:p>
        </w:tc>
        <w:tc>
          <w:tcPr>
            <w:tcW w:w="1038" w:type="dxa"/>
            <w:shd w:val="clear" w:color="auto" w:fill="FFFFFF"/>
          </w:tcPr>
          <w:p w14:paraId="3626AC72" w14:textId="77777777" w:rsidR="00EA70B1" w:rsidRPr="00302DDC" w:rsidRDefault="00EA70B1" w:rsidP="00EA70B1">
            <w:pPr>
              <w:keepLines/>
              <w:spacing w:after="0"/>
              <w:rPr>
                <w:rFonts w:ascii="Arial" w:hAnsi="Arial"/>
                <w:sz w:val="18"/>
                <w:lang w:eastAsia="zh-CN"/>
              </w:rPr>
            </w:pPr>
            <w:r w:rsidRPr="00302DDC">
              <w:rPr>
                <w:rFonts w:ascii="Arial" w:hAnsi="Arial"/>
                <w:sz w:val="18"/>
                <w:lang w:eastAsia="zh-CN"/>
              </w:rPr>
              <w:t>M</w:t>
            </w:r>
          </w:p>
        </w:tc>
        <w:tc>
          <w:tcPr>
            <w:tcW w:w="1327" w:type="dxa"/>
            <w:shd w:val="clear" w:color="auto" w:fill="FFFFFF"/>
          </w:tcPr>
          <w:p w14:paraId="04B26257" w14:textId="77777777" w:rsidR="00EA70B1" w:rsidRPr="00302DDC" w:rsidRDefault="00EA70B1" w:rsidP="00EA70B1">
            <w:pPr>
              <w:keepLines/>
              <w:spacing w:after="0"/>
              <w:rPr>
                <w:rFonts w:ascii="Arial" w:hAnsi="Arial"/>
                <w:sz w:val="18"/>
                <w:lang w:eastAsia="zh-CN"/>
              </w:rPr>
            </w:pPr>
            <w:r w:rsidRPr="00302DDC">
              <w:rPr>
                <w:rFonts w:ascii="Arial" w:hAnsi="Arial"/>
                <w:sz w:val="18"/>
                <w:lang w:eastAsia="zh-CN"/>
              </w:rPr>
              <w:t>1</w:t>
            </w:r>
          </w:p>
        </w:tc>
        <w:tc>
          <w:tcPr>
            <w:tcW w:w="1720" w:type="dxa"/>
            <w:shd w:val="clear" w:color="auto" w:fill="FFFFFF"/>
          </w:tcPr>
          <w:p w14:paraId="4A735DAD" w14:textId="77777777" w:rsidR="00EA70B1" w:rsidRPr="00302DDC" w:rsidRDefault="00EA70B1" w:rsidP="00EA70B1">
            <w:pPr>
              <w:keepLines/>
              <w:spacing w:after="0"/>
              <w:rPr>
                <w:rFonts w:ascii="Arial" w:hAnsi="Arial"/>
                <w:sz w:val="18"/>
                <w:lang w:eastAsia="zh-CN"/>
              </w:rPr>
            </w:pPr>
            <w:r w:rsidRPr="00302DDC">
              <w:rPr>
                <w:rFonts w:ascii="Arial" w:hAnsi="Arial"/>
                <w:sz w:val="18"/>
                <w:lang w:eastAsia="zh-CN"/>
              </w:rPr>
              <w:t>Not specified</w:t>
            </w:r>
          </w:p>
        </w:tc>
        <w:tc>
          <w:tcPr>
            <w:tcW w:w="2959" w:type="dxa"/>
            <w:shd w:val="clear" w:color="auto" w:fill="FFFFFF"/>
          </w:tcPr>
          <w:p w14:paraId="46DD86EC" w14:textId="77777777" w:rsidR="00EA70B1" w:rsidRPr="00302DDC" w:rsidRDefault="00EA70B1" w:rsidP="00EA70B1">
            <w:pPr>
              <w:keepLines/>
              <w:spacing w:after="0"/>
              <w:rPr>
                <w:rFonts w:ascii="Arial" w:hAnsi="Arial"/>
                <w:sz w:val="18"/>
              </w:rPr>
            </w:pPr>
            <w:r w:rsidRPr="00302DDC">
              <w:rPr>
                <w:rFonts w:ascii="Arial" w:hAnsi="Arial"/>
                <w:sz w:val="18"/>
                <w:lang w:eastAsia="ko-KR"/>
              </w:rPr>
              <w:t xml:space="preserve">Indicates the operation status. </w:t>
            </w:r>
            <w:r w:rsidRPr="00302DDC">
              <w:rPr>
                <w:rFonts w:ascii="Arial" w:hAnsi="Arial"/>
                <w:sz w:val="18"/>
              </w:rPr>
              <w:t>See note 1.</w:t>
            </w:r>
          </w:p>
        </w:tc>
      </w:tr>
      <w:tr w:rsidR="00114FF3" w:rsidRPr="00302DDC" w14:paraId="53381699" w14:textId="77777777" w:rsidTr="00487D4B">
        <w:trPr>
          <w:jc w:val="center"/>
        </w:trPr>
        <w:tc>
          <w:tcPr>
            <w:tcW w:w="2449" w:type="dxa"/>
            <w:shd w:val="clear" w:color="auto" w:fill="FFFFFF"/>
          </w:tcPr>
          <w:p w14:paraId="13FE0C76" w14:textId="77777777" w:rsidR="00114FF3" w:rsidRPr="00302DDC" w:rsidRDefault="005658D5">
            <w:pPr>
              <w:pStyle w:val="TAL"/>
              <w:keepNext w:val="0"/>
              <w:rPr>
                <w:lang w:eastAsia="zh-CN"/>
              </w:rPr>
            </w:pPr>
            <w:r w:rsidRPr="00302DDC">
              <w:rPr>
                <w:rFonts w:cs="Arial"/>
                <w:lang w:eastAsia="zh-CN"/>
              </w:rPr>
              <w:t>isAutomaticInvocation</w:t>
            </w:r>
          </w:p>
        </w:tc>
        <w:tc>
          <w:tcPr>
            <w:tcW w:w="1038" w:type="dxa"/>
            <w:shd w:val="clear" w:color="auto" w:fill="FFFFFF"/>
          </w:tcPr>
          <w:p w14:paraId="1430D965"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3110B8F5" w14:textId="77777777" w:rsidR="00114FF3" w:rsidRPr="00302DDC" w:rsidRDefault="005658D5">
            <w:pPr>
              <w:pStyle w:val="TAL"/>
              <w:keepNext w:val="0"/>
              <w:rPr>
                <w:lang w:eastAsia="zh-CN"/>
              </w:rPr>
            </w:pPr>
            <w:r w:rsidRPr="00302DDC">
              <w:rPr>
                <w:rFonts w:eastAsiaTheme="minorEastAsia"/>
                <w:lang w:eastAsia="zh-CN"/>
              </w:rPr>
              <w:t>1</w:t>
            </w:r>
          </w:p>
        </w:tc>
        <w:tc>
          <w:tcPr>
            <w:tcW w:w="1720" w:type="dxa"/>
            <w:shd w:val="clear" w:color="auto" w:fill="FFFFFF"/>
          </w:tcPr>
          <w:p w14:paraId="69944A7F" w14:textId="77777777" w:rsidR="00114FF3" w:rsidRPr="00302DDC" w:rsidRDefault="005658D5">
            <w:pPr>
              <w:pStyle w:val="TAL"/>
              <w:keepNext w:val="0"/>
              <w:rPr>
                <w:lang w:eastAsia="zh-CN"/>
              </w:rPr>
            </w:pPr>
            <w:r w:rsidRPr="00302DDC">
              <w:t>Boolean</w:t>
            </w:r>
          </w:p>
        </w:tc>
        <w:tc>
          <w:tcPr>
            <w:tcW w:w="2959" w:type="dxa"/>
            <w:shd w:val="clear" w:color="auto" w:fill="FFFFFF"/>
          </w:tcPr>
          <w:p w14:paraId="78FACC84" w14:textId="77777777" w:rsidR="00114FF3" w:rsidRPr="00302DDC" w:rsidRDefault="005658D5">
            <w:pPr>
              <w:pStyle w:val="TAL"/>
              <w:rPr>
                <w:rFonts w:eastAsia="MS Mincho"/>
              </w:rPr>
            </w:pPr>
            <w:r w:rsidRPr="00302DDC">
              <w:rPr>
                <w:rFonts w:eastAsia="MS Mincho"/>
              </w:rPr>
              <w:t xml:space="preserve">Set to true if the NS lifecycle operation occurrence has been automatically triggered by the NFVO. The automatic trigger inside the NFVO includes </w:t>
            </w:r>
            <w:r w:rsidRPr="00302DDC">
              <w:rPr>
                <w:rFonts w:cs="Arial"/>
                <w:lang w:eastAsia="zh-CN"/>
              </w:rPr>
              <w:t>auto</w:t>
            </w:r>
            <w:r w:rsidRPr="00302DDC">
              <w:rPr>
                <w:rFonts w:cs="Arial"/>
                <w:lang w:eastAsia="zh-CN"/>
              </w:rPr>
              <w:noBreakHyphen/>
              <w:t>scaling, auto-healing and</w:t>
            </w:r>
            <w:r w:rsidRPr="00302DDC">
              <w:t xml:space="preserve"> impact on the nested NS instances triggered by the NS lifecycle operation on its composite NS</w:t>
            </w:r>
            <w:r w:rsidRPr="00302DDC">
              <w:rPr>
                <w:rFonts w:cs="Arial"/>
                <w:lang w:eastAsia="zh-CN"/>
              </w:rPr>
              <w:t>.</w:t>
            </w:r>
          </w:p>
          <w:p w14:paraId="4884D0C0" w14:textId="77777777" w:rsidR="00114FF3" w:rsidRPr="00302DDC" w:rsidRDefault="00114FF3">
            <w:pPr>
              <w:pStyle w:val="TAL"/>
              <w:rPr>
                <w:rFonts w:eastAsia="MS Mincho"/>
              </w:rPr>
            </w:pPr>
          </w:p>
          <w:p w14:paraId="2A4925B3" w14:textId="77777777" w:rsidR="00114FF3" w:rsidRPr="00302DDC" w:rsidRDefault="005658D5">
            <w:pPr>
              <w:pStyle w:val="TAL"/>
              <w:keepNext w:val="0"/>
              <w:rPr>
                <w:rFonts w:cs="Arial"/>
              </w:rPr>
            </w:pPr>
            <w:r w:rsidRPr="00302DDC">
              <w:rPr>
                <w:rFonts w:eastAsia="MS Mincho"/>
              </w:rPr>
              <w:t>Set to false otherwise.</w:t>
            </w:r>
          </w:p>
        </w:tc>
      </w:tr>
      <w:tr w:rsidR="00114FF3" w:rsidRPr="00302DDC" w14:paraId="1C51EDD6" w14:textId="77777777" w:rsidTr="00487D4B">
        <w:trPr>
          <w:jc w:val="center"/>
        </w:trPr>
        <w:tc>
          <w:tcPr>
            <w:tcW w:w="2449" w:type="dxa"/>
            <w:shd w:val="clear" w:color="auto" w:fill="FFFFFF"/>
          </w:tcPr>
          <w:p w14:paraId="29C7CBDE" w14:textId="77777777" w:rsidR="00114FF3" w:rsidRPr="00302DDC" w:rsidRDefault="005658D5">
            <w:pPr>
              <w:pStyle w:val="TAL"/>
              <w:keepNext w:val="0"/>
              <w:rPr>
                <w:lang w:eastAsia="zh-CN"/>
              </w:rPr>
            </w:pPr>
            <w:r w:rsidRPr="00302DDC">
              <w:rPr>
                <w:lang w:eastAsia="zh-CN"/>
              </w:rPr>
              <w:t>affectedVnf</w:t>
            </w:r>
          </w:p>
        </w:tc>
        <w:tc>
          <w:tcPr>
            <w:tcW w:w="1038" w:type="dxa"/>
            <w:shd w:val="clear" w:color="auto" w:fill="FFFFFF"/>
          </w:tcPr>
          <w:p w14:paraId="70E4C6C8"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13AADD45"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1CF7683A" w14:textId="77777777" w:rsidR="00114FF3" w:rsidRPr="00302DDC" w:rsidRDefault="005658D5">
            <w:pPr>
              <w:pStyle w:val="TAL"/>
              <w:keepNext w:val="0"/>
              <w:rPr>
                <w:lang w:eastAsia="zh-CN"/>
              </w:rPr>
            </w:pPr>
            <w:r w:rsidRPr="00302DDC">
              <w:rPr>
                <w:lang w:eastAsia="zh-CN"/>
              </w:rPr>
              <w:t>AffectedVnf</w:t>
            </w:r>
          </w:p>
        </w:tc>
        <w:tc>
          <w:tcPr>
            <w:tcW w:w="2959" w:type="dxa"/>
            <w:shd w:val="clear" w:color="auto" w:fill="FFFFFF"/>
          </w:tcPr>
          <w:p w14:paraId="5A662979" w14:textId="77777777" w:rsidR="00114FF3" w:rsidRPr="00302DDC" w:rsidRDefault="005658D5">
            <w:pPr>
              <w:pStyle w:val="TAL"/>
              <w:keepNext w:val="0"/>
            </w:pPr>
            <w:r w:rsidRPr="00302DDC">
              <w:rPr>
                <w:rFonts w:cs="Arial"/>
              </w:rPr>
              <w:t xml:space="preserve">Information about the </w:t>
            </w:r>
            <w:r w:rsidRPr="00302DDC">
              <w:t>VNF instances that were affected during the lifecycle operation, if this notification represents the result of a lifecycle operation. See note 2.</w:t>
            </w:r>
          </w:p>
        </w:tc>
      </w:tr>
      <w:tr w:rsidR="00114FF3" w:rsidRPr="00302DDC" w14:paraId="789136E9" w14:textId="77777777" w:rsidTr="00487D4B">
        <w:trPr>
          <w:jc w:val="center"/>
        </w:trPr>
        <w:tc>
          <w:tcPr>
            <w:tcW w:w="2449" w:type="dxa"/>
            <w:shd w:val="clear" w:color="auto" w:fill="FFFFFF"/>
          </w:tcPr>
          <w:p w14:paraId="0E1DED48" w14:textId="77777777" w:rsidR="00114FF3" w:rsidRPr="00302DDC" w:rsidRDefault="005658D5">
            <w:pPr>
              <w:pStyle w:val="TAL"/>
              <w:keepNext w:val="0"/>
              <w:rPr>
                <w:lang w:eastAsia="zh-CN"/>
              </w:rPr>
            </w:pPr>
            <w:r w:rsidRPr="00302DDC">
              <w:rPr>
                <w:lang w:eastAsia="zh-CN"/>
              </w:rPr>
              <w:lastRenderedPageBreak/>
              <w:t>affectedPnf</w:t>
            </w:r>
          </w:p>
        </w:tc>
        <w:tc>
          <w:tcPr>
            <w:tcW w:w="1038" w:type="dxa"/>
            <w:shd w:val="clear" w:color="auto" w:fill="FFFFFF"/>
          </w:tcPr>
          <w:p w14:paraId="2D24A206"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716882DD"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51714B73" w14:textId="77777777" w:rsidR="00114FF3" w:rsidRPr="00302DDC" w:rsidRDefault="005658D5">
            <w:pPr>
              <w:pStyle w:val="TAL"/>
              <w:keepNext w:val="0"/>
              <w:rPr>
                <w:lang w:eastAsia="zh-CN"/>
              </w:rPr>
            </w:pPr>
            <w:r w:rsidRPr="00302DDC">
              <w:rPr>
                <w:lang w:eastAsia="zh-CN"/>
              </w:rPr>
              <w:t>AffectedPnf</w:t>
            </w:r>
          </w:p>
        </w:tc>
        <w:tc>
          <w:tcPr>
            <w:tcW w:w="2959" w:type="dxa"/>
            <w:shd w:val="clear" w:color="auto" w:fill="FFFFFF"/>
          </w:tcPr>
          <w:p w14:paraId="02685BAA" w14:textId="77777777" w:rsidR="00114FF3" w:rsidRPr="00302DDC" w:rsidRDefault="005658D5">
            <w:pPr>
              <w:pStyle w:val="TAL"/>
              <w:keepNext w:val="0"/>
            </w:pPr>
            <w:r w:rsidRPr="00302DDC">
              <w:rPr>
                <w:rFonts w:cs="Arial"/>
              </w:rPr>
              <w:t xml:space="preserve">Information about the </w:t>
            </w:r>
            <w:r w:rsidRPr="00302DDC">
              <w:t>PNF instances that were affected during the lifecycle operation, if this notification represents the result of a lifecycle operation. See note 2.</w:t>
            </w:r>
          </w:p>
        </w:tc>
      </w:tr>
      <w:tr w:rsidR="00114FF3" w:rsidRPr="00302DDC" w14:paraId="618BF59F" w14:textId="77777777" w:rsidTr="00487D4B">
        <w:trPr>
          <w:jc w:val="center"/>
        </w:trPr>
        <w:tc>
          <w:tcPr>
            <w:tcW w:w="2449" w:type="dxa"/>
            <w:shd w:val="clear" w:color="auto" w:fill="FFFFFF"/>
          </w:tcPr>
          <w:p w14:paraId="75F484A6" w14:textId="77777777" w:rsidR="00114FF3" w:rsidRPr="00302DDC" w:rsidRDefault="005658D5">
            <w:pPr>
              <w:pStyle w:val="TAL"/>
              <w:keepNext w:val="0"/>
              <w:rPr>
                <w:lang w:eastAsia="zh-CN"/>
              </w:rPr>
            </w:pPr>
            <w:r w:rsidRPr="00302DDC">
              <w:rPr>
                <w:lang w:eastAsia="zh-CN"/>
              </w:rPr>
              <w:t>affectedVl</w:t>
            </w:r>
          </w:p>
        </w:tc>
        <w:tc>
          <w:tcPr>
            <w:tcW w:w="1038" w:type="dxa"/>
            <w:shd w:val="clear" w:color="auto" w:fill="FFFFFF"/>
          </w:tcPr>
          <w:p w14:paraId="4091DCC0"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36CE82C0"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2B7AC0CA" w14:textId="77777777" w:rsidR="00114FF3" w:rsidRPr="00302DDC" w:rsidRDefault="005658D5">
            <w:pPr>
              <w:pStyle w:val="TAL"/>
              <w:keepNext w:val="0"/>
              <w:rPr>
                <w:lang w:eastAsia="zh-CN"/>
              </w:rPr>
            </w:pPr>
            <w:r w:rsidRPr="00302DDC">
              <w:rPr>
                <w:lang w:eastAsia="zh-CN"/>
              </w:rPr>
              <w:t>AffectedVirtualLink</w:t>
            </w:r>
          </w:p>
        </w:tc>
        <w:tc>
          <w:tcPr>
            <w:tcW w:w="2959" w:type="dxa"/>
            <w:shd w:val="clear" w:color="auto" w:fill="FFFFFF"/>
          </w:tcPr>
          <w:p w14:paraId="1F42D256" w14:textId="77777777" w:rsidR="00114FF3" w:rsidRPr="00302DDC" w:rsidRDefault="005658D5">
            <w:pPr>
              <w:pStyle w:val="TAL"/>
              <w:keepNext w:val="0"/>
            </w:pPr>
            <w:r w:rsidRPr="00302DDC">
              <w:rPr>
                <w:rFonts w:cs="Arial"/>
              </w:rPr>
              <w:t xml:space="preserve">Information about the </w:t>
            </w:r>
            <w:r w:rsidRPr="00302DDC">
              <w:t xml:space="preserve">VL instances that were affected during the lifecycle operation, if this notification represents the result of a lifecycle operation. See note 2. </w:t>
            </w:r>
          </w:p>
        </w:tc>
      </w:tr>
      <w:tr w:rsidR="00114FF3" w:rsidRPr="00302DDC" w14:paraId="5C4CA51F" w14:textId="77777777" w:rsidTr="00487D4B">
        <w:trPr>
          <w:jc w:val="center"/>
        </w:trPr>
        <w:tc>
          <w:tcPr>
            <w:tcW w:w="2449" w:type="dxa"/>
            <w:shd w:val="clear" w:color="auto" w:fill="FFFFFF"/>
          </w:tcPr>
          <w:p w14:paraId="515AC06F" w14:textId="77777777" w:rsidR="00114FF3" w:rsidRPr="00302DDC" w:rsidRDefault="005658D5">
            <w:pPr>
              <w:pStyle w:val="TAL"/>
              <w:keepNext w:val="0"/>
              <w:rPr>
                <w:lang w:eastAsia="zh-CN"/>
              </w:rPr>
            </w:pPr>
            <w:r w:rsidRPr="00302DDC">
              <w:rPr>
                <w:lang w:eastAsia="zh-CN"/>
              </w:rPr>
              <w:t>affectedVnffg</w:t>
            </w:r>
          </w:p>
        </w:tc>
        <w:tc>
          <w:tcPr>
            <w:tcW w:w="1038" w:type="dxa"/>
            <w:shd w:val="clear" w:color="auto" w:fill="FFFFFF"/>
          </w:tcPr>
          <w:p w14:paraId="21953CD7"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754BC7C3"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773B84DD" w14:textId="77777777" w:rsidR="00114FF3" w:rsidRPr="00302DDC" w:rsidRDefault="005658D5">
            <w:pPr>
              <w:pStyle w:val="TAL"/>
              <w:keepNext w:val="0"/>
              <w:rPr>
                <w:lang w:eastAsia="zh-CN"/>
              </w:rPr>
            </w:pPr>
            <w:r w:rsidRPr="00302DDC">
              <w:rPr>
                <w:lang w:eastAsia="zh-CN"/>
              </w:rPr>
              <w:t>AffectedVnffg</w:t>
            </w:r>
          </w:p>
        </w:tc>
        <w:tc>
          <w:tcPr>
            <w:tcW w:w="2959" w:type="dxa"/>
            <w:shd w:val="clear" w:color="auto" w:fill="FFFFFF"/>
          </w:tcPr>
          <w:p w14:paraId="41650A65" w14:textId="77777777" w:rsidR="00114FF3" w:rsidRPr="00302DDC" w:rsidRDefault="005658D5">
            <w:pPr>
              <w:pStyle w:val="TAL"/>
              <w:keepNext w:val="0"/>
            </w:pPr>
            <w:r w:rsidRPr="00302DDC">
              <w:rPr>
                <w:rFonts w:cs="Arial"/>
              </w:rPr>
              <w:t xml:space="preserve">Information about the </w:t>
            </w:r>
            <w:r w:rsidRPr="00302DDC">
              <w:t xml:space="preserve">VNFFG instances that were affected during the lifecycle operation, if this notification represents the result of a lifecycle operation. See note 2. </w:t>
            </w:r>
          </w:p>
        </w:tc>
      </w:tr>
      <w:tr w:rsidR="00114FF3" w:rsidRPr="00302DDC" w14:paraId="7BE71144" w14:textId="77777777" w:rsidTr="00487D4B">
        <w:trPr>
          <w:jc w:val="center"/>
        </w:trPr>
        <w:tc>
          <w:tcPr>
            <w:tcW w:w="2449" w:type="dxa"/>
            <w:shd w:val="clear" w:color="auto" w:fill="FFFFFF"/>
          </w:tcPr>
          <w:p w14:paraId="03678DB4" w14:textId="77777777" w:rsidR="00114FF3" w:rsidRPr="00302DDC" w:rsidRDefault="005658D5">
            <w:pPr>
              <w:pStyle w:val="TAL"/>
              <w:keepNext w:val="0"/>
              <w:rPr>
                <w:lang w:eastAsia="zh-CN"/>
              </w:rPr>
            </w:pPr>
            <w:r w:rsidRPr="00302DDC">
              <w:rPr>
                <w:lang w:eastAsia="zh-CN"/>
              </w:rPr>
              <w:t>affectedNs</w:t>
            </w:r>
          </w:p>
        </w:tc>
        <w:tc>
          <w:tcPr>
            <w:tcW w:w="1038" w:type="dxa"/>
            <w:shd w:val="clear" w:color="auto" w:fill="FFFFFF"/>
          </w:tcPr>
          <w:p w14:paraId="36B3D409"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2BDA261A"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6AF47C33" w14:textId="77777777" w:rsidR="00114FF3" w:rsidRPr="00302DDC" w:rsidRDefault="005658D5">
            <w:pPr>
              <w:pStyle w:val="TAL"/>
              <w:keepNext w:val="0"/>
              <w:rPr>
                <w:lang w:eastAsia="zh-CN"/>
              </w:rPr>
            </w:pPr>
            <w:r w:rsidRPr="00302DDC">
              <w:rPr>
                <w:lang w:eastAsia="zh-CN"/>
              </w:rPr>
              <w:t>AffectedNs</w:t>
            </w:r>
          </w:p>
        </w:tc>
        <w:tc>
          <w:tcPr>
            <w:tcW w:w="2959" w:type="dxa"/>
            <w:shd w:val="clear" w:color="auto" w:fill="FFFFFF"/>
          </w:tcPr>
          <w:p w14:paraId="404D98AE" w14:textId="77777777" w:rsidR="00114FF3" w:rsidRPr="00302DDC" w:rsidRDefault="005658D5">
            <w:pPr>
              <w:pStyle w:val="TAL"/>
              <w:keepNext w:val="0"/>
            </w:pPr>
            <w:r w:rsidRPr="00302DDC">
              <w:rPr>
                <w:rFonts w:cs="Arial"/>
              </w:rPr>
              <w:t xml:space="preserve">Information about the </w:t>
            </w:r>
            <w:r w:rsidRPr="00302DDC">
              <w:t>nested NS instances that were affected during the lifecycle operation, if this notification represents the result of a lifecycle operation. See note 2.</w:t>
            </w:r>
          </w:p>
        </w:tc>
      </w:tr>
      <w:tr w:rsidR="00114FF3" w:rsidRPr="00302DDC" w14:paraId="2BA99042" w14:textId="77777777" w:rsidTr="00487D4B">
        <w:trPr>
          <w:jc w:val="center"/>
        </w:trPr>
        <w:tc>
          <w:tcPr>
            <w:tcW w:w="2449" w:type="dxa"/>
            <w:shd w:val="clear" w:color="auto" w:fill="FFFFFF"/>
          </w:tcPr>
          <w:p w14:paraId="6A8E5789" w14:textId="77777777" w:rsidR="00114FF3" w:rsidRPr="00302DDC" w:rsidRDefault="005658D5">
            <w:pPr>
              <w:pStyle w:val="TAL"/>
              <w:keepNext w:val="0"/>
              <w:rPr>
                <w:lang w:eastAsia="zh-CN"/>
              </w:rPr>
            </w:pPr>
            <w:r w:rsidRPr="00302DDC">
              <w:rPr>
                <w:rFonts w:cs="Arial"/>
                <w:lang w:eastAsia="zh-CN"/>
              </w:rPr>
              <w:t>affectedSap</w:t>
            </w:r>
          </w:p>
        </w:tc>
        <w:tc>
          <w:tcPr>
            <w:tcW w:w="1038" w:type="dxa"/>
            <w:shd w:val="clear" w:color="auto" w:fill="FFFFFF"/>
          </w:tcPr>
          <w:p w14:paraId="71C10A18" w14:textId="77777777" w:rsidR="00114FF3" w:rsidRPr="00302DDC" w:rsidRDefault="005658D5">
            <w:pPr>
              <w:pStyle w:val="TAL"/>
              <w:keepNext w:val="0"/>
              <w:rPr>
                <w:lang w:eastAsia="zh-CN"/>
              </w:rPr>
            </w:pPr>
            <w:r w:rsidRPr="00302DDC">
              <w:rPr>
                <w:rFonts w:cs="Arial"/>
                <w:lang w:eastAsia="zh-CN"/>
              </w:rPr>
              <w:t>M</w:t>
            </w:r>
          </w:p>
        </w:tc>
        <w:tc>
          <w:tcPr>
            <w:tcW w:w="1327" w:type="dxa"/>
            <w:shd w:val="clear" w:color="auto" w:fill="FFFFFF"/>
          </w:tcPr>
          <w:p w14:paraId="15AD2711" w14:textId="77777777" w:rsidR="00114FF3" w:rsidRPr="00302DDC" w:rsidRDefault="005658D5">
            <w:pPr>
              <w:pStyle w:val="TAL"/>
              <w:keepNext w:val="0"/>
              <w:rPr>
                <w:lang w:eastAsia="zh-CN"/>
              </w:rPr>
            </w:pPr>
            <w:r w:rsidRPr="00302DDC">
              <w:rPr>
                <w:rFonts w:cs="Arial"/>
                <w:lang w:eastAsia="zh-CN"/>
              </w:rPr>
              <w:t>0..N</w:t>
            </w:r>
          </w:p>
        </w:tc>
        <w:tc>
          <w:tcPr>
            <w:tcW w:w="1720" w:type="dxa"/>
            <w:shd w:val="clear" w:color="auto" w:fill="FFFFFF"/>
          </w:tcPr>
          <w:p w14:paraId="2EC083D4" w14:textId="77777777" w:rsidR="00114FF3" w:rsidRPr="00302DDC" w:rsidRDefault="005658D5">
            <w:pPr>
              <w:pStyle w:val="TAL"/>
              <w:keepNext w:val="0"/>
              <w:rPr>
                <w:lang w:eastAsia="zh-CN"/>
              </w:rPr>
            </w:pPr>
            <w:r w:rsidRPr="00302DDC">
              <w:rPr>
                <w:rFonts w:cs="Arial"/>
                <w:lang w:eastAsia="zh-CN"/>
              </w:rPr>
              <w:t>AffectedSap</w:t>
            </w:r>
          </w:p>
        </w:tc>
        <w:tc>
          <w:tcPr>
            <w:tcW w:w="2959" w:type="dxa"/>
            <w:shd w:val="clear" w:color="auto" w:fill="FFFFFF"/>
          </w:tcPr>
          <w:p w14:paraId="2A8E2EE3" w14:textId="77777777" w:rsidR="00114FF3" w:rsidRPr="00302DDC" w:rsidRDefault="005658D5">
            <w:pPr>
              <w:pStyle w:val="TAL"/>
              <w:keepNext w:val="0"/>
              <w:rPr>
                <w:rFonts w:cs="Arial"/>
              </w:rPr>
            </w:pPr>
            <w:r w:rsidRPr="00302DDC">
              <w:rPr>
                <w:rFonts w:cs="Arial"/>
              </w:rPr>
              <w:t>Information about the SAP instances that were affected during the lifecycle operation, if this notification represents the result of a lifecycle operation. See note 2.</w:t>
            </w:r>
          </w:p>
        </w:tc>
      </w:tr>
      <w:tr w:rsidR="007D7C4B" w:rsidRPr="00302DDC" w14:paraId="2CADEA68" w14:textId="77777777" w:rsidTr="00487D4B">
        <w:trPr>
          <w:jc w:val="center"/>
        </w:trPr>
        <w:tc>
          <w:tcPr>
            <w:tcW w:w="2449" w:type="dxa"/>
            <w:shd w:val="clear" w:color="auto" w:fill="FFFFFF"/>
          </w:tcPr>
          <w:p w14:paraId="76C55C1E" w14:textId="426969A9" w:rsidR="007D7C4B" w:rsidRPr="00302DDC" w:rsidRDefault="007D7C4B" w:rsidP="00F37E3E">
            <w:pPr>
              <w:pStyle w:val="TAL"/>
              <w:rPr>
                <w:rFonts w:cs="Arial"/>
                <w:lang w:eastAsia="zh-CN"/>
              </w:rPr>
            </w:pPr>
            <w:r w:rsidRPr="00302DDC">
              <w:rPr>
                <w:lang w:eastAsia="zh-CN"/>
              </w:rPr>
              <w:t>feasibilityCheckResult</w:t>
            </w:r>
          </w:p>
        </w:tc>
        <w:tc>
          <w:tcPr>
            <w:tcW w:w="1038" w:type="dxa"/>
            <w:shd w:val="clear" w:color="auto" w:fill="FFFFFF"/>
          </w:tcPr>
          <w:p w14:paraId="0C6BD2C1" w14:textId="61074E69" w:rsidR="007D7C4B" w:rsidRPr="00302DDC" w:rsidRDefault="007D7C4B" w:rsidP="00F37E3E">
            <w:pPr>
              <w:pStyle w:val="TAL"/>
              <w:rPr>
                <w:rFonts w:cs="Arial"/>
                <w:lang w:eastAsia="zh-CN"/>
              </w:rPr>
            </w:pPr>
            <w:r w:rsidRPr="00302DDC">
              <w:rPr>
                <w:lang w:eastAsia="zh-CN"/>
              </w:rPr>
              <w:t>M</w:t>
            </w:r>
          </w:p>
        </w:tc>
        <w:tc>
          <w:tcPr>
            <w:tcW w:w="1327" w:type="dxa"/>
            <w:shd w:val="clear" w:color="auto" w:fill="FFFFFF"/>
          </w:tcPr>
          <w:p w14:paraId="1F80E04D" w14:textId="70580010" w:rsidR="007D7C4B" w:rsidRPr="00302DDC" w:rsidRDefault="007D7C4B" w:rsidP="00F37E3E">
            <w:pPr>
              <w:pStyle w:val="TAL"/>
              <w:rPr>
                <w:rFonts w:cs="Arial"/>
                <w:lang w:eastAsia="zh-CN"/>
              </w:rPr>
            </w:pPr>
            <w:r w:rsidRPr="00302DDC">
              <w:rPr>
                <w:lang w:eastAsia="zh-CN"/>
              </w:rPr>
              <w:t>0..1</w:t>
            </w:r>
          </w:p>
        </w:tc>
        <w:tc>
          <w:tcPr>
            <w:tcW w:w="1720" w:type="dxa"/>
            <w:shd w:val="clear" w:color="auto" w:fill="FFFFFF"/>
          </w:tcPr>
          <w:p w14:paraId="2E29A791" w14:textId="7B07518E" w:rsidR="007D7C4B" w:rsidRPr="00302DDC" w:rsidRDefault="007D7C4B" w:rsidP="00F37E3E">
            <w:pPr>
              <w:pStyle w:val="TAL"/>
              <w:rPr>
                <w:rFonts w:cs="Arial"/>
                <w:lang w:eastAsia="zh-CN"/>
              </w:rPr>
            </w:pPr>
            <w:r w:rsidRPr="00302DDC">
              <w:rPr>
                <w:lang w:eastAsia="zh-CN"/>
              </w:rPr>
              <w:t>Enum</w:t>
            </w:r>
          </w:p>
        </w:tc>
        <w:tc>
          <w:tcPr>
            <w:tcW w:w="2959" w:type="dxa"/>
            <w:shd w:val="clear" w:color="auto" w:fill="FFFFFF"/>
          </w:tcPr>
          <w:p w14:paraId="62D0BC94" w14:textId="77777777" w:rsidR="007D7C4B" w:rsidRPr="00302DDC" w:rsidRDefault="007D7C4B" w:rsidP="00F37E3E">
            <w:pPr>
              <w:pStyle w:val="TAL"/>
            </w:pPr>
            <w:r w:rsidRPr="00302DDC">
              <w:t>Information about the feasibility check result.</w:t>
            </w:r>
          </w:p>
          <w:p w14:paraId="7CDF6DAD" w14:textId="0618F77C" w:rsidR="007D7C4B" w:rsidRPr="00302DDC" w:rsidRDefault="007D7C4B" w:rsidP="00F37E3E">
            <w:pPr>
              <w:pStyle w:val="TAL"/>
            </w:pPr>
            <w:r w:rsidRPr="00302DDC">
              <w:t>The parameter shall be provided if the notification is sent to indicate the result of feasibility check.</w:t>
            </w:r>
          </w:p>
          <w:p w14:paraId="227F85FA" w14:textId="77777777" w:rsidR="007D7C4B" w:rsidRPr="00302DDC" w:rsidRDefault="007D7C4B" w:rsidP="00F37E3E">
            <w:pPr>
              <w:pStyle w:val="TAL"/>
            </w:pPr>
            <w:r w:rsidRPr="00302DDC">
              <w:t>VALUES:</w:t>
            </w:r>
          </w:p>
          <w:p w14:paraId="114392AD" w14:textId="77777777" w:rsidR="007D7C4B" w:rsidRPr="00302DDC" w:rsidRDefault="007D7C4B" w:rsidP="00523BCA">
            <w:pPr>
              <w:pStyle w:val="TB1"/>
              <w:tabs>
                <w:tab w:val="clear" w:pos="720"/>
                <w:tab w:val="left" w:pos="808"/>
              </w:tabs>
            </w:pPr>
            <w:r w:rsidRPr="00302DDC">
              <w:t>FEASIBILITY_CHECK_DONE</w:t>
            </w:r>
          </w:p>
          <w:p w14:paraId="685EBBEE" w14:textId="77777777" w:rsidR="007D7C4B" w:rsidRPr="00302DDC" w:rsidRDefault="007D7C4B" w:rsidP="00523BCA">
            <w:pPr>
              <w:pStyle w:val="TB1"/>
              <w:tabs>
                <w:tab w:val="clear" w:pos="720"/>
                <w:tab w:val="left" w:pos="808"/>
              </w:tabs>
            </w:pPr>
            <w:r w:rsidRPr="00302DDC">
              <w:t>FEASIBILITY_CHECK_DONE_WITH_RESERVATION</w:t>
            </w:r>
          </w:p>
          <w:p w14:paraId="0F0E24FE" w14:textId="2D80E506" w:rsidR="007D7C4B" w:rsidRPr="00302DDC" w:rsidRDefault="007D7C4B" w:rsidP="00523BCA">
            <w:pPr>
              <w:pStyle w:val="TB1"/>
              <w:tabs>
                <w:tab w:val="clear" w:pos="720"/>
                <w:tab w:val="left" w:pos="808"/>
              </w:tabs>
              <w:rPr>
                <w:rFonts w:cs="Arial"/>
              </w:rPr>
            </w:pPr>
            <w:r w:rsidRPr="00302DDC">
              <w:t>etc.</w:t>
            </w:r>
          </w:p>
        </w:tc>
      </w:tr>
      <w:tr w:rsidR="00114FF3" w:rsidRPr="00302DDC" w14:paraId="5E8B262C" w14:textId="77777777" w:rsidTr="00487D4B">
        <w:trPr>
          <w:jc w:val="center"/>
        </w:trPr>
        <w:tc>
          <w:tcPr>
            <w:tcW w:w="9493" w:type="dxa"/>
            <w:gridSpan w:val="5"/>
            <w:shd w:val="clear" w:color="auto" w:fill="FFFFFF"/>
          </w:tcPr>
          <w:p w14:paraId="23100CFE" w14:textId="0AD43D52" w:rsidR="00114FF3" w:rsidRPr="00302DDC" w:rsidRDefault="005658D5">
            <w:pPr>
              <w:pStyle w:val="TAN"/>
              <w:keepNext w:val="0"/>
            </w:pPr>
            <w:r w:rsidRPr="00302DDC">
              <w:t>NOTE 1:</w:t>
            </w:r>
            <w:r w:rsidRPr="00302DDC">
              <w:tab/>
              <w:t>If this notification represents the result of a lifecycle operation that was not successful, the notification shall contain appropriate error information.</w:t>
            </w:r>
          </w:p>
          <w:p w14:paraId="39CF3E05" w14:textId="035A098C" w:rsidR="00114FF3" w:rsidRPr="00302DDC" w:rsidRDefault="005658D5">
            <w:pPr>
              <w:pStyle w:val="TAN"/>
              <w:keepNext w:val="0"/>
            </w:pPr>
            <w:r w:rsidRPr="00302DDC">
              <w:t>NOTE 2:</w:t>
            </w:r>
            <w:r w:rsidRPr="00302DDC">
              <w:tab/>
              <w:t>If the notification represents the successful result of a lifecycle operation, at least an affectedVnf, or affectedPnf, or affectedVl, or affectedVnffg or affectedNs, or affectedSap shall be present.</w:t>
            </w:r>
          </w:p>
        </w:tc>
      </w:tr>
    </w:tbl>
    <w:p w14:paraId="1B445674" w14:textId="77777777" w:rsidR="00114FF3" w:rsidRPr="00302DDC" w:rsidRDefault="00114FF3"/>
    <w:p w14:paraId="27B56C45" w14:textId="77777777" w:rsidR="00114FF3" w:rsidRPr="00302DDC" w:rsidRDefault="005658D5">
      <w:pPr>
        <w:pStyle w:val="Heading4"/>
      </w:pPr>
      <w:bookmarkStart w:id="1595" w:name="_Toc104893546"/>
      <w:bookmarkStart w:id="1596" w:name="_Toc105159073"/>
      <w:bookmarkStart w:id="1597" w:name="_Toc105662471"/>
      <w:r w:rsidRPr="00302DDC">
        <w:t>8.3.2.3</w:t>
      </w:r>
      <w:r w:rsidRPr="00302DDC">
        <w:tab/>
        <w:t>AffectedVnf information element</w:t>
      </w:r>
      <w:bookmarkEnd w:id="1595"/>
      <w:bookmarkEnd w:id="1596"/>
      <w:bookmarkEnd w:id="1597"/>
    </w:p>
    <w:p w14:paraId="76075B85" w14:textId="77777777" w:rsidR="00114FF3" w:rsidRPr="00302DDC" w:rsidRDefault="005658D5">
      <w:pPr>
        <w:pStyle w:val="Heading5"/>
      </w:pPr>
      <w:bookmarkStart w:id="1598" w:name="_Toc104893547"/>
      <w:bookmarkStart w:id="1599" w:name="_Toc105159074"/>
      <w:bookmarkStart w:id="1600" w:name="_Toc105662472"/>
      <w:r w:rsidRPr="00302DDC">
        <w:t>8.3.2.3.1</w:t>
      </w:r>
      <w:r w:rsidRPr="00302DDC">
        <w:tab/>
        <w:t>Description</w:t>
      </w:r>
      <w:bookmarkEnd w:id="1598"/>
      <w:bookmarkEnd w:id="1599"/>
      <w:bookmarkEnd w:id="1600"/>
    </w:p>
    <w:p w14:paraId="134EEFF6" w14:textId="77777777" w:rsidR="00114FF3" w:rsidRPr="00302DDC" w:rsidRDefault="005658D5">
      <w:r w:rsidRPr="00302DDC">
        <w:t>This information element provides information about affected VNF instances.</w:t>
      </w:r>
    </w:p>
    <w:p w14:paraId="5658608C" w14:textId="77777777" w:rsidR="00114FF3" w:rsidRPr="00302DDC" w:rsidRDefault="005658D5">
      <w:pPr>
        <w:pStyle w:val="Heading5"/>
      </w:pPr>
      <w:bookmarkStart w:id="1601" w:name="_Toc104893548"/>
      <w:bookmarkStart w:id="1602" w:name="_Toc105159075"/>
      <w:bookmarkStart w:id="1603" w:name="_Toc105662473"/>
      <w:r w:rsidRPr="00302DDC">
        <w:t>8.3.2.3.2</w:t>
      </w:r>
      <w:r w:rsidRPr="00302DDC">
        <w:tab/>
        <w:t>Attributes</w:t>
      </w:r>
      <w:bookmarkEnd w:id="1601"/>
      <w:bookmarkEnd w:id="1602"/>
      <w:bookmarkEnd w:id="1603"/>
    </w:p>
    <w:p w14:paraId="177CACD5" w14:textId="77777777" w:rsidR="00114FF3" w:rsidRPr="00302DDC" w:rsidRDefault="005658D5">
      <w:r w:rsidRPr="00302DDC">
        <w:t>The AffectedVnf information element shall follow the indications provided in table 8.3.2.3.2-1.</w:t>
      </w:r>
    </w:p>
    <w:p w14:paraId="24FF3648" w14:textId="77777777" w:rsidR="00114FF3" w:rsidRPr="00302DDC" w:rsidRDefault="005658D5">
      <w:pPr>
        <w:pStyle w:val="TH"/>
        <w:rPr>
          <w:shd w:val="clear" w:color="auto" w:fill="FFFF00"/>
        </w:rPr>
      </w:pPr>
      <w:r w:rsidRPr="00302DDC">
        <w:lastRenderedPageBreak/>
        <w:t>Table 8.3.2.3.2-1: Attributes of the AffectedVnf information element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1041"/>
        <w:gridCol w:w="1345"/>
        <w:gridCol w:w="1418"/>
        <w:gridCol w:w="4255"/>
      </w:tblGrid>
      <w:tr w:rsidR="00114FF3" w:rsidRPr="00302DDC" w14:paraId="0152601D" w14:textId="77777777">
        <w:trPr>
          <w:jc w:val="center"/>
        </w:trPr>
        <w:tc>
          <w:tcPr>
            <w:tcW w:w="1720" w:type="dxa"/>
            <w:shd w:val="clear" w:color="auto" w:fill="BFBFBF"/>
            <w:tcMar>
              <w:left w:w="28" w:type="dxa"/>
            </w:tcMar>
          </w:tcPr>
          <w:p w14:paraId="6DD225E5" w14:textId="77777777" w:rsidR="00114FF3" w:rsidRPr="00302DDC" w:rsidRDefault="005658D5">
            <w:pPr>
              <w:pStyle w:val="TAH"/>
            </w:pPr>
            <w:r w:rsidRPr="00302DDC">
              <w:t>Attribute</w:t>
            </w:r>
          </w:p>
        </w:tc>
        <w:tc>
          <w:tcPr>
            <w:tcW w:w="1041" w:type="dxa"/>
            <w:shd w:val="clear" w:color="auto" w:fill="BFBFBF"/>
            <w:tcMar>
              <w:left w:w="28" w:type="dxa"/>
            </w:tcMar>
          </w:tcPr>
          <w:p w14:paraId="3204B5CF" w14:textId="77777777" w:rsidR="00114FF3" w:rsidRPr="00302DDC" w:rsidRDefault="005658D5">
            <w:pPr>
              <w:pStyle w:val="TAH"/>
            </w:pPr>
            <w:r w:rsidRPr="00302DDC">
              <w:t>Qualifier</w:t>
            </w:r>
          </w:p>
        </w:tc>
        <w:tc>
          <w:tcPr>
            <w:tcW w:w="1345" w:type="dxa"/>
            <w:shd w:val="clear" w:color="auto" w:fill="BFBFBF"/>
            <w:tcMar>
              <w:left w:w="28" w:type="dxa"/>
            </w:tcMar>
          </w:tcPr>
          <w:p w14:paraId="79BF8429" w14:textId="77777777" w:rsidR="00114FF3" w:rsidRPr="00302DDC" w:rsidRDefault="005658D5">
            <w:pPr>
              <w:pStyle w:val="TAH"/>
            </w:pPr>
            <w:r w:rsidRPr="00302DDC">
              <w:t>Cardinality</w:t>
            </w:r>
          </w:p>
        </w:tc>
        <w:tc>
          <w:tcPr>
            <w:tcW w:w="1418" w:type="dxa"/>
            <w:shd w:val="clear" w:color="auto" w:fill="BFBFBF"/>
            <w:tcMar>
              <w:left w:w="28" w:type="dxa"/>
            </w:tcMar>
          </w:tcPr>
          <w:p w14:paraId="433E216A" w14:textId="77777777" w:rsidR="00114FF3" w:rsidRPr="00302DDC" w:rsidRDefault="005658D5">
            <w:pPr>
              <w:pStyle w:val="TAH"/>
            </w:pPr>
            <w:r w:rsidRPr="00302DDC">
              <w:t>Content</w:t>
            </w:r>
          </w:p>
        </w:tc>
        <w:tc>
          <w:tcPr>
            <w:tcW w:w="4255" w:type="dxa"/>
            <w:shd w:val="clear" w:color="auto" w:fill="BFBFBF"/>
            <w:tcMar>
              <w:left w:w="28" w:type="dxa"/>
            </w:tcMar>
          </w:tcPr>
          <w:p w14:paraId="4194B78C" w14:textId="77777777" w:rsidR="00114FF3" w:rsidRPr="00302DDC" w:rsidRDefault="005658D5">
            <w:pPr>
              <w:pStyle w:val="TAH"/>
            </w:pPr>
            <w:r w:rsidRPr="00302DDC">
              <w:t>Description</w:t>
            </w:r>
          </w:p>
        </w:tc>
      </w:tr>
      <w:tr w:rsidR="00114FF3" w:rsidRPr="00302DDC" w14:paraId="7CF99192" w14:textId="77777777">
        <w:trPr>
          <w:jc w:val="center"/>
        </w:trPr>
        <w:tc>
          <w:tcPr>
            <w:tcW w:w="1720" w:type="dxa"/>
            <w:shd w:val="clear" w:color="auto" w:fill="FFFFFF"/>
            <w:tcMar>
              <w:left w:w="28" w:type="dxa"/>
            </w:tcMar>
          </w:tcPr>
          <w:p w14:paraId="503DDB60" w14:textId="77777777" w:rsidR="00114FF3" w:rsidRPr="00302DDC" w:rsidRDefault="005658D5">
            <w:pPr>
              <w:pStyle w:val="TAL"/>
            </w:pPr>
            <w:r w:rsidRPr="00302DDC">
              <w:t>vnfInstanceId</w:t>
            </w:r>
          </w:p>
        </w:tc>
        <w:tc>
          <w:tcPr>
            <w:tcW w:w="1041" w:type="dxa"/>
            <w:shd w:val="clear" w:color="auto" w:fill="FFFFFF"/>
            <w:tcMar>
              <w:left w:w="28" w:type="dxa"/>
            </w:tcMar>
          </w:tcPr>
          <w:p w14:paraId="7015DD78" w14:textId="77777777" w:rsidR="00114FF3" w:rsidRPr="00302DDC" w:rsidRDefault="005658D5">
            <w:pPr>
              <w:pStyle w:val="TAL"/>
            </w:pPr>
            <w:r w:rsidRPr="00302DDC">
              <w:t>M</w:t>
            </w:r>
          </w:p>
        </w:tc>
        <w:tc>
          <w:tcPr>
            <w:tcW w:w="1345" w:type="dxa"/>
            <w:shd w:val="clear" w:color="auto" w:fill="FFFFFF"/>
            <w:tcMar>
              <w:left w:w="28" w:type="dxa"/>
            </w:tcMar>
          </w:tcPr>
          <w:p w14:paraId="11DE49F8" w14:textId="77777777" w:rsidR="00114FF3" w:rsidRPr="00302DDC" w:rsidRDefault="005658D5">
            <w:pPr>
              <w:pStyle w:val="TAL"/>
            </w:pPr>
            <w:r w:rsidRPr="00302DDC">
              <w:t>1</w:t>
            </w:r>
          </w:p>
        </w:tc>
        <w:tc>
          <w:tcPr>
            <w:tcW w:w="1418" w:type="dxa"/>
            <w:shd w:val="clear" w:color="auto" w:fill="FFFFFF"/>
            <w:tcMar>
              <w:left w:w="28" w:type="dxa"/>
            </w:tcMar>
          </w:tcPr>
          <w:p w14:paraId="17C86EDC" w14:textId="77777777" w:rsidR="00114FF3" w:rsidRPr="00302DDC" w:rsidRDefault="005658D5">
            <w:pPr>
              <w:pStyle w:val="TAL"/>
            </w:pPr>
            <w:r w:rsidRPr="00302DDC">
              <w:t>Identifier</w:t>
            </w:r>
          </w:p>
        </w:tc>
        <w:tc>
          <w:tcPr>
            <w:tcW w:w="4255" w:type="dxa"/>
            <w:shd w:val="clear" w:color="auto" w:fill="FFFFFF"/>
            <w:tcMar>
              <w:left w:w="28" w:type="dxa"/>
            </w:tcMar>
          </w:tcPr>
          <w:p w14:paraId="7F51B77F" w14:textId="77777777" w:rsidR="00114FF3" w:rsidRPr="00302DDC" w:rsidRDefault="005658D5">
            <w:pPr>
              <w:pStyle w:val="TAL"/>
            </w:pPr>
            <w:r w:rsidRPr="00302DDC">
              <w:t>Identifier of the VNF instance.</w:t>
            </w:r>
          </w:p>
        </w:tc>
      </w:tr>
      <w:tr w:rsidR="00114FF3" w:rsidRPr="00302DDC" w14:paraId="538B233C" w14:textId="77777777">
        <w:trPr>
          <w:jc w:val="center"/>
        </w:trPr>
        <w:tc>
          <w:tcPr>
            <w:tcW w:w="1720" w:type="dxa"/>
            <w:shd w:val="clear" w:color="auto" w:fill="FFFFFF"/>
            <w:tcMar>
              <w:left w:w="28" w:type="dxa"/>
            </w:tcMar>
          </w:tcPr>
          <w:p w14:paraId="0D5299C9" w14:textId="77777777" w:rsidR="00114FF3" w:rsidRPr="00302DDC" w:rsidRDefault="005658D5">
            <w:pPr>
              <w:pStyle w:val="TAL"/>
            </w:pPr>
            <w:r w:rsidRPr="00302DDC">
              <w:t>vnfdId</w:t>
            </w:r>
          </w:p>
        </w:tc>
        <w:tc>
          <w:tcPr>
            <w:tcW w:w="1041" w:type="dxa"/>
            <w:shd w:val="clear" w:color="auto" w:fill="FFFFFF"/>
            <w:tcMar>
              <w:left w:w="28" w:type="dxa"/>
            </w:tcMar>
          </w:tcPr>
          <w:p w14:paraId="34E25E5B" w14:textId="77777777" w:rsidR="00114FF3" w:rsidRPr="00302DDC" w:rsidRDefault="005658D5">
            <w:pPr>
              <w:pStyle w:val="TAL"/>
            </w:pPr>
            <w:r w:rsidRPr="00302DDC">
              <w:t>M</w:t>
            </w:r>
          </w:p>
        </w:tc>
        <w:tc>
          <w:tcPr>
            <w:tcW w:w="1345" w:type="dxa"/>
            <w:shd w:val="clear" w:color="auto" w:fill="FFFFFF"/>
            <w:tcMar>
              <w:left w:w="28" w:type="dxa"/>
            </w:tcMar>
          </w:tcPr>
          <w:p w14:paraId="6B4A9496" w14:textId="77777777" w:rsidR="00114FF3" w:rsidRPr="00302DDC" w:rsidRDefault="005658D5">
            <w:pPr>
              <w:pStyle w:val="TAL"/>
            </w:pPr>
            <w:r w:rsidRPr="00302DDC">
              <w:t>1</w:t>
            </w:r>
          </w:p>
        </w:tc>
        <w:tc>
          <w:tcPr>
            <w:tcW w:w="1418" w:type="dxa"/>
            <w:shd w:val="clear" w:color="auto" w:fill="FFFFFF"/>
            <w:tcMar>
              <w:left w:w="28" w:type="dxa"/>
            </w:tcMar>
          </w:tcPr>
          <w:p w14:paraId="27331BEE" w14:textId="77777777" w:rsidR="00114FF3" w:rsidRPr="00302DDC" w:rsidRDefault="005658D5">
            <w:pPr>
              <w:pStyle w:val="TAL"/>
            </w:pPr>
            <w:r w:rsidRPr="00302DDC">
              <w:t>Identifier (Reference to Vnfd)</w:t>
            </w:r>
          </w:p>
        </w:tc>
        <w:tc>
          <w:tcPr>
            <w:tcW w:w="4255" w:type="dxa"/>
            <w:shd w:val="clear" w:color="auto" w:fill="FFFFFF"/>
            <w:tcMar>
              <w:left w:w="28" w:type="dxa"/>
            </w:tcMar>
          </w:tcPr>
          <w:p w14:paraId="6EC3406A" w14:textId="77777777" w:rsidR="00114FF3" w:rsidRPr="00302DDC" w:rsidRDefault="005658D5">
            <w:pPr>
              <w:pStyle w:val="TAL"/>
            </w:pPr>
            <w:r w:rsidRPr="00302DDC">
              <w:t>Identifier of the VNFD of the VNF instance.</w:t>
            </w:r>
          </w:p>
        </w:tc>
      </w:tr>
      <w:tr w:rsidR="00114FF3" w:rsidRPr="00302DDC" w14:paraId="5F8912E9" w14:textId="77777777">
        <w:trPr>
          <w:jc w:val="center"/>
        </w:trPr>
        <w:tc>
          <w:tcPr>
            <w:tcW w:w="1720" w:type="dxa"/>
            <w:shd w:val="clear" w:color="auto" w:fill="FFFFFF"/>
            <w:tcMar>
              <w:left w:w="28" w:type="dxa"/>
            </w:tcMar>
          </w:tcPr>
          <w:p w14:paraId="1BD39109" w14:textId="77777777" w:rsidR="00114FF3" w:rsidRPr="00302DDC" w:rsidRDefault="005658D5">
            <w:pPr>
              <w:pStyle w:val="TAL"/>
            </w:pPr>
            <w:r w:rsidRPr="00302DDC">
              <w:t>vnfProfileId</w:t>
            </w:r>
          </w:p>
        </w:tc>
        <w:tc>
          <w:tcPr>
            <w:tcW w:w="1041" w:type="dxa"/>
            <w:shd w:val="clear" w:color="auto" w:fill="FFFFFF"/>
            <w:tcMar>
              <w:left w:w="28" w:type="dxa"/>
            </w:tcMar>
          </w:tcPr>
          <w:p w14:paraId="1E6FD0C0" w14:textId="77777777" w:rsidR="00114FF3" w:rsidRPr="00302DDC" w:rsidRDefault="005658D5">
            <w:pPr>
              <w:pStyle w:val="TAL"/>
            </w:pPr>
            <w:r w:rsidRPr="00302DDC">
              <w:t>M</w:t>
            </w:r>
          </w:p>
        </w:tc>
        <w:tc>
          <w:tcPr>
            <w:tcW w:w="1345" w:type="dxa"/>
            <w:shd w:val="clear" w:color="auto" w:fill="FFFFFF"/>
            <w:tcMar>
              <w:left w:w="28" w:type="dxa"/>
            </w:tcMar>
          </w:tcPr>
          <w:p w14:paraId="42A81E5B" w14:textId="77777777" w:rsidR="00114FF3" w:rsidRPr="00302DDC" w:rsidRDefault="005658D5">
            <w:pPr>
              <w:pStyle w:val="TAL"/>
            </w:pPr>
            <w:r w:rsidRPr="00302DDC">
              <w:t>1</w:t>
            </w:r>
          </w:p>
        </w:tc>
        <w:tc>
          <w:tcPr>
            <w:tcW w:w="1418" w:type="dxa"/>
            <w:shd w:val="clear" w:color="auto" w:fill="FFFFFF"/>
            <w:tcMar>
              <w:left w:w="28" w:type="dxa"/>
            </w:tcMar>
          </w:tcPr>
          <w:p w14:paraId="46A16346" w14:textId="77777777" w:rsidR="00114FF3" w:rsidRPr="00302DDC" w:rsidRDefault="005658D5">
            <w:pPr>
              <w:pStyle w:val="TAL"/>
            </w:pPr>
            <w:r w:rsidRPr="00302DDC">
              <w:t>Identifier (Reference to VnfProfile)</w:t>
            </w:r>
          </w:p>
        </w:tc>
        <w:tc>
          <w:tcPr>
            <w:tcW w:w="4255" w:type="dxa"/>
            <w:shd w:val="clear" w:color="auto" w:fill="FFFFFF"/>
            <w:tcMar>
              <w:left w:w="28" w:type="dxa"/>
            </w:tcMar>
          </w:tcPr>
          <w:p w14:paraId="386A4295" w14:textId="77777777" w:rsidR="00114FF3" w:rsidRPr="00302DDC" w:rsidRDefault="005658D5">
            <w:pPr>
              <w:pStyle w:val="TAL"/>
            </w:pPr>
            <w:r w:rsidRPr="00302DDC">
              <w:t>Identifier of the VNF profile of the NSD.</w:t>
            </w:r>
          </w:p>
        </w:tc>
      </w:tr>
      <w:tr w:rsidR="00114FF3" w:rsidRPr="00302DDC" w14:paraId="3AC28410" w14:textId="77777777">
        <w:trPr>
          <w:jc w:val="center"/>
        </w:trPr>
        <w:tc>
          <w:tcPr>
            <w:tcW w:w="1720" w:type="dxa"/>
            <w:shd w:val="clear" w:color="auto" w:fill="FFFFFF"/>
            <w:tcMar>
              <w:left w:w="28" w:type="dxa"/>
            </w:tcMar>
          </w:tcPr>
          <w:p w14:paraId="28A76B1C" w14:textId="77777777" w:rsidR="00114FF3" w:rsidRPr="00302DDC" w:rsidRDefault="005658D5">
            <w:pPr>
              <w:pStyle w:val="TAL"/>
            </w:pPr>
            <w:r w:rsidRPr="00302DDC">
              <w:t>vnfName</w:t>
            </w:r>
          </w:p>
        </w:tc>
        <w:tc>
          <w:tcPr>
            <w:tcW w:w="1041" w:type="dxa"/>
            <w:shd w:val="clear" w:color="auto" w:fill="FFFFFF"/>
            <w:tcMar>
              <w:left w:w="28" w:type="dxa"/>
            </w:tcMar>
          </w:tcPr>
          <w:p w14:paraId="39C4CB51" w14:textId="77777777" w:rsidR="00114FF3" w:rsidRPr="00302DDC" w:rsidRDefault="005658D5">
            <w:pPr>
              <w:pStyle w:val="TAL"/>
            </w:pPr>
            <w:r w:rsidRPr="00302DDC">
              <w:t>M</w:t>
            </w:r>
          </w:p>
        </w:tc>
        <w:tc>
          <w:tcPr>
            <w:tcW w:w="1345" w:type="dxa"/>
            <w:shd w:val="clear" w:color="auto" w:fill="FFFFFF"/>
            <w:tcMar>
              <w:left w:w="28" w:type="dxa"/>
            </w:tcMar>
          </w:tcPr>
          <w:p w14:paraId="4DB8BA77" w14:textId="77777777" w:rsidR="00114FF3" w:rsidRPr="00302DDC" w:rsidRDefault="005658D5">
            <w:pPr>
              <w:pStyle w:val="TAL"/>
            </w:pPr>
            <w:r w:rsidRPr="00302DDC">
              <w:t>1</w:t>
            </w:r>
          </w:p>
        </w:tc>
        <w:tc>
          <w:tcPr>
            <w:tcW w:w="1418" w:type="dxa"/>
            <w:shd w:val="clear" w:color="auto" w:fill="FFFFFF"/>
            <w:tcMar>
              <w:left w:w="28" w:type="dxa"/>
            </w:tcMar>
          </w:tcPr>
          <w:p w14:paraId="42D6517B" w14:textId="77777777" w:rsidR="00114FF3" w:rsidRPr="00302DDC" w:rsidRDefault="005658D5">
            <w:pPr>
              <w:pStyle w:val="TAL"/>
            </w:pPr>
            <w:r w:rsidRPr="00302DDC">
              <w:t>String</w:t>
            </w:r>
          </w:p>
        </w:tc>
        <w:tc>
          <w:tcPr>
            <w:tcW w:w="4255" w:type="dxa"/>
            <w:shd w:val="clear" w:color="auto" w:fill="FFFFFF"/>
            <w:tcMar>
              <w:left w:w="28" w:type="dxa"/>
            </w:tcMar>
          </w:tcPr>
          <w:p w14:paraId="3300A4E4" w14:textId="77777777" w:rsidR="00114FF3" w:rsidRPr="00302DDC" w:rsidRDefault="005658D5">
            <w:pPr>
              <w:pStyle w:val="TAL"/>
            </w:pPr>
            <w:r w:rsidRPr="00302DDC">
              <w:t>Name of the VNF instance.</w:t>
            </w:r>
          </w:p>
        </w:tc>
      </w:tr>
      <w:tr w:rsidR="00114FF3" w:rsidRPr="00302DDC" w14:paraId="77961445" w14:textId="77777777">
        <w:trPr>
          <w:jc w:val="center"/>
        </w:trPr>
        <w:tc>
          <w:tcPr>
            <w:tcW w:w="1720" w:type="dxa"/>
            <w:shd w:val="clear" w:color="auto" w:fill="FFFFFF"/>
            <w:tcMar>
              <w:left w:w="28" w:type="dxa"/>
            </w:tcMar>
          </w:tcPr>
          <w:p w14:paraId="53512D5B" w14:textId="77777777" w:rsidR="00114FF3" w:rsidRPr="00302DDC" w:rsidRDefault="005658D5">
            <w:pPr>
              <w:pStyle w:val="TAL"/>
              <w:rPr>
                <w:lang w:eastAsia="zh-CN"/>
              </w:rPr>
            </w:pPr>
            <w:r w:rsidRPr="00302DDC">
              <w:rPr>
                <w:lang w:eastAsia="zh-CN"/>
              </w:rPr>
              <w:t>changeType</w:t>
            </w:r>
          </w:p>
        </w:tc>
        <w:tc>
          <w:tcPr>
            <w:tcW w:w="1041" w:type="dxa"/>
            <w:shd w:val="clear" w:color="auto" w:fill="FFFFFF"/>
            <w:tcMar>
              <w:left w:w="28" w:type="dxa"/>
            </w:tcMar>
          </w:tcPr>
          <w:p w14:paraId="6C45EA33" w14:textId="77777777" w:rsidR="00114FF3" w:rsidRPr="00302DDC" w:rsidRDefault="005658D5">
            <w:pPr>
              <w:pStyle w:val="TAL"/>
              <w:rPr>
                <w:lang w:eastAsia="zh-CN"/>
              </w:rPr>
            </w:pPr>
            <w:r w:rsidRPr="00302DDC">
              <w:rPr>
                <w:lang w:eastAsia="zh-CN"/>
              </w:rPr>
              <w:t>M</w:t>
            </w:r>
          </w:p>
        </w:tc>
        <w:tc>
          <w:tcPr>
            <w:tcW w:w="1345" w:type="dxa"/>
            <w:shd w:val="clear" w:color="auto" w:fill="FFFFFF"/>
            <w:tcMar>
              <w:left w:w="28" w:type="dxa"/>
            </w:tcMar>
          </w:tcPr>
          <w:p w14:paraId="5136A72E" w14:textId="77777777" w:rsidR="00114FF3" w:rsidRPr="00302DDC" w:rsidRDefault="005658D5">
            <w:pPr>
              <w:pStyle w:val="TAL"/>
              <w:rPr>
                <w:lang w:eastAsia="zh-CN"/>
              </w:rPr>
            </w:pPr>
            <w:r w:rsidRPr="00302DDC">
              <w:rPr>
                <w:lang w:eastAsia="zh-CN"/>
              </w:rPr>
              <w:t>1</w:t>
            </w:r>
          </w:p>
        </w:tc>
        <w:tc>
          <w:tcPr>
            <w:tcW w:w="1418" w:type="dxa"/>
            <w:shd w:val="clear" w:color="auto" w:fill="FFFFFF"/>
            <w:tcMar>
              <w:left w:w="28" w:type="dxa"/>
            </w:tcMar>
          </w:tcPr>
          <w:p w14:paraId="38B864E8" w14:textId="77777777" w:rsidR="00114FF3" w:rsidRPr="00302DDC" w:rsidRDefault="005658D5">
            <w:pPr>
              <w:pStyle w:val="TAL"/>
              <w:rPr>
                <w:lang w:eastAsia="zh-CN"/>
              </w:rPr>
            </w:pPr>
            <w:r w:rsidRPr="00302DDC">
              <w:rPr>
                <w:lang w:eastAsia="zh-CN"/>
              </w:rPr>
              <w:t>Enum</w:t>
            </w:r>
          </w:p>
        </w:tc>
        <w:tc>
          <w:tcPr>
            <w:tcW w:w="4255" w:type="dxa"/>
            <w:shd w:val="clear" w:color="auto" w:fill="FFFFFF"/>
            <w:tcMar>
              <w:left w:w="28" w:type="dxa"/>
            </w:tcMar>
          </w:tcPr>
          <w:p w14:paraId="094C0B3E" w14:textId="77777777" w:rsidR="001C3B1F" w:rsidRPr="00302DDC" w:rsidRDefault="005658D5">
            <w:pPr>
              <w:pStyle w:val="TAL"/>
              <w:rPr>
                <w:lang w:eastAsia="zh-CN"/>
              </w:rPr>
            </w:pPr>
            <w:r w:rsidRPr="00302DDC">
              <w:rPr>
                <w:lang w:eastAsia="zh-CN"/>
              </w:rPr>
              <w:t>Signals the type of lifecycle change.</w:t>
            </w:r>
          </w:p>
          <w:p w14:paraId="69140945" w14:textId="680BDE67" w:rsidR="00DB6DBE" w:rsidRPr="00302DDC" w:rsidRDefault="001C3B1F">
            <w:pPr>
              <w:pStyle w:val="TAL"/>
              <w:rPr>
                <w:lang w:eastAsia="zh-CN"/>
              </w:rPr>
            </w:pPr>
            <w:r w:rsidRPr="00302DDC">
              <w:rPr>
                <w:lang w:eastAsia="zh-CN"/>
              </w:rPr>
              <w:t>VALUES</w:t>
            </w:r>
            <w:r w:rsidR="005658D5" w:rsidRPr="00302DDC">
              <w:rPr>
                <w:lang w:eastAsia="zh-CN"/>
              </w:rPr>
              <w:t>:</w:t>
            </w:r>
          </w:p>
          <w:p w14:paraId="50B1E05C" w14:textId="6B0D6862" w:rsidR="00114FF3" w:rsidRPr="00302DDC" w:rsidRDefault="005658D5" w:rsidP="00755C79">
            <w:pPr>
              <w:pStyle w:val="TAL"/>
              <w:numPr>
                <w:ilvl w:val="0"/>
                <w:numId w:val="22"/>
              </w:numPr>
              <w:rPr>
                <w:rFonts w:cs="Arial"/>
              </w:rPr>
            </w:pPr>
            <w:r w:rsidRPr="00302DDC">
              <w:rPr>
                <w:rFonts w:cs="Arial"/>
              </w:rPr>
              <w:t>ADD</w:t>
            </w:r>
          </w:p>
          <w:p w14:paraId="52F906C8" w14:textId="7C6A55A2" w:rsidR="00114FF3" w:rsidRPr="00302DDC" w:rsidRDefault="005658D5" w:rsidP="00755C79">
            <w:pPr>
              <w:pStyle w:val="TAL"/>
              <w:numPr>
                <w:ilvl w:val="0"/>
                <w:numId w:val="22"/>
              </w:numPr>
              <w:rPr>
                <w:rFonts w:cs="Arial"/>
              </w:rPr>
            </w:pPr>
            <w:r w:rsidRPr="00302DDC">
              <w:rPr>
                <w:rFonts w:cs="Arial"/>
              </w:rPr>
              <w:t>REMOVE</w:t>
            </w:r>
          </w:p>
          <w:p w14:paraId="36860CEF" w14:textId="1664268F" w:rsidR="00114FF3" w:rsidRPr="00302DDC" w:rsidRDefault="005658D5" w:rsidP="00755C79">
            <w:pPr>
              <w:pStyle w:val="TAL"/>
              <w:numPr>
                <w:ilvl w:val="0"/>
                <w:numId w:val="22"/>
              </w:numPr>
              <w:rPr>
                <w:rFonts w:cs="Arial"/>
              </w:rPr>
            </w:pPr>
            <w:r w:rsidRPr="00302DDC">
              <w:rPr>
                <w:rFonts w:cs="Arial"/>
                <w:lang w:eastAsia="zh-CN"/>
              </w:rPr>
              <w:t>INSTANTIATE</w:t>
            </w:r>
          </w:p>
          <w:p w14:paraId="4FAB0457" w14:textId="1B27F56C" w:rsidR="00114FF3" w:rsidRPr="00302DDC" w:rsidRDefault="005658D5" w:rsidP="00755C79">
            <w:pPr>
              <w:pStyle w:val="TAL"/>
              <w:numPr>
                <w:ilvl w:val="0"/>
                <w:numId w:val="22"/>
              </w:numPr>
              <w:rPr>
                <w:rFonts w:cs="Arial"/>
              </w:rPr>
            </w:pPr>
            <w:r w:rsidRPr="00302DDC">
              <w:rPr>
                <w:rFonts w:cs="Arial"/>
                <w:lang w:eastAsia="zh-CN"/>
              </w:rPr>
              <w:t>TERMINATE</w:t>
            </w:r>
          </w:p>
          <w:p w14:paraId="6ED25D70" w14:textId="66FEEFEC" w:rsidR="00114FF3" w:rsidRPr="00302DDC" w:rsidRDefault="005658D5" w:rsidP="00755C79">
            <w:pPr>
              <w:pStyle w:val="TAL"/>
              <w:numPr>
                <w:ilvl w:val="0"/>
                <w:numId w:val="22"/>
              </w:numPr>
              <w:rPr>
                <w:rFonts w:cs="Arial"/>
              </w:rPr>
            </w:pPr>
            <w:r w:rsidRPr="00302DDC">
              <w:rPr>
                <w:rFonts w:cs="Arial"/>
                <w:lang w:eastAsia="zh-CN"/>
              </w:rPr>
              <w:t>SCALE</w:t>
            </w:r>
          </w:p>
          <w:p w14:paraId="6F247751" w14:textId="5D4719B5" w:rsidR="00454FB7" w:rsidRPr="00302DDC" w:rsidRDefault="00454FB7" w:rsidP="00755C79">
            <w:pPr>
              <w:pStyle w:val="TAL"/>
              <w:numPr>
                <w:ilvl w:val="0"/>
                <w:numId w:val="22"/>
              </w:numPr>
              <w:rPr>
                <w:rFonts w:cs="Arial"/>
              </w:rPr>
            </w:pPr>
            <w:r w:rsidRPr="00302DDC">
              <w:rPr>
                <w:rFonts w:cs="Arial"/>
                <w:lang w:eastAsia="zh-CN"/>
              </w:rPr>
              <w:t>CHANGE_FLAVOUR</w:t>
            </w:r>
          </w:p>
          <w:p w14:paraId="175777BE" w14:textId="0BB220F4" w:rsidR="00114FF3" w:rsidRPr="00302DDC" w:rsidRDefault="005658D5" w:rsidP="00755C79">
            <w:pPr>
              <w:pStyle w:val="TAL"/>
              <w:numPr>
                <w:ilvl w:val="0"/>
                <w:numId w:val="22"/>
              </w:numPr>
              <w:rPr>
                <w:rFonts w:cs="Arial"/>
              </w:rPr>
            </w:pPr>
            <w:r w:rsidRPr="00302DDC">
              <w:rPr>
                <w:rFonts w:cs="Arial"/>
                <w:lang w:eastAsia="zh-CN"/>
              </w:rPr>
              <w:t>HEAL</w:t>
            </w:r>
          </w:p>
          <w:p w14:paraId="119976CA" w14:textId="4BA6EF35" w:rsidR="00114FF3" w:rsidRPr="00302DDC" w:rsidRDefault="005658D5" w:rsidP="00755C79">
            <w:pPr>
              <w:pStyle w:val="TAL"/>
              <w:numPr>
                <w:ilvl w:val="0"/>
                <w:numId w:val="22"/>
              </w:numPr>
              <w:rPr>
                <w:rFonts w:cs="Arial"/>
              </w:rPr>
            </w:pPr>
            <w:r w:rsidRPr="00302DDC">
              <w:rPr>
                <w:rFonts w:cs="Arial"/>
                <w:lang w:eastAsia="zh-CN"/>
              </w:rPr>
              <w:t>OPERATE</w:t>
            </w:r>
          </w:p>
          <w:p w14:paraId="476ED0CA" w14:textId="5E33916E" w:rsidR="00114FF3" w:rsidRPr="00302DDC" w:rsidRDefault="005658D5" w:rsidP="00755C79">
            <w:pPr>
              <w:pStyle w:val="TAL"/>
              <w:numPr>
                <w:ilvl w:val="0"/>
                <w:numId w:val="22"/>
              </w:numPr>
              <w:rPr>
                <w:rFonts w:cs="Arial"/>
              </w:rPr>
            </w:pPr>
            <w:r w:rsidRPr="00302DDC">
              <w:rPr>
                <w:rFonts w:cs="Arial"/>
                <w:lang w:eastAsia="zh-CN"/>
              </w:rPr>
              <w:t>MODIFY_INFORMATION</w:t>
            </w:r>
          </w:p>
          <w:p w14:paraId="06DA5F14" w14:textId="7B5F063E" w:rsidR="00DB6DBE" w:rsidRPr="00302DDC" w:rsidRDefault="005658D5" w:rsidP="00755C79">
            <w:pPr>
              <w:pStyle w:val="TAL"/>
              <w:numPr>
                <w:ilvl w:val="0"/>
                <w:numId w:val="22"/>
              </w:numPr>
              <w:rPr>
                <w:rFonts w:cs="Arial"/>
              </w:rPr>
            </w:pPr>
            <w:r w:rsidRPr="00302DDC">
              <w:t>CHANGE_EXT_VNF_CONNECTIVITY</w:t>
            </w:r>
            <w:bookmarkStart w:id="1604" w:name="OLE_LINK23"/>
            <w:bookmarkStart w:id="1605" w:name="OLE_LINK24"/>
          </w:p>
          <w:p w14:paraId="2F61ED7A" w14:textId="077F7E33" w:rsidR="00114FF3" w:rsidRPr="00302DDC" w:rsidRDefault="005658D5" w:rsidP="00755C79">
            <w:pPr>
              <w:pStyle w:val="TAL"/>
              <w:numPr>
                <w:ilvl w:val="0"/>
                <w:numId w:val="22"/>
              </w:numPr>
              <w:rPr>
                <w:rFonts w:cs="Arial"/>
              </w:rPr>
            </w:pPr>
            <w:r w:rsidRPr="00302DDC">
              <w:rPr>
                <w:rFonts w:eastAsiaTheme="minorEastAsia" w:cs="Arial" w:hint="eastAsia"/>
                <w:lang w:eastAsia="zh-CN"/>
              </w:rPr>
              <w:t>REVERT_TO_</w:t>
            </w:r>
            <w:r w:rsidRPr="00302DDC">
              <w:rPr>
                <w:rFonts w:eastAsiaTheme="minorEastAsia" w:cs="Arial"/>
                <w:lang w:eastAsia="zh-CN"/>
              </w:rPr>
              <w:t>VNF_</w:t>
            </w:r>
            <w:r w:rsidRPr="00302DDC">
              <w:rPr>
                <w:rFonts w:eastAsiaTheme="minorEastAsia" w:cs="Arial" w:hint="eastAsia"/>
                <w:lang w:eastAsia="zh-CN"/>
              </w:rPr>
              <w:t>SNAPSHOT</w:t>
            </w:r>
          </w:p>
          <w:p w14:paraId="5AE02308" w14:textId="589F453D" w:rsidR="00114FF3" w:rsidRPr="00302DDC" w:rsidRDefault="005658D5" w:rsidP="00755C79">
            <w:pPr>
              <w:pStyle w:val="TAL"/>
              <w:numPr>
                <w:ilvl w:val="0"/>
                <w:numId w:val="22"/>
              </w:numPr>
              <w:rPr>
                <w:rFonts w:cs="Arial"/>
              </w:rPr>
            </w:pPr>
            <w:r w:rsidRPr="00302DDC">
              <w:rPr>
                <w:rFonts w:eastAsiaTheme="minorEastAsia" w:cs="Arial" w:hint="eastAsia"/>
                <w:lang w:eastAsia="zh-CN"/>
              </w:rPr>
              <w:t>CHANGE_CURRENT_VNF_PKG</w:t>
            </w:r>
            <w:bookmarkEnd w:id="1604"/>
            <w:bookmarkEnd w:id="1605"/>
          </w:p>
          <w:p w14:paraId="14D24BF2" w14:textId="71302793" w:rsidR="00114FF3" w:rsidRPr="00302DDC" w:rsidRDefault="005658D5" w:rsidP="00755C79">
            <w:pPr>
              <w:pStyle w:val="TAL"/>
              <w:numPr>
                <w:ilvl w:val="0"/>
                <w:numId w:val="22"/>
              </w:numPr>
              <w:rPr>
                <w:rFonts w:cs="Arial"/>
              </w:rPr>
            </w:pPr>
            <w:bookmarkStart w:id="1606" w:name="OLE_LINK37"/>
            <w:bookmarkStart w:id="1607" w:name="OLE_LINK38"/>
            <w:r w:rsidRPr="00302DDC">
              <w:t>ASSOCIATE_WITH_VNF_PROFILE</w:t>
            </w:r>
            <w:bookmarkEnd w:id="1606"/>
            <w:bookmarkEnd w:id="1607"/>
          </w:p>
          <w:p w14:paraId="63ACCF35" w14:textId="5F6B1A40" w:rsidR="001C3B1F" w:rsidRPr="00302DDC" w:rsidRDefault="001C3B1F" w:rsidP="00755C79">
            <w:pPr>
              <w:pStyle w:val="TAL"/>
              <w:numPr>
                <w:ilvl w:val="0"/>
                <w:numId w:val="22"/>
              </w:numPr>
              <w:rPr>
                <w:rFonts w:cs="Arial"/>
              </w:rPr>
            </w:pPr>
            <w:r w:rsidRPr="00302DDC">
              <w:t>etc.</w:t>
            </w:r>
          </w:p>
        </w:tc>
      </w:tr>
      <w:tr w:rsidR="00114FF3" w:rsidRPr="00302DDC" w14:paraId="37A4350C" w14:textId="77777777">
        <w:trPr>
          <w:jc w:val="center"/>
        </w:trPr>
        <w:tc>
          <w:tcPr>
            <w:tcW w:w="1720" w:type="dxa"/>
            <w:shd w:val="clear" w:color="auto" w:fill="FFFFFF"/>
            <w:tcMar>
              <w:left w:w="28" w:type="dxa"/>
            </w:tcMar>
          </w:tcPr>
          <w:p w14:paraId="53948A1C" w14:textId="77777777" w:rsidR="00114FF3" w:rsidRPr="00302DDC" w:rsidRDefault="005658D5">
            <w:pPr>
              <w:pStyle w:val="TAL"/>
              <w:rPr>
                <w:lang w:eastAsia="zh-CN"/>
              </w:rPr>
            </w:pPr>
            <w:r w:rsidRPr="00302DDC">
              <w:rPr>
                <w:lang w:eastAsia="zh-CN"/>
              </w:rPr>
              <w:t>changeResult</w:t>
            </w:r>
          </w:p>
        </w:tc>
        <w:tc>
          <w:tcPr>
            <w:tcW w:w="1041" w:type="dxa"/>
            <w:shd w:val="clear" w:color="auto" w:fill="FFFFFF"/>
            <w:tcMar>
              <w:left w:w="28" w:type="dxa"/>
            </w:tcMar>
          </w:tcPr>
          <w:p w14:paraId="04833582" w14:textId="77777777" w:rsidR="00114FF3" w:rsidRPr="00302DDC" w:rsidRDefault="005658D5">
            <w:pPr>
              <w:pStyle w:val="TAL"/>
              <w:rPr>
                <w:lang w:eastAsia="zh-CN"/>
              </w:rPr>
            </w:pPr>
            <w:r w:rsidRPr="00302DDC">
              <w:rPr>
                <w:lang w:eastAsia="zh-CN"/>
              </w:rPr>
              <w:t>M</w:t>
            </w:r>
          </w:p>
        </w:tc>
        <w:tc>
          <w:tcPr>
            <w:tcW w:w="1345" w:type="dxa"/>
            <w:shd w:val="clear" w:color="auto" w:fill="FFFFFF"/>
            <w:tcMar>
              <w:left w:w="28" w:type="dxa"/>
            </w:tcMar>
          </w:tcPr>
          <w:p w14:paraId="38A86DD4" w14:textId="77777777" w:rsidR="00114FF3" w:rsidRPr="00302DDC" w:rsidRDefault="005658D5">
            <w:pPr>
              <w:pStyle w:val="TAL"/>
              <w:rPr>
                <w:lang w:eastAsia="zh-CN"/>
              </w:rPr>
            </w:pPr>
            <w:r w:rsidRPr="00302DDC">
              <w:rPr>
                <w:lang w:eastAsia="zh-CN"/>
              </w:rPr>
              <w:t>1</w:t>
            </w:r>
          </w:p>
        </w:tc>
        <w:tc>
          <w:tcPr>
            <w:tcW w:w="1418" w:type="dxa"/>
            <w:shd w:val="clear" w:color="auto" w:fill="FFFFFF"/>
            <w:tcMar>
              <w:left w:w="28" w:type="dxa"/>
            </w:tcMar>
          </w:tcPr>
          <w:p w14:paraId="308A414C" w14:textId="77777777" w:rsidR="00114FF3" w:rsidRPr="00302DDC" w:rsidRDefault="005658D5">
            <w:pPr>
              <w:pStyle w:val="TAL"/>
              <w:rPr>
                <w:lang w:eastAsia="zh-CN"/>
              </w:rPr>
            </w:pPr>
            <w:r w:rsidRPr="00302DDC">
              <w:rPr>
                <w:lang w:eastAsia="zh-CN"/>
              </w:rPr>
              <w:t>Enum</w:t>
            </w:r>
          </w:p>
        </w:tc>
        <w:tc>
          <w:tcPr>
            <w:tcW w:w="4255" w:type="dxa"/>
            <w:shd w:val="clear" w:color="auto" w:fill="FFFFFF"/>
            <w:tcMar>
              <w:left w:w="28" w:type="dxa"/>
            </w:tcMar>
          </w:tcPr>
          <w:p w14:paraId="642804AE" w14:textId="4D4C5798" w:rsidR="00454FB7" w:rsidRPr="00302DDC" w:rsidRDefault="005658D5" w:rsidP="00454FB7">
            <w:pPr>
              <w:pStyle w:val="TAL"/>
              <w:rPr>
                <w:rFonts w:cs="Arial"/>
              </w:rPr>
            </w:pPr>
            <w:r w:rsidRPr="00302DDC">
              <w:rPr>
                <w:lang w:eastAsia="zh-CN"/>
              </w:rPr>
              <w:t>Signal the result of lifecycle change</w:t>
            </w:r>
            <w:r w:rsidRPr="00302DDC">
              <w:rPr>
                <w:rFonts w:cs="Arial"/>
              </w:rPr>
              <w:t>.</w:t>
            </w:r>
          </w:p>
          <w:p w14:paraId="6E0A0FFD" w14:textId="77777777" w:rsidR="00454FB7" w:rsidRPr="00302DDC" w:rsidRDefault="00454FB7" w:rsidP="00454FB7">
            <w:pPr>
              <w:pStyle w:val="TAL"/>
              <w:rPr>
                <w:rFonts w:cs="Arial"/>
              </w:rPr>
            </w:pPr>
            <w:r w:rsidRPr="00302DDC">
              <w:rPr>
                <w:rFonts w:cs="Arial"/>
              </w:rPr>
              <w:t>VALUES:</w:t>
            </w:r>
          </w:p>
          <w:p w14:paraId="0C9C0424" w14:textId="2ADB002A" w:rsidR="00454FB7" w:rsidRPr="00302DDC" w:rsidRDefault="00454FB7" w:rsidP="00755C79">
            <w:pPr>
              <w:pStyle w:val="TAL"/>
              <w:numPr>
                <w:ilvl w:val="0"/>
                <w:numId w:val="23"/>
              </w:numPr>
              <w:rPr>
                <w:rFonts w:cs="Arial"/>
              </w:rPr>
            </w:pPr>
            <w:r w:rsidRPr="00302DDC">
              <w:rPr>
                <w:rFonts w:cs="Arial"/>
              </w:rPr>
              <w:t>COMPLETED</w:t>
            </w:r>
          </w:p>
          <w:p w14:paraId="58579A31" w14:textId="2EA208DA" w:rsidR="00454FB7" w:rsidRPr="00302DDC" w:rsidRDefault="00454FB7" w:rsidP="00755C79">
            <w:pPr>
              <w:pStyle w:val="TAL"/>
              <w:numPr>
                <w:ilvl w:val="0"/>
                <w:numId w:val="23"/>
              </w:numPr>
              <w:rPr>
                <w:rFonts w:cs="Arial"/>
              </w:rPr>
            </w:pPr>
            <w:r w:rsidRPr="00302DDC">
              <w:rPr>
                <w:rFonts w:cs="Arial"/>
              </w:rPr>
              <w:t>FAILED</w:t>
            </w:r>
          </w:p>
          <w:p w14:paraId="42F7CDEF" w14:textId="52E875FF" w:rsidR="00114FF3" w:rsidRPr="00302DDC" w:rsidRDefault="005658D5" w:rsidP="00755C79">
            <w:pPr>
              <w:pStyle w:val="TAL"/>
              <w:numPr>
                <w:ilvl w:val="0"/>
                <w:numId w:val="23"/>
              </w:numPr>
              <w:rPr>
                <w:rFonts w:eastAsia="SimSun"/>
              </w:rPr>
            </w:pPr>
            <w:r w:rsidRPr="00302DDC">
              <w:rPr>
                <w:rFonts w:cs="Arial"/>
              </w:rPr>
              <w:t>etc</w:t>
            </w:r>
            <w:r w:rsidRPr="00302DDC">
              <w:rPr>
                <w:lang w:eastAsia="zh-CN"/>
              </w:rPr>
              <w:t xml:space="preserve">. </w:t>
            </w:r>
          </w:p>
        </w:tc>
      </w:tr>
      <w:tr w:rsidR="00114FF3" w:rsidRPr="00302DDC" w14:paraId="01F4DEB0" w14:textId="77777777">
        <w:trPr>
          <w:jc w:val="center"/>
        </w:trPr>
        <w:tc>
          <w:tcPr>
            <w:tcW w:w="1720" w:type="dxa"/>
            <w:shd w:val="clear" w:color="auto" w:fill="FFFFFF"/>
            <w:tcMar>
              <w:left w:w="28" w:type="dxa"/>
            </w:tcMar>
          </w:tcPr>
          <w:p w14:paraId="3193E46D" w14:textId="33C31DB9" w:rsidR="00114FF3" w:rsidRPr="00302DDC" w:rsidRDefault="005658D5">
            <w:pPr>
              <w:pStyle w:val="TAL"/>
              <w:rPr>
                <w:lang w:eastAsia="zh-CN"/>
              </w:rPr>
            </w:pPr>
            <w:r w:rsidRPr="00302DDC">
              <w:rPr>
                <w:lang w:eastAsia="zh-CN"/>
              </w:rPr>
              <w:t>changedInfo</w:t>
            </w:r>
          </w:p>
        </w:tc>
        <w:tc>
          <w:tcPr>
            <w:tcW w:w="1041" w:type="dxa"/>
            <w:shd w:val="clear" w:color="auto" w:fill="FFFFFF"/>
            <w:tcMar>
              <w:left w:w="28" w:type="dxa"/>
            </w:tcMar>
          </w:tcPr>
          <w:p w14:paraId="11AF05FD" w14:textId="77777777" w:rsidR="00114FF3" w:rsidRPr="00302DDC" w:rsidRDefault="005658D5">
            <w:pPr>
              <w:pStyle w:val="TAL"/>
              <w:rPr>
                <w:lang w:eastAsia="zh-CN"/>
              </w:rPr>
            </w:pPr>
            <w:r w:rsidRPr="00302DDC">
              <w:rPr>
                <w:lang w:eastAsia="zh-CN"/>
              </w:rPr>
              <w:t>M</w:t>
            </w:r>
          </w:p>
        </w:tc>
        <w:tc>
          <w:tcPr>
            <w:tcW w:w="1345" w:type="dxa"/>
            <w:shd w:val="clear" w:color="auto" w:fill="FFFFFF"/>
            <w:tcMar>
              <w:left w:w="28" w:type="dxa"/>
            </w:tcMar>
          </w:tcPr>
          <w:p w14:paraId="02856CF7" w14:textId="77777777" w:rsidR="00114FF3" w:rsidRPr="00302DDC" w:rsidRDefault="005658D5">
            <w:pPr>
              <w:pStyle w:val="TAL"/>
              <w:rPr>
                <w:lang w:eastAsia="zh-CN"/>
              </w:rPr>
            </w:pPr>
            <w:r w:rsidRPr="00302DDC">
              <w:rPr>
                <w:lang w:eastAsia="zh-CN"/>
              </w:rPr>
              <w:t>0..1</w:t>
            </w:r>
          </w:p>
        </w:tc>
        <w:tc>
          <w:tcPr>
            <w:tcW w:w="1418" w:type="dxa"/>
            <w:shd w:val="clear" w:color="auto" w:fill="FFFFFF"/>
            <w:tcMar>
              <w:left w:w="28" w:type="dxa"/>
            </w:tcMar>
          </w:tcPr>
          <w:p w14:paraId="53B20018" w14:textId="4871548A" w:rsidR="00114FF3" w:rsidRPr="00302DDC" w:rsidRDefault="005658D5" w:rsidP="003E75A8">
            <w:pPr>
              <w:pStyle w:val="TAL"/>
              <w:rPr>
                <w:lang w:eastAsia="zh-CN"/>
              </w:rPr>
            </w:pPr>
            <w:r w:rsidRPr="00302DDC">
              <w:rPr>
                <w:lang w:eastAsia="zh-CN"/>
              </w:rPr>
              <w:t xml:space="preserve">Not </w:t>
            </w:r>
            <w:r w:rsidR="003E75A8" w:rsidRPr="00302DDC">
              <w:rPr>
                <w:lang w:eastAsia="zh-CN"/>
              </w:rPr>
              <w:t>s</w:t>
            </w:r>
            <w:r w:rsidRPr="00302DDC">
              <w:rPr>
                <w:lang w:eastAsia="zh-CN"/>
              </w:rPr>
              <w:t>pecified</w:t>
            </w:r>
          </w:p>
        </w:tc>
        <w:tc>
          <w:tcPr>
            <w:tcW w:w="4255" w:type="dxa"/>
            <w:shd w:val="clear" w:color="auto" w:fill="FFFFFF"/>
            <w:tcMar>
              <w:left w:w="28" w:type="dxa"/>
            </w:tcMar>
          </w:tcPr>
          <w:p w14:paraId="6EBA73AE" w14:textId="77777777" w:rsidR="00114FF3" w:rsidRPr="00302DDC" w:rsidRDefault="005658D5">
            <w:pPr>
              <w:pStyle w:val="TAL"/>
              <w:rPr>
                <w:lang w:eastAsia="zh-CN"/>
              </w:rPr>
            </w:pPr>
            <w:r w:rsidRPr="00302DDC">
              <w:rPr>
                <w:rFonts w:eastAsia="SimSun"/>
              </w:rPr>
              <w:t>Information about the changed VNF instance information, including VNF configurable properties, if applicable.</w:t>
            </w:r>
          </w:p>
        </w:tc>
      </w:tr>
    </w:tbl>
    <w:p w14:paraId="2A0FBECF" w14:textId="77777777" w:rsidR="00114FF3" w:rsidRPr="00302DDC" w:rsidRDefault="00114FF3"/>
    <w:p w14:paraId="3917DFDF" w14:textId="77777777" w:rsidR="00114FF3" w:rsidRPr="00302DDC" w:rsidRDefault="005658D5">
      <w:pPr>
        <w:pStyle w:val="Heading4"/>
      </w:pPr>
      <w:bookmarkStart w:id="1608" w:name="_Toc104893549"/>
      <w:bookmarkStart w:id="1609" w:name="_Toc105159076"/>
      <w:bookmarkStart w:id="1610" w:name="_Toc105662474"/>
      <w:r w:rsidRPr="00302DDC">
        <w:t>8.3.2.4</w:t>
      </w:r>
      <w:r w:rsidRPr="00302DDC">
        <w:tab/>
        <w:t>AffectedPnf information element</w:t>
      </w:r>
      <w:bookmarkEnd w:id="1608"/>
      <w:bookmarkEnd w:id="1609"/>
      <w:bookmarkEnd w:id="1610"/>
    </w:p>
    <w:p w14:paraId="63F4423B" w14:textId="77777777" w:rsidR="00114FF3" w:rsidRPr="00302DDC" w:rsidRDefault="005658D5">
      <w:pPr>
        <w:pStyle w:val="Heading5"/>
      </w:pPr>
      <w:bookmarkStart w:id="1611" w:name="_Toc104893550"/>
      <w:bookmarkStart w:id="1612" w:name="_Toc105159077"/>
      <w:bookmarkStart w:id="1613" w:name="_Toc105662475"/>
      <w:r w:rsidRPr="00302DDC">
        <w:t>8.3.2.4.1</w:t>
      </w:r>
      <w:r w:rsidRPr="00302DDC">
        <w:tab/>
        <w:t>Description</w:t>
      </w:r>
      <w:bookmarkEnd w:id="1611"/>
      <w:bookmarkEnd w:id="1612"/>
      <w:bookmarkEnd w:id="1613"/>
    </w:p>
    <w:p w14:paraId="2C9DB191" w14:textId="77777777" w:rsidR="00114FF3" w:rsidRPr="00302DDC" w:rsidRDefault="005658D5">
      <w:r w:rsidRPr="00302DDC">
        <w:t>This information element provides information about affected PNFs from an NS.</w:t>
      </w:r>
    </w:p>
    <w:p w14:paraId="38B1E33D" w14:textId="77777777" w:rsidR="00114FF3" w:rsidRPr="00302DDC" w:rsidRDefault="005658D5" w:rsidP="00596D25">
      <w:pPr>
        <w:pStyle w:val="Heading5"/>
        <w:keepNext w:val="0"/>
      </w:pPr>
      <w:bookmarkStart w:id="1614" w:name="_Toc104893551"/>
      <w:bookmarkStart w:id="1615" w:name="_Toc105159078"/>
      <w:bookmarkStart w:id="1616" w:name="_Toc105662476"/>
      <w:r w:rsidRPr="00302DDC">
        <w:t>8.3.2.4.2</w:t>
      </w:r>
      <w:r w:rsidRPr="00302DDC">
        <w:tab/>
        <w:t>Attributes</w:t>
      </w:r>
      <w:bookmarkEnd w:id="1614"/>
      <w:bookmarkEnd w:id="1615"/>
      <w:bookmarkEnd w:id="1616"/>
    </w:p>
    <w:p w14:paraId="1B6773A7" w14:textId="77777777" w:rsidR="00114FF3" w:rsidRPr="00302DDC" w:rsidRDefault="005658D5" w:rsidP="00596D25">
      <w:pPr>
        <w:keepLines/>
      </w:pPr>
      <w:r w:rsidRPr="00302DDC">
        <w:t>The AffectedPnf information element shall follow the indications provided in table 8.3.2.4.2-1.</w:t>
      </w:r>
    </w:p>
    <w:p w14:paraId="6ACC94FF" w14:textId="77777777" w:rsidR="00114FF3" w:rsidRPr="00302DDC" w:rsidRDefault="005658D5" w:rsidP="00596D25">
      <w:pPr>
        <w:pStyle w:val="TH"/>
        <w:keepNext w:val="0"/>
        <w:rPr>
          <w:shd w:val="clear" w:color="auto" w:fill="FFFF00"/>
        </w:rPr>
      </w:pPr>
      <w:r w:rsidRPr="00302DDC">
        <w:t>Table 8.3.2.4.2-1: Attributes of the AffectedPnf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6"/>
        <w:gridCol w:w="961"/>
        <w:gridCol w:w="1070"/>
        <w:gridCol w:w="2731"/>
        <w:gridCol w:w="3574"/>
      </w:tblGrid>
      <w:tr w:rsidR="00114FF3" w:rsidRPr="00302DDC" w14:paraId="460E7529" w14:textId="77777777" w:rsidTr="00596D25">
        <w:trPr>
          <w:tblHeader/>
          <w:jc w:val="center"/>
        </w:trPr>
        <w:tc>
          <w:tcPr>
            <w:tcW w:w="1366" w:type="dxa"/>
            <w:shd w:val="clear" w:color="auto" w:fill="BFBFBF"/>
            <w:tcMar>
              <w:left w:w="28" w:type="dxa"/>
            </w:tcMar>
          </w:tcPr>
          <w:p w14:paraId="457CF7D8" w14:textId="77777777" w:rsidR="00114FF3" w:rsidRPr="00302DDC" w:rsidRDefault="005658D5" w:rsidP="00596D25">
            <w:pPr>
              <w:pStyle w:val="TAH"/>
              <w:keepNext w:val="0"/>
            </w:pPr>
            <w:r w:rsidRPr="00302DDC">
              <w:t>Attribute</w:t>
            </w:r>
          </w:p>
        </w:tc>
        <w:tc>
          <w:tcPr>
            <w:tcW w:w="961" w:type="dxa"/>
            <w:shd w:val="clear" w:color="auto" w:fill="BFBFBF"/>
            <w:tcMar>
              <w:left w:w="28" w:type="dxa"/>
            </w:tcMar>
          </w:tcPr>
          <w:p w14:paraId="663CE106" w14:textId="77777777" w:rsidR="00114FF3" w:rsidRPr="00302DDC" w:rsidRDefault="005658D5" w:rsidP="00596D25">
            <w:pPr>
              <w:pStyle w:val="TAH"/>
              <w:keepNext w:val="0"/>
            </w:pPr>
            <w:r w:rsidRPr="00302DDC">
              <w:t>Qualifier</w:t>
            </w:r>
          </w:p>
        </w:tc>
        <w:tc>
          <w:tcPr>
            <w:tcW w:w="1070" w:type="dxa"/>
            <w:shd w:val="clear" w:color="auto" w:fill="BFBFBF"/>
            <w:tcMar>
              <w:left w:w="28" w:type="dxa"/>
            </w:tcMar>
          </w:tcPr>
          <w:p w14:paraId="48918EED" w14:textId="77777777" w:rsidR="00114FF3" w:rsidRPr="00302DDC" w:rsidRDefault="005658D5" w:rsidP="00596D25">
            <w:pPr>
              <w:pStyle w:val="TAH"/>
              <w:keepNext w:val="0"/>
            </w:pPr>
            <w:r w:rsidRPr="00302DDC">
              <w:t>Cardinality</w:t>
            </w:r>
          </w:p>
        </w:tc>
        <w:tc>
          <w:tcPr>
            <w:tcW w:w="2731" w:type="dxa"/>
            <w:shd w:val="clear" w:color="auto" w:fill="BFBFBF"/>
            <w:tcMar>
              <w:left w:w="28" w:type="dxa"/>
            </w:tcMar>
          </w:tcPr>
          <w:p w14:paraId="1324FB95" w14:textId="77777777" w:rsidR="00114FF3" w:rsidRPr="00302DDC" w:rsidRDefault="005658D5" w:rsidP="00596D25">
            <w:pPr>
              <w:pStyle w:val="TAH"/>
              <w:keepNext w:val="0"/>
            </w:pPr>
            <w:r w:rsidRPr="00302DDC">
              <w:t>Content</w:t>
            </w:r>
          </w:p>
        </w:tc>
        <w:tc>
          <w:tcPr>
            <w:tcW w:w="3574" w:type="dxa"/>
            <w:shd w:val="clear" w:color="auto" w:fill="BFBFBF"/>
            <w:tcMar>
              <w:left w:w="28" w:type="dxa"/>
            </w:tcMar>
          </w:tcPr>
          <w:p w14:paraId="0CD442AC" w14:textId="77777777" w:rsidR="00114FF3" w:rsidRPr="00302DDC" w:rsidRDefault="005658D5" w:rsidP="00596D25">
            <w:pPr>
              <w:pStyle w:val="TAH"/>
              <w:keepNext w:val="0"/>
            </w:pPr>
            <w:r w:rsidRPr="00302DDC">
              <w:t>Description</w:t>
            </w:r>
          </w:p>
        </w:tc>
      </w:tr>
      <w:tr w:rsidR="00114FF3" w:rsidRPr="00302DDC" w14:paraId="398E3DBE" w14:textId="77777777">
        <w:trPr>
          <w:jc w:val="center"/>
        </w:trPr>
        <w:tc>
          <w:tcPr>
            <w:tcW w:w="1366" w:type="dxa"/>
            <w:shd w:val="clear" w:color="auto" w:fill="FFFFFF"/>
            <w:tcMar>
              <w:left w:w="28" w:type="dxa"/>
            </w:tcMar>
          </w:tcPr>
          <w:p w14:paraId="33B173F9" w14:textId="77777777" w:rsidR="00114FF3" w:rsidRPr="00302DDC" w:rsidRDefault="005658D5" w:rsidP="00596D25">
            <w:pPr>
              <w:pStyle w:val="TAL"/>
              <w:keepNext w:val="0"/>
            </w:pPr>
            <w:r w:rsidRPr="00302DDC">
              <w:rPr>
                <w:rFonts w:eastAsiaTheme="minorEastAsia" w:hint="eastAsia"/>
                <w:lang w:eastAsia="zh-CN"/>
              </w:rPr>
              <w:t>pnfId</w:t>
            </w:r>
          </w:p>
        </w:tc>
        <w:tc>
          <w:tcPr>
            <w:tcW w:w="961" w:type="dxa"/>
            <w:shd w:val="clear" w:color="auto" w:fill="FFFFFF"/>
            <w:tcMar>
              <w:left w:w="28" w:type="dxa"/>
            </w:tcMar>
          </w:tcPr>
          <w:p w14:paraId="39BAD546" w14:textId="77777777" w:rsidR="00114FF3" w:rsidRPr="00302DDC" w:rsidRDefault="005658D5" w:rsidP="00596D25">
            <w:pPr>
              <w:pStyle w:val="TAL"/>
              <w:keepNext w:val="0"/>
            </w:pPr>
            <w:r w:rsidRPr="00302DDC">
              <w:rPr>
                <w:rFonts w:eastAsiaTheme="minorEastAsia"/>
                <w:lang w:eastAsia="zh-CN"/>
              </w:rPr>
              <w:t>M</w:t>
            </w:r>
          </w:p>
        </w:tc>
        <w:tc>
          <w:tcPr>
            <w:tcW w:w="1070" w:type="dxa"/>
            <w:shd w:val="clear" w:color="auto" w:fill="FFFFFF"/>
            <w:tcMar>
              <w:left w:w="28" w:type="dxa"/>
            </w:tcMar>
          </w:tcPr>
          <w:p w14:paraId="4F94B2A6" w14:textId="77777777" w:rsidR="00114FF3" w:rsidRPr="00302DDC" w:rsidRDefault="005658D5" w:rsidP="00596D25">
            <w:pPr>
              <w:pStyle w:val="TAL"/>
              <w:keepNext w:val="0"/>
            </w:pPr>
            <w:r w:rsidRPr="00302DDC">
              <w:rPr>
                <w:rFonts w:eastAsiaTheme="minorEastAsia"/>
                <w:lang w:eastAsia="zh-CN"/>
              </w:rPr>
              <w:t>1</w:t>
            </w:r>
          </w:p>
        </w:tc>
        <w:tc>
          <w:tcPr>
            <w:tcW w:w="2731" w:type="dxa"/>
            <w:shd w:val="clear" w:color="auto" w:fill="FFFFFF"/>
            <w:tcMar>
              <w:left w:w="28" w:type="dxa"/>
            </w:tcMar>
          </w:tcPr>
          <w:p w14:paraId="16966A71" w14:textId="77777777" w:rsidR="00114FF3" w:rsidRPr="00302DDC" w:rsidRDefault="005658D5" w:rsidP="00596D25">
            <w:pPr>
              <w:pStyle w:val="TAL"/>
              <w:keepNext w:val="0"/>
            </w:pPr>
            <w:r w:rsidRPr="00302DDC">
              <w:rPr>
                <w:rFonts w:eastAsiaTheme="minorEastAsia" w:hint="eastAsia"/>
                <w:lang w:eastAsia="zh-CN"/>
              </w:rPr>
              <w:t>Identifier</w:t>
            </w:r>
          </w:p>
        </w:tc>
        <w:tc>
          <w:tcPr>
            <w:tcW w:w="3574" w:type="dxa"/>
            <w:shd w:val="clear" w:color="auto" w:fill="FFFFFF"/>
            <w:tcMar>
              <w:left w:w="28" w:type="dxa"/>
            </w:tcMar>
          </w:tcPr>
          <w:p w14:paraId="237E2640" w14:textId="77777777" w:rsidR="00114FF3" w:rsidRPr="00302DDC" w:rsidRDefault="005658D5" w:rsidP="00596D25">
            <w:pPr>
              <w:pStyle w:val="TAL"/>
              <w:keepNext w:val="0"/>
            </w:pPr>
            <w:r w:rsidRPr="00302DDC">
              <w:rPr>
                <w:rFonts w:eastAsiaTheme="minorEastAsia"/>
                <w:lang w:eastAsia="zh-CN"/>
              </w:rPr>
              <w:t>Identifier of the PNF. Assigned by OSS.</w:t>
            </w:r>
          </w:p>
        </w:tc>
      </w:tr>
      <w:tr w:rsidR="00114FF3" w:rsidRPr="00302DDC" w14:paraId="517A3EA8" w14:textId="77777777">
        <w:trPr>
          <w:jc w:val="center"/>
        </w:trPr>
        <w:tc>
          <w:tcPr>
            <w:tcW w:w="1366" w:type="dxa"/>
            <w:shd w:val="clear" w:color="auto" w:fill="FFFFFF"/>
            <w:tcMar>
              <w:left w:w="28" w:type="dxa"/>
            </w:tcMar>
          </w:tcPr>
          <w:p w14:paraId="20E3695B" w14:textId="77777777" w:rsidR="00114FF3" w:rsidRPr="00302DDC" w:rsidRDefault="005658D5" w:rsidP="00596D25">
            <w:pPr>
              <w:pStyle w:val="TAL"/>
              <w:keepNext w:val="0"/>
            </w:pPr>
            <w:r w:rsidRPr="00302DDC">
              <w:t>pnfName</w:t>
            </w:r>
          </w:p>
        </w:tc>
        <w:tc>
          <w:tcPr>
            <w:tcW w:w="961" w:type="dxa"/>
            <w:shd w:val="clear" w:color="auto" w:fill="FFFFFF"/>
            <w:tcMar>
              <w:left w:w="28" w:type="dxa"/>
            </w:tcMar>
          </w:tcPr>
          <w:p w14:paraId="4F4D9EE6" w14:textId="77777777" w:rsidR="00114FF3" w:rsidRPr="00302DDC" w:rsidRDefault="005658D5" w:rsidP="00596D25">
            <w:pPr>
              <w:pStyle w:val="TAL"/>
              <w:keepNext w:val="0"/>
            </w:pPr>
            <w:r w:rsidRPr="00302DDC">
              <w:t>M</w:t>
            </w:r>
          </w:p>
        </w:tc>
        <w:tc>
          <w:tcPr>
            <w:tcW w:w="1070" w:type="dxa"/>
            <w:shd w:val="clear" w:color="auto" w:fill="FFFFFF"/>
            <w:tcMar>
              <w:left w:w="28" w:type="dxa"/>
            </w:tcMar>
          </w:tcPr>
          <w:p w14:paraId="6FD5CB66" w14:textId="77777777" w:rsidR="00114FF3" w:rsidRPr="00302DDC" w:rsidRDefault="005658D5" w:rsidP="00596D25">
            <w:pPr>
              <w:pStyle w:val="TAL"/>
              <w:keepNext w:val="0"/>
            </w:pPr>
            <w:r w:rsidRPr="00302DDC">
              <w:t>1</w:t>
            </w:r>
          </w:p>
        </w:tc>
        <w:tc>
          <w:tcPr>
            <w:tcW w:w="2731" w:type="dxa"/>
            <w:shd w:val="clear" w:color="auto" w:fill="FFFFFF"/>
            <w:tcMar>
              <w:left w:w="28" w:type="dxa"/>
            </w:tcMar>
          </w:tcPr>
          <w:p w14:paraId="77E8ECD5" w14:textId="77777777" w:rsidR="00114FF3" w:rsidRPr="00302DDC" w:rsidRDefault="005658D5" w:rsidP="00596D25">
            <w:pPr>
              <w:pStyle w:val="TAL"/>
              <w:keepNext w:val="0"/>
            </w:pPr>
            <w:r w:rsidRPr="00302DDC">
              <w:t>String</w:t>
            </w:r>
          </w:p>
        </w:tc>
        <w:tc>
          <w:tcPr>
            <w:tcW w:w="3574" w:type="dxa"/>
            <w:shd w:val="clear" w:color="auto" w:fill="FFFFFF"/>
            <w:tcMar>
              <w:left w:w="28" w:type="dxa"/>
            </w:tcMar>
          </w:tcPr>
          <w:p w14:paraId="3DD28D0F" w14:textId="77777777" w:rsidR="00114FF3" w:rsidRPr="00302DDC" w:rsidRDefault="005658D5" w:rsidP="00596D25">
            <w:pPr>
              <w:pStyle w:val="TAL"/>
              <w:keepNext w:val="0"/>
            </w:pPr>
            <w:r w:rsidRPr="00302DDC">
              <w:t>Human readable name of the PNF.</w:t>
            </w:r>
          </w:p>
        </w:tc>
      </w:tr>
      <w:tr w:rsidR="00114FF3" w:rsidRPr="00302DDC" w14:paraId="44D68901" w14:textId="77777777">
        <w:trPr>
          <w:jc w:val="center"/>
        </w:trPr>
        <w:tc>
          <w:tcPr>
            <w:tcW w:w="1366" w:type="dxa"/>
            <w:shd w:val="clear" w:color="auto" w:fill="FFFFFF"/>
            <w:tcMar>
              <w:left w:w="28" w:type="dxa"/>
            </w:tcMar>
          </w:tcPr>
          <w:p w14:paraId="59C29470" w14:textId="77777777" w:rsidR="00114FF3" w:rsidRPr="00302DDC" w:rsidRDefault="005658D5" w:rsidP="00596D25">
            <w:pPr>
              <w:pStyle w:val="TAL"/>
              <w:keepNext w:val="0"/>
            </w:pPr>
            <w:r w:rsidRPr="00302DDC">
              <w:t>pnfdId</w:t>
            </w:r>
          </w:p>
        </w:tc>
        <w:tc>
          <w:tcPr>
            <w:tcW w:w="961" w:type="dxa"/>
            <w:shd w:val="clear" w:color="auto" w:fill="FFFFFF"/>
            <w:tcMar>
              <w:left w:w="28" w:type="dxa"/>
            </w:tcMar>
          </w:tcPr>
          <w:p w14:paraId="18C56BA0" w14:textId="77777777" w:rsidR="00114FF3" w:rsidRPr="00302DDC" w:rsidRDefault="005658D5" w:rsidP="00596D25">
            <w:pPr>
              <w:pStyle w:val="TAL"/>
              <w:keepNext w:val="0"/>
            </w:pPr>
            <w:r w:rsidRPr="00302DDC">
              <w:t>M</w:t>
            </w:r>
          </w:p>
        </w:tc>
        <w:tc>
          <w:tcPr>
            <w:tcW w:w="1070" w:type="dxa"/>
            <w:shd w:val="clear" w:color="auto" w:fill="FFFFFF"/>
            <w:tcMar>
              <w:left w:w="28" w:type="dxa"/>
            </w:tcMar>
          </w:tcPr>
          <w:p w14:paraId="68BE91EB" w14:textId="77777777" w:rsidR="00114FF3" w:rsidRPr="00302DDC" w:rsidRDefault="005658D5" w:rsidP="00596D25">
            <w:pPr>
              <w:pStyle w:val="TAL"/>
              <w:keepNext w:val="0"/>
            </w:pPr>
            <w:r w:rsidRPr="00302DDC">
              <w:t>1</w:t>
            </w:r>
          </w:p>
        </w:tc>
        <w:tc>
          <w:tcPr>
            <w:tcW w:w="2731" w:type="dxa"/>
            <w:shd w:val="clear" w:color="auto" w:fill="FFFFFF"/>
            <w:tcMar>
              <w:left w:w="28" w:type="dxa"/>
            </w:tcMar>
          </w:tcPr>
          <w:p w14:paraId="71F0D86F" w14:textId="77777777" w:rsidR="00114FF3" w:rsidRPr="00302DDC" w:rsidRDefault="005658D5" w:rsidP="00596D25">
            <w:pPr>
              <w:pStyle w:val="TAL"/>
              <w:keepNext w:val="0"/>
            </w:pPr>
            <w:r w:rsidRPr="00302DDC">
              <w:t>Identifier (Reference to Pnfd)</w:t>
            </w:r>
          </w:p>
        </w:tc>
        <w:tc>
          <w:tcPr>
            <w:tcW w:w="3574" w:type="dxa"/>
            <w:shd w:val="clear" w:color="auto" w:fill="FFFFFF"/>
            <w:tcMar>
              <w:left w:w="28" w:type="dxa"/>
            </w:tcMar>
          </w:tcPr>
          <w:p w14:paraId="3FAC0206" w14:textId="77777777" w:rsidR="00114FF3" w:rsidRPr="00302DDC" w:rsidRDefault="005658D5" w:rsidP="00596D25">
            <w:pPr>
              <w:pStyle w:val="TAL"/>
              <w:keepNext w:val="0"/>
            </w:pPr>
            <w:r w:rsidRPr="00302DDC">
              <w:t xml:space="preserve">Identifier of the PNFD. </w:t>
            </w:r>
          </w:p>
        </w:tc>
      </w:tr>
      <w:tr w:rsidR="00114FF3" w:rsidRPr="00302DDC" w14:paraId="340471D4" w14:textId="77777777">
        <w:trPr>
          <w:jc w:val="center"/>
        </w:trPr>
        <w:tc>
          <w:tcPr>
            <w:tcW w:w="1366" w:type="dxa"/>
            <w:shd w:val="clear" w:color="auto" w:fill="FFFFFF"/>
            <w:tcMar>
              <w:left w:w="28" w:type="dxa"/>
            </w:tcMar>
          </w:tcPr>
          <w:p w14:paraId="7552C99F" w14:textId="77777777" w:rsidR="00114FF3" w:rsidRPr="00302DDC" w:rsidRDefault="005658D5" w:rsidP="00596D25">
            <w:pPr>
              <w:pStyle w:val="TAL"/>
              <w:keepNext w:val="0"/>
            </w:pPr>
            <w:r w:rsidRPr="00302DDC">
              <w:t>pnfProfileId</w:t>
            </w:r>
          </w:p>
        </w:tc>
        <w:tc>
          <w:tcPr>
            <w:tcW w:w="961" w:type="dxa"/>
            <w:shd w:val="clear" w:color="auto" w:fill="FFFFFF"/>
            <w:tcMar>
              <w:left w:w="28" w:type="dxa"/>
            </w:tcMar>
          </w:tcPr>
          <w:p w14:paraId="040DC5F0" w14:textId="77777777" w:rsidR="00114FF3" w:rsidRPr="00302DDC" w:rsidRDefault="005658D5" w:rsidP="00596D25">
            <w:pPr>
              <w:pStyle w:val="TAL"/>
              <w:keepNext w:val="0"/>
            </w:pPr>
            <w:r w:rsidRPr="00302DDC">
              <w:t>M</w:t>
            </w:r>
          </w:p>
        </w:tc>
        <w:tc>
          <w:tcPr>
            <w:tcW w:w="1070" w:type="dxa"/>
            <w:shd w:val="clear" w:color="auto" w:fill="FFFFFF"/>
            <w:tcMar>
              <w:left w:w="28" w:type="dxa"/>
            </w:tcMar>
          </w:tcPr>
          <w:p w14:paraId="1F6F2E54" w14:textId="77777777" w:rsidR="00114FF3" w:rsidRPr="00302DDC" w:rsidRDefault="005658D5" w:rsidP="00596D25">
            <w:pPr>
              <w:pStyle w:val="TAL"/>
              <w:keepNext w:val="0"/>
            </w:pPr>
            <w:r w:rsidRPr="00302DDC">
              <w:t>1</w:t>
            </w:r>
          </w:p>
        </w:tc>
        <w:tc>
          <w:tcPr>
            <w:tcW w:w="2731" w:type="dxa"/>
            <w:shd w:val="clear" w:color="auto" w:fill="FFFFFF"/>
            <w:tcMar>
              <w:left w:w="28" w:type="dxa"/>
            </w:tcMar>
          </w:tcPr>
          <w:p w14:paraId="07511174" w14:textId="77777777" w:rsidR="00114FF3" w:rsidRPr="00302DDC" w:rsidRDefault="005658D5" w:rsidP="00596D25">
            <w:pPr>
              <w:pStyle w:val="TAL"/>
              <w:keepNext w:val="0"/>
            </w:pPr>
            <w:r w:rsidRPr="00302DDC">
              <w:t>Identifier (Reference to PnfProfile)</w:t>
            </w:r>
          </w:p>
        </w:tc>
        <w:tc>
          <w:tcPr>
            <w:tcW w:w="3574" w:type="dxa"/>
            <w:shd w:val="clear" w:color="auto" w:fill="FFFFFF"/>
            <w:tcMar>
              <w:left w:w="28" w:type="dxa"/>
            </w:tcMar>
          </w:tcPr>
          <w:p w14:paraId="4C1746D0" w14:textId="77777777" w:rsidR="00114FF3" w:rsidRPr="00302DDC" w:rsidRDefault="005658D5" w:rsidP="00596D25">
            <w:pPr>
              <w:pStyle w:val="TAL"/>
              <w:keepNext w:val="0"/>
            </w:pPr>
            <w:r w:rsidRPr="00302DDC">
              <w:t>Identifier of the PNF profile of the NSD.</w:t>
            </w:r>
          </w:p>
        </w:tc>
      </w:tr>
      <w:tr w:rsidR="00114FF3" w:rsidRPr="00302DDC" w14:paraId="4DD54590" w14:textId="77777777">
        <w:trPr>
          <w:jc w:val="center"/>
        </w:trPr>
        <w:tc>
          <w:tcPr>
            <w:tcW w:w="1366" w:type="dxa"/>
            <w:shd w:val="clear" w:color="auto" w:fill="FFFFFF"/>
            <w:tcMar>
              <w:left w:w="28" w:type="dxa"/>
            </w:tcMar>
          </w:tcPr>
          <w:p w14:paraId="298FAACF" w14:textId="77777777" w:rsidR="00114FF3" w:rsidRPr="00302DDC" w:rsidRDefault="005658D5" w:rsidP="00596D25">
            <w:pPr>
              <w:pStyle w:val="TAL"/>
              <w:keepNext w:val="0"/>
            </w:pPr>
            <w:r w:rsidRPr="00302DDC">
              <w:t>cpInstanceId</w:t>
            </w:r>
          </w:p>
        </w:tc>
        <w:tc>
          <w:tcPr>
            <w:tcW w:w="961" w:type="dxa"/>
            <w:shd w:val="clear" w:color="auto" w:fill="FFFFFF"/>
            <w:tcMar>
              <w:left w:w="28" w:type="dxa"/>
            </w:tcMar>
          </w:tcPr>
          <w:p w14:paraId="0798840B" w14:textId="77777777" w:rsidR="00114FF3" w:rsidRPr="00302DDC" w:rsidRDefault="005658D5" w:rsidP="00596D25">
            <w:pPr>
              <w:pStyle w:val="TAL"/>
              <w:keepNext w:val="0"/>
            </w:pPr>
            <w:r w:rsidRPr="00302DDC">
              <w:t>M</w:t>
            </w:r>
          </w:p>
        </w:tc>
        <w:tc>
          <w:tcPr>
            <w:tcW w:w="1070" w:type="dxa"/>
            <w:shd w:val="clear" w:color="auto" w:fill="FFFFFF"/>
            <w:tcMar>
              <w:left w:w="28" w:type="dxa"/>
            </w:tcMar>
          </w:tcPr>
          <w:p w14:paraId="010E605C" w14:textId="77777777" w:rsidR="00114FF3" w:rsidRPr="00302DDC" w:rsidRDefault="005658D5" w:rsidP="00596D25">
            <w:pPr>
              <w:pStyle w:val="TAL"/>
              <w:keepNext w:val="0"/>
            </w:pPr>
            <w:r w:rsidRPr="00302DDC">
              <w:t>1..N</w:t>
            </w:r>
          </w:p>
        </w:tc>
        <w:tc>
          <w:tcPr>
            <w:tcW w:w="2731" w:type="dxa"/>
            <w:shd w:val="clear" w:color="auto" w:fill="FFFFFF"/>
            <w:tcMar>
              <w:left w:w="28" w:type="dxa"/>
            </w:tcMar>
          </w:tcPr>
          <w:p w14:paraId="1F934C0B" w14:textId="77777777" w:rsidR="00114FF3" w:rsidRPr="00302DDC" w:rsidRDefault="005658D5" w:rsidP="00596D25">
            <w:pPr>
              <w:pStyle w:val="TAL"/>
              <w:keepNext w:val="0"/>
            </w:pPr>
            <w:r w:rsidRPr="00302DDC">
              <w:t>Identifier (Reference to PnfExtCpInfo)</w:t>
            </w:r>
          </w:p>
        </w:tc>
        <w:tc>
          <w:tcPr>
            <w:tcW w:w="3574" w:type="dxa"/>
            <w:shd w:val="clear" w:color="auto" w:fill="FFFFFF"/>
            <w:tcMar>
              <w:left w:w="28" w:type="dxa"/>
            </w:tcMar>
          </w:tcPr>
          <w:p w14:paraId="70D8F253" w14:textId="77777777" w:rsidR="00114FF3" w:rsidRPr="00302DDC" w:rsidRDefault="005658D5" w:rsidP="00596D25">
            <w:pPr>
              <w:pStyle w:val="TAL"/>
              <w:keepNext w:val="0"/>
            </w:pPr>
            <w:r w:rsidRPr="00302DDC">
              <w:t>Identifier of the affected PNF external CP instance.</w:t>
            </w:r>
          </w:p>
        </w:tc>
      </w:tr>
      <w:tr w:rsidR="00114FF3" w:rsidRPr="00302DDC" w14:paraId="3386C815" w14:textId="77777777">
        <w:trPr>
          <w:jc w:val="center"/>
        </w:trPr>
        <w:tc>
          <w:tcPr>
            <w:tcW w:w="1366" w:type="dxa"/>
            <w:shd w:val="clear" w:color="auto" w:fill="FFFFFF"/>
            <w:tcMar>
              <w:left w:w="28" w:type="dxa"/>
            </w:tcMar>
          </w:tcPr>
          <w:p w14:paraId="09DA7AA9" w14:textId="77777777" w:rsidR="00114FF3" w:rsidRPr="00302DDC" w:rsidRDefault="005658D5" w:rsidP="00596D25">
            <w:pPr>
              <w:pStyle w:val="TAL"/>
              <w:keepNext w:val="0"/>
            </w:pPr>
            <w:r w:rsidRPr="00302DDC">
              <w:rPr>
                <w:lang w:eastAsia="zh-CN"/>
              </w:rPr>
              <w:t>changeType</w:t>
            </w:r>
          </w:p>
        </w:tc>
        <w:tc>
          <w:tcPr>
            <w:tcW w:w="961" w:type="dxa"/>
            <w:shd w:val="clear" w:color="auto" w:fill="FFFFFF"/>
            <w:tcMar>
              <w:left w:w="28" w:type="dxa"/>
            </w:tcMar>
          </w:tcPr>
          <w:p w14:paraId="1DA0549A" w14:textId="77777777" w:rsidR="00114FF3" w:rsidRPr="00302DDC" w:rsidRDefault="005658D5" w:rsidP="00596D25">
            <w:pPr>
              <w:pStyle w:val="TAL"/>
              <w:keepNext w:val="0"/>
            </w:pPr>
            <w:r w:rsidRPr="00302DDC">
              <w:rPr>
                <w:lang w:eastAsia="zh-CN"/>
              </w:rPr>
              <w:t>M</w:t>
            </w:r>
          </w:p>
        </w:tc>
        <w:tc>
          <w:tcPr>
            <w:tcW w:w="1070" w:type="dxa"/>
            <w:shd w:val="clear" w:color="auto" w:fill="FFFFFF"/>
            <w:tcMar>
              <w:left w:w="28" w:type="dxa"/>
            </w:tcMar>
          </w:tcPr>
          <w:p w14:paraId="2ADA5C0F" w14:textId="77777777" w:rsidR="00114FF3" w:rsidRPr="00302DDC" w:rsidRDefault="005658D5" w:rsidP="00596D25">
            <w:pPr>
              <w:pStyle w:val="TAL"/>
              <w:keepNext w:val="0"/>
            </w:pPr>
            <w:r w:rsidRPr="00302DDC">
              <w:rPr>
                <w:lang w:eastAsia="zh-CN"/>
              </w:rPr>
              <w:t>1</w:t>
            </w:r>
          </w:p>
        </w:tc>
        <w:tc>
          <w:tcPr>
            <w:tcW w:w="2731" w:type="dxa"/>
            <w:shd w:val="clear" w:color="auto" w:fill="FFFFFF"/>
            <w:tcMar>
              <w:left w:w="28" w:type="dxa"/>
            </w:tcMar>
          </w:tcPr>
          <w:p w14:paraId="160A6333" w14:textId="77777777" w:rsidR="00114FF3" w:rsidRPr="00302DDC" w:rsidRDefault="005658D5" w:rsidP="00596D25">
            <w:pPr>
              <w:pStyle w:val="TAL"/>
              <w:keepNext w:val="0"/>
            </w:pPr>
            <w:r w:rsidRPr="00302DDC">
              <w:rPr>
                <w:lang w:eastAsia="zh-CN"/>
              </w:rPr>
              <w:t>Enum</w:t>
            </w:r>
          </w:p>
        </w:tc>
        <w:tc>
          <w:tcPr>
            <w:tcW w:w="3574" w:type="dxa"/>
            <w:shd w:val="clear" w:color="auto" w:fill="FFFFFF"/>
            <w:tcMar>
              <w:left w:w="28" w:type="dxa"/>
            </w:tcMar>
          </w:tcPr>
          <w:p w14:paraId="50FD967B" w14:textId="36FA866A" w:rsidR="00DB6DBE" w:rsidRPr="00302DDC" w:rsidRDefault="005658D5" w:rsidP="00596D25">
            <w:pPr>
              <w:pStyle w:val="TAL"/>
              <w:keepNext w:val="0"/>
              <w:rPr>
                <w:lang w:eastAsia="zh-CN"/>
              </w:rPr>
            </w:pPr>
            <w:r w:rsidRPr="00302DDC">
              <w:rPr>
                <w:lang w:eastAsia="zh-CN"/>
              </w:rPr>
              <w:t xml:space="preserve">Signals the type of lifecycle change. </w:t>
            </w:r>
            <w:r w:rsidR="00454FB7" w:rsidRPr="00302DDC">
              <w:rPr>
                <w:lang w:eastAsia="zh-CN"/>
              </w:rPr>
              <w:t>VALUES</w:t>
            </w:r>
            <w:r w:rsidRPr="00302DDC">
              <w:rPr>
                <w:lang w:eastAsia="zh-CN"/>
              </w:rPr>
              <w:t>:</w:t>
            </w:r>
          </w:p>
          <w:p w14:paraId="4D8EA1B9" w14:textId="05679AE5" w:rsidR="00114FF3" w:rsidRPr="00302DDC" w:rsidRDefault="005658D5" w:rsidP="00755C79">
            <w:pPr>
              <w:pStyle w:val="TAL"/>
              <w:keepNext w:val="0"/>
              <w:numPr>
                <w:ilvl w:val="0"/>
                <w:numId w:val="24"/>
              </w:numPr>
              <w:rPr>
                <w:rFonts w:cs="Arial"/>
                <w:lang w:eastAsia="zh-CN"/>
              </w:rPr>
            </w:pPr>
            <w:r w:rsidRPr="00302DDC">
              <w:rPr>
                <w:rFonts w:cs="Arial"/>
                <w:lang w:eastAsia="zh-CN"/>
              </w:rPr>
              <w:t>ADD</w:t>
            </w:r>
          </w:p>
          <w:p w14:paraId="73DF19C9" w14:textId="72ADFDEF" w:rsidR="00114FF3" w:rsidRPr="00302DDC" w:rsidRDefault="005658D5" w:rsidP="00755C79">
            <w:pPr>
              <w:pStyle w:val="TAL"/>
              <w:keepNext w:val="0"/>
              <w:numPr>
                <w:ilvl w:val="0"/>
                <w:numId w:val="24"/>
              </w:numPr>
              <w:rPr>
                <w:rFonts w:cs="Arial"/>
              </w:rPr>
            </w:pPr>
            <w:r w:rsidRPr="00302DDC">
              <w:rPr>
                <w:rFonts w:cs="Arial"/>
                <w:lang w:eastAsia="zh-CN"/>
              </w:rPr>
              <w:t>MODIFY</w:t>
            </w:r>
          </w:p>
          <w:p w14:paraId="50ED1D38" w14:textId="17F3A340" w:rsidR="00114FF3" w:rsidRPr="00302DDC" w:rsidRDefault="005658D5" w:rsidP="00755C79">
            <w:pPr>
              <w:pStyle w:val="TAL"/>
              <w:keepNext w:val="0"/>
              <w:numPr>
                <w:ilvl w:val="0"/>
                <w:numId w:val="24"/>
              </w:numPr>
              <w:rPr>
                <w:rFonts w:cs="Arial"/>
              </w:rPr>
            </w:pPr>
            <w:r w:rsidRPr="00302DDC">
              <w:rPr>
                <w:rFonts w:cs="Arial"/>
                <w:lang w:eastAsia="zh-CN"/>
              </w:rPr>
              <w:t>REMOVE</w:t>
            </w:r>
          </w:p>
        </w:tc>
      </w:tr>
      <w:tr w:rsidR="00114FF3" w:rsidRPr="00302DDC" w14:paraId="6A36ADB0" w14:textId="77777777">
        <w:trPr>
          <w:jc w:val="center"/>
        </w:trPr>
        <w:tc>
          <w:tcPr>
            <w:tcW w:w="1366" w:type="dxa"/>
            <w:shd w:val="clear" w:color="auto" w:fill="FFFFFF"/>
            <w:tcMar>
              <w:left w:w="28" w:type="dxa"/>
            </w:tcMar>
          </w:tcPr>
          <w:p w14:paraId="54B6A631" w14:textId="77777777" w:rsidR="00114FF3" w:rsidRPr="00302DDC" w:rsidRDefault="005658D5">
            <w:pPr>
              <w:pStyle w:val="TAL"/>
              <w:rPr>
                <w:lang w:eastAsia="zh-CN"/>
              </w:rPr>
            </w:pPr>
            <w:r w:rsidRPr="00302DDC">
              <w:rPr>
                <w:lang w:eastAsia="zh-CN"/>
              </w:rPr>
              <w:lastRenderedPageBreak/>
              <w:t>changeResult</w:t>
            </w:r>
          </w:p>
        </w:tc>
        <w:tc>
          <w:tcPr>
            <w:tcW w:w="961" w:type="dxa"/>
            <w:shd w:val="clear" w:color="auto" w:fill="FFFFFF"/>
            <w:tcMar>
              <w:left w:w="28" w:type="dxa"/>
            </w:tcMar>
          </w:tcPr>
          <w:p w14:paraId="7E129A76" w14:textId="77777777" w:rsidR="00114FF3" w:rsidRPr="00302DDC" w:rsidRDefault="005658D5">
            <w:pPr>
              <w:pStyle w:val="TAL"/>
              <w:rPr>
                <w:lang w:eastAsia="zh-CN"/>
              </w:rPr>
            </w:pPr>
            <w:r w:rsidRPr="00302DDC">
              <w:rPr>
                <w:lang w:eastAsia="zh-CN"/>
              </w:rPr>
              <w:t>M</w:t>
            </w:r>
          </w:p>
        </w:tc>
        <w:tc>
          <w:tcPr>
            <w:tcW w:w="1070" w:type="dxa"/>
            <w:shd w:val="clear" w:color="auto" w:fill="FFFFFF"/>
            <w:tcMar>
              <w:left w:w="28" w:type="dxa"/>
            </w:tcMar>
          </w:tcPr>
          <w:p w14:paraId="2ABC99F4" w14:textId="77777777" w:rsidR="00114FF3" w:rsidRPr="00302DDC" w:rsidRDefault="005658D5">
            <w:pPr>
              <w:pStyle w:val="TAL"/>
              <w:rPr>
                <w:lang w:eastAsia="zh-CN"/>
              </w:rPr>
            </w:pPr>
            <w:r w:rsidRPr="00302DDC">
              <w:rPr>
                <w:lang w:eastAsia="zh-CN"/>
              </w:rPr>
              <w:t>1</w:t>
            </w:r>
          </w:p>
        </w:tc>
        <w:tc>
          <w:tcPr>
            <w:tcW w:w="2731" w:type="dxa"/>
            <w:shd w:val="clear" w:color="auto" w:fill="FFFFFF"/>
            <w:tcMar>
              <w:left w:w="28" w:type="dxa"/>
            </w:tcMar>
          </w:tcPr>
          <w:p w14:paraId="206AED80" w14:textId="77777777" w:rsidR="00114FF3" w:rsidRPr="00302DDC" w:rsidRDefault="005658D5">
            <w:pPr>
              <w:pStyle w:val="TAL"/>
              <w:rPr>
                <w:lang w:eastAsia="zh-CN"/>
              </w:rPr>
            </w:pPr>
            <w:r w:rsidRPr="00302DDC">
              <w:rPr>
                <w:lang w:eastAsia="zh-CN"/>
              </w:rPr>
              <w:t>Enum</w:t>
            </w:r>
          </w:p>
        </w:tc>
        <w:tc>
          <w:tcPr>
            <w:tcW w:w="3574" w:type="dxa"/>
            <w:shd w:val="clear" w:color="auto" w:fill="FFFFFF"/>
            <w:tcMar>
              <w:left w:w="28" w:type="dxa"/>
            </w:tcMar>
          </w:tcPr>
          <w:p w14:paraId="0F6D032F" w14:textId="5028201E" w:rsidR="00454FB7" w:rsidRPr="00302DDC" w:rsidRDefault="005658D5" w:rsidP="00454FB7">
            <w:pPr>
              <w:pStyle w:val="TAL"/>
              <w:rPr>
                <w:rFonts w:cs="Arial"/>
              </w:rPr>
            </w:pPr>
            <w:r w:rsidRPr="00302DDC">
              <w:rPr>
                <w:lang w:eastAsia="zh-CN"/>
              </w:rPr>
              <w:t>Signal the result of lifecycle change</w:t>
            </w:r>
            <w:r w:rsidRPr="00302DDC">
              <w:rPr>
                <w:rFonts w:cs="Arial"/>
              </w:rPr>
              <w:t>.</w:t>
            </w:r>
          </w:p>
          <w:p w14:paraId="342535D6" w14:textId="77777777" w:rsidR="00454FB7" w:rsidRPr="00302DDC" w:rsidRDefault="00454FB7" w:rsidP="00454FB7">
            <w:pPr>
              <w:pStyle w:val="TAL"/>
              <w:rPr>
                <w:rFonts w:cs="Arial"/>
              </w:rPr>
            </w:pPr>
            <w:r w:rsidRPr="00302DDC">
              <w:rPr>
                <w:rFonts w:cs="Arial"/>
              </w:rPr>
              <w:t>VALUES:</w:t>
            </w:r>
          </w:p>
          <w:p w14:paraId="1418FD07" w14:textId="78CA979A" w:rsidR="00454FB7" w:rsidRPr="00302DDC" w:rsidRDefault="00454FB7" w:rsidP="00755C79">
            <w:pPr>
              <w:pStyle w:val="TAL"/>
              <w:numPr>
                <w:ilvl w:val="0"/>
                <w:numId w:val="25"/>
              </w:numPr>
              <w:rPr>
                <w:lang w:eastAsia="zh-CN"/>
              </w:rPr>
            </w:pPr>
            <w:r w:rsidRPr="00302DDC">
              <w:rPr>
                <w:rFonts w:cs="Arial"/>
              </w:rPr>
              <w:t>COMPLETED</w:t>
            </w:r>
          </w:p>
          <w:p w14:paraId="76BD58F1" w14:textId="0F26E87B" w:rsidR="00454FB7" w:rsidRPr="00302DDC" w:rsidRDefault="00454FB7" w:rsidP="00755C79">
            <w:pPr>
              <w:pStyle w:val="TAL"/>
              <w:numPr>
                <w:ilvl w:val="0"/>
                <w:numId w:val="25"/>
              </w:numPr>
              <w:rPr>
                <w:lang w:eastAsia="zh-CN"/>
              </w:rPr>
            </w:pPr>
            <w:r w:rsidRPr="00302DDC">
              <w:rPr>
                <w:rFonts w:cs="Arial"/>
              </w:rPr>
              <w:t>FAILED</w:t>
            </w:r>
          </w:p>
          <w:p w14:paraId="41260265" w14:textId="7F283939" w:rsidR="00114FF3" w:rsidRPr="00302DDC" w:rsidRDefault="005658D5" w:rsidP="00755C79">
            <w:pPr>
              <w:pStyle w:val="TAL"/>
              <w:numPr>
                <w:ilvl w:val="0"/>
                <w:numId w:val="25"/>
              </w:numPr>
              <w:rPr>
                <w:lang w:eastAsia="zh-CN"/>
              </w:rPr>
            </w:pPr>
            <w:r w:rsidRPr="00302DDC">
              <w:rPr>
                <w:rFonts w:cs="Arial"/>
              </w:rPr>
              <w:t>etc</w:t>
            </w:r>
            <w:r w:rsidRPr="00302DDC">
              <w:rPr>
                <w:lang w:eastAsia="zh-CN"/>
              </w:rPr>
              <w:t>.</w:t>
            </w:r>
          </w:p>
        </w:tc>
      </w:tr>
    </w:tbl>
    <w:p w14:paraId="4EB22057" w14:textId="590A16E0" w:rsidR="00114FF3" w:rsidRPr="00302DDC" w:rsidRDefault="00114FF3"/>
    <w:p w14:paraId="228F768F" w14:textId="77777777" w:rsidR="00114FF3" w:rsidRPr="00302DDC" w:rsidRDefault="005658D5">
      <w:pPr>
        <w:pStyle w:val="Heading4"/>
      </w:pPr>
      <w:bookmarkStart w:id="1617" w:name="_Toc104893552"/>
      <w:bookmarkStart w:id="1618" w:name="_Toc105159079"/>
      <w:bookmarkStart w:id="1619" w:name="_Toc105662477"/>
      <w:r w:rsidRPr="00302DDC">
        <w:t>8.3.2.5</w:t>
      </w:r>
      <w:r w:rsidRPr="00302DDC">
        <w:tab/>
        <w:t>AffectedVirtualLink information element</w:t>
      </w:r>
      <w:bookmarkEnd w:id="1617"/>
      <w:bookmarkEnd w:id="1618"/>
      <w:bookmarkEnd w:id="1619"/>
    </w:p>
    <w:p w14:paraId="74C41454" w14:textId="77777777" w:rsidR="00114FF3" w:rsidRPr="00302DDC" w:rsidRDefault="005658D5">
      <w:pPr>
        <w:pStyle w:val="Heading5"/>
      </w:pPr>
      <w:bookmarkStart w:id="1620" w:name="_Toc104893553"/>
      <w:bookmarkStart w:id="1621" w:name="_Toc105159080"/>
      <w:bookmarkStart w:id="1622" w:name="_Toc105662478"/>
      <w:r w:rsidRPr="00302DDC">
        <w:t>8.3.2.5.1</w:t>
      </w:r>
      <w:r w:rsidRPr="00302DDC">
        <w:tab/>
        <w:t>Description</w:t>
      </w:r>
      <w:bookmarkEnd w:id="1620"/>
      <w:bookmarkEnd w:id="1621"/>
      <w:bookmarkEnd w:id="1622"/>
    </w:p>
    <w:p w14:paraId="214CC631" w14:textId="77777777" w:rsidR="00114FF3" w:rsidRPr="00302DDC" w:rsidRDefault="005658D5">
      <w:r w:rsidRPr="00302DDC">
        <w:t>This information element provides information about affected VLs of an NS.</w:t>
      </w:r>
    </w:p>
    <w:p w14:paraId="195BFA07" w14:textId="77777777" w:rsidR="00114FF3" w:rsidRPr="00302DDC" w:rsidRDefault="005658D5">
      <w:pPr>
        <w:pStyle w:val="Heading5"/>
      </w:pPr>
      <w:bookmarkStart w:id="1623" w:name="_Toc104893554"/>
      <w:bookmarkStart w:id="1624" w:name="_Toc105159081"/>
      <w:bookmarkStart w:id="1625" w:name="_Toc105662479"/>
      <w:r w:rsidRPr="00302DDC">
        <w:t>8.3.2.5.2</w:t>
      </w:r>
      <w:r w:rsidRPr="00302DDC">
        <w:tab/>
        <w:t>Attributes</w:t>
      </w:r>
      <w:bookmarkEnd w:id="1623"/>
      <w:bookmarkEnd w:id="1624"/>
      <w:bookmarkEnd w:id="1625"/>
    </w:p>
    <w:p w14:paraId="7893A92B" w14:textId="77777777" w:rsidR="00114FF3" w:rsidRPr="00302DDC" w:rsidRDefault="005658D5">
      <w:r w:rsidRPr="00302DDC">
        <w:t>The AffectedVirtualLink information element shall follow the indications provided in table 8.3.2.5.2-1.</w:t>
      </w:r>
    </w:p>
    <w:p w14:paraId="53CDD387" w14:textId="77777777" w:rsidR="00114FF3" w:rsidRPr="00302DDC" w:rsidRDefault="005658D5" w:rsidP="00F37E3E">
      <w:pPr>
        <w:pStyle w:val="TH"/>
        <w:keepNext w:val="0"/>
        <w:rPr>
          <w:shd w:val="clear" w:color="auto" w:fill="FFFF00"/>
        </w:rPr>
      </w:pPr>
      <w:r w:rsidRPr="00302DDC">
        <w:t>Table 8.3.2.5.2-1: Attributes of the AffectedVirtualLink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967"/>
        <w:gridCol w:w="1167"/>
        <w:gridCol w:w="1818"/>
        <w:gridCol w:w="3923"/>
      </w:tblGrid>
      <w:tr w:rsidR="00114FF3" w:rsidRPr="00302DDC" w14:paraId="79ECAEF5" w14:textId="77777777" w:rsidTr="00F37E3E">
        <w:trPr>
          <w:tblHeader/>
          <w:jc w:val="center"/>
        </w:trPr>
        <w:tc>
          <w:tcPr>
            <w:tcW w:w="1827" w:type="dxa"/>
            <w:shd w:val="clear" w:color="auto" w:fill="BFBFBF"/>
            <w:tcMar>
              <w:left w:w="28" w:type="dxa"/>
            </w:tcMar>
          </w:tcPr>
          <w:p w14:paraId="1A38B418" w14:textId="77777777" w:rsidR="00114FF3" w:rsidRPr="00302DDC" w:rsidRDefault="005658D5" w:rsidP="00F37E3E">
            <w:pPr>
              <w:pStyle w:val="TAH"/>
              <w:keepNext w:val="0"/>
            </w:pPr>
            <w:r w:rsidRPr="00302DDC">
              <w:t>Attribute</w:t>
            </w:r>
          </w:p>
        </w:tc>
        <w:tc>
          <w:tcPr>
            <w:tcW w:w="967" w:type="dxa"/>
            <w:shd w:val="clear" w:color="auto" w:fill="BFBFBF"/>
            <w:tcMar>
              <w:left w:w="28" w:type="dxa"/>
            </w:tcMar>
          </w:tcPr>
          <w:p w14:paraId="0C61AC3A" w14:textId="77777777" w:rsidR="00114FF3" w:rsidRPr="00302DDC" w:rsidRDefault="005658D5" w:rsidP="00F37E3E">
            <w:pPr>
              <w:pStyle w:val="TAH"/>
              <w:keepNext w:val="0"/>
            </w:pPr>
            <w:r w:rsidRPr="00302DDC">
              <w:t>Qualifier</w:t>
            </w:r>
          </w:p>
        </w:tc>
        <w:tc>
          <w:tcPr>
            <w:tcW w:w="1167" w:type="dxa"/>
            <w:shd w:val="clear" w:color="auto" w:fill="BFBFBF"/>
            <w:tcMar>
              <w:left w:w="28" w:type="dxa"/>
            </w:tcMar>
          </w:tcPr>
          <w:p w14:paraId="1A18E6B1" w14:textId="77777777" w:rsidR="00114FF3" w:rsidRPr="00302DDC" w:rsidRDefault="005658D5" w:rsidP="00F37E3E">
            <w:pPr>
              <w:pStyle w:val="TAH"/>
              <w:keepNext w:val="0"/>
            </w:pPr>
            <w:r w:rsidRPr="00302DDC">
              <w:t>Cardinality</w:t>
            </w:r>
          </w:p>
        </w:tc>
        <w:tc>
          <w:tcPr>
            <w:tcW w:w="1818" w:type="dxa"/>
            <w:shd w:val="clear" w:color="auto" w:fill="BFBFBF"/>
            <w:tcMar>
              <w:left w:w="28" w:type="dxa"/>
            </w:tcMar>
          </w:tcPr>
          <w:p w14:paraId="4856E1ED" w14:textId="77777777" w:rsidR="00114FF3" w:rsidRPr="00302DDC" w:rsidRDefault="005658D5" w:rsidP="00F37E3E">
            <w:pPr>
              <w:pStyle w:val="TAH"/>
              <w:keepNext w:val="0"/>
            </w:pPr>
            <w:r w:rsidRPr="00302DDC">
              <w:t>Content</w:t>
            </w:r>
          </w:p>
        </w:tc>
        <w:tc>
          <w:tcPr>
            <w:tcW w:w="3923" w:type="dxa"/>
            <w:shd w:val="clear" w:color="auto" w:fill="BFBFBF"/>
            <w:tcMar>
              <w:left w:w="28" w:type="dxa"/>
            </w:tcMar>
          </w:tcPr>
          <w:p w14:paraId="482621D4" w14:textId="77777777" w:rsidR="00114FF3" w:rsidRPr="00302DDC" w:rsidRDefault="005658D5" w:rsidP="00F37E3E">
            <w:pPr>
              <w:pStyle w:val="TAH"/>
              <w:keepNext w:val="0"/>
            </w:pPr>
            <w:r w:rsidRPr="00302DDC">
              <w:t>Description</w:t>
            </w:r>
          </w:p>
        </w:tc>
      </w:tr>
      <w:tr w:rsidR="00114FF3" w:rsidRPr="00302DDC" w14:paraId="6FA36F63" w14:textId="77777777">
        <w:trPr>
          <w:jc w:val="center"/>
        </w:trPr>
        <w:tc>
          <w:tcPr>
            <w:tcW w:w="1827" w:type="dxa"/>
            <w:shd w:val="clear" w:color="auto" w:fill="FFFFFF"/>
            <w:tcMar>
              <w:left w:w="28" w:type="dxa"/>
            </w:tcMar>
          </w:tcPr>
          <w:p w14:paraId="0800F142" w14:textId="77777777" w:rsidR="00114FF3" w:rsidRPr="00302DDC" w:rsidRDefault="005658D5" w:rsidP="00F37E3E">
            <w:pPr>
              <w:pStyle w:val="TAL"/>
              <w:keepNext w:val="0"/>
            </w:pPr>
            <w:r w:rsidRPr="00302DDC">
              <w:t>nsVirtualLinkId</w:t>
            </w:r>
          </w:p>
        </w:tc>
        <w:tc>
          <w:tcPr>
            <w:tcW w:w="967" w:type="dxa"/>
            <w:shd w:val="clear" w:color="auto" w:fill="FFFFFF"/>
            <w:tcMar>
              <w:left w:w="28" w:type="dxa"/>
            </w:tcMar>
          </w:tcPr>
          <w:p w14:paraId="27341505" w14:textId="77777777" w:rsidR="00114FF3" w:rsidRPr="00302DDC" w:rsidRDefault="005658D5" w:rsidP="00F37E3E">
            <w:pPr>
              <w:pStyle w:val="TAL"/>
              <w:keepNext w:val="0"/>
            </w:pPr>
            <w:r w:rsidRPr="00302DDC">
              <w:t>M</w:t>
            </w:r>
          </w:p>
        </w:tc>
        <w:tc>
          <w:tcPr>
            <w:tcW w:w="1167" w:type="dxa"/>
            <w:shd w:val="clear" w:color="auto" w:fill="FFFFFF"/>
            <w:tcMar>
              <w:left w:w="28" w:type="dxa"/>
            </w:tcMar>
          </w:tcPr>
          <w:p w14:paraId="14172275" w14:textId="77777777" w:rsidR="00114FF3" w:rsidRPr="00302DDC" w:rsidRDefault="005658D5" w:rsidP="00F37E3E">
            <w:pPr>
              <w:pStyle w:val="TAL"/>
              <w:keepNext w:val="0"/>
            </w:pPr>
            <w:r w:rsidRPr="00302DDC">
              <w:t>1</w:t>
            </w:r>
          </w:p>
        </w:tc>
        <w:tc>
          <w:tcPr>
            <w:tcW w:w="1818" w:type="dxa"/>
            <w:shd w:val="clear" w:color="auto" w:fill="FFFFFF"/>
            <w:tcMar>
              <w:left w:w="28" w:type="dxa"/>
            </w:tcMar>
          </w:tcPr>
          <w:p w14:paraId="56919A79" w14:textId="77777777" w:rsidR="00114FF3" w:rsidRPr="00302DDC" w:rsidRDefault="005658D5" w:rsidP="00F37E3E">
            <w:pPr>
              <w:pStyle w:val="TAL"/>
              <w:keepNext w:val="0"/>
            </w:pPr>
            <w:r w:rsidRPr="00302DDC">
              <w:t>Identifier</w:t>
            </w:r>
          </w:p>
        </w:tc>
        <w:tc>
          <w:tcPr>
            <w:tcW w:w="3923" w:type="dxa"/>
            <w:shd w:val="clear" w:color="auto" w:fill="FFFFFF"/>
            <w:tcMar>
              <w:left w:w="28" w:type="dxa"/>
            </w:tcMar>
          </w:tcPr>
          <w:p w14:paraId="2AE00819" w14:textId="77777777" w:rsidR="00114FF3" w:rsidRPr="00302DDC" w:rsidRDefault="005658D5" w:rsidP="00F37E3E">
            <w:pPr>
              <w:pStyle w:val="TAL"/>
              <w:keepNext w:val="0"/>
            </w:pPr>
            <w:r w:rsidRPr="00302DDC">
              <w:t>Identifier of the VL instance.</w:t>
            </w:r>
          </w:p>
        </w:tc>
      </w:tr>
      <w:tr w:rsidR="00114FF3" w:rsidRPr="00302DDC" w14:paraId="787B0B59" w14:textId="77777777">
        <w:trPr>
          <w:jc w:val="center"/>
        </w:trPr>
        <w:tc>
          <w:tcPr>
            <w:tcW w:w="1827" w:type="dxa"/>
            <w:shd w:val="clear" w:color="auto" w:fill="FFFFFF"/>
            <w:tcMar>
              <w:left w:w="28" w:type="dxa"/>
            </w:tcMar>
          </w:tcPr>
          <w:p w14:paraId="6BF50DAB" w14:textId="77777777" w:rsidR="00114FF3" w:rsidRPr="00302DDC" w:rsidRDefault="005658D5" w:rsidP="00F37E3E">
            <w:pPr>
              <w:pStyle w:val="TAL"/>
              <w:keepNext w:val="0"/>
            </w:pPr>
            <w:r w:rsidRPr="00302DDC">
              <w:t>nsVirtualLinkDescId</w:t>
            </w:r>
          </w:p>
        </w:tc>
        <w:tc>
          <w:tcPr>
            <w:tcW w:w="967" w:type="dxa"/>
            <w:shd w:val="clear" w:color="auto" w:fill="FFFFFF"/>
            <w:tcMar>
              <w:left w:w="28" w:type="dxa"/>
            </w:tcMar>
          </w:tcPr>
          <w:p w14:paraId="331A37C2" w14:textId="77777777" w:rsidR="00114FF3" w:rsidRPr="00302DDC" w:rsidRDefault="005658D5" w:rsidP="00F37E3E">
            <w:pPr>
              <w:pStyle w:val="TAL"/>
              <w:keepNext w:val="0"/>
            </w:pPr>
            <w:r w:rsidRPr="00302DDC">
              <w:t>M</w:t>
            </w:r>
          </w:p>
        </w:tc>
        <w:tc>
          <w:tcPr>
            <w:tcW w:w="1167" w:type="dxa"/>
            <w:shd w:val="clear" w:color="auto" w:fill="FFFFFF"/>
            <w:tcMar>
              <w:left w:w="28" w:type="dxa"/>
            </w:tcMar>
          </w:tcPr>
          <w:p w14:paraId="0FD9D0D7" w14:textId="77777777" w:rsidR="00114FF3" w:rsidRPr="00302DDC" w:rsidRDefault="005658D5" w:rsidP="00F37E3E">
            <w:pPr>
              <w:pStyle w:val="TAL"/>
              <w:keepNext w:val="0"/>
            </w:pPr>
            <w:r w:rsidRPr="00302DDC">
              <w:t>1</w:t>
            </w:r>
          </w:p>
        </w:tc>
        <w:tc>
          <w:tcPr>
            <w:tcW w:w="1818" w:type="dxa"/>
            <w:shd w:val="clear" w:color="auto" w:fill="FFFFFF"/>
            <w:tcMar>
              <w:left w:w="28" w:type="dxa"/>
            </w:tcMar>
          </w:tcPr>
          <w:p w14:paraId="322D86E6" w14:textId="77777777" w:rsidR="00114FF3" w:rsidRPr="00302DDC" w:rsidRDefault="005658D5" w:rsidP="00F37E3E">
            <w:pPr>
              <w:pStyle w:val="TAL"/>
              <w:keepNext w:val="0"/>
            </w:pPr>
            <w:r w:rsidRPr="00302DDC">
              <w:t>Identifier (Reference to NsVirtualLinkDesc)</w:t>
            </w:r>
          </w:p>
        </w:tc>
        <w:tc>
          <w:tcPr>
            <w:tcW w:w="3923" w:type="dxa"/>
            <w:shd w:val="clear" w:color="auto" w:fill="FFFFFF"/>
            <w:tcMar>
              <w:left w:w="28" w:type="dxa"/>
            </w:tcMar>
          </w:tcPr>
          <w:p w14:paraId="179CE146" w14:textId="77777777" w:rsidR="00114FF3" w:rsidRPr="00302DDC" w:rsidRDefault="005658D5" w:rsidP="00F37E3E">
            <w:pPr>
              <w:pStyle w:val="TAL"/>
              <w:keepNext w:val="0"/>
            </w:pPr>
            <w:r w:rsidRPr="00302DDC">
              <w:t>Identifier of the VLD in the NSD for this VL.</w:t>
            </w:r>
          </w:p>
        </w:tc>
      </w:tr>
      <w:tr w:rsidR="00114FF3" w:rsidRPr="00302DDC" w14:paraId="47971058" w14:textId="77777777">
        <w:trPr>
          <w:jc w:val="center"/>
        </w:trPr>
        <w:tc>
          <w:tcPr>
            <w:tcW w:w="1827" w:type="dxa"/>
            <w:shd w:val="clear" w:color="auto" w:fill="FFFFFF"/>
            <w:tcMar>
              <w:left w:w="28" w:type="dxa"/>
            </w:tcMar>
          </w:tcPr>
          <w:p w14:paraId="236F5C21" w14:textId="74B544AA" w:rsidR="00114FF3" w:rsidRPr="00302DDC" w:rsidRDefault="0006037C" w:rsidP="00F37E3E">
            <w:pPr>
              <w:pStyle w:val="TAL"/>
              <w:keepNext w:val="0"/>
            </w:pPr>
            <w:r w:rsidRPr="00302DDC">
              <w:t>virtualLink</w:t>
            </w:r>
            <w:r w:rsidR="005658D5" w:rsidRPr="00302DDC">
              <w:t>ProfileId</w:t>
            </w:r>
          </w:p>
        </w:tc>
        <w:tc>
          <w:tcPr>
            <w:tcW w:w="967" w:type="dxa"/>
            <w:shd w:val="clear" w:color="auto" w:fill="FFFFFF"/>
            <w:tcMar>
              <w:left w:w="28" w:type="dxa"/>
            </w:tcMar>
          </w:tcPr>
          <w:p w14:paraId="022E2F24" w14:textId="77777777" w:rsidR="00114FF3" w:rsidRPr="00302DDC" w:rsidRDefault="005658D5" w:rsidP="00F37E3E">
            <w:pPr>
              <w:pStyle w:val="TAL"/>
              <w:keepNext w:val="0"/>
            </w:pPr>
            <w:r w:rsidRPr="00302DDC">
              <w:t>M</w:t>
            </w:r>
          </w:p>
        </w:tc>
        <w:tc>
          <w:tcPr>
            <w:tcW w:w="1167" w:type="dxa"/>
            <w:shd w:val="clear" w:color="auto" w:fill="FFFFFF"/>
            <w:tcMar>
              <w:left w:w="28" w:type="dxa"/>
            </w:tcMar>
          </w:tcPr>
          <w:p w14:paraId="40D320B1" w14:textId="77777777" w:rsidR="00114FF3" w:rsidRPr="00302DDC" w:rsidRDefault="005658D5" w:rsidP="00F37E3E">
            <w:pPr>
              <w:pStyle w:val="TAL"/>
              <w:keepNext w:val="0"/>
            </w:pPr>
            <w:r w:rsidRPr="00302DDC">
              <w:t>1</w:t>
            </w:r>
          </w:p>
        </w:tc>
        <w:tc>
          <w:tcPr>
            <w:tcW w:w="1818" w:type="dxa"/>
            <w:shd w:val="clear" w:color="auto" w:fill="FFFFFF"/>
            <w:tcMar>
              <w:left w:w="28" w:type="dxa"/>
            </w:tcMar>
          </w:tcPr>
          <w:p w14:paraId="7E99EB02" w14:textId="3EC50F58" w:rsidR="00114FF3" w:rsidRPr="00302DDC" w:rsidRDefault="005658D5" w:rsidP="00F37E3E">
            <w:pPr>
              <w:pStyle w:val="TAL"/>
              <w:keepNext w:val="0"/>
            </w:pPr>
            <w:r w:rsidRPr="00302DDC">
              <w:t xml:space="preserve">Identifier (Reference to </w:t>
            </w:r>
            <w:r w:rsidR="003E75A8" w:rsidRPr="00302DDC">
              <w:t>V</w:t>
            </w:r>
            <w:r w:rsidR="0006037C" w:rsidRPr="00302DDC">
              <w:t>irtualLink</w:t>
            </w:r>
            <w:r w:rsidRPr="00302DDC">
              <w:t>Profile)</w:t>
            </w:r>
          </w:p>
        </w:tc>
        <w:tc>
          <w:tcPr>
            <w:tcW w:w="3923" w:type="dxa"/>
            <w:shd w:val="clear" w:color="auto" w:fill="FFFFFF"/>
            <w:tcMar>
              <w:left w:w="28" w:type="dxa"/>
            </w:tcMar>
          </w:tcPr>
          <w:p w14:paraId="71D9B238" w14:textId="77777777" w:rsidR="00114FF3" w:rsidRPr="00302DDC" w:rsidRDefault="005658D5" w:rsidP="00F37E3E">
            <w:pPr>
              <w:pStyle w:val="TAL"/>
              <w:keepNext w:val="0"/>
            </w:pPr>
            <w:r w:rsidRPr="00302DDC">
              <w:t>Identifier of the VL profile of the NSD.</w:t>
            </w:r>
          </w:p>
        </w:tc>
      </w:tr>
      <w:tr w:rsidR="00114FF3" w:rsidRPr="00302DDC" w14:paraId="29DC3721" w14:textId="77777777">
        <w:trPr>
          <w:jc w:val="center"/>
        </w:trPr>
        <w:tc>
          <w:tcPr>
            <w:tcW w:w="1827" w:type="dxa"/>
            <w:shd w:val="clear" w:color="auto" w:fill="FFFFFF"/>
            <w:tcMar>
              <w:left w:w="28" w:type="dxa"/>
            </w:tcMar>
          </w:tcPr>
          <w:p w14:paraId="095ADF82" w14:textId="77777777" w:rsidR="00114FF3" w:rsidRPr="00302DDC" w:rsidRDefault="005658D5" w:rsidP="00F37E3E">
            <w:pPr>
              <w:pStyle w:val="TAL"/>
              <w:keepNext w:val="0"/>
            </w:pPr>
            <w:r w:rsidRPr="00302DDC">
              <w:rPr>
                <w:lang w:eastAsia="zh-CN"/>
              </w:rPr>
              <w:t>changeType</w:t>
            </w:r>
          </w:p>
        </w:tc>
        <w:tc>
          <w:tcPr>
            <w:tcW w:w="967" w:type="dxa"/>
            <w:shd w:val="clear" w:color="auto" w:fill="FFFFFF"/>
            <w:tcMar>
              <w:left w:w="28" w:type="dxa"/>
            </w:tcMar>
          </w:tcPr>
          <w:p w14:paraId="7E3D220A" w14:textId="77777777" w:rsidR="00114FF3" w:rsidRPr="00302DDC" w:rsidRDefault="005658D5" w:rsidP="00F37E3E">
            <w:pPr>
              <w:pStyle w:val="TAL"/>
              <w:keepNext w:val="0"/>
            </w:pPr>
            <w:r w:rsidRPr="00302DDC">
              <w:rPr>
                <w:lang w:eastAsia="zh-CN"/>
              </w:rPr>
              <w:t>M</w:t>
            </w:r>
          </w:p>
        </w:tc>
        <w:tc>
          <w:tcPr>
            <w:tcW w:w="1167" w:type="dxa"/>
            <w:shd w:val="clear" w:color="auto" w:fill="FFFFFF"/>
            <w:tcMar>
              <w:left w:w="28" w:type="dxa"/>
            </w:tcMar>
          </w:tcPr>
          <w:p w14:paraId="0A4FD318" w14:textId="77777777" w:rsidR="00114FF3" w:rsidRPr="00302DDC" w:rsidRDefault="005658D5" w:rsidP="00F37E3E">
            <w:pPr>
              <w:pStyle w:val="TAL"/>
              <w:keepNext w:val="0"/>
            </w:pPr>
            <w:r w:rsidRPr="00302DDC">
              <w:rPr>
                <w:lang w:eastAsia="zh-CN"/>
              </w:rPr>
              <w:t>1</w:t>
            </w:r>
          </w:p>
        </w:tc>
        <w:tc>
          <w:tcPr>
            <w:tcW w:w="1818" w:type="dxa"/>
            <w:shd w:val="clear" w:color="auto" w:fill="FFFFFF"/>
            <w:tcMar>
              <w:left w:w="28" w:type="dxa"/>
            </w:tcMar>
          </w:tcPr>
          <w:p w14:paraId="33620421" w14:textId="77777777" w:rsidR="00114FF3" w:rsidRPr="00302DDC" w:rsidRDefault="005658D5" w:rsidP="00F37E3E">
            <w:pPr>
              <w:pStyle w:val="TAL"/>
              <w:keepNext w:val="0"/>
            </w:pPr>
            <w:r w:rsidRPr="00302DDC">
              <w:rPr>
                <w:lang w:eastAsia="zh-CN"/>
              </w:rPr>
              <w:t>Enum</w:t>
            </w:r>
          </w:p>
        </w:tc>
        <w:tc>
          <w:tcPr>
            <w:tcW w:w="3923" w:type="dxa"/>
            <w:shd w:val="clear" w:color="auto" w:fill="FFFFFF"/>
            <w:tcMar>
              <w:left w:w="28" w:type="dxa"/>
            </w:tcMar>
          </w:tcPr>
          <w:p w14:paraId="53E089C8" w14:textId="77777777" w:rsidR="00454FB7" w:rsidRPr="00302DDC" w:rsidRDefault="005658D5" w:rsidP="00F37E3E">
            <w:pPr>
              <w:pStyle w:val="TAL"/>
              <w:keepNext w:val="0"/>
              <w:rPr>
                <w:lang w:eastAsia="zh-CN"/>
              </w:rPr>
            </w:pPr>
            <w:r w:rsidRPr="00302DDC">
              <w:rPr>
                <w:lang w:eastAsia="zh-CN"/>
              </w:rPr>
              <w:t>Signals the type of lifecycle change.</w:t>
            </w:r>
          </w:p>
          <w:p w14:paraId="65304893" w14:textId="5BCE1465" w:rsidR="00DB6DBE" w:rsidRPr="00302DDC" w:rsidRDefault="00454FB7" w:rsidP="00F37E3E">
            <w:pPr>
              <w:pStyle w:val="TAL"/>
              <w:keepNext w:val="0"/>
              <w:rPr>
                <w:lang w:eastAsia="zh-CN"/>
              </w:rPr>
            </w:pPr>
            <w:r w:rsidRPr="00302DDC">
              <w:rPr>
                <w:lang w:eastAsia="zh-CN"/>
              </w:rPr>
              <w:t>VALUES</w:t>
            </w:r>
            <w:r w:rsidR="005658D5" w:rsidRPr="00302DDC">
              <w:rPr>
                <w:lang w:eastAsia="zh-CN"/>
              </w:rPr>
              <w:t>:</w:t>
            </w:r>
          </w:p>
          <w:p w14:paraId="44BFE46C" w14:textId="3183FA36" w:rsidR="00114FF3" w:rsidRPr="00302DDC" w:rsidRDefault="005658D5" w:rsidP="00755C79">
            <w:pPr>
              <w:pStyle w:val="TAL"/>
              <w:keepNext w:val="0"/>
              <w:numPr>
                <w:ilvl w:val="0"/>
                <w:numId w:val="26"/>
              </w:numPr>
              <w:rPr>
                <w:rFonts w:cs="Arial"/>
                <w:lang w:eastAsia="zh-CN"/>
              </w:rPr>
            </w:pPr>
            <w:r w:rsidRPr="00302DDC">
              <w:rPr>
                <w:rFonts w:cs="Arial"/>
                <w:lang w:eastAsia="zh-CN"/>
              </w:rPr>
              <w:t>ADD</w:t>
            </w:r>
          </w:p>
          <w:p w14:paraId="10AAD968" w14:textId="2F22C57B" w:rsidR="00114FF3" w:rsidRPr="00302DDC" w:rsidRDefault="005658D5" w:rsidP="00755C79">
            <w:pPr>
              <w:pStyle w:val="TAL"/>
              <w:keepNext w:val="0"/>
              <w:numPr>
                <w:ilvl w:val="0"/>
                <w:numId w:val="26"/>
              </w:numPr>
              <w:rPr>
                <w:rFonts w:cs="Arial"/>
                <w:lang w:eastAsia="zh-CN"/>
              </w:rPr>
            </w:pPr>
            <w:r w:rsidRPr="00302DDC">
              <w:rPr>
                <w:rFonts w:cs="Arial"/>
                <w:lang w:eastAsia="zh-CN"/>
              </w:rPr>
              <w:t>DELETE</w:t>
            </w:r>
          </w:p>
          <w:p w14:paraId="056319EA" w14:textId="63FECDAF" w:rsidR="00114FF3" w:rsidRPr="00302DDC" w:rsidRDefault="005658D5" w:rsidP="00755C79">
            <w:pPr>
              <w:pStyle w:val="TAL"/>
              <w:keepNext w:val="0"/>
              <w:numPr>
                <w:ilvl w:val="0"/>
                <w:numId w:val="26"/>
              </w:numPr>
              <w:rPr>
                <w:rFonts w:cs="Arial"/>
              </w:rPr>
            </w:pPr>
            <w:r w:rsidRPr="00302DDC">
              <w:rPr>
                <w:rFonts w:cs="Arial"/>
                <w:lang w:eastAsia="zh-CN"/>
              </w:rPr>
              <w:t>MODIFY</w:t>
            </w:r>
          </w:p>
          <w:p w14:paraId="45E5E326" w14:textId="41258FC9" w:rsidR="00114FF3" w:rsidRPr="00302DDC" w:rsidRDefault="005658D5" w:rsidP="00755C79">
            <w:pPr>
              <w:pStyle w:val="TAL"/>
              <w:keepNext w:val="0"/>
              <w:numPr>
                <w:ilvl w:val="0"/>
                <w:numId w:val="26"/>
              </w:numPr>
              <w:rPr>
                <w:rFonts w:cs="Arial"/>
              </w:rPr>
            </w:pPr>
            <w:r w:rsidRPr="00302DDC">
              <w:rPr>
                <w:rFonts w:cs="Arial"/>
                <w:lang w:eastAsia="zh-CN"/>
              </w:rPr>
              <w:t>ADD_LINK_PORT</w:t>
            </w:r>
          </w:p>
          <w:p w14:paraId="1F480B0A" w14:textId="5909EA5C" w:rsidR="00114FF3" w:rsidRPr="00302DDC" w:rsidRDefault="005658D5" w:rsidP="00755C79">
            <w:pPr>
              <w:pStyle w:val="TAL"/>
              <w:keepNext w:val="0"/>
              <w:numPr>
                <w:ilvl w:val="0"/>
                <w:numId w:val="26"/>
              </w:numPr>
              <w:rPr>
                <w:rFonts w:cs="Arial"/>
              </w:rPr>
            </w:pPr>
            <w:r w:rsidRPr="00302DDC">
              <w:rPr>
                <w:rFonts w:cs="Arial"/>
                <w:lang w:eastAsia="zh-CN"/>
              </w:rPr>
              <w:t>REMOVE_LINK_PORT</w:t>
            </w:r>
          </w:p>
        </w:tc>
      </w:tr>
      <w:tr w:rsidR="00BB654F" w:rsidRPr="00302DDC" w14:paraId="6627DE67" w14:textId="77777777">
        <w:trPr>
          <w:jc w:val="center"/>
        </w:trPr>
        <w:tc>
          <w:tcPr>
            <w:tcW w:w="1827" w:type="dxa"/>
            <w:shd w:val="clear" w:color="auto" w:fill="FFFFFF"/>
            <w:tcMar>
              <w:left w:w="28" w:type="dxa"/>
            </w:tcMar>
          </w:tcPr>
          <w:p w14:paraId="1B37692C" w14:textId="7FC15C49" w:rsidR="00BB654F" w:rsidRPr="00302DDC" w:rsidRDefault="00BB654F" w:rsidP="00F37E3E">
            <w:pPr>
              <w:pStyle w:val="TAL"/>
              <w:keepNext w:val="0"/>
              <w:rPr>
                <w:lang w:eastAsia="zh-CN"/>
              </w:rPr>
            </w:pPr>
            <w:r w:rsidRPr="00302DDC">
              <w:rPr>
                <w:lang w:eastAsia="zh-CN"/>
              </w:rPr>
              <w:t>linkPortId</w:t>
            </w:r>
          </w:p>
        </w:tc>
        <w:tc>
          <w:tcPr>
            <w:tcW w:w="967" w:type="dxa"/>
            <w:shd w:val="clear" w:color="auto" w:fill="FFFFFF"/>
            <w:tcMar>
              <w:left w:w="28" w:type="dxa"/>
            </w:tcMar>
          </w:tcPr>
          <w:p w14:paraId="37CA7495" w14:textId="37FE4C63" w:rsidR="00BB654F" w:rsidRPr="00302DDC" w:rsidRDefault="00BB654F" w:rsidP="00F37E3E">
            <w:pPr>
              <w:pStyle w:val="TAL"/>
              <w:keepNext w:val="0"/>
              <w:rPr>
                <w:lang w:eastAsia="zh-CN"/>
              </w:rPr>
            </w:pPr>
            <w:r w:rsidRPr="00302DDC">
              <w:rPr>
                <w:lang w:eastAsia="zh-CN"/>
              </w:rPr>
              <w:t>M</w:t>
            </w:r>
          </w:p>
        </w:tc>
        <w:tc>
          <w:tcPr>
            <w:tcW w:w="1167" w:type="dxa"/>
            <w:shd w:val="clear" w:color="auto" w:fill="FFFFFF"/>
            <w:tcMar>
              <w:left w:w="28" w:type="dxa"/>
            </w:tcMar>
          </w:tcPr>
          <w:p w14:paraId="6CE7496C" w14:textId="31C55326" w:rsidR="00BB654F" w:rsidRPr="00302DDC" w:rsidRDefault="00BB654F" w:rsidP="00F37E3E">
            <w:pPr>
              <w:pStyle w:val="TAL"/>
              <w:keepNext w:val="0"/>
              <w:rPr>
                <w:lang w:eastAsia="zh-CN"/>
              </w:rPr>
            </w:pPr>
            <w:r w:rsidRPr="00302DDC">
              <w:rPr>
                <w:lang w:eastAsia="zh-CN"/>
              </w:rPr>
              <w:t>0..N</w:t>
            </w:r>
          </w:p>
        </w:tc>
        <w:tc>
          <w:tcPr>
            <w:tcW w:w="1818" w:type="dxa"/>
            <w:shd w:val="clear" w:color="auto" w:fill="FFFFFF"/>
            <w:tcMar>
              <w:left w:w="28" w:type="dxa"/>
            </w:tcMar>
          </w:tcPr>
          <w:p w14:paraId="7FF8B781" w14:textId="7A13A2D5" w:rsidR="00BB654F" w:rsidRPr="00302DDC" w:rsidRDefault="00BB654F" w:rsidP="00F37E3E">
            <w:pPr>
              <w:pStyle w:val="TAL"/>
              <w:keepNext w:val="0"/>
              <w:rPr>
                <w:lang w:eastAsia="zh-CN"/>
              </w:rPr>
            </w:pPr>
            <w:r w:rsidRPr="00302DDC">
              <w:rPr>
                <w:lang w:eastAsia="zh-CN"/>
              </w:rPr>
              <w:t>Identifier (Reference to NsLinkPortInfo)</w:t>
            </w:r>
          </w:p>
        </w:tc>
        <w:tc>
          <w:tcPr>
            <w:tcW w:w="3923" w:type="dxa"/>
            <w:shd w:val="clear" w:color="auto" w:fill="FFFFFF"/>
            <w:tcMar>
              <w:left w:w="28" w:type="dxa"/>
            </w:tcMar>
          </w:tcPr>
          <w:p w14:paraId="03A4D910" w14:textId="5E5AB0E6" w:rsidR="00BB654F" w:rsidRPr="00302DDC" w:rsidRDefault="00BB654F" w:rsidP="00F37E3E">
            <w:pPr>
              <w:pStyle w:val="TAL"/>
              <w:keepNext w:val="0"/>
              <w:rPr>
                <w:lang w:eastAsia="zh-CN"/>
              </w:rPr>
            </w:pPr>
            <w:r w:rsidRPr="00302DDC">
              <w:rPr>
                <w:lang w:eastAsia="zh-CN"/>
              </w:rPr>
              <w:t>Identifiers of the link ports of the affected VL related to the change. Shall be set when changeType is equal to "ADD_LINK_PORT" or "REMOVE_LINK_PORT", and the related link ports are present (case "add") or have been present (case "remove") in the NS VL represented by the "virtualLinkInfo" attribute in the "NsInfo".</w:t>
            </w:r>
          </w:p>
        </w:tc>
      </w:tr>
      <w:tr w:rsidR="00114FF3" w:rsidRPr="00302DDC" w14:paraId="53437FD4" w14:textId="77777777">
        <w:trPr>
          <w:jc w:val="center"/>
        </w:trPr>
        <w:tc>
          <w:tcPr>
            <w:tcW w:w="1827" w:type="dxa"/>
            <w:shd w:val="clear" w:color="auto" w:fill="FFFFFF"/>
            <w:tcMar>
              <w:left w:w="28" w:type="dxa"/>
            </w:tcMar>
          </w:tcPr>
          <w:p w14:paraId="003BC52F" w14:textId="77777777" w:rsidR="00114FF3" w:rsidRPr="00302DDC" w:rsidRDefault="005658D5">
            <w:pPr>
              <w:pStyle w:val="TAL"/>
              <w:rPr>
                <w:lang w:eastAsia="zh-CN"/>
              </w:rPr>
            </w:pPr>
            <w:r w:rsidRPr="00302DDC">
              <w:rPr>
                <w:lang w:eastAsia="zh-CN"/>
              </w:rPr>
              <w:t>changeResult</w:t>
            </w:r>
          </w:p>
        </w:tc>
        <w:tc>
          <w:tcPr>
            <w:tcW w:w="967" w:type="dxa"/>
            <w:shd w:val="clear" w:color="auto" w:fill="FFFFFF"/>
            <w:tcMar>
              <w:left w:w="28" w:type="dxa"/>
            </w:tcMar>
          </w:tcPr>
          <w:p w14:paraId="10084789" w14:textId="77777777" w:rsidR="00114FF3" w:rsidRPr="00302DDC" w:rsidRDefault="005658D5">
            <w:pPr>
              <w:pStyle w:val="TAL"/>
              <w:rPr>
                <w:lang w:eastAsia="zh-CN"/>
              </w:rPr>
            </w:pPr>
            <w:r w:rsidRPr="00302DDC">
              <w:rPr>
                <w:lang w:eastAsia="zh-CN"/>
              </w:rPr>
              <w:t>M</w:t>
            </w:r>
          </w:p>
        </w:tc>
        <w:tc>
          <w:tcPr>
            <w:tcW w:w="1167" w:type="dxa"/>
            <w:shd w:val="clear" w:color="auto" w:fill="FFFFFF"/>
            <w:tcMar>
              <w:left w:w="28" w:type="dxa"/>
            </w:tcMar>
          </w:tcPr>
          <w:p w14:paraId="28AD13BC" w14:textId="77777777" w:rsidR="00114FF3" w:rsidRPr="00302DDC" w:rsidRDefault="005658D5">
            <w:pPr>
              <w:pStyle w:val="TAL"/>
              <w:rPr>
                <w:lang w:eastAsia="zh-CN"/>
              </w:rPr>
            </w:pPr>
            <w:r w:rsidRPr="00302DDC">
              <w:rPr>
                <w:lang w:eastAsia="zh-CN"/>
              </w:rPr>
              <w:t>1</w:t>
            </w:r>
          </w:p>
        </w:tc>
        <w:tc>
          <w:tcPr>
            <w:tcW w:w="1818" w:type="dxa"/>
            <w:shd w:val="clear" w:color="auto" w:fill="FFFFFF"/>
            <w:tcMar>
              <w:left w:w="28" w:type="dxa"/>
            </w:tcMar>
          </w:tcPr>
          <w:p w14:paraId="12DAE7A7" w14:textId="77777777" w:rsidR="00114FF3" w:rsidRPr="00302DDC" w:rsidRDefault="005658D5">
            <w:pPr>
              <w:pStyle w:val="TAL"/>
              <w:rPr>
                <w:lang w:eastAsia="zh-CN"/>
              </w:rPr>
            </w:pPr>
            <w:r w:rsidRPr="00302DDC">
              <w:rPr>
                <w:lang w:eastAsia="zh-CN"/>
              </w:rPr>
              <w:t>Enum</w:t>
            </w:r>
          </w:p>
        </w:tc>
        <w:tc>
          <w:tcPr>
            <w:tcW w:w="3923" w:type="dxa"/>
            <w:shd w:val="clear" w:color="auto" w:fill="FFFFFF"/>
            <w:tcMar>
              <w:left w:w="28" w:type="dxa"/>
            </w:tcMar>
          </w:tcPr>
          <w:p w14:paraId="01237EAB" w14:textId="4610DBDB" w:rsidR="00454FB7" w:rsidRPr="00302DDC" w:rsidRDefault="005658D5" w:rsidP="00454FB7">
            <w:pPr>
              <w:pStyle w:val="TAL"/>
              <w:rPr>
                <w:rFonts w:cs="Arial"/>
              </w:rPr>
            </w:pPr>
            <w:r w:rsidRPr="00302DDC">
              <w:rPr>
                <w:lang w:eastAsia="zh-CN"/>
              </w:rPr>
              <w:t>Signal the result of lifecycle change</w:t>
            </w:r>
            <w:r w:rsidRPr="00302DDC">
              <w:rPr>
                <w:rFonts w:cs="Arial"/>
              </w:rPr>
              <w:t>.</w:t>
            </w:r>
          </w:p>
          <w:p w14:paraId="40ED0F49" w14:textId="77777777" w:rsidR="00454FB7" w:rsidRPr="00302DDC" w:rsidRDefault="00454FB7" w:rsidP="00454FB7">
            <w:pPr>
              <w:pStyle w:val="TAL"/>
              <w:rPr>
                <w:rFonts w:cs="Arial"/>
              </w:rPr>
            </w:pPr>
            <w:r w:rsidRPr="00302DDC">
              <w:rPr>
                <w:rFonts w:cs="Arial"/>
              </w:rPr>
              <w:t>VALUES:</w:t>
            </w:r>
          </w:p>
          <w:p w14:paraId="25933189" w14:textId="6C70AB2E" w:rsidR="00454FB7" w:rsidRPr="00302DDC" w:rsidRDefault="00454FB7" w:rsidP="00755C79">
            <w:pPr>
              <w:pStyle w:val="TAL"/>
              <w:numPr>
                <w:ilvl w:val="0"/>
                <w:numId w:val="27"/>
              </w:numPr>
              <w:rPr>
                <w:lang w:eastAsia="zh-CN"/>
              </w:rPr>
            </w:pPr>
            <w:r w:rsidRPr="00302DDC">
              <w:rPr>
                <w:rFonts w:cs="Arial"/>
              </w:rPr>
              <w:t>COMPLETED</w:t>
            </w:r>
          </w:p>
          <w:p w14:paraId="21C2B260" w14:textId="3963E2CC" w:rsidR="00454FB7" w:rsidRPr="00302DDC" w:rsidRDefault="00454FB7" w:rsidP="00755C79">
            <w:pPr>
              <w:pStyle w:val="TAL"/>
              <w:numPr>
                <w:ilvl w:val="0"/>
                <w:numId w:val="27"/>
              </w:numPr>
              <w:rPr>
                <w:lang w:eastAsia="zh-CN"/>
              </w:rPr>
            </w:pPr>
            <w:r w:rsidRPr="00302DDC">
              <w:rPr>
                <w:rFonts w:cs="Arial"/>
              </w:rPr>
              <w:t>FAILED</w:t>
            </w:r>
          </w:p>
          <w:p w14:paraId="72F59AE0" w14:textId="3F9ABAE6" w:rsidR="00114FF3" w:rsidRPr="00302DDC" w:rsidRDefault="005658D5" w:rsidP="00755C79">
            <w:pPr>
              <w:pStyle w:val="TAL"/>
              <w:numPr>
                <w:ilvl w:val="0"/>
                <w:numId w:val="27"/>
              </w:numPr>
              <w:rPr>
                <w:lang w:eastAsia="zh-CN"/>
              </w:rPr>
            </w:pPr>
            <w:r w:rsidRPr="00302DDC">
              <w:rPr>
                <w:rFonts w:cs="Arial"/>
              </w:rPr>
              <w:t>etc</w:t>
            </w:r>
            <w:r w:rsidRPr="00302DDC">
              <w:rPr>
                <w:lang w:eastAsia="zh-CN"/>
              </w:rPr>
              <w:t>.</w:t>
            </w:r>
          </w:p>
        </w:tc>
      </w:tr>
    </w:tbl>
    <w:p w14:paraId="5F8BDCFA" w14:textId="4541E2E5" w:rsidR="00114FF3" w:rsidRPr="00302DDC" w:rsidRDefault="00114FF3"/>
    <w:p w14:paraId="13A9516B" w14:textId="77777777" w:rsidR="00114FF3" w:rsidRPr="00302DDC" w:rsidRDefault="005658D5">
      <w:pPr>
        <w:pStyle w:val="Heading4"/>
      </w:pPr>
      <w:bookmarkStart w:id="1626" w:name="_Toc104893555"/>
      <w:bookmarkStart w:id="1627" w:name="_Toc105159082"/>
      <w:bookmarkStart w:id="1628" w:name="_Toc105662480"/>
      <w:r w:rsidRPr="00302DDC">
        <w:t>8.3.2.6</w:t>
      </w:r>
      <w:r w:rsidRPr="00302DDC">
        <w:tab/>
      </w:r>
      <w:r w:rsidRPr="00302DDC">
        <w:rPr>
          <w:lang w:eastAsia="zh-CN"/>
        </w:rPr>
        <w:t xml:space="preserve">AffectedVnffg </w:t>
      </w:r>
      <w:r w:rsidRPr="00302DDC">
        <w:t>information element</w:t>
      </w:r>
      <w:bookmarkEnd w:id="1626"/>
      <w:bookmarkEnd w:id="1627"/>
      <w:bookmarkEnd w:id="1628"/>
    </w:p>
    <w:p w14:paraId="61A52D3E" w14:textId="77777777" w:rsidR="00114FF3" w:rsidRPr="00302DDC" w:rsidRDefault="005658D5">
      <w:pPr>
        <w:pStyle w:val="Heading5"/>
      </w:pPr>
      <w:bookmarkStart w:id="1629" w:name="_Toc104893556"/>
      <w:bookmarkStart w:id="1630" w:name="_Toc105159083"/>
      <w:bookmarkStart w:id="1631" w:name="_Toc105662481"/>
      <w:r w:rsidRPr="00302DDC">
        <w:t>8.3.2.6.1</w:t>
      </w:r>
      <w:r w:rsidRPr="00302DDC">
        <w:tab/>
        <w:t>Description</w:t>
      </w:r>
      <w:bookmarkEnd w:id="1629"/>
      <w:bookmarkEnd w:id="1630"/>
      <w:bookmarkEnd w:id="1631"/>
    </w:p>
    <w:p w14:paraId="18C58648" w14:textId="77777777" w:rsidR="00114FF3" w:rsidRPr="00302DDC" w:rsidRDefault="005658D5">
      <w:r w:rsidRPr="00302DDC">
        <w:t>This information element provides information about affected VNFFG instances.</w:t>
      </w:r>
    </w:p>
    <w:p w14:paraId="6CBD3B11" w14:textId="77777777" w:rsidR="00114FF3" w:rsidRPr="00302DDC" w:rsidRDefault="005658D5">
      <w:pPr>
        <w:pStyle w:val="Heading5"/>
      </w:pPr>
      <w:bookmarkStart w:id="1632" w:name="_Toc104893557"/>
      <w:bookmarkStart w:id="1633" w:name="_Toc105159084"/>
      <w:bookmarkStart w:id="1634" w:name="_Toc105662482"/>
      <w:r w:rsidRPr="00302DDC">
        <w:t>8.3.2.6.2</w:t>
      </w:r>
      <w:r w:rsidRPr="00302DDC">
        <w:tab/>
        <w:t>Attributes</w:t>
      </w:r>
      <w:bookmarkEnd w:id="1632"/>
      <w:bookmarkEnd w:id="1633"/>
      <w:bookmarkEnd w:id="1634"/>
    </w:p>
    <w:p w14:paraId="328FDCE2" w14:textId="77777777" w:rsidR="00114FF3" w:rsidRPr="00302DDC" w:rsidRDefault="005658D5">
      <w:r w:rsidRPr="00302DDC">
        <w:t xml:space="preserve">The </w:t>
      </w:r>
      <w:r w:rsidRPr="00302DDC">
        <w:rPr>
          <w:lang w:eastAsia="zh-CN"/>
        </w:rPr>
        <w:t xml:space="preserve">AffectedVnffg </w:t>
      </w:r>
      <w:r w:rsidRPr="00302DDC">
        <w:t>information element shall follow the indications provided in table 8.3.2.6.2-1.</w:t>
      </w:r>
    </w:p>
    <w:p w14:paraId="54199E8B" w14:textId="77777777" w:rsidR="00114FF3" w:rsidRPr="00302DDC" w:rsidRDefault="005658D5">
      <w:pPr>
        <w:pStyle w:val="TH"/>
        <w:rPr>
          <w:shd w:val="clear" w:color="auto" w:fill="FFFF00"/>
        </w:rPr>
      </w:pPr>
      <w:r w:rsidRPr="00302DDC">
        <w:lastRenderedPageBreak/>
        <w:t xml:space="preserve">Table 8.3.2.6.2-1: Attributes of the </w:t>
      </w:r>
      <w:r w:rsidRPr="00302DDC">
        <w:rPr>
          <w:lang w:eastAsia="zh-CN"/>
        </w:rPr>
        <w:t xml:space="preserve">AffectedVnffg </w:t>
      </w:r>
      <w:r w:rsidRPr="00302DDC">
        <w:t>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6"/>
        <w:gridCol w:w="1128"/>
        <w:gridCol w:w="1418"/>
        <w:gridCol w:w="1559"/>
        <w:gridCol w:w="3690"/>
      </w:tblGrid>
      <w:tr w:rsidR="00114FF3" w:rsidRPr="00302DDC" w14:paraId="55332B53" w14:textId="77777777">
        <w:trPr>
          <w:jc w:val="center"/>
        </w:trPr>
        <w:tc>
          <w:tcPr>
            <w:tcW w:w="1838" w:type="dxa"/>
            <w:shd w:val="clear" w:color="auto" w:fill="BFBFBF"/>
            <w:tcMar>
              <w:left w:w="28" w:type="dxa"/>
            </w:tcMar>
          </w:tcPr>
          <w:p w14:paraId="75E42F88" w14:textId="77777777" w:rsidR="00114FF3" w:rsidRPr="00302DDC" w:rsidRDefault="005658D5">
            <w:pPr>
              <w:pStyle w:val="TAH"/>
            </w:pPr>
            <w:r w:rsidRPr="00302DDC">
              <w:t>Attribute</w:t>
            </w:r>
          </w:p>
        </w:tc>
        <w:tc>
          <w:tcPr>
            <w:tcW w:w="1134" w:type="dxa"/>
            <w:gridSpan w:val="2"/>
            <w:shd w:val="clear" w:color="auto" w:fill="BFBFBF"/>
            <w:tcMar>
              <w:left w:w="28" w:type="dxa"/>
            </w:tcMar>
          </w:tcPr>
          <w:p w14:paraId="4E0069F8" w14:textId="77777777" w:rsidR="00114FF3" w:rsidRPr="00302DDC" w:rsidRDefault="005658D5">
            <w:pPr>
              <w:pStyle w:val="TAH"/>
            </w:pPr>
            <w:r w:rsidRPr="00302DDC">
              <w:t>Qualifier</w:t>
            </w:r>
          </w:p>
        </w:tc>
        <w:tc>
          <w:tcPr>
            <w:tcW w:w="1418" w:type="dxa"/>
            <w:shd w:val="clear" w:color="auto" w:fill="BFBFBF"/>
            <w:tcMar>
              <w:left w:w="28" w:type="dxa"/>
            </w:tcMar>
          </w:tcPr>
          <w:p w14:paraId="00EE28C9" w14:textId="77777777" w:rsidR="00114FF3" w:rsidRPr="00302DDC" w:rsidRDefault="005658D5">
            <w:pPr>
              <w:pStyle w:val="TAH"/>
            </w:pPr>
            <w:r w:rsidRPr="00302DDC">
              <w:t>Cardinality</w:t>
            </w:r>
          </w:p>
        </w:tc>
        <w:tc>
          <w:tcPr>
            <w:tcW w:w="1559" w:type="dxa"/>
            <w:shd w:val="clear" w:color="auto" w:fill="BFBFBF"/>
            <w:tcMar>
              <w:left w:w="28" w:type="dxa"/>
            </w:tcMar>
          </w:tcPr>
          <w:p w14:paraId="4B9F6AC1" w14:textId="77777777" w:rsidR="00114FF3" w:rsidRPr="00302DDC" w:rsidRDefault="005658D5">
            <w:pPr>
              <w:pStyle w:val="TAH"/>
            </w:pPr>
            <w:r w:rsidRPr="00302DDC">
              <w:t>Content</w:t>
            </w:r>
          </w:p>
        </w:tc>
        <w:tc>
          <w:tcPr>
            <w:tcW w:w="3690" w:type="dxa"/>
            <w:shd w:val="clear" w:color="auto" w:fill="BFBFBF"/>
            <w:tcMar>
              <w:left w:w="28" w:type="dxa"/>
            </w:tcMar>
          </w:tcPr>
          <w:p w14:paraId="3DCF4FBF" w14:textId="77777777" w:rsidR="00114FF3" w:rsidRPr="00302DDC" w:rsidRDefault="005658D5">
            <w:pPr>
              <w:pStyle w:val="TAH"/>
            </w:pPr>
            <w:r w:rsidRPr="00302DDC">
              <w:t>Description</w:t>
            </w:r>
          </w:p>
        </w:tc>
      </w:tr>
      <w:tr w:rsidR="00114FF3" w:rsidRPr="00302DDC" w14:paraId="7EED57EC" w14:textId="77777777">
        <w:trPr>
          <w:jc w:val="center"/>
        </w:trPr>
        <w:tc>
          <w:tcPr>
            <w:tcW w:w="1844" w:type="dxa"/>
            <w:gridSpan w:val="2"/>
            <w:shd w:val="clear" w:color="auto" w:fill="FFFFFF"/>
            <w:tcMar>
              <w:left w:w="28" w:type="dxa"/>
            </w:tcMar>
          </w:tcPr>
          <w:p w14:paraId="2712004C" w14:textId="77777777" w:rsidR="00114FF3" w:rsidRPr="00302DDC" w:rsidRDefault="005658D5">
            <w:pPr>
              <w:pStyle w:val="TAL"/>
            </w:pPr>
            <w:r w:rsidRPr="00302DDC">
              <w:t>vnffgId</w:t>
            </w:r>
          </w:p>
        </w:tc>
        <w:tc>
          <w:tcPr>
            <w:tcW w:w="1128" w:type="dxa"/>
            <w:shd w:val="clear" w:color="auto" w:fill="FFFFFF"/>
            <w:tcMar>
              <w:left w:w="28" w:type="dxa"/>
            </w:tcMar>
          </w:tcPr>
          <w:p w14:paraId="78A221B9" w14:textId="77777777" w:rsidR="00114FF3" w:rsidRPr="00302DDC" w:rsidRDefault="005658D5">
            <w:pPr>
              <w:pStyle w:val="TAL"/>
            </w:pPr>
            <w:r w:rsidRPr="00302DDC">
              <w:t>M</w:t>
            </w:r>
          </w:p>
        </w:tc>
        <w:tc>
          <w:tcPr>
            <w:tcW w:w="1418" w:type="dxa"/>
            <w:shd w:val="clear" w:color="auto" w:fill="FFFFFF"/>
            <w:tcMar>
              <w:left w:w="28" w:type="dxa"/>
            </w:tcMar>
          </w:tcPr>
          <w:p w14:paraId="7EF4A64C" w14:textId="77777777" w:rsidR="00114FF3" w:rsidRPr="00302DDC" w:rsidRDefault="005658D5">
            <w:pPr>
              <w:pStyle w:val="TAL"/>
            </w:pPr>
            <w:r w:rsidRPr="00302DDC">
              <w:t>1</w:t>
            </w:r>
          </w:p>
        </w:tc>
        <w:tc>
          <w:tcPr>
            <w:tcW w:w="1559" w:type="dxa"/>
            <w:shd w:val="clear" w:color="auto" w:fill="FFFFFF"/>
            <w:tcMar>
              <w:left w:w="28" w:type="dxa"/>
            </w:tcMar>
          </w:tcPr>
          <w:p w14:paraId="0A9CA7A0" w14:textId="77777777" w:rsidR="00114FF3" w:rsidRPr="00302DDC" w:rsidRDefault="005658D5">
            <w:pPr>
              <w:pStyle w:val="TAL"/>
            </w:pPr>
            <w:r w:rsidRPr="00302DDC">
              <w:t>Identifier</w:t>
            </w:r>
          </w:p>
        </w:tc>
        <w:tc>
          <w:tcPr>
            <w:tcW w:w="3690" w:type="dxa"/>
            <w:shd w:val="clear" w:color="auto" w:fill="FFFFFF"/>
            <w:tcMar>
              <w:left w:w="28" w:type="dxa"/>
            </w:tcMar>
          </w:tcPr>
          <w:p w14:paraId="36D75BE6" w14:textId="77777777" w:rsidR="00114FF3" w:rsidRPr="00302DDC" w:rsidRDefault="005658D5">
            <w:pPr>
              <w:pStyle w:val="TAL"/>
            </w:pPr>
            <w:r w:rsidRPr="00302DDC">
              <w:t>Identifier of the VNFFG instance.</w:t>
            </w:r>
          </w:p>
        </w:tc>
      </w:tr>
      <w:tr w:rsidR="00114FF3" w:rsidRPr="00302DDC" w14:paraId="23DA2211" w14:textId="77777777">
        <w:trPr>
          <w:jc w:val="center"/>
        </w:trPr>
        <w:tc>
          <w:tcPr>
            <w:tcW w:w="1844" w:type="dxa"/>
            <w:gridSpan w:val="2"/>
            <w:shd w:val="clear" w:color="auto" w:fill="FFFFFF"/>
            <w:tcMar>
              <w:left w:w="28" w:type="dxa"/>
            </w:tcMar>
          </w:tcPr>
          <w:p w14:paraId="725302F9" w14:textId="77777777" w:rsidR="00114FF3" w:rsidRPr="00302DDC" w:rsidRDefault="005658D5">
            <w:pPr>
              <w:pStyle w:val="TAL"/>
            </w:pPr>
            <w:r w:rsidRPr="00302DDC">
              <w:t>vnffgdId</w:t>
            </w:r>
          </w:p>
        </w:tc>
        <w:tc>
          <w:tcPr>
            <w:tcW w:w="1128" w:type="dxa"/>
            <w:shd w:val="clear" w:color="auto" w:fill="FFFFFF"/>
            <w:tcMar>
              <w:left w:w="28" w:type="dxa"/>
            </w:tcMar>
          </w:tcPr>
          <w:p w14:paraId="75A60F9A" w14:textId="77777777" w:rsidR="00114FF3" w:rsidRPr="00302DDC" w:rsidRDefault="005658D5">
            <w:pPr>
              <w:pStyle w:val="TAL"/>
            </w:pPr>
            <w:r w:rsidRPr="00302DDC">
              <w:t>M</w:t>
            </w:r>
          </w:p>
        </w:tc>
        <w:tc>
          <w:tcPr>
            <w:tcW w:w="1418" w:type="dxa"/>
            <w:shd w:val="clear" w:color="auto" w:fill="FFFFFF"/>
            <w:tcMar>
              <w:left w:w="28" w:type="dxa"/>
            </w:tcMar>
          </w:tcPr>
          <w:p w14:paraId="7EB17E9A" w14:textId="77777777" w:rsidR="00114FF3" w:rsidRPr="00302DDC" w:rsidRDefault="005658D5">
            <w:pPr>
              <w:pStyle w:val="TAL"/>
            </w:pPr>
            <w:r w:rsidRPr="00302DDC">
              <w:t>1</w:t>
            </w:r>
          </w:p>
        </w:tc>
        <w:tc>
          <w:tcPr>
            <w:tcW w:w="1559" w:type="dxa"/>
            <w:shd w:val="clear" w:color="auto" w:fill="FFFFFF"/>
            <w:tcMar>
              <w:left w:w="28" w:type="dxa"/>
            </w:tcMar>
          </w:tcPr>
          <w:p w14:paraId="7A52DD4B" w14:textId="77777777" w:rsidR="00114FF3" w:rsidRPr="00302DDC" w:rsidRDefault="005658D5">
            <w:pPr>
              <w:pStyle w:val="TAL"/>
            </w:pPr>
            <w:r w:rsidRPr="00302DDC">
              <w:t>Identifier (Reference to Vnffgd)</w:t>
            </w:r>
          </w:p>
        </w:tc>
        <w:tc>
          <w:tcPr>
            <w:tcW w:w="3690" w:type="dxa"/>
            <w:shd w:val="clear" w:color="auto" w:fill="FFFFFF"/>
            <w:tcMar>
              <w:left w:w="28" w:type="dxa"/>
            </w:tcMar>
          </w:tcPr>
          <w:p w14:paraId="5800701E" w14:textId="77777777" w:rsidR="00114FF3" w:rsidRPr="00302DDC" w:rsidRDefault="005658D5">
            <w:pPr>
              <w:pStyle w:val="TAL"/>
            </w:pPr>
            <w:r w:rsidRPr="00302DDC">
              <w:t>Identifier of the VNFFGD of the VNFFG instance.</w:t>
            </w:r>
          </w:p>
        </w:tc>
      </w:tr>
      <w:tr w:rsidR="00114FF3" w:rsidRPr="00302DDC" w14:paraId="2E423AED" w14:textId="77777777">
        <w:trPr>
          <w:jc w:val="center"/>
        </w:trPr>
        <w:tc>
          <w:tcPr>
            <w:tcW w:w="1844" w:type="dxa"/>
            <w:gridSpan w:val="2"/>
            <w:shd w:val="clear" w:color="auto" w:fill="FFFFFF"/>
            <w:tcMar>
              <w:left w:w="28" w:type="dxa"/>
            </w:tcMar>
          </w:tcPr>
          <w:p w14:paraId="0259A0A0" w14:textId="77777777" w:rsidR="00114FF3" w:rsidRPr="00302DDC" w:rsidRDefault="005658D5">
            <w:pPr>
              <w:pStyle w:val="TAL"/>
              <w:rPr>
                <w:lang w:eastAsia="zh-CN"/>
              </w:rPr>
            </w:pPr>
            <w:r w:rsidRPr="00302DDC">
              <w:rPr>
                <w:lang w:eastAsia="zh-CN"/>
              </w:rPr>
              <w:t>changeType</w:t>
            </w:r>
          </w:p>
        </w:tc>
        <w:tc>
          <w:tcPr>
            <w:tcW w:w="1128" w:type="dxa"/>
            <w:shd w:val="clear" w:color="auto" w:fill="FFFFFF"/>
            <w:tcMar>
              <w:left w:w="28" w:type="dxa"/>
            </w:tcMar>
          </w:tcPr>
          <w:p w14:paraId="4373C150" w14:textId="77777777" w:rsidR="00114FF3" w:rsidRPr="00302DDC" w:rsidRDefault="005658D5">
            <w:pPr>
              <w:pStyle w:val="TAL"/>
              <w:rPr>
                <w:lang w:eastAsia="zh-CN"/>
              </w:rPr>
            </w:pPr>
            <w:r w:rsidRPr="00302DDC">
              <w:rPr>
                <w:lang w:eastAsia="zh-CN"/>
              </w:rPr>
              <w:t>M</w:t>
            </w:r>
          </w:p>
        </w:tc>
        <w:tc>
          <w:tcPr>
            <w:tcW w:w="1418" w:type="dxa"/>
            <w:shd w:val="clear" w:color="auto" w:fill="FFFFFF"/>
            <w:tcMar>
              <w:left w:w="28" w:type="dxa"/>
            </w:tcMar>
          </w:tcPr>
          <w:p w14:paraId="4ACBF3D4" w14:textId="77777777" w:rsidR="00114FF3" w:rsidRPr="00302DDC" w:rsidRDefault="005658D5">
            <w:pPr>
              <w:pStyle w:val="TAL"/>
              <w:rPr>
                <w:lang w:eastAsia="zh-CN"/>
              </w:rPr>
            </w:pPr>
            <w:r w:rsidRPr="00302DDC">
              <w:rPr>
                <w:lang w:eastAsia="zh-CN"/>
              </w:rPr>
              <w:t>1</w:t>
            </w:r>
          </w:p>
        </w:tc>
        <w:tc>
          <w:tcPr>
            <w:tcW w:w="1559" w:type="dxa"/>
            <w:shd w:val="clear" w:color="auto" w:fill="FFFFFF"/>
            <w:tcMar>
              <w:left w:w="28" w:type="dxa"/>
            </w:tcMar>
          </w:tcPr>
          <w:p w14:paraId="0D55EDBA" w14:textId="77777777" w:rsidR="00114FF3" w:rsidRPr="00302DDC" w:rsidRDefault="005658D5">
            <w:pPr>
              <w:pStyle w:val="TAL"/>
              <w:rPr>
                <w:lang w:eastAsia="zh-CN"/>
              </w:rPr>
            </w:pPr>
            <w:r w:rsidRPr="00302DDC">
              <w:rPr>
                <w:lang w:eastAsia="zh-CN"/>
              </w:rPr>
              <w:t>Enum</w:t>
            </w:r>
          </w:p>
        </w:tc>
        <w:tc>
          <w:tcPr>
            <w:tcW w:w="3690" w:type="dxa"/>
            <w:shd w:val="clear" w:color="auto" w:fill="FFFFFF"/>
            <w:tcMar>
              <w:left w:w="28" w:type="dxa"/>
            </w:tcMar>
          </w:tcPr>
          <w:p w14:paraId="4F3D8F1C" w14:textId="77777777" w:rsidR="00612D34" w:rsidRPr="00302DDC" w:rsidRDefault="005658D5">
            <w:pPr>
              <w:pStyle w:val="TAL"/>
              <w:rPr>
                <w:lang w:eastAsia="zh-CN"/>
              </w:rPr>
            </w:pPr>
            <w:r w:rsidRPr="00302DDC">
              <w:rPr>
                <w:lang w:eastAsia="zh-CN"/>
              </w:rPr>
              <w:t>Signals the type of lifecycle change.</w:t>
            </w:r>
          </w:p>
          <w:p w14:paraId="348DA6A7" w14:textId="0B3A1B7F" w:rsidR="00114FF3" w:rsidRPr="00302DDC" w:rsidRDefault="002B28BF">
            <w:pPr>
              <w:pStyle w:val="TAL"/>
              <w:rPr>
                <w:lang w:eastAsia="zh-CN"/>
              </w:rPr>
            </w:pPr>
            <w:r w:rsidRPr="00302DDC">
              <w:rPr>
                <w:lang w:eastAsia="zh-CN"/>
              </w:rPr>
              <w:t>VALUES</w:t>
            </w:r>
            <w:r w:rsidR="005658D5" w:rsidRPr="00302DDC">
              <w:rPr>
                <w:lang w:eastAsia="zh-CN"/>
              </w:rPr>
              <w:t>:</w:t>
            </w:r>
          </w:p>
          <w:p w14:paraId="393F2358" w14:textId="3EB885D0" w:rsidR="00114FF3" w:rsidRPr="00302DDC" w:rsidRDefault="005658D5" w:rsidP="00755C79">
            <w:pPr>
              <w:pStyle w:val="TAL"/>
              <w:numPr>
                <w:ilvl w:val="0"/>
                <w:numId w:val="28"/>
              </w:numPr>
              <w:rPr>
                <w:rFonts w:cs="Arial"/>
              </w:rPr>
            </w:pPr>
            <w:r w:rsidRPr="00302DDC">
              <w:rPr>
                <w:rFonts w:cs="Arial"/>
                <w:lang w:eastAsia="zh-CN"/>
              </w:rPr>
              <w:t>ADD</w:t>
            </w:r>
          </w:p>
          <w:p w14:paraId="463BB62B" w14:textId="47F263D0" w:rsidR="00114FF3" w:rsidRPr="00302DDC" w:rsidRDefault="005658D5" w:rsidP="00755C79">
            <w:pPr>
              <w:pStyle w:val="TAL"/>
              <w:numPr>
                <w:ilvl w:val="0"/>
                <w:numId w:val="28"/>
              </w:numPr>
              <w:rPr>
                <w:rFonts w:cs="Arial"/>
              </w:rPr>
            </w:pPr>
            <w:r w:rsidRPr="00302DDC">
              <w:rPr>
                <w:rFonts w:cs="Arial"/>
                <w:lang w:eastAsia="zh-CN"/>
              </w:rPr>
              <w:t>REMOVE</w:t>
            </w:r>
          </w:p>
          <w:p w14:paraId="7BC8693B" w14:textId="38EC07F1" w:rsidR="00114FF3" w:rsidRPr="00302DDC" w:rsidRDefault="005658D5" w:rsidP="00755C79">
            <w:pPr>
              <w:pStyle w:val="TAL"/>
              <w:numPr>
                <w:ilvl w:val="0"/>
                <w:numId w:val="28"/>
              </w:numPr>
              <w:rPr>
                <w:rFonts w:cs="Arial"/>
              </w:rPr>
            </w:pPr>
            <w:r w:rsidRPr="00302DDC">
              <w:rPr>
                <w:rFonts w:cs="Arial"/>
                <w:lang w:eastAsia="zh-CN"/>
              </w:rPr>
              <w:t>MODIFY</w:t>
            </w:r>
          </w:p>
          <w:p w14:paraId="527A05ED" w14:textId="77777777" w:rsidR="00114FF3" w:rsidRPr="00302DDC" w:rsidRDefault="005658D5">
            <w:pPr>
              <w:pStyle w:val="TAL"/>
              <w:rPr>
                <w:lang w:eastAsia="zh-CN"/>
              </w:rPr>
            </w:pPr>
            <w:r w:rsidRPr="00302DDC">
              <w:rPr>
                <w:lang w:eastAsia="zh-CN"/>
              </w:rPr>
              <w:t>See note.</w:t>
            </w:r>
          </w:p>
        </w:tc>
      </w:tr>
      <w:tr w:rsidR="00114FF3" w:rsidRPr="00302DDC" w14:paraId="06179658" w14:textId="77777777">
        <w:trPr>
          <w:jc w:val="center"/>
        </w:trPr>
        <w:tc>
          <w:tcPr>
            <w:tcW w:w="1844" w:type="dxa"/>
            <w:gridSpan w:val="2"/>
            <w:shd w:val="clear" w:color="auto" w:fill="FFFFFF"/>
            <w:tcMar>
              <w:left w:w="28" w:type="dxa"/>
            </w:tcMar>
          </w:tcPr>
          <w:p w14:paraId="3DDB6A2B" w14:textId="77777777" w:rsidR="00114FF3" w:rsidRPr="00302DDC" w:rsidRDefault="005658D5">
            <w:pPr>
              <w:pStyle w:val="TAL"/>
              <w:rPr>
                <w:lang w:eastAsia="zh-CN"/>
              </w:rPr>
            </w:pPr>
            <w:r w:rsidRPr="00302DDC">
              <w:rPr>
                <w:lang w:eastAsia="zh-CN"/>
              </w:rPr>
              <w:t>changeResult</w:t>
            </w:r>
          </w:p>
        </w:tc>
        <w:tc>
          <w:tcPr>
            <w:tcW w:w="1128" w:type="dxa"/>
            <w:shd w:val="clear" w:color="auto" w:fill="FFFFFF"/>
            <w:tcMar>
              <w:left w:w="28" w:type="dxa"/>
            </w:tcMar>
          </w:tcPr>
          <w:p w14:paraId="2584C5D2" w14:textId="77777777" w:rsidR="00114FF3" w:rsidRPr="00302DDC" w:rsidRDefault="005658D5">
            <w:pPr>
              <w:pStyle w:val="TAL"/>
              <w:rPr>
                <w:lang w:eastAsia="zh-CN"/>
              </w:rPr>
            </w:pPr>
            <w:r w:rsidRPr="00302DDC">
              <w:rPr>
                <w:lang w:eastAsia="zh-CN"/>
              </w:rPr>
              <w:t>M</w:t>
            </w:r>
          </w:p>
        </w:tc>
        <w:tc>
          <w:tcPr>
            <w:tcW w:w="1418" w:type="dxa"/>
            <w:shd w:val="clear" w:color="auto" w:fill="FFFFFF"/>
            <w:tcMar>
              <w:left w:w="28" w:type="dxa"/>
            </w:tcMar>
          </w:tcPr>
          <w:p w14:paraId="71A5C6BA" w14:textId="77777777" w:rsidR="00114FF3" w:rsidRPr="00302DDC" w:rsidRDefault="005658D5">
            <w:pPr>
              <w:pStyle w:val="TAL"/>
              <w:rPr>
                <w:lang w:eastAsia="zh-CN"/>
              </w:rPr>
            </w:pPr>
            <w:r w:rsidRPr="00302DDC">
              <w:rPr>
                <w:lang w:eastAsia="zh-CN"/>
              </w:rPr>
              <w:t>1</w:t>
            </w:r>
          </w:p>
        </w:tc>
        <w:tc>
          <w:tcPr>
            <w:tcW w:w="1559" w:type="dxa"/>
            <w:shd w:val="clear" w:color="auto" w:fill="FFFFFF"/>
            <w:tcMar>
              <w:left w:w="28" w:type="dxa"/>
            </w:tcMar>
          </w:tcPr>
          <w:p w14:paraId="7FC5CBAC" w14:textId="77777777" w:rsidR="00114FF3" w:rsidRPr="00302DDC" w:rsidRDefault="005658D5">
            <w:pPr>
              <w:pStyle w:val="TAL"/>
              <w:rPr>
                <w:lang w:eastAsia="zh-CN"/>
              </w:rPr>
            </w:pPr>
            <w:r w:rsidRPr="00302DDC">
              <w:rPr>
                <w:lang w:eastAsia="zh-CN"/>
              </w:rPr>
              <w:t>Enum</w:t>
            </w:r>
          </w:p>
        </w:tc>
        <w:tc>
          <w:tcPr>
            <w:tcW w:w="3690" w:type="dxa"/>
            <w:shd w:val="clear" w:color="auto" w:fill="FFFFFF"/>
            <w:tcMar>
              <w:left w:w="28" w:type="dxa"/>
            </w:tcMar>
          </w:tcPr>
          <w:p w14:paraId="2339F1C1" w14:textId="3E1A2BF6" w:rsidR="002B28BF" w:rsidRPr="00302DDC" w:rsidRDefault="005658D5" w:rsidP="002B28BF">
            <w:pPr>
              <w:pStyle w:val="TAL"/>
              <w:rPr>
                <w:rFonts w:cs="Arial"/>
              </w:rPr>
            </w:pPr>
            <w:r w:rsidRPr="00302DDC">
              <w:rPr>
                <w:lang w:eastAsia="zh-CN"/>
              </w:rPr>
              <w:t>Signal the result of lifecycle change</w:t>
            </w:r>
            <w:r w:rsidRPr="00302DDC">
              <w:rPr>
                <w:rFonts w:cs="Arial"/>
              </w:rPr>
              <w:t>.</w:t>
            </w:r>
          </w:p>
          <w:p w14:paraId="671639B4" w14:textId="77777777" w:rsidR="002B28BF" w:rsidRPr="00302DDC" w:rsidRDefault="002B28BF" w:rsidP="002B28BF">
            <w:pPr>
              <w:pStyle w:val="TAL"/>
              <w:rPr>
                <w:rFonts w:cs="Arial"/>
              </w:rPr>
            </w:pPr>
            <w:r w:rsidRPr="00302DDC">
              <w:rPr>
                <w:rFonts w:cs="Arial"/>
              </w:rPr>
              <w:t>VALUES:</w:t>
            </w:r>
          </w:p>
          <w:p w14:paraId="61FC1DE8" w14:textId="51F9792C" w:rsidR="002B28BF" w:rsidRPr="00302DDC" w:rsidRDefault="002B28BF" w:rsidP="00755C79">
            <w:pPr>
              <w:pStyle w:val="TAL"/>
              <w:numPr>
                <w:ilvl w:val="0"/>
                <w:numId w:val="29"/>
              </w:numPr>
              <w:rPr>
                <w:lang w:eastAsia="zh-CN"/>
              </w:rPr>
            </w:pPr>
            <w:r w:rsidRPr="00302DDC">
              <w:rPr>
                <w:rFonts w:cs="Arial"/>
              </w:rPr>
              <w:t>COMPLETED</w:t>
            </w:r>
          </w:p>
          <w:p w14:paraId="10B63CFF" w14:textId="6AAA77E8" w:rsidR="002B28BF" w:rsidRPr="00302DDC" w:rsidRDefault="002B28BF" w:rsidP="00755C79">
            <w:pPr>
              <w:pStyle w:val="TAL"/>
              <w:numPr>
                <w:ilvl w:val="0"/>
                <w:numId w:val="29"/>
              </w:numPr>
              <w:rPr>
                <w:lang w:eastAsia="zh-CN"/>
              </w:rPr>
            </w:pPr>
            <w:r w:rsidRPr="00302DDC">
              <w:rPr>
                <w:rFonts w:cs="Arial"/>
              </w:rPr>
              <w:t>FAILED</w:t>
            </w:r>
          </w:p>
          <w:p w14:paraId="62237A4C" w14:textId="0D15577C" w:rsidR="00114FF3" w:rsidRPr="00302DDC" w:rsidRDefault="005658D5" w:rsidP="00755C79">
            <w:pPr>
              <w:pStyle w:val="TAL"/>
              <w:numPr>
                <w:ilvl w:val="0"/>
                <w:numId w:val="29"/>
              </w:numPr>
              <w:rPr>
                <w:lang w:eastAsia="zh-CN"/>
              </w:rPr>
            </w:pPr>
            <w:r w:rsidRPr="00302DDC">
              <w:rPr>
                <w:rFonts w:cs="Arial"/>
              </w:rPr>
              <w:t>etc</w:t>
            </w:r>
            <w:r w:rsidRPr="00302DDC">
              <w:rPr>
                <w:lang w:eastAsia="zh-CN"/>
              </w:rPr>
              <w:t>.</w:t>
            </w:r>
          </w:p>
        </w:tc>
      </w:tr>
      <w:tr w:rsidR="00114FF3" w:rsidRPr="00302DDC" w14:paraId="6A57231B" w14:textId="77777777">
        <w:trPr>
          <w:jc w:val="center"/>
        </w:trPr>
        <w:tc>
          <w:tcPr>
            <w:tcW w:w="9639" w:type="dxa"/>
            <w:gridSpan w:val="6"/>
            <w:shd w:val="clear" w:color="auto" w:fill="FFFFFF"/>
            <w:tcMar>
              <w:left w:w="28" w:type="dxa"/>
            </w:tcMar>
          </w:tcPr>
          <w:p w14:paraId="51EF748D" w14:textId="0FB3F7D0" w:rsidR="00114FF3" w:rsidRPr="00302DDC" w:rsidRDefault="005658D5">
            <w:pPr>
              <w:pStyle w:val="TAN"/>
              <w:rPr>
                <w:lang w:eastAsia="zh-CN"/>
              </w:rPr>
            </w:pPr>
            <w:r w:rsidRPr="00302DDC">
              <w:rPr>
                <w:lang w:eastAsia="zh-CN"/>
              </w:rPr>
              <w:t>NOTE:</w:t>
            </w:r>
            <w:r w:rsidRPr="00302DDC">
              <w:rPr>
                <w:lang w:eastAsia="zh-CN"/>
              </w:rPr>
              <w:tab/>
              <w:t>CP or NFP information might be modified for the VNFFG.</w:t>
            </w:r>
          </w:p>
        </w:tc>
      </w:tr>
    </w:tbl>
    <w:p w14:paraId="2BEAB381" w14:textId="77777777" w:rsidR="00114FF3" w:rsidRPr="00302DDC" w:rsidRDefault="00114FF3"/>
    <w:p w14:paraId="65F51688" w14:textId="77777777" w:rsidR="00114FF3" w:rsidRPr="00302DDC" w:rsidRDefault="005658D5">
      <w:pPr>
        <w:pStyle w:val="Heading4"/>
      </w:pPr>
      <w:bookmarkStart w:id="1635" w:name="_Toc104893558"/>
      <w:bookmarkStart w:id="1636" w:name="_Toc105159085"/>
      <w:bookmarkStart w:id="1637" w:name="_Toc105662483"/>
      <w:r w:rsidRPr="00302DDC">
        <w:t>8.3.2.7</w:t>
      </w:r>
      <w:r w:rsidRPr="00302DDC">
        <w:tab/>
      </w:r>
      <w:r w:rsidRPr="00302DDC">
        <w:rPr>
          <w:lang w:eastAsia="zh-CN"/>
        </w:rPr>
        <w:t xml:space="preserve">AffectedNs </w:t>
      </w:r>
      <w:r w:rsidRPr="00302DDC">
        <w:t>information element</w:t>
      </w:r>
      <w:bookmarkEnd w:id="1635"/>
      <w:bookmarkEnd w:id="1636"/>
      <w:bookmarkEnd w:id="1637"/>
    </w:p>
    <w:p w14:paraId="066E41DE" w14:textId="77777777" w:rsidR="00114FF3" w:rsidRPr="00302DDC" w:rsidRDefault="005658D5">
      <w:pPr>
        <w:pStyle w:val="Heading5"/>
      </w:pPr>
      <w:bookmarkStart w:id="1638" w:name="_Toc104893559"/>
      <w:bookmarkStart w:id="1639" w:name="_Toc105159086"/>
      <w:bookmarkStart w:id="1640" w:name="_Toc105662484"/>
      <w:r w:rsidRPr="00302DDC">
        <w:t>8.3.2.7.1</w:t>
      </w:r>
      <w:r w:rsidRPr="00302DDC">
        <w:tab/>
        <w:t>Description</w:t>
      </w:r>
      <w:bookmarkEnd w:id="1638"/>
      <w:bookmarkEnd w:id="1639"/>
      <w:bookmarkEnd w:id="1640"/>
    </w:p>
    <w:p w14:paraId="4EE188AF" w14:textId="77777777" w:rsidR="00114FF3" w:rsidRPr="00302DDC" w:rsidRDefault="005658D5">
      <w:r w:rsidRPr="00302DDC">
        <w:t>This information element provides information about affected nested NSs.</w:t>
      </w:r>
    </w:p>
    <w:p w14:paraId="3D4593C4" w14:textId="77777777" w:rsidR="00114FF3" w:rsidRPr="00302DDC" w:rsidRDefault="005658D5">
      <w:pPr>
        <w:pStyle w:val="Heading5"/>
      </w:pPr>
      <w:bookmarkStart w:id="1641" w:name="_Toc104893560"/>
      <w:bookmarkStart w:id="1642" w:name="_Toc105159087"/>
      <w:bookmarkStart w:id="1643" w:name="_Toc105662485"/>
      <w:r w:rsidRPr="00302DDC">
        <w:t>8.3.2.7.2</w:t>
      </w:r>
      <w:r w:rsidRPr="00302DDC">
        <w:tab/>
        <w:t>Attributes</w:t>
      </w:r>
      <w:bookmarkEnd w:id="1641"/>
      <w:bookmarkEnd w:id="1642"/>
      <w:bookmarkEnd w:id="1643"/>
    </w:p>
    <w:p w14:paraId="31429926" w14:textId="77777777" w:rsidR="00114FF3" w:rsidRPr="00302DDC" w:rsidRDefault="005658D5">
      <w:r w:rsidRPr="00302DDC">
        <w:t xml:space="preserve">The </w:t>
      </w:r>
      <w:r w:rsidRPr="00302DDC">
        <w:rPr>
          <w:lang w:eastAsia="zh-CN"/>
        </w:rPr>
        <w:t xml:space="preserve">AffectedNs </w:t>
      </w:r>
      <w:r w:rsidRPr="00302DDC">
        <w:t>information element shall follow the indications provided in table 8.3.2.7.2-1.</w:t>
      </w:r>
    </w:p>
    <w:p w14:paraId="62FA2390" w14:textId="77777777" w:rsidR="00114FF3" w:rsidRPr="00302DDC" w:rsidRDefault="005658D5">
      <w:pPr>
        <w:pStyle w:val="TH"/>
        <w:rPr>
          <w:shd w:val="clear" w:color="auto" w:fill="FFFF00"/>
        </w:rPr>
      </w:pPr>
      <w:r w:rsidRPr="00302DDC">
        <w:t xml:space="preserve">Table 8.3.2.7.2-1: Attributes of the </w:t>
      </w:r>
      <w:r w:rsidRPr="00302DDC">
        <w:rPr>
          <w:lang w:eastAsia="zh-CN"/>
        </w:rPr>
        <w:t xml:space="preserve">AffectedNs </w:t>
      </w:r>
      <w:r w:rsidRPr="00302DDC">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1874"/>
        <w:gridCol w:w="4437"/>
      </w:tblGrid>
      <w:tr w:rsidR="00114FF3" w:rsidRPr="00302DDC" w14:paraId="42A88E75" w14:textId="77777777">
        <w:trPr>
          <w:jc w:val="center"/>
        </w:trPr>
        <w:tc>
          <w:tcPr>
            <w:tcW w:w="1257" w:type="dxa"/>
            <w:shd w:val="clear" w:color="auto" w:fill="BFBFBF"/>
            <w:tcMar>
              <w:left w:w="28" w:type="dxa"/>
            </w:tcMar>
          </w:tcPr>
          <w:p w14:paraId="31334692" w14:textId="77777777" w:rsidR="00114FF3" w:rsidRPr="00302DDC" w:rsidRDefault="005658D5">
            <w:pPr>
              <w:pStyle w:val="TAH"/>
            </w:pPr>
            <w:r w:rsidRPr="00302DDC">
              <w:t>Attribute</w:t>
            </w:r>
          </w:p>
        </w:tc>
        <w:tc>
          <w:tcPr>
            <w:tcW w:w="967" w:type="dxa"/>
            <w:shd w:val="clear" w:color="auto" w:fill="BFBFBF"/>
            <w:tcMar>
              <w:left w:w="28" w:type="dxa"/>
            </w:tcMar>
          </w:tcPr>
          <w:p w14:paraId="1727212A" w14:textId="77777777" w:rsidR="00114FF3" w:rsidRPr="00302DDC" w:rsidRDefault="005658D5">
            <w:pPr>
              <w:pStyle w:val="TAH"/>
            </w:pPr>
            <w:r w:rsidRPr="00302DDC">
              <w:t>Qualifier</w:t>
            </w:r>
          </w:p>
        </w:tc>
        <w:tc>
          <w:tcPr>
            <w:tcW w:w="1167" w:type="dxa"/>
            <w:shd w:val="clear" w:color="auto" w:fill="BFBFBF"/>
            <w:tcMar>
              <w:left w:w="28" w:type="dxa"/>
            </w:tcMar>
          </w:tcPr>
          <w:p w14:paraId="532FFEBB" w14:textId="77777777" w:rsidR="00114FF3" w:rsidRPr="00302DDC" w:rsidRDefault="005658D5">
            <w:pPr>
              <w:pStyle w:val="TAH"/>
            </w:pPr>
            <w:r w:rsidRPr="00302DDC">
              <w:t>Cardinality</w:t>
            </w:r>
          </w:p>
        </w:tc>
        <w:tc>
          <w:tcPr>
            <w:tcW w:w="1874" w:type="dxa"/>
            <w:shd w:val="clear" w:color="auto" w:fill="BFBFBF"/>
            <w:tcMar>
              <w:left w:w="28" w:type="dxa"/>
            </w:tcMar>
          </w:tcPr>
          <w:p w14:paraId="734C27CB" w14:textId="77777777" w:rsidR="00114FF3" w:rsidRPr="00302DDC" w:rsidRDefault="005658D5">
            <w:pPr>
              <w:pStyle w:val="TAH"/>
            </w:pPr>
            <w:r w:rsidRPr="00302DDC">
              <w:t>Content</w:t>
            </w:r>
          </w:p>
        </w:tc>
        <w:tc>
          <w:tcPr>
            <w:tcW w:w="4437" w:type="dxa"/>
            <w:shd w:val="clear" w:color="auto" w:fill="BFBFBF"/>
            <w:tcMar>
              <w:left w:w="28" w:type="dxa"/>
            </w:tcMar>
          </w:tcPr>
          <w:p w14:paraId="4B9F8B1C" w14:textId="77777777" w:rsidR="00114FF3" w:rsidRPr="00302DDC" w:rsidRDefault="005658D5">
            <w:pPr>
              <w:pStyle w:val="TAH"/>
            </w:pPr>
            <w:r w:rsidRPr="00302DDC">
              <w:t>Description</w:t>
            </w:r>
          </w:p>
        </w:tc>
      </w:tr>
      <w:tr w:rsidR="00114FF3" w:rsidRPr="00302DDC" w14:paraId="598492A4" w14:textId="77777777">
        <w:trPr>
          <w:jc w:val="center"/>
        </w:trPr>
        <w:tc>
          <w:tcPr>
            <w:tcW w:w="1257" w:type="dxa"/>
            <w:shd w:val="clear" w:color="auto" w:fill="FFFFFF"/>
            <w:tcMar>
              <w:left w:w="28" w:type="dxa"/>
            </w:tcMar>
          </w:tcPr>
          <w:p w14:paraId="576DFDD0" w14:textId="77777777" w:rsidR="00114FF3" w:rsidRPr="00302DDC" w:rsidRDefault="005658D5">
            <w:pPr>
              <w:pStyle w:val="TAL"/>
            </w:pPr>
            <w:r w:rsidRPr="00302DDC">
              <w:t>nsInstanceId</w:t>
            </w:r>
          </w:p>
        </w:tc>
        <w:tc>
          <w:tcPr>
            <w:tcW w:w="967" w:type="dxa"/>
            <w:shd w:val="clear" w:color="auto" w:fill="FFFFFF"/>
            <w:tcMar>
              <w:left w:w="28" w:type="dxa"/>
            </w:tcMar>
          </w:tcPr>
          <w:p w14:paraId="31AEF033" w14:textId="77777777" w:rsidR="00114FF3" w:rsidRPr="00302DDC" w:rsidRDefault="005658D5">
            <w:pPr>
              <w:pStyle w:val="TAL"/>
            </w:pPr>
            <w:r w:rsidRPr="00302DDC">
              <w:t>M</w:t>
            </w:r>
          </w:p>
        </w:tc>
        <w:tc>
          <w:tcPr>
            <w:tcW w:w="1167" w:type="dxa"/>
            <w:shd w:val="clear" w:color="auto" w:fill="FFFFFF"/>
            <w:tcMar>
              <w:left w:w="28" w:type="dxa"/>
            </w:tcMar>
          </w:tcPr>
          <w:p w14:paraId="1F41B3FD" w14:textId="77777777" w:rsidR="00114FF3" w:rsidRPr="00302DDC" w:rsidRDefault="005658D5">
            <w:pPr>
              <w:pStyle w:val="TAL"/>
            </w:pPr>
            <w:r w:rsidRPr="00302DDC">
              <w:t>1</w:t>
            </w:r>
          </w:p>
        </w:tc>
        <w:tc>
          <w:tcPr>
            <w:tcW w:w="1874" w:type="dxa"/>
            <w:shd w:val="clear" w:color="auto" w:fill="FFFFFF"/>
            <w:tcMar>
              <w:left w:w="28" w:type="dxa"/>
            </w:tcMar>
          </w:tcPr>
          <w:p w14:paraId="36A2B41F" w14:textId="77777777" w:rsidR="00114FF3" w:rsidRPr="00302DDC" w:rsidRDefault="005658D5">
            <w:pPr>
              <w:pStyle w:val="TAL"/>
            </w:pPr>
            <w:r w:rsidRPr="00302DDC">
              <w:t>Identifier</w:t>
            </w:r>
          </w:p>
        </w:tc>
        <w:tc>
          <w:tcPr>
            <w:tcW w:w="4437" w:type="dxa"/>
            <w:shd w:val="clear" w:color="auto" w:fill="FFFFFF"/>
            <w:tcMar>
              <w:left w:w="28" w:type="dxa"/>
            </w:tcMar>
          </w:tcPr>
          <w:p w14:paraId="1AE4E07B" w14:textId="77777777" w:rsidR="00114FF3" w:rsidRPr="00302DDC" w:rsidRDefault="005658D5">
            <w:pPr>
              <w:pStyle w:val="TAL"/>
            </w:pPr>
            <w:r w:rsidRPr="00302DDC">
              <w:t>Identifier of the nested NS instance.</w:t>
            </w:r>
          </w:p>
        </w:tc>
      </w:tr>
      <w:tr w:rsidR="00114FF3" w:rsidRPr="00302DDC" w14:paraId="24A7303B" w14:textId="77777777">
        <w:trPr>
          <w:jc w:val="center"/>
        </w:trPr>
        <w:tc>
          <w:tcPr>
            <w:tcW w:w="1257" w:type="dxa"/>
            <w:shd w:val="clear" w:color="auto" w:fill="FFFFFF"/>
            <w:tcMar>
              <w:left w:w="28" w:type="dxa"/>
            </w:tcMar>
          </w:tcPr>
          <w:p w14:paraId="4DFA941D" w14:textId="77777777" w:rsidR="00114FF3" w:rsidRPr="00302DDC" w:rsidRDefault="005658D5">
            <w:pPr>
              <w:pStyle w:val="TAL"/>
            </w:pPr>
            <w:r w:rsidRPr="00302DDC">
              <w:t>nsdId</w:t>
            </w:r>
          </w:p>
        </w:tc>
        <w:tc>
          <w:tcPr>
            <w:tcW w:w="967" w:type="dxa"/>
            <w:shd w:val="clear" w:color="auto" w:fill="FFFFFF"/>
            <w:tcMar>
              <w:left w:w="28" w:type="dxa"/>
            </w:tcMar>
          </w:tcPr>
          <w:p w14:paraId="21110403" w14:textId="77777777" w:rsidR="00114FF3" w:rsidRPr="00302DDC" w:rsidRDefault="005658D5">
            <w:pPr>
              <w:pStyle w:val="TAL"/>
            </w:pPr>
            <w:r w:rsidRPr="00302DDC">
              <w:t>M</w:t>
            </w:r>
          </w:p>
        </w:tc>
        <w:tc>
          <w:tcPr>
            <w:tcW w:w="1167" w:type="dxa"/>
            <w:shd w:val="clear" w:color="auto" w:fill="FFFFFF"/>
            <w:tcMar>
              <w:left w:w="28" w:type="dxa"/>
            </w:tcMar>
          </w:tcPr>
          <w:p w14:paraId="24D3BB03" w14:textId="77777777" w:rsidR="00114FF3" w:rsidRPr="00302DDC" w:rsidRDefault="005658D5">
            <w:pPr>
              <w:pStyle w:val="TAL"/>
            </w:pPr>
            <w:r w:rsidRPr="00302DDC">
              <w:t>1</w:t>
            </w:r>
          </w:p>
        </w:tc>
        <w:tc>
          <w:tcPr>
            <w:tcW w:w="1874" w:type="dxa"/>
            <w:shd w:val="clear" w:color="auto" w:fill="FFFFFF"/>
            <w:tcMar>
              <w:left w:w="28" w:type="dxa"/>
            </w:tcMar>
          </w:tcPr>
          <w:p w14:paraId="69BA2659" w14:textId="28EA7B50" w:rsidR="00114FF3" w:rsidRPr="00302DDC" w:rsidRDefault="005658D5" w:rsidP="003E75A8">
            <w:pPr>
              <w:pStyle w:val="TAL"/>
            </w:pPr>
            <w:r w:rsidRPr="00302DDC">
              <w:t>Identifier (</w:t>
            </w:r>
            <w:r w:rsidR="003E75A8" w:rsidRPr="00302DDC">
              <w:t>R</w:t>
            </w:r>
            <w:r w:rsidRPr="00302DDC">
              <w:t>eference to Nsd)</w:t>
            </w:r>
          </w:p>
        </w:tc>
        <w:tc>
          <w:tcPr>
            <w:tcW w:w="4437" w:type="dxa"/>
            <w:shd w:val="clear" w:color="auto" w:fill="FFFFFF"/>
            <w:tcMar>
              <w:left w:w="28" w:type="dxa"/>
            </w:tcMar>
          </w:tcPr>
          <w:p w14:paraId="255E1061" w14:textId="77777777" w:rsidR="00114FF3" w:rsidRPr="00302DDC" w:rsidRDefault="005658D5">
            <w:pPr>
              <w:pStyle w:val="TAL"/>
            </w:pPr>
            <w:r w:rsidRPr="00302DDC">
              <w:t>Identifier of the NSD of the nested NS instance.</w:t>
            </w:r>
          </w:p>
        </w:tc>
      </w:tr>
      <w:tr w:rsidR="00114FF3" w:rsidRPr="00302DDC" w14:paraId="5DE55E1D" w14:textId="77777777">
        <w:trPr>
          <w:jc w:val="center"/>
        </w:trPr>
        <w:tc>
          <w:tcPr>
            <w:tcW w:w="1257" w:type="dxa"/>
            <w:shd w:val="clear" w:color="auto" w:fill="FFFFFF"/>
            <w:tcMar>
              <w:left w:w="28" w:type="dxa"/>
            </w:tcMar>
          </w:tcPr>
          <w:p w14:paraId="3CF21CDA" w14:textId="77777777" w:rsidR="00114FF3" w:rsidRPr="00302DDC" w:rsidRDefault="005658D5">
            <w:pPr>
              <w:pStyle w:val="TAL"/>
              <w:rPr>
                <w:lang w:eastAsia="zh-CN"/>
              </w:rPr>
            </w:pPr>
            <w:r w:rsidRPr="00302DDC">
              <w:rPr>
                <w:lang w:eastAsia="zh-CN"/>
              </w:rPr>
              <w:t>changeType</w:t>
            </w:r>
          </w:p>
        </w:tc>
        <w:tc>
          <w:tcPr>
            <w:tcW w:w="967" w:type="dxa"/>
            <w:shd w:val="clear" w:color="auto" w:fill="FFFFFF"/>
            <w:tcMar>
              <w:left w:w="28" w:type="dxa"/>
            </w:tcMar>
          </w:tcPr>
          <w:p w14:paraId="2F49B3BC" w14:textId="77777777" w:rsidR="00114FF3" w:rsidRPr="00302DDC" w:rsidRDefault="005658D5">
            <w:pPr>
              <w:pStyle w:val="TAL"/>
              <w:rPr>
                <w:lang w:eastAsia="zh-CN"/>
              </w:rPr>
            </w:pPr>
            <w:r w:rsidRPr="00302DDC">
              <w:rPr>
                <w:lang w:eastAsia="zh-CN"/>
              </w:rPr>
              <w:t>M</w:t>
            </w:r>
          </w:p>
        </w:tc>
        <w:tc>
          <w:tcPr>
            <w:tcW w:w="1167" w:type="dxa"/>
            <w:shd w:val="clear" w:color="auto" w:fill="FFFFFF"/>
            <w:tcMar>
              <w:left w:w="28" w:type="dxa"/>
            </w:tcMar>
          </w:tcPr>
          <w:p w14:paraId="3980F349" w14:textId="77777777" w:rsidR="00114FF3" w:rsidRPr="00302DDC" w:rsidRDefault="005658D5">
            <w:pPr>
              <w:pStyle w:val="TAL"/>
              <w:rPr>
                <w:lang w:eastAsia="zh-CN"/>
              </w:rPr>
            </w:pPr>
            <w:r w:rsidRPr="00302DDC">
              <w:rPr>
                <w:lang w:eastAsia="zh-CN"/>
              </w:rPr>
              <w:t>1</w:t>
            </w:r>
          </w:p>
        </w:tc>
        <w:tc>
          <w:tcPr>
            <w:tcW w:w="1874" w:type="dxa"/>
            <w:shd w:val="clear" w:color="auto" w:fill="FFFFFF"/>
            <w:tcMar>
              <w:left w:w="28" w:type="dxa"/>
            </w:tcMar>
          </w:tcPr>
          <w:p w14:paraId="23021602" w14:textId="77777777" w:rsidR="00114FF3" w:rsidRPr="00302DDC" w:rsidRDefault="005658D5">
            <w:pPr>
              <w:pStyle w:val="TAL"/>
              <w:rPr>
                <w:lang w:eastAsia="zh-CN"/>
              </w:rPr>
            </w:pPr>
            <w:r w:rsidRPr="00302DDC">
              <w:rPr>
                <w:lang w:eastAsia="zh-CN"/>
              </w:rPr>
              <w:t>Enum</w:t>
            </w:r>
          </w:p>
        </w:tc>
        <w:tc>
          <w:tcPr>
            <w:tcW w:w="4437" w:type="dxa"/>
            <w:shd w:val="clear" w:color="auto" w:fill="FFFFFF"/>
            <w:tcMar>
              <w:left w:w="28" w:type="dxa"/>
            </w:tcMar>
          </w:tcPr>
          <w:p w14:paraId="59EE3E34" w14:textId="77777777" w:rsidR="00CF6C8B" w:rsidRPr="00302DDC" w:rsidRDefault="005658D5">
            <w:pPr>
              <w:pStyle w:val="TAL"/>
              <w:rPr>
                <w:lang w:eastAsia="zh-CN"/>
              </w:rPr>
            </w:pPr>
            <w:r w:rsidRPr="00302DDC">
              <w:rPr>
                <w:lang w:eastAsia="zh-CN"/>
              </w:rPr>
              <w:t>Signals the type of lifecycle change.</w:t>
            </w:r>
          </w:p>
          <w:p w14:paraId="22130014" w14:textId="06C9DEBB" w:rsidR="00114FF3" w:rsidRPr="00302DDC" w:rsidRDefault="00CF6C8B">
            <w:pPr>
              <w:pStyle w:val="TAL"/>
              <w:rPr>
                <w:lang w:eastAsia="zh-CN"/>
              </w:rPr>
            </w:pPr>
            <w:r w:rsidRPr="00302DDC">
              <w:rPr>
                <w:lang w:eastAsia="zh-CN"/>
              </w:rPr>
              <w:t>VALUES</w:t>
            </w:r>
            <w:r w:rsidR="005658D5" w:rsidRPr="00302DDC">
              <w:rPr>
                <w:lang w:eastAsia="zh-CN"/>
              </w:rPr>
              <w:t>:</w:t>
            </w:r>
          </w:p>
          <w:p w14:paraId="4DF6BF54" w14:textId="414A1ABE" w:rsidR="00114FF3" w:rsidRPr="00302DDC" w:rsidRDefault="005658D5" w:rsidP="00755C79">
            <w:pPr>
              <w:pStyle w:val="TAL"/>
              <w:numPr>
                <w:ilvl w:val="0"/>
                <w:numId w:val="30"/>
              </w:numPr>
              <w:rPr>
                <w:rFonts w:cs="Arial"/>
              </w:rPr>
            </w:pPr>
            <w:r w:rsidRPr="00302DDC">
              <w:rPr>
                <w:rFonts w:cs="Arial"/>
                <w:lang w:eastAsia="zh-CN"/>
              </w:rPr>
              <w:t>ADD</w:t>
            </w:r>
          </w:p>
          <w:p w14:paraId="0E16DEF9" w14:textId="52F0B427" w:rsidR="00114FF3" w:rsidRPr="00302DDC" w:rsidRDefault="005658D5" w:rsidP="00755C79">
            <w:pPr>
              <w:pStyle w:val="TAL"/>
              <w:numPr>
                <w:ilvl w:val="0"/>
                <w:numId w:val="30"/>
              </w:numPr>
              <w:rPr>
                <w:rFonts w:cs="Arial"/>
              </w:rPr>
            </w:pPr>
            <w:r w:rsidRPr="00302DDC">
              <w:rPr>
                <w:rFonts w:cs="Arial"/>
                <w:lang w:eastAsia="zh-CN"/>
              </w:rPr>
              <w:t>REMOVE</w:t>
            </w:r>
          </w:p>
          <w:p w14:paraId="1E74A7B0" w14:textId="773C20CB" w:rsidR="00114FF3" w:rsidRPr="00302DDC" w:rsidRDefault="005658D5" w:rsidP="00755C79">
            <w:pPr>
              <w:pStyle w:val="TAL"/>
              <w:numPr>
                <w:ilvl w:val="0"/>
                <w:numId w:val="30"/>
              </w:numPr>
              <w:rPr>
                <w:rFonts w:cs="Arial"/>
              </w:rPr>
            </w:pPr>
            <w:r w:rsidRPr="00302DDC">
              <w:rPr>
                <w:rFonts w:cs="Arial"/>
                <w:lang w:eastAsia="zh-CN"/>
              </w:rPr>
              <w:t>INSTANTIATE</w:t>
            </w:r>
          </w:p>
          <w:p w14:paraId="7C51CB5F" w14:textId="58C309C6" w:rsidR="00114FF3" w:rsidRPr="00302DDC" w:rsidRDefault="005658D5" w:rsidP="00755C79">
            <w:pPr>
              <w:pStyle w:val="TAL"/>
              <w:numPr>
                <w:ilvl w:val="0"/>
                <w:numId w:val="30"/>
              </w:numPr>
              <w:rPr>
                <w:rFonts w:cs="Arial"/>
              </w:rPr>
            </w:pPr>
            <w:r w:rsidRPr="00302DDC">
              <w:rPr>
                <w:rFonts w:cs="Arial"/>
                <w:lang w:eastAsia="zh-CN"/>
              </w:rPr>
              <w:t>TERMINATE</w:t>
            </w:r>
          </w:p>
          <w:p w14:paraId="68F403CE" w14:textId="4D5ADED9" w:rsidR="00114FF3" w:rsidRPr="00302DDC" w:rsidRDefault="005658D5" w:rsidP="00755C79">
            <w:pPr>
              <w:pStyle w:val="TAL"/>
              <w:numPr>
                <w:ilvl w:val="0"/>
                <w:numId w:val="30"/>
              </w:numPr>
              <w:rPr>
                <w:rFonts w:cs="Arial"/>
              </w:rPr>
            </w:pPr>
            <w:r w:rsidRPr="00302DDC">
              <w:rPr>
                <w:rFonts w:cs="Arial"/>
                <w:lang w:eastAsia="zh-CN"/>
              </w:rPr>
              <w:t>SCALE</w:t>
            </w:r>
          </w:p>
          <w:p w14:paraId="7442DF42" w14:textId="32241695" w:rsidR="00114FF3" w:rsidRPr="00302DDC" w:rsidRDefault="005658D5" w:rsidP="00755C79">
            <w:pPr>
              <w:pStyle w:val="TAL"/>
              <w:numPr>
                <w:ilvl w:val="0"/>
                <w:numId w:val="30"/>
              </w:numPr>
              <w:rPr>
                <w:rFonts w:cs="Arial"/>
              </w:rPr>
            </w:pPr>
            <w:r w:rsidRPr="00302DDC">
              <w:rPr>
                <w:rFonts w:cs="Arial"/>
                <w:lang w:eastAsia="zh-CN"/>
              </w:rPr>
              <w:t>HEAL</w:t>
            </w:r>
          </w:p>
          <w:p w14:paraId="447BD69F" w14:textId="2D830D40" w:rsidR="00114FF3" w:rsidRPr="00302DDC" w:rsidRDefault="005658D5" w:rsidP="00755C79">
            <w:pPr>
              <w:pStyle w:val="TAL"/>
              <w:numPr>
                <w:ilvl w:val="0"/>
                <w:numId w:val="30"/>
              </w:numPr>
              <w:rPr>
                <w:rFonts w:cs="Arial"/>
              </w:rPr>
            </w:pPr>
            <w:r w:rsidRPr="00302DDC">
              <w:rPr>
                <w:rFonts w:cs="Arial"/>
                <w:lang w:eastAsia="zh-CN"/>
              </w:rPr>
              <w:t>UPDATE</w:t>
            </w:r>
          </w:p>
        </w:tc>
      </w:tr>
      <w:tr w:rsidR="00114FF3" w:rsidRPr="00302DDC" w14:paraId="53156E5A" w14:textId="77777777">
        <w:trPr>
          <w:jc w:val="center"/>
        </w:trPr>
        <w:tc>
          <w:tcPr>
            <w:tcW w:w="1257" w:type="dxa"/>
            <w:shd w:val="clear" w:color="auto" w:fill="FFFFFF"/>
            <w:tcMar>
              <w:left w:w="28" w:type="dxa"/>
            </w:tcMar>
          </w:tcPr>
          <w:p w14:paraId="43585BE5" w14:textId="77777777" w:rsidR="00114FF3" w:rsidRPr="00302DDC" w:rsidRDefault="005658D5">
            <w:pPr>
              <w:pStyle w:val="TAL"/>
              <w:rPr>
                <w:lang w:eastAsia="zh-CN"/>
              </w:rPr>
            </w:pPr>
            <w:r w:rsidRPr="00302DDC">
              <w:rPr>
                <w:lang w:eastAsia="zh-CN"/>
              </w:rPr>
              <w:t>changeResult</w:t>
            </w:r>
          </w:p>
        </w:tc>
        <w:tc>
          <w:tcPr>
            <w:tcW w:w="967" w:type="dxa"/>
            <w:shd w:val="clear" w:color="auto" w:fill="FFFFFF"/>
            <w:tcMar>
              <w:left w:w="28" w:type="dxa"/>
            </w:tcMar>
          </w:tcPr>
          <w:p w14:paraId="2FCA4678" w14:textId="77777777" w:rsidR="00114FF3" w:rsidRPr="00302DDC" w:rsidRDefault="005658D5">
            <w:pPr>
              <w:pStyle w:val="TAL"/>
              <w:rPr>
                <w:lang w:eastAsia="zh-CN"/>
              </w:rPr>
            </w:pPr>
            <w:r w:rsidRPr="00302DDC">
              <w:rPr>
                <w:lang w:eastAsia="zh-CN"/>
              </w:rPr>
              <w:t>M</w:t>
            </w:r>
          </w:p>
        </w:tc>
        <w:tc>
          <w:tcPr>
            <w:tcW w:w="1167" w:type="dxa"/>
            <w:shd w:val="clear" w:color="auto" w:fill="FFFFFF"/>
            <w:tcMar>
              <w:left w:w="28" w:type="dxa"/>
            </w:tcMar>
          </w:tcPr>
          <w:p w14:paraId="7DFE411B" w14:textId="77777777" w:rsidR="00114FF3" w:rsidRPr="00302DDC" w:rsidRDefault="005658D5">
            <w:pPr>
              <w:pStyle w:val="TAL"/>
              <w:rPr>
                <w:lang w:eastAsia="zh-CN"/>
              </w:rPr>
            </w:pPr>
            <w:r w:rsidRPr="00302DDC">
              <w:rPr>
                <w:lang w:eastAsia="zh-CN"/>
              </w:rPr>
              <w:t>1</w:t>
            </w:r>
          </w:p>
        </w:tc>
        <w:tc>
          <w:tcPr>
            <w:tcW w:w="1874" w:type="dxa"/>
            <w:shd w:val="clear" w:color="auto" w:fill="FFFFFF"/>
            <w:tcMar>
              <w:left w:w="28" w:type="dxa"/>
            </w:tcMar>
          </w:tcPr>
          <w:p w14:paraId="1E14AF02" w14:textId="77777777" w:rsidR="00114FF3" w:rsidRPr="00302DDC" w:rsidRDefault="005658D5">
            <w:pPr>
              <w:pStyle w:val="TAL"/>
              <w:rPr>
                <w:lang w:eastAsia="zh-CN"/>
              </w:rPr>
            </w:pPr>
            <w:r w:rsidRPr="00302DDC">
              <w:rPr>
                <w:lang w:eastAsia="zh-CN"/>
              </w:rPr>
              <w:t>Enum</w:t>
            </w:r>
          </w:p>
        </w:tc>
        <w:tc>
          <w:tcPr>
            <w:tcW w:w="4437" w:type="dxa"/>
            <w:shd w:val="clear" w:color="auto" w:fill="FFFFFF"/>
            <w:tcMar>
              <w:left w:w="28" w:type="dxa"/>
            </w:tcMar>
          </w:tcPr>
          <w:p w14:paraId="12C6DBC4" w14:textId="04B1A616" w:rsidR="00CF6C8B" w:rsidRPr="00302DDC" w:rsidRDefault="005658D5" w:rsidP="00CF6C8B">
            <w:pPr>
              <w:pStyle w:val="TAL"/>
              <w:rPr>
                <w:rFonts w:cs="Arial"/>
              </w:rPr>
            </w:pPr>
            <w:r w:rsidRPr="00302DDC">
              <w:rPr>
                <w:lang w:eastAsia="zh-CN"/>
              </w:rPr>
              <w:t>Signal the result of lifecycle change</w:t>
            </w:r>
            <w:r w:rsidRPr="00302DDC">
              <w:rPr>
                <w:rFonts w:cs="Arial"/>
              </w:rPr>
              <w:t>.</w:t>
            </w:r>
          </w:p>
          <w:p w14:paraId="2E6499EC" w14:textId="77777777" w:rsidR="00CF6C8B" w:rsidRPr="00302DDC" w:rsidRDefault="00CF6C8B" w:rsidP="00CF6C8B">
            <w:pPr>
              <w:pStyle w:val="TAL"/>
              <w:rPr>
                <w:rFonts w:cs="Arial"/>
              </w:rPr>
            </w:pPr>
            <w:r w:rsidRPr="00302DDC">
              <w:rPr>
                <w:rFonts w:cs="Arial"/>
              </w:rPr>
              <w:t>VALUES:</w:t>
            </w:r>
          </w:p>
          <w:p w14:paraId="7B970285" w14:textId="17A00FCB" w:rsidR="00CF6C8B" w:rsidRPr="00302DDC" w:rsidRDefault="00CF6C8B" w:rsidP="00755C79">
            <w:pPr>
              <w:pStyle w:val="TAL"/>
              <w:numPr>
                <w:ilvl w:val="0"/>
                <w:numId w:val="31"/>
              </w:numPr>
              <w:rPr>
                <w:rFonts w:cs="Arial"/>
              </w:rPr>
            </w:pPr>
            <w:r w:rsidRPr="00302DDC">
              <w:rPr>
                <w:rFonts w:cs="Arial"/>
              </w:rPr>
              <w:t>COMPLETED</w:t>
            </w:r>
          </w:p>
          <w:p w14:paraId="5E617D75" w14:textId="728A936B" w:rsidR="00CF6C8B" w:rsidRPr="00302DDC" w:rsidRDefault="00CF6C8B" w:rsidP="00755C79">
            <w:pPr>
              <w:pStyle w:val="TAL"/>
              <w:numPr>
                <w:ilvl w:val="0"/>
                <w:numId w:val="31"/>
              </w:numPr>
              <w:rPr>
                <w:rFonts w:cs="Arial"/>
              </w:rPr>
            </w:pPr>
            <w:r w:rsidRPr="00302DDC">
              <w:rPr>
                <w:rFonts w:cs="Arial"/>
              </w:rPr>
              <w:t>FAILED</w:t>
            </w:r>
          </w:p>
          <w:p w14:paraId="1A8A9F7E" w14:textId="2E3D503E" w:rsidR="00114FF3" w:rsidRPr="00302DDC" w:rsidRDefault="005658D5" w:rsidP="00755C79">
            <w:pPr>
              <w:pStyle w:val="TAL"/>
              <w:numPr>
                <w:ilvl w:val="0"/>
                <w:numId w:val="31"/>
              </w:numPr>
              <w:rPr>
                <w:lang w:eastAsia="zh-CN"/>
              </w:rPr>
            </w:pPr>
            <w:r w:rsidRPr="00302DDC">
              <w:rPr>
                <w:rFonts w:cs="Arial"/>
              </w:rPr>
              <w:t>etc</w:t>
            </w:r>
            <w:r w:rsidRPr="00302DDC">
              <w:rPr>
                <w:lang w:eastAsia="zh-CN"/>
              </w:rPr>
              <w:t>.</w:t>
            </w:r>
          </w:p>
        </w:tc>
      </w:tr>
    </w:tbl>
    <w:p w14:paraId="78375AC5" w14:textId="5D16D947" w:rsidR="00114FF3" w:rsidRPr="00302DDC" w:rsidRDefault="00114FF3"/>
    <w:p w14:paraId="7EA21CDE" w14:textId="77777777" w:rsidR="00114FF3" w:rsidRPr="00302DDC" w:rsidRDefault="005658D5">
      <w:pPr>
        <w:pStyle w:val="Heading4"/>
      </w:pPr>
      <w:bookmarkStart w:id="1644" w:name="_Toc104893561"/>
      <w:bookmarkStart w:id="1645" w:name="_Toc105159088"/>
      <w:bookmarkStart w:id="1646" w:name="_Toc105662486"/>
      <w:r w:rsidRPr="00302DDC">
        <w:t>8.3.2.8</w:t>
      </w:r>
      <w:r w:rsidRPr="00302DDC">
        <w:tab/>
        <w:t>AffectedSap information element</w:t>
      </w:r>
      <w:bookmarkEnd w:id="1644"/>
      <w:bookmarkEnd w:id="1645"/>
      <w:bookmarkEnd w:id="1646"/>
    </w:p>
    <w:p w14:paraId="2C3A60AB" w14:textId="77777777" w:rsidR="00114FF3" w:rsidRPr="00302DDC" w:rsidRDefault="005658D5">
      <w:pPr>
        <w:pStyle w:val="Heading5"/>
      </w:pPr>
      <w:bookmarkStart w:id="1647" w:name="_Toc104893562"/>
      <w:bookmarkStart w:id="1648" w:name="_Toc105159089"/>
      <w:bookmarkStart w:id="1649" w:name="_Toc105662487"/>
      <w:r w:rsidRPr="00302DDC">
        <w:t>8.3.2.8.1</w:t>
      </w:r>
      <w:r w:rsidRPr="00302DDC">
        <w:tab/>
        <w:t>Description</w:t>
      </w:r>
      <w:bookmarkEnd w:id="1647"/>
      <w:bookmarkEnd w:id="1648"/>
      <w:bookmarkEnd w:id="1649"/>
    </w:p>
    <w:p w14:paraId="569B48E0" w14:textId="77777777" w:rsidR="00114FF3" w:rsidRPr="00302DDC" w:rsidRDefault="005658D5">
      <w:r w:rsidRPr="00302DDC">
        <w:t>This information element provides information about affected SAP of an NS.</w:t>
      </w:r>
    </w:p>
    <w:p w14:paraId="1E47A187" w14:textId="77777777" w:rsidR="00114FF3" w:rsidRPr="00302DDC" w:rsidRDefault="005658D5">
      <w:pPr>
        <w:pStyle w:val="Heading5"/>
      </w:pPr>
      <w:bookmarkStart w:id="1650" w:name="_Toc104893563"/>
      <w:bookmarkStart w:id="1651" w:name="_Toc105159090"/>
      <w:bookmarkStart w:id="1652" w:name="_Toc105662488"/>
      <w:r w:rsidRPr="00302DDC">
        <w:t>8.3.2.8.2</w:t>
      </w:r>
      <w:r w:rsidRPr="00302DDC">
        <w:tab/>
        <w:t>Attributes</w:t>
      </w:r>
      <w:bookmarkEnd w:id="1650"/>
      <w:bookmarkEnd w:id="1651"/>
      <w:bookmarkEnd w:id="1652"/>
    </w:p>
    <w:p w14:paraId="3D0C7DF4" w14:textId="77777777" w:rsidR="00114FF3" w:rsidRPr="00302DDC" w:rsidRDefault="005658D5">
      <w:r w:rsidRPr="00302DDC">
        <w:t>The AffectedVirtualLink information element shall follow the indications provided in table 8.3.2.8.2-1.</w:t>
      </w:r>
    </w:p>
    <w:p w14:paraId="2348BF2D" w14:textId="77777777" w:rsidR="00114FF3" w:rsidRPr="00302DDC" w:rsidRDefault="005658D5" w:rsidP="00C91112">
      <w:pPr>
        <w:pStyle w:val="TH"/>
        <w:rPr>
          <w:shd w:val="clear" w:color="auto" w:fill="FFFF00"/>
        </w:rPr>
      </w:pPr>
      <w:r w:rsidRPr="00302DDC">
        <w:lastRenderedPageBreak/>
        <w:t>Table 8.3.2.8.2-1: Attributes of the AffectedSap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7"/>
        <w:gridCol w:w="967"/>
        <w:gridCol w:w="1167"/>
        <w:gridCol w:w="1967"/>
        <w:gridCol w:w="4244"/>
      </w:tblGrid>
      <w:tr w:rsidR="00114FF3" w:rsidRPr="00302DDC" w14:paraId="61B343DC" w14:textId="77777777">
        <w:trPr>
          <w:jc w:val="center"/>
        </w:trPr>
        <w:tc>
          <w:tcPr>
            <w:tcW w:w="1357" w:type="dxa"/>
            <w:shd w:val="clear" w:color="auto" w:fill="D9D9D9"/>
            <w:tcMar>
              <w:left w:w="28" w:type="dxa"/>
            </w:tcMar>
          </w:tcPr>
          <w:p w14:paraId="38DAEA67" w14:textId="77777777" w:rsidR="00114FF3" w:rsidRPr="00302DDC" w:rsidRDefault="005658D5">
            <w:pPr>
              <w:pStyle w:val="TAH"/>
            </w:pPr>
            <w:r w:rsidRPr="00302DDC">
              <w:t>Attribute</w:t>
            </w:r>
          </w:p>
        </w:tc>
        <w:tc>
          <w:tcPr>
            <w:tcW w:w="967" w:type="dxa"/>
            <w:shd w:val="clear" w:color="auto" w:fill="D9D9D9"/>
            <w:tcMar>
              <w:left w:w="28" w:type="dxa"/>
            </w:tcMar>
          </w:tcPr>
          <w:p w14:paraId="415F4F14" w14:textId="77777777" w:rsidR="00114FF3" w:rsidRPr="00302DDC" w:rsidRDefault="005658D5">
            <w:pPr>
              <w:pStyle w:val="TAH"/>
            </w:pPr>
            <w:r w:rsidRPr="00302DDC">
              <w:t>Qualifier</w:t>
            </w:r>
          </w:p>
        </w:tc>
        <w:tc>
          <w:tcPr>
            <w:tcW w:w="1167" w:type="dxa"/>
            <w:shd w:val="clear" w:color="auto" w:fill="D9D9D9"/>
            <w:tcMar>
              <w:left w:w="28" w:type="dxa"/>
            </w:tcMar>
          </w:tcPr>
          <w:p w14:paraId="00698E0F" w14:textId="77777777" w:rsidR="00114FF3" w:rsidRPr="00302DDC" w:rsidRDefault="005658D5">
            <w:pPr>
              <w:pStyle w:val="TAH"/>
            </w:pPr>
            <w:r w:rsidRPr="00302DDC">
              <w:t>Cardinality</w:t>
            </w:r>
          </w:p>
        </w:tc>
        <w:tc>
          <w:tcPr>
            <w:tcW w:w="1967" w:type="dxa"/>
            <w:shd w:val="clear" w:color="auto" w:fill="D9D9D9"/>
            <w:tcMar>
              <w:left w:w="28" w:type="dxa"/>
            </w:tcMar>
          </w:tcPr>
          <w:p w14:paraId="6C7B761E" w14:textId="77777777" w:rsidR="00114FF3" w:rsidRPr="00302DDC" w:rsidRDefault="005658D5">
            <w:pPr>
              <w:pStyle w:val="TAH"/>
            </w:pPr>
            <w:r w:rsidRPr="00302DDC">
              <w:t>Content</w:t>
            </w:r>
          </w:p>
        </w:tc>
        <w:tc>
          <w:tcPr>
            <w:tcW w:w="4244" w:type="dxa"/>
            <w:shd w:val="clear" w:color="auto" w:fill="D9D9D9"/>
            <w:tcMar>
              <w:left w:w="28" w:type="dxa"/>
            </w:tcMar>
          </w:tcPr>
          <w:p w14:paraId="576F3E3B" w14:textId="77777777" w:rsidR="00114FF3" w:rsidRPr="00302DDC" w:rsidRDefault="005658D5">
            <w:pPr>
              <w:pStyle w:val="TAH"/>
            </w:pPr>
            <w:r w:rsidRPr="00302DDC">
              <w:t>Description</w:t>
            </w:r>
          </w:p>
        </w:tc>
      </w:tr>
      <w:tr w:rsidR="00114FF3" w:rsidRPr="00302DDC" w14:paraId="1838682F" w14:textId="77777777">
        <w:trPr>
          <w:jc w:val="center"/>
        </w:trPr>
        <w:tc>
          <w:tcPr>
            <w:tcW w:w="1357" w:type="dxa"/>
            <w:shd w:val="clear" w:color="auto" w:fill="FFFFFF"/>
            <w:tcMar>
              <w:left w:w="28" w:type="dxa"/>
            </w:tcMar>
          </w:tcPr>
          <w:p w14:paraId="353F3460" w14:textId="77777777" w:rsidR="00114FF3" w:rsidRPr="00302DDC" w:rsidRDefault="005658D5">
            <w:pPr>
              <w:pStyle w:val="TAL"/>
            </w:pPr>
            <w:r w:rsidRPr="00302DDC">
              <w:t>sapInstanceId</w:t>
            </w:r>
          </w:p>
        </w:tc>
        <w:tc>
          <w:tcPr>
            <w:tcW w:w="967" w:type="dxa"/>
            <w:shd w:val="clear" w:color="auto" w:fill="FFFFFF"/>
            <w:tcMar>
              <w:left w:w="28" w:type="dxa"/>
            </w:tcMar>
          </w:tcPr>
          <w:p w14:paraId="54C91E77" w14:textId="77777777" w:rsidR="00114FF3" w:rsidRPr="00302DDC" w:rsidRDefault="005658D5">
            <w:pPr>
              <w:pStyle w:val="TAL"/>
            </w:pPr>
            <w:r w:rsidRPr="00302DDC">
              <w:t>M</w:t>
            </w:r>
          </w:p>
        </w:tc>
        <w:tc>
          <w:tcPr>
            <w:tcW w:w="1167" w:type="dxa"/>
            <w:shd w:val="clear" w:color="auto" w:fill="FFFFFF"/>
            <w:tcMar>
              <w:left w:w="28" w:type="dxa"/>
            </w:tcMar>
          </w:tcPr>
          <w:p w14:paraId="42A2A208" w14:textId="77777777" w:rsidR="00114FF3" w:rsidRPr="00302DDC" w:rsidRDefault="005658D5">
            <w:pPr>
              <w:pStyle w:val="TAL"/>
            </w:pPr>
            <w:r w:rsidRPr="00302DDC">
              <w:t>1</w:t>
            </w:r>
          </w:p>
        </w:tc>
        <w:tc>
          <w:tcPr>
            <w:tcW w:w="1967" w:type="dxa"/>
            <w:shd w:val="clear" w:color="auto" w:fill="FFFFFF"/>
            <w:tcMar>
              <w:left w:w="28" w:type="dxa"/>
            </w:tcMar>
          </w:tcPr>
          <w:p w14:paraId="742EEED6" w14:textId="77777777" w:rsidR="00114FF3" w:rsidRPr="00302DDC" w:rsidRDefault="005658D5">
            <w:pPr>
              <w:pStyle w:val="TAL"/>
            </w:pPr>
            <w:r w:rsidRPr="00302DDC">
              <w:t>Identifier</w:t>
            </w:r>
          </w:p>
        </w:tc>
        <w:tc>
          <w:tcPr>
            <w:tcW w:w="4244" w:type="dxa"/>
            <w:shd w:val="clear" w:color="auto" w:fill="FFFFFF"/>
            <w:tcMar>
              <w:left w:w="28" w:type="dxa"/>
            </w:tcMar>
          </w:tcPr>
          <w:p w14:paraId="478D7117" w14:textId="77777777" w:rsidR="00114FF3" w:rsidRPr="00302DDC" w:rsidRDefault="005658D5">
            <w:pPr>
              <w:pStyle w:val="TAL"/>
            </w:pPr>
            <w:r w:rsidRPr="00302DDC">
              <w:t>Identifier of this SapInfo information element, identifying the SAP instance.</w:t>
            </w:r>
          </w:p>
        </w:tc>
      </w:tr>
      <w:tr w:rsidR="00114FF3" w:rsidRPr="00302DDC" w14:paraId="28FC7D06" w14:textId="77777777">
        <w:trPr>
          <w:jc w:val="center"/>
        </w:trPr>
        <w:tc>
          <w:tcPr>
            <w:tcW w:w="1357" w:type="dxa"/>
            <w:shd w:val="clear" w:color="auto" w:fill="FFFFFF"/>
            <w:tcMar>
              <w:left w:w="28" w:type="dxa"/>
            </w:tcMar>
          </w:tcPr>
          <w:p w14:paraId="47018AF8" w14:textId="77777777" w:rsidR="00114FF3" w:rsidRPr="00302DDC" w:rsidRDefault="005658D5">
            <w:pPr>
              <w:pStyle w:val="TAL"/>
            </w:pPr>
            <w:r w:rsidRPr="00302DDC">
              <w:t>sapdId</w:t>
            </w:r>
          </w:p>
        </w:tc>
        <w:tc>
          <w:tcPr>
            <w:tcW w:w="967" w:type="dxa"/>
            <w:shd w:val="clear" w:color="auto" w:fill="FFFFFF"/>
            <w:tcMar>
              <w:left w:w="28" w:type="dxa"/>
            </w:tcMar>
          </w:tcPr>
          <w:p w14:paraId="213D3944" w14:textId="77777777" w:rsidR="00114FF3" w:rsidRPr="00302DDC" w:rsidRDefault="005658D5">
            <w:pPr>
              <w:pStyle w:val="TAL"/>
            </w:pPr>
            <w:r w:rsidRPr="00302DDC">
              <w:t>M</w:t>
            </w:r>
          </w:p>
        </w:tc>
        <w:tc>
          <w:tcPr>
            <w:tcW w:w="1167" w:type="dxa"/>
            <w:shd w:val="clear" w:color="auto" w:fill="FFFFFF"/>
            <w:tcMar>
              <w:left w:w="28" w:type="dxa"/>
            </w:tcMar>
          </w:tcPr>
          <w:p w14:paraId="44CAB221" w14:textId="77777777" w:rsidR="00114FF3" w:rsidRPr="00302DDC" w:rsidRDefault="005658D5">
            <w:pPr>
              <w:pStyle w:val="TAL"/>
            </w:pPr>
            <w:r w:rsidRPr="00302DDC">
              <w:t>1</w:t>
            </w:r>
          </w:p>
        </w:tc>
        <w:tc>
          <w:tcPr>
            <w:tcW w:w="1967" w:type="dxa"/>
            <w:shd w:val="clear" w:color="auto" w:fill="FFFFFF"/>
            <w:tcMar>
              <w:left w:w="28" w:type="dxa"/>
            </w:tcMar>
          </w:tcPr>
          <w:p w14:paraId="2F208052" w14:textId="77777777" w:rsidR="00114FF3" w:rsidRPr="00302DDC" w:rsidRDefault="005658D5">
            <w:pPr>
              <w:pStyle w:val="TAL"/>
            </w:pPr>
            <w:r w:rsidRPr="00302DDC">
              <w:t>Identifier (Reference to Sapd)</w:t>
            </w:r>
          </w:p>
        </w:tc>
        <w:tc>
          <w:tcPr>
            <w:tcW w:w="4244" w:type="dxa"/>
            <w:shd w:val="clear" w:color="auto" w:fill="FFFFFF"/>
            <w:tcMar>
              <w:left w:w="28" w:type="dxa"/>
            </w:tcMar>
          </w:tcPr>
          <w:p w14:paraId="0CE78596" w14:textId="77777777" w:rsidR="00114FF3" w:rsidRPr="00302DDC" w:rsidRDefault="005658D5">
            <w:pPr>
              <w:pStyle w:val="TAL"/>
            </w:pPr>
            <w:r w:rsidRPr="00302DDC">
              <w:t>Reference to the SAPD for this SAP.</w:t>
            </w:r>
          </w:p>
        </w:tc>
      </w:tr>
      <w:tr w:rsidR="00114FF3" w:rsidRPr="00302DDC" w14:paraId="6DADBAA6" w14:textId="77777777">
        <w:trPr>
          <w:jc w:val="center"/>
        </w:trPr>
        <w:tc>
          <w:tcPr>
            <w:tcW w:w="1357" w:type="dxa"/>
            <w:shd w:val="clear" w:color="auto" w:fill="FFFFFF"/>
            <w:tcMar>
              <w:left w:w="28" w:type="dxa"/>
            </w:tcMar>
          </w:tcPr>
          <w:p w14:paraId="79550520" w14:textId="77777777" w:rsidR="00114FF3" w:rsidRPr="00302DDC" w:rsidRDefault="005658D5">
            <w:pPr>
              <w:pStyle w:val="TAL"/>
            </w:pPr>
            <w:r w:rsidRPr="00302DDC">
              <w:t>sapName</w:t>
            </w:r>
          </w:p>
        </w:tc>
        <w:tc>
          <w:tcPr>
            <w:tcW w:w="967" w:type="dxa"/>
            <w:shd w:val="clear" w:color="auto" w:fill="FFFFFF"/>
            <w:tcMar>
              <w:left w:w="28" w:type="dxa"/>
            </w:tcMar>
          </w:tcPr>
          <w:p w14:paraId="4DB2946F" w14:textId="77777777" w:rsidR="00114FF3" w:rsidRPr="00302DDC" w:rsidRDefault="005658D5">
            <w:pPr>
              <w:pStyle w:val="TAL"/>
            </w:pPr>
            <w:r w:rsidRPr="00302DDC">
              <w:t>M</w:t>
            </w:r>
          </w:p>
        </w:tc>
        <w:tc>
          <w:tcPr>
            <w:tcW w:w="1167" w:type="dxa"/>
            <w:shd w:val="clear" w:color="auto" w:fill="FFFFFF"/>
            <w:tcMar>
              <w:left w:w="28" w:type="dxa"/>
            </w:tcMar>
          </w:tcPr>
          <w:p w14:paraId="56F5513F" w14:textId="77777777" w:rsidR="00114FF3" w:rsidRPr="00302DDC" w:rsidRDefault="005658D5">
            <w:pPr>
              <w:pStyle w:val="TAL"/>
            </w:pPr>
            <w:r w:rsidRPr="00302DDC">
              <w:t>1</w:t>
            </w:r>
          </w:p>
        </w:tc>
        <w:tc>
          <w:tcPr>
            <w:tcW w:w="1967" w:type="dxa"/>
            <w:shd w:val="clear" w:color="auto" w:fill="FFFFFF"/>
            <w:tcMar>
              <w:left w:w="28" w:type="dxa"/>
            </w:tcMar>
          </w:tcPr>
          <w:p w14:paraId="1C3ABF72" w14:textId="77777777" w:rsidR="00114FF3" w:rsidRPr="00302DDC" w:rsidRDefault="005658D5">
            <w:pPr>
              <w:pStyle w:val="TAL"/>
            </w:pPr>
            <w:r w:rsidRPr="00302DDC">
              <w:t>String</w:t>
            </w:r>
          </w:p>
        </w:tc>
        <w:tc>
          <w:tcPr>
            <w:tcW w:w="4244" w:type="dxa"/>
            <w:shd w:val="clear" w:color="auto" w:fill="FFFFFF"/>
            <w:tcMar>
              <w:left w:w="28" w:type="dxa"/>
            </w:tcMar>
          </w:tcPr>
          <w:p w14:paraId="14CF3EED" w14:textId="77777777" w:rsidR="00114FF3" w:rsidRPr="00302DDC" w:rsidRDefault="005658D5">
            <w:pPr>
              <w:pStyle w:val="TAL"/>
            </w:pPr>
            <w:r w:rsidRPr="00302DDC">
              <w:t xml:space="preserve">Human readable name for the SAP. </w:t>
            </w:r>
          </w:p>
        </w:tc>
      </w:tr>
      <w:tr w:rsidR="00114FF3" w:rsidRPr="00302DDC" w14:paraId="47AD7394" w14:textId="77777777">
        <w:trPr>
          <w:jc w:val="center"/>
        </w:trPr>
        <w:tc>
          <w:tcPr>
            <w:tcW w:w="1357" w:type="dxa"/>
            <w:shd w:val="clear" w:color="auto" w:fill="FFFFFF"/>
            <w:tcMar>
              <w:left w:w="28" w:type="dxa"/>
            </w:tcMar>
          </w:tcPr>
          <w:p w14:paraId="3CDE671E" w14:textId="77777777" w:rsidR="00114FF3" w:rsidRPr="00302DDC" w:rsidRDefault="005658D5">
            <w:pPr>
              <w:pStyle w:val="TAL"/>
            </w:pPr>
            <w:r w:rsidRPr="00302DDC">
              <w:rPr>
                <w:lang w:eastAsia="zh-CN"/>
              </w:rPr>
              <w:t>changeType</w:t>
            </w:r>
          </w:p>
        </w:tc>
        <w:tc>
          <w:tcPr>
            <w:tcW w:w="967" w:type="dxa"/>
            <w:shd w:val="clear" w:color="auto" w:fill="FFFFFF"/>
            <w:tcMar>
              <w:left w:w="28" w:type="dxa"/>
            </w:tcMar>
          </w:tcPr>
          <w:p w14:paraId="3B26CAA2" w14:textId="77777777" w:rsidR="00114FF3" w:rsidRPr="00302DDC" w:rsidRDefault="005658D5">
            <w:pPr>
              <w:pStyle w:val="TAL"/>
            </w:pPr>
            <w:r w:rsidRPr="00302DDC">
              <w:rPr>
                <w:lang w:eastAsia="zh-CN"/>
              </w:rPr>
              <w:t>M</w:t>
            </w:r>
          </w:p>
        </w:tc>
        <w:tc>
          <w:tcPr>
            <w:tcW w:w="1167" w:type="dxa"/>
            <w:shd w:val="clear" w:color="auto" w:fill="FFFFFF"/>
            <w:tcMar>
              <w:left w:w="28" w:type="dxa"/>
            </w:tcMar>
          </w:tcPr>
          <w:p w14:paraId="5A386F6F" w14:textId="77777777" w:rsidR="00114FF3" w:rsidRPr="00302DDC" w:rsidRDefault="005658D5">
            <w:pPr>
              <w:pStyle w:val="TAL"/>
            </w:pPr>
            <w:r w:rsidRPr="00302DDC">
              <w:rPr>
                <w:lang w:eastAsia="zh-CN"/>
              </w:rPr>
              <w:t>1</w:t>
            </w:r>
          </w:p>
        </w:tc>
        <w:tc>
          <w:tcPr>
            <w:tcW w:w="1967" w:type="dxa"/>
            <w:shd w:val="clear" w:color="auto" w:fill="FFFFFF"/>
            <w:tcMar>
              <w:left w:w="28" w:type="dxa"/>
            </w:tcMar>
          </w:tcPr>
          <w:p w14:paraId="4217D336" w14:textId="77777777" w:rsidR="00114FF3" w:rsidRPr="00302DDC" w:rsidRDefault="005658D5">
            <w:pPr>
              <w:pStyle w:val="TAL"/>
            </w:pPr>
            <w:r w:rsidRPr="00302DDC">
              <w:rPr>
                <w:lang w:eastAsia="zh-CN"/>
              </w:rPr>
              <w:t>Enum</w:t>
            </w:r>
          </w:p>
        </w:tc>
        <w:tc>
          <w:tcPr>
            <w:tcW w:w="4244" w:type="dxa"/>
            <w:shd w:val="clear" w:color="auto" w:fill="FFFFFF"/>
            <w:tcMar>
              <w:left w:w="28" w:type="dxa"/>
            </w:tcMar>
          </w:tcPr>
          <w:p w14:paraId="52F2A765" w14:textId="77777777" w:rsidR="00CF6C8B" w:rsidRPr="00302DDC" w:rsidRDefault="005658D5">
            <w:pPr>
              <w:pStyle w:val="TAL"/>
              <w:rPr>
                <w:lang w:eastAsia="zh-CN"/>
              </w:rPr>
            </w:pPr>
            <w:r w:rsidRPr="00302DDC">
              <w:rPr>
                <w:lang w:eastAsia="zh-CN"/>
              </w:rPr>
              <w:t>Signals the type of lifecycle change.</w:t>
            </w:r>
          </w:p>
          <w:p w14:paraId="722E57F1" w14:textId="013C217C" w:rsidR="00DB6DBE" w:rsidRPr="00302DDC" w:rsidRDefault="00CF6C8B">
            <w:pPr>
              <w:pStyle w:val="TAL"/>
              <w:rPr>
                <w:lang w:eastAsia="zh-CN"/>
              </w:rPr>
            </w:pPr>
            <w:r w:rsidRPr="00302DDC">
              <w:rPr>
                <w:lang w:eastAsia="zh-CN"/>
              </w:rPr>
              <w:t>VALUES</w:t>
            </w:r>
            <w:r w:rsidR="005658D5" w:rsidRPr="00302DDC">
              <w:rPr>
                <w:lang w:eastAsia="zh-CN"/>
              </w:rPr>
              <w:t>:</w:t>
            </w:r>
          </w:p>
          <w:p w14:paraId="73A88CF2" w14:textId="2750F9B5" w:rsidR="00114FF3" w:rsidRPr="00302DDC" w:rsidRDefault="005658D5" w:rsidP="00755C79">
            <w:pPr>
              <w:pStyle w:val="TAL"/>
              <w:numPr>
                <w:ilvl w:val="0"/>
                <w:numId w:val="32"/>
              </w:numPr>
              <w:rPr>
                <w:rFonts w:cs="Arial"/>
              </w:rPr>
            </w:pPr>
            <w:r w:rsidRPr="00302DDC">
              <w:rPr>
                <w:rFonts w:cs="Arial"/>
                <w:lang w:eastAsia="zh-CN"/>
              </w:rPr>
              <w:t>ADD</w:t>
            </w:r>
          </w:p>
          <w:p w14:paraId="2434025F" w14:textId="688849CD" w:rsidR="00114FF3" w:rsidRPr="00302DDC" w:rsidRDefault="005658D5" w:rsidP="00755C79">
            <w:pPr>
              <w:pStyle w:val="TAL"/>
              <w:numPr>
                <w:ilvl w:val="0"/>
                <w:numId w:val="32"/>
              </w:numPr>
              <w:rPr>
                <w:rFonts w:cs="Arial"/>
              </w:rPr>
            </w:pPr>
            <w:r w:rsidRPr="00302DDC">
              <w:rPr>
                <w:rFonts w:cs="Arial"/>
                <w:lang w:eastAsia="zh-CN"/>
              </w:rPr>
              <w:t>REMOVE</w:t>
            </w:r>
          </w:p>
          <w:p w14:paraId="7A4BC40F" w14:textId="4F842E64" w:rsidR="00114FF3" w:rsidRPr="00302DDC" w:rsidRDefault="005658D5" w:rsidP="00755C79">
            <w:pPr>
              <w:pStyle w:val="TAL"/>
              <w:numPr>
                <w:ilvl w:val="0"/>
                <w:numId w:val="32"/>
              </w:numPr>
              <w:rPr>
                <w:rFonts w:cs="Arial"/>
              </w:rPr>
            </w:pPr>
            <w:r w:rsidRPr="00302DDC">
              <w:rPr>
                <w:rFonts w:cs="Arial"/>
                <w:lang w:eastAsia="zh-CN"/>
              </w:rPr>
              <w:t>MODIFY</w:t>
            </w:r>
          </w:p>
        </w:tc>
      </w:tr>
      <w:tr w:rsidR="00114FF3" w:rsidRPr="00302DDC" w14:paraId="5935C936" w14:textId="77777777">
        <w:trPr>
          <w:jc w:val="center"/>
        </w:trPr>
        <w:tc>
          <w:tcPr>
            <w:tcW w:w="1357" w:type="dxa"/>
            <w:shd w:val="clear" w:color="auto" w:fill="FFFFFF"/>
            <w:tcMar>
              <w:left w:w="28" w:type="dxa"/>
            </w:tcMar>
          </w:tcPr>
          <w:p w14:paraId="6437BF9E" w14:textId="77777777" w:rsidR="00114FF3" w:rsidRPr="00302DDC" w:rsidRDefault="005658D5">
            <w:pPr>
              <w:pStyle w:val="TAL"/>
              <w:rPr>
                <w:lang w:eastAsia="zh-CN"/>
              </w:rPr>
            </w:pPr>
            <w:r w:rsidRPr="00302DDC">
              <w:rPr>
                <w:lang w:eastAsia="zh-CN"/>
              </w:rPr>
              <w:t>changeResult</w:t>
            </w:r>
          </w:p>
        </w:tc>
        <w:tc>
          <w:tcPr>
            <w:tcW w:w="967" w:type="dxa"/>
            <w:shd w:val="clear" w:color="auto" w:fill="FFFFFF"/>
            <w:tcMar>
              <w:left w:w="28" w:type="dxa"/>
            </w:tcMar>
          </w:tcPr>
          <w:p w14:paraId="49BEFBD8" w14:textId="77777777" w:rsidR="00114FF3" w:rsidRPr="00302DDC" w:rsidRDefault="005658D5">
            <w:pPr>
              <w:pStyle w:val="TAL"/>
              <w:rPr>
                <w:lang w:eastAsia="zh-CN"/>
              </w:rPr>
            </w:pPr>
            <w:r w:rsidRPr="00302DDC">
              <w:rPr>
                <w:lang w:eastAsia="zh-CN"/>
              </w:rPr>
              <w:t>M</w:t>
            </w:r>
          </w:p>
        </w:tc>
        <w:tc>
          <w:tcPr>
            <w:tcW w:w="1167" w:type="dxa"/>
            <w:shd w:val="clear" w:color="auto" w:fill="FFFFFF"/>
            <w:tcMar>
              <w:left w:w="28" w:type="dxa"/>
            </w:tcMar>
          </w:tcPr>
          <w:p w14:paraId="3ED07971" w14:textId="77777777" w:rsidR="00114FF3" w:rsidRPr="00302DDC" w:rsidRDefault="005658D5">
            <w:pPr>
              <w:pStyle w:val="TAL"/>
              <w:rPr>
                <w:lang w:eastAsia="zh-CN"/>
              </w:rPr>
            </w:pPr>
            <w:r w:rsidRPr="00302DDC">
              <w:rPr>
                <w:lang w:eastAsia="zh-CN"/>
              </w:rPr>
              <w:t>1</w:t>
            </w:r>
          </w:p>
        </w:tc>
        <w:tc>
          <w:tcPr>
            <w:tcW w:w="1967" w:type="dxa"/>
            <w:shd w:val="clear" w:color="auto" w:fill="FFFFFF"/>
            <w:tcMar>
              <w:left w:w="28" w:type="dxa"/>
            </w:tcMar>
          </w:tcPr>
          <w:p w14:paraId="5ECFB413" w14:textId="77777777" w:rsidR="00114FF3" w:rsidRPr="00302DDC" w:rsidRDefault="005658D5">
            <w:pPr>
              <w:pStyle w:val="TAL"/>
              <w:rPr>
                <w:lang w:eastAsia="zh-CN"/>
              </w:rPr>
            </w:pPr>
            <w:r w:rsidRPr="00302DDC">
              <w:rPr>
                <w:lang w:eastAsia="zh-CN"/>
              </w:rPr>
              <w:t>Enum</w:t>
            </w:r>
          </w:p>
        </w:tc>
        <w:tc>
          <w:tcPr>
            <w:tcW w:w="4244" w:type="dxa"/>
            <w:shd w:val="clear" w:color="auto" w:fill="FFFFFF"/>
            <w:tcMar>
              <w:left w:w="28" w:type="dxa"/>
            </w:tcMar>
          </w:tcPr>
          <w:p w14:paraId="509D817A" w14:textId="15D51673" w:rsidR="00CF6C8B" w:rsidRPr="00302DDC" w:rsidRDefault="005658D5" w:rsidP="00CF6C8B">
            <w:pPr>
              <w:pStyle w:val="TAL"/>
              <w:rPr>
                <w:rFonts w:cs="Arial"/>
              </w:rPr>
            </w:pPr>
            <w:r w:rsidRPr="00302DDC">
              <w:rPr>
                <w:lang w:eastAsia="zh-CN"/>
              </w:rPr>
              <w:t>Signal the result of lifecycle change</w:t>
            </w:r>
            <w:r w:rsidRPr="00302DDC">
              <w:rPr>
                <w:rFonts w:cs="Arial"/>
              </w:rPr>
              <w:t>.</w:t>
            </w:r>
          </w:p>
          <w:p w14:paraId="680211CE" w14:textId="77777777" w:rsidR="00CF6C8B" w:rsidRPr="00302DDC" w:rsidRDefault="00CF6C8B" w:rsidP="00CF6C8B">
            <w:pPr>
              <w:pStyle w:val="TAL"/>
              <w:rPr>
                <w:rFonts w:cs="Arial"/>
              </w:rPr>
            </w:pPr>
            <w:r w:rsidRPr="00302DDC">
              <w:rPr>
                <w:rFonts w:cs="Arial"/>
              </w:rPr>
              <w:t>VALUES:</w:t>
            </w:r>
          </w:p>
          <w:p w14:paraId="59A40B91" w14:textId="1CF481E8" w:rsidR="00CF6C8B" w:rsidRPr="00302DDC" w:rsidRDefault="00CF6C8B" w:rsidP="00755C79">
            <w:pPr>
              <w:pStyle w:val="TAL"/>
              <w:numPr>
                <w:ilvl w:val="0"/>
                <w:numId w:val="33"/>
              </w:numPr>
              <w:rPr>
                <w:rFonts w:cs="Arial"/>
              </w:rPr>
            </w:pPr>
            <w:r w:rsidRPr="00302DDC">
              <w:rPr>
                <w:rFonts w:cs="Arial"/>
              </w:rPr>
              <w:t>COMPLETED</w:t>
            </w:r>
          </w:p>
          <w:p w14:paraId="4C4BF859" w14:textId="6B285102" w:rsidR="00CF6C8B" w:rsidRPr="00302DDC" w:rsidRDefault="00CF6C8B" w:rsidP="00755C79">
            <w:pPr>
              <w:pStyle w:val="TAL"/>
              <w:numPr>
                <w:ilvl w:val="0"/>
                <w:numId w:val="33"/>
              </w:numPr>
              <w:rPr>
                <w:rFonts w:cs="Arial"/>
              </w:rPr>
            </w:pPr>
            <w:r w:rsidRPr="00302DDC">
              <w:rPr>
                <w:rFonts w:cs="Arial"/>
              </w:rPr>
              <w:t>FAILED</w:t>
            </w:r>
          </w:p>
          <w:p w14:paraId="613C1671" w14:textId="2ACB01EF" w:rsidR="00114FF3" w:rsidRPr="00302DDC" w:rsidRDefault="005658D5" w:rsidP="00755C79">
            <w:pPr>
              <w:pStyle w:val="TAL"/>
              <w:numPr>
                <w:ilvl w:val="0"/>
                <w:numId w:val="33"/>
              </w:numPr>
              <w:rPr>
                <w:lang w:eastAsia="zh-CN"/>
              </w:rPr>
            </w:pPr>
            <w:r w:rsidRPr="00302DDC">
              <w:rPr>
                <w:rFonts w:cs="Arial"/>
              </w:rPr>
              <w:t>etc</w:t>
            </w:r>
            <w:r w:rsidRPr="00302DDC">
              <w:rPr>
                <w:lang w:eastAsia="zh-CN"/>
              </w:rPr>
              <w:t>.</w:t>
            </w:r>
          </w:p>
        </w:tc>
      </w:tr>
    </w:tbl>
    <w:p w14:paraId="7F75067D" w14:textId="19834C85" w:rsidR="00114FF3" w:rsidRPr="00302DDC" w:rsidRDefault="00114FF3"/>
    <w:p w14:paraId="45AEF711" w14:textId="6BDB3EBB" w:rsidR="00DB6DBE" w:rsidRPr="00302DDC" w:rsidRDefault="005658D5">
      <w:pPr>
        <w:pStyle w:val="Heading4"/>
      </w:pPr>
      <w:bookmarkStart w:id="1653" w:name="_Toc104893564"/>
      <w:bookmarkStart w:id="1654" w:name="_Toc105159091"/>
      <w:bookmarkStart w:id="1655" w:name="_Toc105662489"/>
      <w:r w:rsidRPr="00302DDC">
        <w:t>8.3.2.9</w:t>
      </w:r>
      <w:r w:rsidRPr="00302DDC">
        <w:tab/>
        <w:t>NsIdentifierCreationNotification</w:t>
      </w:r>
      <w:bookmarkEnd w:id="1653"/>
      <w:bookmarkEnd w:id="1654"/>
      <w:bookmarkEnd w:id="1655"/>
    </w:p>
    <w:p w14:paraId="1BC5F457" w14:textId="77777777" w:rsidR="00114FF3" w:rsidRPr="00302DDC" w:rsidRDefault="005658D5">
      <w:pPr>
        <w:pStyle w:val="Heading5"/>
      </w:pPr>
      <w:bookmarkStart w:id="1656" w:name="_Toc104893565"/>
      <w:bookmarkStart w:id="1657" w:name="_Toc105159092"/>
      <w:bookmarkStart w:id="1658" w:name="_Toc105662490"/>
      <w:r w:rsidRPr="00302DDC">
        <w:t>8.3.2.9.1</w:t>
      </w:r>
      <w:r w:rsidRPr="00302DDC">
        <w:tab/>
        <w:t>Description</w:t>
      </w:r>
      <w:bookmarkEnd w:id="1656"/>
      <w:bookmarkEnd w:id="1657"/>
      <w:bookmarkEnd w:id="1658"/>
    </w:p>
    <w:p w14:paraId="143B7F48" w14:textId="77777777" w:rsidR="00114FF3" w:rsidRPr="00302DDC" w:rsidRDefault="005658D5">
      <w:r w:rsidRPr="00302DDC">
        <w:t>This notification informs the receiver of the creation of a new NS instance identifier and of the associated instance of an NsInfo information element, identified by that identifier. The support of the notification is mandatory.</w:t>
      </w:r>
    </w:p>
    <w:p w14:paraId="498EA02F" w14:textId="77777777" w:rsidR="00114FF3" w:rsidRPr="00302DDC" w:rsidRDefault="005658D5">
      <w:pPr>
        <w:pStyle w:val="Heading5"/>
      </w:pPr>
      <w:bookmarkStart w:id="1659" w:name="_Toc104893566"/>
      <w:bookmarkStart w:id="1660" w:name="_Toc105159093"/>
      <w:bookmarkStart w:id="1661" w:name="_Toc105662491"/>
      <w:r w:rsidRPr="00302DDC">
        <w:t>8.3.2.9.2</w:t>
      </w:r>
      <w:r w:rsidRPr="00302DDC">
        <w:tab/>
        <w:t>Trigger conditions</w:t>
      </w:r>
      <w:bookmarkEnd w:id="1659"/>
      <w:bookmarkEnd w:id="1660"/>
      <w:bookmarkEnd w:id="1661"/>
    </w:p>
    <w:p w14:paraId="7FA3F94C" w14:textId="77777777" w:rsidR="00114FF3" w:rsidRPr="00302DDC" w:rsidRDefault="005658D5">
      <w:pPr>
        <w:pStyle w:val="B1"/>
      </w:pPr>
      <w:r w:rsidRPr="00302DDC">
        <w:t>Creation of an NS instance identifier and of the associated instance of an NsInfo information element.</w:t>
      </w:r>
    </w:p>
    <w:p w14:paraId="509FCAB9" w14:textId="77777777" w:rsidR="00114FF3" w:rsidRPr="00302DDC" w:rsidRDefault="005658D5">
      <w:pPr>
        <w:pStyle w:val="Heading5"/>
      </w:pPr>
      <w:bookmarkStart w:id="1662" w:name="_Toc104893567"/>
      <w:bookmarkStart w:id="1663" w:name="_Toc105159094"/>
      <w:bookmarkStart w:id="1664" w:name="_Toc105662492"/>
      <w:r w:rsidRPr="00302DDC">
        <w:t>8.3.2.9.3</w:t>
      </w:r>
      <w:r w:rsidRPr="00302DDC">
        <w:tab/>
        <w:t>Attributes</w:t>
      </w:r>
      <w:bookmarkEnd w:id="1662"/>
      <w:bookmarkEnd w:id="1663"/>
      <w:bookmarkEnd w:id="1664"/>
    </w:p>
    <w:p w14:paraId="1D310DA0" w14:textId="77777777" w:rsidR="00114FF3" w:rsidRPr="00302DDC" w:rsidRDefault="005658D5">
      <w:pPr>
        <w:keepLines/>
      </w:pPr>
      <w:r w:rsidRPr="00302DDC">
        <w:t>The NsIdentifierCreationNotification shall follow the indications provided in table 8.3.2.9.3-1.</w:t>
      </w:r>
    </w:p>
    <w:p w14:paraId="7DE4749C" w14:textId="3BCF3D35" w:rsidR="00114FF3" w:rsidRPr="00302DDC" w:rsidRDefault="005658D5">
      <w:pPr>
        <w:pStyle w:val="TH"/>
        <w:rPr>
          <w:shd w:val="clear" w:color="auto" w:fill="FFFF00"/>
        </w:rPr>
      </w:pPr>
      <w:r w:rsidRPr="00302DDC">
        <w:t>Table 8.3.2.9.3-1: Attributes of the NsIdentifierCreationNotification</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631"/>
      </w:tblGrid>
      <w:tr w:rsidR="00114FF3" w:rsidRPr="00302DDC" w14:paraId="7F4C4167" w14:textId="77777777">
        <w:trPr>
          <w:jc w:val="center"/>
        </w:trPr>
        <w:tc>
          <w:tcPr>
            <w:tcW w:w="1276" w:type="dxa"/>
            <w:shd w:val="clear" w:color="auto" w:fill="BFBFBF"/>
            <w:tcMar>
              <w:left w:w="28" w:type="dxa"/>
            </w:tcMar>
          </w:tcPr>
          <w:p w14:paraId="405A7B6F" w14:textId="77777777" w:rsidR="00114FF3" w:rsidRPr="00302DDC" w:rsidRDefault="005658D5">
            <w:pPr>
              <w:pStyle w:val="TAH"/>
            </w:pPr>
            <w:r w:rsidRPr="00302DDC">
              <w:t>Attribute</w:t>
            </w:r>
          </w:p>
        </w:tc>
        <w:tc>
          <w:tcPr>
            <w:tcW w:w="961" w:type="dxa"/>
            <w:shd w:val="clear" w:color="auto" w:fill="BFBFBF"/>
            <w:tcMar>
              <w:left w:w="28" w:type="dxa"/>
            </w:tcMar>
          </w:tcPr>
          <w:p w14:paraId="6A3E276A" w14:textId="77777777" w:rsidR="00114FF3" w:rsidRPr="00302DDC" w:rsidRDefault="005658D5">
            <w:pPr>
              <w:pStyle w:val="TAH"/>
            </w:pPr>
            <w:r w:rsidRPr="00302DDC">
              <w:t>Qualifier</w:t>
            </w:r>
          </w:p>
        </w:tc>
        <w:tc>
          <w:tcPr>
            <w:tcW w:w="1156" w:type="dxa"/>
            <w:shd w:val="clear" w:color="auto" w:fill="BFBFBF"/>
            <w:tcMar>
              <w:left w:w="28" w:type="dxa"/>
            </w:tcMar>
          </w:tcPr>
          <w:p w14:paraId="6D7B0265" w14:textId="77777777" w:rsidR="00114FF3" w:rsidRPr="00302DDC" w:rsidRDefault="005658D5">
            <w:pPr>
              <w:pStyle w:val="TAH"/>
            </w:pPr>
            <w:r w:rsidRPr="00302DDC">
              <w:t>Cardinality</w:t>
            </w:r>
          </w:p>
        </w:tc>
        <w:tc>
          <w:tcPr>
            <w:tcW w:w="961" w:type="dxa"/>
            <w:shd w:val="clear" w:color="auto" w:fill="BFBFBF"/>
            <w:tcMar>
              <w:left w:w="28" w:type="dxa"/>
            </w:tcMar>
          </w:tcPr>
          <w:p w14:paraId="2317C452" w14:textId="77777777" w:rsidR="00114FF3" w:rsidRPr="00302DDC" w:rsidRDefault="005658D5">
            <w:pPr>
              <w:pStyle w:val="TAH"/>
            </w:pPr>
            <w:r w:rsidRPr="00302DDC">
              <w:t>Content</w:t>
            </w:r>
          </w:p>
        </w:tc>
        <w:tc>
          <w:tcPr>
            <w:tcW w:w="3631" w:type="dxa"/>
            <w:shd w:val="clear" w:color="auto" w:fill="BFBFBF"/>
            <w:tcMar>
              <w:left w:w="28" w:type="dxa"/>
            </w:tcMar>
          </w:tcPr>
          <w:p w14:paraId="61D3395B" w14:textId="77777777" w:rsidR="00114FF3" w:rsidRPr="00302DDC" w:rsidRDefault="005658D5">
            <w:pPr>
              <w:pStyle w:val="TAH"/>
            </w:pPr>
            <w:r w:rsidRPr="00302DDC">
              <w:t>Description</w:t>
            </w:r>
          </w:p>
        </w:tc>
      </w:tr>
      <w:tr w:rsidR="00114FF3" w:rsidRPr="00302DDC" w14:paraId="43B7DEEB" w14:textId="77777777">
        <w:trPr>
          <w:jc w:val="center"/>
        </w:trPr>
        <w:tc>
          <w:tcPr>
            <w:tcW w:w="1276" w:type="dxa"/>
            <w:shd w:val="clear" w:color="auto" w:fill="FFFFFF"/>
            <w:tcMar>
              <w:left w:w="28" w:type="dxa"/>
            </w:tcMar>
          </w:tcPr>
          <w:p w14:paraId="2B761B75" w14:textId="77777777" w:rsidR="00114FF3" w:rsidRPr="00302DDC" w:rsidRDefault="005658D5">
            <w:pPr>
              <w:pStyle w:val="TAL"/>
              <w:rPr>
                <w:lang w:eastAsia="zh-CN"/>
              </w:rPr>
            </w:pPr>
            <w:r w:rsidRPr="00302DDC">
              <w:rPr>
                <w:lang w:eastAsia="zh-CN"/>
              </w:rPr>
              <w:t>nsInstanceId</w:t>
            </w:r>
          </w:p>
        </w:tc>
        <w:tc>
          <w:tcPr>
            <w:tcW w:w="961" w:type="dxa"/>
            <w:shd w:val="clear" w:color="auto" w:fill="FFFFFF"/>
            <w:tcMar>
              <w:left w:w="28" w:type="dxa"/>
            </w:tcMar>
          </w:tcPr>
          <w:p w14:paraId="6D0827E6" w14:textId="77777777" w:rsidR="00114FF3" w:rsidRPr="00302DDC" w:rsidRDefault="005658D5">
            <w:pPr>
              <w:pStyle w:val="TAL"/>
              <w:rPr>
                <w:lang w:eastAsia="zh-CN"/>
              </w:rPr>
            </w:pPr>
            <w:r w:rsidRPr="00302DDC">
              <w:rPr>
                <w:lang w:eastAsia="zh-CN"/>
              </w:rPr>
              <w:t>M</w:t>
            </w:r>
          </w:p>
        </w:tc>
        <w:tc>
          <w:tcPr>
            <w:tcW w:w="1156" w:type="dxa"/>
            <w:shd w:val="clear" w:color="auto" w:fill="FFFFFF"/>
            <w:tcMar>
              <w:left w:w="28" w:type="dxa"/>
            </w:tcMar>
          </w:tcPr>
          <w:p w14:paraId="6CEF9EEF" w14:textId="77777777" w:rsidR="00114FF3" w:rsidRPr="00302DDC" w:rsidRDefault="005658D5">
            <w:pPr>
              <w:pStyle w:val="TAL"/>
              <w:rPr>
                <w:lang w:eastAsia="zh-CN"/>
              </w:rPr>
            </w:pPr>
            <w:r w:rsidRPr="00302DDC">
              <w:rPr>
                <w:lang w:eastAsia="zh-CN"/>
              </w:rPr>
              <w:t>1</w:t>
            </w:r>
          </w:p>
        </w:tc>
        <w:tc>
          <w:tcPr>
            <w:tcW w:w="961" w:type="dxa"/>
            <w:shd w:val="clear" w:color="auto" w:fill="FFFFFF"/>
            <w:tcMar>
              <w:left w:w="28" w:type="dxa"/>
            </w:tcMar>
          </w:tcPr>
          <w:p w14:paraId="3FB124BF" w14:textId="77777777" w:rsidR="00114FF3" w:rsidRPr="00302DDC" w:rsidRDefault="005658D5">
            <w:pPr>
              <w:pStyle w:val="TAL"/>
              <w:rPr>
                <w:lang w:eastAsia="zh-CN"/>
              </w:rPr>
            </w:pPr>
            <w:r w:rsidRPr="00302DDC">
              <w:rPr>
                <w:lang w:eastAsia="zh-CN"/>
              </w:rPr>
              <w:t>Identifier</w:t>
            </w:r>
          </w:p>
        </w:tc>
        <w:tc>
          <w:tcPr>
            <w:tcW w:w="3631" w:type="dxa"/>
            <w:shd w:val="clear" w:color="auto" w:fill="FFFFFF"/>
            <w:tcMar>
              <w:left w:w="28" w:type="dxa"/>
            </w:tcMar>
          </w:tcPr>
          <w:p w14:paraId="09DB78D9" w14:textId="5BDCE4CC" w:rsidR="00114FF3" w:rsidRPr="00302DDC" w:rsidRDefault="005658D5">
            <w:pPr>
              <w:pStyle w:val="TAL"/>
              <w:rPr>
                <w:lang w:eastAsia="zh-CN"/>
              </w:rPr>
            </w:pPr>
            <w:r w:rsidRPr="00302DDC">
              <w:rPr>
                <w:lang w:eastAsia="zh-CN"/>
              </w:rPr>
              <w:t>The newly created NS instance identifier.</w:t>
            </w:r>
          </w:p>
        </w:tc>
      </w:tr>
    </w:tbl>
    <w:p w14:paraId="7FEFBF26" w14:textId="77777777" w:rsidR="00114FF3" w:rsidRPr="00302DDC" w:rsidRDefault="00114FF3"/>
    <w:p w14:paraId="0F498C69" w14:textId="5B6587E1" w:rsidR="00DB6DBE" w:rsidRPr="00302DDC" w:rsidRDefault="005658D5">
      <w:pPr>
        <w:pStyle w:val="Heading4"/>
      </w:pPr>
      <w:bookmarkStart w:id="1665" w:name="_Toc104893568"/>
      <w:bookmarkStart w:id="1666" w:name="_Toc105159095"/>
      <w:bookmarkStart w:id="1667" w:name="_Toc105662493"/>
      <w:r w:rsidRPr="00302DDC">
        <w:t>8.3.2.10</w:t>
      </w:r>
      <w:r w:rsidRPr="00302DDC">
        <w:tab/>
        <w:t>NsIdentifierDeletionNotification</w:t>
      </w:r>
      <w:bookmarkEnd w:id="1665"/>
      <w:bookmarkEnd w:id="1666"/>
      <w:bookmarkEnd w:id="1667"/>
    </w:p>
    <w:p w14:paraId="2BC01CAF" w14:textId="77777777" w:rsidR="00114FF3" w:rsidRPr="00302DDC" w:rsidRDefault="005658D5">
      <w:pPr>
        <w:pStyle w:val="Heading5"/>
      </w:pPr>
      <w:bookmarkStart w:id="1668" w:name="_Toc104893569"/>
      <w:bookmarkStart w:id="1669" w:name="_Toc105159096"/>
      <w:bookmarkStart w:id="1670" w:name="_Toc105662494"/>
      <w:r w:rsidRPr="00302DDC">
        <w:t>8.3.2.10.1</w:t>
      </w:r>
      <w:r w:rsidRPr="00302DDC">
        <w:tab/>
        <w:t>Description</w:t>
      </w:r>
      <w:bookmarkEnd w:id="1668"/>
      <w:bookmarkEnd w:id="1669"/>
      <w:bookmarkEnd w:id="1670"/>
    </w:p>
    <w:p w14:paraId="04193527" w14:textId="77777777" w:rsidR="00114FF3" w:rsidRPr="00302DDC" w:rsidRDefault="005658D5">
      <w:r w:rsidRPr="00302DDC">
        <w:t>This notification informs the receiver of the deletion of an NS instance identifier and of the associated instance of an NsInfo information element identified by that identifier. The support of the notification is mandatory.</w:t>
      </w:r>
    </w:p>
    <w:p w14:paraId="5618C8E5" w14:textId="77777777" w:rsidR="00114FF3" w:rsidRPr="00302DDC" w:rsidRDefault="005658D5">
      <w:pPr>
        <w:pStyle w:val="Heading5"/>
      </w:pPr>
      <w:bookmarkStart w:id="1671" w:name="_Toc104893570"/>
      <w:bookmarkStart w:id="1672" w:name="_Toc105159097"/>
      <w:bookmarkStart w:id="1673" w:name="_Toc105662495"/>
      <w:r w:rsidRPr="00302DDC">
        <w:t>8.3.2.10.2</w:t>
      </w:r>
      <w:r w:rsidRPr="00302DDC">
        <w:tab/>
        <w:t>Trigger conditions</w:t>
      </w:r>
      <w:bookmarkEnd w:id="1671"/>
      <w:bookmarkEnd w:id="1672"/>
      <w:bookmarkEnd w:id="1673"/>
    </w:p>
    <w:p w14:paraId="0FDFEE15" w14:textId="77777777" w:rsidR="00114FF3" w:rsidRPr="00302DDC" w:rsidRDefault="005658D5" w:rsidP="00817EBC">
      <w:r w:rsidRPr="00302DDC">
        <w:t>Deletion of an NS instance identifier and of the associated instance of an information element.</w:t>
      </w:r>
    </w:p>
    <w:p w14:paraId="1CBD5CE5" w14:textId="77777777" w:rsidR="00114FF3" w:rsidRPr="00302DDC" w:rsidRDefault="005658D5">
      <w:pPr>
        <w:pStyle w:val="Heading5"/>
      </w:pPr>
      <w:bookmarkStart w:id="1674" w:name="_Toc104893571"/>
      <w:bookmarkStart w:id="1675" w:name="_Toc105159098"/>
      <w:bookmarkStart w:id="1676" w:name="_Toc105662496"/>
      <w:r w:rsidRPr="00302DDC">
        <w:t>8.3.2.10.3</w:t>
      </w:r>
      <w:r w:rsidRPr="00302DDC">
        <w:tab/>
        <w:t>Attributes</w:t>
      </w:r>
      <w:bookmarkEnd w:id="1674"/>
      <w:bookmarkEnd w:id="1675"/>
      <w:bookmarkEnd w:id="1676"/>
    </w:p>
    <w:p w14:paraId="27A178B0" w14:textId="77777777" w:rsidR="00114FF3" w:rsidRPr="00302DDC" w:rsidRDefault="005658D5">
      <w:r w:rsidRPr="00302DDC">
        <w:t>The NsIdentifierDeletionNotification shall follow the indications provided in table 8.3.2.10.3-1.</w:t>
      </w:r>
    </w:p>
    <w:p w14:paraId="789FB3F4" w14:textId="77777777" w:rsidR="00114FF3" w:rsidRPr="00302DDC" w:rsidRDefault="005658D5">
      <w:pPr>
        <w:pStyle w:val="TH"/>
        <w:rPr>
          <w:shd w:val="clear" w:color="auto" w:fill="FFFF00"/>
        </w:rPr>
      </w:pPr>
      <w:r w:rsidRPr="00302DDC">
        <w:t>Table 8.3.2.10.3-1: Attributes of the NsIdentifierDeletionNotification</w:t>
      </w: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511"/>
      </w:tblGrid>
      <w:tr w:rsidR="00114FF3" w:rsidRPr="00302DDC" w14:paraId="608D4AFC" w14:textId="77777777">
        <w:trPr>
          <w:jc w:val="center"/>
        </w:trPr>
        <w:tc>
          <w:tcPr>
            <w:tcW w:w="1276" w:type="dxa"/>
            <w:shd w:val="clear" w:color="auto" w:fill="BFBFBF"/>
            <w:tcMar>
              <w:left w:w="28" w:type="dxa"/>
            </w:tcMar>
          </w:tcPr>
          <w:p w14:paraId="21C78470" w14:textId="77777777" w:rsidR="00114FF3" w:rsidRPr="00302DDC" w:rsidRDefault="005658D5">
            <w:pPr>
              <w:pStyle w:val="TAH"/>
            </w:pPr>
            <w:r w:rsidRPr="00302DDC">
              <w:t>Attribute</w:t>
            </w:r>
          </w:p>
        </w:tc>
        <w:tc>
          <w:tcPr>
            <w:tcW w:w="961" w:type="dxa"/>
            <w:shd w:val="clear" w:color="auto" w:fill="BFBFBF"/>
            <w:tcMar>
              <w:left w:w="28" w:type="dxa"/>
            </w:tcMar>
          </w:tcPr>
          <w:p w14:paraId="7E308CA2" w14:textId="77777777" w:rsidR="00114FF3" w:rsidRPr="00302DDC" w:rsidRDefault="005658D5">
            <w:pPr>
              <w:pStyle w:val="TAH"/>
            </w:pPr>
            <w:r w:rsidRPr="00302DDC">
              <w:t>Qualifier</w:t>
            </w:r>
          </w:p>
        </w:tc>
        <w:tc>
          <w:tcPr>
            <w:tcW w:w="1156" w:type="dxa"/>
            <w:shd w:val="clear" w:color="auto" w:fill="BFBFBF"/>
            <w:tcMar>
              <w:left w:w="28" w:type="dxa"/>
            </w:tcMar>
          </w:tcPr>
          <w:p w14:paraId="27901BCA" w14:textId="77777777" w:rsidR="00114FF3" w:rsidRPr="00302DDC" w:rsidRDefault="005658D5">
            <w:pPr>
              <w:pStyle w:val="TAH"/>
            </w:pPr>
            <w:r w:rsidRPr="00302DDC">
              <w:t>Cardinality</w:t>
            </w:r>
          </w:p>
        </w:tc>
        <w:tc>
          <w:tcPr>
            <w:tcW w:w="961" w:type="dxa"/>
            <w:shd w:val="clear" w:color="auto" w:fill="BFBFBF"/>
            <w:tcMar>
              <w:left w:w="28" w:type="dxa"/>
            </w:tcMar>
          </w:tcPr>
          <w:p w14:paraId="5E86CE73" w14:textId="77777777" w:rsidR="00114FF3" w:rsidRPr="00302DDC" w:rsidRDefault="005658D5">
            <w:pPr>
              <w:pStyle w:val="TAH"/>
            </w:pPr>
            <w:r w:rsidRPr="00302DDC">
              <w:t>Content</w:t>
            </w:r>
          </w:p>
        </w:tc>
        <w:tc>
          <w:tcPr>
            <w:tcW w:w="3511" w:type="dxa"/>
            <w:shd w:val="clear" w:color="auto" w:fill="BFBFBF"/>
            <w:tcMar>
              <w:left w:w="28" w:type="dxa"/>
            </w:tcMar>
          </w:tcPr>
          <w:p w14:paraId="74AB0936" w14:textId="77777777" w:rsidR="00114FF3" w:rsidRPr="00302DDC" w:rsidRDefault="005658D5">
            <w:pPr>
              <w:pStyle w:val="TAH"/>
            </w:pPr>
            <w:r w:rsidRPr="00302DDC">
              <w:t>Description</w:t>
            </w:r>
          </w:p>
        </w:tc>
      </w:tr>
      <w:tr w:rsidR="00114FF3" w:rsidRPr="00302DDC" w14:paraId="614156E6" w14:textId="77777777">
        <w:trPr>
          <w:jc w:val="center"/>
        </w:trPr>
        <w:tc>
          <w:tcPr>
            <w:tcW w:w="1276" w:type="dxa"/>
            <w:shd w:val="clear" w:color="auto" w:fill="FFFFFF"/>
            <w:tcMar>
              <w:left w:w="28" w:type="dxa"/>
            </w:tcMar>
          </w:tcPr>
          <w:p w14:paraId="278294D1" w14:textId="77777777" w:rsidR="00114FF3" w:rsidRPr="00302DDC" w:rsidRDefault="005658D5">
            <w:pPr>
              <w:pStyle w:val="TAL"/>
              <w:rPr>
                <w:lang w:eastAsia="zh-CN"/>
              </w:rPr>
            </w:pPr>
            <w:r w:rsidRPr="00302DDC">
              <w:rPr>
                <w:lang w:eastAsia="zh-CN"/>
              </w:rPr>
              <w:t>nsInstanceId</w:t>
            </w:r>
          </w:p>
        </w:tc>
        <w:tc>
          <w:tcPr>
            <w:tcW w:w="961" w:type="dxa"/>
            <w:shd w:val="clear" w:color="auto" w:fill="FFFFFF"/>
            <w:tcMar>
              <w:left w:w="28" w:type="dxa"/>
            </w:tcMar>
          </w:tcPr>
          <w:p w14:paraId="5793E5A6" w14:textId="77777777" w:rsidR="00114FF3" w:rsidRPr="00302DDC" w:rsidRDefault="005658D5">
            <w:pPr>
              <w:pStyle w:val="TAL"/>
              <w:rPr>
                <w:lang w:eastAsia="zh-CN"/>
              </w:rPr>
            </w:pPr>
            <w:r w:rsidRPr="00302DDC">
              <w:rPr>
                <w:lang w:eastAsia="zh-CN"/>
              </w:rPr>
              <w:t>M</w:t>
            </w:r>
          </w:p>
        </w:tc>
        <w:tc>
          <w:tcPr>
            <w:tcW w:w="1156" w:type="dxa"/>
            <w:shd w:val="clear" w:color="auto" w:fill="FFFFFF"/>
            <w:tcMar>
              <w:left w:w="28" w:type="dxa"/>
            </w:tcMar>
          </w:tcPr>
          <w:p w14:paraId="5FDDF555" w14:textId="77777777" w:rsidR="00114FF3" w:rsidRPr="00302DDC" w:rsidRDefault="005658D5">
            <w:pPr>
              <w:pStyle w:val="TAL"/>
              <w:rPr>
                <w:lang w:eastAsia="zh-CN"/>
              </w:rPr>
            </w:pPr>
            <w:r w:rsidRPr="00302DDC">
              <w:rPr>
                <w:lang w:eastAsia="zh-CN"/>
              </w:rPr>
              <w:t>1</w:t>
            </w:r>
          </w:p>
        </w:tc>
        <w:tc>
          <w:tcPr>
            <w:tcW w:w="961" w:type="dxa"/>
            <w:shd w:val="clear" w:color="auto" w:fill="FFFFFF"/>
            <w:tcMar>
              <w:left w:w="28" w:type="dxa"/>
            </w:tcMar>
          </w:tcPr>
          <w:p w14:paraId="6119AA86" w14:textId="77777777" w:rsidR="00114FF3" w:rsidRPr="00302DDC" w:rsidRDefault="005658D5">
            <w:pPr>
              <w:pStyle w:val="TAL"/>
              <w:rPr>
                <w:lang w:eastAsia="zh-CN"/>
              </w:rPr>
            </w:pPr>
            <w:r w:rsidRPr="00302DDC">
              <w:rPr>
                <w:lang w:eastAsia="zh-CN"/>
              </w:rPr>
              <w:t>Identifier</w:t>
            </w:r>
          </w:p>
        </w:tc>
        <w:tc>
          <w:tcPr>
            <w:tcW w:w="3511" w:type="dxa"/>
            <w:shd w:val="clear" w:color="auto" w:fill="FFFFFF"/>
            <w:tcMar>
              <w:left w:w="28" w:type="dxa"/>
            </w:tcMar>
          </w:tcPr>
          <w:p w14:paraId="30AFBF0E" w14:textId="77777777" w:rsidR="00114FF3" w:rsidRPr="00302DDC" w:rsidRDefault="005658D5">
            <w:pPr>
              <w:pStyle w:val="TAL"/>
              <w:rPr>
                <w:lang w:eastAsia="zh-CN"/>
              </w:rPr>
            </w:pPr>
            <w:r w:rsidRPr="00302DDC">
              <w:rPr>
                <w:lang w:eastAsia="zh-CN"/>
              </w:rPr>
              <w:t>The NS instance identifier to be deleted.</w:t>
            </w:r>
          </w:p>
        </w:tc>
      </w:tr>
    </w:tbl>
    <w:p w14:paraId="22AF9517" w14:textId="77777777" w:rsidR="00114FF3" w:rsidRPr="00302DDC" w:rsidRDefault="00114FF3"/>
    <w:p w14:paraId="44F75D89" w14:textId="77777777" w:rsidR="00114FF3" w:rsidRPr="00302DDC" w:rsidRDefault="005658D5">
      <w:pPr>
        <w:pStyle w:val="Heading4"/>
      </w:pPr>
      <w:bookmarkStart w:id="1677" w:name="_Toc104893572"/>
      <w:bookmarkStart w:id="1678" w:name="_Toc105159099"/>
      <w:bookmarkStart w:id="1679" w:name="_Toc105662497"/>
      <w:r w:rsidRPr="00302DDC">
        <w:lastRenderedPageBreak/>
        <w:t>8.3.2.11</w:t>
      </w:r>
      <w:r w:rsidRPr="00302DDC">
        <w:tab/>
        <w:t>NsChangeNotification</w:t>
      </w:r>
      <w:bookmarkEnd w:id="1677"/>
      <w:bookmarkEnd w:id="1678"/>
      <w:bookmarkEnd w:id="1679"/>
    </w:p>
    <w:p w14:paraId="60CC23DD" w14:textId="77777777" w:rsidR="00114FF3" w:rsidRPr="00302DDC" w:rsidRDefault="005658D5">
      <w:pPr>
        <w:pStyle w:val="Heading5"/>
      </w:pPr>
      <w:bookmarkStart w:id="1680" w:name="_Toc104893573"/>
      <w:bookmarkStart w:id="1681" w:name="_Toc105159100"/>
      <w:bookmarkStart w:id="1682" w:name="_Toc105662498"/>
      <w:r w:rsidRPr="00302DDC">
        <w:t>8.3.2.11.1</w:t>
      </w:r>
      <w:r w:rsidRPr="00302DDC">
        <w:tab/>
        <w:t>Description</w:t>
      </w:r>
      <w:bookmarkEnd w:id="1680"/>
      <w:bookmarkEnd w:id="1681"/>
      <w:bookmarkEnd w:id="1682"/>
    </w:p>
    <w:p w14:paraId="1288BFFC" w14:textId="5542982A" w:rsidR="00114FF3" w:rsidRPr="00302DDC" w:rsidRDefault="005658D5">
      <w:r w:rsidRPr="00302DDC">
        <w:t xml:space="preserve">This notification informs the receiver of changes on </w:t>
      </w:r>
      <w:r w:rsidR="00C669EB" w:rsidRPr="00302DDC">
        <w:t xml:space="preserve">an </w:t>
      </w:r>
      <w:r w:rsidRPr="00302DDC">
        <w:t xml:space="preserve">NS instance </w:t>
      </w:r>
      <w:r w:rsidRPr="00302DDC">
        <w:rPr>
          <w:rFonts w:eastAsia="SimSun"/>
        </w:rPr>
        <w:t xml:space="preserve">caused by </w:t>
      </w:r>
      <w:r w:rsidR="00C669EB" w:rsidRPr="00302DDC">
        <w:rPr>
          <w:rFonts w:eastAsia="SimSun"/>
        </w:rPr>
        <w:t xml:space="preserve">an </w:t>
      </w:r>
      <w:r w:rsidRPr="00302DDC">
        <w:rPr>
          <w:rFonts w:eastAsia="SimSun"/>
        </w:rPr>
        <w:t xml:space="preserve">LCM operation occurrence, which directly or indirectly impacts its NS component and is triggered without any context of this NS instance. </w:t>
      </w:r>
      <w:r w:rsidR="00C669EB" w:rsidRPr="00302DDC">
        <w:rPr>
          <w:rFonts w:eastAsia="SimSun"/>
        </w:rPr>
        <w:t xml:space="preserve">In other words, this notification is triggered by an LCM operation occurrence on one of the components of the NS instance where aforementioned LCM operation occurrence is not associated to an NS LCM operation occurrence on the NS instance itself. Examples for such operations are a VNF LCM operation on a constituent VNF instance e.g. requested by an EM or automatically triggered by a VNFM, or an NS LCM operation on a constituent NS instance executed by either the same NFVO or another NFVO than the one managing the current NS instance. </w:t>
      </w:r>
      <w:r w:rsidRPr="00302DDC">
        <w:rPr>
          <w:rFonts w:eastAsia="SimSun"/>
        </w:rPr>
        <w:t xml:space="preserve">This notification is different from the </w:t>
      </w:r>
      <w:r w:rsidRPr="00302DDC">
        <w:t xml:space="preserve">NsLcmOperationOccurrenceNotification (see clause 8.3.2.2), which is triggered by the LCM operation occurrence on the </w:t>
      </w:r>
      <w:r w:rsidR="00C669EB" w:rsidRPr="00302DDC">
        <w:t xml:space="preserve">current </w:t>
      </w:r>
      <w:r w:rsidRPr="00302DDC">
        <w:t>NS instance itself. The support of the notification is mandatory.</w:t>
      </w:r>
    </w:p>
    <w:p w14:paraId="2339F333" w14:textId="77777777" w:rsidR="00114FF3" w:rsidRPr="00302DDC" w:rsidRDefault="005658D5">
      <w:pPr>
        <w:pStyle w:val="Heading5"/>
      </w:pPr>
      <w:bookmarkStart w:id="1683" w:name="_Toc104893574"/>
      <w:bookmarkStart w:id="1684" w:name="_Toc105159101"/>
      <w:bookmarkStart w:id="1685" w:name="_Toc105662499"/>
      <w:r w:rsidRPr="00302DDC">
        <w:t>8.3.2.11.2</w:t>
      </w:r>
      <w:r w:rsidRPr="00302DDC">
        <w:tab/>
        <w:t>Trigger conditions</w:t>
      </w:r>
      <w:bookmarkEnd w:id="1683"/>
      <w:bookmarkEnd w:id="1684"/>
      <w:bookmarkEnd w:id="1685"/>
    </w:p>
    <w:p w14:paraId="0133BE67" w14:textId="77777777" w:rsidR="00114FF3" w:rsidRPr="00302DDC" w:rsidRDefault="005658D5">
      <w:r w:rsidRPr="00302DDC">
        <w:t>The trigger conditions include:</w:t>
      </w:r>
    </w:p>
    <w:p w14:paraId="391C24D9" w14:textId="77777777" w:rsidR="00114FF3" w:rsidRPr="00302DDC" w:rsidRDefault="005658D5">
      <w:pPr>
        <w:pStyle w:val="B1"/>
        <w:numPr>
          <w:ilvl w:val="0"/>
          <w:numId w:val="9"/>
        </w:numPr>
        <w:tabs>
          <w:tab w:val="left" w:pos="737"/>
        </w:tabs>
        <w:suppressAutoHyphens/>
        <w:overflowPunct/>
        <w:autoSpaceDE/>
        <w:autoSpaceDN/>
        <w:adjustRightInd/>
        <w:ind w:left="737"/>
      </w:pPr>
      <w:r w:rsidRPr="00302DDC">
        <w:t xml:space="preserve">LCM operation occurrence </w:t>
      </w:r>
      <w:r w:rsidRPr="00302DDC">
        <w:rPr>
          <w:rFonts w:eastAsia="SimSun"/>
        </w:rPr>
        <w:t>which directly or indirectly impacts the NS component (start and result).</w:t>
      </w:r>
    </w:p>
    <w:p w14:paraId="07BE71DA" w14:textId="77777777" w:rsidR="00114FF3" w:rsidRPr="00302DDC" w:rsidRDefault="005658D5">
      <w:r w:rsidRPr="00302DDC">
        <w:t>If this is a notification about the start of an LCM operation occurrence impacting the NS component, the notification shall be</w:t>
      </w:r>
      <w:r w:rsidRPr="00302DDC">
        <w:rPr>
          <w:rFonts w:ascii="Arial" w:hAnsi="Arial" w:cs="Arial"/>
          <w:i/>
        </w:rPr>
        <w:t xml:space="preserve"> </w:t>
      </w:r>
      <w:r w:rsidRPr="00302DDC">
        <w:t>provided as soon as the impact on the NS component is identified.</w:t>
      </w:r>
    </w:p>
    <w:p w14:paraId="30226F0B" w14:textId="77777777" w:rsidR="00114FF3" w:rsidRPr="00302DDC" w:rsidRDefault="005658D5">
      <w:r w:rsidRPr="00302DDC">
        <w:rPr>
          <w:lang w:eastAsia="zh-CN"/>
        </w:rPr>
        <w:t>If this is a notification about the result of an LCM operation</w:t>
      </w:r>
      <w:r w:rsidRPr="00302DDC">
        <w:t xml:space="preserve"> occurrence impacting the NS component</w:t>
      </w:r>
      <w:r w:rsidRPr="00302DDC">
        <w:rPr>
          <w:lang w:eastAsia="zh-CN"/>
        </w:rPr>
        <w:t>, the notification shall be provided after the impact</w:t>
      </w:r>
      <w:r w:rsidRPr="00302DDC">
        <w:t xml:space="preserve"> on the NS component has</w:t>
      </w:r>
      <w:r w:rsidRPr="00302DDC">
        <w:rPr>
          <w:lang w:eastAsia="zh-CN"/>
        </w:rPr>
        <w:t xml:space="preserve"> been executed.</w:t>
      </w:r>
    </w:p>
    <w:p w14:paraId="340AD156" w14:textId="77777777" w:rsidR="00114FF3" w:rsidRPr="00302DDC" w:rsidRDefault="005658D5">
      <w:pPr>
        <w:pStyle w:val="Heading5"/>
      </w:pPr>
      <w:bookmarkStart w:id="1686" w:name="_Toc104893575"/>
      <w:bookmarkStart w:id="1687" w:name="_Toc105159102"/>
      <w:bookmarkStart w:id="1688" w:name="_Toc105662500"/>
      <w:r w:rsidRPr="00302DDC">
        <w:t>8.3.2.11.3</w:t>
      </w:r>
      <w:r w:rsidRPr="00302DDC">
        <w:tab/>
        <w:t>Attributes</w:t>
      </w:r>
      <w:bookmarkEnd w:id="1686"/>
      <w:bookmarkEnd w:id="1687"/>
      <w:bookmarkEnd w:id="1688"/>
    </w:p>
    <w:p w14:paraId="1E0DB001" w14:textId="77777777" w:rsidR="00114FF3" w:rsidRPr="00302DDC" w:rsidRDefault="005658D5">
      <w:r w:rsidRPr="00302DDC">
        <w:t>The attributes of the NsChangeNotification notification shall follow the indications provided in table 8.3.2.11.3</w:t>
      </w:r>
      <w:r w:rsidRPr="00302DDC">
        <w:noBreakHyphen/>
        <w:t>1.</w:t>
      </w:r>
    </w:p>
    <w:p w14:paraId="0E25CF16" w14:textId="77777777" w:rsidR="00114FF3" w:rsidRPr="00302DDC" w:rsidRDefault="005658D5" w:rsidP="00F37E3E">
      <w:pPr>
        <w:pStyle w:val="TH"/>
        <w:rPr>
          <w:shd w:val="clear" w:color="auto" w:fill="FFFF00"/>
        </w:rPr>
      </w:pPr>
      <w:r w:rsidRPr="00302DDC">
        <w:t>Table 8.3.2.11.3-1: Attributes of the NsChangeNotification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992"/>
        <w:gridCol w:w="1112"/>
        <w:gridCol w:w="1683"/>
        <w:gridCol w:w="2727"/>
      </w:tblGrid>
      <w:tr w:rsidR="00114FF3" w:rsidRPr="00302DDC" w14:paraId="19E4D900" w14:textId="77777777">
        <w:trPr>
          <w:tblHeader/>
          <w:jc w:val="center"/>
        </w:trPr>
        <w:tc>
          <w:tcPr>
            <w:tcW w:w="3114" w:type="dxa"/>
            <w:shd w:val="clear" w:color="auto" w:fill="BFBFBF"/>
          </w:tcPr>
          <w:p w14:paraId="5B8645B9" w14:textId="77777777" w:rsidR="00114FF3" w:rsidRPr="00302DDC" w:rsidRDefault="005658D5" w:rsidP="00F37E3E">
            <w:pPr>
              <w:pStyle w:val="TAH"/>
              <w:keepLines w:val="0"/>
            </w:pPr>
            <w:r w:rsidRPr="00302DDC">
              <w:t>Attribute</w:t>
            </w:r>
          </w:p>
        </w:tc>
        <w:tc>
          <w:tcPr>
            <w:tcW w:w="992" w:type="dxa"/>
            <w:shd w:val="clear" w:color="auto" w:fill="BFBFBF"/>
          </w:tcPr>
          <w:p w14:paraId="492DB607" w14:textId="77777777" w:rsidR="00114FF3" w:rsidRPr="00302DDC" w:rsidRDefault="005658D5" w:rsidP="00F37E3E">
            <w:pPr>
              <w:pStyle w:val="TAH"/>
              <w:keepLines w:val="0"/>
            </w:pPr>
            <w:r w:rsidRPr="00302DDC">
              <w:t>Qualifier</w:t>
            </w:r>
          </w:p>
        </w:tc>
        <w:tc>
          <w:tcPr>
            <w:tcW w:w="1112" w:type="dxa"/>
            <w:shd w:val="clear" w:color="auto" w:fill="BFBFBF"/>
          </w:tcPr>
          <w:p w14:paraId="79AD12FD" w14:textId="77777777" w:rsidR="00114FF3" w:rsidRPr="00302DDC" w:rsidRDefault="005658D5" w:rsidP="00F37E3E">
            <w:pPr>
              <w:pStyle w:val="TAH"/>
              <w:keepLines w:val="0"/>
            </w:pPr>
            <w:r w:rsidRPr="00302DDC">
              <w:t>Cardinality</w:t>
            </w:r>
          </w:p>
        </w:tc>
        <w:tc>
          <w:tcPr>
            <w:tcW w:w="1683" w:type="dxa"/>
            <w:shd w:val="clear" w:color="auto" w:fill="BFBFBF"/>
          </w:tcPr>
          <w:p w14:paraId="7FBE7C0D" w14:textId="77777777" w:rsidR="00114FF3" w:rsidRPr="00302DDC" w:rsidRDefault="005658D5" w:rsidP="00F37E3E">
            <w:pPr>
              <w:pStyle w:val="TAH"/>
              <w:keepLines w:val="0"/>
            </w:pPr>
            <w:r w:rsidRPr="00302DDC">
              <w:t>Content</w:t>
            </w:r>
          </w:p>
        </w:tc>
        <w:tc>
          <w:tcPr>
            <w:tcW w:w="2727" w:type="dxa"/>
            <w:shd w:val="clear" w:color="auto" w:fill="BFBFBF"/>
          </w:tcPr>
          <w:p w14:paraId="49AA0093" w14:textId="77777777" w:rsidR="00114FF3" w:rsidRPr="00302DDC" w:rsidRDefault="005658D5" w:rsidP="00F37E3E">
            <w:pPr>
              <w:pStyle w:val="TAH"/>
              <w:keepLines w:val="0"/>
            </w:pPr>
            <w:r w:rsidRPr="00302DDC">
              <w:t>Description</w:t>
            </w:r>
          </w:p>
        </w:tc>
      </w:tr>
      <w:tr w:rsidR="00114FF3" w:rsidRPr="00302DDC" w14:paraId="37C72683" w14:textId="77777777">
        <w:trPr>
          <w:jc w:val="center"/>
        </w:trPr>
        <w:tc>
          <w:tcPr>
            <w:tcW w:w="3114" w:type="dxa"/>
            <w:shd w:val="clear" w:color="auto" w:fill="FFFFFF"/>
          </w:tcPr>
          <w:p w14:paraId="7B65A76B" w14:textId="77777777" w:rsidR="00114FF3" w:rsidRPr="00302DDC" w:rsidRDefault="005658D5" w:rsidP="00F37E3E">
            <w:pPr>
              <w:pStyle w:val="TAL"/>
              <w:keepLines w:val="0"/>
              <w:rPr>
                <w:lang w:eastAsia="zh-CN"/>
              </w:rPr>
            </w:pPr>
            <w:r w:rsidRPr="00302DDC">
              <w:rPr>
                <w:lang w:eastAsia="zh-CN"/>
              </w:rPr>
              <w:t>nsInstanceId</w:t>
            </w:r>
          </w:p>
        </w:tc>
        <w:tc>
          <w:tcPr>
            <w:tcW w:w="992" w:type="dxa"/>
            <w:shd w:val="clear" w:color="auto" w:fill="FFFFFF"/>
          </w:tcPr>
          <w:p w14:paraId="05D4AC96" w14:textId="77777777" w:rsidR="00114FF3" w:rsidRPr="00302DDC" w:rsidRDefault="005658D5" w:rsidP="00F37E3E">
            <w:pPr>
              <w:pStyle w:val="TAL"/>
              <w:keepLines w:val="0"/>
              <w:rPr>
                <w:lang w:eastAsia="zh-CN"/>
              </w:rPr>
            </w:pPr>
            <w:r w:rsidRPr="00302DDC">
              <w:rPr>
                <w:lang w:eastAsia="zh-CN"/>
              </w:rPr>
              <w:t>M</w:t>
            </w:r>
          </w:p>
        </w:tc>
        <w:tc>
          <w:tcPr>
            <w:tcW w:w="1112" w:type="dxa"/>
            <w:shd w:val="clear" w:color="auto" w:fill="FFFFFF"/>
          </w:tcPr>
          <w:p w14:paraId="4AED9B95" w14:textId="77777777" w:rsidR="00114FF3" w:rsidRPr="00302DDC" w:rsidRDefault="005658D5" w:rsidP="00F37E3E">
            <w:pPr>
              <w:pStyle w:val="TAL"/>
              <w:keepLines w:val="0"/>
              <w:rPr>
                <w:lang w:eastAsia="zh-CN"/>
              </w:rPr>
            </w:pPr>
            <w:r w:rsidRPr="00302DDC">
              <w:rPr>
                <w:lang w:eastAsia="zh-CN"/>
              </w:rPr>
              <w:t>1</w:t>
            </w:r>
          </w:p>
        </w:tc>
        <w:tc>
          <w:tcPr>
            <w:tcW w:w="1683" w:type="dxa"/>
            <w:shd w:val="clear" w:color="auto" w:fill="FFFFFF"/>
          </w:tcPr>
          <w:p w14:paraId="18767999" w14:textId="77777777" w:rsidR="00114FF3" w:rsidRPr="00302DDC" w:rsidRDefault="005658D5" w:rsidP="00F37E3E">
            <w:pPr>
              <w:pStyle w:val="TAL"/>
              <w:keepLines w:val="0"/>
              <w:rPr>
                <w:lang w:eastAsia="zh-CN"/>
              </w:rPr>
            </w:pPr>
            <w:r w:rsidRPr="00302DDC">
              <w:rPr>
                <w:lang w:eastAsia="zh-CN"/>
              </w:rPr>
              <w:t>Identifier</w:t>
            </w:r>
          </w:p>
        </w:tc>
        <w:tc>
          <w:tcPr>
            <w:tcW w:w="2727" w:type="dxa"/>
            <w:shd w:val="clear" w:color="auto" w:fill="FFFFFF"/>
          </w:tcPr>
          <w:p w14:paraId="1423AD97" w14:textId="77777777" w:rsidR="00114FF3" w:rsidRPr="00302DDC" w:rsidRDefault="005658D5" w:rsidP="00F37E3E">
            <w:pPr>
              <w:pStyle w:val="TAL"/>
              <w:keepLines w:val="0"/>
              <w:rPr>
                <w:lang w:eastAsia="zh-CN"/>
              </w:rPr>
            </w:pPr>
            <w:r w:rsidRPr="00302DDC">
              <w:rPr>
                <w:lang w:eastAsia="zh-CN"/>
              </w:rPr>
              <w:t>Identifier of the NS instance affected.</w:t>
            </w:r>
          </w:p>
        </w:tc>
      </w:tr>
      <w:tr w:rsidR="00114FF3" w:rsidRPr="00302DDC" w14:paraId="70C341C9" w14:textId="77777777">
        <w:trPr>
          <w:jc w:val="center"/>
        </w:trPr>
        <w:tc>
          <w:tcPr>
            <w:tcW w:w="3114" w:type="dxa"/>
            <w:shd w:val="clear" w:color="auto" w:fill="FFFFFF"/>
          </w:tcPr>
          <w:p w14:paraId="6E1D5351" w14:textId="77777777" w:rsidR="00114FF3" w:rsidRPr="00302DDC" w:rsidRDefault="005658D5">
            <w:pPr>
              <w:pStyle w:val="TAL"/>
              <w:keepNext w:val="0"/>
              <w:keepLines w:val="0"/>
              <w:rPr>
                <w:lang w:eastAsia="zh-CN"/>
              </w:rPr>
            </w:pPr>
            <w:r w:rsidRPr="00302DDC">
              <w:rPr>
                <w:lang w:eastAsia="zh-CN"/>
              </w:rPr>
              <w:t>nsComponentType</w:t>
            </w:r>
          </w:p>
        </w:tc>
        <w:tc>
          <w:tcPr>
            <w:tcW w:w="992" w:type="dxa"/>
            <w:shd w:val="clear" w:color="auto" w:fill="FFFFFF"/>
          </w:tcPr>
          <w:p w14:paraId="7612418F" w14:textId="77777777" w:rsidR="00114FF3" w:rsidRPr="00302DDC" w:rsidRDefault="005658D5">
            <w:pPr>
              <w:pStyle w:val="TAL"/>
              <w:keepNext w:val="0"/>
              <w:keepLines w:val="0"/>
              <w:rPr>
                <w:lang w:eastAsia="zh-CN"/>
              </w:rPr>
            </w:pPr>
            <w:r w:rsidRPr="00302DDC">
              <w:rPr>
                <w:lang w:eastAsia="zh-CN"/>
              </w:rPr>
              <w:t>M</w:t>
            </w:r>
          </w:p>
        </w:tc>
        <w:tc>
          <w:tcPr>
            <w:tcW w:w="1112" w:type="dxa"/>
            <w:shd w:val="clear" w:color="auto" w:fill="FFFFFF"/>
          </w:tcPr>
          <w:p w14:paraId="356A03F6" w14:textId="77777777" w:rsidR="00114FF3" w:rsidRPr="00302DDC" w:rsidRDefault="005658D5">
            <w:pPr>
              <w:pStyle w:val="TAL"/>
              <w:keepNext w:val="0"/>
              <w:keepLines w:val="0"/>
              <w:rPr>
                <w:lang w:eastAsia="zh-CN"/>
              </w:rPr>
            </w:pPr>
            <w:r w:rsidRPr="00302DDC">
              <w:rPr>
                <w:lang w:eastAsia="zh-CN"/>
              </w:rPr>
              <w:t>1</w:t>
            </w:r>
          </w:p>
        </w:tc>
        <w:tc>
          <w:tcPr>
            <w:tcW w:w="1683" w:type="dxa"/>
            <w:shd w:val="clear" w:color="auto" w:fill="FFFFFF"/>
          </w:tcPr>
          <w:p w14:paraId="3F26B555" w14:textId="77777777" w:rsidR="00114FF3" w:rsidRPr="00302DDC" w:rsidRDefault="005658D5">
            <w:pPr>
              <w:pStyle w:val="TAL"/>
              <w:keepNext w:val="0"/>
              <w:keepLines w:val="0"/>
              <w:rPr>
                <w:lang w:eastAsia="zh-CN"/>
              </w:rPr>
            </w:pPr>
            <w:r w:rsidRPr="00302DDC">
              <w:rPr>
                <w:lang w:eastAsia="zh-CN"/>
              </w:rPr>
              <w:t>Enum</w:t>
            </w:r>
          </w:p>
        </w:tc>
        <w:tc>
          <w:tcPr>
            <w:tcW w:w="2727" w:type="dxa"/>
            <w:shd w:val="clear" w:color="auto" w:fill="FFFFFF"/>
          </w:tcPr>
          <w:p w14:paraId="555D2709" w14:textId="77777777" w:rsidR="00222907" w:rsidRPr="00302DDC" w:rsidRDefault="005658D5">
            <w:pPr>
              <w:pStyle w:val="TAL"/>
              <w:keepNext w:val="0"/>
              <w:keepLines w:val="0"/>
            </w:pPr>
            <w:r w:rsidRPr="00302DDC">
              <w:t>Indicates the affected NS component type.</w:t>
            </w:r>
          </w:p>
          <w:p w14:paraId="448A67D6" w14:textId="2639634C" w:rsidR="00222907" w:rsidRPr="00302DDC" w:rsidRDefault="00222907">
            <w:pPr>
              <w:pStyle w:val="TAL"/>
              <w:keepNext w:val="0"/>
              <w:keepLines w:val="0"/>
            </w:pPr>
            <w:r w:rsidRPr="00302DDC">
              <w:t>VALUES</w:t>
            </w:r>
            <w:r w:rsidR="005658D5" w:rsidRPr="00302DDC">
              <w:t>:</w:t>
            </w:r>
          </w:p>
          <w:p w14:paraId="7A26C52A" w14:textId="7BCD2221" w:rsidR="00222907" w:rsidRPr="00302DDC" w:rsidRDefault="005658D5" w:rsidP="00755C79">
            <w:pPr>
              <w:pStyle w:val="TAL"/>
              <w:keepNext w:val="0"/>
              <w:keepLines w:val="0"/>
              <w:numPr>
                <w:ilvl w:val="0"/>
                <w:numId w:val="49"/>
              </w:numPr>
            </w:pPr>
            <w:r w:rsidRPr="00302DDC">
              <w:t>VNF</w:t>
            </w:r>
          </w:p>
          <w:p w14:paraId="4F6F8045" w14:textId="07A3527D" w:rsidR="00222907" w:rsidRPr="00302DDC" w:rsidRDefault="00222907" w:rsidP="00755C79">
            <w:pPr>
              <w:pStyle w:val="TAL"/>
              <w:keepNext w:val="0"/>
              <w:keepLines w:val="0"/>
              <w:numPr>
                <w:ilvl w:val="0"/>
                <w:numId w:val="49"/>
              </w:numPr>
            </w:pPr>
            <w:r w:rsidRPr="00302DDC">
              <w:t>PNF</w:t>
            </w:r>
          </w:p>
          <w:p w14:paraId="4B0743DD" w14:textId="1FA03AB0" w:rsidR="00114FF3" w:rsidRPr="00302DDC" w:rsidRDefault="00222907" w:rsidP="00755C79">
            <w:pPr>
              <w:pStyle w:val="TAL"/>
              <w:keepNext w:val="0"/>
              <w:keepLines w:val="0"/>
              <w:numPr>
                <w:ilvl w:val="0"/>
                <w:numId w:val="49"/>
              </w:numPr>
              <w:rPr>
                <w:lang w:eastAsia="zh-CN"/>
              </w:rPr>
            </w:pPr>
            <w:r w:rsidRPr="00302DDC">
              <w:t>NS: Indicates a</w:t>
            </w:r>
            <w:r w:rsidR="005658D5" w:rsidRPr="00302DDC">
              <w:t xml:space="preserve"> nested NS</w:t>
            </w:r>
          </w:p>
        </w:tc>
      </w:tr>
      <w:tr w:rsidR="00114FF3" w:rsidRPr="00302DDC" w14:paraId="666226E0" w14:textId="77777777">
        <w:trPr>
          <w:jc w:val="center"/>
        </w:trPr>
        <w:tc>
          <w:tcPr>
            <w:tcW w:w="3114" w:type="dxa"/>
            <w:shd w:val="clear" w:color="auto" w:fill="FFFFFF"/>
          </w:tcPr>
          <w:p w14:paraId="0DBFA752" w14:textId="0398C404" w:rsidR="00114FF3" w:rsidRPr="00302DDC" w:rsidRDefault="005658D5">
            <w:pPr>
              <w:pStyle w:val="TAL"/>
              <w:keepNext w:val="0"/>
              <w:keepLines w:val="0"/>
              <w:rPr>
                <w:lang w:eastAsia="zh-CN"/>
              </w:rPr>
            </w:pPr>
            <w:r w:rsidRPr="00302DDC">
              <w:rPr>
                <w:lang w:eastAsia="zh-CN"/>
              </w:rPr>
              <w:t>nsComponentId</w:t>
            </w:r>
          </w:p>
        </w:tc>
        <w:tc>
          <w:tcPr>
            <w:tcW w:w="992" w:type="dxa"/>
            <w:shd w:val="clear" w:color="auto" w:fill="FFFFFF"/>
          </w:tcPr>
          <w:p w14:paraId="0C82AC77" w14:textId="77777777" w:rsidR="00114FF3" w:rsidRPr="00302DDC" w:rsidRDefault="005658D5">
            <w:pPr>
              <w:pStyle w:val="TAL"/>
              <w:keepNext w:val="0"/>
              <w:keepLines w:val="0"/>
              <w:rPr>
                <w:lang w:eastAsia="zh-CN"/>
              </w:rPr>
            </w:pPr>
            <w:r w:rsidRPr="00302DDC">
              <w:rPr>
                <w:lang w:eastAsia="zh-CN"/>
              </w:rPr>
              <w:t>M</w:t>
            </w:r>
          </w:p>
        </w:tc>
        <w:tc>
          <w:tcPr>
            <w:tcW w:w="1112" w:type="dxa"/>
            <w:shd w:val="clear" w:color="auto" w:fill="FFFFFF"/>
          </w:tcPr>
          <w:p w14:paraId="0C1F0323" w14:textId="77777777" w:rsidR="00114FF3" w:rsidRPr="00302DDC" w:rsidRDefault="005658D5">
            <w:pPr>
              <w:pStyle w:val="TAL"/>
              <w:keepNext w:val="0"/>
              <w:keepLines w:val="0"/>
              <w:rPr>
                <w:lang w:eastAsia="zh-CN"/>
              </w:rPr>
            </w:pPr>
            <w:r w:rsidRPr="00302DDC">
              <w:rPr>
                <w:lang w:eastAsia="zh-CN"/>
              </w:rPr>
              <w:t>1</w:t>
            </w:r>
          </w:p>
        </w:tc>
        <w:tc>
          <w:tcPr>
            <w:tcW w:w="1683" w:type="dxa"/>
            <w:shd w:val="clear" w:color="auto" w:fill="FFFFFF"/>
          </w:tcPr>
          <w:p w14:paraId="1CC80825" w14:textId="77777777" w:rsidR="00114FF3" w:rsidRPr="00302DDC" w:rsidRDefault="005658D5">
            <w:pPr>
              <w:pStyle w:val="TAL"/>
              <w:keepNext w:val="0"/>
              <w:keepLines w:val="0"/>
              <w:rPr>
                <w:lang w:eastAsia="zh-CN"/>
              </w:rPr>
            </w:pPr>
            <w:r w:rsidRPr="00302DDC">
              <w:rPr>
                <w:lang w:eastAsia="zh-CN"/>
              </w:rPr>
              <w:t>Identifier</w:t>
            </w:r>
          </w:p>
        </w:tc>
        <w:tc>
          <w:tcPr>
            <w:tcW w:w="2727" w:type="dxa"/>
            <w:shd w:val="clear" w:color="auto" w:fill="FFFFFF"/>
          </w:tcPr>
          <w:p w14:paraId="40ED3049" w14:textId="77777777" w:rsidR="00114FF3" w:rsidRPr="00302DDC" w:rsidRDefault="005658D5">
            <w:pPr>
              <w:pStyle w:val="TAL"/>
              <w:keepNext w:val="0"/>
              <w:keepLines w:val="0"/>
              <w:rPr>
                <w:lang w:eastAsia="zh-CN"/>
              </w:rPr>
            </w:pPr>
            <w:r w:rsidRPr="00302DDC">
              <w:rPr>
                <w:lang w:eastAsia="zh-CN"/>
              </w:rPr>
              <w:t>Identifier of the affected NS component instance.</w:t>
            </w:r>
          </w:p>
        </w:tc>
      </w:tr>
      <w:tr w:rsidR="00114FF3" w:rsidRPr="00302DDC" w14:paraId="1B8E5313" w14:textId="77777777">
        <w:trPr>
          <w:jc w:val="center"/>
        </w:trPr>
        <w:tc>
          <w:tcPr>
            <w:tcW w:w="3114" w:type="dxa"/>
            <w:shd w:val="clear" w:color="auto" w:fill="FFFFFF"/>
          </w:tcPr>
          <w:p w14:paraId="5E7A4EB8" w14:textId="77777777" w:rsidR="00114FF3" w:rsidRPr="00302DDC" w:rsidRDefault="005658D5">
            <w:pPr>
              <w:pStyle w:val="TAL"/>
              <w:keepNext w:val="0"/>
              <w:keepLines w:val="0"/>
              <w:rPr>
                <w:lang w:eastAsia="zh-CN"/>
              </w:rPr>
            </w:pPr>
            <w:r w:rsidRPr="00302DDC">
              <w:t>lcmOpOccIdImpactingNsComponent</w:t>
            </w:r>
          </w:p>
        </w:tc>
        <w:tc>
          <w:tcPr>
            <w:tcW w:w="992" w:type="dxa"/>
            <w:shd w:val="clear" w:color="auto" w:fill="FFFFFF"/>
          </w:tcPr>
          <w:p w14:paraId="152ABF8A" w14:textId="77777777" w:rsidR="00114FF3" w:rsidRPr="00302DDC" w:rsidRDefault="005658D5">
            <w:pPr>
              <w:pStyle w:val="TAL"/>
              <w:keepNext w:val="0"/>
              <w:keepLines w:val="0"/>
              <w:rPr>
                <w:lang w:eastAsia="zh-CN"/>
              </w:rPr>
            </w:pPr>
            <w:r w:rsidRPr="00302DDC">
              <w:t>M</w:t>
            </w:r>
          </w:p>
        </w:tc>
        <w:tc>
          <w:tcPr>
            <w:tcW w:w="1112" w:type="dxa"/>
            <w:shd w:val="clear" w:color="auto" w:fill="FFFFFF"/>
          </w:tcPr>
          <w:p w14:paraId="2402CAAE" w14:textId="77777777" w:rsidR="00114FF3" w:rsidRPr="00302DDC" w:rsidRDefault="005658D5">
            <w:pPr>
              <w:pStyle w:val="TAL"/>
              <w:keepNext w:val="0"/>
              <w:keepLines w:val="0"/>
              <w:rPr>
                <w:lang w:eastAsia="zh-CN"/>
              </w:rPr>
            </w:pPr>
            <w:r w:rsidRPr="00302DDC">
              <w:t>1</w:t>
            </w:r>
          </w:p>
        </w:tc>
        <w:tc>
          <w:tcPr>
            <w:tcW w:w="1683" w:type="dxa"/>
            <w:shd w:val="clear" w:color="auto" w:fill="FFFFFF"/>
          </w:tcPr>
          <w:p w14:paraId="1A263BDF" w14:textId="77777777" w:rsidR="00114FF3" w:rsidRPr="00302DDC" w:rsidRDefault="005658D5">
            <w:pPr>
              <w:pStyle w:val="TAL"/>
              <w:keepNext w:val="0"/>
              <w:keepLines w:val="0"/>
              <w:rPr>
                <w:lang w:eastAsia="zh-CN"/>
              </w:rPr>
            </w:pPr>
            <w:r w:rsidRPr="00302DDC">
              <w:t>Identifier</w:t>
            </w:r>
          </w:p>
        </w:tc>
        <w:tc>
          <w:tcPr>
            <w:tcW w:w="2727" w:type="dxa"/>
            <w:shd w:val="clear" w:color="auto" w:fill="FFFFFF"/>
          </w:tcPr>
          <w:p w14:paraId="47D39880" w14:textId="77777777" w:rsidR="00114FF3" w:rsidRPr="00302DDC" w:rsidRDefault="005658D5">
            <w:pPr>
              <w:pStyle w:val="TAL"/>
              <w:keepNext w:val="0"/>
              <w:keepLines w:val="0"/>
              <w:rPr>
                <w:lang w:eastAsia="zh-CN"/>
              </w:rPr>
            </w:pPr>
            <w:r w:rsidRPr="00302DDC">
              <w:t xml:space="preserve">Identifier of the lifecycle management operation occurrence impacting the NS component and </w:t>
            </w:r>
            <w:r w:rsidRPr="00302DDC">
              <w:rPr>
                <w:lang w:eastAsia="zh-CN"/>
              </w:rPr>
              <w:t>associated to this notification.</w:t>
            </w:r>
          </w:p>
        </w:tc>
      </w:tr>
      <w:tr w:rsidR="00114FF3" w:rsidRPr="00302DDC" w14:paraId="6474A75B" w14:textId="77777777">
        <w:trPr>
          <w:jc w:val="center"/>
        </w:trPr>
        <w:tc>
          <w:tcPr>
            <w:tcW w:w="3114" w:type="dxa"/>
            <w:shd w:val="clear" w:color="auto" w:fill="FFFFFF"/>
          </w:tcPr>
          <w:p w14:paraId="3E15BAF2" w14:textId="77777777" w:rsidR="00114FF3" w:rsidRPr="00302DDC" w:rsidRDefault="005658D5">
            <w:pPr>
              <w:pStyle w:val="TAL"/>
              <w:keepNext w:val="0"/>
              <w:keepLines w:val="0"/>
              <w:rPr>
                <w:lang w:eastAsia="zh-CN"/>
              </w:rPr>
            </w:pPr>
            <w:r w:rsidRPr="00302DDC">
              <w:rPr>
                <w:lang w:eastAsia="zh-CN"/>
              </w:rPr>
              <w:t>lcmOp</w:t>
            </w:r>
            <w:r w:rsidRPr="00302DDC">
              <w:t>Occ</w:t>
            </w:r>
            <w:r w:rsidRPr="00302DDC">
              <w:rPr>
                <w:lang w:eastAsia="zh-CN"/>
              </w:rPr>
              <w:t>Name</w:t>
            </w:r>
            <w:r w:rsidRPr="00302DDC">
              <w:t>Impacting</w:t>
            </w:r>
            <w:r w:rsidRPr="00302DDC">
              <w:rPr>
                <w:lang w:eastAsia="zh-CN"/>
              </w:rPr>
              <w:t>NsComponent</w:t>
            </w:r>
          </w:p>
        </w:tc>
        <w:tc>
          <w:tcPr>
            <w:tcW w:w="992" w:type="dxa"/>
            <w:shd w:val="clear" w:color="auto" w:fill="FFFFFF"/>
          </w:tcPr>
          <w:p w14:paraId="62B1B4D9" w14:textId="77777777" w:rsidR="00114FF3" w:rsidRPr="00302DDC" w:rsidRDefault="005658D5">
            <w:pPr>
              <w:pStyle w:val="TAL"/>
              <w:keepNext w:val="0"/>
              <w:keepLines w:val="0"/>
              <w:rPr>
                <w:lang w:eastAsia="zh-CN"/>
              </w:rPr>
            </w:pPr>
            <w:r w:rsidRPr="00302DDC">
              <w:rPr>
                <w:lang w:eastAsia="zh-CN"/>
              </w:rPr>
              <w:t>M</w:t>
            </w:r>
          </w:p>
        </w:tc>
        <w:tc>
          <w:tcPr>
            <w:tcW w:w="1112" w:type="dxa"/>
            <w:shd w:val="clear" w:color="auto" w:fill="FFFFFF"/>
          </w:tcPr>
          <w:p w14:paraId="5673C7FD" w14:textId="77777777" w:rsidR="00114FF3" w:rsidRPr="00302DDC" w:rsidRDefault="005658D5">
            <w:pPr>
              <w:pStyle w:val="TAL"/>
              <w:keepNext w:val="0"/>
              <w:keepLines w:val="0"/>
              <w:rPr>
                <w:lang w:eastAsia="zh-CN"/>
              </w:rPr>
            </w:pPr>
            <w:r w:rsidRPr="00302DDC">
              <w:rPr>
                <w:lang w:eastAsia="zh-CN"/>
              </w:rPr>
              <w:t>1</w:t>
            </w:r>
          </w:p>
        </w:tc>
        <w:tc>
          <w:tcPr>
            <w:tcW w:w="1683" w:type="dxa"/>
            <w:shd w:val="clear" w:color="auto" w:fill="FFFFFF"/>
          </w:tcPr>
          <w:p w14:paraId="32CC28FA" w14:textId="77777777" w:rsidR="00114FF3" w:rsidRPr="00302DDC" w:rsidRDefault="005658D5">
            <w:pPr>
              <w:pStyle w:val="TAL"/>
              <w:keepNext w:val="0"/>
              <w:keepLines w:val="0"/>
              <w:rPr>
                <w:lang w:eastAsia="zh-CN"/>
              </w:rPr>
            </w:pPr>
            <w:r w:rsidRPr="00302DDC">
              <w:rPr>
                <w:lang w:eastAsia="zh-CN"/>
              </w:rPr>
              <w:t>String</w:t>
            </w:r>
          </w:p>
        </w:tc>
        <w:tc>
          <w:tcPr>
            <w:tcW w:w="2727" w:type="dxa"/>
            <w:shd w:val="clear" w:color="auto" w:fill="FFFFFF"/>
          </w:tcPr>
          <w:p w14:paraId="5D4CC028" w14:textId="77777777" w:rsidR="00114FF3" w:rsidRPr="00302DDC" w:rsidRDefault="005658D5">
            <w:pPr>
              <w:pStyle w:val="TAL"/>
              <w:keepNext w:val="0"/>
              <w:keepLines w:val="0"/>
            </w:pPr>
            <w:r w:rsidRPr="00302DDC">
              <w:t xml:space="preserve">Name of the lifecycle management operation occurrence impacting the NS component and </w:t>
            </w:r>
            <w:r w:rsidRPr="00302DDC">
              <w:rPr>
                <w:lang w:eastAsia="zh-CN"/>
              </w:rPr>
              <w:t>associated to this notification.</w:t>
            </w:r>
          </w:p>
        </w:tc>
      </w:tr>
      <w:tr w:rsidR="00114FF3" w:rsidRPr="00302DDC" w14:paraId="3C9443E1" w14:textId="77777777" w:rsidTr="005A5353">
        <w:trPr>
          <w:cantSplit/>
          <w:jc w:val="center"/>
        </w:trPr>
        <w:tc>
          <w:tcPr>
            <w:tcW w:w="3114" w:type="dxa"/>
            <w:shd w:val="clear" w:color="auto" w:fill="FFFFFF"/>
          </w:tcPr>
          <w:p w14:paraId="6A452C51" w14:textId="77777777" w:rsidR="00114FF3" w:rsidRPr="00302DDC" w:rsidRDefault="005658D5">
            <w:pPr>
              <w:pStyle w:val="TAL"/>
              <w:keepNext w:val="0"/>
              <w:keepLines w:val="0"/>
              <w:rPr>
                <w:lang w:eastAsia="zh-CN"/>
              </w:rPr>
            </w:pPr>
            <w:r w:rsidRPr="00302DDC">
              <w:rPr>
                <w:lang w:eastAsia="zh-CN"/>
              </w:rPr>
              <w:lastRenderedPageBreak/>
              <w:t>lcmOp</w:t>
            </w:r>
            <w:r w:rsidRPr="00302DDC">
              <w:t>Occ</w:t>
            </w:r>
            <w:r w:rsidRPr="00302DDC">
              <w:rPr>
                <w:lang w:eastAsia="zh-CN"/>
              </w:rPr>
              <w:t>Status</w:t>
            </w:r>
            <w:r w:rsidRPr="00302DDC">
              <w:t>Impacting</w:t>
            </w:r>
            <w:r w:rsidRPr="00302DDC">
              <w:rPr>
                <w:lang w:eastAsia="zh-CN"/>
              </w:rPr>
              <w:t>NsComponent</w:t>
            </w:r>
          </w:p>
        </w:tc>
        <w:tc>
          <w:tcPr>
            <w:tcW w:w="992" w:type="dxa"/>
            <w:shd w:val="clear" w:color="auto" w:fill="FFFFFF"/>
          </w:tcPr>
          <w:p w14:paraId="7AC20C98" w14:textId="77777777" w:rsidR="00114FF3" w:rsidRPr="00302DDC" w:rsidRDefault="005658D5">
            <w:pPr>
              <w:pStyle w:val="TAL"/>
              <w:keepNext w:val="0"/>
              <w:keepLines w:val="0"/>
              <w:rPr>
                <w:lang w:eastAsia="zh-CN"/>
              </w:rPr>
            </w:pPr>
            <w:r w:rsidRPr="00302DDC">
              <w:rPr>
                <w:lang w:eastAsia="zh-CN"/>
              </w:rPr>
              <w:t>M</w:t>
            </w:r>
          </w:p>
        </w:tc>
        <w:tc>
          <w:tcPr>
            <w:tcW w:w="1112" w:type="dxa"/>
            <w:shd w:val="clear" w:color="auto" w:fill="FFFFFF"/>
          </w:tcPr>
          <w:p w14:paraId="016A1603" w14:textId="77777777" w:rsidR="00114FF3" w:rsidRPr="00302DDC" w:rsidRDefault="005658D5">
            <w:pPr>
              <w:pStyle w:val="TAL"/>
              <w:keepNext w:val="0"/>
              <w:keepLines w:val="0"/>
              <w:rPr>
                <w:lang w:eastAsia="zh-CN"/>
              </w:rPr>
            </w:pPr>
            <w:r w:rsidRPr="00302DDC">
              <w:rPr>
                <w:lang w:eastAsia="zh-CN"/>
              </w:rPr>
              <w:t>1</w:t>
            </w:r>
          </w:p>
        </w:tc>
        <w:tc>
          <w:tcPr>
            <w:tcW w:w="1683" w:type="dxa"/>
            <w:shd w:val="clear" w:color="auto" w:fill="FFFFFF"/>
          </w:tcPr>
          <w:p w14:paraId="5DDB2F0E" w14:textId="77777777" w:rsidR="00114FF3" w:rsidRPr="00302DDC" w:rsidRDefault="005658D5">
            <w:pPr>
              <w:pStyle w:val="TAL"/>
              <w:keepNext w:val="0"/>
              <w:keepLines w:val="0"/>
              <w:rPr>
                <w:lang w:eastAsia="zh-CN"/>
              </w:rPr>
            </w:pPr>
            <w:r w:rsidRPr="00302DDC">
              <w:rPr>
                <w:lang w:eastAsia="zh-CN"/>
              </w:rPr>
              <w:t>Not specified</w:t>
            </w:r>
          </w:p>
        </w:tc>
        <w:tc>
          <w:tcPr>
            <w:tcW w:w="2727" w:type="dxa"/>
            <w:shd w:val="clear" w:color="auto" w:fill="FFFFFF"/>
          </w:tcPr>
          <w:p w14:paraId="3CA90E3E" w14:textId="77777777" w:rsidR="00114FF3" w:rsidRPr="00302DDC" w:rsidRDefault="005658D5">
            <w:pPr>
              <w:pStyle w:val="TAL"/>
              <w:keepNext w:val="0"/>
              <w:keepLines w:val="0"/>
            </w:pPr>
            <w:r w:rsidRPr="00302DDC">
              <w:t xml:space="preserve">Status of the lifecycle management operation occurrence impacting the NS component and </w:t>
            </w:r>
            <w:r w:rsidRPr="00302DDC">
              <w:rPr>
                <w:lang w:eastAsia="zh-CN"/>
              </w:rPr>
              <w:t>associated to this notification.</w:t>
            </w:r>
            <w:r w:rsidRPr="00302DDC">
              <w:t xml:space="preserve"> Indicates whether this notification reports about the start of a lifecycle operation occurrence or the final result of a lifecycle operation occurrence, e.g. start, completed, failed, etc.</w:t>
            </w:r>
          </w:p>
        </w:tc>
      </w:tr>
    </w:tbl>
    <w:p w14:paraId="1EFCE309" w14:textId="77777777" w:rsidR="00114FF3" w:rsidRPr="00302DDC" w:rsidRDefault="00114FF3"/>
    <w:p w14:paraId="669E9101" w14:textId="77777777" w:rsidR="00114FF3" w:rsidRPr="00302DDC" w:rsidRDefault="005658D5">
      <w:pPr>
        <w:pStyle w:val="Heading3"/>
      </w:pPr>
      <w:bookmarkStart w:id="1689" w:name="_Toc104893576"/>
      <w:bookmarkStart w:id="1690" w:name="_Toc105159103"/>
      <w:bookmarkStart w:id="1691" w:name="_Toc105662501"/>
      <w:r w:rsidRPr="00302DDC">
        <w:t>8.3.3</w:t>
      </w:r>
      <w:r w:rsidRPr="00302DDC">
        <w:tab/>
        <w:t>Information elements related to NsInfo</w:t>
      </w:r>
      <w:bookmarkEnd w:id="1689"/>
      <w:bookmarkEnd w:id="1690"/>
      <w:bookmarkEnd w:id="1691"/>
    </w:p>
    <w:p w14:paraId="6C2DD12A" w14:textId="77777777" w:rsidR="00114FF3" w:rsidRPr="00302DDC" w:rsidRDefault="005658D5">
      <w:pPr>
        <w:pStyle w:val="Heading4"/>
      </w:pPr>
      <w:bookmarkStart w:id="1692" w:name="_Toc104893577"/>
      <w:bookmarkStart w:id="1693" w:name="_Toc105159104"/>
      <w:bookmarkStart w:id="1694" w:name="_Toc105662502"/>
      <w:r w:rsidRPr="00302DDC">
        <w:t>8.3.3.1</w:t>
      </w:r>
      <w:r w:rsidRPr="00302DDC">
        <w:tab/>
        <w:t>Introduction</w:t>
      </w:r>
      <w:bookmarkEnd w:id="1692"/>
      <w:bookmarkEnd w:id="1693"/>
      <w:bookmarkEnd w:id="1694"/>
    </w:p>
    <w:p w14:paraId="34BE377D" w14:textId="77777777" w:rsidR="00114FF3" w:rsidRPr="00302DDC" w:rsidRDefault="005658D5">
      <w:r w:rsidRPr="00302DDC">
        <w:t>The clauses below define information elements related to NsInfo.</w:t>
      </w:r>
    </w:p>
    <w:p w14:paraId="00637A60" w14:textId="77777777" w:rsidR="00114FF3" w:rsidRPr="00302DDC" w:rsidRDefault="005658D5">
      <w:pPr>
        <w:pStyle w:val="Heading4"/>
      </w:pPr>
      <w:bookmarkStart w:id="1695" w:name="_Toc104893578"/>
      <w:bookmarkStart w:id="1696" w:name="_Toc105159105"/>
      <w:bookmarkStart w:id="1697" w:name="_Toc105662503"/>
      <w:r w:rsidRPr="00302DDC">
        <w:t>8.3.3.2</w:t>
      </w:r>
      <w:r w:rsidRPr="00302DDC">
        <w:tab/>
        <w:t>NsInfo information element</w:t>
      </w:r>
      <w:bookmarkEnd w:id="1695"/>
      <w:bookmarkEnd w:id="1696"/>
      <w:bookmarkEnd w:id="1697"/>
    </w:p>
    <w:p w14:paraId="035A5EB0" w14:textId="77777777" w:rsidR="00114FF3" w:rsidRPr="00302DDC" w:rsidRDefault="005658D5">
      <w:pPr>
        <w:pStyle w:val="Heading5"/>
      </w:pPr>
      <w:bookmarkStart w:id="1698" w:name="_Toc104893579"/>
      <w:bookmarkStart w:id="1699" w:name="_Toc105159106"/>
      <w:bookmarkStart w:id="1700" w:name="_Toc105662504"/>
      <w:r w:rsidRPr="00302DDC">
        <w:t>8.3.3.2.1</w:t>
      </w:r>
      <w:r w:rsidRPr="00302DDC">
        <w:tab/>
        <w:t>Description</w:t>
      </w:r>
      <w:bookmarkEnd w:id="1698"/>
      <w:bookmarkEnd w:id="1699"/>
      <w:bookmarkEnd w:id="1700"/>
    </w:p>
    <w:p w14:paraId="3CEF470D" w14:textId="77777777" w:rsidR="00114FF3" w:rsidRPr="00302DDC" w:rsidRDefault="005658D5">
      <w:r w:rsidRPr="00302DDC">
        <w:t>This information element provides run-time information about an NS instance.</w:t>
      </w:r>
    </w:p>
    <w:p w14:paraId="4285A004" w14:textId="77777777" w:rsidR="00114FF3" w:rsidRPr="00302DDC" w:rsidRDefault="005658D5">
      <w:pPr>
        <w:pStyle w:val="Heading5"/>
      </w:pPr>
      <w:bookmarkStart w:id="1701" w:name="_Toc104893580"/>
      <w:bookmarkStart w:id="1702" w:name="_Toc105159107"/>
      <w:bookmarkStart w:id="1703" w:name="_Toc105662505"/>
      <w:r w:rsidRPr="00302DDC">
        <w:t>8.3.3.2.2</w:t>
      </w:r>
      <w:r w:rsidRPr="00302DDC">
        <w:tab/>
        <w:t>Attributes</w:t>
      </w:r>
      <w:bookmarkEnd w:id="1701"/>
      <w:bookmarkEnd w:id="1702"/>
      <w:bookmarkEnd w:id="1703"/>
    </w:p>
    <w:p w14:paraId="1B58886E" w14:textId="77777777" w:rsidR="00114FF3" w:rsidRPr="00302DDC" w:rsidRDefault="005658D5">
      <w:r w:rsidRPr="00302DDC">
        <w:t>The attributes of the NsInfo information element shall follow the indications provided in table 8.3.3.2.2-1.</w:t>
      </w:r>
    </w:p>
    <w:p w14:paraId="2E76A8AC" w14:textId="77777777" w:rsidR="00114FF3" w:rsidRPr="00302DDC" w:rsidRDefault="005658D5">
      <w:pPr>
        <w:pStyle w:val="TH"/>
      </w:pPr>
      <w:r w:rsidRPr="00302DDC">
        <w:t>Table 8.3.3.2.2-1: Attributes of the NsInfo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68"/>
        <w:gridCol w:w="959"/>
        <w:gridCol w:w="1132"/>
        <w:gridCol w:w="2125"/>
        <w:gridCol w:w="2545"/>
      </w:tblGrid>
      <w:tr w:rsidR="00114FF3" w:rsidRPr="00302DDC" w14:paraId="124A5595" w14:textId="77777777" w:rsidTr="00470CE4">
        <w:trPr>
          <w:tblHeader/>
          <w:jc w:val="center"/>
        </w:trPr>
        <w:tc>
          <w:tcPr>
            <w:tcW w:w="2868" w:type="dxa"/>
            <w:shd w:val="clear" w:color="auto" w:fill="BFBFBF"/>
          </w:tcPr>
          <w:p w14:paraId="1931979E" w14:textId="77777777" w:rsidR="00114FF3" w:rsidRPr="00302DDC" w:rsidRDefault="005658D5">
            <w:pPr>
              <w:pStyle w:val="TAH"/>
              <w:keepNext w:val="0"/>
            </w:pPr>
            <w:r w:rsidRPr="00302DDC">
              <w:t>Attribute</w:t>
            </w:r>
          </w:p>
        </w:tc>
        <w:tc>
          <w:tcPr>
            <w:tcW w:w="959" w:type="dxa"/>
            <w:shd w:val="clear" w:color="auto" w:fill="BFBFBF"/>
          </w:tcPr>
          <w:p w14:paraId="1E9246AB" w14:textId="77777777" w:rsidR="00114FF3" w:rsidRPr="00302DDC" w:rsidRDefault="005658D5">
            <w:pPr>
              <w:pStyle w:val="TAH"/>
              <w:keepNext w:val="0"/>
            </w:pPr>
            <w:r w:rsidRPr="00302DDC">
              <w:t>Qualifier</w:t>
            </w:r>
          </w:p>
        </w:tc>
        <w:tc>
          <w:tcPr>
            <w:tcW w:w="1132" w:type="dxa"/>
            <w:shd w:val="clear" w:color="auto" w:fill="BFBFBF"/>
          </w:tcPr>
          <w:p w14:paraId="6CADBF6C" w14:textId="77777777" w:rsidR="00114FF3" w:rsidRPr="00302DDC" w:rsidRDefault="005658D5">
            <w:pPr>
              <w:pStyle w:val="TAH"/>
              <w:keepNext w:val="0"/>
            </w:pPr>
            <w:r w:rsidRPr="00302DDC">
              <w:t>Cardinality</w:t>
            </w:r>
          </w:p>
        </w:tc>
        <w:tc>
          <w:tcPr>
            <w:tcW w:w="2125" w:type="dxa"/>
            <w:shd w:val="clear" w:color="auto" w:fill="BFBFBF"/>
          </w:tcPr>
          <w:p w14:paraId="60958001" w14:textId="77777777" w:rsidR="00114FF3" w:rsidRPr="00302DDC" w:rsidRDefault="005658D5">
            <w:pPr>
              <w:pStyle w:val="TAH"/>
              <w:keepNext w:val="0"/>
            </w:pPr>
            <w:r w:rsidRPr="00302DDC">
              <w:t>Content</w:t>
            </w:r>
          </w:p>
        </w:tc>
        <w:tc>
          <w:tcPr>
            <w:tcW w:w="2545" w:type="dxa"/>
            <w:shd w:val="clear" w:color="auto" w:fill="BFBFBF"/>
          </w:tcPr>
          <w:p w14:paraId="625C843F" w14:textId="77777777" w:rsidR="00114FF3" w:rsidRPr="00302DDC" w:rsidRDefault="005658D5">
            <w:pPr>
              <w:pStyle w:val="TAH"/>
              <w:keepNext w:val="0"/>
            </w:pPr>
            <w:r w:rsidRPr="00302DDC">
              <w:t>Description</w:t>
            </w:r>
          </w:p>
        </w:tc>
      </w:tr>
      <w:tr w:rsidR="00114FF3" w:rsidRPr="00302DDC" w14:paraId="3A653798" w14:textId="77777777" w:rsidTr="00470CE4">
        <w:trPr>
          <w:jc w:val="center"/>
        </w:trPr>
        <w:tc>
          <w:tcPr>
            <w:tcW w:w="2868" w:type="dxa"/>
            <w:shd w:val="clear" w:color="auto" w:fill="auto"/>
          </w:tcPr>
          <w:p w14:paraId="48C1EFCC" w14:textId="77777777" w:rsidR="00114FF3" w:rsidRPr="00302DDC" w:rsidRDefault="005658D5">
            <w:pPr>
              <w:pStyle w:val="TAL"/>
              <w:keepNext w:val="0"/>
            </w:pPr>
            <w:r w:rsidRPr="00302DDC">
              <w:t>nsInstanceId</w:t>
            </w:r>
          </w:p>
        </w:tc>
        <w:tc>
          <w:tcPr>
            <w:tcW w:w="959" w:type="dxa"/>
            <w:shd w:val="clear" w:color="auto" w:fill="auto"/>
          </w:tcPr>
          <w:p w14:paraId="53194790" w14:textId="77777777" w:rsidR="00114FF3" w:rsidRPr="00302DDC" w:rsidRDefault="005658D5">
            <w:pPr>
              <w:pStyle w:val="TAL"/>
              <w:keepNext w:val="0"/>
            </w:pPr>
            <w:r w:rsidRPr="00302DDC">
              <w:t>M</w:t>
            </w:r>
          </w:p>
        </w:tc>
        <w:tc>
          <w:tcPr>
            <w:tcW w:w="1132" w:type="dxa"/>
            <w:shd w:val="clear" w:color="auto" w:fill="auto"/>
          </w:tcPr>
          <w:p w14:paraId="0BDB5315" w14:textId="77777777" w:rsidR="00114FF3" w:rsidRPr="00302DDC" w:rsidRDefault="005658D5">
            <w:pPr>
              <w:pStyle w:val="TAL"/>
              <w:keepNext w:val="0"/>
            </w:pPr>
            <w:r w:rsidRPr="00302DDC">
              <w:t>1</w:t>
            </w:r>
          </w:p>
        </w:tc>
        <w:tc>
          <w:tcPr>
            <w:tcW w:w="2125" w:type="dxa"/>
            <w:shd w:val="clear" w:color="auto" w:fill="auto"/>
          </w:tcPr>
          <w:p w14:paraId="780EF217" w14:textId="77777777" w:rsidR="00114FF3" w:rsidRPr="00302DDC" w:rsidRDefault="005658D5">
            <w:pPr>
              <w:pStyle w:val="TAL"/>
              <w:keepNext w:val="0"/>
            </w:pPr>
            <w:r w:rsidRPr="00302DDC">
              <w:t>Identifier</w:t>
            </w:r>
          </w:p>
        </w:tc>
        <w:tc>
          <w:tcPr>
            <w:tcW w:w="2545" w:type="dxa"/>
            <w:shd w:val="clear" w:color="auto" w:fill="auto"/>
          </w:tcPr>
          <w:p w14:paraId="706A55A9" w14:textId="77777777" w:rsidR="00114FF3" w:rsidRPr="00302DDC" w:rsidRDefault="005658D5">
            <w:pPr>
              <w:pStyle w:val="TAL"/>
              <w:keepNext w:val="0"/>
            </w:pPr>
            <w:r w:rsidRPr="00302DDC">
              <w:t>Identifier of this NsInfo information element, identifying the NS instance.</w:t>
            </w:r>
          </w:p>
        </w:tc>
      </w:tr>
      <w:tr w:rsidR="00114FF3" w:rsidRPr="00302DDC" w14:paraId="5D92C445" w14:textId="77777777" w:rsidTr="00470CE4">
        <w:trPr>
          <w:jc w:val="center"/>
        </w:trPr>
        <w:tc>
          <w:tcPr>
            <w:tcW w:w="2868" w:type="dxa"/>
            <w:shd w:val="clear" w:color="auto" w:fill="auto"/>
          </w:tcPr>
          <w:p w14:paraId="58129E28" w14:textId="77777777" w:rsidR="00114FF3" w:rsidRPr="00302DDC" w:rsidRDefault="005658D5">
            <w:pPr>
              <w:pStyle w:val="TAL"/>
              <w:keepNext w:val="0"/>
            </w:pPr>
            <w:r w:rsidRPr="00302DDC">
              <w:t>nsName</w:t>
            </w:r>
          </w:p>
        </w:tc>
        <w:tc>
          <w:tcPr>
            <w:tcW w:w="959" w:type="dxa"/>
            <w:shd w:val="clear" w:color="auto" w:fill="auto"/>
          </w:tcPr>
          <w:p w14:paraId="5D4A3980" w14:textId="77777777" w:rsidR="00114FF3" w:rsidRPr="00302DDC" w:rsidRDefault="005658D5">
            <w:pPr>
              <w:pStyle w:val="TAL"/>
              <w:keepNext w:val="0"/>
            </w:pPr>
            <w:r w:rsidRPr="00302DDC">
              <w:t>M</w:t>
            </w:r>
          </w:p>
        </w:tc>
        <w:tc>
          <w:tcPr>
            <w:tcW w:w="1132" w:type="dxa"/>
            <w:shd w:val="clear" w:color="auto" w:fill="auto"/>
          </w:tcPr>
          <w:p w14:paraId="038CBC98" w14:textId="77777777" w:rsidR="00114FF3" w:rsidRPr="00302DDC" w:rsidRDefault="005658D5">
            <w:pPr>
              <w:pStyle w:val="TAL"/>
              <w:keepNext w:val="0"/>
            </w:pPr>
            <w:r w:rsidRPr="00302DDC">
              <w:t>1</w:t>
            </w:r>
          </w:p>
        </w:tc>
        <w:tc>
          <w:tcPr>
            <w:tcW w:w="2125" w:type="dxa"/>
            <w:shd w:val="clear" w:color="auto" w:fill="auto"/>
          </w:tcPr>
          <w:p w14:paraId="492BC592" w14:textId="77777777" w:rsidR="00114FF3" w:rsidRPr="00302DDC" w:rsidRDefault="005658D5">
            <w:pPr>
              <w:pStyle w:val="TAL"/>
              <w:keepNext w:val="0"/>
            </w:pPr>
            <w:r w:rsidRPr="00302DDC">
              <w:t>String</w:t>
            </w:r>
          </w:p>
        </w:tc>
        <w:tc>
          <w:tcPr>
            <w:tcW w:w="2545" w:type="dxa"/>
            <w:shd w:val="clear" w:color="auto" w:fill="auto"/>
          </w:tcPr>
          <w:p w14:paraId="2F474E47" w14:textId="77777777" w:rsidR="00114FF3" w:rsidRPr="00302DDC" w:rsidRDefault="005658D5">
            <w:pPr>
              <w:pStyle w:val="TAL"/>
              <w:keepNext w:val="0"/>
            </w:pPr>
            <w:r w:rsidRPr="00302DDC">
              <w:t>Human readable name of the NS instance.</w:t>
            </w:r>
          </w:p>
        </w:tc>
      </w:tr>
      <w:tr w:rsidR="00114FF3" w:rsidRPr="00302DDC" w14:paraId="04EFDD4C" w14:textId="77777777" w:rsidTr="00470CE4">
        <w:trPr>
          <w:jc w:val="center"/>
        </w:trPr>
        <w:tc>
          <w:tcPr>
            <w:tcW w:w="2868" w:type="dxa"/>
            <w:shd w:val="clear" w:color="auto" w:fill="auto"/>
          </w:tcPr>
          <w:p w14:paraId="62807A09" w14:textId="77777777" w:rsidR="00114FF3" w:rsidRPr="00302DDC" w:rsidRDefault="005658D5">
            <w:pPr>
              <w:pStyle w:val="TAL"/>
              <w:keepNext w:val="0"/>
            </w:pPr>
            <w:r w:rsidRPr="00302DDC">
              <w:t>description</w:t>
            </w:r>
          </w:p>
        </w:tc>
        <w:tc>
          <w:tcPr>
            <w:tcW w:w="959" w:type="dxa"/>
            <w:shd w:val="clear" w:color="auto" w:fill="auto"/>
          </w:tcPr>
          <w:p w14:paraId="75D6857B" w14:textId="77777777" w:rsidR="00114FF3" w:rsidRPr="00302DDC" w:rsidRDefault="005658D5">
            <w:pPr>
              <w:pStyle w:val="TAL"/>
              <w:keepNext w:val="0"/>
            </w:pPr>
            <w:r w:rsidRPr="00302DDC">
              <w:t>M</w:t>
            </w:r>
          </w:p>
        </w:tc>
        <w:tc>
          <w:tcPr>
            <w:tcW w:w="1132" w:type="dxa"/>
            <w:shd w:val="clear" w:color="auto" w:fill="auto"/>
          </w:tcPr>
          <w:p w14:paraId="41CBB433" w14:textId="77777777" w:rsidR="00114FF3" w:rsidRPr="00302DDC" w:rsidRDefault="005658D5">
            <w:pPr>
              <w:pStyle w:val="TAL"/>
              <w:keepNext w:val="0"/>
            </w:pPr>
            <w:r w:rsidRPr="00302DDC">
              <w:t>1</w:t>
            </w:r>
          </w:p>
        </w:tc>
        <w:tc>
          <w:tcPr>
            <w:tcW w:w="2125" w:type="dxa"/>
            <w:shd w:val="clear" w:color="auto" w:fill="auto"/>
          </w:tcPr>
          <w:p w14:paraId="3ECCCD63" w14:textId="77777777" w:rsidR="00114FF3" w:rsidRPr="00302DDC" w:rsidRDefault="005658D5">
            <w:pPr>
              <w:pStyle w:val="TAL"/>
              <w:keepNext w:val="0"/>
            </w:pPr>
            <w:r w:rsidRPr="00302DDC">
              <w:t>String</w:t>
            </w:r>
          </w:p>
        </w:tc>
        <w:tc>
          <w:tcPr>
            <w:tcW w:w="2545" w:type="dxa"/>
            <w:shd w:val="clear" w:color="auto" w:fill="auto"/>
          </w:tcPr>
          <w:p w14:paraId="51F02608" w14:textId="77777777" w:rsidR="00114FF3" w:rsidRPr="00302DDC" w:rsidRDefault="005658D5">
            <w:pPr>
              <w:pStyle w:val="TAL"/>
              <w:keepNext w:val="0"/>
            </w:pPr>
            <w:r w:rsidRPr="00302DDC">
              <w:t>Human readable description of the NS instance.</w:t>
            </w:r>
          </w:p>
        </w:tc>
      </w:tr>
      <w:tr w:rsidR="00114FF3" w:rsidRPr="00302DDC" w14:paraId="230C6EED" w14:textId="77777777" w:rsidTr="00470CE4">
        <w:trPr>
          <w:jc w:val="center"/>
        </w:trPr>
        <w:tc>
          <w:tcPr>
            <w:tcW w:w="2868" w:type="dxa"/>
            <w:shd w:val="clear" w:color="auto" w:fill="auto"/>
          </w:tcPr>
          <w:p w14:paraId="01095EAA" w14:textId="77777777" w:rsidR="00114FF3" w:rsidRPr="00302DDC" w:rsidRDefault="005658D5">
            <w:pPr>
              <w:pStyle w:val="TAL"/>
              <w:keepNext w:val="0"/>
            </w:pPr>
            <w:r w:rsidRPr="00302DDC">
              <w:t>nsdId</w:t>
            </w:r>
          </w:p>
        </w:tc>
        <w:tc>
          <w:tcPr>
            <w:tcW w:w="959" w:type="dxa"/>
            <w:shd w:val="clear" w:color="auto" w:fill="auto"/>
          </w:tcPr>
          <w:p w14:paraId="5F81601F" w14:textId="77777777" w:rsidR="00114FF3" w:rsidRPr="00302DDC" w:rsidRDefault="005658D5">
            <w:pPr>
              <w:pStyle w:val="TAL"/>
              <w:keepNext w:val="0"/>
            </w:pPr>
            <w:r w:rsidRPr="00302DDC">
              <w:t>M</w:t>
            </w:r>
          </w:p>
        </w:tc>
        <w:tc>
          <w:tcPr>
            <w:tcW w:w="1132" w:type="dxa"/>
            <w:shd w:val="clear" w:color="auto" w:fill="auto"/>
          </w:tcPr>
          <w:p w14:paraId="0151603B" w14:textId="77777777" w:rsidR="00114FF3" w:rsidRPr="00302DDC" w:rsidRDefault="005658D5">
            <w:pPr>
              <w:pStyle w:val="TAL"/>
              <w:keepNext w:val="0"/>
            </w:pPr>
            <w:r w:rsidRPr="00302DDC">
              <w:t>1</w:t>
            </w:r>
          </w:p>
        </w:tc>
        <w:tc>
          <w:tcPr>
            <w:tcW w:w="2125" w:type="dxa"/>
            <w:shd w:val="clear" w:color="auto" w:fill="auto"/>
          </w:tcPr>
          <w:p w14:paraId="29E563A5" w14:textId="77777777" w:rsidR="00114FF3" w:rsidRPr="00302DDC" w:rsidRDefault="005658D5">
            <w:pPr>
              <w:pStyle w:val="TAL"/>
              <w:keepNext w:val="0"/>
            </w:pPr>
            <w:r w:rsidRPr="00302DDC">
              <w:t>Identifier (Reference to Nsd)</w:t>
            </w:r>
          </w:p>
        </w:tc>
        <w:tc>
          <w:tcPr>
            <w:tcW w:w="2545" w:type="dxa"/>
            <w:shd w:val="clear" w:color="auto" w:fill="auto"/>
          </w:tcPr>
          <w:p w14:paraId="602C6ADC" w14:textId="77777777" w:rsidR="00114FF3" w:rsidRPr="00302DDC" w:rsidRDefault="005658D5">
            <w:pPr>
              <w:pStyle w:val="TAL"/>
              <w:keepNext w:val="0"/>
            </w:pPr>
            <w:r w:rsidRPr="00302DDC">
              <w:t>Reference to the NSD associated with this NS. This is the NSD used to instantiate this NS or an NSD explicitly associated after instantiation.</w:t>
            </w:r>
          </w:p>
        </w:tc>
      </w:tr>
      <w:tr w:rsidR="00470CE4" w:rsidRPr="00302DDC" w14:paraId="114B0500" w14:textId="77777777" w:rsidTr="00470CE4">
        <w:trPr>
          <w:jc w:val="center"/>
        </w:trPr>
        <w:tc>
          <w:tcPr>
            <w:tcW w:w="2868" w:type="dxa"/>
            <w:shd w:val="clear" w:color="auto" w:fill="auto"/>
          </w:tcPr>
          <w:p w14:paraId="1F5FECEA" w14:textId="77777777" w:rsidR="00470CE4" w:rsidRPr="00302DDC" w:rsidRDefault="00470CE4" w:rsidP="00470CE4">
            <w:pPr>
              <w:keepNext/>
              <w:keepLines/>
              <w:spacing w:after="0"/>
              <w:rPr>
                <w:rFonts w:ascii="Arial" w:hAnsi="Arial"/>
                <w:sz w:val="18"/>
              </w:rPr>
            </w:pPr>
            <w:r w:rsidRPr="00302DDC">
              <w:rPr>
                <w:rFonts w:ascii="Arial" w:hAnsi="Arial"/>
                <w:sz w:val="18"/>
              </w:rPr>
              <w:lastRenderedPageBreak/>
              <w:t>versionDependency</w:t>
            </w:r>
          </w:p>
        </w:tc>
        <w:tc>
          <w:tcPr>
            <w:tcW w:w="959" w:type="dxa"/>
            <w:shd w:val="clear" w:color="auto" w:fill="auto"/>
          </w:tcPr>
          <w:p w14:paraId="3E109C6F" w14:textId="77777777" w:rsidR="00470CE4" w:rsidRPr="00302DDC" w:rsidRDefault="00470CE4" w:rsidP="00470CE4">
            <w:pPr>
              <w:keepNext/>
              <w:keepLines/>
              <w:spacing w:after="0"/>
              <w:rPr>
                <w:rFonts w:ascii="Arial" w:hAnsi="Arial"/>
                <w:sz w:val="18"/>
              </w:rPr>
            </w:pPr>
            <w:r w:rsidRPr="00302DDC">
              <w:rPr>
                <w:rFonts w:ascii="Arial" w:hAnsi="Arial"/>
                <w:sz w:val="18"/>
              </w:rPr>
              <w:t>M</w:t>
            </w:r>
          </w:p>
        </w:tc>
        <w:tc>
          <w:tcPr>
            <w:tcW w:w="1132" w:type="dxa"/>
            <w:shd w:val="clear" w:color="auto" w:fill="auto"/>
          </w:tcPr>
          <w:p w14:paraId="1E4E167C" w14:textId="77777777" w:rsidR="00470CE4" w:rsidRPr="00302DDC" w:rsidRDefault="00470CE4" w:rsidP="00470CE4">
            <w:pPr>
              <w:keepNext/>
              <w:keepLines/>
              <w:spacing w:after="0"/>
              <w:rPr>
                <w:rFonts w:ascii="Arial" w:hAnsi="Arial"/>
                <w:sz w:val="18"/>
              </w:rPr>
            </w:pPr>
            <w:r w:rsidRPr="00302DDC">
              <w:rPr>
                <w:rFonts w:ascii="Arial" w:hAnsi="Arial"/>
                <w:sz w:val="18"/>
              </w:rPr>
              <w:t>0..N</w:t>
            </w:r>
          </w:p>
        </w:tc>
        <w:tc>
          <w:tcPr>
            <w:tcW w:w="2125" w:type="dxa"/>
            <w:shd w:val="clear" w:color="auto" w:fill="auto"/>
          </w:tcPr>
          <w:p w14:paraId="34C14374" w14:textId="77777777" w:rsidR="00470CE4" w:rsidRPr="00302DDC" w:rsidRDefault="00470CE4" w:rsidP="00470CE4">
            <w:pPr>
              <w:keepNext/>
              <w:keepLines/>
              <w:spacing w:after="0"/>
              <w:rPr>
                <w:rFonts w:ascii="Arial" w:hAnsi="Arial"/>
                <w:sz w:val="18"/>
              </w:rPr>
            </w:pPr>
            <w:r w:rsidRPr="00302DDC">
              <w:rPr>
                <w:rFonts w:ascii="Arial" w:hAnsi="Arial"/>
                <w:color w:val="000000"/>
                <w:sz w:val="18"/>
                <w:lang w:eastAsia="zh-CN"/>
              </w:rPr>
              <w:t>VersionDependency</w:t>
            </w:r>
          </w:p>
        </w:tc>
        <w:tc>
          <w:tcPr>
            <w:tcW w:w="2545" w:type="dxa"/>
            <w:shd w:val="clear" w:color="auto" w:fill="auto"/>
          </w:tcPr>
          <w:p w14:paraId="754579A7" w14:textId="77777777" w:rsidR="00470CE4" w:rsidRPr="00302DDC" w:rsidRDefault="00470CE4" w:rsidP="00470CE4">
            <w:pPr>
              <w:keepNext/>
              <w:keepLines/>
              <w:spacing w:after="0"/>
              <w:rPr>
                <w:rFonts w:ascii="Arial" w:hAnsi="Arial" w:cs="Arial"/>
                <w:color w:val="000000"/>
                <w:sz w:val="18"/>
                <w:szCs w:val="18"/>
              </w:rPr>
            </w:pPr>
            <w:r w:rsidRPr="00302DDC">
              <w:rPr>
                <w:rFonts w:ascii="Arial" w:hAnsi="Arial" w:cs="Arial"/>
                <w:color w:val="000000"/>
                <w:sz w:val="18"/>
                <w:szCs w:val="18"/>
              </w:rPr>
              <w:t>Describes version dependencies currently valid for the nested NS instance. Identifies versions of descriptors of other constituents in the NSD upon which the nested NS depends. The dependencies may be described for the NSD referenced in this NsInfo with nsdId and for NSDs with the same NsdExtInvariantId.</w:t>
            </w:r>
          </w:p>
          <w:p w14:paraId="0558E492" w14:textId="77777777" w:rsidR="00470CE4" w:rsidRPr="00302DDC" w:rsidRDefault="00470CE4" w:rsidP="00470CE4">
            <w:pPr>
              <w:keepNext/>
              <w:keepLines/>
              <w:spacing w:after="0"/>
              <w:rPr>
                <w:rFonts w:ascii="Arial" w:hAnsi="Arial" w:cs="Arial"/>
                <w:color w:val="000000"/>
                <w:sz w:val="18"/>
                <w:szCs w:val="18"/>
              </w:rPr>
            </w:pPr>
          </w:p>
          <w:p w14:paraId="3E4573E8" w14:textId="77777777" w:rsidR="00470CE4" w:rsidRPr="00302DDC" w:rsidRDefault="00470CE4" w:rsidP="00470CE4">
            <w:pPr>
              <w:keepNext/>
              <w:keepLines/>
              <w:spacing w:after="0"/>
              <w:rPr>
                <w:rFonts w:ascii="Arial" w:hAnsi="Arial" w:cs="Arial"/>
                <w:color w:val="000000"/>
                <w:sz w:val="18"/>
                <w:szCs w:val="18"/>
              </w:rPr>
            </w:pPr>
            <w:r w:rsidRPr="00302DDC">
              <w:rPr>
                <w:rFonts w:ascii="Arial" w:hAnsi="Arial" w:cs="Arial"/>
                <w:color w:val="000000"/>
                <w:sz w:val="18"/>
                <w:szCs w:val="18"/>
              </w:rPr>
              <w:t>There shall not be more than one versionDependency present with the same dependentConstituentId.</w:t>
            </w:r>
          </w:p>
          <w:p w14:paraId="097C4DF9" w14:textId="77777777" w:rsidR="00470CE4" w:rsidRPr="00302DDC" w:rsidRDefault="00470CE4" w:rsidP="00470CE4">
            <w:pPr>
              <w:keepNext/>
              <w:keepLines/>
              <w:spacing w:after="0"/>
              <w:rPr>
                <w:rFonts w:ascii="Arial" w:hAnsi="Arial" w:cs="Arial"/>
                <w:color w:val="000000"/>
                <w:sz w:val="18"/>
                <w:szCs w:val="18"/>
              </w:rPr>
            </w:pPr>
          </w:p>
          <w:p w14:paraId="00C7EFE6" w14:textId="77777777" w:rsidR="00470CE4" w:rsidRPr="00302DDC" w:rsidRDefault="00470CE4" w:rsidP="00470CE4">
            <w:pPr>
              <w:keepNext/>
              <w:keepLines/>
              <w:spacing w:after="0"/>
              <w:rPr>
                <w:rFonts w:ascii="Arial" w:hAnsi="Arial"/>
                <w:sz w:val="18"/>
              </w:rPr>
            </w:pPr>
            <w:r w:rsidRPr="00302DDC">
              <w:rPr>
                <w:rFonts w:ascii="Arial" w:hAnsi="Arial" w:cs="Arial"/>
                <w:color w:val="000000"/>
                <w:sz w:val="18"/>
                <w:szCs w:val="18"/>
              </w:rPr>
              <w:t>It may be present for the NsInfo of a nested NS. It shall not be present otherwise.</w:t>
            </w:r>
          </w:p>
        </w:tc>
      </w:tr>
      <w:tr w:rsidR="00114FF3" w:rsidRPr="00302DDC" w14:paraId="29139CFA" w14:textId="77777777" w:rsidTr="00470CE4">
        <w:trPr>
          <w:jc w:val="center"/>
        </w:trPr>
        <w:tc>
          <w:tcPr>
            <w:tcW w:w="2868" w:type="dxa"/>
            <w:shd w:val="clear" w:color="auto" w:fill="auto"/>
          </w:tcPr>
          <w:p w14:paraId="2F083298" w14:textId="77777777" w:rsidR="00114FF3" w:rsidRPr="00302DDC" w:rsidRDefault="005658D5">
            <w:pPr>
              <w:pStyle w:val="TAL"/>
              <w:keepNext w:val="0"/>
            </w:pPr>
            <w:r w:rsidRPr="00302DDC">
              <w:t>nsdInfoId</w:t>
            </w:r>
          </w:p>
        </w:tc>
        <w:tc>
          <w:tcPr>
            <w:tcW w:w="959" w:type="dxa"/>
            <w:shd w:val="clear" w:color="auto" w:fill="auto"/>
          </w:tcPr>
          <w:p w14:paraId="6889C968" w14:textId="77777777" w:rsidR="00114FF3" w:rsidRPr="00302DDC" w:rsidRDefault="005658D5">
            <w:pPr>
              <w:pStyle w:val="TAL"/>
              <w:keepNext w:val="0"/>
            </w:pPr>
            <w:r w:rsidRPr="00302DDC">
              <w:t>M</w:t>
            </w:r>
          </w:p>
        </w:tc>
        <w:tc>
          <w:tcPr>
            <w:tcW w:w="1132" w:type="dxa"/>
            <w:shd w:val="clear" w:color="auto" w:fill="auto"/>
          </w:tcPr>
          <w:p w14:paraId="090092F8" w14:textId="77777777" w:rsidR="00114FF3" w:rsidRPr="00302DDC" w:rsidRDefault="005658D5">
            <w:pPr>
              <w:pStyle w:val="TAL"/>
              <w:keepNext w:val="0"/>
            </w:pPr>
            <w:r w:rsidRPr="00302DDC">
              <w:t>1</w:t>
            </w:r>
          </w:p>
        </w:tc>
        <w:tc>
          <w:tcPr>
            <w:tcW w:w="2125" w:type="dxa"/>
            <w:shd w:val="clear" w:color="auto" w:fill="auto"/>
          </w:tcPr>
          <w:p w14:paraId="7612F50E" w14:textId="77777777" w:rsidR="00114FF3" w:rsidRPr="00302DDC" w:rsidRDefault="005658D5">
            <w:pPr>
              <w:pStyle w:val="TAL"/>
              <w:keepNext w:val="0"/>
            </w:pPr>
            <w:r w:rsidRPr="00302DDC">
              <w:t>Identifier (Reference to NsdInfo)</w:t>
            </w:r>
          </w:p>
        </w:tc>
        <w:tc>
          <w:tcPr>
            <w:tcW w:w="2545" w:type="dxa"/>
            <w:shd w:val="clear" w:color="auto" w:fill="auto"/>
          </w:tcPr>
          <w:p w14:paraId="5050066E" w14:textId="77777777" w:rsidR="00114FF3" w:rsidRPr="00302DDC" w:rsidRDefault="005658D5">
            <w:pPr>
              <w:pStyle w:val="TAL"/>
              <w:keepNext w:val="0"/>
            </w:pPr>
            <w:r w:rsidRPr="00302DDC">
              <w:t>Reference to the NSD information object associated with the NS. This identifier was allocated by the NFVO.</w:t>
            </w:r>
          </w:p>
        </w:tc>
      </w:tr>
      <w:tr w:rsidR="00114FF3" w:rsidRPr="00302DDC" w14:paraId="6DDAFB5D" w14:textId="77777777" w:rsidTr="00470CE4">
        <w:trPr>
          <w:jc w:val="center"/>
        </w:trPr>
        <w:tc>
          <w:tcPr>
            <w:tcW w:w="2868" w:type="dxa"/>
            <w:shd w:val="clear" w:color="auto" w:fill="auto"/>
          </w:tcPr>
          <w:p w14:paraId="7079F5B0" w14:textId="77777777" w:rsidR="00114FF3" w:rsidRPr="00302DDC" w:rsidRDefault="005658D5">
            <w:pPr>
              <w:pStyle w:val="TAL"/>
              <w:keepNext w:val="0"/>
            </w:pPr>
            <w:r w:rsidRPr="00302DDC">
              <w:t>flavourId</w:t>
            </w:r>
          </w:p>
        </w:tc>
        <w:tc>
          <w:tcPr>
            <w:tcW w:w="959" w:type="dxa"/>
            <w:shd w:val="clear" w:color="auto" w:fill="auto"/>
          </w:tcPr>
          <w:p w14:paraId="11D35D19" w14:textId="77777777" w:rsidR="00114FF3" w:rsidRPr="00302DDC" w:rsidRDefault="005658D5">
            <w:pPr>
              <w:pStyle w:val="TAL"/>
              <w:keepNext w:val="0"/>
            </w:pPr>
            <w:r w:rsidRPr="00302DDC">
              <w:t>M</w:t>
            </w:r>
          </w:p>
        </w:tc>
        <w:tc>
          <w:tcPr>
            <w:tcW w:w="1132" w:type="dxa"/>
            <w:shd w:val="clear" w:color="auto" w:fill="auto"/>
          </w:tcPr>
          <w:p w14:paraId="74A73ACE" w14:textId="77777777" w:rsidR="00114FF3" w:rsidRPr="00302DDC" w:rsidRDefault="005658D5">
            <w:pPr>
              <w:pStyle w:val="TAL"/>
              <w:keepNext w:val="0"/>
            </w:pPr>
            <w:r w:rsidRPr="00302DDC">
              <w:t>0..1</w:t>
            </w:r>
          </w:p>
        </w:tc>
        <w:tc>
          <w:tcPr>
            <w:tcW w:w="2125" w:type="dxa"/>
            <w:shd w:val="clear" w:color="auto" w:fill="auto"/>
          </w:tcPr>
          <w:p w14:paraId="4E87EFEA" w14:textId="77777777" w:rsidR="00114FF3" w:rsidRPr="00302DDC" w:rsidRDefault="005658D5">
            <w:pPr>
              <w:pStyle w:val="TAL"/>
              <w:keepNext w:val="0"/>
            </w:pPr>
            <w:r w:rsidRPr="00302DDC">
              <w:t>Identifier (Reference to NsDf)</w:t>
            </w:r>
          </w:p>
        </w:tc>
        <w:tc>
          <w:tcPr>
            <w:tcW w:w="2545" w:type="dxa"/>
            <w:shd w:val="clear" w:color="auto" w:fill="auto"/>
          </w:tcPr>
          <w:p w14:paraId="500BC03E" w14:textId="77777777" w:rsidR="00114FF3" w:rsidRPr="00302DDC" w:rsidRDefault="005658D5">
            <w:pPr>
              <w:pStyle w:val="TAL"/>
              <w:keepNext w:val="0"/>
            </w:pPr>
            <w:r w:rsidRPr="00302DDC">
              <w:t>Reference to the flavour of the NSD used to instantiate this NS. See notes 1 and 2.</w:t>
            </w:r>
          </w:p>
        </w:tc>
      </w:tr>
      <w:tr w:rsidR="00114FF3" w:rsidRPr="00302DDC" w14:paraId="20932C1E" w14:textId="77777777" w:rsidTr="00470CE4">
        <w:trPr>
          <w:jc w:val="center"/>
        </w:trPr>
        <w:tc>
          <w:tcPr>
            <w:tcW w:w="2868" w:type="dxa"/>
            <w:shd w:val="clear" w:color="auto" w:fill="auto"/>
          </w:tcPr>
          <w:p w14:paraId="04EA0DC2" w14:textId="77777777" w:rsidR="00114FF3" w:rsidRPr="00302DDC" w:rsidRDefault="005658D5">
            <w:pPr>
              <w:pStyle w:val="TAL"/>
              <w:keepNext w:val="0"/>
            </w:pPr>
            <w:r w:rsidRPr="00302DDC">
              <w:t>vnfInfo</w:t>
            </w:r>
          </w:p>
        </w:tc>
        <w:tc>
          <w:tcPr>
            <w:tcW w:w="959" w:type="dxa"/>
            <w:shd w:val="clear" w:color="auto" w:fill="auto"/>
          </w:tcPr>
          <w:p w14:paraId="221E7F67" w14:textId="77777777" w:rsidR="00114FF3" w:rsidRPr="00302DDC" w:rsidRDefault="005658D5">
            <w:pPr>
              <w:pStyle w:val="TAL"/>
              <w:keepNext w:val="0"/>
            </w:pPr>
            <w:r w:rsidRPr="00302DDC">
              <w:t>M</w:t>
            </w:r>
          </w:p>
        </w:tc>
        <w:tc>
          <w:tcPr>
            <w:tcW w:w="1132" w:type="dxa"/>
            <w:shd w:val="clear" w:color="auto" w:fill="auto"/>
          </w:tcPr>
          <w:p w14:paraId="070A678A" w14:textId="77777777" w:rsidR="00114FF3" w:rsidRPr="00302DDC" w:rsidRDefault="005658D5">
            <w:pPr>
              <w:pStyle w:val="TAL"/>
              <w:keepNext w:val="0"/>
            </w:pPr>
            <w:r w:rsidRPr="00302DDC">
              <w:t>0..N</w:t>
            </w:r>
          </w:p>
        </w:tc>
        <w:tc>
          <w:tcPr>
            <w:tcW w:w="2125" w:type="dxa"/>
            <w:shd w:val="clear" w:color="auto" w:fill="auto"/>
          </w:tcPr>
          <w:p w14:paraId="3532D9CC" w14:textId="77777777" w:rsidR="00114FF3" w:rsidRPr="00302DDC" w:rsidRDefault="005658D5">
            <w:pPr>
              <w:pStyle w:val="TAL"/>
              <w:keepNext w:val="0"/>
            </w:pPr>
            <w:r w:rsidRPr="00302DDC">
              <w:t>VnfInfo</w:t>
            </w:r>
          </w:p>
        </w:tc>
        <w:tc>
          <w:tcPr>
            <w:tcW w:w="2545" w:type="dxa"/>
            <w:shd w:val="clear" w:color="auto" w:fill="auto"/>
          </w:tcPr>
          <w:p w14:paraId="7ADA3794" w14:textId="77777777" w:rsidR="00114FF3" w:rsidRPr="00302DDC" w:rsidRDefault="005658D5">
            <w:pPr>
              <w:pStyle w:val="TAL"/>
              <w:keepNext w:val="0"/>
            </w:pPr>
            <w:r w:rsidRPr="00302DDC">
              <w:t xml:space="preserve">Information on constituent VNFs of this NS. </w:t>
            </w:r>
          </w:p>
        </w:tc>
      </w:tr>
      <w:tr w:rsidR="00114FF3" w:rsidRPr="00302DDC" w14:paraId="4E2151DB" w14:textId="77777777" w:rsidTr="00470CE4">
        <w:trPr>
          <w:jc w:val="center"/>
        </w:trPr>
        <w:tc>
          <w:tcPr>
            <w:tcW w:w="2868" w:type="dxa"/>
            <w:shd w:val="clear" w:color="auto" w:fill="auto"/>
          </w:tcPr>
          <w:p w14:paraId="49103E69" w14:textId="77777777" w:rsidR="00114FF3" w:rsidRPr="00302DDC" w:rsidRDefault="005658D5">
            <w:pPr>
              <w:pStyle w:val="TAL"/>
              <w:keepNext w:val="0"/>
            </w:pPr>
            <w:r w:rsidRPr="00302DDC">
              <w:t>pnfInfo</w:t>
            </w:r>
          </w:p>
        </w:tc>
        <w:tc>
          <w:tcPr>
            <w:tcW w:w="959" w:type="dxa"/>
            <w:shd w:val="clear" w:color="auto" w:fill="auto"/>
          </w:tcPr>
          <w:p w14:paraId="0F370EE0" w14:textId="77777777" w:rsidR="00114FF3" w:rsidRPr="00302DDC" w:rsidRDefault="005658D5">
            <w:pPr>
              <w:pStyle w:val="TAL"/>
              <w:keepNext w:val="0"/>
            </w:pPr>
            <w:r w:rsidRPr="00302DDC">
              <w:t>M</w:t>
            </w:r>
          </w:p>
        </w:tc>
        <w:tc>
          <w:tcPr>
            <w:tcW w:w="1132" w:type="dxa"/>
            <w:shd w:val="clear" w:color="auto" w:fill="auto"/>
          </w:tcPr>
          <w:p w14:paraId="4E425ADA" w14:textId="77777777" w:rsidR="00114FF3" w:rsidRPr="00302DDC" w:rsidRDefault="005658D5">
            <w:pPr>
              <w:pStyle w:val="TAL"/>
              <w:keepNext w:val="0"/>
            </w:pPr>
            <w:r w:rsidRPr="00302DDC">
              <w:t>0..N</w:t>
            </w:r>
          </w:p>
        </w:tc>
        <w:tc>
          <w:tcPr>
            <w:tcW w:w="2125" w:type="dxa"/>
            <w:shd w:val="clear" w:color="auto" w:fill="auto"/>
          </w:tcPr>
          <w:p w14:paraId="62A42EDE" w14:textId="77777777" w:rsidR="00114FF3" w:rsidRPr="00302DDC" w:rsidRDefault="005658D5">
            <w:pPr>
              <w:pStyle w:val="TAL"/>
              <w:keepNext w:val="0"/>
            </w:pPr>
            <w:r w:rsidRPr="00302DDC">
              <w:t>PnfInfo</w:t>
            </w:r>
          </w:p>
        </w:tc>
        <w:tc>
          <w:tcPr>
            <w:tcW w:w="2545" w:type="dxa"/>
            <w:shd w:val="clear" w:color="auto" w:fill="auto"/>
          </w:tcPr>
          <w:p w14:paraId="4FA6D40A" w14:textId="77777777" w:rsidR="00114FF3" w:rsidRPr="00302DDC" w:rsidRDefault="005658D5">
            <w:pPr>
              <w:pStyle w:val="TAL"/>
              <w:keepNext w:val="0"/>
            </w:pPr>
            <w:r w:rsidRPr="00302DDC">
              <w:t>Information on the PNF(s) that are part of this NS.</w:t>
            </w:r>
          </w:p>
        </w:tc>
      </w:tr>
      <w:tr w:rsidR="00114FF3" w:rsidRPr="00302DDC" w14:paraId="65ECC186" w14:textId="77777777" w:rsidTr="00470CE4">
        <w:trPr>
          <w:jc w:val="center"/>
        </w:trPr>
        <w:tc>
          <w:tcPr>
            <w:tcW w:w="2868" w:type="dxa"/>
            <w:shd w:val="clear" w:color="auto" w:fill="auto"/>
          </w:tcPr>
          <w:p w14:paraId="6F4E30AC" w14:textId="77777777" w:rsidR="00114FF3" w:rsidRPr="00302DDC" w:rsidRDefault="005658D5">
            <w:pPr>
              <w:pStyle w:val="TAL"/>
              <w:keepNext w:val="0"/>
            </w:pPr>
            <w:r w:rsidRPr="00302DDC">
              <w:t>virtualLinkInfo</w:t>
            </w:r>
          </w:p>
        </w:tc>
        <w:tc>
          <w:tcPr>
            <w:tcW w:w="959" w:type="dxa"/>
            <w:shd w:val="clear" w:color="auto" w:fill="auto"/>
          </w:tcPr>
          <w:p w14:paraId="25AE28D4" w14:textId="77777777" w:rsidR="00114FF3" w:rsidRPr="00302DDC" w:rsidRDefault="005658D5">
            <w:pPr>
              <w:pStyle w:val="TAL"/>
              <w:keepNext w:val="0"/>
            </w:pPr>
            <w:r w:rsidRPr="00302DDC">
              <w:t>M</w:t>
            </w:r>
          </w:p>
        </w:tc>
        <w:tc>
          <w:tcPr>
            <w:tcW w:w="1132" w:type="dxa"/>
            <w:shd w:val="clear" w:color="auto" w:fill="auto"/>
          </w:tcPr>
          <w:p w14:paraId="256107B0" w14:textId="77777777" w:rsidR="00114FF3" w:rsidRPr="00302DDC" w:rsidRDefault="005658D5">
            <w:pPr>
              <w:pStyle w:val="TAL"/>
              <w:keepNext w:val="0"/>
            </w:pPr>
            <w:r w:rsidRPr="00302DDC">
              <w:t>0..N</w:t>
            </w:r>
          </w:p>
        </w:tc>
        <w:tc>
          <w:tcPr>
            <w:tcW w:w="2125" w:type="dxa"/>
            <w:shd w:val="clear" w:color="auto" w:fill="auto"/>
          </w:tcPr>
          <w:p w14:paraId="1670A708" w14:textId="77777777" w:rsidR="00114FF3" w:rsidRPr="00302DDC" w:rsidRDefault="005658D5">
            <w:pPr>
              <w:pStyle w:val="TAL"/>
              <w:keepNext w:val="0"/>
            </w:pPr>
            <w:r w:rsidRPr="00302DDC">
              <w:t>NsVirtualLinkInfo</w:t>
            </w:r>
          </w:p>
        </w:tc>
        <w:tc>
          <w:tcPr>
            <w:tcW w:w="2545" w:type="dxa"/>
            <w:shd w:val="clear" w:color="auto" w:fill="auto"/>
          </w:tcPr>
          <w:p w14:paraId="7AC4AB4E" w14:textId="77777777" w:rsidR="00114FF3" w:rsidRPr="00302DDC" w:rsidRDefault="005658D5">
            <w:pPr>
              <w:pStyle w:val="TAL"/>
              <w:keepNext w:val="0"/>
            </w:pPr>
            <w:r w:rsidRPr="00302DDC">
              <w:t xml:space="preserve">Information on the VLs of this NS. </w:t>
            </w:r>
          </w:p>
        </w:tc>
      </w:tr>
      <w:tr w:rsidR="00114FF3" w:rsidRPr="00302DDC" w14:paraId="6B1D0FE9" w14:textId="77777777" w:rsidTr="00470CE4">
        <w:trPr>
          <w:jc w:val="center"/>
        </w:trPr>
        <w:tc>
          <w:tcPr>
            <w:tcW w:w="2868" w:type="dxa"/>
            <w:shd w:val="clear" w:color="auto" w:fill="auto"/>
          </w:tcPr>
          <w:p w14:paraId="46C92AFD" w14:textId="77777777" w:rsidR="00114FF3" w:rsidRPr="00302DDC" w:rsidRDefault="005658D5">
            <w:pPr>
              <w:pStyle w:val="TAL"/>
              <w:keepNext w:val="0"/>
            </w:pPr>
            <w:r w:rsidRPr="00302DDC">
              <w:rPr>
                <w:rFonts w:hint="eastAsia"/>
                <w:lang w:eastAsia="zh-CN"/>
              </w:rPr>
              <w:t>vnffgInfo</w:t>
            </w:r>
          </w:p>
        </w:tc>
        <w:tc>
          <w:tcPr>
            <w:tcW w:w="959" w:type="dxa"/>
            <w:shd w:val="clear" w:color="auto" w:fill="auto"/>
          </w:tcPr>
          <w:p w14:paraId="2E8308AC" w14:textId="77777777" w:rsidR="00114FF3" w:rsidRPr="00302DDC" w:rsidRDefault="005658D5">
            <w:pPr>
              <w:pStyle w:val="TAL"/>
              <w:keepNext w:val="0"/>
            </w:pPr>
            <w:r w:rsidRPr="00302DDC">
              <w:rPr>
                <w:rFonts w:hint="eastAsia"/>
                <w:lang w:eastAsia="zh-CN"/>
              </w:rPr>
              <w:t>M</w:t>
            </w:r>
          </w:p>
        </w:tc>
        <w:tc>
          <w:tcPr>
            <w:tcW w:w="1132" w:type="dxa"/>
            <w:shd w:val="clear" w:color="auto" w:fill="auto"/>
          </w:tcPr>
          <w:p w14:paraId="73F08360" w14:textId="77777777" w:rsidR="00114FF3" w:rsidRPr="00302DDC" w:rsidRDefault="005658D5">
            <w:pPr>
              <w:pStyle w:val="TAL"/>
              <w:keepNext w:val="0"/>
            </w:pPr>
            <w:r w:rsidRPr="00302DDC">
              <w:rPr>
                <w:rFonts w:hint="eastAsia"/>
                <w:lang w:eastAsia="zh-CN"/>
              </w:rPr>
              <w:t>0..N</w:t>
            </w:r>
          </w:p>
        </w:tc>
        <w:tc>
          <w:tcPr>
            <w:tcW w:w="2125" w:type="dxa"/>
            <w:shd w:val="clear" w:color="auto" w:fill="auto"/>
          </w:tcPr>
          <w:p w14:paraId="6CECF25B" w14:textId="77777777" w:rsidR="00114FF3" w:rsidRPr="00302DDC" w:rsidRDefault="005658D5">
            <w:pPr>
              <w:pStyle w:val="TAL"/>
              <w:keepNext w:val="0"/>
            </w:pPr>
            <w:r w:rsidRPr="00302DDC">
              <w:rPr>
                <w:rFonts w:hint="eastAsia"/>
                <w:lang w:eastAsia="zh-CN"/>
              </w:rPr>
              <w:t>Vnf</w:t>
            </w:r>
            <w:r w:rsidRPr="00302DDC">
              <w:rPr>
                <w:lang w:eastAsia="zh-CN"/>
              </w:rPr>
              <w:t>f</w:t>
            </w:r>
            <w:r w:rsidRPr="00302DDC">
              <w:rPr>
                <w:rFonts w:hint="eastAsia"/>
                <w:lang w:eastAsia="zh-CN"/>
              </w:rPr>
              <w:t>g</w:t>
            </w:r>
            <w:r w:rsidRPr="00302DDC">
              <w:rPr>
                <w:lang w:eastAsia="zh-CN"/>
              </w:rPr>
              <w:t>Info</w:t>
            </w:r>
          </w:p>
        </w:tc>
        <w:tc>
          <w:tcPr>
            <w:tcW w:w="2545" w:type="dxa"/>
            <w:shd w:val="clear" w:color="auto" w:fill="auto"/>
          </w:tcPr>
          <w:p w14:paraId="591A9042" w14:textId="77777777" w:rsidR="00114FF3" w:rsidRPr="00302DDC" w:rsidRDefault="005658D5">
            <w:pPr>
              <w:pStyle w:val="TAL"/>
              <w:keepNext w:val="0"/>
            </w:pPr>
            <w:r w:rsidRPr="00302DDC">
              <w:t xml:space="preserve">Information on the </w:t>
            </w:r>
            <w:r w:rsidRPr="00302DDC">
              <w:rPr>
                <w:rFonts w:hint="eastAsia"/>
                <w:lang w:eastAsia="zh-CN"/>
              </w:rPr>
              <w:t xml:space="preserve">VNFFGs </w:t>
            </w:r>
            <w:r w:rsidRPr="00302DDC">
              <w:t>of this NS.</w:t>
            </w:r>
          </w:p>
        </w:tc>
      </w:tr>
      <w:tr w:rsidR="00114FF3" w:rsidRPr="00302DDC" w14:paraId="79FEE4B7" w14:textId="77777777" w:rsidTr="00470CE4">
        <w:trPr>
          <w:jc w:val="center"/>
        </w:trPr>
        <w:tc>
          <w:tcPr>
            <w:tcW w:w="2868" w:type="dxa"/>
            <w:shd w:val="clear" w:color="auto" w:fill="auto"/>
          </w:tcPr>
          <w:p w14:paraId="54F858FA" w14:textId="77777777" w:rsidR="00114FF3" w:rsidRPr="00302DDC" w:rsidRDefault="005658D5">
            <w:pPr>
              <w:pStyle w:val="TAL"/>
              <w:keepNext w:val="0"/>
            </w:pPr>
            <w:r w:rsidRPr="00302DDC">
              <w:t>sapInfo</w:t>
            </w:r>
          </w:p>
        </w:tc>
        <w:tc>
          <w:tcPr>
            <w:tcW w:w="959" w:type="dxa"/>
            <w:shd w:val="clear" w:color="auto" w:fill="auto"/>
          </w:tcPr>
          <w:p w14:paraId="567A480F" w14:textId="77777777" w:rsidR="00114FF3" w:rsidRPr="00302DDC" w:rsidRDefault="005658D5">
            <w:pPr>
              <w:pStyle w:val="TAL"/>
              <w:keepNext w:val="0"/>
            </w:pPr>
            <w:r w:rsidRPr="00302DDC">
              <w:t>M</w:t>
            </w:r>
          </w:p>
        </w:tc>
        <w:tc>
          <w:tcPr>
            <w:tcW w:w="1132" w:type="dxa"/>
            <w:shd w:val="clear" w:color="auto" w:fill="auto"/>
          </w:tcPr>
          <w:p w14:paraId="2C2B4E1A" w14:textId="77777777" w:rsidR="00114FF3" w:rsidRPr="00302DDC" w:rsidRDefault="005658D5">
            <w:pPr>
              <w:pStyle w:val="TAL"/>
              <w:keepNext w:val="0"/>
            </w:pPr>
            <w:r w:rsidRPr="00302DDC">
              <w:t>0..N</w:t>
            </w:r>
          </w:p>
        </w:tc>
        <w:tc>
          <w:tcPr>
            <w:tcW w:w="2125" w:type="dxa"/>
            <w:shd w:val="clear" w:color="auto" w:fill="auto"/>
          </w:tcPr>
          <w:p w14:paraId="14600F71" w14:textId="77777777" w:rsidR="00114FF3" w:rsidRPr="00302DDC" w:rsidRDefault="005658D5">
            <w:pPr>
              <w:pStyle w:val="TAL"/>
              <w:keepNext w:val="0"/>
            </w:pPr>
            <w:r w:rsidRPr="00302DDC">
              <w:t>SapInfo</w:t>
            </w:r>
          </w:p>
        </w:tc>
        <w:tc>
          <w:tcPr>
            <w:tcW w:w="2545" w:type="dxa"/>
            <w:shd w:val="clear" w:color="auto" w:fill="auto"/>
          </w:tcPr>
          <w:p w14:paraId="443D2D47" w14:textId="77777777" w:rsidR="00114FF3" w:rsidRPr="00302DDC" w:rsidRDefault="005658D5">
            <w:pPr>
              <w:pStyle w:val="TAL"/>
              <w:keepNext w:val="0"/>
            </w:pPr>
            <w:r w:rsidRPr="00302DDC">
              <w:t>Information on the SAPs of this NS.</w:t>
            </w:r>
          </w:p>
        </w:tc>
      </w:tr>
      <w:tr w:rsidR="00114FF3" w:rsidRPr="00302DDC" w14:paraId="73634A0C" w14:textId="77777777" w:rsidTr="00470CE4">
        <w:trPr>
          <w:jc w:val="center"/>
        </w:trPr>
        <w:tc>
          <w:tcPr>
            <w:tcW w:w="2868" w:type="dxa"/>
            <w:shd w:val="clear" w:color="auto" w:fill="auto"/>
          </w:tcPr>
          <w:p w14:paraId="42993E36" w14:textId="77777777" w:rsidR="00114FF3" w:rsidRPr="00302DDC" w:rsidRDefault="005658D5">
            <w:pPr>
              <w:pStyle w:val="TAL"/>
              <w:keepNext w:val="0"/>
            </w:pPr>
            <w:r w:rsidRPr="00302DDC">
              <w:t>nestedNsInfoId</w:t>
            </w:r>
          </w:p>
        </w:tc>
        <w:tc>
          <w:tcPr>
            <w:tcW w:w="959" w:type="dxa"/>
            <w:shd w:val="clear" w:color="auto" w:fill="auto"/>
          </w:tcPr>
          <w:p w14:paraId="0BF46FAB" w14:textId="77777777" w:rsidR="00114FF3" w:rsidRPr="00302DDC" w:rsidRDefault="005658D5">
            <w:pPr>
              <w:pStyle w:val="TAL"/>
              <w:keepNext w:val="0"/>
            </w:pPr>
            <w:r w:rsidRPr="00302DDC">
              <w:t>M</w:t>
            </w:r>
          </w:p>
        </w:tc>
        <w:tc>
          <w:tcPr>
            <w:tcW w:w="1132" w:type="dxa"/>
            <w:shd w:val="clear" w:color="auto" w:fill="auto"/>
          </w:tcPr>
          <w:p w14:paraId="3B6CA2A0" w14:textId="77777777" w:rsidR="00114FF3" w:rsidRPr="00302DDC" w:rsidRDefault="005658D5">
            <w:pPr>
              <w:pStyle w:val="TAL"/>
              <w:keepNext w:val="0"/>
            </w:pPr>
            <w:r w:rsidRPr="00302DDC">
              <w:t>0..N</w:t>
            </w:r>
          </w:p>
        </w:tc>
        <w:tc>
          <w:tcPr>
            <w:tcW w:w="2125" w:type="dxa"/>
            <w:shd w:val="clear" w:color="auto" w:fill="auto"/>
          </w:tcPr>
          <w:p w14:paraId="4CC5CFA2" w14:textId="54A24F30" w:rsidR="00DB6DBE" w:rsidRPr="00302DDC" w:rsidRDefault="005658D5">
            <w:pPr>
              <w:pStyle w:val="TAL"/>
              <w:keepNext w:val="0"/>
            </w:pPr>
            <w:r w:rsidRPr="00302DDC">
              <w:t>Identifier</w:t>
            </w:r>
          </w:p>
          <w:p w14:paraId="29B563CD" w14:textId="77777777" w:rsidR="00114FF3" w:rsidRPr="00302DDC" w:rsidRDefault="005658D5">
            <w:pPr>
              <w:pStyle w:val="TAL"/>
              <w:keepNext w:val="0"/>
            </w:pPr>
            <w:r w:rsidRPr="00302DDC">
              <w:t>(Reference to NsInfo)</w:t>
            </w:r>
          </w:p>
        </w:tc>
        <w:tc>
          <w:tcPr>
            <w:tcW w:w="2545" w:type="dxa"/>
            <w:shd w:val="clear" w:color="auto" w:fill="auto"/>
          </w:tcPr>
          <w:p w14:paraId="2EC269D8" w14:textId="77777777" w:rsidR="00114FF3" w:rsidRPr="00302DDC" w:rsidRDefault="005658D5">
            <w:pPr>
              <w:pStyle w:val="TAL"/>
              <w:keepNext w:val="0"/>
            </w:pPr>
            <w:r w:rsidRPr="00302DDC">
              <w:t>Reference to information on nested NSs of this NS.</w:t>
            </w:r>
          </w:p>
        </w:tc>
      </w:tr>
      <w:tr w:rsidR="00114FF3" w:rsidRPr="00302DDC" w14:paraId="112E44A3" w14:textId="77777777" w:rsidTr="00470CE4">
        <w:trPr>
          <w:jc w:val="center"/>
        </w:trPr>
        <w:tc>
          <w:tcPr>
            <w:tcW w:w="2868" w:type="dxa"/>
            <w:shd w:val="clear" w:color="auto" w:fill="auto"/>
          </w:tcPr>
          <w:p w14:paraId="431CB29C" w14:textId="77777777" w:rsidR="00114FF3" w:rsidRPr="00302DDC" w:rsidRDefault="005658D5">
            <w:pPr>
              <w:pStyle w:val="TAL"/>
              <w:keepNext w:val="0"/>
            </w:pPr>
            <w:r w:rsidRPr="00302DDC">
              <w:t>vnfSnapshotInfo</w:t>
            </w:r>
          </w:p>
        </w:tc>
        <w:tc>
          <w:tcPr>
            <w:tcW w:w="959" w:type="dxa"/>
            <w:shd w:val="clear" w:color="auto" w:fill="auto"/>
          </w:tcPr>
          <w:p w14:paraId="3EFCD513" w14:textId="77777777" w:rsidR="00114FF3" w:rsidRPr="00302DDC" w:rsidRDefault="005658D5">
            <w:pPr>
              <w:pStyle w:val="TAL"/>
              <w:keepNext w:val="0"/>
            </w:pPr>
            <w:r w:rsidRPr="00302DDC">
              <w:t>M</w:t>
            </w:r>
          </w:p>
        </w:tc>
        <w:tc>
          <w:tcPr>
            <w:tcW w:w="1132" w:type="dxa"/>
            <w:shd w:val="clear" w:color="auto" w:fill="auto"/>
          </w:tcPr>
          <w:p w14:paraId="048721E8" w14:textId="77777777" w:rsidR="00114FF3" w:rsidRPr="00302DDC" w:rsidRDefault="005658D5">
            <w:pPr>
              <w:pStyle w:val="TAL"/>
              <w:keepNext w:val="0"/>
            </w:pPr>
            <w:r w:rsidRPr="00302DDC">
              <w:t>0..N</w:t>
            </w:r>
          </w:p>
        </w:tc>
        <w:tc>
          <w:tcPr>
            <w:tcW w:w="2125" w:type="dxa"/>
            <w:shd w:val="clear" w:color="auto" w:fill="auto"/>
          </w:tcPr>
          <w:p w14:paraId="4F2C7941" w14:textId="77777777" w:rsidR="00114FF3" w:rsidRPr="00302DDC" w:rsidRDefault="005658D5">
            <w:pPr>
              <w:pStyle w:val="TAL"/>
              <w:keepNext w:val="0"/>
            </w:pPr>
            <w:r w:rsidRPr="00302DDC">
              <w:t>VnfSnapshotInfo</w:t>
            </w:r>
          </w:p>
        </w:tc>
        <w:tc>
          <w:tcPr>
            <w:tcW w:w="2545" w:type="dxa"/>
            <w:shd w:val="clear" w:color="auto" w:fill="auto"/>
          </w:tcPr>
          <w:p w14:paraId="78348063" w14:textId="258A97A5" w:rsidR="00114FF3" w:rsidRPr="00302DDC" w:rsidRDefault="005658D5">
            <w:pPr>
              <w:pStyle w:val="TAL"/>
              <w:keepNext w:val="0"/>
            </w:pPr>
            <w:r w:rsidRPr="00302DDC">
              <w:t>Information on Snapshots of VNFs that are part of this NS.</w:t>
            </w:r>
            <w:r w:rsidR="004C5524" w:rsidRPr="00302DDC">
              <w:t xml:space="preserve"> See note 4.</w:t>
            </w:r>
          </w:p>
        </w:tc>
      </w:tr>
      <w:tr w:rsidR="00114FF3" w:rsidRPr="00302DDC" w14:paraId="4F220135" w14:textId="77777777" w:rsidTr="00470CE4">
        <w:trPr>
          <w:jc w:val="center"/>
        </w:trPr>
        <w:tc>
          <w:tcPr>
            <w:tcW w:w="2868" w:type="dxa"/>
            <w:shd w:val="clear" w:color="auto" w:fill="auto"/>
          </w:tcPr>
          <w:p w14:paraId="370BDFA2" w14:textId="77777777" w:rsidR="00114FF3" w:rsidRPr="00302DDC" w:rsidRDefault="005658D5">
            <w:pPr>
              <w:pStyle w:val="TAL"/>
              <w:keepNext w:val="0"/>
            </w:pPr>
            <w:r w:rsidRPr="00302DDC">
              <w:t>nsState</w:t>
            </w:r>
          </w:p>
        </w:tc>
        <w:tc>
          <w:tcPr>
            <w:tcW w:w="959" w:type="dxa"/>
            <w:shd w:val="clear" w:color="auto" w:fill="auto"/>
          </w:tcPr>
          <w:p w14:paraId="5D8F0917" w14:textId="77777777" w:rsidR="00114FF3" w:rsidRPr="00302DDC" w:rsidRDefault="005658D5">
            <w:pPr>
              <w:pStyle w:val="TAL"/>
              <w:keepNext w:val="0"/>
            </w:pPr>
            <w:r w:rsidRPr="00302DDC">
              <w:t>M</w:t>
            </w:r>
          </w:p>
        </w:tc>
        <w:tc>
          <w:tcPr>
            <w:tcW w:w="1132" w:type="dxa"/>
            <w:shd w:val="clear" w:color="auto" w:fill="auto"/>
          </w:tcPr>
          <w:p w14:paraId="535C9CE2" w14:textId="77777777" w:rsidR="00114FF3" w:rsidRPr="00302DDC" w:rsidRDefault="005658D5">
            <w:pPr>
              <w:pStyle w:val="TAL"/>
              <w:keepNext w:val="0"/>
            </w:pPr>
            <w:r w:rsidRPr="00302DDC">
              <w:t>1</w:t>
            </w:r>
          </w:p>
        </w:tc>
        <w:tc>
          <w:tcPr>
            <w:tcW w:w="2125" w:type="dxa"/>
            <w:shd w:val="clear" w:color="auto" w:fill="auto"/>
          </w:tcPr>
          <w:p w14:paraId="22FB68AA" w14:textId="77777777" w:rsidR="00114FF3" w:rsidRPr="00302DDC" w:rsidRDefault="005658D5">
            <w:pPr>
              <w:pStyle w:val="TAL"/>
              <w:keepNext w:val="0"/>
            </w:pPr>
            <w:r w:rsidRPr="00302DDC">
              <w:t>Enum</w:t>
            </w:r>
          </w:p>
        </w:tc>
        <w:tc>
          <w:tcPr>
            <w:tcW w:w="2545" w:type="dxa"/>
            <w:shd w:val="clear" w:color="auto" w:fill="auto"/>
          </w:tcPr>
          <w:p w14:paraId="1A027EA6" w14:textId="77777777" w:rsidR="00196706" w:rsidRPr="00302DDC" w:rsidRDefault="005658D5">
            <w:pPr>
              <w:pStyle w:val="TAL"/>
              <w:keepNext w:val="0"/>
            </w:pPr>
            <w:r w:rsidRPr="00302DDC">
              <w:t>The state of the NS.</w:t>
            </w:r>
          </w:p>
          <w:p w14:paraId="1E839165" w14:textId="3B7D599C" w:rsidR="00196706" w:rsidRPr="00302DDC" w:rsidRDefault="00196706" w:rsidP="00196706">
            <w:pPr>
              <w:pStyle w:val="TAL"/>
              <w:keepNext w:val="0"/>
            </w:pPr>
            <w:r w:rsidRPr="00302DDC">
              <w:t>VALUES</w:t>
            </w:r>
            <w:r w:rsidR="005658D5" w:rsidRPr="00302DDC">
              <w:t xml:space="preserve">: </w:t>
            </w:r>
          </w:p>
          <w:p w14:paraId="23960AB9" w14:textId="1ADD33E4" w:rsidR="006D5365" w:rsidRPr="00302DDC" w:rsidRDefault="005658D5" w:rsidP="00755C79">
            <w:pPr>
              <w:pStyle w:val="TAL"/>
              <w:keepNext w:val="0"/>
              <w:numPr>
                <w:ilvl w:val="0"/>
                <w:numId w:val="34"/>
              </w:numPr>
            </w:pPr>
            <w:r w:rsidRPr="00302DDC">
              <w:t>NOT_INSTANTIATED</w:t>
            </w:r>
            <w:r w:rsidR="00196706" w:rsidRPr="00302DDC">
              <w:t>:</w:t>
            </w:r>
            <w:r w:rsidRPr="00302DDC">
              <w:t xml:space="preserve"> the NS instance is not instantiated or terminated</w:t>
            </w:r>
          </w:p>
          <w:p w14:paraId="21EAFE14" w14:textId="7C93E56F" w:rsidR="00114FF3" w:rsidRPr="00302DDC" w:rsidRDefault="005658D5" w:rsidP="00755C79">
            <w:pPr>
              <w:pStyle w:val="TAL"/>
              <w:keepNext w:val="0"/>
              <w:numPr>
                <w:ilvl w:val="0"/>
                <w:numId w:val="34"/>
              </w:numPr>
            </w:pPr>
            <w:r w:rsidRPr="00302DDC">
              <w:t>INSTANTIATED</w:t>
            </w:r>
            <w:r w:rsidR="006D5365" w:rsidRPr="00302DDC">
              <w:t>:</w:t>
            </w:r>
            <w:r w:rsidR="00EB74F6" w:rsidRPr="00302DDC">
              <w:t xml:space="preserve"> </w:t>
            </w:r>
            <w:r w:rsidRPr="00302DDC">
              <w:t>the NS instance is instantiated</w:t>
            </w:r>
          </w:p>
        </w:tc>
      </w:tr>
      <w:tr w:rsidR="00114FF3" w:rsidRPr="00302DDC" w14:paraId="771D8440" w14:textId="77777777" w:rsidTr="00470CE4">
        <w:trPr>
          <w:jc w:val="center"/>
        </w:trPr>
        <w:tc>
          <w:tcPr>
            <w:tcW w:w="2868" w:type="dxa"/>
            <w:shd w:val="clear" w:color="auto" w:fill="auto"/>
          </w:tcPr>
          <w:p w14:paraId="66953414" w14:textId="77777777" w:rsidR="00114FF3" w:rsidRPr="00302DDC" w:rsidRDefault="005658D5">
            <w:pPr>
              <w:pStyle w:val="TAL"/>
              <w:keepNext w:val="0"/>
            </w:pPr>
            <w:r w:rsidRPr="00302DDC">
              <w:t>monitoringParameter</w:t>
            </w:r>
          </w:p>
        </w:tc>
        <w:tc>
          <w:tcPr>
            <w:tcW w:w="959" w:type="dxa"/>
            <w:shd w:val="clear" w:color="auto" w:fill="auto"/>
          </w:tcPr>
          <w:p w14:paraId="04FBDDB4" w14:textId="77777777" w:rsidR="00114FF3" w:rsidRPr="00302DDC" w:rsidRDefault="005658D5">
            <w:pPr>
              <w:pStyle w:val="TAL"/>
              <w:keepNext w:val="0"/>
            </w:pPr>
            <w:r w:rsidRPr="00302DDC">
              <w:t>M</w:t>
            </w:r>
          </w:p>
        </w:tc>
        <w:tc>
          <w:tcPr>
            <w:tcW w:w="1132" w:type="dxa"/>
            <w:shd w:val="clear" w:color="auto" w:fill="auto"/>
          </w:tcPr>
          <w:p w14:paraId="4D74EE39" w14:textId="77777777" w:rsidR="00114FF3" w:rsidRPr="00302DDC" w:rsidRDefault="005658D5">
            <w:pPr>
              <w:pStyle w:val="TAL"/>
              <w:keepNext w:val="0"/>
            </w:pPr>
            <w:r w:rsidRPr="00302DDC">
              <w:t>0..N</w:t>
            </w:r>
          </w:p>
        </w:tc>
        <w:tc>
          <w:tcPr>
            <w:tcW w:w="2125" w:type="dxa"/>
            <w:shd w:val="clear" w:color="auto" w:fill="auto"/>
          </w:tcPr>
          <w:p w14:paraId="19E3E484" w14:textId="77777777" w:rsidR="00114FF3" w:rsidRPr="00302DDC" w:rsidRDefault="005658D5">
            <w:pPr>
              <w:pStyle w:val="TAL"/>
              <w:keepNext w:val="0"/>
            </w:pPr>
            <w:r w:rsidRPr="00302DDC">
              <w:t>Not specified</w:t>
            </w:r>
          </w:p>
        </w:tc>
        <w:tc>
          <w:tcPr>
            <w:tcW w:w="2545" w:type="dxa"/>
            <w:shd w:val="clear" w:color="auto" w:fill="auto"/>
          </w:tcPr>
          <w:p w14:paraId="56C24D54" w14:textId="77777777" w:rsidR="00114FF3" w:rsidRPr="00302DDC" w:rsidRDefault="005658D5">
            <w:pPr>
              <w:pStyle w:val="TAL"/>
              <w:keepNext w:val="0"/>
            </w:pPr>
            <w:r w:rsidRPr="00302DDC">
              <w:rPr>
                <w:rFonts w:cs="Arial"/>
              </w:rPr>
              <w:t>Performance metrics tracked by NFVO (e.g. for auto</w:t>
            </w:r>
            <w:r w:rsidRPr="00302DDC">
              <w:rPr>
                <w:rFonts w:cs="Arial"/>
              </w:rPr>
              <w:noBreakHyphen/>
              <w:t>scaling purposes). See note 3.</w:t>
            </w:r>
          </w:p>
        </w:tc>
      </w:tr>
      <w:tr w:rsidR="00114FF3" w:rsidRPr="00302DDC" w14:paraId="144D90F4" w14:textId="77777777" w:rsidTr="00470CE4">
        <w:trPr>
          <w:jc w:val="center"/>
        </w:trPr>
        <w:tc>
          <w:tcPr>
            <w:tcW w:w="2868" w:type="dxa"/>
            <w:shd w:val="clear" w:color="auto" w:fill="auto"/>
          </w:tcPr>
          <w:p w14:paraId="42678B4D" w14:textId="77777777" w:rsidR="00114FF3" w:rsidRPr="00302DDC" w:rsidRDefault="005658D5">
            <w:pPr>
              <w:pStyle w:val="TAL"/>
              <w:keepNext w:val="0"/>
            </w:pPr>
            <w:r w:rsidRPr="00302DDC">
              <w:rPr>
                <w:rFonts w:cs="Arial"/>
              </w:rPr>
              <w:t>nsScaleStatus</w:t>
            </w:r>
          </w:p>
        </w:tc>
        <w:tc>
          <w:tcPr>
            <w:tcW w:w="959" w:type="dxa"/>
            <w:shd w:val="clear" w:color="auto" w:fill="auto"/>
          </w:tcPr>
          <w:p w14:paraId="1957F326" w14:textId="77777777" w:rsidR="00114FF3" w:rsidRPr="00302DDC" w:rsidRDefault="005658D5">
            <w:pPr>
              <w:pStyle w:val="TAL"/>
              <w:keepNext w:val="0"/>
            </w:pPr>
            <w:r w:rsidRPr="00302DDC">
              <w:rPr>
                <w:rFonts w:cs="Arial"/>
              </w:rPr>
              <w:t>M</w:t>
            </w:r>
          </w:p>
        </w:tc>
        <w:tc>
          <w:tcPr>
            <w:tcW w:w="1132" w:type="dxa"/>
            <w:shd w:val="clear" w:color="auto" w:fill="auto"/>
          </w:tcPr>
          <w:p w14:paraId="5E17BB0A" w14:textId="77777777" w:rsidR="00114FF3" w:rsidRPr="00302DDC" w:rsidRDefault="005658D5">
            <w:pPr>
              <w:pStyle w:val="TAL"/>
              <w:keepNext w:val="0"/>
            </w:pPr>
            <w:r w:rsidRPr="00302DDC">
              <w:rPr>
                <w:rFonts w:cs="Arial"/>
              </w:rPr>
              <w:t>0..N</w:t>
            </w:r>
          </w:p>
        </w:tc>
        <w:tc>
          <w:tcPr>
            <w:tcW w:w="2125" w:type="dxa"/>
            <w:shd w:val="clear" w:color="auto" w:fill="auto"/>
          </w:tcPr>
          <w:p w14:paraId="4F6F5E5A" w14:textId="77777777" w:rsidR="00114FF3" w:rsidRPr="00302DDC" w:rsidRDefault="005658D5">
            <w:pPr>
              <w:pStyle w:val="TAL"/>
              <w:keepNext w:val="0"/>
            </w:pPr>
            <w:r w:rsidRPr="00302DDC">
              <w:rPr>
                <w:rFonts w:cs="Arial"/>
              </w:rPr>
              <w:t>NsScaleInfo</w:t>
            </w:r>
          </w:p>
        </w:tc>
        <w:tc>
          <w:tcPr>
            <w:tcW w:w="2545" w:type="dxa"/>
            <w:shd w:val="clear" w:color="auto" w:fill="auto"/>
          </w:tcPr>
          <w:p w14:paraId="7E8375DD" w14:textId="77777777" w:rsidR="00114FF3" w:rsidRPr="00302DDC" w:rsidRDefault="005658D5">
            <w:pPr>
              <w:pStyle w:val="TAL"/>
              <w:keepNext w:val="0"/>
            </w:pPr>
            <w:r w:rsidRPr="00302DDC">
              <w:t xml:space="preserve">Represents for each </w:t>
            </w:r>
            <w:r w:rsidRPr="00302DDC">
              <w:rPr>
                <w:rFonts w:cs="Arial"/>
              </w:rPr>
              <w:t>NS scaling aspect declared in the applicable DF, how "big" the NS instance has been scaled w.r.t. that aspect.</w:t>
            </w:r>
          </w:p>
        </w:tc>
      </w:tr>
      <w:tr w:rsidR="00114FF3" w:rsidRPr="00302DDC" w14:paraId="21E13A4A" w14:textId="77777777" w:rsidTr="00470CE4">
        <w:trPr>
          <w:jc w:val="center"/>
        </w:trPr>
        <w:tc>
          <w:tcPr>
            <w:tcW w:w="2868" w:type="dxa"/>
            <w:shd w:val="clear" w:color="auto" w:fill="auto"/>
          </w:tcPr>
          <w:p w14:paraId="7EBEA93E" w14:textId="77777777" w:rsidR="00114FF3" w:rsidRPr="00302DDC" w:rsidRDefault="005658D5">
            <w:pPr>
              <w:pStyle w:val="TAL"/>
              <w:keepNext w:val="0"/>
            </w:pPr>
            <w:r w:rsidRPr="00302DDC">
              <w:rPr>
                <w:lang w:eastAsia="zh-CN"/>
              </w:rPr>
              <w:lastRenderedPageBreak/>
              <w:t>additionalAffinityOrAntiAffinityRule</w:t>
            </w:r>
          </w:p>
        </w:tc>
        <w:tc>
          <w:tcPr>
            <w:tcW w:w="959" w:type="dxa"/>
            <w:shd w:val="clear" w:color="auto" w:fill="auto"/>
          </w:tcPr>
          <w:p w14:paraId="736FB019" w14:textId="77777777" w:rsidR="00114FF3" w:rsidRPr="00302DDC" w:rsidRDefault="005658D5">
            <w:pPr>
              <w:pStyle w:val="TAL"/>
              <w:keepNext w:val="0"/>
            </w:pPr>
            <w:r w:rsidRPr="00302DDC">
              <w:rPr>
                <w:rFonts w:cs="Arial"/>
              </w:rPr>
              <w:t>M</w:t>
            </w:r>
          </w:p>
        </w:tc>
        <w:tc>
          <w:tcPr>
            <w:tcW w:w="1132" w:type="dxa"/>
            <w:shd w:val="clear" w:color="auto" w:fill="auto"/>
          </w:tcPr>
          <w:p w14:paraId="1EC3A399" w14:textId="77777777" w:rsidR="00114FF3" w:rsidRPr="00302DDC" w:rsidRDefault="005658D5">
            <w:pPr>
              <w:pStyle w:val="TAL"/>
              <w:keepNext w:val="0"/>
            </w:pPr>
            <w:r w:rsidRPr="00302DDC">
              <w:rPr>
                <w:rFonts w:cs="Arial"/>
              </w:rPr>
              <w:t>0..N</w:t>
            </w:r>
          </w:p>
        </w:tc>
        <w:tc>
          <w:tcPr>
            <w:tcW w:w="2125" w:type="dxa"/>
            <w:shd w:val="clear" w:color="auto" w:fill="auto"/>
          </w:tcPr>
          <w:p w14:paraId="5267E971" w14:textId="77777777" w:rsidR="00114FF3" w:rsidRPr="00302DDC" w:rsidRDefault="005658D5">
            <w:pPr>
              <w:pStyle w:val="TAL"/>
              <w:keepNext w:val="0"/>
            </w:pPr>
            <w:r w:rsidRPr="00302DDC">
              <w:rPr>
                <w:lang w:eastAsia="zh-CN"/>
              </w:rPr>
              <w:t>AffinityOrAntiAffinityRule</w:t>
            </w:r>
          </w:p>
        </w:tc>
        <w:tc>
          <w:tcPr>
            <w:tcW w:w="2545" w:type="dxa"/>
            <w:shd w:val="clear" w:color="auto" w:fill="auto"/>
          </w:tcPr>
          <w:p w14:paraId="77736B1D" w14:textId="77777777" w:rsidR="00114FF3" w:rsidRPr="00302DDC" w:rsidRDefault="005658D5">
            <w:pPr>
              <w:pStyle w:val="TAL"/>
              <w:keepNext w:val="0"/>
            </w:pPr>
            <w:r w:rsidRPr="00302DDC">
              <w:rPr>
                <w:rFonts w:cs="Arial"/>
              </w:rPr>
              <w:t xml:space="preserve">Information on the additional </w:t>
            </w:r>
            <w:r w:rsidRPr="00302DDC">
              <w:rPr>
                <w:lang w:eastAsia="zh-CN"/>
              </w:rPr>
              <w:t xml:space="preserve">affinity or anti-affinity rule from NS instantiation operation. </w:t>
            </w:r>
            <w:r w:rsidRPr="00302DDC">
              <w:t xml:space="preserve">Shall not conflict with rules already specified in the NSD. </w:t>
            </w:r>
            <w:r w:rsidRPr="00302DDC">
              <w:rPr>
                <w:lang w:eastAsia="zh-CN"/>
              </w:rPr>
              <w:t>See clause 8.3.4.26.</w:t>
            </w:r>
          </w:p>
        </w:tc>
      </w:tr>
      <w:tr w:rsidR="00C908E2" w:rsidRPr="00302DDC" w14:paraId="70406C88" w14:textId="77777777" w:rsidTr="00470CE4">
        <w:trPr>
          <w:jc w:val="center"/>
        </w:trPr>
        <w:tc>
          <w:tcPr>
            <w:tcW w:w="2868" w:type="dxa"/>
            <w:shd w:val="clear" w:color="auto" w:fill="auto"/>
          </w:tcPr>
          <w:p w14:paraId="6435EA72" w14:textId="77777777" w:rsidR="00C908E2" w:rsidRPr="00302DDC" w:rsidRDefault="00C908E2" w:rsidP="001654E0">
            <w:pPr>
              <w:pStyle w:val="TAL"/>
              <w:rPr>
                <w:lang w:eastAsia="zh-CN"/>
              </w:rPr>
            </w:pPr>
            <w:r w:rsidRPr="00302DDC">
              <w:rPr>
                <w:lang w:eastAsia="zh-CN"/>
              </w:rPr>
              <w:t>wanConnectionInfo</w:t>
            </w:r>
          </w:p>
        </w:tc>
        <w:tc>
          <w:tcPr>
            <w:tcW w:w="959" w:type="dxa"/>
            <w:shd w:val="clear" w:color="auto" w:fill="auto"/>
          </w:tcPr>
          <w:p w14:paraId="036FF8C0" w14:textId="77777777" w:rsidR="00C908E2" w:rsidRPr="00302DDC" w:rsidRDefault="00C908E2" w:rsidP="001654E0">
            <w:pPr>
              <w:pStyle w:val="TAL"/>
              <w:rPr>
                <w:rFonts w:cs="Arial"/>
              </w:rPr>
            </w:pPr>
            <w:r w:rsidRPr="00302DDC">
              <w:rPr>
                <w:rFonts w:cs="Arial"/>
              </w:rPr>
              <w:t>M</w:t>
            </w:r>
          </w:p>
        </w:tc>
        <w:tc>
          <w:tcPr>
            <w:tcW w:w="1132" w:type="dxa"/>
            <w:shd w:val="clear" w:color="auto" w:fill="auto"/>
          </w:tcPr>
          <w:p w14:paraId="79A68F59" w14:textId="77777777" w:rsidR="00C908E2" w:rsidRPr="00302DDC" w:rsidRDefault="00C908E2" w:rsidP="001654E0">
            <w:pPr>
              <w:pStyle w:val="TAL"/>
              <w:rPr>
                <w:rFonts w:cs="Arial"/>
              </w:rPr>
            </w:pPr>
            <w:r w:rsidRPr="00302DDC">
              <w:rPr>
                <w:rFonts w:cs="Arial"/>
              </w:rPr>
              <w:t>0..N</w:t>
            </w:r>
          </w:p>
        </w:tc>
        <w:tc>
          <w:tcPr>
            <w:tcW w:w="2125" w:type="dxa"/>
            <w:shd w:val="clear" w:color="auto" w:fill="auto"/>
          </w:tcPr>
          <w:p w14:paraId="05D652FB" w14:textId="77777777" w:rsidR="00C908E2" w:rsidRPr="00302DDC" w:rsidRDefault="00C908E2" w:rsidP="001654E0">
            <w:pPr>
              <w:pStyle w:val="TAL"/>
              <w:rPr>
                <w:lang w:eastAsia="zh-CN"/>
              </w:rPr>
            </w:pPr>
            <w:r w:rsidRPr="00302DDC">
              <w:rPr>
                <w:lang w:eastAsia="zh-CN"/>
              </w:rPr>
              <w:t>WanConnectionInfo</w:t>
            </w:r>
          </w:p>
        </w:tc>
        <w:tc>
          <w:tcPr>
            <w:tcW w:w="2545" w:type="dxa"/>
            <w:shd w:val="clear" w:color="auto" w:fill="auto"/>
          </w:tcPr>
          <w:p w14:paraId="0A3A0E3A" w14:textId="77777777" w:rsidR="00C908E2" w:rsidRPr="00302DDC" w:rsidRDefault="00C908E2" w:rsidP="001654E0">
            <w:pPr>
              <w:pStyle w:val="TAL"/>
              <w:rPr>
                <w:rFonts w:cs="Arial"/>
              </w:rPr>
            </w:pPr>
            <w:r w:rsidRPr="00302DDC">
              <w:rPr>
                <w:rFonts w:cs="Arial"/>
              </w:rPr>
              <w:t>Information about WAN related connectivity enabling multi-site VLs.</w:t>
            </w:r>
          </w:p>
        </w:tc>
      </w:tr>
      <w:tr w:rsidR="008A2E59" w:rsidRPr="00302DDC" w14:paraId="23F2BF4C" w14:textId="77777777" w:rsidTr="00470CE4">
        <w:trPr>
          <w:jc w:val="center"/>
        </w:trPr>
        <w:tc>
          <w:tcPr>
            <w:tcW w:w="2868" w:type="dxa"/>
            <w:shd w:val="clear" w:color="auto" w:fill="auto"/>
          </w:tcPr>
          <w:p w14:paraId="1B8E5CF2" w14:textId="77777777" w:rsidR="008A2E59" w:rsidRPr="00302DDC" w:rsidRDefault="008A2E59" w:rsidP="008A2E59">
            <w:pPr>
              <w:keepNext/>
              <w:keepLines/>
              <w:spacing w:after="0"/>
              <w:rPr>
                <w:rFonts w:ascii="Arial" w:eastAsia="SimSun" w:hAnsi="Arial"/>
                <w:sz w:val="18"/>
                <w:lang w:eastAsia="zh-CN"/>
              </w:rPr>
            </w:pPr>
            <w:r w:rsidRPr="00302DDC">
              <w:rPr>
                <w:rFonts w:ascii="Arial" w:eastAsia="SimSun" w:hAnsi="Arial" w:hint="eastAsia"/>
                <w:sz w:val="18"/>
                <w:lang w:eastAsia="zh-CN"/>
              </w:rPr>
              <w:t>da</w:t>
            </w:r>
            <w:r w:rsidRPr="00302DDC">
              <w:rPr>
                <w:rFonts w:ascii="Arial" w:eastAsia="SimSun" w:hAnsi="Arial"/>
                <w:sz w:val="18"/>
                <w:lang w:eastAsia="zh-CN"/>
              </w:rPr>
              <w:t>taFlowMirroringJobInfo</w:t>
            </w:r>
          </w:p>
        </w:tc>
        <w:tc>
          <w:tcPr>
            <w:tcW w:w="959" w:type="dxa"/>
            <w:shd w:val="clear" w:color="auto" w:fill="auto"/>
          </w:tcPr>
          <w:p w14:paraId="3F905DB2" w14:textId="77777777" w:rsidR="008A2E59" w:rsidRPr="00302DDC" w:rsidRDefault="008A2E59" w:rsidP="008A2E59">
            <w:pPr>
              <w:keepNext/>
              <w:keepLines/>
              <w:spacing w:after="0"/>
              <w:rPr>
                <w:rFonts w:ascii="Arial" w:eastAsia="SimSun" w:hAnsi="Arial" w:cs="Arial"/>
                <w:sz w:val="18"/>
                <w:lang w:eastAsia="zh-CN"/>
              </w:rPr>
            </w:pPr>
            <w:r w:rsidRPr="00302DDC">
              <w:rPr>
                <w:rFonts w:ascii="Arial" w:eastAsia="SimSun" w:hAnsi="Arial" w:cs="Arial" w:hint="eastAsia"/>
                <w:sz w:val="18"/>
                <w:lang w:eastAsia="zh-CN"/>
              </w:rPr>
              <w:t>M</w:t>
            </w:r>
          </w:p>
        </w:tc>
        <w:tc>
          <w:tcPr>
            <w:tcW w:w="1132" w:type="dxa"/>
            <w:shd w:val="clear" w:color="auto" w:fill="auto"/>
          </w:tcPr>
          <w:p w14:paraId="20674ED5" w14:textId="77777777" w:rsidR="008A2E59" w:rsidRPr="00302DDC" w:rsidRDefault="008A2E59" w:rsidP="008A2E59">
            <w:pPr>
              <w:keepNext/>
              <w:keepLines/>
              <w:spacing w:after="0"/>
              <w:rPr>
                <w:rFonts w:ascii="Arial" w:eastAsia="SimSun" w:hAnsi="Arial" w:cs="Arial"/>
                <w:sz w:val="18"/>
                <w:lang w:eastAsia="zh-CN"/>
              </w:rPr>
            </w:pPr>
            <w:r w:rsidRPr="00302DDC">
              <w:rPr>
                <w:rFonts w:ascii="Arial" w:eastAsia="SimSun" w:hAnsi="Arial" w:cs="Arial" w:hint="eastAsia"/>
                <w:sz w:val="18"/>
                <w:lang w:eastAsia="zh-CN"/>
              </w:rPr>
              <w:t>0</w:t>
            </w:r>
            <w:r w:rsidRPr="00302DDC">
              <w:rPr>
                <w:rFonts w:ascii="Arial" w:eastAsia="SimSun" w:hAnsi="Arial" w:cs="Arial"/>
                <w:sz w:val="18"/>
                <w:lang w:eastAsia="zh-CN"/>
              </w:rPr>
              <w:t>..N</w:t>
            </w:r>
          </w:p>
        </w:tc>
        <w:tc>
          <w:tcPr>
            <w:tcW w:w="2125" w:type="dxa"/>
            <w:shd w:val="clear" w:color="auto" w:fill="auto"/>
          </w:tcPr>
          <w:p w14:paraId="3647FAB3" w14:textId="77777777" w:rsidR="008A2E59" w:rsidRPr="00302DDC" w:rsidRDefault="008A2E59" w:rsidP="008A2E59">
            <w:pPr>
              <w:keepNext/>
              <w:keepLines/>
              <w:spacing w:after="0"/>
              <w:rPr>
                <w:rFonts w:ascii="Arial" w:eastAsia="SimSun" w:hAnsi="Arial"/>
                <w:sz w:val="18"/>
                <w:lang w:eastAsia="zh-CN"/>
              </w:rPr>
            </w:pPr>
            <w:r w:rsidRPr="00302DDC">
              <w:rPr>
                <w:rFonts w:ascii="Arial" w:eastAsia="SimSun" w:hAnsi="Arial" w:hint="eastAsia"/>
                <w:sz w:val="18"/>
                <w:lang w:eastAsia="zh-CN"/>
              </w:rPr>
              <w:t>Mi</w:t>
            </w:r>
            <w:r w:rsidRPr="00302DDC">
              <w:rPr>
                <w:rFonts w:ascii="Arial" w:eastAsia="SimSun" w:hAnsi="Arial"/>
                <w:sz w:val="18"/>
                <w:lang w:eastAsia="zh-CN"/>
              </w:rPr>
              <w:t>rroringJobInfo</w:t>
            </w:r>
          </w:p>
        </w:tc>
        <w:tc>
          <w:tcPr>
            <w:tcW w:w="2545" w:type="dxa"/>
            <w:shd w:val="clear" w:color="auto" w:fill="auto"/>
          </w:tcPr>
          <w:p w14:paraId="02697D26" w14:textId="77777777" w:rsidR="008A2E59" w:rsidRPr="00302DDC" w:rsidRDefault="008A2E59" w:rsidP="008A2E59">
            <w:pPr>
              <w:keepNext/>
              <w:keepLines/>
              <w:spacing w:after="0"/>
              <w:rPr>
                <w:rFonts w:ascii="Arial" w:hAnsi="Arial" w:cs="Arial"/>
                <w:sz w:val="18"/>
              </w:rPr>
            </w:pPr>
            <w:r w:rsidRPr="00302DDC">
              <w:rPr>
                <w:rFonts w:ascii="Arial" w:hAnsi="Arial" w:cs="Arial"/>
                <w:sz w:val="18"/>
              </w:rPr>
              <w:t>Information related to Data Flow Mirroring job(s) associated to the NS instance</w:t>
            </w:r>
          </w:p>
        </w:tc>
      </w:tr>
      <w:tr w:rsidR="00114FF3" w:rsidRPr="00302DDC" w14:paraId="5968C5BF" w14:textId="77777777" w:rsidTr="00470CE4">
        <w:trPr>
          <w:jc w:val="center"/>
        </w:trPr>
        <w:tc>
          <w:tcPr>
            <w:tcW w:w="9629" w:type="dxa"/>
            <w:gridSpan w:val="5"/>
            <w:shd w:val="clear" w:color="auto" w:fill="auto"/>
          </w:tcPr>
          <w:p w14:paraId="5885DB02" w14:textId="5CB39AD2" w:rsidR="00114FF3" w:rsidRPr="00302DDC" w:rsidRDefault="005658D5">
            <w:pPr>
              <w:pStyle w:val="TAN"/>
              <w:keepNext w:val="0"/>
            </w:pPr>
            <w:r w:rsidRPr="00302DDC">
              <w:t>NOTE 1:</w:t>
            </w:r>
            <w:r w:rsidRPr="00302DDC">
              <w:tab/>
              <w:t xml:space="preserve">The NsDf information element is defined in </w:t>
            </w:r>
            <w:r w:rsidRPr="00E155D7">
              <w:t>ETSI GS NFV-IFA 014 [</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 clause 6.3.2.</w:t>
            </w:r>
          </w:p>
          <w:p w14:paraId="222FC96C" w14:textId="6FF858F5" w:rsidR="00114FF3" w:rsidRPr="00302DDC" w:rsidRDefault="005658D5">
            <w:pPr>
              <w:pStyle w:val="TAN"/>
              <w:keepNext w:val="0"/>
            </w:pPr>
            <w:r w:rsidRPr="00302DDC">
              <w:t>NOTE 2:</w:t>
            </w:r>
            <w:r w:rsidRPr="00302DDC">
              <w:tab/>
              <w:t>Cardinality of zero is only valid for a non-instantiated NS.</w:t>
            </w:r>
          </w:p>
          <w:p w14:paraId="3433665B" w14:textId="141A1825" w:rsidR="004C5524" w:rsidRPr="00302DDC" w:rsidRDefault="005658D5" w:rsidP="004C5524">
            <w:pPr>
              <w:pStyle w:val="TAN"/>
              <w:keepNext w:val="0"/>
              <w:rPr>
                <w:szCs w:val="22"/>
              </w:rPr>
            </w:pPr>
            <w:r w:rsidRPr="00302DDC">
              <w:rPr>
                <w:rFonts w:cs="Arial"/>
              </w:rPr>
              <w:t>NOTE 3:</w:t>
            </w:r>
            <w:r w:rsidRPr="00302DDC">
              <w:rPr>
                <w:szCs w:val="22"/>
              </w:rPr>
              <w:tab/>
              <w:t>The monitoring parameters to be tracked by NFVO are identified by NSD designer in the NSD.</w:t>
            </w:r>
          </w:p>
          <w:p w14:paraId="1E4F0B14" w14:textId="7C3CA6D1" w:rsidR="00114FF3" w:rsidRPr="00302DDC" w:rsidRDefault="004C5524" w:rsidP="004C5524">
            <w:pPr>
              <w:pStyle w:val="TAN"/>
              <w:keepNext w:val="0"/>
              <w:rPr>
                <w:rFonts w:cs="Arial"/>
              </w:rPr>
            </w:pPr>
            <w:r w:rsidRPr="00302DDC">
              <w:rPr>
                <w:rFonts w:cs="Arial"/>
              </w:rPr>
              <w:t>NOTE 4:</w:t>
            </w:r>
            <w:r w:rsidRPr="00302DDC">
              <w:rPr>
                <w:rFonts w:cs="Arial"/>
              </w:rPr>
              <w:tab/>
              <w:t>The NFVO shall keep information about the VNF snapshots even if they are not associated to a</w:t>
            </w:r>
            <w:r w:rsidR="00F07F64" w:rsidRPr="00302DDC">
              <w:rPr>
                <w:rFonts w:cs="Arial"/>
              </w:rPr>
              <w:t>n</w:t>
            </w:r>
            <w:r w:rsidRPr="00302DDC">
              <w:rPr>
                <w:rFonts w:cs="Arial"/>
              </w:rPr>
              <w:t xml:space="preserve"> NS instance, as it shall still be possible to query, delete, and package VNF snapshots after the termination of the NS instance.</w:t>
            </w:r>
          </w:p>
        </w:tc>
      </w:tr>
    </w:tbl>
    <w:p w14:paraId="2377152B" w14:textId="77777777" w:rsidR="00114FF3" w:rsidRPr="00302DDC" w:rsidRDefault="00114FF3"/>
    <w:p w14:paraId="2A73D1DD" w14:textId="77777777" w:rsidR="00114FF3" w:rsidRPr="00302DDC" w:rsidRDefault="005658D5">
      <w:pPr>
        <w:pStyle w:val="Heading4"/>
      </w:pPr>
      <w:bookmarkStart w:id="1704" w:name="_Toc104893581"/>
      <w:bookmarkStart w:id="1705" w:name="_Toc105159108"/>
      <w:bookmarkStart w:id="1706" w:name="_Toc105662506"/>
      <w:r w:rsidRPr="00302DDC">
        <w:t>8.3.3.3</w:t>
      </w:r>
      <w:r w:rsidRPr="00302DDC">
        <w:tab/>
        <w:t>VnfInfo information element</w:t>
      </w:r>
      <w:bookmarkEnd w:id="1704"/>
      <w:bookmarkEnd w:id="1705"/>
      <w:bookmarkEnd w:id="1706"/>
    </w:p>
    <w:p w14:paraId="3846CA73" w14:textId="77777777" w:rsidR="00114FF3" w:rsidRPr="00302DDC" w:rsidRDefault="005658D5">
      <w:pPr>
        <w:pStyle w:val="Heading5"/>
      </w:pPr>
      <w:bookmarkStart w:id="1707" w:name="_Toc104893582"/>
      <w:bookmarkStart w:id="1708" w:name="_Toc105159109"/>
      <w:bookmarkStart w:id="1709" w:name="_Toc105662507"/>
      <w:r w:rsidRPr="00302DDC">
        <w:t>8.3.3.3.1</w:t>
      </w:r>
      <w:r w:rsidRPr="00302DDC">
        <w:tab/>
        <w:t>Description</w:t>
      </w:r>
      <w:bookmarkEnd w:id="1707"/>
      <w:bookmarkEnd w:id="1708"/>
      <w:bookmarkEnd w:id="1709"/>
    </w:p>
    <w:p w14:paraId="0ED17C57" w14:textId="77777777" w:rsidR="00114FF3" w:rsidRPr="00302DDC" w:rsidRDefault="005658D5">
      <w:r w:rsidRPr="00302DDC">
        <w:t>The VnfInfo information element provides run-time information about a VNF instance.</w:t>
      </w:r>
    </w:p>
    <w:p w14:paraId="15D12D0B" w14:textId="77777777" w:rsidR="00114FF3" w:rsidRPr="00302DDC" w:rsidRDefault="005658D5">
      <w:pPr>
        <w:pStyle w:val="Heading5"/>
      </w:pPr>
      <w:bookmarkStart w:id="1710" w:name="_Toc104893583"/>
      <w:bookmarkStart w:id="1711" w:name="_Toc105159110"/>
      <w:bookmarkStart w:id="1712" w:name="_Toc105662508"/>
      <w:r w:rsidRPr="00302DDC">
        <w:t>8.3.3.3.2</w:t>
      </w:r>
      <w:r w:rsidRPr="00302DDC">
        <w:tab/>
        <w:t>Attributes</w:t>
      </w:r>
      <w:bookmarkEnd w:id="1710"/>
      <w:bookmarkEnd w:id="1711"/>
      <w:bookmarkEnd w:id="1712"/>
    </w:p>
    <w:p w14:paraId="14B9BE77" w14:textId="77777777" w:rsidR="00114FF3" w:rsidRPr="00302DDC" w:rsidRDefault="005658D5">
      <w:r w:rsidRPr="00302DDC">
        <w:t>The VnfInfo information element shall follow the indications provided in table 8.3.3.3.2-1.</w:t>
      </w:r>
    </w:p>
    <w:p w14:paraId="34CC88F0" w14:textId="456D40BE" w:rsidR="00114FF3" w:rsidRPr="00302DDC" w:rsidRDefault="005658D5">
      <w:pPr>
        <w:pStyle w:val="TH"/>
      </w:pPr>
      <w:r w:rsidRPr="00302DDC">
        <w:t>Table 8.3.3.3.2-1: Attributes of the VnfInfo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1"/>
        <w:gridCol w:w="1031"/>
        <w:gridCol w:w="1294"/>
        <w:gridCol w:w="1825"/>
        <w:gridCol w:w="2687"/>
      </w:tblGrid>
      <w:tr w:rsidR="00114FF3" w:rsidRPr="00302DDC" w14:paraId="628B3C07" w14:textId="77777777" w:rsidTr="00D26E92">
        <w:trPr>
          <w:tblHeader/>
          <w:jc w:val="center"/>
        </w:trPr>
        <w:tc>
          <w:tcPr>
            <w:tcW w:w="2791" w:type="dxa"/>
            <w:shd w:val="clear" w:color="auto" w:fill="BFBFBF"/>
          </w:tcPr>
          <w:p w14:paraId="25AE3163" w14:textId="77777777" w:rsidR="00114FF3" w:rsidRPr="00302DDC" w:rsidRDefault="005658D5">
            <w:pPr>
              <w:pStyle w:val="TAH"/>
              <w:keepNext w:val="0"/>
            </w:pPr>
            <w:r w:rsidRPr="00302DDC">
              <w:t>Attribute</w:t>
            </w:r>
          </w:p>
        </w:tc>
        <w:tc>
          <w:tcPr>
            <w:tcW w:w="1031" w:type="dxa"/>
            <w:shd w:val="clear" w:color="auto" w:fill="BFBFBF"/>
          </w:tcPr>
          <w:p w14:paraId="26A96068" w14:textId="77777777" w:rsidR="00114FF3" w:rsidRPr="00302DDC" w:rsidRDefault="005658D5">
            <w:pPr>
              <w:pStyle w:val="TAH"/>
              <w:keepNext w:val="0"/>
            </w:pPr>
            <w:r w:rsidRPr="00302DDC">
              <w:t>Qualifier</w:t>
            </w:r>
          </w:p>
        </w:tc>
        <w:tc>
          <w:tcPr>
            <w:tcW w:w="1294" w:type="dxa"/>
            <w:shd w:val="clear" w:color="auto" w:fill="BFBFBF"/>
          </w:tcPr>
          <w:p w14:paraId="4AE44D86" w14:textId="77777777" w:rsidR="00114FF3" w:rsidRPr="00302DDC" w:rsidRDefault="005658D5">
            <w:pPr>
              <w:pStyle w:val="TAH"/>
              <w:keepNext w:val="0"/>
            </w:pPr>
            <w:r w:rsidRPr="00302DDC">
              <w:t>Cardinality</w:t>
            </w:r>
          </w:p>
        </w:tc>
        <w:tc>
          <w:tcPr>
            <w:tcW w:w="1825" w:type="dxa"/>
            <w:shd w:val="clear" w:color="auto" w:fill="BFBFBF"/>
          </w:tcPr>
          <w:p w14:paraId="337EDC0E" w14:textId="77777777" w:rsidR="00114FF3" w:rsidRPr="00302DDC" w:rsidRDefault="005658D5">
            <w:pPr>
              <w:pStyle w:val="TAH"/>
              <w:keepNext w:val="0"/>
            </w:pPr>
            <w:r w:rsidRPr="00302DDC">
              <w:t>Content</w:t>
            </w:r>
          </w:p>
        </w:tc>
        <w:tc>
          <w:tcPr>
            <w:tcW w:w="2687" w:type="dxa"/>
            <w:shd w:val="clear" w:color="auto" w:fill="BFBFBF"/>
          </w:tcPr>
          <w:p w14:paraId="24CCDEC7" w14:textId="77777777" w:rsidR="00114FF3" w:rsidRPr="00302DDC" w:rsidRDefault="005658D5">
            <w:pPr>
              <w:pStyle w:val="TAH"/>
              <w:keepNext w:val="0"/>
            </w:pPr>
            <w:r w:rsidRPr="00302DDC">
              <w:t>Description</w:t>
            </w:r>
          </w:p>
        </w:tc>
      </w:tr>
      <w:tr w:rsidR="00114FF3" w:rsidRPr="00302DDC" w14:paraId="5B30A9E4" w14:textId="77777777" w:rsidTr="00D26E92">
        <w:trPr>
          <w:jc w:val="center"/>
        </w:trPr>
        <w:tc>
          <w:tcPr>
            <w:tcW w:w="2791" w:type="dxa"/>
            <w:shd w:val="clear" w:color="auto" w:fill="auto"/>
          </w:tcPr>
          <w:p w14:paraId="128ABA2D" w14:textId="77777777" w:rsidR="00114FF3" w:rsidRPr="00302DDC" w:rsidRDefault="005658D5">
            <w:pPr>
              <w:pStyle w:val="TAL"/>
              <w:keepNext w:val="0"/>
            </w:pPr>
            <w:r w:rsidRPr="00302DDC">
              <w:t>vnfInstanceId</w:t>
            </w:r>
          </w:p>
        </w:tc>
        <w:tc>
          <w:tcPr>
            <w:tcW w:w="1031" w:type="dxa"/>
            <w:shd w:val="clear" w:color="auto" w:fill="auto"/>
          </w:tcPr>
          <w:p w14:paraId="6F151DD2" w14:textId="77777777" w:rsidR="00114FF3" w:rsidRPr="00302DDC" w:rsidRDefault="005658D5">
            <w:pPr>
              <w:pStyle w:val="TAL"/>
              <w:keepNext w:val="0"/>
            </w:pPr>
            <w:r w:rsidRPr="00302DDC">
              <w:t>M</w:t>
            </w:r>
          </w:p>
        </w:tc>
        <w:tc>
          <w:tcPr>
            <w:tcW w:w="1294" w:type="dxa"/>
            <w:shd w:val="clear" w:color="auto" w:fill="auto"/>
          </w:tcPr>
          <w:p w14:paraId="1825FA73" w14:textId="77777777" w:rsidR="00114FF3" w:rsidRPr="00302DDC" w:rsidRDefault="005658D5">
            <w:pPr>
              <w:pStyle w:val="TAL"/>
              <w:keepNext w:val="0"/>
            </w:pPr>
            <w:r w:rsidRPr="00302DDC">
              <w:t>1</w:t>
            </w:r>
          </w:p>
        </w:tc>
        <w:tc>
          <w:tcPr>
            <w:tcW w:w="1825" w:type="dxa"/>
            <w:shd w:val="clear" w:color="auto" w:fill="auto"/>
          </w:tcPr>
          <w:p w14:paraId="0405DCAE" w14:textId="77777777" w:rsidR="00114FF3" w:rsidRPr="00302DDC" w:rsidRDefault="005658D5">
            <w:pPr>
              <w:pStyle w:val="TAL"/>
              <w:keepNext w:val="0"/>
            </w:pPr>
            <w:r w:rsidRPr="00302DDC">
              <w:t>Identifier</w:t>
            </w:r>
          </w:p>
        </w:tc>
        <w:tc>
          <w:tcPr>
            <w:tcW w:w="2687" w:type="dxa"/>
            <w:shd w:val="clear" w:color="auto" w:fill="auto"/>
          </w:tcPr>
          <w:p w14:paraId="6FEFBCF3" w14:textId="77777777" w:rsidR="00114FF3" w:rsidRPr="00302DDC" w:rsidRDefault="005658D5">
            <w:pPr>
              <w:pStyle w:val="TAL"/>
              <w:keepNext w:val="0"/>
            </w:pPr>
            <w:r w:rsidRPr="00302DDC">
              <w:t>Identifier of the VNF instance</w:t>
            </w:r>
            <w:r w:rsidRPr="00302DDC">
              <w:rPr>
                <w:rFonts w:cs="Arial"/>
                <w:szCs w:val="18"/>
              </w:rPr>
              <w:t xml:space="preserve"> that is represented by this VnfInfo information element.</w:t>
            </w:r>
          </w:p>
        </w:tc>
      </w:tr>
      <w:tr w:rsidR="00114FF3" w:rsidRPr="00302DDC" w14:paraId="032093B3" w14:textId="77777777" w:rsidTr="00D26E92">
        <w:trPr>
          <w:jc w:val="center"/>
        </w:trPr>
        <w:tc>
          <w:tcPr>
            <w:tcW w:w="2791" w:type="dxa"/>
            <w:shd w:val="clear" w:color="auto" w:fill="auto"/>
          </w:tcPr>
          <w:p w14:paraId="74F27427" w14:textId="77777777" w:rsidR="00114FF3" w:rsidRPr="00302DDC" w:rsidRDefault="005658D5">
            <w:pPr>
              <w:pStyle w:val="TAL"/>
              <w:keepNext w:val="0"/>
            </w:pPr>
            <w:r w:rsidRPr="00302DDC">
              <w:t>vnfInstanceName</w:t>
            </w:r>
          </w:p>
        </w:tc>
        <w:tc>
          <w:tcPr>
            <w:tcW w:w="1031" w:type="dxa"/>
            <w:shd w:val="clear" w:color="auto" w:fill="auto"/>
          </w:tcPr>
          <w:p w14:paraId="145F04B1" w14:textId="77777777" w:rsidR="00114FF3" w:rsidRPr="00302DDC" w:rsidRDefault="005658D5">
            <w:pPr>
              <w:pStyle w:val="TAL"/>
              <w:keepNext w:val="0"/>
            </w:pPr>
            <w:r w:rsidRPr="00302DDC">
              <w:t>M</w:t>
            </w:r>
          </w:p>
        </w:tc>
        <w:tc>
          <w:tcPr>
            <w:tcW w:w="1294" w:type="dxa"/>
            <w:shd w:val="clear" w:color="auto" w:fill="auto"/>
          </w:tcPr>
          <w:p w14:paraId="1C43ABFB" w14:textId="77777777" w:rsidR="00114FF3" w:rsidRPr="00302DDC" w:rsidRDefault="005658D5">
            <w:pPr>
              <w:pStyle w:val="TAL"/>
              <w:keepNext w:val="0"/>
            </w:pPr>
            <w:r w:rsidRPr="00302DDC">
              <w:t>0..1</w:t>
            </w:r>
          </w:p>
        </w:tc>
        <w:tc>
          <w:tcPr>
            <w:tcW w:w="1825" w:type="dxa"/>
            <w:shd w:val="clear" w:color="auto" w:fill="auto"/>
          </w:tcPr>
          <w:p w14:paraId="6B298011" w14:textId="77777777" w:rsidR="00114FF3" w:rsidRPr="00302DDC" w:rsidRDefault="005658D5">
            <w:pPr>
              <w:pStyle w:val="TAL"/>
              <w:keepNext w:val="0"/>
            </w:pPr>
            <w:r w:rsidRPr="00302DDC">
              <w:t>String</w:t>
            </w:r>
          </w:p>
        </w:tc>
        <w:tc>
          <w:tcPr>
            <w:tcW w:w="2687" w:type="dxa"/>
            <w:shd w:val="clear" w:color="auto" w:fill="auto"/>
          </w:tcPr>
          <w:p w14:paraId="3222FBBF" w14:textId="77777777" w:rsidR="00114FF3" w:rsidRPr="00302DDC" w:rsidRDefault="005658D5">
            <w:pPr>
              <w:pStyle w:val="TAL"/>
              <w:keepNext w:val="0"/>
            </w:pPr>
            <w:r w:rsidRPr="00302DDC">
              <w:t>VNF instance name. See note 1.</w:t>
            </w:r>
          </w:p>
        </w:tc>
      </w:tr>
      <w:tr w:rsidR="00114FF3" w:rsidRPr="00302DDC" w14:paraId="592319D6" w14:textId="77777777" w:rsidTr="00D26E92">
        <w:trPr>
          <w:jc w:val="center"/>
        </w:trPr>
        <w:tc>
          <w:tcPr>
            <w:tcW w:w="2791" w:type="dxa"/>
            <w:shd w:val="clear" w:color="auto" w:fill="auto"/>
          </w:tcPr>
          <w:p w14:paraId="13CEEE2E" w14:textId="77777777" w:rsidR="00114FF3" w:rsidRPr="00302DDC" w:rsidRDefault="005658D5">
            <w:pPr>
              <w:pStyle w:val="TAL"/>
              <w:keepNext w:val="0"/>
            </w:pPr>
            <w:r w:rsidRPr="00302DDC">
              <w:t>vnfInstanceDescription</w:t>
            </w:r>
          </w:p>
        </w:tc>
        <w:tc>
          <w:tcPr>
            <w:tcW w:w="1031" w:type="dxa"/>
            <w:shd w:val="clear" w:color="auto" w:fill="auto"/>
          </w:tcPr>
          <w:p w14:paraId="04941E61" w14:textId="77777777" w:rsidR="00114FF3" w:rsidRPr="00302DDC" w:rsidRDefault="005658D5">
            <w:pPr>
              <w:pStyle w:val="TAL"/>
              <w:keepNext w:val="0"/>
            </w:pPr>
            <w:r w:rsidRPr="00302DDC">
              <w:t>M</w:t>
            </w:r>
          </w:p>
        </w:tc>
        <w:tc>
          <w:tcPr>
            <w:tcW w:w="1294" w:type="dxa"/>
            <w:shd w:val="clear" w:color="auto" w:fill="auto"/>
          </w:tcPr>
          <w:p w14:paraId="415E142E" w14:textId="77777777" w:rsidR="00114FF3" w:rsidRPr="00302DDC" w:rsidRDefault="005658D5">
            <w:pPr>
              <w:pStyle w:val="TAL"/>
              <w:keepNext w:val="0"/>
            </w:pPr>
            <w:r w:rsidRPr="00302DDC">
              <w:t>0..1</w:t>
            </w:r>
          </w:p>
        </w:tc>
        <w:tc>
          <w:tcPr>
            <w:tcW w:w="1825" w:type="dxa"/>
            <w:shd w:val="clear" w:color="auto" w:fill="auto"/>
          </w:tcPr>
          <w:p w14:paraId="5138F13E" w14:textId="77777777" w:rsidR="00114FF3" w:rsidRPr="00302DDC" w:rsidRDefault="005658D5">
            <w:pPr>
              <w:pStyle w:val="TAL"/>
              <w:keepNext w:val="0"/>
            </w:pPr>
            <w:r w:rsidRPr="00302DDC">
              <w:t>String</w:t>
            </w:r>
          </w:p>
        </w:tc>
        <w:tc>
          <w:tcPr>
            <w:tcW w:w="2687" w:type="dxa"/>
            <w:shd w:val="clear" w:color="auto" w:fill="auto"/>
          </w:tcPr>
          <w:p w14:paraId="108BAAC6" w14:textId="77777777" w:rsidR="00114FF3" w:rsidRPr="00302DDC" w:rsidRDefault="005658D5">
            <w:pPr>
              <w:pStyle w:val="TAL"/>
              <w:keepNext w:val="0"/>
            </w:pPr>
            <w:r w:rsidRPr="00302DDC">
              <w:t>Human-readable description of the VNF instance. See note 1.</w:t>
            </w:r>
          </w:p>
        </w:tc>
      </w:tr>
      <w:tr w:rsidR="00114FF3" w:rsidRPr="00302DDC" w14:paraId="173DFBCE" w14:textId="77777777" w:rsidTr="00D26E92">
        <w:trPr>
          <w:jc w:val="center"/>
        </w:trPr>
        <w:tc>
          <w:tcPr>
            <w:tcW w:w="2791" w:type="dxa"/>
            <w:shd w:val="clear" w:color="auto" w:fill="auto"/>
          </w:tcPr>
          <w:p w14:paraId="32A31184" w14:textId="77777777" w:rsidR="00114FF3" w:rsidRPr="00302DDC" w:rsidRDefault="005658D5">
            <w:pPr>
              <w:pStyle w:val="TAL"/>
              <w:keepNext w:val="0"/>
            </w:pPr>
            <w:r w:rsidRPr="00302DDC">
              <w:rPr>
                <w:lang w:eastAsia="zh-CN"/>
              </w:rPr>
              <w:t>vnfdId</w:t>
            </w:r>
          </w:p>
        </w:tc>
        <w:tc>
          <w:tcPr>
            <w:tcW w:w="1031" w:type="dxa"/>
            <w:shd w:val="clear" w:color="auto" w:fill="auto"/>
          </w:tcPr>
          <w:p w14:paraId="34E3C893" w14:textId="77777777" w:rsidR="00114FF3" w:rsidRPr="00302DDC" w:rsidRDefault="005658D5">
            <w:pPr>
              <w:pStyle w:val="TAL"/>
              <w:keepNext w:val="0"/>
            </w:pPr>
            <w:r w:rsidRPr="00302DDC">
              <w:rPr>
                <w:lang w:eastAsia="zh-CN"/>
              </w:rPr>
              <w:t>M</w:t>
            </w:r>
          </w:p>
        </w:tc>
        <w:tc>
          <w:tcPr>
            <w:tcW w:w="1294" w:type="dxa"/>
            <w:shd w:val="clear" w:color="auto" w:fill="auto"/>
          </w:tcPr>
          <w:p w14:paraId="21927E27" w14:textId="77777777" w:rsidR="00114FF3" w:rsidRPr="00302DDC" w:rsidRDefault="005658D5">
            <w:pPr>
              <w:pStyle w:val="TAL"/>
              <w:keepNext w:val="0"/>
            </w:pPr>
            <w:r w:rsidRPr="00302DDC">
              <w:rPr>
                <w:lang w:eastAsia="zh-CN"/>
              </w:rPr>
              <w:t>1</w:t>
            </w:r>
          </w:p>
        </w:tc>
        <w:tc>
          <w:tcPr>
            <w:tcW w:w="1825" w:type="dxa"/>
            <w:shd w:val="clear" w:color="auto" w:fill="auto"/>
          </w:tcPr>
          <w:p w14:paraId="0BFE7457" w14:textId="6BC0038E" w:rsidR="00114FF3" w:rsidRPr="00302DDC" w:rsidRDefault="005658D5">
            <w:pPr>
              <w:pStyle w:val="TAL"/>
              <w:keepNext w:val="0"/>
            </w:pPr>
            <w:r w:rsidRPr="00302DDC">
              <w:rPr>
                <w:lang w:eastAsia="zh-CN"/>
              </w:rPr>
              <w:t>Identifier</w:t>
            </w:r>
            <w:r w:rsidR="0006037C" w:rsidRPr="00302DDC">
              <w:rPr>
                <w:lang w:eastAsia="zh-CN"/>
              </w:rPr>
              <w:t xml:space="preserve"> </w:t>
            </w:r>
            <w:r w:rsidR="0006037C" w:rsidRPr="00302DDC">
              <w:t>(Reference to Vnfd)</w:t>
            </w:r>
          </w:p>
        </w:tc>
        <w:tc>
          <w:tcPr>
            <w:tcW w:w="2687" w:type="dxa"/>
            <w:shd w:val="clear" w:color="auto" w:fill="auto"/>
          </w:tcPr>
          <w:p w14:paraId="3BC1DCBC" w14:textId="77777777" w:rsidR="00114FF3" w:rsidRPr="00302DDC" w:rsidRDefault="005658D5" w:rsidP="00472F2B">
            <w:pPr>
              <w:pStyle w:val="TAL"/>
              <w:keepNext w:val="0"/>
            </w:pPr>
            <w:r w:rsidRPr="00302DDC">
              <w:rPr>
                <w:rFonts w:cs="Arial"/>
                <w:lang w:eastAsia="zh-CN"/>
              </w:rPr>
              <w:t>Identifier of the VNFD on which the VNF instance is based.</w:t>
            </w:r>
            <w:r w:rsidRPr="00302DDC">
              <w:t xml:space="preserve"> See notes </w:t>
            </w:r>
            <w:r w:rsidR="00472F2B" w:rsidRPr="00302DDC">
              <w:t xml:space="preserve">1, </w:t>
            </w:r>
            <w:r w:rsidRPr="00302DDC">
              <w:t xml:space="preserve">2 and </w:t>
            </w:r>
            <w:r w:rsidR="00472F2B" w:rsidRPr="00302DDC">
              <w:t>4</w:t>
            </w:r>
            <w:r w:rsidRPr="00302DDC">
              <w:t>.</w:t>
            </w:r>
          </w:p>
        </w:tc>
      </w:tr>
      <w:tr w:rsidR="00114FF3" w:rsidRPr="00302DDC" w14:paraId="7B3FF1A9" w14:textId="77777777" w:rsidTr="00D26E92">
        <w:trPr>
          <w:jc w:val="center"/>
        </w:trPr>
        <w:tc>
          <w:tcPr>
            <w:tcW w:w="2791" w:type="dxa"/>
            <w:shd w:val="clear" w:color="auto" w:fill="auto"/>
          </w:tcPr>
          <w:p w14:paraId="3FF1C9B4" w14:textId="77777777" w:rsidR="00114FF3" w:rsidRPr="00302DDC" w:rsidRDefault="005658D5">
            <w:pPr>
              <w:pStyle w:val="TAL"/>
              <w:keepNext w:val="0"/>
            </w:pPr>
            <w:r w:rsidRPr="00302DDC">
              <w:t>vnfProvider</w:t>
            </w:r>
          </w:p>
        </w:tc>
        <w:tc>
          <w:tcPr>
            <w:tcW w:w="1031" w:type="dxa"/>
            <w:shd w:val="clear" w:color="auto" w:fill="auto"/>
          </w:tcPr>
          <w:p w14:paraId="39D3DD40" w14:textId="77777777" w:rsidR="00114FF3" w:rsidRPr="00302DDC" w:rsidRDefault="005658D5">
            <w:pPr>
              <w:pStyle w:val="TAL"/>
              <w:keepNext w:val="0"/>
            </w:pPr>
            <w:r w:rsidRPr="00302DDC">
              <w:t>M</w:t>
            </w:r>
          </w:p>
        </w:tc>
        <w:tc>
          <w:tcPr>
            <w:tcW w:w="1294" w:type="dxa"/>
            <w:shd w:val="clear" w:color="auto" w:fill="auto"/>
          </w:tcPr>
          <w:p w14:paraId="0FDBB872" w14:textId="77777777" w:rsidR="00114FF3" w:rsidRPr="00302DDC" w:rsidRDefault="005658D5">
            <w:pPr>
              <w:pStyle w:val="TAL"/>
              <w:keepNext w:val="0"/>
            </w:pPr>
            <w:r w:rsidRPr="00302DDC">
              <w:t>1</w:t>
            </w:r>
          </w:p>
        </w:tc>
        <w:tc>
          <w:tcPr>
            <w:tcW w:w="1825" w:type="dxa"/>
            <w:shd w:val="clear" w:color="auto" w:fill="auto"/>
          </w:tcPr>
          <w:p w14:paraId="7B3F98DF" w14:textId="77777777" w:rsidR="00114FF3" w:rsidRPr="00302DDC" w:rsidRDefault="005658D5">
            <w:pPr>
              <w:pStyle w:val="TAL"/>
              <w:keepNext w:val="0"/>
            </w:pPr>
            <w:r w:rsidRPr="00302DDC">
              <w:t>String</w:t>
            </w:r>
          </w:p>
        </w:tc>
        <w:tc>
          <w:tcPr>
            <w:tcW w:w="2687" w:type="dxa"/>
            <w:shd w:val="clear" w:color="auto" w:fill="auto"/>
          </w:tcPr>
          <w:p w14:paraId="51D88A56" w14:textId="77777777" w:rsidR="00114FF3" w:rsidRPr="00302DDC" w:rsidRDefault="008258D1">
            <w:pPr>
              <w:pStyle w:val="TAL"/>
              <w:keepNext w:val="0"/>
            </w:pPr>
            <w:r w:rsidRPr="00302DDC">
              <w:rPr>
                <w:rFonts w:eastAsia="MS Mincho" w:hint="eastAsia"/>
                <w:lang w:eastAsia="zh-CN"/>
              </w:rPr>
              <w:t>Provider of the VNF and the VNFD</w:t>
            </w:r>
            <w:r w:rsidRPr="00302DDC">
              <w:rPr>
                <w:rFonts w:eastAsia="MS Mincho"/>
                <w:lang w:eastAsia="zh-CN"/>
              </w:rPr>
              <w:t>.</w:t>
            </w:r>
            <w:r w:rsidRPr="00302DDC">
              <w:t xml:space="preserve"> </w:t>
            </w:r>
            <w:r w:rsidR="005658D5" w:rsidRPr="00302DDC">
              <w:t>See note 3.</w:t>
            </w:r>
          </w:p>
        </w:tc>
      </w:tr>
      <w:tr w:rsidR="00114FF3" w:rsidRPr="00302DDC" w14:paraId="62228A1F" w14:textId="77777777" w:rsidTr="00D26E92">
        <w:trPr>
          <w:jc w:val="center"/>
        </w:trPr>
        <w:tc>
          <w:tcPr>
            <w:tcW w:w="2791" w:type="dxa"/>
            <w:shd w:val="clear" w:color="auto" w:fill="auto"/>
          </w:tcPr>
          <w:p w14:paraId="5F26DA3A" w14:textId="77777777" w:rsidR="00114FF3" w:rsidRPr="00302DDC" w:rsidRDefault="005658D5">
            <w:pPr>
              <w:pStyle w:val="TAL"/>
              <w:keepNext w:val="0"/>
            </w:pPr>
            <w:r w:rsidRPr="00302DDC">
              <w:t>vnfProductName</w:t>
            </w:r>
          </w:p>
        </w:tc>
        <w:tc>
          <w:tcPr>
            <w:tcW w:w="1031" w:type="dxa"/>
            <w:shd w:val="clear" w:color="auto" w:fill="auto"/>
          </w:tcPr>
          <w:p w14:paraId="708ECA65" w14:textId="77777777" w:rsidR="00114FF3" w:rsidRPr="00302DDC" w:rsidRDefault="005658D5">
            <w:pPr>
              <w:pStyle w:val="TAL"/>
              <w:keepNext w:val="0"/>
            </w:pPr>
            <w:r w:rsidRPr="00302DDC">
              <w:t>M</w:t>
            </w:r>
          </w:p>
        </w:tc>
        <w:tc>
          <w:tcPr>
            <w:tcW w:w="1294" w:type="dxa"/>
            <w:shd w:val="clear" w:color="auto" w:fill="auto"/>
          </w:tcPr>
          <w:p w14:paraId="30F7710A" w14:textId="77777777" w:rsidR="00114FF3" w:rsidRPr="00302DDC" w:rsidRDefault="005658D5">
            <w:pPr>
              <w:pStyle w:val="TAL"/>
              <w:keepNext w:val="0"/>
            </w:pPr>
            <w:r w:rsidRPr="00302DDC">
              <w:t>1</w:t>
            </w:r>
          </w:p>
        </w:tc>
        <w:tc>
          <w:tcPr>
            <w:tcW w:w="1825" w:type="dxa"/>
            <w:shd w:val="clear" w:color="auto" w:fill="auto"/>
          </w:tcPr>
          <w:p w14:paraId="1FB85949" w14:textId="77777777" w:rsidR="00114FF3" w:rsidRPr="00302DDC" w:rsidRDefault="005658D5">
            <w:pPr>
              <w:pStyle w:val="TAL"/>
              <w:keepNext w:val="0"/>
            </w:pPr>
            <w:r w:rsidRPr="00302DDC">
              <w:t>String</w:t>
            </w:r>
          </w:p>
        </w:tc>
        <w:tc>
          <w:tcPr>
            <w:tcW w:w="2687" w:type="dxa"/>
            <w:shd w:val="clear" w:color="auto" w:fill="auto"/>
          </w:tcPr>
          <w:p w14:paraId="7E461863" w14:textId="77777777" w:rsidR="00114FF3" w:rsidRPr="00302DDC" w:rsidRDefault="008258D1">
            <w:pPr>
              <w:pStyle w:val="TAL"/>
              <w:keepNext w:val="0"/>
            </w:pPr>
            <w:r w:rsidRPr="00302DDC">
              <w:rPr>
                <w:rFonts w:eastAsia="MS Mincho"/>
                <w:lang w:eastAsia="zh-CN"/>
              </w:rPr>
              <w:t>Name to identify the VNF Product.</w:t>
            </w:r>
            <w:r w:rsidRPr="00302DDC">
              <w:t xml:space="preserve"> </w:t>
            </w:r>
            <w:r w:rsidR="005658D5" w:rsidRPr="00302DDC">
              <w:t>See note 3.</w:t>
            </w:r>
          </w:p>
        </w:tc>
      </w:tr>
      <w:tr w:rsidR="00114FF3" w:rsidRPr="00302DDC" w14:paraId="47129503" w14:textId="77777777" w:rsidTr="00D26E92">
        <w:trPr>
          <w:jc w:val="center"/>
        </w:trPr>
        <w:tc>
          <w:tcPr>
            <w:tcW w:w="2791" w:type="dxa"/>
            <w:shd w:val="clear" w:color="auto" w:fill="auto"/>
          </w:tcPr>
          <w:p w14:paraId="6219A05A" w14:textId="77777777" w:rsidR="00114FF3" w:rsidRPr="00302DDC" w:rsidRDefault="005658D5">
            <w:pPr>
              <w:pStyle w:val="TAL"/>
              <w:keepNext w:val="0"/>
            </w:pPr>
            <w:r w:rsidRPr="00302DDC">
              <w:t>vnfSoftwareVersion</w:t>
            </w:r>
          </w:p>
        </w:tc>
        <w:tc>
          <w:tcPr>
            <w:tcW w:w="1031" w:type="dxa"/>
            <w:shd w:val="clear" w:color="auto" w:fill="auto"/>
          </w:tcPr>
          <w:p w14:paraId="0C29756A" w14:textId="77777777" w:rsidR="00114FF3" w:rsidRPr="00302DDC" w:rsidRDefault="005658D5">
            <w:pPr>
              <w:pStyle w:val="TAL"/>
              <w:keepNext w:val="0"/>
            </w:pPr>
            <w:r w:rsidRPr="00302DDC">
              <w:t>M</w:t>
            </w:r>
          </w:p>
        </w:tc>
        <w:tc>
          <w:tcPr>
            <w:tcW w:w="1294" w:type="dxa"/>
            <w:shd w:val="clear" w:color="auto" w:fill="auto"/>
          </w:tcPr>
          <w:p w14:paraId="2D8A1962" w14:textId="77777777" w:rsidR="00114FF3" w:rsidRPr="00302DDC" w:rsidRDefault="005658D5">
            <w:pPr>
              <w:pStyle w:val="TAL"/>
              <w:keepNext w:val="0"/>
            </w:pPr>
            <w:r w:rsidRPr="00302DDC">
              <w:t>1</w:t>
            </w:r>
          </w:p>
        </w:tc>
        <w:tc>
          <w:tcPr>
            <w:tcW w:w="1825" w:type="dxa"/>
            <w:shd w:val="clear" w:color="auto" w:fill="auto"/>
          </w:tcPr>
          <w:p w14:paraId="25FC8F15" w14:textId="77777777" w:rsidR="00114FF3" w:rsidRPr="00302DDC" w:rsidRDefault="005658D5">
            <w:pPr>
              <w:pStyle w:val="TAL"/>
              <w:keepNext w:val="0"/>
            </w:pPr>
            <w:r w:rsidRPr="00302DDC">
              <w:t>Version</w:t>
            </w:r>
          </w:p>
        </w:tc>
        <w:tc>
          <w:tcPr>
            <w:tcW w:w="2687" w:type="dxa"/>
            <w:shd w:val="clear" w:color="auto" w:fill="auto"/>
          </w:tcPr>
          <w:p w14:paraId="6509E13C" w14:textId="77777777" w:rsidR="00114FF3" w:rsidRPr="00302DDC" w:rsidRDefault="008258D1">
            <w:pPr>
              <w:pStyle w:val="TAL"/>
              <w:keepNext w:val="0"/>
            </w:pPr>
            <w:r w:rsidRPr="00302DDC">
              <w:rPr>
                <w:rFonts w:eastAsia="MS Mincho" w:hint="eastAsia"/>
                <w:lang w:eastAsia="zh-CN"/>
              </w:rPr>
              <w:t>Software version of the VNF</w:t>
            </w:r>
            <w:r w:rsidRPr="00302DDC">
              <w:rPr>
                <w:rFonts w:eastAsia="MS Mincho"/>
                <w:lang w:eastAsia="zh-CN"/>
              </w:rPr>
              <w:t>.</w:t>
            </w:r>
            <w:r w:rsidRPr="00302DDC">
              <w:t xml:space="preserve"> </w:t>
            </w:r>
            <w:r w:rsidR="005658D5" w:rsidRPr="00302DDC">
              <w:t>See note 3.</w:t>
            </w:r>
          </w:p>
        </w:tc>
      </w:tr>
      <w:tr w:rsidR="00114FF3" w:rsidRPr="00302DDC" w14:paraId="397EBD03" w14:textId="77777777" w:rsidTr="00D26E92">
        <w:trPr>
          <w:jc w:val="center"/>
        </w:trPr>
        <w:tc>
          <w:tcPr>
            <w:tcW w:w="2791" w:type="dxa"/>
            <w:shd w:val="clear" w:color="auto" w:fill="auto"/>
          </w:tcPr>
          <w:p w14:paraId="2EEB623E" w14:textId="77777777" w:rsidR="00114FF3" w:rsidRPr="00302DDC" w:rsidRDefault="005658D5">
            <w:pPr>
              <w:pStyle w:val="TAL"/>
              <w:keepNext w:val="0"/>
            </w:pPr>
            <w:r w:rsidRPr="00302DDC">
              <w:t>vnfdVersion</w:t>
            </w:r>
          </w:p>
        </w:tc>
        <w:tc>
          <w:tcPr>
            <w:tcW w:w="1031" w:type="dxa"/>
            <w:shd w:val="clear" w:color="auto" w:fill="auto"/>
          </w:tcPr>
          <w:p w14:paraId="1724A94F" w14:textId="77777777" w:rsidR="00114FF3" w:rsidRPr="00302DDC" w:rsidRDefault="005658D5">
            <w:pPr>
              <w:pStyle w:val="TAL"/>
              <w:keepNext w:val="0"/>
            </w:pPr>
            <w:r w:rsidRPr="00302DDC">
              <w:t>M</w:t>
            </w:r>
          </w:p>
        </w:tc>
        <w:tc>
          <w:tcPr>
            <w:tcW w:w="1294" w:type="dxa"/>
            <w:shd w:val="clear" w:color="auto" w:fill="auto"/>
          </w:tcPr>
          <w:p w14:paraId="74800BCB" w14:textId="77777777" w:rsidR="00114FF3" w:rsidRPr="00302DDC" w:rsidRDefault="005658D5">
            <w:pPr>
              <w:pStyle w:val="TAL"/>
              <w:keepNext w:val="0"/>
            </w:pPr>
            <w:r w:rsidRPr="00302DDC">
              <w:t>1</w:t>
            </w:r>
          </w:p>
        </w:tc>
        <w:tc>
          <w:tcPr>
            <w:tcW w:w="1825" w:type="dxa"/>
            <w:shd w:val="clear" w:color="auto" w:fill="auto"/>
          </w:tcPr>
          <w:p w14:paraId="6F51719D" w14:textId="77777777" w:rsidR="00114FF3" w:rsidRPr="00302DDC" w:rsidRDefault="005658D5">
            <w:pPr>
              <w:pStyle w:val="TAL"/>
              <w:keepNext w:val="0"/>
            </w:pPr>
            <w:r w:rsidRPr="00302DDC">
              <w:t>Version</w:t>
            </w:r>
          </w:p>
        </w:tc>
        <w:tc>
          <w:tcPr>
            <w:tcW w:w="2687" w:type="dxa"/>
            <w:shd w:val="clear" w:color="auto" w:fill="auto"/>
          </w:tcPr>
          <w:p w14:paraId="22809271" w14:textId="77777777" w:rsidR="00114FF3" w:rsidRPr="00302DDC" w:rsidRDefault="008258D1">
            <w:pPr>
              <w:pStyle w:val="TAL"/>
              <w:keepNext w:val="0"/>
            </w:pPr>
            <w:r w:rsidRPr="00302DDC">
              <w:rPr>
                <w:rFonts w:eastAsia="MS Mincho" w:cs="Arial"/>
                <w:szCs w:val="18"/>
              </w:rPr>
              <w:t xml:space="preserve">Identifies the version of the VNFD. </w:t>
            </w:r>
            <w:r w:rsidR="005658D5" w:rsidRPr="00302DDC">
              <w:t>See note 3.</w:t>
            </w:r>
          </w:p>
        </w:tc>
      </w:tr>
      <w:tr w:rsidR="00470CE4" w:rsidRPr="00302DDC" w14:paraId="4902C908" w14:textId="77777777" w:rsidTr="00D26E92">
        <w:trPr>
          <w:jc w:val="center"/>
        </w:trPr>
        <w:tc>
          <w:tcPr>
            <w:tcW w:w="2791" w:type="dxa"/>
            <w:shd w:val="clear" w:color="auto" w:fill="auto"/>
          </w:tcPr>
          <w:p w14:paraId="3A224D87" w14:textId="77777777" w:rsidR="00470CE4" w:rsidRPr="00302DDC" w:rsidRDefault="00470CE4" w:rsidP="00470CE4">
            <w:pPr>
              <w:keepNext/>
              <w:keepLines/>
              <w:spacing w:after="0"/>
              <w:rPr>
                <w:rFonts w:ascii="Arial" w:hAnsi="Arial"/>
                <w:sz w:val="18"/>
              </w:rPr>
            </w:pPr>
            <w:r w:rsidRPr="00302DDC">
              <w:rPr>
                <w:rFonts w:ascii="Arial" w:hAnsi="Arial"/>
                <w:sz w:val="18"/>
              </w:rPr>
              <w:lastRenderedPageBreak/>
              <w:t>versionDependency</w:t>
            </w:r>
          </w:p>
        </w:tc>
        <w:tc>
          <w:tcPr>
            <w:tcW w:w="1031" w:type="dxa"/>
            <w:shd w:val="clear" w:color="auto" w:fill="auto"/>
          </w:tcPr>
          <w:p w14:paraId="510510A7" w14:textId="77777777" w:rsidR="00470CE4" w:rsidRPr="00302DDC" w:rsidRDefault="00470CE4" w:rsidP="00470CE4">
            <w:pPr>
              <w:keepNext/>
              <w:keepLines/>
              <w:spacing w:after="0"/>
              <w:rPr>
                <w:rFonts w:ascii="Arial" w:hAnsi="Arial"/>
                <w:sz w:val="18"/>
              </w:rPr>
            </w:pPr>
            <w:r w:rsidRPr="00302DDC">
              <w:rPr>
                <w:rFonts w:ascii="Arial" w:hAnsi="Arial"/>
                <w:sz w:val="18"/>
              </w:rPr>
              <w:t>M</w:t>
            </w:r>
          </w:p>
        </w:tc>
        <w:tc>
          <w:tcPr>
            <w:tcW w:w="1294" w:type="dxa"/>
            <w:shd w:val="clear" w:color="auto" w:fill="auto"/>
          </w:tcPr>
          <w:p w14:paraId="4A5CC3FD" w14:textId="77777777" w:rsidR="00470CE4" w:rsidRPr="00302DDC" w:rsidRDefault="00470CE4" w:rsidP="00470CE4">
            <w:pPr>
              <w:keepNext/>
              <w:keepLines/>
              <w:spacing w:after="0"/>
              <w:rPr>
                <w:rFonts w:ascii="Arial" w:hAnsi="Arial"/>
                <w:sz w:val="18"/>
              </w:rPr>
            </w:pPr>
            <w:r w:rsidRPr="00302DDC">
              <w:rPr>
                <w:rFonts w:ascii="Arial" w:hAnsi="Arial"/>
                <w:sz w:val="18"/>
              </w:rPr>
              <w:t>0..N</w:t>
            </w:r>
          </w:p>
        </w:tc>
        <w:tc>
          <w:tcPr>
            <w:tcW w:w="1825" w:type="dxa"/>
            <w:shd w:val="clear" w:color="auto" w:fill="auto"/>
          </w:tcPr>
          <w:p w14:paraId="63D79B46" w14:textId="77777777" w:rsidR="00470CE4" w:rsidRPr="00302DDC" w:rsidRDefault="00470CE4" w:rsidP="00470CE4">
            <w:pPr>
              <w:keepNext/>
              <w:keepLines/>
              <w:spacing w:after="0"/>
              <w:rPr>
                <w:rFonts w:ascii="Arial" w:hAnsi="Arial"/>
                <w:sz w:val="18"/>
              </w:rPr>
            </w:pPr>
            <w:r w:rsidRPr="00302DDC">
              <w:rPr>
                <w:rFonts w:ascii="Arial" w:hAnsi="Arial"/>
                <w:color w:val="000000"/>
                <w:sz w:val="18"/>
                <w:lang w:eastAsia="zh-CN"/>
              </w:rPr>
              <w:t>VersionDependency</w:t>
            </w:r>
          </w:p>
        </w:tc>
        <w:tc>
          <w:tcPr>
            <w:tcW w:w="2687" w:type="dxa"/>
            <w:shd w:val="clear" w:color="auto" w:fill="auto"/>
          </w:tcPr>
          <w:p w14:paraId="616CA884" w14:textId="77777777" w:rsidR="00470CE4" w:rsidRPr="00302DDC" w:rsidRDefault="00470CE4" w:rsidP="00470CE4">
            <w:pPr>
              <w:keepNext/>
              <w:keepLines/>
              <w:spacing w:after="0"/>
              <w:rPr>
                <w:rFonts w:ascii="Arial" w:hAnsi="Arial" w:cs="Arial"/>
                <w:color w:val="000000"/>
                <w:sz w:val="18"/>
                <w:szCs w:val="18"/>
              </w:rPr>
            </w:pPr>
            <w:r w:rsidRPr="00302DDC">
              <w:rPr>
                <w:rFonts w:ascii="Arial" w:hAnsi="Arial" w:cs="Arial"/>
                <w:color w:val="000000"/>
                <w:sz w:val="18"/>
                <w:szCs w:val="18"/>
              </w:rPr>
              <w:t>Describes version dependencies currently valid for the VNF instance. Identifies versions of descriptors of other constituents in the NSD upon which the VNF depends. The dependencies may be described for the VNFD referenced in this VnfInfo with vnfdId and for VNFDs with the same VnfdExtInvariantId.</w:t>
            </w:r>
          </w:p>
          <w:p w14:paraId="2089B2DC" w14:textId="77777777" w:rsidR="00470CE4" w:rsidRPr="00302DDC" w:rsidRDefault="00470CE4" w:rsidP="00470CE4">
            <w:pPr>
              <w:keepNext/>
              <w:keepLines/>
              <w:spacing w:after="0"/>
              <w:rPr>
                <w:rFonts w:ascii="Arial" w:hAnsi="Arial" w:cs="Arial"/>
                <w:color w:val="000000"/>
                <w:sz w:val="18"/>
                <w:szCs w:val="18"/>
              </w:rPr>
            </w:pPr>
          </w:p>
          <w:p w14:paraId="5D9F72C5" w14:textId="77777777" w:rsidR="00470CE4" w:rsidRPr="00302DDC" w:rsidRDefault="00470CE4" w:rsidP="00470CE4">
            <w:pPr>
              <w:keepNext/>
              <w:keepLines/>
              <w:spacing w:after="0"/>
              <w:rPr>
                <w:rFonts w:ascii="Arial" w:eastAsia="MS Mincho" w:hAnsi="Arial" w:cs="Arial"/>
                <w:sz w:val="18"/>
                <w:szCs w:val="18"/>
              </w:rPr>
            </w:pPr>
            <w:r w:rsidRPr="00302DDC">
              <w:rPr>
                <w:rFonts w:ascii="Arial" w:hAnsi="Arial" w:cs="Arial"/>
                <w:color w:val="000000"/>
                <w:sz w:val="18"/>
                <w:szCs w:val="18"/>
              </w:rPr>
              <w:t xml:space="preserve">There shall not be more than one versionDependency present with the same dependentConstituentId. </w:t>
            </w:r>
          </w:p>
        </w:tc>
      </w:tr>
      <w:tr w:rsidR="00114FF3" w:rsidRPr="00302DDC" w14:paraId="3C0BA8D9" w14:textId="77777777" w:rsidTr="00D26E92">
        <w:trPr>
          <w:jc w:val="center"/>
        </w:trPr>
        <w:tc>
          <w:tcPr>
            <w:tcW w:w="2791" w:type="dxa"/>
            <w:shd w:val="clear" w:color="auto" w:fill="auto"/>
          </w:tcPr>
          <w:p w14:paraId="4E25EC43" w14:textId="77777777" w:rsidR="00114FF3" w:rsidRPr="00302DDC" w:rsidRDefault="005658D5">
            <w:pPr>
              <w:pStyle w:val="TAL"/>
              <w:keepNext w:val="0"/>
            </w:pPr>
            <w:r w:rsidRPr="00302DDC">
              <w:t>vnfConfigurableProperty</w:t>
            </w:r>
          </w:p>
        </w:tc>
        <w:tc>
          <w:tcPr>
            <w:tcW w:w="1031" w:type="dxa"/>
            <w:shd w:val="clear" w:color="auto" w:fill="auto"/>
          </w:tcPr>
          <w:p w14:paraId="1FE5ADD1" w14:textId="77777777" w:rsidR="00114FF3" w:rsidRPr="00302DDC" w:rsidRDefault="005658D5">
            <w:pPr>
              <w:pStyle w:val="TAL"/>
              <w:keepNext w:val="0"/>
            </w:pPr>
            <w:r w:rsidRPr="00302DDC">
              <w:t>M</w:t>
            </w:r>
          </w:p>
        </w:tc>
        <w:tc>
          <w:tcPr>
            <w:tcW w:w="1294" w:type="dxa"/>
            <w:shd w:val="clear" w:color="auto" w:fill="auto"/>
          </w:tcPr>
          <w:p w14:paraId="4949FED8" w14:textId="77777777" w:rsidR="00114FF3" w:rsidRPr="00302DDC" w:rsidRDefault="005658D5">
            <w:pPr>
              <w:pStyle w:val="TAL"/>
              <w:keepNext w:val="0"/>
            </w:pPr>
            <w:r w:rsidRPr="00302DDC">
              <w:t>0..N</w:t>
            </w:r>
          </w:p>
        </w:tc>
        <w:tc>
          <w:tcPr>
            <w:tcW w:w="1825" w:type="dxa"/>
            <w:shd w:val="clear" w:color="auto" w:fill="auto"/>
          </w:tcPr>
          <w:p w14:paraId="36C28F18" w14:textId="77777777" w:rsidR="00114FF3" w:rsidRPr="00302DDC" w:rsidRDefault="005658D5">
            <w:pPr>
              <w:pStyle w:val="TAL"/>
              <w:keepNext w:val="0"/>
            </w:pPr>
            <w:r w:rsidRPr="00302DDC">
              <w:t>KeyValuePair</w:t>
            </w:r>
          </w:p>
        </w:tc>
        <w:tc>
          <w:tcPr>
            <w:tcW w:w="2687" w:type="dxa"/>
            <w:shd w:val="clear" w:color="auto" w:fill="auto"/>
          </w:tcPr>
          <w:p w14:paraId="5E91F79C" w14:textId="1B00E59B" w:rsidR="00DB6DBE" w:rsidRPr="00302DDC" w:rsidRDefault="005658D5">
            <w:pPr>
              <w:pStyle w:val="TAL"/>
            </w:pPr>
            <w:r w:rsidRPr="00302DDC">
              <w:rPr>
                <w:rFonts w:cs="Arial"/>
              </w:rPr>
              <w:t>Additional VNF-specific attributes that provide the c</w:t>
            </w:r>
            <w:r w:rsidRPr="00302DDC">
              <w:t>urrent values of the configurable properties of the VNF instance.</w:t>
            </w:r>
          </w:p>
          <w:p w14:paraId="3157B369" w14:textId="77777777" w:rsidR="00114FF3" w:rsidRPr="00302DDC" w:rsidRDefault="005658D5">
            <w:pPr>
              <w:pStyle w:val="TAL"/>
              <w:rPr>
                <w:rFonts w:cs="Arial"/>
              </w:rPr>
            </w:pPr>
            <w:r w:rsidRPr="00302DDC">
              <w:rPr>
                <w:rFonts w:cs="Arial"/>
              </w:rPr>
              <w:t>These attributes represent values that are stored persistently in the VnfInfo information element and that correspond to configuration parameters of the VNF instance. Modifying the values of these attributes directly affects the configuration of the VNF instance if it exists.</w:t>
            </w:r>
          </w:p>
          <w:p w14:paraId="0C8A9891" w14:textId="6EBAF616" w:rsidR="00114FF3" w:rsidRPr="00302DDC" w:rsidRDefault="005658D5">
            <w:pPr>
              <w:pStyle w:val="TAL"/>
            </w:pPr>
            <w:r w:rsidRPr="00302DDC">
              <w:t xml:space="preserve">Configurable properties </w:t>
            </w:r>
            <w:r w:rsidRPr="00302DDC">
              <w:rPr>
                <w:rFonts w:cs="Arial"/>
              </w:rPr>
              <w:t xml:space="preserve">referred in this attribute are </w:t>
            </w:r>
            <w:r w:rsidRPr="00302DDC">
              <w:t xml:space="preserve">declared in the VNFD (see clause 7.1.12 in </w:t>
            </w:r>
            <w:r w:rsidRPr="00E155D7">
              <w:t>ETSI GS NFV-IFA 011 [</w:t>
            </w:r>
            <w:r w:rsidRPr="00E155D7">
              <w:fldChar w:fldCharType="begin"/>
            </w:r>
            <w:r w:rsidRPr="00E155D7">
              <w:instrText xml:space="preserve">REF REF_GSNFV_IFA011 \h </w:instrText>
            </w:r>
            <w:r w:rsidRPr="00E155D7">
              <w:fldChar w:fldCharType="separate"/>
            </w:r>
            <w:r w:rsidR="00424529" w:rsidRPr="00E155D7">
              <w:t>2</w:t>
            </w:r>
            <w:r w:rsidRPr="00E155D7">
              <w:fldChar w:fldCharType="end"/>
            </w:r>
            <w:r w:rsidRPr="00E155D7">
              <w:t>]</w:t>
            </w:r>
            <w:r w:rsidRPr="00302DDC">
              <w:t>). See notes 1 and 5.</w:t>
            </w:r>
          </w:p>
        </w:tc>
      </w:tr>
      <w:tr w:rsidR="00114FF3" w:rsidRPr="00302DDC" w14:paraId="3523F79E" w14:textId="77777777" w:rsidTr="00D26E92">
        <w:trPr>
          <w:jc w:val="center"/>
        </w:trPr>
        <w:tc>
          <w:tcPr>
            <w:tcW w:w="2791" w:type="dxa"/>
            <w:shd w:val="clear" w:color="auto" w:fill="auto"/>
          </w:tcPr>
          <w:p w14:paraId="26597330" w14:textId="77777777" w:rsidR="00114FF3" w:rsidRPr="00302DDC" w:rsidRDefault="005658D5">
            <w:pPr>
              <w:pStyle w:val="TAL"/>
              <w:keepNext w:val="0"/>
            </w:pPr>
            <w:r w:rsidRPr="00302DDC">
              <w:rPr>
                <w:rFonts w:cs="Arial"/>
                <w:szCs w:val="18"/>
              </w:rPr>
              <w:t>instantiationState</w:t>
            </w:r>
          </w:p>
        </w:tc>
        <w:tc>
          <w:tcPr>
            <w:tcW w:w="1031" w:type="dxa"/>
            <w:shd w:val="clear" w:color="auto" w:fill="auto"/>
          </w:tcPr>
          <w:p w14:paraId="50A4B08F" w14:textId="77777777" w:rsidR="00114FF3" w:rsidRPr="00302DDC" w:rsidRDefault="005658D5">
            <w:pPr>
              <w:pStyle w:val="TAL"/>
              <w:keepNext w:val="0"/>
            </w:pPr>
            <w:r w:rsidRPr="00302DDC">
              <w:rPr>
                <w:rFonts w:cs="Arial"/>
                <w:szCs w:val="18"/>
              </w:rPr>
              <w:t>M</w:t>
            </w:r>
          </w:p>
        </w:tc>
        <w:tc>
          <w:tcPr>
            <w:tcW w:w="1294" w:type="dxa"/>
            <w:shd w:val="clear" w:color="auto" w:fill="auto"/>
          </w:tcPr>
          <w:p w14:paraId="591639A9" w14:textId="77777777" w:rsidR="00114FF3" w:rsidRPr="00302DDC" w:rsidRDefault="005658D5">
            <w:pPr>
              <w:pStyle w:val="TAL"/>
              <w:keepNext w:val="0"/>
            </w:pPr>
            <w:r w:rsidRPr="00302DDC">
              <w:rPr>
                <w:rFonts w:cs="Arial"/>
                <w:szCs w:val="18"/>
              </w:rPr>
              <w:t>1</w:t>
            </w:r>
          </w:p>
        </w:tc>
        <w:tc>
          <w:tcPr>
            <w:tcW w:w="1825" w:type="dxa"/>
            <w:shd w:val="clear" w:color="auto" w:fill="auto"/>
          </w:tcPr>
          <w:p w14:paraId="44AEEED2" w14:textId="77777777" w:rsidR="00114FF3" w:rsidRPr="00302DDC" w:rsidRDefault="005658D5">
            <w:pPr>
              <w:pStyle w:val="TAL"/>
              <w:keepNext w:val="0"/>
            </w:pPr>
            <w:r w:rsidRPr="00302DDC">
              <w:rPr>
                <w:rFonts w:cs="Arial"/>
                <w:szCs w:val="18"/>
              </w:rPr>
              <w:t>Enum</w:t>
            </w:r>
          </w:p>
        </w:tc>
        <w:tc>
          <w:tcPr>
            <w:tcW w:w="2687" w:type="dxa"/>
            <w:shd w:val="clear" w:color="auto" w:fill="auto"/>
          </w:tcPr>
          <w:p w14:paraId="3903600A" w14:textId="77777777" w:rsidR="007D5644" w:rsidRPr="00302DDC" w:rsidRDefault="005658D5">
            <w:pPr>
              <w:pStyle w:val="TAL"/>
              <w:keepNext w:val="0"/>
              <w:rPr>
                <w:rFonts w:cs="Arial"/>
                <w:szCs w:val="18"/>
              </w:rPr>
            </w:pPr>
            <w:r w:rsidRPr="00302DDC">
              <w:rPr>
                <w:rFonts w:cs="Arial"/>
                <w:szCs w:val="18"/>
              </w:rPr>
              <w:t>The instantiation state of the VNF.</w:t>
            </w:r>
          </w:p>
          <w:p w14:paraId="61D019A8" w14:textId="704905A6" w:rsidR="007D5644" w:rsidRPr="00302DDC" w:rsidRDefault="007D5644">
            <w:pPr>
              <w:pStyle w:val="TAL"/>
              <w:keepNext w:val="0"/>
              <w:rPr>
                <w:rFonts w:cs="Arial"/>
                <w:szCs w:val="18"/>
              </w:rPr>
            </w:pPr>
            <w:r w:rsidRPr="00302DDC">
              <w:rPr>
                <w:rFonts w:cs="Arial"/>
                <w:szCs w:val="18"/>
              </w:rPr>
              <w:t>VALUES</w:t>
            </w:r>
            <w:r w:rsidR="005658D5" w:rsidRPr="00302DDC">
              <w:rPr>
                <w:rFonts w:cs="Arial"/>
                <w:szCs w:val="18"/>
              </w:rPr>
              <w:t>:</w:t>
            </w:r>
          </w:p>
          <w:p w14:paraId="19AA0FBE" w14:textId="7130E042" w:rsidR="007D5644" w:rsidRPr="00302DDC" w:rsidRDefault="005658D5" w:rsidP="00755C79">
            <w:pPr>
              <w:pStyle w:val="TAL"/>
              <w:keepNext w:val="0"/>
              <w:numPr>
                <w:ilvl w:val="0"/>
                <w:numId w:val="35"/>
              </w:numPr>
            </w:pPr>
            <w:r w:rsidRPr="00302DDC">
              <w:rPr>
                <w:rFonts w:cs="Arial"/>
                <w:szCs w:val="18"/>
              </w:rPr>
              <w:t>NOT_INSTANTIATED</w:t>
            </w:r>
            <w:r w:rsidR="007D5644" w:rsidRPr="00302DDC">
              <w:rPr>
                <w:rFonts w:cs="Arial"/>
                <w:szCs w:val="18"/>
              </w:rPr>
              <w:t>:</w:t>
            </w:r>
            <w:r w:rsidRPr="00302DDC">
              <w:rPr>
                <w:rFonts w:cs="Arial"/>
                <w:szCs w:val="18"/>
              </w:rPr>
              <w:t xml:space="preserve"> VNF instance is terminated or not instantiated,</w:t>
            </w:r>
            <w:r w:rsidRPr="00302DDC">
              <w:rPr>
                <w:rFonts w:eastAsiaTheme="minorEastAsia" w:cs="Arial"/>
                <w:szCs w:val="18"/>
                <w:lang w:eastAsia="zh-CN"/>
              </w:rPr>
              <w:t xml:space="preserve"> and the identifier of the VNF instance exists</w:t>
            </w:r>
          </w:p>
          <w:p w14:paraId="060CD3BF" w14:textId="347D685F" w:rsidR="00114FF3" w:rsidRPr="00302DDC" w:rsidRDefault="005658D5" w:rsidP="00755C79">
            <w:pPr>
              <w:pStyle w:val="TAL"/>
              <w:keepNext w:val="0"/>
              <w:numPr>
                <w:ilvl w:val="0"/>
                <w:numId w:val="35"/>
              </w:numPr>
            </w:pPr>
            <w:r w:rsidRPr="00302DDC">
              <w:rPr>
                <w:rFonts w:cs="Arial"/>
                <w:szCs w:val="18"/>
              </w:rPr>
              <w:t>INSTANTIATED</w:t>
            </w:r>
            <w:r w:rsidR="007D5644" w:rsidRPr="00302DDC">
              <w:rPr>
                <w:rFonts w:cs="Arial"/>
                <w:szCs w:val="18"/>
              </w:rPr>
              <w:t>:</w:t>
            </w:r>
            <w:r w:rsidRPr="00302DDC">
              <w:rPr>
                <w:rFonts w:cs="Arial"/>
                <w:szCs w:val="18"/>
              </w:rPr>
              <w:t xml:space="preserve"> VNF is instantiated</w:t>
            </w:r>
          </w:p>
        </w:tc>
      </w:tr>
      <w:tr w:rsidR="00114FF3" w:rsidRPr="00302DDC" w14:paraId="5E413C52" w14:textId="77777777" w:rsidTr="00D26E92">
        <w:trPr>
          <w:jc w:val="center"/>
        </w:trPr>
        <w:tc>
          <w:tcPr>
            <w:tcW w:w="2791" w:type="dxa"/>
            <w:shd w:val="clear" w:color="auto" w:fill="auto"/>
          </w:tcPr>
          <w:p w14:paraId="3FDF28D6" w14:textId="77777777" w:rsidR="00114FF3" w:rsidRPr="00302DDC" w:rsidRDefault="005658D5">
            <w:pPr>
              <w:pStyle w:val="TAL"/>
              <w:keepNext w:val="0"/>
            </w:pPr>
            <w:r w:rsidRPr="00302DDC">
              <w:rPr>
                <w:rFonts w:cs="Arial"/>
                <w:szCs w:val="18"/>
              </w:rPr>
              <w:t>instantiatedVnfInfo</w:t>
            </w:r>
          </w:p>
        </w:tc>
        <w:tc>
          <w:tcPr>
            <w:tcW w:w="1031" w:type="dxa"/>
            <w:shd w:val="clear" w:color="auto" w:fill="auto"/>
          </w:tcPr>
          <w:p w14:paraId="6F2E7BAC" w14:textId="77777777" w:rsidR="00114FF3" w:rsidRPr="00302DDC" w:rsidRDefault="005658D5">
            <w:pPr>
              <w:pStyle w:val="TAL"/>
              <w:keepNext w:val="0"/>
            </w:pPr>
            <w:r w:rsidRPr="00302DDC">
              <w:rPr>
                <w:rFonts w:cs="Arial"/>
                <w:szCs w:val="18"/>
              </w:rPr>
              <w:t>M</w:t>
            </w:r>
          </w:p>
        </w:tc>
        <w:tc>
          <w:tcPr>
            <w:tcW w:w="1294" w:type="dxa"/>
            <w:shd w:val="clear" w:color="auto" w:fill="auto"/>
          </w:tcPr>
          <w:p w14:paraId="654B5ED5" w14:textId="77777777" w:rsidR="00114FF3" w:rsidRPr="00302DDC" w:rsidRDefault="005658D5">
            <w:pPr>
              <w:pStyle w:val="TAL"/>
              <w:keepNext w:val="0"/>
            </w:pPr>
            <w:r w:rsidRPr="00302DDC">
              <w:rPr>
                <w:rFonts w:cs="Arial"/>
                <w:szCs w:val="18"/>
              </w:rPr>
              <w:t>0..1</w:t>
            </w:r>
          </w:p>
        </w:tc>
        <w:tc>
          <w:tcPr>
            <w:tcW w:w="1825" w:type="dxa"/>
            <w:shd w:val="clear" w:color="auto" w:fill="auto"/>
          </w:tcPr>
          <w:p w14:paraId="1781FA35" w14:textId="77777777" w:rsidR="00114FF3" w:rsidRPr="00302DDC" w:rsidRDefault="005658D5">
            <w:pPr>
              <w:pStyle w:val="TAL"/>
              <w:keepNext w:val="0"/>
            </w:pPr>
            <w:r w:rsidRPr="00302DDC">
              <w:rPr>
                <w:rFonts w:cs="Arial"/>
                <w:szCs w:val="18"/>
              </w:rPr>
              <w:t>InstantiatedVnfInfo</w:t>
            </w:r>
          </w:p>
        </w:tc>
        <w:tc>
          <w:tcPr>
            <w:tcW w:w="2687" w:type="dxa"/>
            <w:shd w:val="clear" w:color="auto" w:fill="auto"/>
          </w:tcPr>
          <w:p w14:paraId="667CD6D3" w14:textId="07F66AFC" w:rsidR="00DB6DBE" w:rsidRPr="00302DDC" w:rsidRDefault="005658D5">
            <w:pPr>
              <w:pStyle w:val="TAL"/>
              <w:keepNext w:val="0"/>
              <w:rPr>
                <w:rFonts w:cs="Arial"/>
                <w:szCs w:val="18"/>
              </w:rPr>
            </w:pPr>
            <w:r w:rsidRPr="00302DDC">
              <w:rPr>
                <w:rFonts w:cs="Arial"/>
                <w:szCs w:val="18"/>
              </w:rPr>
              <w:t>Information specific to an instantiated VNF instance.</w:t>
            </w:r>
          </w:p>
          <w:p w14:paraId="73494DF9" w14:textId="22545D14" w:rsidR="00114FF3" w:rsidRPr="00302DDC" w:rsidRDefault="005658D5">
            <w:pPr>
              <w:pStyle w:val="TAL"/>
              <w:keepNext w:val="0"/>
            </w:pPr>
            <w:r w:rsidRPr="00302DDC">
              <w:rPr>
                <w:rFonts w:cs="Arial"/>
                <w:szCs w:val="18"/>
              </w:rPr>
              <w:t>Shall be present if the VNF is in INSTANTIATED instantiation state.</w:t>
            </w:r>
          </w:p>
        </w:tc>
      </w:tr>
      <w:tr w:rsidR="00114FF3" w:rsidRPr="00302DDC" w14:paraId="3F123506" w14:textId="77777777" w:rsidTr="00D26E92">
        <w:trPr>
          <w:cantSplit/>
          <w:jc w:val="center"/>
        </w:trPr>
        <w:tc>
          <w:tcPr>
            <w:tcW w:w="2791" w:type="dxa"/>
            <w:shd w:val="clear" w:color="auto" w:fill="auto"/>
          </w:tcPr>
          <w:p w14:paraId="07B4012A" w14:textId="77777777" w:rsidR="00114FF3" w:rsidRPr="00302DDC" w:rsidRDefault="005658D5">
            <w:pPr>
              <w:pStyle w:val="TAL"/>
              <w:keepNext w:val="0"/>
            </w:pPr>
            <w:r w:rsidRPr="00302DDC">
              <w:lastRenderedPageBreak/>
              <w:t>metadata</w:t>
            </w:r>
          </w:p>
        </w:tc>
        <w:tc>
          <w:tcPr>
            <w:tcW w:w="1031" w:type="dxa"/>
            <w:shd w:val="clear" w:color="auto" w:fill="auto"/>
          </w:tcPr>
          <w:p w14:paraId="1F9D66E6" w14:textId="77777777" w:rsidR="00114FF3" w:rsidRPr="00302DDC" w:rsidRDefault="005658D5">
            <w:pPr>
              <w:pStyle w:val="TAL"/>
              <w:keepNext w:val="0"/>
            </w:pPr>
            <w:r w:rsidRPr="00302DDC">
              <w:t>M</w:t>
            </w:r>
          </w:p>
        </w:tc>
        <w:tc>
          <w:tcPr>
            <w:tcW w:w="1294" w:type="dxa"/>
            <w:shd w:val="clear" w:color="auto" w:fill="auto"/>
          </w:tcPr>
          <w:p w14:paraId="748159B2" w14:textId="0A351768" w:rsidR="00114FF3" w:rsidRPr="00302DDC" w:rsidRDefault="005658D5" w:rsidP="0006037C">
            <w:pPr>
              <w:pStyle w:val="TAL"/>
              <w:keepNext w:val="0"/>
            </w:pPr>
            <w:r w:rsidRPr="00302DDC">
              <w:t>0..</w:t>
            </w:r>
            <w:r w:rsidR="0006037C" w:rsidRPr="00302DDC">
              <w:t>N</w:t>
            </w:r>
          </w:p>
        </w:tc>
        <w:tc>
          <w:tcPr>
            <w:tcW w:w="1825" w:type="dxa"/>
            <w:shd w:val="clear" w:color="auto" w:fill="auto"/>
          </w:tcPr>
          <w:p w14:paraId="215B0132" w14:textId="77777777" w:rsidR="00114FF3" w:rsidRPr="00302DDC" w:rsidRDefault="005658D5">
            <w:pPr>
              <w:pStyle w:val="TAL"/>
              <w:keepNext w:val="0"/>
            </w:pPr>
            <w:r w:rsidRPr="00302DDC">
              <w:t>KeyValuePair</w:t>
            </w:r>
          </w:p>
        </w:tc>
        <w:tc>
          <w:tcPr>
            <w:tcW w:w="2687" w:type="dxa"/>
            <w:shd w:val="clear" w:color="auto" w:fill="auto"/>
          </w:tcPr>
          <w:p w14:paraId="3B4994A2" w14:textId="0C0F0E0E" w:rsidR="00114FF3" w:rsidRPr="00302DDC" w:rsidRDefault="005658D5">
            <w:pPr>
              <w:pStyle w:val="TAL"/>
              <w:keepNext w:val="0"/>
            </w:pPr>
            <w:r w:rsidRPr="00302DDC">
              <w:t xml:space="preserve">Additional </w:t>
            </w:r>
            <w:r w:rsidRPr="00302DDC">
              <w:rPr>
                <w:rFonts w:cs="Arial"/>
              </w:rPr>
              <w:t xml:space="preserve">VNF-specific attributes that provide </w:t>
            </w:r>
            <w:r w:rsidRPr="00302DDC">
              <w:t xml:space="preserve">metadata describing the VNF instance. </w:t>
            </w:r>
            <w:r w:rsidRPr="00302DDC">
              <w:rPr>
                <w:rFonts w:cs="Arial"/>
              </w:rPr>
              <w:t xml:space="preserve">Metadata that are writeable are declared in the VNFD (see clause </w:t>
            </w:r>
            <w:r w:rsidRPr="00302DDC">
              <w:t>7.1.14.2</w:t>
            </w:r>
            <w:r w:rsidRPr="00302DDC">
              <w:rPr>
                <w:rFonts w:cs="Arial"/>
              </w:rPr>
              <w:t xml:space="preserve"> in </w:t>
            </w:r>
            <w:r w:rsidRPr="00E155D7">
              <w:t>ETSI GS NFV-IFA 011 [</w:t>
            </w:r>
            <w:r w:rsidRPr="00E155D7">
              <w:fldChar w:fldCharType="begin"/>
            </w:r>
            <w:r w:rsidRPr="00E155D7">
              <w:instrText xml:space="preserve">REF REF_GSNFV_IFA011 \h </w:instrText>
            </w:r>
            <w:r w:rsidRPr="00E155D7">
              <w:fldChar w:fldCharType="separate"/>
            </w:r>
            <w:r w:rsidR="00424529" w:rsidRPr="00E155D7">
              <w:t>2</w:t>
            </w:r>
            <w:r w:rsidRPr="00E155D7">
              <w:fldChar w:fldCharType="end"/>
            </w:r>
            <w:r w:rsidRPr="00E155D7">
              <w:t>]</w:t>
            </w:r>
            <w:r w:rsidRPr="00302DDC">
              <w:rPr>
                <w:rFonts w:cs="Arial"/>
              </w:rPr>
              <w:t xml:space="preserve">). </w:t>
            </w:r>
            <w:r w:rsidRPr="00302DDC">
              <w:t>See note 1.</w:t>
            </w:r>
          </w:p>
          <w:p w14:paraId="10D7F0E8" w14:textId="77777777" w:rsidR="00114FF3" w:rsidRPr="00302DDC" w:rsidRDefault="005658D5">
            <w:pPr>
              <w:pStyle w:val="TAL"/>
              <w:keepNext w:val="0"/>
              <w:rPr>
                <w:rFonts w:cs="Arial"/>
              </w:rPr>
            </w:pPr>
            <w:r w:rsidRPr="00302DDC">
              <w:rPr>
                <w:rFonts w:cs="Arial"/>
              </w:rPr>
              <w:t>These attributes represent values that are stored persistently in the VnfInfo information element for consumption by functional blocks that invoke the VNF lifecycle management interface. They are not consumed by the VNFM or the lifecycle management scripts.</w:t>
            </w:r>
          </w:p>
          <w:p w14:paraId="4741B6E4" w14:textId="77777777" w:rsidR="00114FF3" w:rsidRPr="00302DDC" w:rsidRDefault="005658D5">
            <w:pPr>
              <w:pStyle w:val="TAL"/>
              <w:keepNext w:val="0"/>
              <w:rPr>
                <w:rFonts w:cs="Arial"/>
              </w:rPr>
            </w:pPr>
            <w:r w:rsidRPr="00302DDC">
              <w:rPr>
                <w:rFonts w:cs="Arial"/>
              </w:rPr>
              <w:t>Modifying the values of these attributes has no effect on the VNF instance, it only affects the information represented in VnfInfo.</w:t>
            </w:r>
          </w:p>
        </w:tc>
      </w:tr>
      <w:tr w:rsidR="00114FF3" w:rsidRPr="00302DDC" w14:paraId="72D5E51F" w14:textId="77777777" w:rsidTr="00D26E92">
        <w:trPr>
          <w:jc w:val="center"/>
        </w:trPr>
        <w:tc>
          <w:tcPr>
            <w:tcW w:w="2791" w:type="dxa"/>
            <w:shd w:val="clear" w:color="auto" w:fill="auto"/>
          </w:tcPr>
          <w:p w14:paraId="38890C1C" w14:textId="77777777" w:rsidR="00114FF3" w:rsidRPr="00302DDC" w:rsidRDefault="005658D5">
            <w:pPr>
              <w:pStyle w:val="TAL"/>
              <w:keepNext w:val="0"/>
            </w:pPr>
            <w:r w:rsidRPr="00302DDC">
              <w:t>extension</w:t>
            </w:r>
          </w:p>
        </w:tc>
        <w:tc>
          <w:tcPr>
            <w:tcW w:w="1031" w:type="dxa"/>
            <w:shd w:val="clear" w:color="auto" w:fill="auto"/>
          </w:tcPr>
          <w:p w14:paraId="7CA25B58" w14:textId="77777777" w:rsidR="00114FF3" w:rsidRPr="00302DDC" w:rsidRDefault="005658D5">
            <w:pPr>
              <w:pStyle w:val="TAL"/>
              <w:keepNext w:val="0"/>
            </w:pPr>
            <w:r w:rsidRPr="00302DDC">
              <w:t>M</w:t>
            </w:r>
          </w:p>
        </w:tc>
        <w:tc>
          <w:tcPr>
            <w:tcW w:w="1294" w:type="dxa"/>
            <w:shd w:val="clear" w:color="auto" w:fill="auto"/>
          </w:tcPr>
          <w:p w14:paraId="7B97429D" w14:textId="77777777" w:rsidR="00114FF3" w:rsidRPr="00302DDC" w:rsidRDefault="005658D5">
            <w:pPr>
              <w:pStyle w:val="TAL"/>
              <w:keepNext w:val="0"/>
            </w:pPr>
            <w:r w:rsidRPr="00302DDC">
              <w:t>0..N</w:t>
            </w:r>
          </w:p>
        </w:tc>
        <w:tc>
          <w:tcPr>
            <w:tcW w:w="1825" w:type="dxa"/>
            <w:shd w:val="clear" w:color="auto" w:fill="auto"/>
          </w:tcPr>
          <w:p w14:paraId="74E386C7" w14:textId="77777777" w:rsidR="00114FF3" w:rsidRPr="00302DDC" w:rsidRDefault="005658D5">
            <w:pPr>
              <w:pStyle w:val="TAL"/>
              <w:keepNext w:val="0"/>
            </w:pPr>
            <w:r w:rsidRPr="00302DDC">
              <w:t>KeyValuePair</w:t>
            </w:r>
          </w:p>
        </w:tc>
        <w:tc>
          <w:tcPr>
            <w:tcW w:w="2687" w:type="dxa"/>
            <w:shd w:val="clear" w:color="auto" w:fill="auto"/>
          </w:tcPr>
          <w:p w14:paraId="57B68956" w14:textId="77777777" w:rsidR="00114FF3" w:rsidRPr="00302DDC" w:rsidRDefault="005658D5">
            <w:pPr>
              <w:pStyle w:val="TAL"/>
              <w:rPr>
                <w:rFonts w:cs="Arial"/>
              </w:rPr>
            </w:pPr>
            <w:r w:rsidRPr="00302DDC">
              <w:rPr>
                <w:rFonts w:cs="Arial"/>
              </w:rPr>
              <w:t xml:space="preserve">Additional </w:t>
            </w:r>
            <w:r w:rsidRPr="00302DDC">
              <w:t>VNF-specific attributes</w:t>
            </w:r>
            <w:r w:rsidRPr="00302DDC">
              <w:rPr>
                <w:rFonts w:cs="Arial"/>
              </w:rPr>
              <w:t xml:space="preserve"> that affect the lifecycle management of this VNF instance.</w:t>
            </w:r>
          </w:p>
          <w:p w14:paraId="27FC4A3E" w14:textId="3AF0C210" w:rsidR="00DB6DBE" w:rsidRPr="00302DDC" w:rsidRDefault="005658D5">
            <w:pPr>
              <w:pStyle w:val="TAL"/>
              <w:rPr>
                <w:rFonts w:cs="Arial"/>
              </w:rPr>
            </w:pPr>
            <w:r w:rsidRPr="00302DDC">
              <w:rPr>
                <w:rFonts w:cs="Arial"/>
              </w:rPr>
              <w:t>These attributes represent values that are stored persistently in the VnfInfo information element for consumption by the VNFM, or the lifecycle management scripts during the execution of VNF lifecycle management operations.</w:t>
            </w:r>
          </w:p>
          <w:p w14:paraId="357C9FF5" w14:textId="75076776" w:rsidR="00DB6DBE" w:rsidRPr="00302DDC" w:rsidRDefault="005658D5">
            <w:pPr>
              <w:pStyle w:val="TAL"/>
              <w:keepNext w:val="0"/>
              <w:rPr>
                <w:rFonts w:cs="Arial"/>
              </w:rPr>
            </w:pPr>
            <w:r w:rsidRPr="00302DDC">
              <w:rPr>
                <w:rFonts w:cs="Arial"/>
              </w:rPr>
              <w:t>Modifying the values of these attributes has no direct effect on the VNF instance; however, the modified attribute values can be considered during subsequent VNF lifecycle management operations, which means that the modified values can indirectly affect the configuration of the VNF instance.</w:t>
            </w:r>
          </w:p>
          <w:p w14:paraId="714157E5" w14:textId="23AFAEFC" w:rsidR="00114FF3" w:rsidRPr="00302DDC" w:rsidRDefault="005658D5">
            <w:pPr>
              <w:pStyle w:val="TAL"/>
              <w:keepNext w:val="0"/>
            </w:pPr>
            <w:r w:rsidRPr="00302DDC">
              <w:rPr>
                <w:rFonts w:cs="Arial"/>
              </w:rPr>
              <w:t>Extensions that are writeable are declared in the VNFD (see clause </w:t>
            </w:r>
            <w:r w:rsidRPr="00302DDC">
              <w:t>7.1.14.2</w:t>
            </w:r>
            <w:r w:rsidRPr="00302DDC">
              <w:rPr>
                <w:rFonts w:cs="Arial"/>
              </w:rPr>
              <w:t xml:space="preserve"> in </w:t>
            </w:r>
            <w:r w:rsidRPr="00302DDC">
              <w:t>ETSI GS NFV</w:t>
            </w:r>
            <w:r w:rsidRPr="00302DDC">
              <w:noBreakHyphen/>
              <w:t>IFA 011</w:t>
            </w:r>
            <w:r w:rsidR="005A5353">
              <w:t xml:space="preserve"> </w:t>
            </w:r>
            <w:r w:rsidR="005A5353" w:rsidRPr="00E155D7">
              <w:t>[</w:t>
            </w:r>
            <w:r w:rsidR="005A5353" w:rsidRPr="00E155D7">
              <w:fldChar w:fldCharType="begin"/>
            </w:r>
            <w:r w:rsidR="005A5353" w:rsidRPr="00E155D7">
              <w:instrText xml:space="preserve">REF REF_GSNFV_IFA011 \h </w:instrText>
            </w:r>
            <w:r w:rsidR="005A5353" w:rsidRPr="00E155D7">
              <w:fldChar w:fldCharType="separate"/>
            </w:r>
            <w:r w:rsidR="005A5353" w:rsidRPr="00E155D7">
              <w:rPr>
                <w:noProof/>
              </w:rPr>
              <w:t>2</w:t>
            </w:r>
            <w:r w:rsidR="005A5353" w:rsidRPr="00E155D7">
              <w:fldChar w:fldCharType="end"/>
            </w:r>
            <w:r w:rsidR="005A5353" w:rsidRPr="00E155D7">
              <w:t>]</w:t>
            </w:r>
            <w:r w:rsidRPr="00302DDC">
              <w:rPr>
                <w:rFonts w:cs="Arial"/>
              </w:rPr>
              <w:t>)</w:t>
            </w:r>
            <w:r w:rsidRPr="00302DDC">
              <w:t>. See note 1.</w:t>
            </w:r>
          </w:p>
        </w:tc>
      </w:tr>
      <w:tr w:rsidR="00114FF3" w:rsidRPr="00302DDC" w14:paraId="505F9017" w14:textId="77777777">
        <w:trPr>
          <w:jc w:val="center"/>
        </w:trPr>
        <w:tc>
          <w:tcPr>
            <w:tcW w:w="9628" w:type="dxa"/>
            <w:gridSpan w:val="5"/>
            <w:shd w:val="clear" w:color="auto" w:fill="auto"/>
          </w:tcPr>
          <w:p w14:paraId="12C3DD10" w14:textId="77777777" w:rsidR="00114FF3" w:rsidRPr="00302DDC" w:rsidRDefault="005658D5">
            <w:pPr>
              <w:pStyle w:val="TAN"/>
              <w:keepNext w:val="0"/>
            </w:pPr>
            <w:r w:rsidRPr="00302DDC">
              <w:t>NOTE 1:</w:t>
            </w:r>
            <w:r w:rsidRPr="00302DDC">
              <w:tab/>
              <w:t>This attribute in the VnfInfo shall be writable through the modifyVnfInfoData attribute of the Update NS operation (refer to clause 7.3.5.2).</w:t>
            </w:r>
          </w:p>
          <w:p w14:paraId="7259D3B8" w14:textId="343E0AFB" w:rsidR="00DB6DBE" w:rsidRPr="00302DDC" w:rsidRDefault="005658D5">
            <w:pPr>
              <w:pStyle w:val="TAN"/>
              <w:keepNext w:val="0"/>
            </w:pPr>
            <w:r w:rsidRPr="00302DDC">
              <w:t>NOTE 2:</w:t>
            </w:r>
            <w:r w:rsidRPr="00302DDC">
              <w:tab/>
              <w:t>This identifier, which is managed by the VNF provider, identifies the VNF Package and the VNFD in a globally unique way.</w:t>
            </w:r>
          </w:p>
          <w:p w14:paraId="64EE118E" w14:textId="356328CC" w:rsidR="00114FF3" w:rsidRPr="00302DDC" w:rsidRDefault="005658D5">
            <w:pPr>
              <w:pStyle w:val="TAN"/>
              <w:keepNext w:val="0"/>
            </w:pPr>
            <w:r w:rsidRPr="00302DDC">
              <w:t>NOTE 3:</w:t>
            </w:r>
            <w:r w:rsidRPr="00302DDC">
              <w:tab/>
            </w:r>
            <w:r w:rsidRPr="00302DDC">
              <w:rPr>
                <w:color w:val="000000"/>
              </w:rPr>
              <w:t xml:space="preserve">See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w:t>
            </w:r>
            <w:r w:rsidRPr="00302DDC">
              <w:rPr>
                <w:color w:val="000000"/>
              </w:rPr>
              <w:t xml:space="preserve"> clause 7.1.2.2. This information is copied from the VNFD of the on-boarded VNF Package which was used to instantiate the VNF instance</w:t>
            </w:r>
            <w:r w:rsidRPr="00302DDC">
              <w:t>.</w:t>
            </w:r>
          </w:p>
          <w:p w14:paraId="1C245FD0" w14:textId="77777777" w:rsidR="00114FF3" w:rsidRPr="00302DDC" w:rsidRDefault="005658D5">
            <w:pPr>
              <w:pStyle w:val="TAN"/>
              <w:keepNext w:val="0"/>
            </w:pPr>
            <w:r w:rsidRPr="00302DDC">
              <w:t>NOTE 4:</w:t>
            </w:r>
            <w:r w:rsidRPr="00302DDC">
              <w:tab/>
              <w:t>Modifying the value of this attribute can be performed when no conflicts exist between the previous and the newly referred VNF Package, e.g. when the new VNFD is not changed with respect to the previous VNFD apart from referencing to other VNF software image(s). In order to avoid misalignment of the VnfInfo with the current VNF's on-boarded VNF Package, the values copied from the VNFD of the on-boarded VNF Package (see note 3) need to be kept in sync.</w:t>
            </w:r>
          </w:p>
          <w:p w14:paraId="3A7C5F44" w14:textId="77777777" w:rsidR="00114FF3" w:rsidRPr="00302DDC" w:rsidRDefault="005658D5">
            <w:pPr>
              <w:pStyle w:val="TAN"/>
              <w:keepNext w:val="0"/>
            </w:pPr>
            <w:r w:rsidRPr="00302DDC">
              <w:t>NOTE 5:</w:t>
            </w:r>
            <w:r w:rsidRPr="00302DDC">
              <w:tab/>
              <w:t>VNF configurable properties are sometimes also referred to as configuration parameters applicable to a VNF. Some of these are set prior to instantiation and cannot be modified if the VNF is instantiated, some are set prior to instantiation (are part of initial configuration) and can be modified later, and others can be set only after instantiation. The applicability of certain configuration may depend on the VNF and the required operation of the VNF at a certain point in time.</w:t>
            </w:r>
          </w:p>
        </w:tc>
      </w:tr>
    </w:tbl>
    <w:p w14:paraId="73695E4A" w14:textId="77777777" w:rsidR="00114FF3" w:rsidRPr="00302DDC" w:rsidRDefault="005658D5">
      <w:pPr>
        <w:pStyle w:val="Heading4"/>
      </w:pPr>
      <w:bookmarkStart w:id="1713" w:name="_Toc104893584"/>
      <w:bookmarkStart w:id="1714" w:name="_Toc105159111"/>
      <w:bookmarkStart w:id="1715" w:name="_Toc105662509"/>
      <w:r w:rsidRPr="00302DDC">
        <w:lastRenderedPageBreak/>
        <w:t>8.3.3.4</w:t>
      </w:r>
      <w:r w:rsidRPr="00302DDC">
        <w:tab/>
        <w:t>InstantiatedVnfInfo information element</w:t>
      </w:r>
      <w:bookmarkEnd w:id="1713"/>
      <w:bookmarkEnd w:id="1714"/>
      <w:bookmarkEnd w:id="1715"/>
    </w:p>
    <w:p w14:paraId="2C533E49" w14:textId="77777777" w:rsidR="00114FF3" w:rsidRPr="00302DDC" w:rsidRDefault="005658D5">
      <w:pPr>
        <w:pStyle w:val="Heading5"/>
      </w:pPr>
      <w:bookmarkStart w:id="1716" w:name="_Toc104893585"/>
      <w:bookmarkStart w:id="1717" w:name="_Toc105159112"/>
      <w:bookmarkStart w:id="1718" w:name="_Toc105662510"/>
      <w:r w:rsidRPr="00302DDC">
        <w:t>8.3.3.4.1</w:t>
      </w:r>
      <w:r w:rsidRPr="00302DDC">
        <w:tab/>
        <w:t>Description</w:t>
      </w:r>
      <w:bookmarkEnd w:id="1716"/>
      <w:bookmarkEnd w:id="1717"/>
      <w:bookmarkEnd w:id="1718"/>
    </w:p>
    <w:p w14:paraId="3F81CE4D" w14:textId="3E731766" w:rsidR="00DB6DBE" w:rsidRPr="00302DDC" w:rsidRDefault="005658D5">
      <w:r w:rsidRPr="00302DDC">
        <w:t>This information element provides run-time information specific to an instantiated VNF instance.</w:t>
      </w:r>
    </w:p>
    <w:p w14:paraId="7D1C3F44" w14:textId="57CF1675" w:rsidR="00114FF3" w:rsidRPr="00302DDC" w:rsidRDefault="005658D5">
      <w:r w:rsidRPr="00302DDC">
        <w:t xml:space="preserve">Annex </w:t>
      </w:r>
      <w:proofErr w:type="gramStart"/>
      <w:r w:rsidRPr="00302DDC">
        <w:t>A</w:t>
      </w:r>
      <w:proofErr w:type="gramEnd"/>
      <w:r w:rsidRPr="00302DDC">
        <w:t xml:space="preserve"> of </w:t>
      </w:r>
      <w:r w:rsidRPr="00E155D7">
        <w:t>ETSI GS NFV-IFA 007 [</w:t>
      </w:r>
      <w:r w:rsidRPr="00E155D7">
        <w:fldChar w:fldCharType="begin"/>
      </w:r>
      <w:r w:rsidRPr="00E155D7">
        <w:instrText xml:space="preserve">REF REF_GSNFV_IFA007 \h </w:instrText>
      </w:r>
      <w:r w:rsidRPr="00E155D7">
        <w:fldChar w:fldCharType="separate"/>
      </w:r>
      <w:r w:rsidR="00424529" w:rsidRPr="00E155D7">
        <w:t>i.5</w:t>
      </w:r>
      <w:r w:rsidRPr="00E155D7">
        <w:fldChar w:fldCharType="end"/>
      </w:r>
      <w:r w:rsidRPr="00E155D7">
        <w:t>]</w:t>
      </w:r>
      <w:r w:rsidRPr="00302DDC">
        <w:t xml:space="preserve"> provides examples illustrating the relationship among the different run-time information elements (CP, VL and link ports) used to represent the connectivity of a VNF.</w:t>
      </w:r>
    </w:p>
    <w:p w14:paraId="3FB40A2A" w14:textId="77777777" w:rsidR="00114FF3" w:rsidRPr="00302DDC" w:rsidRDefault="005658D5">
      <w:pPr>
        <w:pStyle w:val="Heading5"/>
        <w:keepNext w:val="0"/>
      </w:pPr>
      <w:bookmarkStart w:id="1719" w:name="_Toc104893586"/>
      <w:bookmarkStart w:id="1720" w:name="_Toc105159113"/>
      <w:bookmarkStart w:id="1721" w:name="_Toc105662511"/>
      <w:r w:rsidRPr="00302DDC">
        <w:t>8.3.3.4.2</w:t>
      </w:r>
      <w:r w:rsidRPr="00302DDC">
        <w:tab/>
        <w:t>Attributes</w:t>
      </w:r>
      <w:bookmarkEnd w:id="1719"/>
      <w:bookmarkEnd w:id="1720"/>
      <w:bookmarkEnd w:id="1721"/>
    </w:p>
    <w:p w14:paraId="78F6CDD6" w14:textId="77777777" w:rsidR="00114FF3" w:rsidRPr="00302DDC" w:rsidRDefault="005658D5">
      <w:r w:rsidRPr="00302DDC">
        <w:t>The InstantiatedVnfInfo information element shall follow the indications provided in table 8.3.3.4.2-1.</w:t>
      </w:r>
    </w:p>
    <w:p w14:paraId="2F43901E" w14:textId="77777777" w:rsidR="00114FF3" w:rsidRPr="00302DDC" w:rsidRDefault="005658D5">
      <w:pPr>
        <w:pStyle w:val="TH"/>
        <w:keepLines w:val="0"/>
      </w:pPr>
      <w:r w:rsidRPr="00302DDC">
        <w:t>Table 8.3.3.4.2-1: Attributes of the InstantiatedVnfInfo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3"/>
        <w:gridCol w:w="1843"/>
        <w:gridCol w:w="3832"/>
      </w:tblGrid>
      <w:tr w:rsidR="00114FF3" w:rsidRPr="00302DDC" w14:paraId="4CE86E6D" w14:textId="77777777">
        <w:trPr>
          <w:tblHeader/>
          <w:jc w:val="center"/>
        </w:trPr>
        <w:tc>
          <w:tcPr>
            <w:tcW w:w="1838" w:type="dxa"/>
            <w:shd w:val="clear" w:color="auto" w:fill="BFBFBF"/>
            <w:tcMar>
              <w:left w:w="28" w:type="dxa"/>
            </w:tcMar>
          </w:tcPr>
          <w:p w14:paraId="4DFC8EA9" w14:textId="77777777" w:rsidR="00114FF3" w:rsidRPr="00302DDC" w:rsidRDefault="005658D5">
            <w:pPr>
              <w:pStyle w:val="TAH"/>
              <w:keepLines w:val="0"/>
            </w:pPr>
            <w:r w:rsidRPr="00302DDC">
              <w:t>Attribute</w:t>
            </w:r>
          </w:p>
        </w:tc>
        <w:tc>
          <w:tcPr>
            <w:tcW w:w="993" w:type="dxa"/>
            <w:shd w:val="clear" w:color="auto" w:fill="BFBFBF"/>
            <w:tcMar>
              <w:left w:w="28" w:type="dxa"/>
            </w:tcMar>
          </w:tcPr>
          <w:p w14:paraId="6CF9D956" w14:textId="77777777" w:rsidR="00114FF3" w:rsidRPr="00302DDC" w:rsidRDefault="005658D5">
            <w:pPr>
              <w:pStyle w:val="TAH"/>
              <w:keepLines w:val="0"/>
            </w:pPr>
            <w:r w:rsidRPr="00302DDC">
              <w:t>Qualifier</w:t>
            </w:r>
          </w:p>
        </w:tc>
        <w:tc>
          <w:tcPr>
            <w:tcW w:w="1133" w:type="dxa"/>
            <w:shd w:val="clear" w:color="auto" w:fill="BFBFBF"/>
            <w:tcMar>
              <w:left w:w="28" w:type="dxa"/>
            </w:tcMar>
          </w:tcPr>
          <w:p w14:paraId="4813A051" w14:textId="77777777" w:rsidR="00114FF3" w:rsidRPr="00302DDC" w:rsidRDefault="005658D5">
            <w:pPr>
              <w:pStyle w:val="TAH"/>
              <w:keepLines w:val="0"/>
            </w:pPr>
            <w:r w:rsidRPr="00302DDC">
              <w:t>Cardinality</w:t>
            </w:r>
          </w:p>
        </w:tc>
        <w:tc>
          <w:tcPr>
            <w:tcW w:w="1843" w:type="dxa"/>
            <w:shd w:val="clear" w:color="auto" w:fill="BFBFBF"/>
            <w:tcMar>
              <w:left w:w="28" w:type="dxa"/>
            </w:tcMar>
          </w:tcPr>
          <w:p w14:paraId="33FA28CE" w14:textId="77777777" w:rsidR="00114FF3" w:rsidRPr="00302DDC" w:rsidRDefault="005658D5">
            <w:pPr>
              <w:pStyle w:val="TAH"/>
              <w:keepLines w:val="0"/>
            </w:pPr>
            <w:r w:rsidRPr="00302DDC">
              <w:t>Content</w:t>
            </w:r>
          </w:p>
        </w:tc>
        <w:tc>
          <w:tcPr>
            <w:tcW w:w="3832" w:type="dxa"/>
            <w:shd w:val="clear" w:color="auto" w:fill="BFBFBF"/>
            <w:tcMar>
              <w:left w:w="28" w:type="dxa"/>
            </w:tcMar>
          </w:tcPr>
          <w:p w14:paraId="1EFC3776" w14:textId="77777777" w:rsidR="00114FF3" w:rsidRPr="00302DDC" w:rsidRDefault="005658D5">
            <w:pPr>
              <w:pStyle w:val="TAH"/>
              <w:keepLines w:val="0"/>
            </w:pPr>
            <w:r w:rsidRPr="00302DDC">
              <w:t>Description</w:t>
            </w:r>
          </w:p>
        </w:tc>
      </w:tr>
      <w:tr w:rsidR="00114FF3" w:rsidRPr="00302DDC" w14:paraId="378EC90E" w14:textId="77777777">
        <w:trPr>
          <w:jc w:val="center"/>
        </w:trPr>
        <w:tc>
          <w:tcPr>
            <w:tcW w:w="1838" w:type="dxa"/>
            <w:shd w:val="clear" w:color="auto" w:fill="FFFFFF"/>
            <w:tcMar>
              <w:left w:w="28" w:type="dxa"/>
            </w:tcMar>
          </w:tcPr>
          <w:p w14:paraId="0BE12D28" w14:textId="77777777" w:rsidR="00114FF3" w:rsidRPr="00302DDC" w:rsidRDefault="005658D5">
            <w:pPr>
              <w:pStyle w:val="TAL"/>
              <w:keepLines w:val="0"/>
              <w:rPr>
                <w:lang w:eastAsia="zh-CN"/>
              </w:rPr>
            </w:pPr>
            <w:r w:rsidRPr="00302DDC">
              <w:rPr>
                <w:lang w:eastAsia="zh-CN"/>
              </w:rPr>
              <w:t>flavourId</w:t>
            </w:r>
          </w:p>
        </w:tc>
        <w:tc>
          <w:tcPr>
            <w:tcW w:w="993" w:type="dxa"/>
            <w:shd w:val="clear" w:color="auto" w:fill="FFFFFF"/>
            <w:tcMar>
              <w:left w:w="28" w:type="dxa"/>
            </w:tcMar>
          </w:tcPr>
          <w:p w14:paraId="588E1E0A" w14:textId="77777777" w:rsidR="00114FF3" w:rsidRPr="00302DDC" w:rsidRDefault="005658D5">
            <w:pPr>
              <w:pStyle w:val="TAL"/>
              <w:keepLines w:val="0"/>
              <w:rPr>
                <w:lang w:eastAsia="zh-CN"/>
              </w:rPr>
            </w:pPr>
            <w:r w:rsidRPr="00302DDC">
              <w:rPr>
                <w:lang w:eastAsia="zh-CN"/>
              </w:rPr>
              <w:t>M</w:t>
            </w:r>
          </w:p>
        </w:tc>
        <w:tc>
          <w:tcPr>
            <w:tcW w:w="1133" w:type="dxa"/>
            <w:shd w:val="clear" w:color="auto" w:fill="FFFFFF"/>
            <w:tcMar>
              <w:left w:w="28" w:type="dxa"/>
            </w:tcMar>
          </w:tcPr>
          <w:p w14:paraId="5F233C8C" w14:textId="77777777" w:rsidR="00114FF3" w:rsidRPr="00302DDC" w:rsidRDefault="005658D5">
            <w:pPr>
              <w:pStyle w:val="TAL"/>
              <w:keepLines w:val="0"/>
              <w:rPr>
                <w:lang w:eastAsia="zh-CN"/>
              </w:rPr>
            </w:pPr>
            <w:r w:rsidRPr="00302DDC">
              <w:rPr>
                <w:lang w:eastAsia="zh-CN"/>
              </w:rPr>
              <w:t>1</w:t>
            </w:r>
          </w:p>
        </w:tc>
        <w:tc>
          <w:tcPr>
            <w:tcW w:w="1843" w:type="dxa"/>
            <w:shd w:val="clear" w:color="auto" w:fill="FFFFFF"/>
            <w:tcMar>
              <w:left w:w="28" w:type="dxa"/>
            </w:tcMar>
          </w:tcPr>
          <w:p w14:paraId="65D6BBAC" w14:textId="77777777" w:rsidR="00114FF3" w:rsidRPr="00302DDC" w:rsidRDefault="005658D5">
            <w:pPr>
              <w:pStyle w:val="TAL"/>
              <w:keepLines w:val="0"/>
              <w:rPr>
                <w:lang w:eastAsia="zh-CN"/>
              </w:rPr>
            </w:pPr>
            <w:r w:rsidRPr="00302DDC">
              <w:rPr>
                <w:lang w:eastAsia="zh-CN"/>
              </w:rPr>
              <w:t>Identifier (Reference to VnfDf)</w:t>
            </w:r>
          </w:p>
        </w:tc>
        <w:tc>
          <w:tcPr>
            <w:tcW w:w="3832" w:type="dxa"/>
            <w:shd w:val="clear" w:color="auto" w:fill="FFFFFF"/>
            <w:tcMar>
              <w:left w:w="28" w:type="dxa"/>
            </w:tcMar>
          </w:tcPr>
          <w:p w14:paraId="79EA9623" w14:textId="540C8D8C" w:rsidR="00114FF3" w:rsidRPr="00302DDC" w:rsidRDefault="005658D5">
            <w:pPr>
              <w:pStyle w:val="TAL"/>
              <w:keepLines w:val="0"/>
              <w:rPr>
                <w:lang w:eastAsia="zh-CN"/>
              </w:rPr>
            </w:pPr>
            <w:r w:rsidRPr="00302DDC">
              <w:rPr>
                <w:szCs w:val="18"/>
              </w:rPr>
              <w:t>Identifier of the VNF DF applied to this VNF instance. See note 1.</w:t>
            </w:r>
          </w:p>
        </w:tc>
      </w:tr>
      <w:tr w:rsidR="00114FF3" w:rsidRPr="00302DDC" w14:paraId="27E14720" w14:textId="77777777">
        <w:trPr>
          <w:jc w:val="center"/>
        </w:trPr>
        <w:tc>
          <w:tcPr>
            <w:tcW w:w="1838" w:type="dxa"/>
            <w:shd w:val="clear" w:color="auto" w:fill="FFFFFF"/>
            <w:tcMar>
              <w:left w:w="28" w:type="dxa"/>
            </w:tcMar>
          </w:tcPr>
          <w:p w14:paraId="7BC4002A" w14:textId="77777777" w:rsidR="00114FF3" w:rsidRPr="00302DDC" w:rsidRDefault="005658D5">
            <w:pPr>
              <w:pStyle w:val="TAL"/>
              <w:keepLines w:val="0"/>
              <w:rPr>
                <w:shd w:val="clear" w:color="auto" w:fill="FFFF00"/>
              </w:rPr>
            </w:pPr>
            <w:r w:rsidRPr="00302DDC">
              <w:t>vnfState</w:t>
            </w:r>
          </w:p>
        </w:tc>
        <w:tc>
          <w:tcPr>
            <w:tcW w:w="993" w:type="dxa"/>
            <w:shd w:val="clear" w:color="auto" w:fill="FFFFFF"/>
            <w:tcMar>
              <w:left w:w="28" w:type="dxa"/>
            </w:tcMar>
          </w:tcPr>
          <w:p w14:paraId="2947428C" w14:textId="77777777" w:rsidR="00114FF3" w:rsidRPr="00302DDC" w:rsidRDefault="005658D5">
            <w:pPr>
              <w:pStyle w:val="TAL"/>
              <w:keepLines w:val="0"/>
            </w:pPr>
            <w:r w:rsidRPr="00302DDC">
              <w:t>M</w:t>
            </w:r>
          </w:p>
        </w:tc>
        <w:tc>
          <w:tcPr>
            <w:tcW w:w="1133" w:type="dxa"/>
            <w:shd w:val="clear" w:color="auto" w:fill="FFFFFF"/>
            <w:tcMar>
              <w:left w:w="28" w:type="dxa"/>
            </w:tcMar>
          </w:tcPr>
          <w:p w14:paraId="2DD0AEEE" w14:textId="77777777" w:rsidR="00114FF3" w:rsidRPr="00302DDC" w:rsidRDefault="005658D5">
            <w:pPr>
              <w:pStyle w:val="TAL"/>
              <w:keepLines w:val="0"/>
            </w:pPr>
            <w:r w:rsidRPr="00302DDC">
              <w:t>1</w:t>
            </w:r>
          </w:p>
        </w:tc>
        <w:tc>
          <w:tcPr>
            <w:tcW w:w="1843" w:type="dxa"/>
            <w:shd w:val="clear" w:color="auto" w:fill="FFFFFF"/>
            <w:tcMar>
              <w:left w:w="28" w:type="dxa"/>
            </w:tcMar>
          </w:tcPr>
          <w:p w14:paraId="39D3B189" w14:textId="77777777" w:rsidR="00114FF3" w:rsidRPr="00302DDC" w:rsidRDefault="005658D5">
            <w:pPr>
              <w:pStyle w:val="TAL"/>
              <w:keepLines w:val="0"/>
            </w:pPr>
            <w:r w:rsidRPr="00302DDC">
              <w:t>Enum</w:t>
            </w:r>
          </w:p>
        </w:tc>
        <w:tc>
          <w:tcPr>
            <w:tcW w:w="3832" w:type="dxa"/>
            <w:shd w:val="clear" w:color="auto" w:fill="FFFFFF"/>
            <w:tcMar>
              <w:left w:w="28" w:type="dxa"/>
            </w:tcMar>
          </w:tcPr>
          <w:p w14:paraId="1EE90EE0" w14:textId="77777777" w:rsidR="007D5644" w:rsidRPr="00302DDC" w:rsidRDefault="005658D5">
            <w:pPr>
              <w:pStyle w:val="TAL"/>
              <w:keepLines w:val="0"/>
            </w:pPr>
            <w:r w:rsidRPr="00302DDC">
              <w:t>The state of the VNF instance.</w:t>
            </w:r>
          </w:p>
          <w:p w14:paraId="52EF0B1C" w14:textId="31CFA72E" w:rsidR="007D5644" w:rsidRPr="00302DDC" w:rsidRDefault="007D5644" w:rsidP="007D5644">
            <w:pPr>
              <w:pStyle w:val="TAL"/>
              <w:keepLines w:val="0"/>
            </w:pPr>
            <w:r w:rsidRPr="00302DDC">
              <w:t>VALUES</w:t>
            </w:r>
            <w:r w:rsidR="005658D5" w:rsidRPr="00302DDC">
              <w:t>:</w:t>
            </w:r>
          </w:p>
          <w:p w14:paraId="5FFBEBC1" w14:textId="25201D5C" w:rsidR="007D5644" w:rsidRPr="00302DDC" w:rsidRDefault="005658D5" w:rsidP="00755C79">
            <w:pPr>
              <w:pStyle w:val="TAL"/>
              <w:keepLines w:val="0"/>
              <w:numPr>
                <w:ilvl w:val="0"/>
                <w:numId w:val="36"/>
              </w:numPr>
            </w:pPr>
            <w:r w:rsidRPr="00302DDC">
              <w:t>STARTED</w:t>
            </w:r>
          </w:p>
          <w:p w14:paraId="094E9CC7" w14:textId="0713277D" w:rsidR="00114FF3" w:rsidRPr="00302DDC" w:rsidRDefault="005658D5" w:rsidP="00755C79">
            <w:pPr>
              <w:pStyle w:val="TAL"/>
              <w:keepLines w:val="0"/>
              <w:numPr>
                <w:ilvl w:val="0"/>
                <w:numId w:val="36"/>
              </w:numPr>
            </w:pPr>
            <w:r w:rsidRPr="00302DDC">
              <w:t>STOPPED</w:t>
            </w:r>
          </w:p>
        </w:tc>
      </w:tr>
      <w:tr w:rsidR="00114FF3" w:rsidRPr="00302DDC" w14:paraId="1DB890A7" w14:textId="77777777">
        <w:trPr>
          <w:jc w:val="center"/>
        </w:trPr>
        <w:tc>
          <w:tcPr>
            <w:tcW w:w="1838" w:type="dxa"/>
            <w:shd w:val="clear" w:color="auto" w:fill="FFFFFF"/>
            <w:tcMar>
              <w:left w:w="28" w:type="dxa"/>
            </w:tcMar>
          </w:tcPr>
          <w:p w14:paraId="08725F62" w14:textId="77777777" w:rsidR="00114FF3" w:rsidRPr="00302DDC" w:rsidRDefault="005658D5">
            <w:pPr>
              <w:pStyle w:val="TAL"/>
              <w:keepLines w:val="0"/>
            </w:pPr>
            <w:r w:rsidRPr="00302DDC">
              <w:t>scaleStatus</w:t>
            </w:r>
          </w:p>
        </w:tc>
        <w:tc>
          <w:tcPr>
            <w:tcW w:w="993" w:type="dxa"/>
            <w:shd w:val="clear" w:color="auto" w:fill="FFFFFF"/>
            <w:tcMar>
              <w:left w:w="28" w:type="dxa"/>
            </w:tcMar>
          </w:tcPr>
          <w:p w14:paraId="26C1F464" w14:textId="77777777" w:rsidR="00114FF3" w:rsidRPr="00302DDC" w:rsidRDefault="005658D5">
            <w:pPr>
              <w:pStyle w:val="TAL"/>
              <w:keepLines w:val="0"/>
            </w:pPr>
            <w:r w:rsidRPr="00302DDC">
              <w:t>M</w:t>
            </w:r>
          </w:p>
        </w:tc>
        <w:tc>
          <w:tcPr>
            <w:tcW w:w="1133" w:type="dxa"/>
            <w:shd w:val="clear" w:color="auto" w:fill="FFFFFF"/>
            <w:tcMar>
              <w:left w:w="28" w:type="dxa"/>
            </w:tcMar>
          </w:tcPr>
          <w:p w14:paraId="79C9663C" w14:textId="77777777" w:rsidR="00114FF3" w:rsidRPr="00302DDC" w:rsidRDefault="005658D5">
            <w:pPr>
              <w:pStyle w:val="TAL"/>
              <w:keepLines w:val="0"/>
            </w:pPr>
            <w:r w:rsidRPr="00302DDC">
              <w:t>0..N</w:t>
            </w:r>
          </w:p>
        </w:tc>
        <w:tc>
          <w:tcPr>
            <w:tcW w:w="1843" w:type="dxa"/>
            <w:shd w:val="clear" w:color="auto" w:fill="FFFFFF"/>
            <w:tcMar>
              <w:left w:w="28" w:type="dxa"/>
            </w:tcMar>
          </w:tcPr>
          <w:p w14:paraId="3E63F7B2" w14:textId="77777777" w:rsidR="00114FF3" w:rsidRPr="00302DDC" w:rsidRDefault="005658D5">
            <w:pPr>
              <w:pStyle w:val="TAL"/>
              <w:keepLines w:val="0"/>
            </w:pPr>
            <w:r w:rsidRPr="00302DDC">
              <w:t>ScaleInfo</w:t>
            </w:r>
          </w:p>
        </w:tc>
        <w:tc>
          <w:tcPr>
            <w:tcW w:w="3832" w:type="dxa"/>
            <w:shd w:val="clear" w:color="auto" w:fill="FFFFFF"/>
            <w:tcMar>
              <w:left w:w="28" w:type="dxa"/>
            </w:tcMar>
          </w:tcPr>
          <w:p w14:paraId="1C2230B9" w14:textId="77777777" w:rsidR="00114FF3" w:rsidRPr="00302DDC" w:rsidRDefault="005658D5">
            <w:pPr>
              <w:pStyle w:val="TAL"/>
              <w:keepLines w:val="0"/>
              <w:rPr>
                <w:szCs w:val="22"/>
              </w:rPr>
            </w:pPr>
            <w:r w:rsidRPr="00302DDC">
              <w:t xml:space="preserve">Scale status of the VNF, one entry per aspect. </w:t>
            </w:r>
            <w:r w:rsidRPr="00302DDC">
              <w:rPr>
                <w:szCs w:val="22"/>
              </w:rPr>
              <w:t>Shall be present if the VNF supports scaling.</w:t>
            </w:r>
          </w:p>
          <w:p w14:paraId="66B3E081" w14:textId="26CC1A23" w:rsidR="00114FF3" w:rsidRPr="00302DDC" w:rsidRDefault="005658D5">
            <w:pPr>
              <w:pStyle w:val="TAL"/>
              <w:keepLines w:val="0"/>
            </w:pPr>
            <w:r w:rsidRPr="00302DDC">
              <w:t>Represents for every scaling aspect how "big" the VNF has been scaled w.r.t. that aspect. See note 2.</w:t>
            </w:r>
          </w:p>
        </w:tc>
      </w:tr>
      <w:tr w:rsidR="007D6714" w:rsidRPr="00302DDC" w14:paraId="3CD40A93" w14:textId="77777777">
        <w:trPr>
          <w:jc w:val="center"/>
        </w:trPr>
        <w:tc>
          <w:tcPr>
            <w:tcW w:w="1838" w:type="dxa"/>
            <w:shd w:val="clear" w:color="auto" w:fill="FFFFFF"/>
            <w:tcMar>
              <w:left w:w="28" w:type="dxa"/>
            </w:tcMar>
          </w:tcPr>
          <w:p w14:paraId="4C921DB3" w14:textId="77777777" w:rsidR="007D6714" w:rsidRPr="00302DDC" w:rsidRDefault="007D6714" w:rsidP="007D6714">
            <w:pPr>
              <w:pStyle w:val="TAL"/>
              <w:keepNext w:val="0"/>
            </w:pPr>
            <w:r w:rsidRPr="00302DDC">
              <w:t>maxScaleLevel</w:t>
            </w:r>
          </w:p>
        </w:tc>
        <w:tc>
          <w:tcPr>
            <w:tcW w:w="993" w:type="dxa"/>
            <w:shd w:val="clear" w:color="auto" w:fill="FFFFFF"/>
            <w:tcMar>
              <w:left w:w="28" w:type="dxa"/>
            </w:tcMar>
          </w:tcPr>
          <w:p w14:paraId="1C8A3D5D" w14:textId="77777777" w:rsidR="007D6714" w:rsidRPr="00302DDC" w:rsidRDefault="007D6714" w:rsidP="007D6714">
            <w:pPr>
              <w:pStyle w:val="TAL"/>
              <w:keepNext w:val="0"/>
            </w:pPr>
            <w:r w:rsidRPr="00302DDC">
              <w:t>M</w:t>
            </w:r>
          </w:p>
        </w:tc>
        <w:tc>
          <w:tcPr>
            <w:tcW w:w="1133" w:type="dxa"/>
            <w:shd w:val="clear" w:color="auto" w:fill="FFFFFF"/>
            <w:tcMar>
              <w:left w:w="28" w:type="dxa"/>
            </w:tcMar>
          </w:tcPr>
          <w:p w14:paraId="7E60CA62" w14:textId="77777777" w:rsidR="007D6714" w:rsidRPr="00302DDC" w:rsidRDefault="007D6714" w:rsidP="007D6714">
            <w:pPr>
              <w:pStyle w:val="TAL"/>
              <w:keepNext w:val="0"/>
            </w:pPr>
            <w:r w:rsidRPr="00302DDC">
              <w:t>0..N</w:t>
            </w:r>
          </w:p>
        </w:tc>
        <w:tc>
          <w:tcPr>
            <w:tcW w:w="1843" w:type="dxa"/>
            <w:shd w:val="clear" w:color="auto" w:fill="FFFFFF"/>
            <w:tcMar>
              <w:left w:w="28" w:type="dxa"/>
            </w:tcMar>
          </w:tcPr>
          <w:p w14:paraId="62411B3E" w14:textId="77777777" w:rsidR="007D6714" w:rsidRPr="00302DDC" w:rsidRDefault="007D6714" w:rsidP="007D6714">
            <w:pPr>
              <w:pStyle w:val="TAL"/>
              <w:keepNext w:val="0"/>
            </w:pPr>
            <w:r w:rsidRPr="00302DDC">
              <w:t>ScaleInfo</w:t>
            </w:r>
          </w:p>
        </w:tc>
        <w:tc>
          <w:tcPr>
            <w:tcW w:w="3832" w:type="dxa"/>
            <w:shd w:val="clear" w:color="auto" w:fill="FFFFFF"/>
            <w:tcMar>
              <w:left w:w="28" w:type="dxa"/>
            </w:tcMar>
          </w:tcPr>
          <w:p w14:paraId="76BF0D49" w14:textId="77777777" w:rsidR="007D6714" w:rsidRPr="00302DDC" w:rsidRDefault="007D6714" w:rsidP="007D6714">
            <w:pPr>
              <w:pStyle w:val="TAL"/>
              <w:keepNext w:val="0"/>
            </w:pPr>
            <w:r w:rsidRPr="00302DDC">
              <w:t xml:space="preserve">Maximum allowed scale levels of the VNF, one entry per aspect, as defined in the VNFD. </w:t>
            </w:r>
            <w:r w:rsidRPr="00302DDC">
              <w:rPr>
                <w:rFonts w:eastAsiaTheme="minorEastAsia" w:hint="eastAsia"/>
                <w:lang w:eastAsia="zh-CN"/>
              </w:rPr>
              <w:t>This attribute</w:t>
            </w:r>
            <w:r w:rsidRPr="00302DDC">
              <w:t xml:space="preserve"> </w:t>
            </w:r>
            <w:r w:rsidRPr="00302DDC">
              <w:rPr>
                <w:rFonts w:eastAsiaTheme="minorEastAsia" w:hint="eastAsia"/>
                <w:szCs w:val="22"/>
                <w:lang w:eastAsia="zh-CN"/>
              </w:rPr>
              <w:t>s</w:t>
            </w:r>
            <w:r w:rsidRPr="00302DDC">
              <w:rPr>
                <w:szCs w:val="22"/>
              </w:rPr>
              <w:t>hall be present if the VNF supports scaling.</w:t>
            </w:r>
          </w:p>
          <w:p w14:paraId="1A6D9BB6" w14:textId="77777777" w:rsidR="007D6714" w:rsidRPr="00302DDC" w:rsidRDefault="007D6714" w:rsidP="007D6714">
            <w:pPr>
              <w:pStyle w:val="TAL"/>
              <w:keepNext w:val="0"/>
            </w:pPr>
          </w:p>
          <w:p w14:paraId="79FB680F" w14:textId="77777777" w:rsidR="007D6714" w:rsidRPr="00302DDC" w:rsidRDefault="007D6714" w:rsidP="007D6714">
            <w:pPr>
              <w:pStyle w:val="TAL"/>
              <w:keepNext w:val="0"/>
            </w:pPr>
            <w:r w:rsidRPr="00302DDC">
              <w:t>Represents for every scaling aspect how "big" the VNF can be scaled w.r.t. that aspect. See note 2.</w:t>
            </w:r>
          </w:p>
        </w:tc>
      </w:tr>
      <w:tr w:rsidR="00114FF3" w:rsidRPr="00302DDC" w14:paraId="41784364" w14:textId="77777777">
        <w:trPr>
          <w:jc w:val="center"/>
        </w:trPr>
        <w:tc>
          <w:tcPr>
            <w:tcW w:w="1838" w:type="dxa"/>
            <w:shd w:val="clear" w:color="auto" w:fill="FFFFFF"/>
            <w:tcMar>
              <w:left w:w="28" w:type="dxa"/>
            </w:tcMar>
          </w:tcPr>
          <w:p w14:paraId="2DA67E73" w14:textId="77777777" w:rsidR="00114FF3" w:rsidRPr="00302DDC" w:rsidRDefault="005658D5">
            <w:pPr>
              <w:pStyle w:val="TAL"/>
              <w:keepNext w:val="0"/>
            </w:pPr>
            <w:r w:rsidRPr="00302DDC">
              <w:t>extCpInfo</w:t>
            </w:r>
          </w:p>
        </w:tc>
        <w:tc>
          <w:tcPr>
            <w:tcW w:w="993" w:type="dxa"/>
            <w:shd w:val="clear" w:color="auto" w:fill="FFFFFF"/>
            <w:tcMar>
              <w:left w:w="28" w:type="dxa"/>
            </w:tcMar>
          </w:tcPr>
          <w:p w14:paraId="674DBB78" w14:textId="77777777" w:rsidR="00114FF3" w:rsidRPr="00302DDC" w:rsidRDefault="005658D5">
            <w:pPr>
              <w:pStyle w:val="TAL"/>
              <w:keepNext w:val="0"/>
            </w:pPr>
            <w:r w:rsidRPr="00302DDC">
              <w:t>M</w:t>
            </w:r>
          </w:p>
        </w:tc>
        <w:tc>
          <w:tcPr>
            <w:tcW w:w="1133" w:type="dxa"/>
            <w:shd w:val="clear" w:color="auto" w:fill="FFFFFF"/>
            <w:tcMar>
              <w:left w:w="28" w:type="dxa"/>
            </w:tcMar>
          </w:tcPr>
          <w:p w14:paraId="2C1DE58D" w14:textId="77777777" w:rsidR="00114FF3" w:rsidRPr="00302DDC" w:rsidRDefault="005658D5">
            <w:pPr>
              <w:pStyle w:val="TAL"/>
              <w:keepNext w:val="0"/>
            </w:pPr>
            <w:r w:rsidRPr="00302DDC">
              <w:t>1..N</w:t>
            </w:r>
          </w:p>
        </w:tc>
        <w:tc>
          <w:tcPr>
            <w:tcW w:w="1843" w:type="dxa"/>
            <w:shd w:val="clear" w:color="auto" w:fill="FFFFFF"/>
            <w:tcMar>
              <w:left w:w="28" w:type="dxa"/>
            </w:tcMar>
          </w:tcPr>
          <w:p w14:paraId="11FC2ED6" w14:textId="77777777" w:rsidR="00114FF3" w:rsidRPr="00302DDC" w:rsidRDefault="005658D5">
            <w:pPr>
              <w:pStyle w:val="TAL"/>
              <w:keepNext w:val="0"/>
            </w:pPr>
            <w:r w:rsidRPr="00302DDC">
              <w:t>VnfExtCpInfo</w:t>
            </w:r>
          </w:p>
        </w:tc>
        <w:tc>
          <w:tcPr>
            <w:tcW w:w="3832" w:type="dxa"/>
            <w:shd w:val="clear" w:color="auto" w:fill="FFFFFF"/>
            <w:tcMar>
              <w:left w:w="28" w:type="dxa"/>
            </w:tcMar>
          </w:tcPr>
          <w:p w14:paraId="129D8EB4" w14:textId="77777777" w:rsidR="00114FF3" w:rsidRPr="00302DDC" w:rsidRDefault="005658D5">
            <w:pPr>
              <w:pStyle w:val="TAL"/>
              <w:keepNext w:val="0"/>
            </w:pPr>
            <w:r w:rsidRPr="00302DDC">
              <w:t xml:space="preserve">External CPs exposed by the VNF instance. </w:t>
            </w:r>
          </w:p>
        </w:tc>
      </w:tr>
      <w:tr w:rsidR="00BB6F70" w:rsidRPr="00302DDC" w14:paraId="1FD0E542" w14:textId="77777777">
        <w:trPr>
          <w:jc w:val="center"/>
        </w:trPr>
        <w:tc>
          <w:tcPr>
            <w:tcW w:w="1838" w:type="dxa"/>
            <w:shd w:val="clear" w:color="auto" w:fill="FFFFFF"/>
            <w:tcMar>
              <w:left w:w="28" w:type="dxa"/>
            </w:tcMar>
          </w:tcPr>
          <w:p w14:paraId="4C9FC0AE" w14:textId="2D63AADC" w:rsidR="00BB6F70" w:rsidRPr="00302DDC" w:rsidRDefault="00BB6F70" w:rsidP="00BB6F70">
            <w:pPr>
              <w:pStyle w:val="TAL"/>
              <w:keepNext w:val="0"/>
            </w:pPr>
            <w:r w:rsidRPr="00302DDC">
              <w:t>vipCpInfo</w:t>
            </w:r>
          </w:p>
        </w:tc>
        <w:tc>
          <w:tcPr>
            <w:tcW w:w="993" w:type="dxa"/>
            <w:shd w:val="clear" w:color="auto" w:fill="FFFFFF"/>
            <w:tcMar>
              <w:left w:w="28" w:type="dxa"/>
            </w:tcMar>
          </w:tcPr>
          <w:p w14:paraId="27AFA5EF" w14:textId="639E9495" w:rsidR="00BB6F70" w:rsidRPr="00302DDC" w:rsidRDefault="00BB6F70" w:rsidP="00BB6F70">
            <w:pPr>
              <w:pStyle w:val="TAL"/>
              <w:keepNext w:val="0"/>
            </w:pPr>
            <w:r w:rsidRPr="00302DDC">
              <w:t>M</w:t>
            </w:r>
          </w:p>
        </w:tc>
        <w:tc>
          <w:tcPr>
            <w:tcW w:w="1133" w:type="dxa"/>
            <w:shd w:val="clear" w:color="auto" w:fill="FFFFFF"/>
            <w:tcMar>
              <w:left w:w="28" w:type="dxa"/>
            </w:tcMar>
          </w:tcPr>
          <w:p w14:paraId="187D89AF" w14:textId="55B71017" w:rsidR="00BB6F70" w:rsidRPr="00302DDC" w:rsidRDefault="00BB6F70" w:rsidP="00BB6F70">
            <w:pPr>
              <w:pStyle w:val="TAL"/>
              <w:keepNext w:val="0"/>
            </w:pPr>
            <w:r w:rsidRPr="00302DDC">
              <w:t>1..N</w:t>
            </w:r>
          </w:p>
        </w:tc>
        <w:tc>
          <w:tcPr>
            <w:tcW w:w="1843" w:type="dxa"/>
            <w:shd w:val="clear" w:color="auto" w:fill="FFFFFF"/>
            <w:tcMar>
              <w:left w:w="28" w:type="dxa"/>
            </w:tcMar>
          </w:tcPr>
          <w:p w14:paraId="2317B978" w14:textId="6AF114C6" w:rsidR="00BB6F70" w:rsidRPr="00302DDC" w:rsidRDefault="00BB6F70" w:rsidP="00BB6F70">
            <w:pPr>
              <w:pStyle w:val="TAL"/>
              <w:keepNext w:val="0"/>
            </w:pPr>
            <w:r w:rsidRPr="00302DDC">
              <w:t>VipCpInfo</w:t>
            </w:r>
          </w:p>
        </w:tc>
        <w:tc>
          <w:tcPr>
            <w:tcW w:w="3832" w:type="dxa"/>
            <w:shd w:val="clear" w:color="auto" w:fill="FFFFFF"/>
            <w:tcMar>
              <w:left w:w="28" w:type="dxa"/>
            </w:tcMar>
          </w:tcPr>
          <w:p w14:paraId="3DB6E8A4" w14:textId="77777777" w:rsidR="00BB6F70" w:rsidRPr="00302DDC" w:rsidRDefault="00BB6F70" w:rsidP="00BB6F70">
            <w:pPr>
              <w:pStyle w:val="TAL"/>
              <w:rPr>
                <w:rFonts w:cs="Arial"/>
                <w:szCs w:val="18"/>
              </w:rPr>
            </w:pPr>
            <w:r w:rsidRPr="00302DDC">
              <w:rPr>
                <w:rFonts w:cs="Arial"/>
                <w:szCs w:val="18"/>
              </w:rPr>
              <w:t>VIP CPs that are part of the VNF instance. Shall be present when that particular VIP CP of the VNFC instance is associated to an external CP of the VNF instance.</w:t>
            </w:r>
          </w:p>
          <w:p w14:paraId="60330197" w14:textId="2D07A708" w:rsidR="00BB6F70" w:rsidRPr="00302DDC" w:rsidRDefault="00BB6F70" w:rsidP="00BB6F70">
            <w:pPr>
              <w:pStyle w:val="TAL"/>
              <w:keepNext w:val="0"/>
            </w:pPr>
            <w:r w:rsidRPr="00302DDC">
              <w:rPr>
                <w:rFonts w:eastAsia="MS Mincho" w:cs="Arial"/>
                <w:szCs w:val="18"/>
                <w:lang w:eastAsia="ja-JP"/>
              </w:rPr>
              <w:t>May be present otherwise</w:t>
            </w:r>
            <w:r w:rsidRPr="00302DDC">
              <w:rPr>
                <w:rFonts w:cs="Arial"/>
                <w:szCs w:val="18"/>
              </w:rPr>
              <w:t>.</w:t>
            </w:r>
          </w:p>
        </w:tc>
      </w:tr>
      <w:tr w:rsidR="00FA1083" w:rsidRPr="00302DDC" w14:paraId="06C5A484" w14:textId="77777777">
        <w:trPr>
          <w:jc w:val="center"/>
        </w:trPr>
        <w:tc>
          <w:tcPr>
            <w:tcW w:w="1838" w:type="dxa"/>
            <w:shd w:val="clear" w:color="auto" w:fill="FFFFFF"/>
            <w:tcMar>
              <w:left w:w="28" w:type="dxa"/>
            </w:tcMar>
          </w:tcPr>
          <w:p w14:paraId="57506BF0" w14:textId="2F6E571D" w:rsidR="00FA1083" w:rsidRPr="00302DDC" w:rsidRDefault="00FA1083" w:rsidP="00FA1083">
            <w:pPr>
              <w:pStyle w:val="TAL"/>
              <w:keepNext w:val="0"/>
            </w:pPr>
            <w:r w:rsidRPr="00302DDC">
              <w:t>virtualCpInfo</w:t>
            </w:r>
          </w:p>
        </w:tc>
        <w:tc>
          <w:tcPr>
            <w:tcW w:w="993" w:type="dxa"/>
            <w:shd w:val="clear" w:color="auto" w:fill="FFFFFF"/>
            <w:tcMar>
              <w:left w:w="28" w:type="dxa"/>
            </w:tcMar>
          </w:tcPr>
          <w:p w14:paraId="4349C921" w14:textId="3710B686" w:rsidR="00FA1083" w:rsidRPr="00302DDC" w:rsidRDefault="00FA1083" w:rsidP="00FA1083">
            <w:pPr>
              <w:pStyle w:val="TAL"/>
              <w:keepNext w:val="0"/>
            </w:pPr>
            <w:r w:rsidRPr="00302DDC">
              <w:t>M</w:t>
            </w:r>
          </w:p>
        </w:tc>
        <w:tc>
          <w:tcPr>
            <w:tcW w:w="1133" w:type="dxa"/>
            <w:shd w:val="clear" w:color="auto" w:fill="FFFFFF"/>
            <w:tcMar>
              <w:left w:w="28" w:type="dxa"/>
            </w:tcMar>
          </w:tcPr>
          <w:p w14:paraId="00B5CE5C" w14:textId="1736F4FE" w:rsidR="00FA1083" w:rsidRPr="00302DDC" w:rsidRDefault="00FA1083" w:rsidP="00FA1083">
            <w:pPr>
              <w:pStyle w:val="TAL"/>
              <w:keepNext w:val="0"/>
            </w:pPr>
            <w:r w:rsidRPr="00302DDC">
              <w:t>0..N</w:t>
            </w:r>
          </w:p>
        </w:tc>
        <w:tc>
          <w:tcPr>
            <w:tcW w:w="1843" w:type="dxa"/>
            <w:shd w:val="clear" w:color="auto" w:fill="FFFFFF"/>
            <w:tcMar>
              <w:left w:w="28" w:type="dxa"/>
            </w:tcMar>
          </w:tcPr>
          <w:p w14:paraId="59BA4AF4" w14:textId="32618499" w:rsidR="00FA1083" w:rsidRPr="00302DDC" w:rsidRDefault="00FA1083" w:rsidP="00FA1083">
            <w:pPr>
              <w:pStyle w:val="TAL"/>
              <w:keepNext w:val="0"/>
            </w:pPr>
            <w:r w:rsidRPr="00302DDC">
              <w:t>VirtualCpInfo</w:t>
            </w:r>
          </w:p>
        </w:tc>
        <w:tc>
          <w:tcPr>
            <w:tcW w:w="3832" w:type="dxa"/>
            <w:shd w:val="clear" w:color="auto" w:fill="FFFFFF"/>
            <w:tcMar>
              <w:left w:w="28" w:type="dxa"/>
            </w:tcMar>
          </w:tcPr>
          <w:p w14:paraId="5ADA60EF" w14:textId="6228B0A1" w:rsidR="00FA1083" w:rsidRPr="00302DDC" w:rsidRDefault="00FA1083" w:rsidP="00FA1083">
            <w:pPr>
              <w:pStyle w:val="TAL"/>
              <w:rPr>
                <w:rFonts w:cs="Arial"/>
                <w:szCs w:val="18"/>
              </w:rPr>
            </w:pPr>
            <w:r w:rsidRPr="00302DDC">
              <w:rPr>
                <w:szCs w:val="18"/>
              </w:rPr>
              <w:t>Virtual CPs that are part of the VNF instance. Shall be present when a particular Virtual CP is associated to an external CP of the VNF instance. May be present otherwise.</w:t>
            </w:r>
          </w:p>
        </w:tc>
      </w:tr>
      <w:tr w:rsidR="00114FF3" w:rsidRPr="00302DDC" w14:paraId="49CD3102" w14:textId="77777777">
        <w:trPr>
          <w:jc w:val="center"/>
        </w:trPr>
        <w:tc>
          <w:tcPr>
            <w:tcW w:w="1838" w:type="dxa"/>
            <w:shd w:val="clear" w:color="auto" w:fill="FFFFFF"/>
            <w:tcMar>
              <w:left w:w="28" w:type="dxa"/>
            </w:tcMar>
          </w:tcPr>
          <w:p w14:paraId="3DBE2F6A" w14:textId="77777777" w:rsidR="00114FF3" w:rsidRPr="00302DDC" w:rsidRDefault="005658D5">
            <w:pPr>
              <w:pStyle w:val="TAL"/>
              <w:keepNext w:val="0"/>
            </w:pPr>
            <w:r w:rsidRPr="00302DDC">
              <w:t>extVirtualLinkInfo</w:t>
            </w:r>
          </w:p>
        </w:tc>
        <w:tc>
          <w:tcPr>
            <w:tcW w:w="993" w:type="dxa"/>
            <w:shd w:val="clear" w:color="auto" w:fill="FFFFFF"/>
            <w:tcMar>
              <w:left w:w="28" w:type="dxa"/>
            </w:tcMar>
          </w:tcPr>
          <w:p w14:paraId="442DD86A" w14:textId="77777777" w:rsidR="00114FF3" w:rsidRPr="00302DDC" w:rsidRDefault="005658D5">
            <w:pPr>
              <w:pStyle w:val="TAL"/>
              <w:keepNext w:val="0"/>
            </w:pPr>
            <w:r w:rsidRPr="00302DDC">
              <w:t>M</w:t>
            </w:r>
          </w:p>
        </w:tc>
        <w:tc>
          <w:tcPr>
            <w:tcW w:w="1133" w:type="dxa"/>
            <w:shd w:val="clear" w:color="auto" w:fill="FFFFFF"/>
            <w:tcMar>
              <w:left w:w="28" w:type="dxa"/>
            </w:tcMar>
          </w:tcPr>
          <w:p w14:paraId="2DD42B5B" w14:textId="77777777" w:rsidR="00114FF3" w:rsidRPr="00302DDC" w:rsidRDefault="005658D5">
            <w:pPr>
              <w:pStyle w:val="TAL"/>
              <w:keepNext w:val="0"/>
            </w:pPr>
            <w:r w:rsidRPr="00302DDC">
              <w:t>0..N</w:t>
            </w:r>
          </w:p>
        </w:tc>
        <w:tc>
          <w:tcPr>
            <w:tcW w:w="1843" w:type="dxa"/>
            <w:shd w:val="clear" w:color="auto" w:fill="FFFFFF"/>
            <w:tcMar>
              <w:left w:w="28" w:type="dxa"/>
            </w:tcMar>
          </w:tcPr>
          <w:p w14:paraId="3F901B86" w14:textId="77777777" w:rsidR="00114FF3" w:rsidRPr="00302DDC" w:rsidRDefault="005658D5">
            <w:pPr>
              <w:pStyle w:val="TAL"/>
              <w:keepNext w:val="0"/>
            </w:pPr>
            <w:r w:rsidRPr="00302DDC">
              <w:t>ExtVirtualLinkInfo</w:t>
            </w:r>
          </w:p>
        </w:tc>
        <w:tc>
          <w:tcPr>
            <w:tcW w:w="3832" w:type="dxa"/>
            <w:shd w:val="clear" w:color="auto" w:fill="FFFFFF"/>
            <w:tcMar>
              <w:left w:w="28" w:type="dxa"/>
            </w:tcMar>
          </w:tcPr>
          <w:p w14:paraId="167CB8E0" w14:textId="428685B6" w:rsidR="00114FF3" w:rsidRPr="00302DDC" w:rsidRDefault="005658D5">
            <w:pPr>
              <w:pStyle w:val="TAL"/>
              <w:keepNext w:val="0"/>
            </w:pPr>
            <w:r w:rsidRPr="00302DDC">
              <w:t>External VLs the VNF instance is connected to.</w:t>
            </w:r>
          </w:p>
        </w:tc>
      </w:tr>
      <w:tr w:rsidR="00114FF3" w:rsidRPr="00302DDC" w14:paraId="125BE316" w14:textId="77777777">
        <w:trPr>
          <w:jc w:val="center"/>
        </w:trPr>
        <w:tc>
          <w:tcPr>
            <w:tcW w:w="1838" w:type="dxa"/>
            <w:shd w:val="clear" w:color="auto" w:fill="FFFFFF"/>
            <w:tcMar>
              <w:left w:w="28" w:type="dxa"/>
            </w:tcMar>
          </w:tcPr>
          <w:p w14:paraId="5FDDE614" w14:textId="77777777" w:rsidR="00114FF3" w:rsidRPr="00302DDC" w:rsidRDefault="005658D5">
            <w:pPr>
              <w:pStyle w:val="TAL"/>
              <w:keepNext w:val="0"/>
            </w:pPr>
            <w:r w:rsidRPr="00302DDC">
              <w:rPr>
                <w:rFonts w:cs="Arial"/>
              </w:rPr>
              <w:t>extManagedVirtualLinkInfo</w:t>
            </w:r>
          </w:p>
        </w:tc>
        <w:tc>
          <w:tcPr>
            <w:tcW w:w="993" w:type="dxa"/>
            <w:shd w:val="clear" w:color="auto" w:fill="FFFFFF"/>
            <w:tcMar>
              <w:left w:w="28" w:type="dxa"/>
            </w:tcMar>
          </w:tcPr>
          <w:p w14:paraId="5ED06AA0" w14:textId="77777777" w:rsidR="00114FF3" w:rsidRPr="00302DDC" w:rsidRDefault="005658D5">
            <w:pPr>
              <w:pStyle w:val="TAL"/>
              <w:keepNext w:val="0"/>
            </w:pPr>
            <w:r w:rsidRPr="00302DDC">
              <w:rPr>
                <w:rFonts w:cs="Arial"/>
              </w:rPr>
              <w:t>M</w:t>
            </w:r>
          </w:p>
        </w:tc>
        <w:tc>
          <w:tcPr>
            <w:tcW w:w="1133" w:type="dxa"/>
            <w:shd w:val="clear" w:color="auto" w:fill="FFFFFF"/>
            <w:tcMar>
              <w:left w:w="28" w:type="dxa"/>
            </w:tcMar>
          </w:tcPr>
          <w:p w14:paraId="7C976266" w14:textId="77777777" w:rsidR="00114FF3" w:rsidRPr="00302DDC" w:rsidRDefault="005658D5">
            <w:pPr>
              <w:pStyle w:val="TAL"/>
              <w:keepNext w:val="0"/>
            </w:pPr>
            <w:r w:rsidRPr="00302DDC">
              <w:rPr>
                <w:rFonts w:cs="Arial"/>
              </w:rPr>
              <w:t>0..N</w:t>
            </w:r>
          </w:p>
        </w:tc>
        <w:tc>
          <w:tcPr>
            <w:tcW w:w="1843" w:type="dxa"/>
            <w:shd w:val="clear" w:color="auto" w:fill="FFFFFF"/>
            <w:tcMar>
              <w:left w:w="28" w:type="dxa"/>
            </w:tcMar>
          </w:tcPr>
          <w:p w14:paraId="56A6E0EF" w14:textId="77777777" w:rsidR="00114FF3" w:rsidRPr="00302DDC" w:rsidRDefault="005658D5">
            <w:pPr>
              <w:pStyle w:val="TAL"/>
              <w:keepNext w:val="0"/>
            </w:pPr>
            <w:r w:rsidRPr="00302DDC">
              <w:rPr>
                <w:rFonts w:cs="Arial"/>
              </w:rPr>
              <w:t xml:space="preserve">ExtManagedVirtualLinkInfo </w:t>
            </w:r>
          </w:p>
        </w:tc>
        <w:tc>
          <w:tcPr>
            <w:tcW w:w="3832" w:type="dxa"/>
            <w:shd w:val="clear" w:color="auto" w:fill="FFFFFF"/>
            <w:tcMar>
              <w:left w:w="28" w:type="dxa"/>
            </w:tcMar>
          </w:tcPr>
          <w:p w14:paraId="5B1010A8" w14:textId="77777777" w:rsidR="00114FF3" w:rsidRPr="00302DDC" w:rsidRDefault="005658D5">
            <w:pPr>
              <w:pStyle w:val="TAL"/>
              <w:keepNext w:val="0"/>
            </w:pPr>
            <w:r w:rsidRPr="00302DDC">
              <w:rPr>
                <w:rFonts w:cs="Arial"/>
              </w:rPr>
              <w:t>Externally-managed internal VLs of the VNF instance. See note 4.</w:t>
            </w:r>
          </w:p>
        </w:tc>
      </w:tr>
      <w:tr w:rsidR="00114FF3" w:rsidRPr="00302DDC" w14:paraId="37B7F73E" w14:textId="77777777">
        <w:trPr>
          <w:jc w:val="center"/>
        </w:trPr>
        <w:tc>
          <w:tcPr>
            <w:tcW w:w="1838" w:type="dxa"/>
            <w:shd w:val="clear" w:color="auto" w:fill="FFFFFF"/>
            <w:tcMar>
              <w:left w:w="28" w:type="dxa"/>
            </w:tcMar>
          </w:tcPr>
          <w:p w14:paraId="6A23859A" w14:textId="77777777" w:rsidR="00114FF3" w:rsidRPr="00302DDC" w:rsidRDefault="005658D5">
            <w:pPr>
              <w:pStyle w:val="TAL"/>
              <w:keepNext w:val="0"/>
            </w:pPr>
            <w:r w:rsidRPr="00302DDC">
              <w:t>monitoringParameter</w:t>
            </w:r>
          </w:p>
        </w:tc>
        <w:tc>
          <w:tcPr>
            <w:tcW w:w="993" w:type="dxa"/>
            <w:shd w:val="clear" w:color="auto" w:fill="FFFFFF"/>
            <w:tcMar>
              <w:left w:w="28" w:type="dxa"/>
            </w:tcMar>
          </w:tcPr>
          <w:p w14:paraId="6FC95124" w14:textId="77777777" w:rsidR="00114FF3" w:rsidRPr="00302DDC" w:rsidRDefault="005658D5">
            <w:pPr>
              <w:pStyle w:val="TAL"/>
              <w:keepNext w:val="0"/>
            </w:pPr>
            <w:r w:rsidRPr="00302DDC">
              <w:t>M</w:t>
            </w:r>
          </w:p>
        </w:tc>
        <w:tc>
          <w:tcPr>
            <w:tcW w:w="1133" w:type="dxa"/>
            <w:shd w:val="clear" w:color="auto" w:fill="FFFFFF"/>
            <w:tcMar>
              <w:left w:w="28" w:type="dxa"/>
            </w:tcMar>
          </w:tcPr>
          <w:p w14:paraId="193AB702" w14:textId="77777777" w:rsidR="00114FF3" w:rsidRPr="00302DDC" w:rsidRDefault="005658D5">
            <w:pPr>
              <w:pStyle w:val="TAL"/>
              <w:keepNext w:val="0"/>
            </w:pPr>
            <w:r w:rsidRPr="00302DDC">
              <w:t>0..N</w:t>
            </w:r>
          </w:p>
        </w:tc>
        <w:tc>
          <w:tcPr>
            <w:tcW w:w="1843" w:type="dxa"/>
            <w:shd w:val="clear" w:color="auto" w:fill="FFFFFF"/>
            <w:tcMar>
              <w:left w:w="28" w:type="dxa"/>
            </w:tcMar>
          </w:tcPr>
          <w:p w14:paraId="7C8B94F9" w14:textId="46896575" w:rsidR="00114FF3" w:rsidRPr="00302DDC" w:rsidRDefault="005658D5">
            <w:pPr>
              <w:pStyle w:val="TAL"/>
              <w:keepNext w:val="0"/>
            </w:pPr>
            <w:r w:rsidRPr="00302DDC">
              <w:t>Not specified</w:t>
            </w:r>
          </w:p>
        </w:tc>
        <w:tc>
          <w:tcPr>
            <w:tcW w:w="3832" w:type="dxa"/>
            <w:shd w:val="clear" w:color="auto" w:fill="FFFFFF"/>
            <w:tcMar>
              <w:left w:w="28" w:type="dxa"/>
            </w:tcMar>
          </w:tcPr>
          <w:p w14:paraId="11DF1F14" w14:textId="77777777" w:rsidR="00114FF3" w:rsidRPr="00302DDC" w:rsidRDefault="005658D5">
            <w:pPr>
              <w:pStyle w:val="TAL"/>
              <w:keepNext w:val="0"/>
            </w:pPr>
            <w:r w:rsidRPr="00302DDC">
              <w:rPr>
                <w:rFonts w:cs="Arial"/>
              </w:rPr>
              <w:t>Performance metrics tracked by VNFM (e.g. for auto-scaling purposes). See note 3.</w:t>
            </w:r>
          </w:p>
        </w:tc>
      </w:tr>
      <w:tr w:rsidR="00114FF3" w:rsidRPr="00302DDC" w14:paraId="5B167A87" w14:textId="77777777">
        <w:trPr>
          <w:jc w:val="center"/>
        </w:trPr>
        <w:tc>
          <w:tcPr>
            <w:tcW w:w="1838" w:type="dxa"/>
            <w:shd w:val="clear" w:color="auto" w:fill="FFFFFF"/>
            <w:tcMar>
              <w:left w:w="28" w:type="dxa"/>
            </w:tcMar>
          </w:tcPr>
          <w:p w14:paraId="2794C91C" w14:textId="77777777" w:rsidR="00114FF3" w:rsidRPr="00302DDC" w:rsidRDefault="005658D5">
            <w:pPr>
              <w:pStyle w:val="TAL"/>
              <w:keepNext w:val="0"/>
            </w:pPr>
            <w:r w:rsidRPr="00302DDC">
              <w:t>localizationLanguage</w:t>
            </w:r>
          </w:p>
        </w:tc>
        <w:tc>
          <w:tcPr>
            <w:tcW w:w="993" w:type="dxa"/>
            <w:shd w:val="clear" w:color="auto" w:fill="FFFFFF"/>
            <w:tcMar>
              <w:left w:w="28" w:type="dxa"/>
            </w:tcMar>
          </w:tcPr>
          <w:p w14:paraId="11F40ADF" w14:textId="77777777" w:rsidR="00114FF3" w:rsidRPr="00302DDC" w:rsidRDefault="005658D5">
            <w:pPr>
              <w:pStyle w:val="TAL"/>
              <w:keepNext w:val="0"/>
            </w:pPr>
            <w:r w:rsidRPr="00302DDC">
              <w:t>M</w:t>
            </w:r>
          </w:p>
        </w:tc>
        <w:tc>
          <w:tcPr>
            <w:tcW w:w="1133" w:type="dxa"/>
            <w:shd w:val="clear" w:color="auto" w:fill="FFFFFF"/>
            <w:tcMar>
              <w:left w:w="28" w:type="dxa"/>
            </w:tcMar>
          </w:tcPr>
          <w:p w14:paraId="5A51BC5D" w14:textId="77777777" w:rsidR="00114FF3" w:rsidRPr="00302DDC" w:rsidRDefault="005658D5">
            <w:pPr>
              <w:pStyle w:val="TAL"/>
              <w:keepNext w:val="0"/>
            </w:pPr>
            <w:r w:rsidRPr="00302DDC">
              <w:t>0..1</w:t>
            </w:r>
          </w:p>
        </w:tc>
        <w:tc>
          <w:tcPr>
            <w:tcW w:w="1843" w:type="dxa"/>
            <w:shd w:val="clear" w:color="auto" w:fill="FFFFFF"/>
            <w:tcMar>
              <w:left w:w="28" w:type="dxa"/>
            </w:tcMar>
          </w:tcPr>
          <w:p w14:paraId="0CB43433" w14:textId="20061897" w:rsidR="00114FF3" w:rsidRPr="00302DDC" w:rsidRDefault="005658D5">
            <w:pPr>
              <w:pStyle w:val="TAL"/>
              <w:keepNext w:val="0"/>
            </w:pPr>
            <w:r w:rsidRPr="00302DDC">
              <w:t>Not specified</w:t>
            </w:r>
          </w:p>
        </w:tc>
        <w:tc>
          <w:tcPr>
            <w:tcW w:w="3832" w:type="dxa"/>
            <w:shd w:val="clear" w:color="auto" w:fill="FFFFFF"/>
            <w:tcMar>
              <w:left w:w="28" w:type="dxa"/>
            </w:tcMar>
          </w:tcPr>
          <w:p w14:paraId="16739E5F" w14:textId="4CB15602" w:rsidR="00DB6DBE" w:rsidRPr="00302DDC" w:rsidRDefault="005658D5">
            <w:pPr>
              <w:pStyle w:val="TAL"/>
              <w:keepNext w:val="0"/>
            </w:pPr>
            <w:r w:rsidRPr="00302DDC">
              <w:t>Information about localization language of the VNF (includes e.g. strings in the VNFD).</w:t>
            </w:r>
          </w:p>
          <w:p w14:paraId="45C96AE4" w14:textId="77777777" w:rsidR="00114FF3" w:rsidRPr="00302DDC" w:rsidRDefault="005658D5">
            <w:pPr>
              <w:pStyle w:val="TAL"/>
              <w:keepNext w:val="0"/>
            </w:pPr>
            <w:r w:rsidRPr="00302DDC">
              <w:t>The localization languages supported by a VNF can be declared in the VNFD, and localization language selection can take place at instantiation time.</w:t>
            </w:r>
          </w:p>
        </w:tc>
      </w:tr>
      <w:tr w:rsidR="00114FF3" w:rsidRPr="00302DDC" w14:paraId="362685EC" w14:textId="77777777">
        <w:trPr>
          <w:jc w:val="center"/>
        </w:trPr>
        <w:tc>
          <w:tcPr>
            <w:tcW w:w="1838" w:type="dxa"/>
            <w:shd w:val="clear" w:color="auto" w:fill="FFFFFF"/>
            <w:tcMar>
              <w:left w:w="28" w:type="dxa"/>
            </w:tcMar>
          </w:tcPr>
          <w:p w14:paraId="086774BF" w14:textId="77777777" w:rsidR="00114FF3" w:rsidRPr="00302DDC" w:rsidRDefault="005658D5">
            <w:pPr>
              <w:pStyle w:val="TAL"/>
              <w:keepNext w:val="0"/>
            </w:pPr>
            <w:r w:rsidRPr="00302DDC">
              <w:rPr>
                <w:lang w:eastAsia="zh-CN"/>
              </w:rPr>
              <w:t>vimId</w:t>
            </w:r>
          </w:p>
        </w:tc>
        <w:tc>
          <w:tcPr>
            <w:tcW w:w="993" w:type="dxa"/>
            <w:shd w:val="clear" w:color="auto" w:fill="FFFFFF"/>
            <w:tcMar>
              <w:left w:w="28" w:type="dxa"/>
            </w:tcMar>
          </w:tcPr>
          <w:p w14:paraId="03F685DA" w14:textId="77777777" w:rsidR="00114FF3" w:rsidRPr="00302DDC" w:rsidRDefault="005658D5">
            <w:pPr>
              <w:pStyle w:val="TAL"/>
              <w:keepNext w:val="0"/>
            </w:pPr>
            <w:r w:rsidRPr="00302DDC">
              <w:rPr>
                <w:lang w:eastAsia="zh-CN"/>
              </w:rPr>
              <w:t>M</w:t>
            </w:r>
          </w:p>
        </w:tc>
        <w:tc>
          <w:tcPr>
            <w:tcW w:w="1133" w:type="dxa"/>
            <w:shd w:val="clear" w:color="auto" w:fill="FFFFFF"/>
            <w:tcMar>
              <w:left w:w="28" w:type="dxa"/>
            </w:tcMar>
          </w:tcPr>
          <w:p w14:paraId="2379B418" w14:textId="77777777" w:rsidR="00114FF3" w:rsidRPr="00302DDC" w:rsidRDefault="005658D5">
            <w:pPr>
              <w:pStyle w:val="TAL"/>
              <w:keepNext w:val="0"/>
            </w:pPr>
            <w:r w:rsidRPr="00302DDC">
              <w:rPr>
                <w:lang w:eastAsia="zh-CN"/>
              </w:rPr>
              <w:t>0..N</w:t>
            </w:r>
          </w:p>
        </w:tc>
        <w:tc>
          <w:tcPr>
            <w:tcW w:w="1843" w:type="dxa"/>
            <w:shd w:val="clear" w:color="auto" w:fill="FFFFFF"/>
            <w:tcMar>
              <w:left w:w="28" w:type="dxa"/>
            </w:tcMar>
          </w:tcPr>
          <w:p w14:paraId="0EFEC388" w14:textId="77777777" w:rsidR="00114FF3" w:rsidRPr="00302DDC" w:rsidRDefault="005658D5">
            <w:pPr>
              <w:pStyle w:val="TAL"/>
              <w:keepNext w:val="0"/>
            </w:pPr>
            <w:r w:rsidRPr="00302DDC">
              <w:rPr>
                <w:lang w:eastAsia="zh-CN"/>
              </w:rPr>
              <w:t>Identifier</w:t>
            </w:r>
          </w:p>
        </w:tc>
        <w:tc>
          <w:tcPr>
            <w:tcW w:w="3832" w:type="dxa"/>
            <w:shd w:val="clear" w:color="auto" w:fill="FFFFFF"/>
            <w:tcMar>
              <w:left w:w="28" w:type="dxa"/>
            </w:tcMar>
          </w:tcPr>
          <w:p w14:paraId="5E9FDE78" w14:textId="77777777" w:rsidR="00114FF3" w:rsidRPr="00302DDC" w:rsidRDefault="005658D5">
            <w:pPr>
              <w:pStyle w:val="TAL"/>
              <w:keepNext w:val="0"/>
              <w:rPr>
                <w:lang w:eastAsia="zh-CN"/>
              </w:rPr>
            </w:pPr>
            <w:r w:rsidRPr="00302DDC">
              <w:rPr>
                <w:lang w:eastAsia="zh-CN"/>
              </w:rPr>
              <w:t xml:space="preserve">Identifier of a VIM that manages resources for the VNF instance. </w:t>
            </w:r>
          </w:p>
        </w:tc>
      </w:tr>
      <w:tr w:rsidR="00114FF3" w:rsidRPr="00302DDC" w14:paraId="212FABFD" w14:textId="77777777">
        <w:trPr>
          <w:jc w:val="center"/>
        </w:trPr>
        <w:tc>
          <w:tcPr>
            <w:tcW w:w="1838" w:type="dxa"/>
            <w:shd w:val="clear" w:color="auto" w:fill="FFFFFF"/>
            <w:tcMar>
              <w:left w:w="28" w:type="dxa"/>
            </w:tcMar>
          </w:tcPr>
          <w:p w14:paraId="7EEC90E3" w14:textId="77777777" w:rsidR="00114FF3" w:rsidRPr="00302DDC" w:rsidRDefault="005658D5">
            <w:pPr>
              <w:pStyle w:val="TAL"/>
              <w:keepNext w:val="0"/>
            </w:pPr>
            <w:r w:rsidRPr="00302DDC">
              <w:t>vnfcResourceInfo</w:t>
            </w:r>
          </w:p>
        </w:tc>
        <w:tc>
          <w:tcPr>
            <w:tcW w:w="993" w:type="dxa"/>
            <w:shd w:val="clear" w:color="auto" w:fill="FFFFFF"/>
            <w:tcMar>
              <w:left w:w="28" w:type="dxa"/>
            </w:tcMar>
          </w:tcPr>
          <w:p w14:paraId="547F52B8" w14:textId="77777777" w:rsidR="00114FF3" w:rsidRPr="00302DDC" w:rsidRDefault="005658D5">
            <w:pPr>
              <w:pStyle w:val="TAL"/>
              <w:keepNext w:val="0"/>
            </w:pPr>
            <w:r w:rsidRPr="00302DDC">
              <w:t>M</w:t>
            </w:r>
          </w:p>
        </w:tc>
        <w:tc>
          <w:tcPr>
            <w:tcW w:w="1133" w:type="dxa"/>
            <w:shd w:val="clear" w:color="auto" w:fill="FFFFFF"/>
            <w:tcMar>
              <w:left w:w="28" w:type="dxa"/>
            </w:tcMar>
          </w:tcPr>
          <w:p w14:paraId="3395393B" w14:textId="77777777" w:rsidR="00114FF3" w:rsidRPr="00302DDC" w:rsidRDefault="005658D5">
            <w:pPr>
              <w:pStyle w:val="TAL"/>
              <w:keepNext w:val="0"/>
            </w:pPr>
            <w:r w:rsidRPr="00302DDC">
              <w:t>0..N</w:t>
            </w:r>
          </w:p>
        </w:tc>
        <w:tc>
          <w:tcPr>
            <w:tcW w:w="1843" w:type="dxa"/>
            <w:shd w:val="clear" w:color="auto" w:fill="FFFFFF"/>
            <w:tcMar>
              <w:left w:w="28" w:type="dxa"/>
            </w:tcMar>
          </w:tcPr>
          <w:p w14:paraId="7EC164D8" w14:textId="77777777" w:rsidR="00114FF3" w:rsidRPr="00302DDC" w:rsidRDefault="005658D5">
            <w:pPr>
              <w:pStyle w:val="TAL"/>
              <w:keepNext w:val="0"/>
            </w:pPr>
            <w:r w:rsidRPr="00302DDC">
              <w:t>VnfcResourceInfo</w:t>
            </w:r>
          </w:p>
        </w:tc>
        <w:tc>
          <w:tcPr>
            <w:tcW w:w="3832" w:type="dxa"/>
            <w:shd w:val="clear" w:color="auto" w:fill="FFFFFF"/>
            <w:tcMar>
              <w:left w:w="28" w:type="dxa"/>
            </w:tcMar>
          </w:tcPr>
          <w:p w14:paraId="5C46BF8F" w14:textId="77777777" w:rsidR="00114FF3" w:rsidRPr="00302DDC" w:rsidRDefault="005658D5">
            <w:pPr>
              <w:pStyle w:val="TAL"/>
              <w:keepNext w:val="0"/>
            </w:pPr>
            <w:r w:rsidRPr="00302DDC">
              <w:t>Information on the virtualised compute and storage resource(s) used by the VNFCs of the VNF instance.</w:t>
            </w:r>
          </w:p>
        </w:tc>
      </w:tr>
      <w:tr w:rsidR="00114FF3" w:rsidRPr="00302DDC" w14:paraId="087CD899" w14:textId="77777777">
        <w:trPr>
          <w:jc w:val="center"/>
        </w:trPr>
        <w:tc>
          <w:tcPr>
            <w:tcW w:w="1838" w:type="dxa"/>
            <w:shd w:val="clear" w:color="auto" w:fill="FFFFFF"/>
            <w:tcMar>
              <w:left w:w="28" w:type="dxa"/>
            </w:tcMar>
          </w:tcPr>
          <w:p w14:paraId="3CE5D6FC" w14:textId="77777777" w:rsidR="00114FF3" w:rsidRPr="00302DDC" w:rsidRDefault="005658D5" w:rsidP="00F37E3E">
            <w:pPr>
              <w:pStyle w:val="TAL"/>
              <w:keepNext w:val="0"/>
            </w:pPr>
            <w:r w:rsidRPr="00302DDC">
              <w:t>vnfVirtualLinkResourceInfo</w:t>
            </w:r>
          </w:p>
        </w:tc>
        <w:tc>
          <w:tcPr>
            <w:tcW w:w="993" w:type="dxa"/>
            <w:shd w:val="clear" w:color="auto" w:fill="FFFFFF"/>
            <w:tcMar>
              <w:left w:w="28" w:type="dxa"/>
            </w:tcMar>
          </w:tcPr>
          <w:p w14:paraId="587565BA" w14:textId="77777777" w:rsidR="00114FF3" w:rsidRPr="00302DDC" w:rsidRDefault="005658D5" w:rsidP="00F37E3E">
            <w:pPr>
              <w:pStyle w:val="TAL"/>
              <w:keepNext w:val="0"/>
            </w:pPr>
            <w:r w:rsidRPr="00302DDC">
              <w:t>M</w:t>
            </w:r>
          </w:p>
        </w:tc>
        <w:tc>
          <w:tcPr>
            <w:tcW w:w="1133" w:type="dxa"/>
            <w:shd w:val="clear" w:color="auto" w:fill="FFFFFF"/>
            <w:tcMar>
              <w:left w:w="28" w:type="dxa"/>
            </w:tcMar>
          </w:tcPr>
          <w:p w14:paraId="2ACC64CB" w14:textId="77777777" w:rsidR="00114FF3" w:rsidRPr="00302DDC" w:rsidRDefault="005658D5" w:rsidP="00F37E3E">
            <w:pPr>
              <w:pStyle w:val="TAL"/>
              <w:keepNext w:val="0"/>
            </w:pPr>
            <w:r w:rsidRPr="00302DDC">
              <w:t>0..N</w:t>
            </w:r>
          </w:p>
        </w:tc>
        <w:tc>
          <w:tcPr>
            <w:tcW w:w="1843" w:type="dxa"/>
            <w:shd w:val="clear" w:color="auto" w:fill="FFFFFF"/>
            <w:tcMar>
              <w:left w:w="28" w:type="dxa"/>
            </w:tcMar>
          </w:tcPr>
          <w:p w14:paraId="7E437983" w14:textId="77777777" w:rsidR="00114FF3" w:rsidRPr="00302DDC" w:rsidRDefault="005658D5" w:rsidP="00F37E3E">
            <w:pPr>
              <w:pStyle w:val="TAL"/>
              <w:keepNext w:val="0"/>
            </w:pPr>
            <w:r w:rsidRPr="00302DDC">
              <w:t>VnfVirtualLinkResourceInfo</w:t>
            </w:r>
          </w:p>
        </w:tc>
        <w:tc>
          <w:tcPr>
            <w:tcW w:w="3832" w:type="dxa"/>
            <w:shd w:val="clear" w:color="auto" w:fill="FFFFFF"/>
            <w:tcMar>
              <w:left w:w="28" w:type="dxa"/>
            </w:tcMar>
          </w:tcPr>
          <w:p w14:paraId="7D999883" w14:textId="77777777" w:rsidR="00114FF3" w:rsidRPr="00302DDC" w:rsidRDefault="005658D5" w:rsidP="00F37E3E">
            <w:pPr>
              <w:pStyle w:val="TAL"/>
              <w:keepNext w:val="0"/>
            </w:pPr>
            <w:r w:rsidRPr="00302DDC">
              <w:t>Information on the virtualised network resource(s) used by the VLs of the VNF instance.</w:t>
            </w:r>
          </w:p>
        </w:tc>
      </w:tr>
      <w:tr w:rsidR="00114FF3" w:rsidRPr="00302DDC" w14:paraId="728A7D81" w14:textId="77777777">
        <w:trPr>
          <w:jc w:val="center"/>
        </w:trPr>
        <w:tc>
          <w:tcPr>
            <w:tcW w:w="1838" w:type="dxa"/>
            <w:shd w:val="clear" w:color="auto" w:fill="FFFFFF"/>
            <w:tcMar>
              <w:left w:w="28" w:type="dxa"/>
            </w:tcMar>
          </w:tcPr>
          <w:p w14:paraId="388E1490" w14:textId="77777777" w:rsidR="00114FF3" w:rsidRPr="00302DDC" w:rsidRDefault="005658D5" w:rsidP="00F37E3E">
            <w:pPr>
              <w:pStyle w:val="TAL"/>
              <w:keepNext w:val="0"/>
            </w:pPr>
            <w:r w:rsidRPr="00302DDC">
              <w:lastRenderedPageBreak/>
              <w:t>virtualStorageResourceInfo</w:t>
            </w:r>
          </w:p>
        </w:tc>
        <w:tc>
          <w:tcPr>
            <w:tcW w:w="993" w:type="dxa"/>
            <w:shd w:val="clear" w:color="auto" w:fill="FFFFFF"/>
            <w:tcMar>
              <w:left w:w="28" w:type="dxa"/>
            </w:tcMar>
          </w:tcPr>
          <w:p w14:paraId="3DB7ADE2" w14:textId="77777777" w:rsidR="00114FF3" w:rsidRPr="00302DDC" w:rsidRDefault="005658D5" w:rsidP="00F37E3E">
            <w:pPr>
              <w:pStyle w:val="TAL"/>
              <w:keepNext w:val="0"/>
            </w:pPr>
            <w:r w:rsidRPr="00302DDC">
              <w:t>M</w:t>
            </w:r>
          </w:p>
        </w:tc>
        <w:tc>
          <w:tcPr>
            <w:tcW w:w="1133" w:type="dxa"/>
            <w:shd w:val="clear" w:color="auto" w:fill="FFFFFF"/>
            <w:tcMar>
              <w:left w:w="28" w:type="dxa"/>
            </w:tcMar>
          </w:tcPr>
          <w:p w14:paraId="4A967B36" w14:textId="77777777" w:rsidR="00114FF3" w:rsidRPr="00302DDC" w:rsidRDefault="005658D5" w:rsidP="00F37E3E">
            <w:pPr>
              <w:pStyle w:val="TAL"/>
              <w:keepNext w:val="0"/>
            </w:pPr>
            <w:r w:rsidRPr="00302DDC">
              <w:t>0..N</w:t>
            </w:r>
          </w:p>
        </w:tc>
        <w:tc>
          <w:tcPr>
            <w:tcW w:w="1843" w:type="dxa"/>
            <w:shd w:val="clear" w:color="auto" w:fill="FFFFFF"/>
            <w:tcMar>
              <w:left w:w="28" w:type="dxa"/>
            </w:tcMar>
          </w:tcPr>
          <w:p w14:paraId="0A01A4BB" w14:textId="77777777" w:rsidR="00114FF3" w:rsidRPr="00302DDC" w:rsidRDefault="005658D5" w:rsidP="00F37E3E">
            <w:pPr>
              <w:pStyle w:val="TAL"/>
              <w:keepNext w:val="0"/>
            </w:pPr>
            <w:r w:rsidRPr="00302DDC">
              <w:t>VirtualStorageResourceInfo</w:t>
            </w:r>
          </w:p>
        </w:tc>
        <w:tc>
          <w:tcPr>
            <w:tcW w:w="3832" w:type="dxa"/>
            <w:shd w:val="clear" w:color="auto" w:fill="FFFFFF"/>
            <w:tcMar>
              <w:left w:w="28" w:type="dxa"/>
            </w:tcMar>
          </w:tcPr>
          <w:p w14:paraId="7C1952CD" w14:textId="77777777" w:rsidR="00114FF3" w:rsidRPr="00302DDC" w:rsidRDefault="005658D5" w:rsidP="00F37E3E">
            <w:pPr>
              <w:pStyle w:val="TAL"/>
              <w:keepNext w:val="0"/>
            </w:pPr>
            <w:r w:rsidRPr="00302DDC">
              <w:t>Information on the virtualised storage resource(s) used as storage for the VNF instance.</w:t>
            </w:r>
          </w:p>
        </w:tc>
      </w:tr>
      <w:tr w:rsidR="00A6364C" w:rsidRPr="00302DDC" w14:paraId="10652D31" w14:textId="77777777" w:rsidTr="00A6364C">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22D3C01" w14:textId="77777777" w:rsidR="00A6364C" w:rsidRPr="00302DDC" w:rsidRDefault="00A6364C" w:rsidP="00BA1AE4">
            <w:pPr>
              <w:keepLines/>
              <w:spacing w:after="0"/>
              <w:rPr>
                <w:rFonts w:ascii="Arial" w:hAnsi="Arial"/>
                <w:sz w:val="18"/>
              </w:rPr>
            </w:pPr>
            <w:r w:rsidRPr="00302DDC">
              <w:rPr>
                <w:rFonts w:ascii="Arial" w:hAnsi="Arial"/>
                <w:sz w:val="18"/>
              </w:rPr>
              <w:t>mcioInfo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C63B619" w14:textId="77777777" w:rsidR="00A6364C" w:rsidRPr="00302DDC" w:rsidRDefault="00A6364C" w:rsidP="00BA1AE4">
            <w:pPr>
              <w:keepLines/>
              <w:spacing w:after="0"/>
              <w:rPr>
                <w:rFonts w:ascii="Arial" w:hAnsi="Arial"/>
                <w:sz w:val="18"/>
              </w:rPr>
            </w:pPr>
            <w:r w:rsidRPr="00302DDC">
              <w:rPr>
                <w:rFonts w:ascii="Arial"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84DBEB7" w14:textId="77777777" w:rsidR="00A6364C" w:rsidRPr="00302DDC" w:rsidRDefault="00A6364C" w:rsidP="00BA1AE4">
            <w:pPr>
              <w:keepLines/>
              <w:spacing w:after="0"/>
              <w:rPr>
                <w:rFonts w:ascii="Arial" w:hAnsi="Arial"/>
                <w:sz w:val="18"/>
              </w:rPr>
            </w:pPr>
            <w:r w:rsidRPr="00302DDC">
              <w:rPr>
                <w:rFonts w:ascii="Arial"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99A4007" w14:textId="77777777" w:rsidR="00A6364C" w:rsidRPr="00302DDC" w:rsidRDefault="00A6364C" w:rsidP="00BA1AE4">
            <w:pPr>
              <w:keepLines/>
              <w:spacing w:after="0"/>
              <w:rPr>
                <w:rFonts w:ascii="Arial" w:hAnsi="Arial"/>
                <w:sz w:val="18"/>
              </w:rPr>
            </w:pPr>
            <w:r w:rsidRPr="00302DDC">
              <w:rPr>
                <w:rFonts w:ascii="Arial" w:hAnsi="Arial"/>
                <w:sz w:val="18"/>
              </w:rPr>
              <w:t>McioInfo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D974CAB" w14:textId="77777777" w:rsidR="00A6364C" w:rsidRPr="00302DDC" w:rsidRDefault="00A6364C" w:rsidP="00BA1AE4">
            <w:pPr>
              <w:keepLines/>
              <w:spacing w:after="0"/>
              <w:rPr>
                <w:rFonts w:ascii="Arial" w:hAnsi="Arial"/>
                <w:sz w:val="18"/>
              </w:rPr>
            </w:pPr>
            <w:r w:rsidRPr="00302DDC">
              <w:rPr>
                <w:rFonts w:ascii="Arial" w:hAnsi="Arial"/>
                <w:sz w:val="18"/>
              </w:rPr>
              <w:t>Information on the MCIO(s) representing VNFC instance(s) realized by one or a set of OS containers and created from the same VDU for the VNF instance.</w:t>
            </w:r>
          </w:p>
        </w:tc>
      </w:tr>
      <w:tr w:rsidR="00114FF3" w:rsidRPr="00302DDC" w14:paraId="6B21F18F" w14:textId="77777777">
        <w:trPr>
          <w:jc w:val="center"/>
        </w:trPr>
        <w:tc>
          <w:tcPr>
            <w:tcW w:w="9639" w:type="dxa"/>
            <w:gridSpan w:val="5"/>
            <w:shd w:val="clear" w:color="auto" w:fill="FFFFFF"/>
            <w:tcMar>
              <w:left w:w="28" w:type="dxa"/>
            </w:tcMar>
          </w:tcPr>
          <w:p w14:paraId="45FDA198" w14:textId="7D4B8BB6" w:rsidR="00114FF3" w:rsidRPr="00302DDC" w:rsidRDefault="005658D5" w:rsidP="00BA1AE4">
            <w:pPr>
              <w:pStyle w:val="TAN"/>
              <w:keepNext w:val="0"/>
            </w:pPr>
            <w:r w:rsidRPr="00302DDC">
              <w:t>NOTE 1:</w:t>
            </w:r>
            <w:r w:rsidRPr="00302DDC">
              <w:tab/>
              <w:t xml:space="preserve">The VnfDf information element is defined in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clause 7.1.8.2.</w:t>
            </w:r>
          </w:p>
          <w:p w14:paraId="2E2D1511" w14:textId="77777777" w:rsidR="00114FF3" w:rsidRPr="00302DDC" w:rsidRDefault="005658D5" w:rsidP="00BA1AE4">
            <w:pPr>
              <w:pStyle w:val="TAN"/>
              <w:keepNext w:val="0"/>
              <w:rPr>
                <w:szCs w:val="22"/>
              </w:rPr>
            </w:pPr>
            <w:r w:rsidRPr="00302DDC">
              <w:rPr>
                <w:szCs w:val="22"/>
              </w:rPr>
              <w:t>NOTE 2:</w:t>
            </w:r>
            <w:r w:rsidRPr="00302DDC">
              <w:rPr>
                <w:szCs w:val="22"/>
              </w:rPr>
              <w:tab/>
              <w:t xml:space="preserve">For every scaling aspect, the information provided by the </w:t>
            </w:r>
            <w:r w:rsidR="008F07AC" w:rsidRPr="00302DDC">
              <w:rPr>
                <w:szCs w:val="22"/>
              </w:rPr>
              <w:t xml:space="preserve">"scaleStatus" and </w:t>
            </w:r>
            <w:r w:rsidRPr="00302DDC">
              <w:rPr>
                <w:szCs w:val="22"/>
              </w:rPr>
              <w:t>"</w:t>
            </w:r>
            <w:r w:rsidRPr="00302DDC">
              <w:t>maxScaleLevel</w:t>
            </w:r>
            <w:r w:rsidRPr="00302DDC">
              <w:rPr>
                <w:szCs w:val="22"/>
              </w:rPr>
              <w:t>" attribute</w:t>
            </w:r>
            <w:r w:rsidR="008F07AC" w:rsidRPr="00302DDC">
              <w:rPr>
                <w:szCs w:val="22"/>
              </w:rPr>
              <w:t>s</w:t>
            </w:r>
            <w:r w:rsidRPr="00302DDC">
              <w:rPr>
                <w:szCs w:val="22"/>
              </w:rPr>
              <w:t xml:space="preserve"> allows an external entity to derive how many scaling steps are possible for scaling in or scaling out a VNF instance. Per aspect, the number of steps possible to scale in corresponds to the "scaleLevel" attribute for that aspect in the "scaleStatus" information element, and the possible number of steps to scale out corresponds to the difference between "</w:t>
            </w:r>
            <w:r w:rsidRPr="00302DDC">
              <w:t>maxScaleLevel</w:t>
            </w:r>
            <w:r w:rsidRPr="00302DDC">
              <w:rPr>
                <w:szCs w:val="22"/>
              </w:rPr>
              <w:t>" for that aspect, and the "scaleLevel" attribute for that aspect in the "scaleStatus" information element.</w:t>
            </w:r>
          </w:p>
          <w:p w14:paraId="128E06A5" w14:textId="77777777" w:rsidR="00114FF3" w:rsidRPr="00302DDC" w:rsidRDefault="005658D5" w:rsidP="00BA1AE4">
            <w:pPr>
              <w:pStyle w:val="TAN"/>
              <w:keepNext w:val="0"/>
              <w:rPr>
                <w:szCs w:val="22"/>
              </w:rPr>
            </w:pPr>
            <w:r w:rsidRPr="00302DDC">
              <w:rPr>
                <w:szCs w:val="22"/>
              </w:rPr>
              <w:t xml:space="preserve">NOTE 3: </w:t>
            </w:r>
            <w:r w:rsidRPr="00302DDC">
              <w:rPr>
                <w:szCs w:val="22"/>
              </w:rPr>
              <w:tab/>
              <w:t>The monitoring parameters to be tracked by VNFM are identified by VNF provider in the VNFD. The VNFM collects the values of identified performance metrics using one or more locally initiated PM Jobs.</w:t>
            </w:r>
          </w:p>
          <w:p w14:paraId="6DA196C5" w14:textId="77777777" w:rsidR="00114FF3" w:rsidRPr="00302DDC" w:rsidRDefault="005658D5" w:rsidP="00BA1AE4">
            <w:pPr>
              <w:pStyle w:val="TAN"/>
              <w:keepNext w:val="0"/>
            </w:pPr>
            <w:r w:rsidRPr="00302DDC">
              <w:t>NOTE 4:</w:t>
            </w:r>
            <w:r w:rsidRPr="00302DDC">
              <w:tab/>
              <w:t>It is possible to have several ExtManagedVirtualLinkInfo for the same VNF internal VL in case of a multi-site VNF spanning several VIMs. The set of ExtManagedVirtualLinkInfo corresponding to the same VNF internal VL shall indicate so by referencing to the same VnfVirtualLinkDesc and externally-managed multi-site VL instance (refer to clause 8.3.3.19).</w:t>
            </w:r>
          </w:p>
        </w:tc>
      </w:tr>
    </w:tbl>
    <w:p w14:paraId="007F3EF0" w14:textId="77777777" w:rsidR="005A5353" w:rsidRDefault="005A5353" w:rsidP="005A5353">
      <w:bookmarkStart w:id="1722" w:name="_Toc104893587"/>
    </w:p>
    <w:p w14:paraId="0C767032" w14:textId="3907EF97" w:rsidR="00114FF3" w:rsidRPr="00302DDC" w:rsidRDefault="005658D5">
      <w:pPr>
        <w:pStyle w:val="Heading4"/>
      </w:pPr>
      <w:bookmarkStart w:id="1723" w:name="_Toc105159114"/>
      <w:bookmarkStart w:id="1724" w:name="_Toc105662512"/>
      <w:r w:rsidRPr="00302DDC">
        <w:t>8.3.3.5</w:t>
      </w:r>
      <w:r w:rsidRPr="00302DDC">
        <w:tab/>
        <w:t>VnfcResourceInfo information element</w:t>
      </w:r>
      <w:bookmarkEnd w:id="1722"/>
      <w:bookmarkEnd w:id="1723"/>
      <w:bookmarkEnd w:id="1724"/>
    </w:p>
    <w:p w14:paraId="36BAF50C" w14:textId="77777777" w:rsidR="00114FF3" w:rsidRPr="00302DDC" w:rsidRDefault="005658D5">
      <w:pPr>
        <w:pStyle w:val="Heading5"/>
      </w:pPr>
      <w:bookmarkStart w:id="1725" w:name="_Toc104893588"/>
      <w:bookmarkStart w:id="1726" w:name="_Toc105159115"/>
      <w:bookmarkStart w:id="1727" w:name="_Toc105662513"/>
      <w:r w:rsidRPr="00302DDC">
        <w:t>8.3.3.5.1</w:t>
      </w:r>
      <w:r w:rsidRPr="00302DDC">
        <w:tab/>
        <w:t>Description</w:t>
      </w:r>
      <w:bookmarkEnd w:id="1725"/>
      <w:bookmarkEnd w:id="1726"/>
      <w:bookmarkEnd w:id="1727"/>
    </w:p>
    <w:p w14:paraId="3D57A0C1" w14:textId="77777777" w:rsidR="00114FF3" w:rsidRPr="00302DDC" w:rsidRDefault="005658D5">
      <w:r w:rsidRPr="00302DDC">
        <w:t>This information element provides information on virtualised compute and storage resources used by a VNFC in a VNF.</w:t>
      </w:r>
    </w:p>
    <w:p w14:paraId="65BEEC52" w14:textId="77777777" w:rsidR="00114FF3" w:rsidRPr="00302DDC" w:rsidRDefault="005658D5">
      <w:pPr>
        <w:pStyle w:val="Heading5"/>
      </w:pPr>
      <w:bookmarkStart w:id="1728" w:name="_Toc104893589"/>
      <w:bookmarkStart w:id="1729" w:name="_Toc105159116"/>
      <w:bookmarkStart w:id="1730" w:name="_Toc105662514"/>
      <w:r w:rsidRPr="00302DDC">
        <w:t>8.3.3.5.2</w:t>
      </w:r>
      <w:r w:rsidRPr="00302DDC">
        <w:tab/>
        <w:t>Attributes</w:t>
      </w:r>
      <w:bookmarkEnd w:id="1728"/>
      <w:bookmarkEnd w:id="1729"/>
      <w:bookmarkEnd w:id="1730"/>
    </w:p>
    <w:p w14:paraId="687CE851" w14:textId="77777777" w:rsidR="00114FF3" w:rsidRPr="00302DDC" w:rsidRDefault="005658D5">
      <w:r w:rsidRPr="00302DDC">
        <w:t>The VnfcResourceInfo information element shall follow the indications provided in table 8.3.3.5.2-1.</w:t>
      </w:r>
    </w:p>
    <w:p w14:paraId="1AE96629" w14:textId="77777777" w:rsidR="00114FF3" w:rsidRPr="00302DDC" w:rsidRDefault="005658D5" w:rsidP="00F37E3E">
      <w:pPr>
        <w:pStyle w:val="TH"/>
        <w:keepNext w:val="0"/>
      </w:pPr>
      <w:r w:rsidRPr="00302DDC">
        <w:t>Table 8.3.3.5.2-1: Attributes of the VnfcResourceInfo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5"/>
        <w:gridCol w:w="979"/>
        <w:gridCol w:w="1213"/>
        <w:gridCol w:w="2467"/>
        <w:gridCol w:w="3260"/>
      </w:tblGrid>
      <w:tr w:rsidR="00114FF3" w:rsidRPr="00302DDC" w14:paraId="11CB8FC5" w14:textId="77777777" w:rsidTr="00F37E3E">
        <w:trPr>
          <w:tblHeader/>
          <w:jc w:val="center"/>
        </w:trPr>
        <w:tc>
          <w:tcPr>
            <w:tcW w:w="1715" w:type="dxa"/>
            <w:shd w:val="clear" w:color="auto" w:fill="BFBFBF"/>
          </w:tcPr>
          <w:p w14:paraId="0700FA9B" w14:textId="77777777" w:rsidR="00114FF3" w:rsidRPr="00302DDC" w:rsidRDefault="005658D5" w:rsidP="00F37E3E">
            <w:pPr>
              <w:pStyle w:val="TAH"/>
              <w:keepNext w:val="0"/>
            </w:pPr>
            <w:r w:rsidRPr="00302DDC">
              <w:t>Attribute</w:t>
            </w:r>
          </w:p>
        </w:tc>
        <w:tc>
          <w:tcPr>
            <w:tcW w:w="979" w:type="dxa"/>
            <w:shd w:val="clear" w:color="auto" w:fill="BFBFBF"/>
          </w:tcPr>
          <w:p w14:paraId="4B9AB944" w14:textId="77777777" w:rsidR="00114FF3" w:rsidRPr="00302DDC" w:rsidRDefault="005658D5" w:rsidP="00F37E3E">
            <w:pPr>
              <w:pStyle w:val="TAH"/>
              <w:keepNext w:val="0"/>
            </w:pPr>
            <w:r w:rsidRPr="00302DDC">
              <w:t>Qualifier</w:t>
            </w:r>
          </w:p>
        </w:tc>
        <w:tc>
          <w:tcPr>
            <w:tcW w:w="1213" w:type="dxa"/>
            <w:shd w:val="clear" w:color="auto" w:fill="BFBFBF"/>
          </w:tcPr>
          <w:p w14:paraId="09C23EF2" w14:textId="77777777" w:rsidR="00114FF3" w:rsidRPr="00302DDC" w:rsidRDefault="005658D5" w:rsidP="00F37E3E">
            <w:pPr>
              <w:pStyle w:val="TAH"/>
              <w:keepNext w:val="0"/>
            </w:pPr>
            <w:r w:rsidRPr="00302DDC">
              <w:t>Cardinality</w:t>
            </w:r>
          </w:p>
        </w:tc>
        <w:tc>
          <w:tcPr>
            <w:tcW w:w="2467" w:type="dxa"/>
            <w:shd w:val="clear" w:color="auto" w:fill="BFBFBF"/>
          </w:tcPr>
          <w:p w14:paraId="7BF58A33" w14:textId="77777777" w:rsidR="00114FF3" w:rsidRPr="00302DDC" w:rsidRDefault="005658D5" w:rsidP="00F37E3E">
            <w:pPr>
              <w:pStyle w:val="TAH"/>
              <w:keepNext w:val="0"/>
            </w:pPr>
            <w:r w:rsidRPr="00302DDC">
              <w:t>Content</w:t>
            </w:r>
          </w:p>
        </w:tc>
        <w:tc>
          <w:tcPr>
            <w:tcW w:w="3260" w:type="dxa"/>
            <w:shd w:val="clear" w:color="auto" w:fill="BFBFBF"/>
          </w:tcPr>
          <w:p w14:paraId="15C3C0E3" w14:textId="77777777" w:rsidR="00114FF3" w:rsidRPr="00302DDC" w:rsidRDefault="005658D5" w:rsidP="00F37E3E">
            <w:pPr>
              <w:pStyle w:val="TAH"/>
              <w:keepNext w:val="0"/>
            </w:pPr>
            <w:r w:rsidRPr="00302DDC">
              <w:t>Description</w:t>
            </w:r>
          </w:p>
        </w:tc>
      </w:tr>
      <w:tr w:rsidR="00114FF3" w:rsidRPr="00302DDC" w14:paraId="7A213FE5" w14:textId="77777777">
        <w:trPr>
          <w:jc w:val="center"/>
        </w:trPr>
        <w:tc>
          <w:tcPr>
            <w:tcW w:w="1715" w:type="dxa"/>
            <w:shd w:val="clear" w:color="auto" w:fill="FFFFFF"/>
          </w:tcPr>
          <w:p w14:paraId="49574119" w14:textId="77777777" w:rsidR="00114FF3" w:rsidRPr="00302DDC" w:rsidRDefault="005658D5" w:rsidP="00F37E3E">
            <w:pPr>
              <w:pStyle w:val="TAL"/>
              <w:keepNext w:val="0"/>
            </w:pPr>
            <w:r w:rsidRPr="00302DDC">
              <w:t>vnfcInstanceId</w:t>
            </w:r>
          </w:p>
        </w:tc>
        <w:tc>
          <w:tcPr>
            <w:tcW w:w="979" w:type="dxa"/>
            <w:shd w:val="clear" w:color="auto" w:fill="FFFFFF"/>
          </w:tcPr>
          <w:p w14:paraId="33692F54" w14:textId="77777777" w:rsidR="00114FF3" w:rsidRPr="00302DDC" w:rsidRDefault="005658D5" w:rsidP="00F37E3E">
            <w:pPr>
              <w:pStyle w:val="TAL"/>
              <w:keepNext w:val="0"/>
            </w:pPr>
            <w:r w:rsidRPr="00302DDC">
              <w:t>M</w:t>
            </w:r>
          </w:p>
        </w:tc>
        <w:tc>
          <w:tcPr>
            <w:tcW w:w="1213" w:type="dxa"/>
            <w:shd w:val="clear" w:color="auto" w:fill="FFFFFF"/>
          </w:tcPr>
          <w:p w14:paraId="65497BC9" w14:textId="77777777" w:rsidR="00114FF3" w:rsidRPr="00302DDC" w:rsidRDefault="005658D5" w:rsidP="00F37E3E">
            <w:pPr>
              <w:pStyle w:val="TAL"/>
              <w:keepNext w:val="0"/>
            </w:pPr>
            <w:r w:rsidRPr="00302DDC">
              <w:t>1</w:t>
            </w:r>
          </w:p>
        </w:tc>
        <w:tc>
          <w:tcPr>
            <w:tcW w:w="2467" w:type="dxa"/>
            <w:shd w:val="clear" w:color="auto" w:fill="FFFFFF"/>
          </w:tcPr>
          <w:p w14:paraId="4F1EB8CB" w14:textId="77777777" w:rsidR="00114FF3" w:rsidRPr="00302DDC" w:rsidRDefault="005658D5" w:rsidP="00F37E3E">
            <w:pPr>
              <w:pStyle w:val="TAL"/>
              <w:keepNext w:val="0"/>
            </w:pPr>
            <w:r w:rsidRPr="00302DDC">
              <w:t>Identifier</w:t>
            </w:r>
          </w:p>
        </w:tc>
        <w:tc>
          <w:tcPr>
            <w:tcW w:w="3260" w:type="dxa"/>
            <w:shd w:val="clear" w:color="auto" w:fill="FFFFFF"/>
          </w:tcPr>
          <w:p w14:paraId="68A4175D" w14:textId="77777777" w:rsidR="00114FF3" w:rsidRPr="00302DDC" w:rsidRDefault="005658D5" w:rsidP="00F37E3E">
            <w:pPr>
              <w:pStyle w:val="TAL"/>
              <w:keepNext w:val="0"/>
            </w:pPr>
            <w:r w:rsidRPr="00302DDC">
              <w:t>Identifier of this VNFC instance.</w:t>
            </w:r>
          </w:p>
        </w:tc>
      </w:tr>
      <w:tr w:rsidR="00114FF3" w:rsidRPr="00302DDC" w14:paraId="7944367B" w14:textId="77777777">
        <w:trPr>
          <w:jc w:val="center"/>
        </w:trPr>
        <w:tc>
          <w:tcPr>
            <w:tcW w:w="1715" w:type="dxa"/>
            <w:shd w:val="clear" w:color="auto" w:fill="FFFFFF"/>
          </w:tcPr>
          <w:p w14:paraId="689D30B8" w14:textId="77777777" w:rsidR="00114FF3" w:rsidRPr="00302DDC" w:rsidRDefault="005658D5" w:rsidP="00F37E3E">
            <w:pPr>
              <w:pStyle w:val="TAL"/>
              <w:keepNext w:val="0"/>
            </w:pPr>
            <w:r w:rsidRPr="00302DDC">
              <w:t>vduId</w:t>
            </w:r>
          </w:p>
        </w:tc>
        <w:tc>
          <w:tcPr>
            <w:tcW w:w="979" w:type="dxa"/>
            <w:shd w:val="clear" w:color="auto" w:fill="FFFFFF"/>
          </w:tcPr>
          <w:p w14:paraId="7162FED9" w14:textId="77777777" w:rsidR="00114FF3" w:rsidRPr="00302DDC" w:rsidRDefault="005658D5" w:rsidP="00F37E3E">
            <w:pPr>
              <w:pStyle w:val="TAL"/>
              <w:keepNext w:val="0"/>
            </w:pPr>
            <w:r w:rsidRPr="00302DDC">
              <w:t>M</w:t>
            </w:r>
          </w:p>
        </w:tc>
        <w:tc>
          <w:tcPr>
            <w:tcW w:w="1213" w:type="dxa"/>
            <w:shd w:val="clear" w:color="auto" w:fill="FFFFFF"/>
          </w:tcPr>
          <w:p w14:paraId="7DD7BC45" w14:textId="77777777" w:rsidR="00114FF3" w:rsidRPr="00302DDC" w:rsidRDefault="005658D5" w:rsidP="00F37E3E">
            <w:pPr>
              <w:pStyle w:val="TAL"/>
              <w:keepNext w:val="0"/>
            </w:pPr>
            <w:r w:rsidRPr="00302DDC">
              <w:t>1</w:t>
            </w:r>
          </w:p>
        </w:tc>
        <w:tc>
          <w:tcPr>
            <w:tcW w:w="2467" w:type="dxa"/>
            <w:shd w:val="clear" w:color="auto" w:fill="FFFFFF"/>
          </w:tcPr>
          <w:p w14:paraId="585EA391" w14:textId="77777777" w:rsidR="00114FF3" w:rsidRPr="00302DDC" w:rsidRDefault="005658D5" w:rsidP="00F37E3E">
            <w:pPr>
              <w:pStyle w:val="TAL"/>
              <w:keepNext w:val="0"/>
            </w:pPr>
            <w:r w:rsidRPr="00302DDC">
              <w:t>Identifier (Reference to Vdu)</w:t>
            </w:r>
          </w:p>
        </w:tc>
        <w:tc>
          <w:tcPr>
            <w:tcW w:w="3260" w:type="dxa"/>
            <w:shd w:val="clear" w:color="auto" w:fill="FFFFFF"/>
          </w:tcPr>
          <w:p w14:paraId="41B5DF4C" w14:textId="77777777" w:rsidR="00114FF3" w:rsidRPr="00302DDC" w:rsidRDefault="005658D5" w:rsidP="00F37E3E">
            <w:pPr>
              <w:pStyle w:val="TAL"/>
              <w:keepNext w:val="0"/>
            </w:pPr>
            <w:r w:rsidRPr="00302DDC">
              <w:t>Reference to the applicable Vdu information element in the VNFD.</w:t>
            </w:r>
          </w:p>
        </w:tc>
      </w:tr>
      <w:tr w:rsidR="00CE15A9" w:rsidRPr="00302DDC" w14:paraId="4A1DC037" w14:textId="77777777" w:rsidTr="007D5644">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5FA50EED" w14:textId="77777777" w:rsidR="00CE15A9" w:rsidRPr="00302DDC" w:rsidRDefault="00CE15A9" w:rsidP="00F37E3E">
            <w:pPr>
              <w:pStyle w:val="TAL"/>
              <w:keepNext w:val="0"/>
            </w:pPr>
            <w:r w:rsidRPr="00302DDC">
              <w:t>vnfdId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A3A8625" w14:textId="77777777" w:rsidR="00CE15A9" w:rsidRPr="00302DDC" w:rsidRDefault="00CE15A9" w:rsidP="00F37E3E">
            <w:pPr>
              <w:pStyle w:val="TAL"/>
              <w:keepNext w:val="0"/>
            </w:pPr>
            <w:r w:rsidRPr="00302DDC">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12391070" w14:textId="77777777" w:rsidR="00CE15A9" w:rsidRPr="00302DDC" w:rsidRDefault="00CE15A9" w:rsidP="00F37E3E">
            <w:pPr>
              <w:pStyle w:val="TAL"/>
              <w:keepNext w:val="0"/>
            </w:pPr>
            <w:r w:rsidRPr="00302DDC">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323847BE" w14:textId="77777777" w:rsidR="00CE15A9" w:rsidRPr="00302DDC" w:rsidRDefault="00CE15A9" w:rsidP="00F37E3E">
            <w:pPr>
              <w:pStyle w:val="TAL"/>
              <w:keepNext w:val="0"/>
            </w:pPr>
            <w:r w:rsidRPr="00302DDC">
              <w:t>Identifier (Reference to Vnfd)</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4252090" w14:textId="77777777" w:rsidR="00CE15A9" w:rsidRPr="00302DDC" w:rsidRDefault="00CE15A9" w:rsidP="00F37E3E">
            <w:pPr>
              <w:pStyle w:val="TAL"/>
              <w:keepNext w:val="0"/>
            </w:pPr>
            <w:r w:rsidRPr="00302DDC">
              <w:t>Identifier of the VNFD.</w:t>
            </w:r>
          </w:p>
          <w:p w14:paraId="0F5EF44E" w14:textId="77777777" w:rsidR="00CE15A9" w:rsidRPr="00302DDC" w:rsidRDefault="00CE15A9" w:rsidP="00F37E3E">
            <w:pPr>
              <w:pStyle w:val="TAL"/>
              <w:keepNext w:val="0"/>
            </w:pPr>
          </w:p>
          <w:p w14:paraId="48CF0C75" w14:textId="77777777" w:rsidR="00CE15A9" w:rsidRPr="00302DDC" w:rsidRDefault="00CE15A9" w:rsidP="00F37E3E">
            <w:pPr>
              <w:pStyle w:val="TAL"/>
              <w:keepNext w:val="0"/>
            </w:pPr>
            <w:r w:rsidRPr="00302DDC">
              <w:t>Shall be present in case the value differs from the vnfdId attribute of the VNF instance (e.g. during a "Change current VNF package" operation or due to its final failure).</w:t>
            </w:r>
          </w:p>
        </w:tc>
      </w:tr>
      <w:tr w:rsidR="00114FF3" w:rsidRPr="00302DDC" w14:paraId="2C72C64E" w14:textId="77777777">
        <w:trPr>
          <w:jc w:val="center"/>
        </w:trPr>
        <w:tc>
          <w:tcPr>
            <w:tcW w:w="1715" w:type="dxa"/>
            <w:shd w:val="clear" w:color="auto" w:fill="FFFFFF"/>
          </w:tcPr>
          <w:p w14:paraId="48EAFEA6" w14:textId="77777777" w:rsidR="00114FF3" w:rsidRPr="00302DDC" w:rsidRDefault="005658D5" w:rsidP="00F37E3E">
            <w:pPr>
              <w:pStyle w:val="TAL"/>
              <w:keepNext w:val="0"/>
              <w:rPr>
                <w:lang w:eastAsia="zh-CN"/>
              </w:rPr>
            </w:pPr>
            <w:r w:rsidRPr="00302DDC">
              <w:rPr>
                <w:lang w:eastAsia="zh-CN"/>
              </w:rPr>
              <w:t>computeResource</w:t>
            </w:r>
          </w:p>
        </w:tc>
        <w:tc>
          <w:tcPr>
            <w:tcW w:w="979" w:type="dxa"/>
            <w:shd w:val="clear" w:color="auto" w:fill="FFFFFF"/>
          </w:tcPr>
          <w:p w14:paraId="7A380AC8" w14:textId="77777777" w:rsidR="00114FF3" w:rsidRPr="00302DDC" w:rsidRDefault="005658D5" w:rsidP="00F37E3E">
            <w:pPr>
              <w:pStyle w:val="TAL"/>
              <w:keepNext w:val="0"/>
              <w:rPr>
                <w:lang w:eastAsia="zh-CN"/>
              </w:rPr>
            </w:pPr>
            <w:r w:rsidRPr="00302DDC">
              <w:rPr>
                <w:lang w:eastAsia="zh-CN"/>
              </w:rPr>
              <w:t>M</w:t>
            </w:r>
          </w:p>
        </w:tc>
        <w:tc>
          <w:tcPr>
            <w:tcW w:w="1213" w:type="dxa"/>
            <w:shd w:val="clear" w:color="auto" w:fill="FFFFFF"/>
          </w:tcPr>
          <w:p w14:paraId="53028AC0" w14:textId="77777777" w:rsidR="00114FF3" w:rsidRPr="00302DDC" w:rsidRDefault="005658D5" w:rsidP="00F37E3E">
            <w:pPr>
              <w:pStyle w:val="TAL"/>
              <w:keepNext w:val="0"/>
              <w:rPr>
                <w:lang w:eastAsia="zh-CN"/>
              </w:rPr>
            </w:pPr>
            <w:r w:rsidRPr="00302DDC">
              <w:rPr>
                <w:lang w:eastAsia="zh-CN"/>
              </w:rPr>
              <w:t>1</w:t>
            </w:r>
          </w:p>
        </w:tc>
        <w:tc>
          <w:tcPr>
            <w:tcW w:w="2467" w:type="dxa"/>
            <w:shd w:val="clear" w:color="auto" w:fill="FFFFFF"/>
          </w:tcPr>
          <w:p w14:paraId="2391B767" w14:textId="77777777" w:rsidR="00114FF3" w:rsidRPr="00302DDC" w:rsidRDefault="005658D5" w:rsidP="00F37E3E">
            <w:pPr>
              <w:pStyle w:val="TAL"/>
              <w:keepNext w:val="0"/>
              <w:rPr>
                <w:lang w:eastAsia="zh-CN"/>
              </w:rPr>
            </w:pPr>
            <w:r w:rsidRPr="00302DDC">
              <w:rPr>
                <w:lang w:eastAsia="zh-CN"/>
              </w:rPr>
              <w:t>ResourceHandle</w:t>
            </w:r>
          </w:p>
        </w:tc>
        <w:tc>
          <w:tcPr>
            <w:tcW w:w="3260" w:type="dxa"/>
            <w:shd w:val="clear" w:color="auto" w:fill="FFFFFF"/>
          </w:tcPr>
          <w:p w14:paraId="2835A11E" w14:textId="127F0F8E" w:rsidR="00114FF3" w:rsidRPr="00302DDC" w:rsidRDefault="005658D5" w:rsidP="00F37E3E">
            <w:pPr>
              <w:pStyle w:val="TAL"/>
              <w:keepNext w:val="0"/>
              <w:rPr>
                <w:lang w:eastAsia="zh-CN"/>
              </w:rPr>
            </w:pPr>
            <w:r w:rsidRPr="00302DDC">
              <w:rPr>
                <w:lang w:eastAsia="zh-CN"/>
              </w:rPr>
              <w:t>Reference to the VirtualCompute resource</w:t>
            </w:r>
            <w:r w:rsidR="00A6364C" w:rsidRPr="00302DDC">
              <w:t xml:space="preserve"> </w:t>
            </w:r>
            <w:r w:rsidR="00A6364C" w:rsidRPr="00302DDC">
              <w:rPr>
                <w:lang w:eastAsia="zh-CN"/>
              </w:rPr>
              <w:t>or reference to a Compute MCIO</w:t>
            </w:r>
            <w:r w:rsidRPr="00302DDC">
              <w:rPr>
                <w:lang w:eastAsia="zh-CN"/>
              </w:rPr>
              <w:t>.</w:t>
            </w:r>
          </w:p>
        </w:tc>
      </w:tr>
      <w:tr w:rsidR="00114FF3" w:rsidRPr="00302DDC" w14:paraId="49BEABAA" w14:textId="77777777">
        <w:trPr>
          <w:jc w:val="center"/>
        </w:trPr>
        <w:tc>
          <w:tcPr>
            <w:tcW w:w="1715" w:type="dxa"/>
            <w:shd w:val="clear" w:color="auto" w:fill="FFFFFF"/>
          </w:tcPr>
          <w:p w14:paraId="4A2E5FF9" w14:textId="3FE150C0" w:rsidR="00114FF3" w:rsidRPr="00302DDC" w:rsidRDefault="005658D5" w:rsidP="00F37E3E">
            <w:pPr>
              <w:pStyle w:val="TAL"/>
              <w:keepNext w:val="0"/>
              <w:rPr>
                <w:lang w:eastAsia="zh-CN"/>
              </w:rPr>
            </w:pPr>
            <w:r w:rsidRPr="00302DDC">
              <w:rPr>
                <w:lang w:eastAsia="zh-CN"/>
              </w:rPr>
              <w:t>storageResource</w:t>
            </w:r>
            <w:r w:rsidR="002E04E0" w:rsidRPr="00302DDC">
              <w:rPr>
                <w:lang w:eastAsia="zh-CN"/>
              </w:rPr>
              <w:t>Id</w:t>
            </w:r>
          </w:p>
        </w:tc>
        <w:tc>
          <w:tcPr>
            <w:tcW w:w="979" w:type="dxa"/>
            <w:shd w:val="clear" w:color="auto" w:fill="FFFFFF"/>
          </w:tcPr>
          <w:p w14:paraId="7024B1CA" w14:textId="77777777" w:rsidR="00114FF3" w:rsidRPr="00302DDC" w:rsidRDefault="005658D5" w:rsidP="00F37E3E">
            <w:pPr>
              <w:pStyle w:val="TAL"/>
              <w:keepNext w:val="0"/>
              <w:rPr>
                <w:lang w:eastAsia="zh-CN"/>
              </w:rPr>
            </w:pPr>
            <w:r w:rsidRPr="00302DDC">
              <w:rPr>
                <w:lang w:eastAsia="zh-CN"/>
              </w:rPr>
              <w:t>M</w:t>
            </w:r>
          </w:p>
        </w:tc>
        <w:tc>
          <w:tcPr>
            <w:tcW w:w="1213" w:type="dxa"/>
            <w:shd w:val="clear" w:color="auto" w:fill="FFFFFF"/>
          </w:tcPr>
          <w:p w14:paraId="4AC58685" w14:textId="77777777" w:rsidR="00114FF3" w:rsidRPr="00302DDC" w:rsidRDefault="005658D5" w:rsidP="00F37E3E">
            <w:pPr>
              <w:pStyle w:val="TAL"/>
              <w:keepNext w:val="0"/>
              <w:rPr>
                <w:lang w:eastAsia="zh-CN"/>
              </w:rPr>
            </w:pPr>
            <w:r w:rsidRPr="00302DDC">
              <w:rPr>
                <w:lang w:eastAsia="zh-CN"/>
              </w:rPr>
              <w:t>0..N</w:t>
            </w:r>
          </w:p>
        </w:tc>
        <w:tc>
          <w:tcPr>
            <w:tcW w:w="2467" w:type="dxa"/>
            <w:shd w:val="clear" w:color="auto" w:fill="FFFFFF"/>
          </w:tcPr>
          <w:p w14:paraId="16C68B23" w14:textId="77777777" w:rsidR="00114FF3" w:rsidRPr="00302DDC" w:rsidRDefault="005658D5" w:rsidP="00F37E3E">
            <w:pPr>
              <w:pStyle w:val="TAL"/>
              <w:keepNext w:val="0"/>
              <w:rPr>
                <w:lang w:eastAsia="zh-CN"/>
              </w:rPr>
            </w:pPr>
            <w:r w:rsidRPr="00302DDC">
              <w:rPr>
                <w:rFonts w:cs="Arial"/>
                <w:lang w:eastAsia="zh-CN"/>
              </w:rPr>
              <w:t>Identifier (Reference to VirtualStorageResourceInfo)</w:t>
            </w:r>
          </w:p>
        </w:tc>
        <w:tc>
          <w:tcPr>
            <w:tcW w:w="3260" w:type="dxa"/>
            <w:shd w:val="clear" w:color="auto" w:fill="FFFFFF"/>
          </w:tcPr>
          <w:p w14:paraId="59D489FE" w14:textId="6F978194" w:rsidR="00114FF3" w:rsidRPr="00302DDC" w:rsidRDefault="005658D5" w:rsidP="00F37E3E">
            <w:pPr>
              <w:pStyle w:val="TAL"/>
              <w:keepNext w:val="0"/>
              <w:rPr>
                <w:lang w:eastAsia="zh-CN"/>
              </w:rPr>
            </w:pPr>
            <w:r w:rsidRPr="00302DDC">
              <w:rPr>
                <w:lang w:eastAsia="zh-CN"/>
              </w:rPr>
              <w:t>Reference(s) to the VirtualStorage resource(s)</w:t>
            </w:r>
            <w:r w:rsidR="00A6364C" w:rsidRPr="00302DDC">
              <w:t xml:space="preserve"> </w:t>
            </w:r>
            <w:r w:rsidR="00A6364C" w:rsidRPr="00302DDC">
              <w:rPr>
                <w:lang w:eastAsia="zh-CN"/>
              </w:rPr>
              <w:t>or reference(s) to Storage MCIO(s)</w:t>
            </w:r>
            <w:r w:rsidRPr="00302DDC">
              <w:rPr>
                <w:lang w:eastAsia="zh-CN"/>
              </w:rPr>
              <w:t>.</w:t>
            </w:r>
          </w:p>
        </w:tc>
      </w:tr>
      <w:tr w:rsidR="00114FF3" w:rsidRPr="00302DDC" w14:paraId="229CFEC2" w14:textId="77777777">
        <w:trPr>
          <w:jc w:val="center"/>
        </w:trPr>
        <w:tc>
          <w:tcPr>
            <w:tcW w:w="1715" w:type="dxa"/>
            <w:shd w:val="clear" w:color="auto" w:fill="FFFFFF"/>
          </w:tcPr>
          <w:p w14:paraId="32CC8328" w14:textId="77777777" w:rsidR="00114FF3" w:rsidRPr="00302DDC" w:rsidRDefault="005658D5" w:rsidP="00F37E3E">
            <w:pPr>
              <w:pStyle w:val="TAL"/>
              <w:keepNext w:val="0"/>
              <w:rPr>
                <w:lang w:eastAsia="zh-CN"/>
              </w:rPr>
            </w:pPr>
            <w:r w:rsidRPr="00302DDC">
              <w:rPr>
                <w:rFonts w:cs="Arial"/>
                <w:lang w:eastAsia="zh-CN"/>
              </w:rPr>
              <w:t>reservationId</w:t>
            </w:r>
          </w:p>
        </w:tc>
        <w:tc>
          <w:tcPr>
            <w:tcW w:w="979" w:type="dxa"/>
            <w:shd w:val="clear" w:color="auto" w:fill="FFFFFF"/>
          </w:tcPr>
          <w:p w14:paraId="6AD06CAC" w14:textId="77777777" w:rsidR="00114FF3" w:rsidRPr="00302DDC" w:rsidRDefault="005658D5" w:rsidP="00F37E3E">
            <w:pPr>
              <w:pStyle w:val="TAL"/>
              <w:keepNext w:val="0"/>
              <w:rPr>
                <w:lang w:eastAsia="zh-CN"/>
              </w:rPr>
            </w:pPr>
            <w:r w:rsidRPr="00302DDC">
              <w:rPr>
                <w:rFonts w:cs="Arial"/>
                <w:lang w:eastAsia="zh-CN"/>
              </w:rPr>
              <w:t>M</w:t>
            </w:r>
          </w:p>
        </w:tc>
        <w:tc>
          <w:tcPr>
            <w:tcW w:w="1213" w:type="dxa"/>
            <w:shd w:val="clear" w:color="auto" w:fill="FFFFFF"/>
          </w:tcPr>
          <w:p w14:paraId="58E5E5D7" w14:textId="77777777" w:rsidR="00114FF3" w:rsidRPr="00302DDC" w:rsidRDefault="005658D5" w:rsidP="00F37E3E">
            <w:pPr>
              <w:pStyle w:val="TAL"/>
              <w:keepNext w:val="0"/>
              <w:rPr>
                <w:lang w:eastAsia="zh-CN"/>
              </w:rPr>
            </w:pPr>
            <w:r w:rsidRPr="00302DDC">
              <w:rPr>
                <w:rFonts w:cs="Arial"/>
                <w:lang w:eastAsia="zh-CN"/>
              </w:rPr>
              <w:t>0..1</w:t>
            </w:r>
          </w:p>
        </w:tc>
        <w:tc>
          <w:tcPr>
            <w:tcW w:w="2467" w:type="dxa"/>
            <w:shd w:val="clear" w:color="auto" w:fill="FFFFFF"/>
          </w:tcPr>
          <w:p w14:paraId="06AF3D8E" w14:textId="77777777" w:rsidR="00114FF3" w:rsidRPr="00302DDC" w:rsidRDefault="005658D5" w:rsidP="00F37E3E">
            <w:pPr>
              <w:pStyle w:val="TAL"/>
              <w:keepNext w:val="0"/>
              <w:rPr>
                <w:lang w:eastAsia="zh-CN"/>
              </w:rPr>
            </w:pPr>
            <w:r w:rsidRPr="00302DDC">
              <w:rPr>
                <w:rFonts w:cs="Arial"/>
                <w:lang w:eastAsia="zh-CN"/>
              </w:rPr>
              <w:t>Identifier</w:t>
            </w:r>
          </w:p>
        </w:tc>
        <w:tc>
          <w:tcPr>
            <w:tcW w:w="3260" w:type="dxa"/>
            <w:shd w:val="clear" w:color="auto" w:fill="FFFFFF"/>
          </w:tcPr>
          <w:p w14:paraId="0BD918E7" w14:textId="77777777" w:rsidR="00114FF3" w:rsidRPr="00302DDC" w:rsidRDefault="005658D5" w:rsidP="00F37E3E">
            <w:pPr>
              <w:pStyle w:val="TAL"/>
              <w:keepNext w:val="0"/>
              <w:rPr>
                <w:lang w:eastAsia="zh-CN"/>
              </w:rPr>
            </w:pPr>
            <w:r w:rsidRPr="00302DDC">
              <w:t>The reservation identifier applicable to the resource. It shall be present when an applicable reservation exists.</w:t>
            </w:r>
          </w:p>
        </w:tc>
      </w:tr>
      <w:tr w:rsidR="00114FF3" w:rsidRPr="00302DDC" w14:paraId="6A2709FA" w14:textId="77777777">
        <w:trPr>
          <w:jc w:val="center"/>
        </w:trPr>
        <w:tc>
          <w:tcPr>
            <w:tcW w:w="1715" w:type="dxa"/>
            <w:shd w:val="clear" w:color="auto" w:fill="FFFFFF"/>
          </w:tcPr>
          <w:p w14:paraId="7BE60BB9" w14:textId="77777777" w:rsidR="00114FF3" w:rsidRPr="00302DDC" w:rsidRDefault="005658D5" w:rsidP="00F37E3E">
            <w:pPr>
              <w:pStyle w:val="TAL"/>
              <w:keepNext w:val="0"/>
              <w:rPr>
                <w:rFonts w:cs="Arial"/>
                <w:lang w:eastAsia="zh-CN"/>
              </w:rPr>
            </w:pPr>
            <w:r w:rsidRPr="00302DDC">
              <w:rPr>
                <w:rFonts w:cs="Arial"/>
                <w:lang w:eastAsia="zh-CN"/>
              </w:rPr>
              <w:t>vnfcCpInfo</w:t>
            </w:r>
          </w:p>
        </w:tc>
        <w:tc>
          <w:tcPr>
            <w:tcW w:w="979" w:type="dxa"/>
            <w:shd w:val="clear" w:color="auto" w:fill="FFFFFF"/>
          </w:tcPr>
          <w:p w14:paraId="435CC1B3" w14:textId="77777777" w:rsidR="00114FF3" w:rsidRPr="00302DDC" w:rsidRDefault="005658D5" w:rsidP="00F37E3E">
            <w:pPr>
              <w:pStyle w:val="TAL"/>
              <w:keepNext w:val="0"/>
              <w:rPr>
                <w:rFonts w:cs="Arial"/>
                <w:lang w:eastAsia="zh-CN"/>
              </w:rPr>
            </w:pPr>
            <w:r w:rsidRPr="00302DDC">
              <w:rPr>
                <w:rFonts w:cs="Arial"/>
                <w:lang w:eastAsia="zh-CN"/>
              </w:rPr>
              <w:t>M</w:t>
            </w:r>
          </w:p>
        </w:tc>
        <w:tc>
          <w:tcPr>
            <w:tcW w:w="1213" w:type="dxa"/>
            <w:shd w:val="clear" w:color="auto" w:fill="FFFFFF"/>
          </w:tcPr>
          <w:p w14:paraId="587FD5DB" w14:textId="77777777" w:rsidR="00114FF3" w:rsidRPr="00302DDC" w:rsidRDefault="005658D5" w:rsidP="00F37E3E">
            <w:pPr>
              <w:pStyle w:val="TAL"/>
              <w:keepNext w:val="0"/>
              <w:rPr>
                <w:rFonts w:cs="Arial"/>
                <w:lang w:eastAsia="zh-CN"/>
              </w:rPr>
            </w:pPr>
            <w:r w:rsidRPr="00302DDC">
              <w:rPr>
                <w:rFonts w:eastAsia="MS Mincho" w:cs="Arial" w:hint="eastAsia"/>
                <w:lang w:eastAsia="ja-JP"/>
              </w:rPr>
              <w:t>0</w:t>
            </w:r>
            <w:r w:rsidRPr="00302DDC">
              <w:rPr>
                <w:rFonts w:cs="Arial"/>
                <w:lang w:eastAsia="zh-CN"/>
              </w:rPr>
              <w:t>..N</w:t>
            </w:r>
          </w:p>
        </w:tc>
        <w:tc>
          <w:tcPr>
            <w:tcW w:w="2467" w:type="dxa"/>
            <w:shd w:val="clear" w:color="auto" w:fill="FFFFFF"/>
          </w:tcPr>
          <w:p w14:paraId="3B3C06A1" w14:textId="77777777" w:rsidR="00114FF3" w:rsidRPr="00302DDC" w:rsidRDefault="005658D5" w:rsidP="00F37E3E">
            <w:pPr>
              <w:pStyle w:val="TAL"/>
              <w:keepNext w:val="0"/>
              <w:rPr>
                <w:lang w:eastAsia="zh-CN"/>
              </w:rPr>
            </w:pPr>
            <w:r w:rsidRPr="00302DDC">
              <w:rPr>
                <w:lang w:eastAsia="zh-CN"/>
              </w:rPr>
              <w:t>VnfcCpInfo</w:t>
            </w:r>
          </w:p>
        </w:tc>
        <w:tc>
          <w:tcPr>
            <w:tcW w:w="3260" w:type="dxa"/>
            <w:shd w:val="clear" w:color="auto" w:fill="FFFFFF"/>
          </w:tcPr>
          <w:p w14:paraId="4445F7BE" w14:textId="2F538B57" w:rsidR="00DB6DBE" w:rsidRPr="00302DDC" w:rsidRDefault="005658D5" w:rsidP="00F37E3E">
            <w:pPr>
              <w:pStyle w:val="TAL"/>
              <w:keepNext w:val="0"/>
              <w:rPr>
                <w:rFonts w:eastAsia="MS Mincho"/>
                <w:lang w:eastAsia="ja-JP"/>
              </w:rPr>
            </w:pPr>
            <w:r w:rsidRPr="00302DDC">
              <w:t>CP(s) of the VNFC instance.</w:t>
            </w:r>
          </w:p>
          <w:p w14:paraId="400DBD61" w14:textId="77777777" w:rsidR="00114FF3" w:rsidRPr="00302DDC" w:rsidRDefault="005658D5" w:rsidP="00F37E3E">
            <w:pPr>
              <w:pStyle w:val="TAL"/>
              <w:keepNext w:val="0"/>
            </w:pPr>
            <w:r w:rsidRPr="00302DDC">
              <w:rPr>
                <w:rFonts w:eastAsia="MS Mincho" w:hint="eastAsia"/>
                <w:lang w:eastAsia="ja-JP"/>
              </w:rPr>
              <w:t>Shall be</w:t>
            </w:r>
            <w:r w:rsidRPr="00302DDC">
              <w:t xml:space="preserve"> present when that particular CP of the VNFC instance is associated to an external CP of the VNF instance. </w:t>
            </w:r>
            <w:r w:rsidRPr="00302DDC">
              <w:rPr>
                <w:rFonts w:eastAsia="MS Mincho" w:hint="eastAsia"/>
                <w:lang w:eastAsia="ja-JP"/>
              </w:rPr>
              <w:t>May be present otherwise</w:t>
            </w:r>
            <w:r w:rsidRPr="00302DDC">
              <w:t>.</w:t>
            </w:r>
          </w:p>
        </w:tc>
      </w:tr>
      <w:tr w:rsidR="00114FF3" w:rsidRPr="00302DDC" w14:paraId="06DEC215" w14:textId="77777777">
        <w:trPr>
          <w:jc w:val="center"/>
        </w:trPr>
        <w:tc>
          <w:tcPr>
            <w:tcW w:w="1715" w:type="dxa"/>
            <w:shd w:val="clear" w:color="auto" w:fill="FFFFFF"/>
          </w:tcPr>
          <w:p w14:paraId="76B6B08E" w14:textId="77777777" w:rsidR="00114FF3" w:rsidRPr="00302DDC" w:rsidRDefault="005658D5" w:rsidP="00F37E3E">
            <w:pPr>
              <w:pStyle w:val="TAL"/>
              <w:keepNext w:val="0"/>
              <w:rPr>
                <w:rFonts w:cs="Arial"/>
                <w:lang w:eastAsia="zh-CN"/>
              </w:rPr>
            </w:pPr>
            <w:r w:rsidRPr="00302DDC">
              <w:rPr>
                <w:rFonts w:cs="Arial"/>
                <w:lang w:eastAsia="zh-CN"/>
              </w:rPr>
              <w:t>metadata</w:t>
            </w:r>
          </w:p>
        </w:tc>
        <w:tc>
          <w:tcPr>
            <w:tcW w:w="979" w:type="dxa"/>
            <w:shd w:val="clear" w:color="auto" w:fill="FFFFFF"/>
          </w:tcPr>
          <w:p w14:paraId="59A037A3" w14:textId="77777777" w:rsidR="00114FF3" w:rsidRPr="00302DDC" w:rsidRDefault="005658D5" w:rsidP="00F37E3E">
            <w:pPr>
              <w:pStyle w:val="TAL"/>
              <w:keepNext w:val="0"/>
              <w:rPr>
                <w:rFonts w:cs="Arial"/>
                <w:lang w:eastAsia="zh-CN"/>
              </w:rPr>
            </w:pPr>
            <w:r w:rsidRPr="00302DDC">
              <w:rPr>
                <w:rFonts w:cs="Arial"/>
                <w:lang w:eastAsia="zh-CN"/>
              </w:rPr>
              <w:t>M</w:t>
            </w:r>
          </w:p>
        </w:tc>
        <w:tc>
          <w:tcPr>
            <w:tcW w:w="1213" w:type="dxa"/>
            <w:shd w:val="clear" w:color="auto" w:fill="FFFFFF"/>
          </w:tcPr>
          <w:p w14:paraId="72835263" w14:textId="77777777" w:rsidR="00114FF3" w:rsidRPr="00302DDC" w:rsidRDefault="005658D5" w:rsidP="00F37E3E">
            <w:pPr>
              <w:pStyle w:val="TAL"/>
              <w:keepNext w:val="0"/>
              <w:rPr>
                <w:rFonts w:cs="Arial"/>
                <w:lang w:eastAsia="zh-CN"/>
              </w:rPr>
            </w:pPr>
            <w:r w:rsidRPr="00302DDC">
              <w:rPr>
                <w:rFonts w:cs="Arial"/>
                <w:lang w:eastAsia="zh-CN"/>
              </w:rPr>
              <w:t>0..N</w:t>
            </w:r>
          </w:p>
        </w:tc>
        <w:tc>
          <w:tcPr>
            <w:tcW w:w="2467" w:type="dxa"/>
            <w:shd w:val="clear" w:color="auto" w:fill="FFFFFF"/>
          </w:tcPr>
          <w:p w14:paraId="32FC8891" w14:textId="77777777" w:rsidR="00114FF3" w:rsidRPr="00302DDC" w:rsidRDefault="005658D5" w:rsidP="00F37E3E">
            <w:pPr>
              <w:pStyle w:val="TAL"/>
              <w:keepNext w:val="0"/>
              <w:rPr>
                <w:rFonts w:cs="Arial"/>
                <w:lang w:eastAsia="zh-CN"/>
              </w:rPr>
            </w:pPr>
            <w:r w:rsidRPr="00302DDC">
              <w:rPr>
                <w:rFonts w:cs="Arial"/>
                <w:lang w:eastAsia="zh-CN"/>
              </w:rPr>
              <w:t>KeyValuePair</w:t>
            </w:r>
          </w:p>
        </w:tc>
        <w:tc>
          <w:tcPr>
            <w:tcW w:w="3260" w:type="dxa"/>
            <w:shd w:val="clear" w:color="auto" w:fill="FFFFFF"/>
          </w:tcPr>
          <w:p w14:paraId="1D0FEC08" w14:textId="77777777" w:rsidR="00114FF3" w:rsidRPr="00302DDC" w:rsidRDefault="005658D5" w:rsidP="00F37E3E">
            <w:pPr>
              <w:pStyle w:val="TAL"/>
              <w:keepNext w:val="0"/>
            </w:pPr>
            <w:r w:rsidRPr="00302DDC">
              <w:rPr>
                <w:rFonts w:eastAsiaTheme="minorEastAsia" w:cs="Arial"/>
                <w:szCs w:val="18"/>
              </w:rPr>
              <w:t>Metadata about this resource.</w:t>
            </w:r>
          </w:p>
        </w:tc>
      </w:tr>
      <w:tr w:rsidR="008133D1" w:rsidRPr="00302DDC" w14:paraId="53B941FD" w14:textId="77777777" w:rsidTr="008133D1">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046F2120" w14:textId="77777777" w:rsidR="008133D1" w:rsidRPr="00302DDC" w:rsidRDefault="008133D1" w:rsidP="00F37E3E">
            <w:pPr>
              <w:pStyle w:val="TAL"/>
              <w:rPr>
                <w:rFonts w:cs="Arial"/>
                <w:lang w:eastAsia="zh-CN"/>
              </w:rPr>
            </w:pPr>
            <w:r w:rsidRPr="00302DDC">
              <w:rPr>
                <w:rFonts w:cs="Arial" w:hint="eastAsia"/>
                <w:lang w:eastAsia="zh-CN"/>
              </w:rPr>
              <w:lastRenderedPageBreak/>
              <w:t>trunkPortsInfo</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36568B63" w14:textId="77777777" w:rsidR="008133D1" w:rsidRPr="00302DDC" w:rsidRDefault="008133D1" w:rsidP="00F37E3E">
            <w:pPr>
              <w:pStyle w:val="TAL"/>
              <w:rPr>
                <w:rFonts w:cs="Arial"/>
                <w:lang w:eastAsia="zh-CN"/>
              </w:rPr>
            </w:pPr>
            <w:r w:rsidRPr="00302DDC">
              <w:rPr>
                <w:rFonts w:cs="Arial" w:hint="eastAsia"/>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312E28BC" w14:textId="77777777" w:rsidR="008133D1" w:rsidRPr="00302DDC" w:rsidRDefault="008133D1" w:rsidP="00F37E3E">
            <w:pPr>
              <w:pStyle w:val="TAL"/>
              <w:rPr>
                <w:rFonts w:cs="Arial"/>
                <w:lang w:eastAsia="zh-CN"/>
              </w:rPr>
            </w:pPr>
            <w:r w:rsidRPr="00302DDC">
              <w:rPr>
                <w:rFonts w:cs="Arial" w:hint="eastAsia"/>
                <w:lang w:eastAsia="zh-CN"/>
              </w:rPr>
              <w:t>0..N</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52DD90FB" w14:textId="77777777" w:rsidR="008133D1" w:rsidRPr="00302DDC" w:rsidRDefault="008133D1" w:rsidP="00F37E3E">
            <w:pPr>
              <w:pStyle w:val="TAL"/>
              <w:rPr>
                <w:rFonts w:cs="Arial"/>
                <w:lang w:eastAsia="zh-CN"/>
              </w:rPr>
            </w:pPr>
            <w:r w:rsidRPr="00302DDC">
              <w:rPr>
                <w:rFonts w:cs="Arial" w:hint="eastAsia"/>
                <w:lang w:eastAsia="zh-CN"/>
              </w:rPr>
              <w:t>TrunkPortsInfo</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90FE17A" w14:textId="77777777" w:rsidR="008133D1" w:rsidRPr="00302DDC" w:rsidRDefault="008133D1" w:rsidP="00F37E3E">
            <w:pPr>
              <w:pStyle w:val="TAL"/>
              <w:rPr>
                <w:rFonts w:eastAsiaTheme="minorEastAsia" w:cs="Arial"/>
                <w:szCs w:val="18"/>
              </w:rPr>
            </w:pPr>
            <w:r w:rsidRPr="00302DDC">
              <w:rPr>
                <w:rFonts w:eastAsiaTheme="minorEastAsia" w:cs="Arial"/>
                <w:szCs w:val="18"/>
              </w:rPr>
              <w:t>Collections of CPs of the VNFC instance in trunk(s).</w:t>
            </w:r>
          </w:p>
          <w:p w14:paraId="1149B534" w14:textId="77777777" w:rsidR="008133D1" w:rsidRPr="00302DDC" w:rsidRDefault="008133D1" w:rsidP="00F37E3E">
            <w:pPr>
              <w:pStyle w:val="TAL"/>
              <w:rPr>
                <w:rFonts w:eastAsiaTheme="minorEastAsia" w:cs="Arial"/>
                <w:szCs w:val="18"/>
              </w:rPr>
            </w:pPr>
            <w:r w:rsidRPr="00302DDC">
              <w:rPr>
                <w:rFonts w:eastAsiaTheme="minorEastAsia" w:cs="Arial"/>
                <w:szCs w:val="18"/>
              </w:rPr>
              <w:t>Shall be present when the VNFC has CPs working in trunk mode, as parent port of a trunk, and other CPs working as subports of the same trunk, and the referred CP instances are also present in the vnfcCpInfo attribute.</w:t>
            </w:r>
          </w:p>
        </w:tc>
      </w:tr>
    </w:tbl>
    <w:p w14:paraId="2AC84492" w14:textId="77777777" w:rsidR="00114FF3" w:rsidRPr="00302DDC" w:rsidRDefault="00114FF3"/>
    <w:p w14:paraId="5FFB5D91" w14:textId="77777777" w:rsidR="00114FF3" w:rsidRPr="00302DDC" w:rsidRDefault="005658D5">
      <w:pPr>
        <w:pStyle w:val="Heading4"/>
      </w:pPr>
      <w:bookmarkStart w:id="1731" w:name="_Toc104893590"/>
      <w:bookmarkStart w:id="1732" w:name="_Toc105159117"/>
      <w:bookmarkStart w:id="1733" w:name="_Toc105662515"/>
      <w:r w:rsidRPr="00302DDC">
        <w:t>8.3.3.6</w:t>
      </w:r>
      <w:r w:rsidRPr="00302DDC">
        <w:tab/>
        <w:t>VnfVirtualLinkResourceInfo information element</w:t>
      </w:r>
      <w:bookmarkEnd w:id="1731"/>
      <w:bookmarkEnd w:id="1732"/>
      <w:bookmarkEnd w:id="1733"/>
    </w:p>
    <w:p w14:paraId="49417D49" w14:textId="77777777" w:rsidR="00114FF3" w:rsidRPr="00302DDC" w:rsidRDefault="005658D5">
      <w:pPr>
        <w:pStyle w:val="Heading5"/>
      </w:pPr>
      <w:bookmarkStart w:id="1734" w:name="_Toc104893591"/>
      <w:bookmarkStart w:id="1735" w:name="_Toc105159118"/>
      <w:bookmarkStart w:id="1736" w:name="_Toc105662516"/>
      <w:r w:rsidRPr="00302DDC">
        <w:t>8.3.3.6.1</w:t>
      </w:r>
      <w:r w:rsidRPr="00302DDC">
        <w:tab/>
        <w:t>Description</w:t>
      </w:r>
      <w:bookmarkEnd w:id="1734"/>
      <w:bookmarkEnd w:id="1735"/>
      <w:bookmarkEnd w:id="1736"/>
    </w:p>
    <w:p w14:paraId="70702BCA" w14:textId="77777777" w:rsidR="00114FF3" w:rsidRPr="00302DDC" w:rsidRDefault="005658D5">
      <w:r w:rsidRPr="00302DDC">
        <w:t>This information element provides information on virtualised network resources used by an internal VL instance in a VNF.</w:t>
      </w:r>
    </w:p>
    <w:p w14:paraId="1A4CCF29" w14:textId="77777777" w:rsidR="00114FF3" w:rsidRPr="00302DDC" w:rsidRDefault="005658D5">
      <w:pPr>
        <w:pStyle w:val="Heading5"/>
      </w:pPr>
      <w:bookmarkStart w:id="1737" w:name="_Toc104893592"/>
      <w:bookmarkStart w:id="1738" w:name="_Toc105159119"/>
      <w:bookmarkStart w:id="1739" w:name="_Toc105662517"/>
      <w:r w:rsidRPr="00302DDC">
        <w:t>8.3.3.6.2</w:t>
      </w:r>
      <w:r w:rsidRPr="00302DDC">
        <w:tab/>
        <w:t>Attributes</w:t>
      </w:r>
      <w:bookmarkEnd w:id="1737"/>
      <w:bookmarkEnd w:id="1738"/>
      <w:bookmarkEnd w:id="1739"/>
    </w:p>
    <w:p w14:paraId="0FB4053B" w14:textId="77777777" w:rsidR="00114FF3" w:rsidRPr="00302DDC" w:rsidRDefault="005658D5">
      <w:r w:rsidRPr="00302DDC">
        <w:t>The VnfVirtualLinkResourceInfo information element shall follow the indications provided in table 8.3.3.6.2-1.</w:t>
      </w:r>
    </w:p>
    <w:p w14:paraId="083957CB" w14:textId="77777777" w:rsidR="00114FF3" w:rsidRPr="00302DDC" w:rsidRDefault="005658D5" w:rsidP="00C91112">
      <w:pPr>
        <w:pStyle w:val="TH"/>
      </w:pPr>
      <w:r w:rsidRPr="00302DDC">
        <w:t>Table 8.3.3.6.2-1: Attributes of the VnfVirtualLinkResourceInfo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1079"/>
        <w:gridCol w:w="1404"/>
        <w:gridCol w:w="1792"/>
        <w:gridCol w:w="3507"/>
      </w:tblGrid>
      <w:tr w:rsidR="00114FF3" w:rsidRPr="00302DDC" w14:paraId="0EB20982" w14:textId="77777777">
        <w:trPr>
          <w:jc w:val="center"/>
        </w:trPr>
        <w:tc>
          <w:tcPr>
            <w:tcW w:w="1852" w:type="dxa"/>
            <w:shd w:val="clear" w:color="auto" w:fill="BFBFBF"/>
          </w:tcPr>
          <w:p w14:paraId="1AE9B26F" w14:textId="77777777" w:rsidR="00114FF3" w:rsidRPr="00302DDC" w:rsidRDefault="005658D5">
            <w:pPr>
              <w:pStyle w:val="TAH"/>
            </w:pPr>
            <w:r w:rsidRPr="00302DDC">
              <w:t>Attribute</w:t>
            </w:r>
          </w:p>
        </w:tc>
        <w:tc>
          <w:tcPr>
            <w:tcW w:w="1079" w:type="dxa"/>
            <w:shd w:val="clear" w:color="auto" w:fill="BFBFBF"/>
          </w:tcPr>
          <w:p w14:paraId="126EFBD5" w14:textId="77777777" w:rsidR="00114FF3" w:rsidRPr="00302DDC" w:rsidRDefault="005658D5">
            <w:pPr>
              <w:pStyle w:val="TAH"/>
            </w:pPr>
            <w:r w:rsidRPr="00302DDC">
              <w:t>Qualifier</w:t>
            </w:r>
          </w:p>
        </w:tc>
        <w:tc>
          <w:tcPr>
            <w:tcW w:w="1404" w:type="dxa"/>
            <w:shd w:val="clear" w:color="auto" w:fill="BFBFBF"/>
          </w:tcPr>
          <w:p w14:paraId="46BFD400" w14:textId="77777777" w:rsidR="00114FF3" w:rsidRPr="00302DDC" w:rsidRDefault="005658D5">
            <w:pPr>
              <w:pStyle w:val="TAH"/>
            </w:pPr>
            <w:r w:rsidRPr="00302DDC">
              <w:t>Cardinality</w:t>
            </w:r>
          </w:p>
        </w:tc>
        <w:tc>
          <w:tcPr>
            <w:tcW w:w="1792" w:type="dxa"/>
            <w:shd w:val="clear" w:color="auto" w:fill="BFBFBF"/>
          </w:tcPr>
          <w:p w14:paraId="4834D1A0" w14:textId="77777777" w:rsidR="00114FF3" w:rsidRPr="00302DDC" w:rsidRDefault="005658D5">
            <w:pPr>
              <w:pStyle w:val="TAH"/>
            </w:pPr>
            <w:r w:rsidRPr="00302DDC">
              <w:t>Content</w:t>
            </w:r>
          </w:p>
        </w:tc>
        <w:tc>
          <w:tcPr>
            <w:tcW w:w="3507" w:type="dxa"/>
            <w:shd w:val="clear" w:color="auto" w:fill="BFBFBF"/>
          </w:tcPr>
          <w:p w14:paraId="2D5AC7DC" w14:textId="77777777" w:rsidR="00114FF3" w:rsidRPr="00302DDC" w:rsidRDefault="005658D5">
            <w:pPr>
              <w:pStyle w:val="TAH"/>
            </w:pPr>
            <w:r w:rsidRPr="00302DDC">
              <w:t>Description</w:t>
            </w:r>
          </w:p>
        </w:tc>
      </w:tr>
      <w:tr w:rsidR="00114FF3" w:rsidRPr="00302DDC" w14:paraId="0656C97D" w14:textId="77777777">
        <w:trPr>
          <w:jc w:val="center"/>
        </w:trPr>
        <w:tc>
          <w:tcPr>
            <w:tcW w:w="1852" w:type="dxa"/>
            <w:shd w:val="clear" w:color="auto" w:fill="FFFFFF"/>
          </w:tcPr>
          <w:p w14:paraId="5F2377BF" w14:textId="77777777" w:rsidR="00114FF3" w:rsidRPr="00302DDC" w:rsidRDefault="005658D5">
            <w:pPr>
              <w:pStyle w:val="TAL"/>
            </w:pPr>
            <w:r w:rsidRPr="00302DDC">
              <w:t>virtualLinkInstanceId</w:t>
            </w:r>
          </w:p>
        </w:tc>
        <w:tc>
          <w:tcPr>
            <w:tcW w:w="1079" w:type="dxa"/>
            <w:shd w:val="clear" w:color="auto" w:fill="FFFFFF"/>
          </w:tcPr>
          <w:p w14:paraId="6EB5CB14" w14:textId="77777777" w:rsidR="00114FF3" w:rsidRPr="00302DDC" w:rsidRDefault="005658D5">
            <w:pPr>
              <w:pStyle w:val="TAL"/>
            </w:pPr>
            <w:r w:rsidRPr="00302DDC">
              <w:t>M</w:t>
            </w:r>
          </w:p>
        </w:tc>
        <w:tc>
          <w:tcPr>
            <w:tcW w:w="1404" w:type="dxa"/>
            <w:shd w:val="clear" w:color="auto" w:fill="FFFFFF"/>
          </w:tcPr>
          <w:p w14:paraId="4F3C9F4C" w14:textId="77777777" w:rsidR="00114FF3" w:rsidRPr="00302DDC" w:rsidRDefault="005658D5">
            <w:pPr>
              <w:pStyle w:val="TAL"/>
            </w:pPr>
            <w:r w:rsidRPr="00302DDC">
              <w:t>1</w:t>
            </w:r>
          </w:p>
        </w:tc>
        <w:tc>
          <w:tcPr>
            <w:tcW w:w="1792" w:type="dxa"/>
            <w:shd w:val="clear" w:color="auto" w:fill="FFFFFF"/>
          </w:tcPr>
          <w:p w14:paraId="63B80923" w14:textId="77777777" w:rsidR="00114FF3" w:rsidRPr="00302DDC" w:rsidRDefault="005658D5">
            <w:pPr>
              <w:pStyle w:val="TAL"/>
            </w:pPr>
            <w:r w:rsidRPr="00302DDC">
              <w:t>Identifier</w:t>
            </w:r>
          </w:p>
        </w:tc>
        <w:tc>
          <w:tcPr>
            <w:tcW w:w="3507" w:type="dxa"/>
            <w:shd w:val="clear" w:color="auto" w:fill="FFFFFF"/>
          </w:tcPr>
          <w:p w14:paraId="26437E73" w14:textId="77777777" w:rsidR="00114FF3" w:rsidRPr="00302DDC" w:rsidRDefault="005658D5">
            <w:pPr>
              <w:pStyle w:val="TAL"/>
            </w:pPr>
            <w:r w:rsidRPr="00302DDC">
              <w:t xml:space="preserve">Identifier of this VL instance. </w:t>
            </w:r>
          </w:p>
        </w:tc>
      </w:tr>
      <w:tr w:rsidR="00114FF3" w:rsidRPr="00302DDC" w14:paraId="0437354D" w14:textId="77777777">
        <w:trPr>
          <w:jc w:val="center"/>
        </w:trPr>
        <w:tc>
          <w:tcPr>
            <w:tcW w:w="1852" w:type="dxa"/>
            <w:shd w:val="clear" w:color="auto" w:fill="FFFFFF"/>
          </w:tcPr>
          <w:p w14:paraId="4A7C6D5E" w14:textId="77777777" w:rsidR="00114FF3" w:rsidRPr="00302DDC" w:rsidRDefault="005658D5">
            <w:pPr>
              <w:pStyle w:val="TAL"/>
            </w:pPr>
            <w:r w:rsidRPr="00302DDC">
              <w:t>vnfVirtualLinkDescId</w:t>
            </w:r>
          </w:p>
        </w:tc>
        <w:tc>
          <w:tcPr>
            <w:tcW w:w="1079" w:type="dxa"/>
            <w:shd w:val="clear" w:color="auto" w:fill="FFFFFF"/>
          </w:tcPr>
          <w:p w14:paraId="227C8864" w14:textId="77777777" w:rsidR="00114FF3" w:rsidRPr="00302DDC" w:rsidRDefault="005658D5">
            <w:pPr>
              <w:pStyle w:val="TAL"/>
            </w:pPr>
            <w:r w:rsidRPr="00302DDC">
              <w:t>M</w:t>
            </w:r>
          </w:p>
        </w:tc>
        <w:tc>
          <w:tcPr>
            <w:tcW w:w="1404" w:type="dxa"/>
            <w:shd w:val="clear" w:color="auto" w:fill="FFFFFF"/>
          </w:tcPr>
          <w:p w14:paraId="1E89249E" w14:textId="77777777" w:rsidR="00114FF3" w:rsidRPr="00302DDC" w:rsidRDefault="005658D5">
            <w:pPr>
              <w:pStyle w:val="TAL"/>
            </w:pPr>
            <w:r w:rsidRPr="00302DDC">
              <w:t>1</w:t>
            </w:r>
          </w:p>
        </w:tc>
        <w:tc>
          <w:tcPr>
            <w:tcW w:w="1792" w:type="dxa"/>
            <w:shd w:val="clear" w:color="auto" w:fill="FFFFFF"/>
          </w:tcPr>
          <w:p w14:paraId="0E4E9565" w14:textId="77777777" w:rsidR="00114FF3" w:rsidRPr="00302DDC" w:rsidRDefault="005658D5">
            <w:pPr>
              <w:pStyle w:val="TAL"/>
            </w:pPr>
            <w:r w:rsidRPr="00302DDC">
              <w:t>Identifier (Reference to VnfVirtualLinkDesc)</w:t>
            </w:r>
          </w:p>
        </w:tc>
        <w:tc>
          <w:tcPr>
            <w:tcW w:w="3507" w:type="dxa"/>
            <w:shd w:val="clear" w:color="auto" w:fill="FFFFFF"/>
          </w:tcPr>
          <w:p w14:paraId="77C60EEB" w14:textId="77777777" w:rsidR="00114FF3" w:rsidRPr="00302DDC" w:rsidRDefault="005658D5">
            <w:pPr>
              <w:pStyle w:val="TAL"/>
            </w:pPr>
            <w:r w:rsidRPr="00302DDC">
              <w:t>Identifier of the VNF VLD in the VNFD.</w:t>
            </w:r>
          </w:p>
        </w:tc>
      </w:tr>
      <w:tr w:rsidR="00CE15A9" w:rsidRPr="00302DDC" w14:paraId="0BC81248" w14:textId="77777777" w:rsidTr="007D5644">
        <w:trPr>
          <w:jc w:val="center"/>
        </w:trPr>
        <w:tc>
          <w:tcPr>
            <w:tcW w:w="1852" w:type="dxa"/>
            <w:tcBorders>
              <w:top w:val="single" w:sz="4" w:space="0" w:color="auto"/>
              <w:left w:val="single" w:sz="4" w:space="0" w:color="auto"/>
              <w:bottom w:val="single" w:sz="4" w:space="0" w:color="auto"/>
              <w:right w:val="single" w:sz="4" w:space="0" w:color="auto"/>
            </w:tcBorders>
            <w:shd w:val="clear" w:color="auto" w:fill="FFFFFF"/>
          </w:tcPr>
          <w:p w14:paraId="6089AF06" w14:textId="77777777" w:rsidR="00CE15A9" w:rsidRPr="00302DDC" w:rsidRDefault="00CE15A9" w:rsidP="007D5644">
            <w:pPr>
              <w:pStyle w:val="TAL"/>
            </w:pPr>
            <w:r w:rsidRPr="00302DDC">
              <w:t>vnfdId</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D0C64B4" w14:textId="77777777" w:rsidR="00CE15A9" w:rsidRPr="00302DDC" w:rsidRDefault="00CE15A9" w:rsidP="007D5644">
            <w:pPr>
              <w:pStyle w:val="TAL"/>
            </w:pPr>
            <w:r w:rsidRPr="00302DDC">
              <w:t>M</w:t>
            </w:r>
          </w:p>
        </w:tc>
        <w:tc>
          <w:tcPr>
            <w:tcW w:w="1404" w:type="dxa"/>
            <w:tcBorders>
              <w:top w:val="single" w:sz="4" w:space="0" w:color="auto"/>
              <w:left w:val="single" w:sz="4" w:space="0" w:color="auto"/>
              <w:bottom w:val="single" w:sz="4" w:space="0" w:color="auto"/>
              <w:right w:val="single" w:sz="4" w:space="0" w:color="auto"/>
            </w:tcBorders>
            <w:shd w:val="clear" w:color="auto" w:fill="FFFFFF"/>
          </w:tcPr>
          <w:p w14:paraId="7F8019F7" w14:textId="77777777" w:rsidR="00CE15A9" w:rsidRPr="00302DDC" w:rsidRDefault="00CE15A9" w:rsidP="007D5644">
            <w:pPr>
              <w:pStyle w:val="TAL"/>
            </w:pPr>
            <w:r w:rsidRPr="00302DDC">
              <w:t>0..1</w:t>
            </w:r>
          </w:p>
        </w:tc>
        <w:tc>
          <w:tcPr>
            <w:tcW w:w="1792" w:type="dxa"/>
            <w:tcBorders>
              <w:top w:val="single" w:sz="4" w:space="0" w:color="auto"/>
              <w:left w:val="single" w:sz="4" w:space="0" w:color="auto"/>
              <w:bottom w:val="single" w:sz="4" w:space="0" w:color="auto"/>
              <w:right w:val="single" w:sz="4" w:space="0" w:color="auto"/>
            </w:tcBorders>
            <w:shd w:val="clear" w:color="auto" w:fill="FFFFFF"/>
          </w:tcPr>
          <w:p w14:paraId="70710AFE" w14:textId="77777777" w:rsidR="00CE15A9" w:rsidRPr="00302DDC" w:rsidRDefault="00CE15A9" w:rsidP="007D5644">
            <w:pPr>
              <w:pStyle w:val="TAL"/>
            </w:pPr>
            <w:r w:rsidRPr="00302DDC">
              <w:t>Identifier (Reference to Vnfd)</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14:paraId="3BBFB2A0" w14:textId="77777777" w:rsidR="00CE15A9" w:rsidRPr="00302DDC" w:rsidRDefault="00CE15A9" w:rsidP="007D5644">
            <w:pPr>
              <w:pStyle w:val="TAL"/>
            </w:pPr>
            <w:r w:rsidRPr="00302DDC">
              <w:t>Identifier of the VNFD.</w:t>
            </w:r>
          </w:p>
          <w:p w14:paraId="443483CF" w14:textId="77777777" w:rsidR="00CE15A9" w:rsidRPr="00302DDC" w:rsidRDefault="00CE15A9" w:rsidP="007D5644">
            <w:pPr>
              <w:pStyle w:val="TAL"/>
            </w:pPr>
          </w:p>
          <w:p w14:paraId="2DB17451" w14:textId="77777777" w:rsidR="00CE15A9" w:rsidRPr="00302DDC" w:rsidRDefault="00CE15A9" w:rsidP="007D5644">
            <w:pPr>
              <w:pStyle w:val="TAL"/>
            </w:pPr>
            <w:r w:rsidRPr="00302DDC">
              <w:t>Shall be present in case the value differs from the vnfdId attribute of the VNF instance (e.g. during a "Change current VNF package" operation or due to its final failure).</w:t>
            </w:r>
          </w:p>
        </w:tc>
      </w:tr>
      <w:tr w:rsidR="00114FF3" w:rsidRPr="00302DDC" w14:paraId="77C31C76" w14:textId="77777777">
        <w:trPr>
          <w:jc w:val="center"/>
        </w:trPr>
        <w:tc>
          <w:tcPr>
            <w:tcW w:w="1852" w:type="dxa"/>
            <w:shd w:val="clear" w:color="auto" w:fill="FFFFFF"/>
          </w:tcPr>
          <w:p w14:paraId="55047C0D" w14:textId="77777777" w:rsidR="00114FF3" w:rsidRPr="00302DDC" w:rsidRDefault="005658D5">
            <w:pPr>
              <w:pStyle w:val="TAL"/>
              <w:rPr>
                <w:lang w:eastAsia="zh-CN"/>
              </w:rPr>
            </w:pPr>
            <w:r w:rsidRPr="00302DDC">
              <w:rPr>
                <w:lang w:eastAsia="zh-CN"/>
              </w:rPr>
              <w:t>networkResource</w:t>
            </w:r>
          </w:p>
        </w:tc>
        <w:tc>
          <w:tcPr>
            <w:tcW w:w="1079" w:type="dxa"/>
            <w:shd w:val="clear" w:color="auto" w:fill="FFFFFF"/>
          </w:tcPr>
          <w:p w14:paraId="2817D797" w14:textId="77777777" w:rsidR="00114FF3" w:rsidRPr="00302DDC" w:rsidRDefault="005658D5">
            <w:pPr>
              <w:pStyle w:val="TAL"/>
              <w:rPr>
                <w:lang w:eastAsia="zh-CN"/>
              </w:rPr>
            </w:pPr>
            <w:r w:rsidRPr="00302DDC">
              <w:rPr>
                <w:lang w:eastAsia="zh-CN"/>
              </w:rPr>
              <w:t>M</w:t>
            </w:r>
          </w:p>
        </w:tc>
        <w:tc>
          <w:tcPr>
            <w:tcW w:w="1404" w:type="dxa"/>
            <w:shd w:val="clear" w:color="auto" w:fill="FFFFFF"/>
          </w:tcPr>
          <w:p w14:paraId="35B67FAB" w14:textId="77777777" w:rsidR="00114FF3" w:rsidRPr="00302DDC" w:rsidRDefault="005658D5">
            <w:pPr>
              <w:pStyle w:val="TAL"/>
              <w:rPr>
                <w:lang w:eastAsia="zh-CN"/>
              </w:rPr>
            </w:pPr>
            <w:r w:rsidRPr="00302DDC">
              <w:rPr>
                <w:lang w:eastAsia="zh-CN"/>
              </w:rPr>
              <w:t>1</w:t>
            </w:r>
          </w:p>
        </w:tc>
        <w:tc>
          <w:tcPr>
            <w:tcW w:w="1792" w:type="dxa"/>
            <w:shd w:val="clear" w:color="auto" w:fill="FFFFFF"/>
          </w:tcPr>
          <w:p w14:paraId="354C855C" w14:textId="77777777" w:rsidR="00114FF3" w:rsidRPr="00302DDC" w:rsidRDefault="005658D5">
            <w:pPr>
              <w:pStyle w:val="TAL"/>
              <w:rPr>
                <w:lang w:eastAsia="zh-CN"/>
              </w:rPr>
            </w:pPr>
            <w:r w:rsidRPr="00302DDC">
              <w:rPr>
                <w:lang w:eastAsia="zh-CN"/>
              </w:rPr>
              <w:t>ResourceHandle</w:t>
            </w:r>
          </w:p>
        </w:tc>
        <w:tc>
          <w:tcPr>
            <w:tcW w:w="3507" w:type="dxa"/>
            <w:shd w:val="clear" w:color="auto" w:fill="FFFFFF"/>
          </w:tcPr>
          <w:p w14:paraId="53A4E3C7" w14:textId="66B41C6C" w:rsidR="00114FF3" w:rsidRPr="00302DDC" w:rsidRDefault="005658D5">
            <w:pPr>
              <w:pStyle w:val="TAL"/>
              <w:rPr>
                <w:lang w:eastAsia="zh-CN"/>
              </w:rPr>
            </w:pPr>
            <w:r w:rsidRPr="00302DDC">
              <w:rPr>
                <w:lang w:eastAsia="zh-CN"/>
              </w:rPr>
              <w:t>Reference to the VirtualNetwork resource</w:t>
            </w:r>
            <w:r w:rsidR="00A6364C" w:rsidRPr="00302DDC">
              <w:t xml:space="preserve"> </w:t>
            </w:r>
            <w:r w:rsidR="00A6364C" w:rsidRPr="00302DDC">
              <w:rPr>
                <w:lang w:eastAsia="zh-CN"/>
              </w:rPr>
              <w:t>or reference to a Network MCIO</w:t>
            </w:r>
            <w:r w:rsidRPr="00302DDC">
              <w:rPr>
                <w:lang w:eastAsia="zh-CN"/>
              </w:rPr>
              <w:t>.</w:t>
            </w:r>
          </w:p>
        </w:tc>
      </w:tr>
      <w:tr w:rsidR="00114FF3" w:rsidRPr="00302DDC" w14:paraId="7F81202F" w14:textId="77777777">
        <w:trPr>
          <w:jc w:val="center"/>
        </w:trPr>
        <w:tc>
          <w:tcPr>
            <w:tcW w:w="1852" w:type="dxa"/>
            <w:shd w:val="clear" w:color="auto" w:fill="FFFFFF"/>
          </w:tcPr>
          <w:p w14:paraId="1327CC89" w14:textId="77777777" w:rsidR="00114FF3" w:rsidRPr="00302DDC" w:rsidRDefault="005658D5">
            <w:pPr>
              <w:pStyle w:val="TAL"/>
              <w:rPr>
                <w:lang w:eastAsia="zh-CN"/>
              </w:rPr>
            </w:pPr>
            <w:r w:rsidRPr="00302DDC">
              <w:rPr>
                <w:rFonts w:cs="Arial"/>
                <w:lang w:eastAsia="zh-CN"/>
              </w:rPr>
              <w:t>reservationId</w:t>
            </w:r>
          </w:p>
        </w:tc>
        <w:tc>
          <w:tcPr>
            <w:tcW w:w="1079" w:type="dxa"/>
            <w:shd w:val="clear" w:color="auto" w:fill="FFFFFF"/>
          </w:tcPr>
          <w:p w14:paraId="78DE6C5F" w14:textId="77777777" w:rsidR="00114FF3" w:rsidRPr="00302DDC" w:rsidRDefault="005658D5">
            <w:pPr>
              <w:pStyle w:val="TAL"/>
              <w:rPr>
                <w:lang w:eastAsia="zh-CN"/>
              </w:rPr>
            </w:pPr>
            <w:r w:rsidRPr="00302DDC">
              <w:rPr>
                <w:rFonts w:cs="Arial"/>
                <w:lang w:eastAsia="zh-CN"/>
              </w:rPr>
              <w:t>M</w:t>
            </w:r>
          </w:p>
        </w:tc>
        <w:tc>
          <w:tcPr>
            <w:tcW w:w="1404" w:type="dxa"/>
            <w:shd w:val="clear" w:color="auto" w:fill="FFFFFF"/>
          </w:tcPr>
          <w:p w14:paraId="07F07918" w14:textId="77777777" w:rsidR="00114FF3" w:rsidRPr="00302DDC" w:rsidRDefault="005658D5">
            <w:pPr>
              <w:pStyle w:val="TAL"/>
              <w:rPr>
                <w:lang w:eastAsia="zh-CN"/>
              </w:rPr>
            </w:pPr>
            <w:r w:rsidRPr="00302DDC">
              <w:rPr>
                <w:rFonts w:cs="Arial"/>
                <w:lang w:eastAsia="zh-CN"/>
              </w:rPr>
              <w:t>0..1</w:t>
            </w:r>
          </w:p>
        </w:tc>
        <w:tc>
          <w:tcPr>
            <w:tcW w:w="1792" w:type="dxa"/>
            <w:shd w:val="clear" w:color="auto" w:fill="FFFFFF"/>
          </w:tcPr>
          <w:p w14:paraId="2F623582" w14:textId="77777777" w:rsidR="00114FF3" w:rsidRPr="00302DDC" w:rsidRDefault="005658D5">
            <w:pPr>
              <w:pStyle w:val="TAL"/>
              <w:rPr>
                <w:lang w:eastAsia="zh-CN"/>
              </w:rPr>
            </w:pPr>
            <w:r w:rsidRPr="00302DDC">
              <w:rPr>
                <w:rFonts w:cs="Arial"/>
                <w:lang w:eastAsia="zh-CN"/>
              </w:rPr>
              <w:t>Identifier</w:t>
            </w:r>
          </w:p>
        </w:tc>
        <w:tc>
          <w:tcPr>
            <w:tcW w:w="3507" w:type="dxa"/>
            <w:shd w:val="clear" w:color="auto" w:fill="FFFFFF"/>
          </w:tcPr>
          <w:p w14:paraId="65AB8102" w14:textId="77777777" w:rsidR="00114FF3" w:rsidRPr="00302DDC" w:rsidRDefault="005658D5">
            <w:pPr>
              <w:pStyle w:val="TAL"/>
              <w:rPr>
                <w:lang w:eastAsia="zh-CN"/>
              </w:rPr>
            </w:pPr>
            <w:r w:rsidRPr="00302DDC">
              <w:t>The reservation identifier applicable to the resource. It shall be present when an applicable reservation exists.</w:t>
            </w:r>
          </w:p>
        </w:tc>
      </w:tr>
      <w:tr w:rsidR="00114FF3" w:rsidRPr="00302DDC" w14:paraId="019DEC6A" w14:textId="77777777">
        <w:trPr>
          <w:jc w:val="center"/>
        </w:trPr>
        <w:tc>
          <w:tcPr>
            <w:tcW w:w="1852" w:type="dxa"/>
            <w:shd w:val="clear" w:color="auto" w:fill="FFFFFF"/>
          </w:tcPr>
          <w:p w14:paraId="17BCB1F3" w14:textId="77777777" w:rsidR="00114FF3" w:rsidRPr="00302DDC" w:rsidRDefault="005658D5">
            <w:pPr>
              <w:pStyle w:val="TAL"/>
              <w:rPr>
                <w:rFonts w:cs="Arial"/>
                <w:lang w:eastAsia="zh-CN"/>
              </w:rPr>
            </w:pPr>
            <w:r w:rsidRPr="00302DDC">
              <w:rPr>
                <w:rFonts w:eastAsia="MS Mincho" w:cs="Arial" w:hint="eastAsia"/>
                <w:lang w:eastAsia="ja-JP"/>
              </w:rPr>
              <w:t>vnfL</w:t>
            </w:r>
            <w:r w:rsidRPr="00302DDC">
              <w:rPr>
                <w:rFonts w:cs="Arial"/>
                <w:lang w:eastAsia="zh-CN"/>
              </w:rPr>
              <w:t>inkPort</w:t>
            </w:r>
          </w:p>
        </w:tc>
        <w:tc>
          <w:tcPr>
            <w:tcW w:w="1079" w:type="dxa"/>
            <w:shd w:val="clear" w:color="auto" w:fill="FFFFFF"/>
          </w:tcPr>
          <w:p w14:paraId="3D0368F5" w14:textId="77777777" w:rsidR="00114FF3" w:rsidRPr="00302DDC" w:rsidRDefault="005658D5">
            <w:pPr>
              <w:pStyle w:val="TAL"/>
              <w:rPr>
                <w:rFonts w:cs="Arial"/>
                <w:lang w:eastAsia="zh-CN"/>
              </w:rPr>
            </w:pPr>
            <w:r w:rsidRPr="00302DDC">
              <w:rPr>
                <w:rFonts w:cs="Arial"/>
                <w:lang w:eastAsia="zh-CN"/>
              </w:rPr>
              <w:t>M</w:t>
            </w:r>
          </w:p>
        </w:tc>
        <w:tc>
          <w:tcPr>
            <w:tcW w:w="1404" w:type="dxa"/>
            <w:shd w:val="clear" w:color="auto" w:fill="FFFFFF"/>
          </w:tcPr>
          <w:p w14:paraId="46DE42E4" w14:textId="77777777" w:rsidR="00114FF3" w:rsidRPr="00302DDC" w:rsidRDefault="005658D5">
            <w:pPr>
              <w:pStyle w:val="TAL"/>
              <w:rPr>
                <w:rFonts w:cs="Arial"/>
                <w:lang w:eastAsia="zh-CN"/>
              </w:rPr>
            </w:pPr>
            <w:r w:rsidRPr="00302DDC">
              <w:rPr>
                <w:rFonts w:cs="Arial"/>
                <w:lang w:eastAsia="zh-CN"/>
              </w:rPr>
              <w:t>0..N</w:t>
            </w:r>
          </w:p>
        </w:tc>
        <w:tc>
          <w:tcPr>
            <w:tcW w:w="1792" w:type="dxa"/>
            <w:shd w:val="clear" w:color="auto" w:fill="FFFFFF"/>
          </w:tcPr>
          <w:p w14:paraId="57B8EE08" w14:textId="77777777" w:rsidR="00114FF3" w:rsidRPr="00302DDC" w:rsidRDefault="005658D5">
            <w:pPr>
              <w:pStyle w:val="TAL"/>
              <w:rPr>
                <w:rFonts w:cs="Arial"/>
                <w:lang w:eastAsia="zh-CN"/>
              </w:rPr>
            </w:pPr>
            <w:r w:rsidRPr="00302DDC">
              <w:rPr>
                <w:rFonts w:cs="Arial"/>
                <w:lang w:eastAsia="zh-CN"/>
              </w:rPr>
              <w:t>VnfLinkPortInfo</w:t>
            </w:r>
          </w:p>
        </w:tc>
        <w:tc>
          <w:tcPr>
            <w:tcW w:w="3507" w:type="dxa"/>
            <w:shd w:val="clear" w:color="auto" w:fill="FFFFFF"/>
          </w:tcPr>
          <w:p w14:paraId="6C909480" w14:textId="77777777" w:rsidR="00114FF3" w:rsidRPr="00302DDC" w:rsidRDefault="005658D5">
            <w:pPr>
              <w:pStyle w:val="TAL"/>
            </w:pPr>
            <w:r w:rsidRPr="00302DDC">
              <w:t xml:space="preserve">Links ports of this VL. </w:t>
            </w:r>
            <w:r w:rsidRPr="00302DDC">
              <w:rPr>
                <w:rFonts w:eastAsia="MS Mincho" w:hint="eastAsia"/>
                <w:lang w:eastAsia="ja-JP"/>
              </w:rPr>
              <w:t>Shall be</w:t>
            </w:r>
            <w:r w:rsidRPr="00302DDC">
              <w:t xml:space="preserve"> present when the linkPort is used for external connectivity by the VNF (refer to VnfLinkPortInfo in clause 8.3.3.20). </w:t>
            </w:r>
            <w:r w:rsidRPr="00302DDC">
              <w:rPr>
                <w:rFonts w:eastAsia="MS Mincho" w:hint="eastAsia"/>
                <w:lang w:eastAsia="ja-JP"/>
              </w:rPr>
              <w:t xml:space="preserve">May be </w:t>
            </w:r>
            <w:r w:rsidRPr="00302DDC">
              <w:rPr>
                <w:rFonts w:eastAsia="MS Mincho"/>
                <w:lang w:eastAsia="ja-JP"/>
              </w:rPr>
              <w:t>present</w:t>
            </w:r>
            <w:r w:rsidRPr="00302DDC">
              <w:rPr>
                <w:rFonts w:eastAsia="MS Mincho" w:hint="eastAsia"/>
                <w:lang w:eastAsia="ja-JP"/>
              </w:rPr>
              <w:t xml:space="preserve"> otherwise</w:t>
            </w:r>
            <w:r w:rsidRPr="00302DDC">
              <w:rPr>
                <w:rFonts w:eastAsia="MS Mincho"/>
                <w:lang w:eastAsia="ja-JP"/>
              </w:rPr>
              <w:t>.</w:t>
            </w:r>
          </w:p>
        </w:tc>
      </w:tr>
      <w:tr w:rsidR="00114FF3" w:rsidRPr="00302DDC" w14:paraId="50CF48EB" w14:textId="77777777">
        <w:trPr>
          <w:jc w:val="center"/>
        </w:trPr>
        <w:tc>
          <w:tcPr>
            <w:tcW w:w="1852" w:type="dxa"/>
            <w:shd w:val="clear" w:color="auto" w:fill="FFFFFF"/>
          </w:tcPr>
          <w:p w14:paraId="22834001" w14:textId="77777777" w:rsidR="00114FF3" w:rsidRPr="00302DDC" w:rsidRDefault="005658D5">
            <w:pPr>
              <w:pStyle w:val="TAL"/>
              <w:rPr>
                <w:rFonts w:cs="Arial"/>
                <w:lang w:eastAsia="zh-CN"/>
              </w:rPr>
            </w:pPr>
            <w:r w:rsidRPr="00302DDC">
              <w:rPr>
                <w:rFonts w:cs="Arial"/>
                <w:lang w:eastAsia="zh-CN"/>
              </w:rPr>
              <w:t>metadata</w:t>
            </w:r>
          </w:p>
        </w:tc>
        <w:tc>
          <w:tcPr>
            <w:tcW w:w="1079" w:type="dxa"/>
            <w:shd w:val="clear" w:color="auto" w:fill="FFFFFF"/>
          </w:tcPr>
          <w:p w14:paraId="203B2143" w14:textId="77777777" w:rsidR="00114FF3" w:rsidRPr="00302DDC" w:rsidRDefault="005658D5">
            <w:pPr>
              <w:pStyle w:val="TAL"/>
              <w:rPr>
                <w:rFonts w:cs="Arial"/>
                <w:lang w:eastAsia="zh-CN"/>
              </w:rPr>
            </w:pPr>
            <w:r w:rsidRPr="00302DDC">
              <w:rPr>
                <w:rFonts w:cs="Arial"/>
                <w:lang w:eastAsia="zh-CN"/>
              </w:rPr>
              <w:t>M</w:t>
            </w:r>
          </w:p>
        </w:tc>
        <w:tc>
          <w:tcPr>
            <w:tcW w:w="1404" w:type="dxa"/>
            <w:shd w:val="clear" w:color="auto" w:fill="FFFFFF"/>
          </w:tcPr>
          <w:p w14:paraId="1777BD7A" w14:textId="77777777" w:rsidR="00114FF3" w:rsidRPr="00302DDC" w:rsidRDefault="005658D5">
            <w:pPr>
              <w:pStyle w:val="TAL"/>
              <w:rPr>
                <w:rFonts w:cs="Arial"/>
                <w:lang w:eastAsia="zh-CN"/>
              </w:rPr>
            </w:pPr>
            <w:r w:rsidRPr="00302DDC">
              <w:rPr>
                <w:rFonts w:cs="Arial"/>
                <w:lang w:eastAsia="zh-CN"/>
              </w:rPr>
              <w:t>0..N</w:t>
            </w:r>
          </w:p>
        </w:tc>
        <w:tc>
          <w:tcPr>
            <w:tcW w:w="1792" w:type="dxa"/>
            <w:shd w:val="clear" w:color="auto" w:fill="FFFFFF"/>
          </w:tcPr>
          <w:p w14:paraId="67ACC101" w14:textId="77777777" w:rsidR="00114FF3" w:rsidRPr="00302DDC" w:rsidRDefault="005658D5">
            <w:pPr>
              <w:pStyle w:val="TAL"/>
              <w:rPr>
                <w:rFonts w:cs="Arial"/>
                <w:lang w:eastAsia="zh-CN"/>
              </w:rPr>
            </w:pPr>
            <w:r w:rsidRPr="00302DDC">
              <w:rPr>
                <w:rFonts w:cs="Arial"/>
                <w:lang w:eastAsia="zh-CN"/>
              </w:rPr>
              <w:t>KeyValuePair</w:t>
            </w:r>
          </w:p>
        </w:tc>
        <w:tc>
          <w:tcPr>
            <w:tcW w:w="3507" w:type="dxa"/>
            <w:shd w:val="clear" w:color="auto" w:fill="FFFFFF"/>
          </w:tcPr>
          <w:p w14:paraId="69753716" w14:textId="77777777" w:rsidR="00114FF3" w:rsidRPr="00302DDC" w:rsidRDefault="005658D5">
            <w:pPr>
              <w:pStyle w:val="TAL"/>
            </w:pPr>
            <w:r w:rsidRPr="00302DDC">
              <w:rPr>
                <w:rFonts w:eastAsiaTheme="minorEastAsia" w:cs="Arial"/>
                <w:szCs w:val="18"/>
              </w:rPr>
              <w:t>Metadata about this resource.</w:t>
            </w:r>
          </w:p>
        </w:tc>
      </w:tr>
    </w:tbl>
    <w:p w14:paraId="3B2D37DD" w14:textId="77777777" w:rsidR="00114FF3" w:rsidRPr="00302DDC" w:rsidRDefault="00114FF3"/>
    <w:p w14:paraId="50C4E09E" w14:textId="77777777" w:rsidR="00114FF3" w:rsidRPr="00302DDC" w:rsidRDefault="005658D5">
      <w:pPr>
        <w:pStyle w:val="Heading4"/>
      </w:pPr>
      <w:bookmarkStart w:id="1740" w:name="_Toc104893593"/>
      <w:bookmarkStart w:id="1741" w:name="_Toc105159120"/>
      <w:bookmarkStart w:id="1742" w:name="_Toc105662518"/>
      <w:r w:rsidRPr="00302DDC">
        <w:t>8.3.3.7</w:t>
      </w:r>
      <w:r w:rsidRPr="00302DDC">
        <w:tab/>
        <w:t>VirtualStorageResourceInfo information element</w:t>
      </w:r>
      <w:bookmarkEnd w:id="1740"/>
      <w:bookmarkEnd w:id="1741"/>
      <w:bookmarkEnd w:id="1742"/>
    </w:p>
    <w:p w14:paraId="2BE9E43E" w14:textId="77777777" w:rsidR="00114FF3" w:rsidRPr="00302DDC" w:rsidRDefault="005658D5">
      <w:pPr>
        <w:pStyle w:val="Heading5"/>
      </w:pPr>
      <w:bookmarkStart w:id="1743" w:name="_Toc104893594"/>
      <w:bookmarkStart w:id="1744" w:name="_Toc105159121"/>
      <w:bookmarkStart w:id="1745" w:name="_Toc105662519"/>
      <w:r w:rsidRPr="00302DDC">
        <w:t>8.3.3.7.1</w:t>
      </w:r>
      <w:r w:rsidRPr="00302DDC">
        <w:tab/>
        <w:t>Description</w:t>
      </w:r>
      <w:bookmarkEnd w:id="1743"/>
      <w:bookmarkEnd w:id="1744"/>
      <w:bookmarkEnd w:id="1745"/>
    </w:p>
    <w:p w14:paraId="46E5E601" w14:textId="77777777" w:rsidR="00114FF3" w:rsidRPr="00302DDC" w:rsidRDefault="005658D5">
      <w:r w:rsidRPr="00302DDC">
        <w:t>This information element provides information on virtualised storage resources used by a storage instance in a VNF.</w:t>
      </w:r>
    </w:p>
    <w:p w14:paraId="7CB59923" w14:textId="77777777" w:rsidR="00114FF3" w:rsidRPr="00302DDC" w:rsidRDefault="005658D5">
      <w:pPr>
        <w:pStyle w:val="Heading5"/>
      </w:pPr>
      <w:bookmarkStart w:id="1746" w:name="_Toc104893595"/>
      <w:bookmarkStart w:id="1747" w:name="_Toc105159122"/>
      <w:bookmarkStart w:id="1748" w:name="_Toc105662520"/>
      <w:r w:rsidRPr="00302DDC">
        <w:t>8.3.3.7.2</w:t>
      </w:r>
      <w:r w:rsidRPr="00302DDC">
        <w:tab/>
        <w:t>Attributes</w:t>
      </w:r>
      <w:bookmarkEnd w:id="1746"/>
      <w:bookmarkEnd w:id="1747"/>
      <w:bookmarkEnd w:id="1748"/>
    </w:p>
    <w:p w14:paraId="5DC0DFAE" w14:textId="77777777" w:rsidR="00114FF3" w:rsidRPr="00302DDC" w:rsidRDefault="005658D5">
      <w:r w:rsidRPr="00302DDC">
        <w:t>The VirtualStorageResourceInfo information element shall follow the indications provided in table 8.3.3.7.2-1.</w:t>
      </w:r>
    </w:p>
    <w:p w14:paraId="4B51FBBD" w14:textId="77777777" w:rsidR="00114FF3" w:rsidRPr="00302DDC" w:rsidRDefault="005658D5" w:rsidP="00C91112">
      <w:pPr>
        <w:pStyle w:val="TH"/>
      </w:pPr>
      <w:r w:rsidRPr="00302DDC">
        <w:lastRenderedPageBreak/>
        <w:t>Table 8.3.3.7.2-1: Attributes of the VirtualStorageResourceInfo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4"/>
        <w:gridCol w:w="1046"/>
        <w:gridCol w:w="1341"/>
        <w:gridCol w:w="1822"/>
        <w:gridCol w:w="3271"/>
      </w:tblGrid>
      <w:tr w:rsidR="00114FF3" w:rsidRPr="00302DDC" w14:paraId="2D44219D" w14:textId="77777777">
        <w:trPr>
          <w:jc w:val="center"/>
        </w:trPr>
        <w:tc>
          <w:tcPr>
            <w:tcW w:w="2154" w:type="dxa"/>
            <w:shd w:val="clear" w:color="auto" w:fill="BFBFBF"/>
          </w:tcPr>
          <w:p w14:paraId="23336039" w14:textId="77777777" w:rsidR="00114FF3" w:rsidRPr="00302DDC" w:rsidRDefault="005658D5">
            <w:pPr>
              <w:pStyle w:val="TAH"/>
            </w:pPr>
            <w:r w:rsidRPr="00302DDC">
              <w:t>Attribute</w:t>
            </w:r>
          </w:p>
        </w:tc>
        <w:tc>
          <w:tcPr>
            <w:tcW w:w="1046" w:type="dxa"/>
            <w:shd w:val="clear" w:color="auto" w:fill="BFBFBF"/>
          </w:tcPr>
          <w:p w14:paraId="04FF2707" w14:textId="77777777" w:rsidR="00114FF3" w:rsidRPr="00302DDC" w:rsidRDefault="005658D5">
            <w:pPr>
              <w:pStyle w:val="TAH"/>
            </w:pPr>
            <w:r w:rsidRPr="00302DDC">
              <w:t>Qualifier</w:t>
            </w:r>
          </w:p>
        </w:tc>
        <w:tc>
          <w:tcPr>
            <w:tcW w:w="1341" w:type="dxa"/>
            <w:shd w:val="clear" w:color="auto" w:fill="BFBFBF"/>
          </w:tcPr>
          <w:p w14:paraId="4B88F37C" w14:textId="77777777" w:rsidR="00114FF3" w:rsidRPr="00302DDC" w:rsidRDefault="005658D5">
            <w:pPr>
              <w:pStyle w:val="TAH"/>
            </w:pPr>
            <w:r w:rsidRPr="00302DDC">
              <w:t>Cardinality</w:t>
            </w:r>
          </w:p>
        </w:tc>
        <w:tc>
          <w:tcPr>
            <w:tcW w:w="1822" w:type="dxa"/>
            <w:shd w:val="clear" w:color="auto" w:fill="BFBFBF"/>
          </w:tcPr>
          <w:p w14:paraId="5FF1C1DF" w14:textId="77777777" w:rsidR="00114FF3" w:rsidRPr="00302DDC" w:rsidRDefault="005658D5">
            <w:pPr>
              <w:pStyle w:val="TAH"/>
            </w:pPr>
            <w:r w:rsidRPr="00302DDC">
              <w:t>Content</w:t>
            </w:r>
          </w:p>
        </w:tc>
        <w:tc>
          <w:tcPr>
            <w:tcW w:w="3271" w:type="dxa"/>
            <w:shd w:val="clear" w:color="auto" w:fill="BFBFBF"/>
          </w:tcPr>
          <w:p w14:paraId="58A78272" w14:textId="77777777" w:rsidR="00114FF3" w:rsidRPr="00302DDC" w:rsidRDefault="005658D5">
            <w:pPr>
              <w:pStyle w:val="TAH"/>
            </w:pPr>
            <w:r w:rsidRPr="00302DDC">
              <w:t>Description</w:t>
            </w:r>
          </w:p>
        </w:tc>
      </w:tr>
      <w:tr w:rsidR="00114FF3" w:rsidRPr="00302DDC" w14:paraId="29804FD7" w14:textId="77777777">
        <w:trPr>
          <w:jc w:val="center"/>
        </w:trPr>
        <w:tc>
          <w:tcPr>
            <w:tcW w:w="2154" w:type="dxa"/>
            <w:shd w:val="clear" w:color="auto" w:fill="FFFFFF"/>
          </w:tcPr>
          <w:p w14:paraId="29CA417A" w14:textId="77777777" w:rsidR="00114FF3" w:rsidRPr="00302DDC" w:rsidRDefault="005658D5">
            <w:pPr>
              <w:pStyle w:val="TAL"/>
            </w:pPr>
            <w:r w:rsidRPr="00302DDC">
              <w:t>virtualStorageInstanceId</w:t>
            </w:r>
          </w:p>
        </w:tc>
        <w:tc>
          <w:tcPr>
            <w:tcW w:w="1046" w:type="dxa"/>
            <w:shd w:val="clear" w:color="auto" w:fill="FFFFFF"/>
          </w:tcPr>
          <w:p w14:paraId="4F3EBD10" w14:textId="77777777" w:rsidR="00114FF3" w:rsidRPr="00302DDC" w:rsidRDefault="005658D5">
            <w:pPr>
              <w:pStyle w:val="TAL"/>
            </w:pPr>
            <w:r w:rsidRPr="00302DDC">
              <w:t>M</w:t>
            </w:r>
          </w:p>
        </w:tc>
        <w:tc>
          <w:tcPr>
            <w:tcW w:w="1341" w:type="dxa"/>
            <w:shd w:val="clear" w:color="auto" w:fill="FFFFFF"/>
          </w:tcPr>
          <w:p w14:paraId="34E7DD30" w14:textId="77777777" w:rsidR="00114FF3" w:rsidRPr="00302DDC" w:rsidRDefault="005658D5">
            <w:pPr>
              <w:pStyle w:val="TAL"/>
            </w:pPr>
            <w:r w:rsidRPr="00302DDC">
              <w:t>1</w:t>
            </w:r>
          </w:p>
        </w:tc>
        <w:tc>
          <w:tcPr>
            <w:tcW w:w="1822" w:type="dxa"/>
            <w:shd w:val="clear" w:color="auto" w:fill="FFFFFF"/>
          </w:tcPr>
          <w:p w14:paraId="3E1D5421" w14:textId="77777777" w:rsidR="00114FF3" w:rsidRPr="00302DDC" w:rsidRDefault="005658D5">
            <w:pPr>
              <w:pStyle w:val="TAL"/>
            </w:pPr>
            <w:r w:rsidRPr="00302DDC">
              <w:t>Identifier</w:t>
            </w:r>
          </w:p>
        </w:tc>
        <w:tc>
          <w:tcPr>
            <w:tcW w:w="3271" w:type="dxa"/>
            <w:shd w:val="clear" w:color="auto" w:fill="FFFFFF"/>
          </w:tcPr>
          <w:p w14:paraId="063139BA" w14:textId="77777777" w:rsidR="00114FF3" w:rsidRPr="00302DDC" w:rsidRDefault="005658D5">
            <w:pPr>
              <w:pStyle w:val="TAL"/>
            </w:pPr>
            <w:r w:rsidRPr="00302DDC">
              <w:t xml:space="preserve">Identifier of this virtual storage resource instance. </w:t>
            </w:r>
          </w:p>
        </w:tc>
      </w:tr>
      <w:tr w:rsidR="00114FF3" w:rsidRPr="00302DDC" w14:paraId="728DE1A1" w14:textId="77777777">
        <w:trPr>
          <w:jc w:val="center"/>
        </w:trPr>
        <w:tc>
          <w:tcPr>
            <w:tcW w:w="2154" w:type="dxa"/>
            <w:shd w:val="clear" w:color="auto" w:fill="FFFFFF"/>
          </w:tcPr>
          <w:p w14:paraId="3A83B895" w14:textId="77777777" w:rsidR="00114FF3" w:rsidRPr="00302DDC" w:rsidRDefault="005658D5">
            <w:pPr>
              <w:pStyle w:val="TAL"/>
            </w:pPr>
            <w:r w:rsidRPr="00302DDC">
              <w:t>virtualStorageDescId</w:t>
            </w:r>
          </w:p>
        </w:tc>
        <w:tc>
          <w:tcPr>
            <w:tcW w:w="1046" w:type="dxa"/>
            <w:shd w:val="clear" w:color="auto" w:fill="FFFFFF"/>
          </w:tcPr>
          <w:p w14:paraId="6A4CFEEC" w14:textId="77777777" w:rsidR="00114FF3" w:rsidRPr="00302DDC" w:rsidRDefault="005658D5">
            <w:pPr>
              <w:pStyle w:val="TAL"/>
            </w:pPr>
            <w:r w:rsidRPr="00302DDC">
              <w:t>M</w:t>
            </w:r>
          </w:p>
        </w:tc>
        <w:tc>
          <w:tcPr>
            <w:tcW w:w="1341" w:type="dxa"/>
            <w:shd w:val="clear" w:color="auto" w:fill="FFFFFF"/>
          </w:tcPr>
          <w:p w14:paraId="26DC98ED" w14:textId="77777777" w:rsidR="00114FF3" w:rsidRPr="00302DDC" w:rsidRDefault="005658D5">
            <w:pPr>
              <w:pStyle w:val="TAL"/>
            </w:pPr>
            <w:r w:rsidRPr="00302DDC">
              <w:t>1</w:t>
            </w:r>
          </w:p>
        </w:tc>
        <w:tc>
          <w:tcPr>
            <w:tcW w:w="1822" w:type="dxa"/>
            <w:shd w:val="clear" w:color="auto" w:fill="FFFFFF"/>
          </w:tcPr>
          <w:p w14:paraId="77E372DE" w14:textId="77777777" w:rsidR="00114FF3" w:rsidRPr="00302DDC" w:rsidRDefault="005658D5">
            <w:pPr>
              <w:pStyle w:val="TAL"/>
            </w:pPr>
            <w:r w:rsidRPr="00302DDC">
              <w:t>Identifier (Reference to VirtualStorageDesc)</w:t>
            </w:r>
          </w:p>
        </w:tc>
        <w:tc>
          <w:tcPr>
            <w:tcW w:w="3271" w:type="dxa"/>
            <w:shd w:val="clear" w:color="auto" w:fill="FFFFFF"/>
          </w:tcPr>
          <w:p w14:paraId="6BBAA662" w14:textId="77777777" w:rsidR="00114FF3" w:rsidRPr="00302DDC" w:rsidRDefault="005658D5">
            <w:pPr>
              <w:pStyle w:val="TAL"/>
            </w:pPr>
            <w:r w:rsidRPr="00302DDC">
              <w:t>Identifier of the VirtualStorageDesc in the VNFD.</w:t>
            </w:r>
          </w:p>
        </w:tc>
      </w:tr>
      <w:tr w:rsidR="00CE15A9" w:rsidRPr="00302DDC" w14:paraId="58E490B1" w14:textId="77777777" w:rsidTr="007D5644">
        <w:trPr>
          <w:jc w:val="center"/>
        </w:trPr>
        <w:tc>
          <w:tcPr>
            <w:tcW w:w="2154" w:type="dxa"/>
            <w:tcBorders>
              <w:top w:val="single" w:sz="4" w:space="0" w:color="auto"/>
              <w:left w:val="single" w:sz="4" w:space="0" w:color="auto"/>
              <w:bottom w:val="single" w:sz="4" w:space="0" w:color="auto"/>
              <w:right w:val="single" w:sz="4" w:space="0" w:color="auto"/>
            </w:tcBorders>
            <w:shd w:val="clear" w:color="auto" w:fill="FFFFFF"/>
          </w:tcPr>
          <w:p w14:paraId="2DF5357B" w14:textId="77777777" w:rsidR="00CE15A9" w:rsidRPr="00302DDC" w:rsidRDefault="00CE15A9" w:rsidP="007D5644">
            <w:pPr>
              <w:pStyle w:val="TAL"/>
            </w:pPr>
            <w:r w:rsidRPr="00302DDC">
              <w:t>vnfdId</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331186C0" w14:textId="77777777" w:rsidR="00CE15A9" w:rsidRPr="00302DDC" w:rsidRDefault="00CE15A9" w:rsidP="007D5644">
            <w:pPr>
              <w:pStyle w:val="TAL"/>
            </w:pPr>
            <w:r w:rsidRPr="00302DDC">
              <w:t>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14:paraId="426B5023" w14:textId="77777777" w:rsidR="00CE15A9" w:rsidRPr="00302DDC" w:rsidRDefault="00CE15A9" w:rsidP="007D5644">
            <w:pPr>
              <w:pStyle w:val="TAL"/>
            </w:pPr>
            <w:r w:rsidRPr="00302DDC">
              <w:t>0..1</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14:paraId="29EE2722" w14:textId="77777777" w:rsidR="00CE15A9" w:rsidRPr="00302DDC" w:rsidRDefault="00CE15A9" w:rsidP="007D5644">
            <w:pPr>
              <w:pStyle w:val="TAL"/>
            </w:pPr>
            <w:r w:rsidRPr="00302DDC">
              <w:t>Identifier (Reference to Vnfd)</w:t>
            </w:r>
          </w:p>
        </w:tc>
        <w:tc>
          <w:tcPr>
            <w:tcW w:w="3271" w:type="dxa"/>
            <w:tcBorders>
              <w:top w:val="single" w:sz="4" w:space="0" w:color="auto"/>
              <w:left w:val="single" w:sz="4" w:space="0" w:color="auto"/>
              <w:bottom w:val="single" w:sz="4" w:space="0" w:color="auto"/>
              <w:right w:val="single" w:sz="4" w:space="0" w:color="auto"/>
            </w:tcBorders>
            <w:shd w:val="clear" w:color="auto" w:fill="FFFFFF"/>
          </w:tcPr>
          <w:p w14:paraId="306003B7" w14:textId="77777777" w:rsidR="00CE15A9" w:rsidRPr="00302DDC" w:rsidRDefault="00CE15A9" w:rsidP="007D5644">
            <w:pPr>
              <w:pStyle w:val="TAL"/>
            </w:pPr>
            <w:r w:rsidRPr="00302DDC">
              <w:t>Identifier of the VNFD.</w:t>
            </w:r>
          </w:p>
          <w:p w14:paraId="6E7B5E71" w14:textId="77777777" w:rsidR="00CE15A9" w:rsidRPr="00302DDC" w:rsidRDefault="00CE15A9" w:rsidP="007D5644">
            <w:pPr>
              <w:pStyle w:val="TAL"/>
            </w:pPr>
          </w:p>
          <w:p w14:paraId="0DE30286" w14:textId="77777777" w:rsidR="00CE15A9" w:rsidRPr="00302DDC" w:rsidRDefault="00CE15A9" w:rsidP="007D5644">
            <w:pPr>
              <w:pStyle w:val="TAL"/>
            </w:pPr>
            <w:r w:rsidRPr="00302DDC">
              <w:t>Shall be present in case the value differs from the vnfdId attribute of the VNF instance (e.g. during a "Change current VNF package" operation or due to its final failure).</w:t>
            </w:r>
          </w:p>
        </w:tc>
      </w:tr>
      <w:tr w:rsidR="00114FF3" w:rsidRPr="00302DDC" w14:paraId="467DF182" w14:textId="77777777">
        <w:trPr>
          <w:jc w:val="center"/>
        </w:trPr>
        <w:tc>
          <w:tcPr>
            <w:tcW w:w="2154" w:type="dxa"/>
            <w:shd w:val="clear" w:color="auto" w:fill="FFFFFF"/>
          </w:tcPr>
          <w:p w14:paraId="4815CA36" w14:textId="77777777" w:rsidR="00114FF3" w:rsidRPr="00302DDC" w:rsidRDefault="005658D5">
            <w:pPr>
              <w:pStyle w:val="TAL"/>
              <w:rPr>
                <w:lang w:eastAsia="zh-CN"/>
              </w:rPr>
            </w:pPr>
            <w:r w:rsidRPr="00302DDC">
              <w:rPr>
                <w:lang w:eastAsia="zh-CN"/>
              </w:rPr>
              <w:t>storageResource</w:t>
            </w:r>
          </w:p>
        </w:tc>
        <w:tc>
          <w:tcPr>
            <w:tcW w:w="1046" w:type="dxa"/>
            <w:shd w:val="clear" w:color="auto" w:fill="FFFFFF"/>
          </w:tcPr>
          <w:p w14:paraId="06FB42AD" w14:textId="77777777" w:rsidR="00114FF3" w:rsidRPr="00302DDC" w:rsidRDefault="005658D5">
            <w:pPr>
              <w:pStyle w:val="TAL"/>
              <w:rPr>
                <w:lang w:eastAsia="zh-CN"/>
              </w:rPr>
            </w:pPr>
            <w:r w:rsidRPr="00302DDC">
              <w:rPr>
                <w:lang w:eastAsia="zh-CN"/>
              </w:rPr>
              <w:t>M</w:t>
            </w:r>
          </w:p>
        </w:tc>
        <w:tc>
          <w:tcPr>
            <w:tcW w:w="1341" w:type="dxa"/>
            <w:shd w:val="clear" w:color="auto" w:fill="FFFFFF"/>
          </w:tcPr>
          <w:p w14:paraId="70399E24" w14:textId="77777777" w:rsidR="00114FF3" w:rsidRPr="00302DDC" w:rsidRDefault="005658D5">
            <w:pPr>
              <w:pStyle w:val="TAL"/>
              <w:rPr>
                <w:lang w:eastAsia="zh-CN"/>
              </w:rPr>
            </w:pPr>
            <w:r w:rsidRPr="00302DDC">
              <w:rPr>
                <w:lang w:eastAsia="zh-CN"/>
              </w:rPr>
              <w:t>1</w:t>
            </w:r>
          </w:p>
        </w:tc>
        <w:tc>
          <w:tcPr>
            <w:tcW w:w="1822" w:type="dxa"/>
            <w:shd w:val="clear" w:color="auto" w:fill="FFFFFF"/>
          </w:tcPr>
          <w:p w14:paraId="6D74CD3A" w14:textId="77777777" w:rsidR="00114FF3" w:rsidRPr="00302DDC" w:rsidRDefault="005658D5">
            <w:pPr>
              <w:pStyle w:val="TAL"/>
              <w:rPr>
                <w:lang w:eastAsia="zh-CN"/>
              </w:rPr>
            </w:pPr>
            <w:r w:rsidRPr="00302DDC">
              <w:rPr>
                <w:lang w:eastAsia="zh-CN"/>
              </w:rPr>
              <w:t>ResourceHandle</w:t>
            </w:r>
          </w:p>
        </w:tc>
        <w:tc>
          <w:tcPr>
            <w:tcW w:w="3271" w:type="dxa"/>
            <w:shd w:val="clear" w:color="auto" w:fill="FFFFFF"/>
          </w:tcPr>
          <w:p w14:paraId="34F2178B" w14:textId="3BDC994E" w:rsidR="00114FF3" w:rsidRPr="00302DDC" w:rsidRDefault="005658D5">
            <w:pPr>
              <w:pStyle w:val="TAL"/>
              <w:rPr>
                <w:lang w:eastAsia="zh-CN"/>
              </w:rPr>
            </w:pPr>
            <w:r w:rsidRPr="00302DDC">
              <w:rPr>
                <w:lang w:eastAsia="zh-CN"/>
              </w:rPr>
              <w:t>Reference to the VirtualStorage resource(s)</w:t>
            </w:r>
            <w:r w:rsidR="00296EBC" w:rsidRPr="00302DDC">
              <w:t xml:space="preserve"> </w:t>
            </w:r>
            <w:r w:rsidR="00296EBC" w:rsidRPr="00302DDC">
              <w:rPr>
                <w:lang w:eastAsia="zh-CN"/>
              </w:rPr>
              <w:t>or reference to a Storage MCIO</w:t>
            </w:r>
            <w:r w:rsidRPr="00302DDC">
              <w:rPr>
                <w:lang w:eastAsia="zh-CN"/>
              </w:rPr>
              <w:t>.</w:t>
            </w:r>
          </w:p>
        </w:tc>
      </w:tr>
      <w:tr w:rsidR="00114FF3" w:rsidRPr="00302DDC" w14:paraId="739F2086" w14:textId="77777777">
        <w:trPr>
          <w:jc w:val="center"/>
        </w:trPr>
        <w:tc>
          <w:tcPr>
            <w:tcW w:w="2154" w:type="dxa"/>
            <w:shd w:val="clear" w:color="auto" w:fill="FFFFFF"/>
          </w:tcPr>
          <w:p w14:paraId="68A6E30A" w14:textId="77777777" w:rsidR="00114FF3" w:rsidRPr="00302DDC" w:rsidRDefault="005658D5">
            <w:pPr>
              <w:pStyle w:val="TAL"/>
              <w:rPr>
                <w:lang w:eastAsia="zh-CN"/>
              </w:rPr>
            </w:pPr>
            <w:r w:rsidRPr="00302DDC">
              <w:rPr>
                <w:rFonts w:cs="Arial"/>
                <w:lang w:eastAsia="zh-CN"/>
              </w:rPr>
              <w:t>reservationId</w:t>
            </w:r>
          </w:p>
        </w:tc>
        <w:tc>
          <w:tcPr>
            <w:tcW w:w="1046" w:type="dxa"/>
            <w:shd w:val="clear" w:color="auto" w:fill="FFFFFF"/>
          </w:tcPr>
          <w:p w14:paraId="6560D62A" w14:textId="77777777" w:rsidR="00114FF3" w:rsidRPr="00302DDC" w:rsidRDefault="005658D5">
            <w:pPr>
              <w:pStyle w:val="TAL"/>
              <w:rPr>
                <w:lang w:eastAsia="zh-CN"/>
              </w:rPr>
            </w:pPr>
            <w:r w:rsidRPr="00302DDC">
              <w:rPr>
                <w:rFonts w:cs="Arial"/>
                <w:lang w:eastAsia="zh-CN"/>
              </w:rPr>
              <w:t>M</w:t>
            </w:r>
          </w:p>
        </w:tc>
        <w:tc>
          <w:tcPr>
            <w:tcW w:w="1341" w:type="dxa"/>
            <w:shd w:val="clear" w:color="auto" w:fill="FFFFFF"/>
          </w:tcPr>
          <w:p w14:paraId="4F04F9CD" w14:textId="77777777" w:rsidR="00114FF3" w:rsidRPr="00302DDC" w:rsidRDefault="005658D5">
            <w:pPr>
              <w:pStyle w:val="TAL"/>
              <w:rPr>
                <w:lang w:eastAsia="zh-CN"/>
              </w:rPr>
            </w:pPr>
            <w:r w:rsidRPr="00302DDC">
              <w:rPr>
                <w:rFonts w:cs="Arial"/>
                <w:lang w:eastAsia="zh-CN"/>
              </w:rPr>
              <w:t>0..1</w:t>
            </w:r>
          </w:p>
        </w:tc>
        <w:tc>
          <w:tcPr>
            <w:tcW w:w="1822" w:type="dxa"/>
            <w:shd w:val="clear" w:color="auto" w:fill="FFFFFF"/>
          </w:tcPr>
          <w:p w14:paraId="0CF00092" w14:textId="77777777" w:rsidR="00114FF3" w:rsidRPr="00302DDC" w:rsidRDefault="005658D5">
            <w:pPr>
              <w:pStyle w:val="TAL"/>
              <w:rPr>
                <w:lang w:eastAsia="zh-CN"/>
              </w:rPr>
            </w:pPr>
            <w:r w:rsidRPr="00302DDC">
              <w:rPr>
                <w:rFonts w:cs="Arial"/>
                <w:lang w:eastAsia="zh-CN"/>
              </w:rPr>
              <w:t>Identifier</w:t>
            </w:r>
          </w:p>
        </w:tc>
        <w:tc>
          <w:tcPr>
            <w:tcW w:w="3271" w:type="dxa"/>
            <w:shd w:val="clear" w:color="auto" w:fill="FFFFFF"/>
          </w:tcPr>
          <w:p w14:paraId="6E52A55F" w14:textId="77777777" w:rsidR="00114FF3" w:rsidRPr="00302DDC" w:rsidRDefault="005658D5">
            <w:pPr>
              <w:pStyle w:val="TAL"/>
              <w:rPr>
                <w:lang w:eastAsia="zh-CN"/>
              </w:rPr>
            </w:pPr>
            <w:r w:rsidRPr="00302DDC">
              <w:t>The reservation identifier applicable to the resource. It shall be present when an applicable reservation exists.</w:t>
            </w:r>
          </w:p>
        </w:tc>
      </w:tr>
      <w:tr w:rsidR="00114FF3" w:rsidRPr="00302DDC" w14:paraId="1210FA6D" w14:textId="77777777">
        <w:trPr>
          <w:jc w:val="center"/>
        </w:trPr>
        <w:tc>
          <w:tcPr>
            <w:tcW w:w="2154" w:type="dxa"/>
            <w:shd w:val="clear" w:color="auto" w:fill="FFFFFF"/>
          </w:tcPr>
          <w:p w14:paraId="3AAFADFD" w14:textId="77777777" w:rsidR="00114FF3" w:rsidRPr="00302DDC" w:rsidRDefault="005658D5">
            <w:pPr>
              <w:pStyle w:val="TAL"/>
              <w:rPr>
                <w:rFonts w:cs="Arial"/>
                <w:lang w:eastAsia="zh-CN"/>
              </w:rPr>
            </w:pPr>
            <w:r w:rsidRPr="00302DDC">
              <w:rPr>
                <w:rFonts w:cs="Arial"/>
                <w:lang w:eastAsia="zh-CN"/>
              </w:rPr>
              <w:t>metadata</w:t>
            </w:r>
          </w:p>
        </w:tc>
        <w:tc>
          <w:tcPr>
            <w:tcW w:w="1046" w:type="dxa"/>
            <w:shd w:val="clear" w:color="auto" w:fill="FFFFFF"/>
          </w:tcPr>
          <w:p w14:paraId="00B29FC0" w14:textId="77777777" w:rsidR="00114FF3" w:rsidRPr="00302DDC" w:rsidRDefault="005658D5">
            <w:pPr>
              <w:pStyle w:val="TAL"/>
              <w:rPr>
                <w:rFonts w:cs="Arial"/>
                <w:lang w:eastAsia="zh-CN"/>
              </w:rPr>
            </w:pPr>
            <w:r w:rsidRPr="00302DDC">
              <w:rPr>
                <w:rFonts w:cs="Arial"/>
                <w:lang w:eastAsia="zh-CN"/>
              </w:rPr>
              <w:t>M</w:t>
            </w:r>
          </w:p>
        </w:tc>
        <w:tc>
          <w:tcPr>
            <w:tcW w:w="1341" w:type="dxa"/>
            <w:shd w:val="clear" w:color="auto" w:fill="FFFFFF"/>
          </w:tcPr>
          <w:p w14:paraId="5FA73E3F" w14:textId="77777777" w:rsidR="00114FF3" w:rsidRPr="00302DDC" w:rsidRDefault="005658D5">
            <w:pPr>
              <w:pStyle w:val="TAL"/>
              <w:rPr>
                <w:rFonts w:cs="Arial"/>
                <w:lang w:eastAsia="zh-CN"/>
              </w:rPr>
            </w:pPr>
            <w:r w:rsidRPr="00302DDC">
              <w:rPr>
                <w:rFonts w:cs="Arial"/>
                <w:lang w:eastAsia="zh-CN"/>
              </w:rPr>
              <w:t>0..N</w:t>
            </w:r>
          </w:p>
        </w:tc>
        <w:tc>
          <w:tcPr>
            <w:tcW w:w="1822" w:type="dxa"/>
            <w:shd w:val="clear" w:color="auto" w:fill="FFFFFF"/>
          </w:tcPr>
          <w:p w14:paraId="2E0BEB41" w14:textId="77777777" w:rsidR="00114FF3" w:rsidRPr="00302DDC" w:rsidRDefault="005658D5">
            <w:pPr>
              <w:pStyle w:val="TAL"/>
              <w:rPr>
                <w:rFonts w:cs="Arial"/>
                <w:lang w:eastAsia="zh-CN"/>
              </w:rPr>
            </w:pPr>
            <w:r w:rsidRPr="00302DDC">
              <w:rPr>
                <w:rFonts w:cs="Arial"/>
                <w:lang w:eastAsia="zh-CN"/>
              </w:rPr>
              <w:t>KeyValuePair</w:t>
            </w:r>
          </w:p>
        </w:tc>
        <w:tc>
          <w:tcPr>
            <w:tcW w:w="3271" w:type="dxa"/>
            <w:shd w:val="clear" w:color="auto" w:fill="FFFFFF"/>
          </w:tcPr>
          <w:p w14:paraId="1A4CDEED" w14:textId="77777777" w:rsidR="00114FF3" w:rsidRPr="00302DDC" w:rsidRDefault="005658D5">
            <w:pPr>
              <w:pStyle w:val="TAL"/>
            </w:pPr>
            <w:r w:rsidRPr="00302DDC">
              <w:rPr>
                <w:rFonts w:eastAsiaTheme="minorEastAsia" w:cs="Arial"/>
                <w:szCs w:val="18"/>
              </w:rPr>
              <w:t>Metadata about this resource.</w:t>
            </w:r>
          </w:p>
        </w:tc>
      </w:tr>
    </w:tbl>
    <w:p w14:paraId="3063D049" w14:textId="77777777" w:rsidR="00114FF3" w:rsidRPr="00302DDC" w:rsidRDefault="00114FF3"/>
    <w:p w14:paraId="003A4C34" w14:textId="77777777" w:rsidR="00114FF3" w:rsidRPr="00302DDC" w:rsidRDefault="005658D5">
      <w:pPr>
        <w:pStyle w:val="Heading4"/>
      </w:pPr>
      <w:bookmarkStart w:id="1749" w:name="_Toc104893596"/>
      <w:bookmarkStart w:id="1750" w:name="_Toc105159123"/>
      <w:bookmarkStart w:id="1751" w:name="_Toc105662521"/>
      <w:r w:rsidRPr="00302DDC">
        <w:t>8.3.3.8</w:t>
      </w:r>
      <w:r w:rsidRPr="00302DDC">
        <w:tab/>
        <w:t>ResourceHandle information element</w:t>
      </w:r>
      <w:bookmarkEnd w:id="1749"/>
      <w:bookmarkEnd w:id="1750"/>
      <w:bookmarkEnd w:id="1751"/>
    </w:p>
    <w:p w14:paraId="578A0589" w14:textId="77777777" w:rsidR="00114FF3" w:rsidRPr="00302DDC" w:rsidRDefault="005658D5">
      <w:pPr>
        <w:pStyle w:val="Heading5"/>
      </w:pPr>
      <w:bookmarkStart w:id="1752" w:name="_Toc104893597"/>
      <w:bookmarkStart w:id="1753" w:name="_Toc105159124"/>
      <w:bookmarkStart w:id="1754" w:name="_Toc105662522"/>
      <w:r w:rsidRPr="00302DDC">
        <w:t>8.3.3.8.1</w:t>
      </w:r>
      <w:r w:rsidRPr="00302DDC">
        <w:tab/>
        <w:t>Description</w:t>
      </w:r>
      <w:bookmarkEnd w:id="1752"/>
      <w:bookmarkEnd w:id="1753"/>
      <w:bookmarkEnd w:id="1754"/>
    </w:p>
    <w:p w14:paraId="65033DC6" w14:textId="77777777" w:rsidR="00114FF3" w:rsidRPr="00302DDC" w:rsidRDefault="005658D5">
      <w:r w:rsidRPr="00302DDC">
        <w:t>This information element provides information that allows addressing a resource that is used by a VNF instance or by an NS instance.</w:t>
      </w:r>
    </w:p>
    <w:p w14:paraId="4865B776" w14:textId="77777777" w:rsidR="00114FF3" w:rsidRPr="00302DDC" w:rsidRDefault="005658D5">
      <w:pPr>
        <w:pStyle w:val="Heading5"/>
      </w:pPr>
      <w:bookmarkStart w:id="1755" w:name="_Toc104893598"/>
      <w:bookmarkStart w:id="1756" w:name="_Toc105159125"/>
      <w:bookmarkStart w:id="1757" w:name="_Toc105662523"/>
      <w:r w:rsidRPr="00302DDC">
        <w:t>8.3.3.8.2</w:t>
      </w:r>
      <w:r w:rsidRPr="00302DDC">
        <w:tab/>
        <w:t>Attributes</w:t>
      </w:r>
      <w:bookmarkEnd w:id="1755"/>
      <w:bookmarkEnd w:id="1756"/>
      <w:bookmarkEnd w:id="1757"/>
    </w:p>
    <w:p w14:paraId="013BFE3E" w14:textId="77777777" w:rsidR="00114FF3" w:rsidRPr="00302DDC" w:rsidRDefault="005658D5">
      <w:r w:rsidRPr="00302DDC">
        <w:t>The ResourceHandle information element shall follow the indications provided in table 8.3.3.8.2-1.</w:t>
      </w:r>
    </w:p>
    <w:p w14:paraId="759531DD" w14:textId="77777777" w:rsidR="00114FF3" w:rsidRPr="00302DDC" w:rsidRDefault="005658D5" w:rsidP="000A5879">
      <w:pPr>
        <w:pStyle w:val="TH"/>
        <w:keepNext w:val="0"/>
      </w:pPr>
      <w:r w:rsidRPr="00302DDC">
        <w:t>Table 8.3.3.8.2-1: Attributes of the ResourceHandle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8"/>
        <w:gridCol w:w="986"/>
        <w:gridCol w:w="1126"/>
        <w:gridCol w:w="1802"/>
        <w:gridCol w:w="3707"/>
      </w:tblGrid>
      <w:tr w:rsidR="00114FF3" w:rsidRPr="00302DDC" w14:paraId="6916E5E5" w14:textId="77777777" w:rsidTr="000A5879">
        <w:trPr>
          <w:tblHeader/>
          <w:jc w:val="center"/>
        </w:trPr>
        <w:tc>
          <w:tcPr>
            <w:tcW w:w="2018" w:type="dxa"/>
            <w:shd w:val="clear" w:color="auto" w:fill="D9D9D9"/>
            <w:tcMar>
              <w:left w:w="28" w:type="dxa"/>
            </w:tcMar>
          </w:tcPr>
          <w:p w14:paraId="77A6E4F8" w14:textId="77777777" w:rsidR="00114FF3" w:rsidRPr="00302DDC" w:rsidRDefault="005658D5" w:rsidP="000A5879">
            <w:pPr>
              <w:pStyle w:val="TAH"/>
              <w:keepNext w:val="0"/>
            </w:pPr>
            <w:r w:rsidRPr="00302DDC">
              <w:t>Attribute</w:t>
            </w:r>
          </w:p>
        </w:tc>
        <w:tc>
          <w:tcPr>
            <w:tcW w:w="986" w:type="dxa"/>
            <w:shd w:val="clear" w:color="auto" w:fill="D9D9D9"/>
            <w:tcMar>
              <w:left w:w="28" w:type="dxa"/>
            </w:tcMar>
          </w:tcPr>
          <w:p w14:paraId="58AAE2DF" w14:textId="77777777" w:rsidR="00114FF3" w:rsidRPr="00302DDC" w:rsidRDefault="005658D5" w:rsidP="000A5879">
            <w:pPr>
              <w:pStyle w:val="TAH"/>
              <w:keepNext w:val="0"/>
            </w:pPr>
            <w:r w:rsidRPr="00302DDC">
              <w:t>Qualifier</w:t>
            </w:r>
          </w:p>
        </w:tc>
        <w:tc>
          <w:tcPr>
            <w:tcW w:w="1126" w:type="dxa"/>
            <w:shd w:val="clear" w:color="auto" w:fill="D9D9D9"/>
            <w:tcMar>
              <w:left w:w="28" w:type="dxa"/>
            </w:tcMar>
          </w:tcPr>
          <w:p w14:paraId="2ECE6AB1" w14:textId="77777777" w:rsidR="00114FF3" w:rsidRPr="00302DDC" w:rsidRDefault="005658D5" w:rsidP="000A5879">
            <w:pPr>
              <w:pStyle w:val="TAH"/>
              <w:keepNext w:val="0"/>
            </w:pPr>
            <w:r w:rsidRPr="00302DDC">
              <w:t>Cardinality</w:t>
            </w:r>
          </w:p>
        </w:tc>
        <w:tc>
          <w:tcPr>
            <w:tcW w:w="1802" w:type="dxa"/>
            <w:shd w:val="clear" w:color="auto" w:fill="D9D9D9"/>
            <w:tcMar>
              <w:left w:w="28" w:type="dxa"/>
            </w:tcMar>
          </w:tcPr>
          <w:p w14:paraId="3FDFCE6F" w14:textId="77777777" w:rsidR="00114FF3" w:rsidRPr="00302DDC" w:rsidRDefault="005658D5" w:rsidP="000A5879">
            <w:pPr>
              <w:pStyle w:val="TAH"/>
              <w:keepNext w:val="0"/>
            </w:pPr>
            <w:r w:rsidRPr="00302DDC">
              <w:t>Content</w:t>
            </w:r>
          </w:p>
        </w:tc>
        <w:tc>
          <w:tcPr>
            <w:tcW w:w="3707" w:type="dxa"/>
            <w:shd w:val="clear" w:color="auto" w:fill="D9D9D9"/>
            <w:tcMar>
              <w:left w:w="28" w:type="dxa"/>
            </w:tcMar>
          </w:tcPr>
          <w:p w14:paraId="07FF52C4" w14:textId="77777777" w:rsidR="00114FF3" w:rsidRPr="00302DDC" w:rsidRDefault="005658D5" w:rsidP="000A5879">
            <w:pPr>
              <w:pStyle w:val="TAH"/>
              <w:keepNext w:val="0"/>
            </w:pPr>
            <w:r w:rsidRPr="00302DDC">
              <w:t>Description</w:t>
            </w:r>
          </w:p>
        </w:tc>
      </w:tr>
      <w:tr w:rsidR="00114FF3" w:rsidRPr="00302DDC" w14:paraId="4C720F38" w14:textId="77777777">
        <w:trPr>
          <w:jc w:val="center"/>
        </w:trPr>
        <w:tc>
          <w:tcPr>
            <w:tcW w:w="2018" w:type="dxa"/>
            <w:shd w:val="clear" w:color="auto" w:fill="FFFFFF"/>
            <w:tcMar>
              <w:left w:w="28" w:type="dxa"/>
            </w:tcMar>
          </w:tcPr>
          <w:p w14:paraId="2E7E60FA" w14:textId="77777777" w:rsidR="00114FF3" w:rsidRPr="00302DDC" w:rsidRDefault="005658D5" w:rsidP="000A5879">
            <w:pPr>
              <w:pStyle w:val="TAL"/>
              <w:keepNext w:val="0"/>
              <w:rPr>
                <w:rFonts w:cs="Arial"/>
                <w:lang w:eastAsia="zh-CN"/>
              </w:rPr>
            </w:pPr>
            <w:r w:rsidRPr="00302DDC">
              <w:t>vimId</w:t>
            </w:r>
          </w:p>
        </w:tc>
        <w:tc>
          <w:tcPr>
            <w:tcW w:w="986" w:type="dxa"/>
            <w:shd w:val="clear" w:color="auto" w:fill="FFFFFF"/>
            <w:tcMar>
              <w:left w:w="28" w:type="dxa"/>
            </w:tcMar>
          </w:tcPr>
          <w:p w14:paraId="415B280B" w14:textId="77777777" w:rsidR="00114FF3" w:rsidRPr="00302DDC" w:rsidRDefault="005658D5" w:rsidP="000A5879">
            <w:pPr>
              <w:pStyle w:val="TAL"/>
              <w:keepNext w:val="0"/>
              <w:rPr>
                <w:rFonts w:cs="Arial"/>
                <w:lang w:eastAsia="zh-CN"/>
              </w:rPr>
            </w:pPr>
            <w:r w:rsidRPr="00302DDC">
              <w:t>CM</w:t>
            </w:r>
          </w:p>
        </w:tc>
        <w:tc>
          <w:tcPr>
            <w:tcW w:w="1126" w:type="dxa"/>
            <w:shd w:val="clear" w:color="auto" w:fill="FFFFFF"/>
            <w:tcMar>
              <w:left w:w="28" w:type="dxa"/>
            </w:tcMar>
          </w:tcPr>
          <w:p w14:paraId="611C03F0" w14:textId="77777777" w:rsidR="00114FF3" w:rsidRPr="00302DDC" w:rsidRDefault="005658D5" w:rsidP="000A5879">
            <w:pPr>
              <w:pStyle w:val="TAL"/>
              <w:keepNext w:val="0"/>
              <w:rPr>
                <w:rFonts w:cs="Arial"/>
                <w:lang w:eastAsia="zh-CN"/>
              </w:rPr>
            </w:pPr>
            <w:r w:rsidRPr="00302DDC">
              <w:t>0..1</w:t>
            </w:r>
          </w:p>
        </w:tc>
        <w:tc>
          <w:tcPr>
            <w:tcW w:w="1802" w:type="dxa"/>
            <w:shd w:val="clear" w:color="auto" w:fill="FFFFFF"/>
            <w:tcMar>
              <w:left w:w="28" w:type="dxa"/>
            </w:tcMar>
          </w:tcPr>
          <w:p w14:paraId="0ACFF524" w14:textId="77777777" w:rsidR="00114FF3" w:rsidRPr="00302DDC" w:rsidRDefault="005658D5" w:rsidP="000A5879">
            <w:pPr>
              <w:pStyle w:val="TAL"/>
              <w:keepNext w:val="0"/>
              <w:rPr>
                <w:rFonts w:cs="Arial"/>
                <w:lang w:eastAsia="zh-CN"/>
              </w:rPr>
            </w:pPr>
            <w:r w:rsidRPr="00302DDC">
              <w:t>Identifier</w:t>
            </w:r>
          </w:p>
        </w:tc>
        <w:tc>
          <w:tcPr>
            <w:tcW w:w="3707" w:type="dxa"/>
            <w:shd w:val="clear" w:color="auto" w:fill="FFFFFF"/>
            <w:tcMar>
              <w:left w:w="28" w:type="dxa"/>
            </w:tcMar>
          </w:tcPr>
          <w:p w14:paraId="727F4A70" w14:textId="0E973590" w:rsidR="00DB6DBE" w:rsidRPr="00302DDC" w:rsidRDefault="005658D5" w:rsidP="000A5879">
            <w:pPr>
              <w:pStyle w:val="TAL"/>
              <w:keepNext w:val="0"/>
            </w:pPr>
            <w:r w:rsidRPr="00302DDC">
              <w:t>Identifier of the VIM</w:t>
            </w:r>
            <w:r w:rsidR="00A15424" w:rsidRPr="00302DDC">
              <w:t xml:space="preserve"> or WIM</w:t>
            </w:r>
            <w:r w:rsidRPr="00302DDC">
              <w:t xml:space="preserve"> </w:t>
            </w:r>
            <w:r w:rsidR="00296EBC" w:rsidRPr="00302DDC">
              <w:t xml:space="preserve">or CISM </w:t>
            </w:r>
            <w:r w:rsidRPr="00302DDC">
              <w:t>under whose control this resource is placed.</w:t>
            </w:r>
          </w:p>
          <w:p w14:paraId="476627BA" w14:textId="77777777" w:rsidR="00CE04A7" w:rsidRPr="00302DDC" w:rsidRDefault="00CE04A7" w:rsidP="000A5879">
            <w:pPr>
              <w:pStyle w:val="TAL"/>
              <w:keepNext w:val="0"/>
              <w:rPr>
                <w:szCs w:val="18"/>
              </w:rPr>
            </w:pPr>
          </w:p>
          <w:p w14:paraId="73BA483C" w14:textId="350EE53C" w:rsidR="00114FF3" w:rsidRPr="00302DDC" w:rsidRDefault="00CE04A7" w:rsidP="000A5879">
            <w:pPr>
              <w:pStyle w:val="TAL"/>
              <w:keepNext w:val="0"/>
              <w:rPr>
                <w:rFonts w:cs="Arial"/>
                <w:lang w:eastAsia="zh-CN"/>
              </w:rPr>
            </w:pPr>
            <w:r w:rsidRPr="00302DDC">
              <w:rPr>
                <w:szCs w:val="18"/>
              </w:rPr>
              <w:t xml:space="preserve">CONDITION: </w:t>
            </w:r>
            <w:r w:rsidR="005658D5" w:rsidRPr="00302DDC">
              <w:rPr>
                <w:szCs w:val="18"/>
              </w:rPr>
              <w:t xml:space="preserve">This </w:t>
            </w:r>
            <w:r w:rsidR="005658D5" w:rsidRPr="00302DDC">
              <w:rPr>
                <w:rFonts w:cs="Arial"/>
                <w:szCs w:val="18"/>
              </w:rPr>
              <w:t xml:space="preserve">attribute </w:t>
            </w:r>
            <w:r w:rsidR="005658D5" w:rsidRPr="00302DDC">
              <w:rPr>
                <w:szCs w:val="18"/>
              </w:rPr>
              <w:t>shall be supported when VNF</w:t>
            </w:r>
            <w:r w:rsidR="005658D5" w:rsidRPr="00302DDC">
              <w:rPr>
                <w:szCs w:val="18"/>
              </w:rPr>
              <w:noBreakHyphen/>
              <w:t>related Resource Management in direct mode is applicable.</w:t>
            </w:r>
            <w:r w:rsidR="005658D5" w:rsidRPr="00302DDC">
              <w:rPr>
                <w:szCs w:val="18"/>
                <w:lang w:eastAsia="en-GB"/>
              </w:rPr>
              <w:t xml:space="preserve"> It shall also be supported </w:t>
            </w:r>
            <w:r w:rsidR="005658D5" w:rsidRPr="00302DDC">
              <w:rPr>
                <w:szCs w:val="18"/>
              </w:rPr>
              <w:t>for resources that are part of an NS instance such as virtual link resources</w:t>
            </w:r>
            <w:r w:rsidR="005658D5" w:rsidRPr="00302DDC">
              <w:rPr>
                <w:szCs w:val="18"/>
                <w:lang w:eastAsia="en-GB"/>
              </w:rPr>
              <w:t>.</w:t>
            </w:r>
          </w:p>
        </w:tc>
      </w:tr>
      <w:tr w:rsidR="00114FF3" w:rsidRPr="00302DDC" w14:paraId="317EB2F0" w14:textId="77777777">
        <w:trPr>
          <w:jc w:val="center"/>
        </w:trPr>
        <w:tc>
          <w:tcPr>
            <w:tcW w:w="2018" w:type="dxa"/>
            <w:shd w:val="clear" w:color="auto" w:fill="FFFFFF"/>
            <w:tcMar>
              <w:left w:w="28" w:type="dxa"/>
            </w:tcMar>
          </w:tcPr>
          <w:p w14:paraId="4EBEC710" w14:textId="77777777" w:rsidR="00114FF3" w:rsidRPr="00302DDC" w:rsidRDefault="005658D5" w:rsidP="000A5879">
            <w:pPr>
              <w:pStyle w:val="TAL"/>
              <w:keepNext w:val="0"/>
              <w:rPr>
                <w:rFonts w:cs="Arial"/>
                <w:lang w:eastAsia="zh-CN"/>
              </w:rPr>
            </w:pPr>
            <w:r w:rsidRPr="00302DDC">
              <w:t>resourceProviderId</w:t>
            </w:r>
          </w:p>
        </w:tc>
        <w:tc>
          <w:tcPr>
            <w:tcW w:w="986" w:type="dxa"/>
            <w:shd w:val="clear" w:color="auto" w:fill="FFFFFF"/>
            <w:tcMar>
              <w:left w:w="28" w:type="dxa"/>
            </w:tcMar>
          </w:tcPr>
          <w:p w14:paraId="07E783FD" w14:textId="77777777" w:rsidR="00114FF3" w:rsidRPr="00302DDC" w:rsidRDefault="005658D5" w:rsidP="000A5879">
            <w:pPr>
              <w:pStyle w:val="TAL"/>
              <w:keepNext w:val="0"/>
              <w:rPr>
                <w:rFonts w:cs="Arial"/>
                <w:lang w:eastAsia="zh-CN"/>
              </w:rPr>
            </w:pPr>
            <w:r w:rsidRPr="00302DDC">
              <w:t>CM</w:t>
            </w:r>
          </w:p>
        </w:tc>
        <w:tc>
          <w:tcPr>
            <w:tcW w:w="1126" w:type="dxa"/>
            <w:shd w:val="clear" w:color="auto" w:fill="FFFFFF"/>
            <w:tcMar>
              <w:left w:w="28" w:type="dxa"/>
            </w:tcMar>
          </w:tcPr>
          <w:p w14:paraId="57BF25D9" w14:textId="77777777" w:rsidR="00114FF3" w:rsidRPr="00302DDC" w:rsidRDefault="005658D5" w:rsidP="000A5879">
            <w:pPr>
              <w:pStyle w:val="TAL"/>
              <w:keepNext w:val="0"/>
              <w:rPr>
                <w:rFonts w:cs="Arial"/>
                <w:lang w:eastAsia="zh-CN"/>
              </w:rPr>
            </w:pPr>
            <w:r w:rsidRPr="00302DDC">
              <w:t>0..1</w:t>
            </w:r>
          </w:p>
        </w:tc>
        <w:tc>
          <w:tcPr>
            <w:tcW w:w="1802" w:type="dxa"/>
            <w:shd w:val="clear" w:color="auto" w:fill="FFFFFF"/>
            <w:tcMar>
              <w:left w:w="28" w:type="dxa"/>
            </w:tcMar>
          </w:tcPr>
          <w:p w14:paraId="5B1BE4B9" w14:textId="77777777" w:rsidR="00114FF3" w:rsidRPr="00302DDC" w:rsidRDefault="005658D5" w:rsidP="000A5879">
            <w:pPr>
              <w:pStyle w:val="TAL"/>
              <w:keepNext w:val="0"/>
              <w:rPr>
                <w:rFonts w:cs="Arial"/>
                <w:lang w:eastAsia="zh-CN"/>
              </w:rPr>
            </w:pPr>
            <w:r w:rsidRPr="00302DDC">
              <w:t>Identifier</w:t>
            </w:r>
          </w:p>
        </w:tc>
        <w:tc>
          <w:tcPr>
            <w:tcW w:w="3707" w:type="dxa"/>
            <w:shd w:val="clear" w:color="auto" w:fill="FFFFFF"/>
            <w:tcMar>
              <w:left w:w="28" w:type="dxa"/>
            </w:tcMar>
          </w:tcPr>
          <w:p w14:paraId="582286D1" w14:textId="77777777" w:rsidR="00114FF3" w:rsidRPr="00302DDC" w:rsidRDefault="005658D5" w:rsidP="000A5879">
            <w:pPr>
              <w:pStyle w:val="TAL"/>
              <w:keepNext w:val="0"/>
            </w:pPr>
            <w:r w:rsidRPr="00302DDC">
              <w:rPr>
                <w:szCs w:val="18"/>
                <w:lang w:eastAsia="zh-CN"/>
              </w:rPr>
              <w:t>Identifies the entity responsible for the management of the virtualised resource.</w:t>
            </w:r>
          </w:p>
          <w:p w14:paraId="177D0066" w14:textId="77777777" w:rsidR="00CE04A7" w:rsidRPr="00302DDC" w:rsidRDefault="00CE04A7" w:rsidP="000A5879">
            <w:pPr>
              <w:pStyle w:val="TAL"/>
              <w:keepNext w:val="0"/>
              <w:rPr>
                <w:szCs w:val="18"/>
              </w:rPr>
            </w:pPr>
          </w:p>
          <w:p w14:paraId="3F9AD233" w14:textId="3184F51D" w:rsidR="00114FF3" w:rsidRPr="00302DDC" w:rsidRDefault="00CE04A7" w:rsidP="000A5879">
            <w:pPr>
              <w:pStyle w:val="TAL"/>
              <w:keepNext w:val="0"/>
              <w:rPr>
                <w:rFonts w:cs="Arial"/>
                <w:lang w:eastAsia="zh-CN"/>
              </w:rPr>
            </w:pPr>
            <w:r w:rsidRPr="00302DDC">
              <w:rPr>
                <w:szCs w:val="18"/>
              </w:rPr>
              <w:t xml:space="preserve">CONDITION: </w:t>
            </w:r>
            <w:r w:rsidR="005658D5" w:rsidRPr="00302DDC">
              <w:rPr>
                <w:szCs w:val="18"/>
              </w:rPr>
              <w:t xml:space="preserve">This </w:t>
            </w:r>
            <w:r w:rsidR="005658D5" w:rsidRPr="00302DDC">
              <w:rPr>
                <w:rFonts w:cs="Arial"/>
                <w:szCs w:val="18"/>
              </w:rPr>
              <w:t xml:space="preserve">attribute </w:t>
            </w:r>
            <w:r w:rsidR="005658D5" w:rsidRPr="00302DDC">
              <w:rPr>
                <w:szCs w:val="18"/>
              </w:rPr>
              <w:t>shall be supported when VNF</w:t>
            </w:r>
            <w:r w:rsidR="005658D5" w:rsidRPr="00302DDC">
              <w:rPr>
                <w:szCs w:val="18"/>
              </w:rPr>
              <w:noBreakHyphen/>
              <w:t>related Resource Management in indirect mode is applicable.</w:t>
            </w:r>
          </w:p>
        </w:tc>
      </w:tr>
      <w:tr w:rsidR="00114FF3" w:rsidRPr="00302DDC" w14:paraId="60352108" w14:textId="77777777">
        <w:trPr>
          <w:jc w:val="center"/>
        </w:trPr>
        <w:tc>
          <w:tcPr>
            <w:tcW w:w="2018" w:type="dxa"/>
            <w:shd w:val="clear" w:color="auto" w:fill="FFFFFF"/>
            <w:tcMar>
              <w:left w:w="28" w:type="dxa"/>
            </w:tcMar>
          </w:tcPr>
          <w:p w14:paraId="64A374CE" w14:textId="77777777" w:rsidR="00114FF3" w:rsidRPr="00302DDC" w:rsidRDefault="005658D5" w:rsidP="000A5879">
            <w:pPr>
              <w:pStyle w:val="TAL"/>
              <w:keepNext w:val="0"/>
              <w:rPr>
                <w:rFonts w:cs="Arial"/>
                <w:lang w:eastAsia="zh-CN"/>
              </w:rPr>
            </w:pPr>
            <w:r w:rsidRPr="00302DDC">
              <w:rPr>
                <w:rFonts w:cs="Arial"/>
                <w:lang w:eastAsia="zh-CN"/>
              </w:rPr>
              <w:t>resourceId</w:t>
            </w:r>
          </w:p>
        </w:tc>
        <w:tc>
          <w:tcPr>
            <w:tcW w:w="986" w:type="dxa"/>
            <w:shd w:val="clear" w:color="auto" w:fill="FFFFFF"/>
            <w:tcMar>
              <w:left w:w="28" w:type="dxa"/>
            </w:tcMar>
          </w:tcPr>
          <w:p w14:paraId="6DC4F7F2" w14:textId="77777777" w:rsidR="00114FF3" w:rsidRPr="00302DDC" w:rsidRDefault="005658D5" w:rsidP="000A5879">
            <w:pPr>
              <w:pStyle w:val="TAL"/>
              <w:keepNext w:val="0"/>
              <w:rPr>
                <w:rFonts w:cs="Arial"/>
                <w:lang w:eastAsia="zh-CN"/>
              </w:rPr>
            </w:pPr>
            <w:r w:rsidRPr="00302DDC">
              <w:rPr>
                <w:rFonts w:cs="Arial"/>
                <w:lang w:eastAsia="zh-CN"/>
              </w:rPr>
              <w:t>M</w:t>
            </w:r>
          </w:p>
        </w:tc>
        <w:tc>
          <w:tcPr>
            <w:tcW w:w="1126" w:type="dxa"/>
            <w:shd w:val="clear" w:color="auto" w:fill="FFFFFF"/>
            <w:tcMar>
              <w:left w:w="28" w:type="dxa"/>
            </w:tcMar>
          </w:tcPr>
          <w:p w14:paraId="3868FB72" w14:textId="77777777" w:rsidR="00114FF3" w:rsidRPr="00302DDC" w:rsidRDefault="005658D5" w:rsidP="000A5879">
            <w:pPr>
              <w:pStyle w:val="TAL"/>
              <w:keepNext w:val="0"/>
              <w:rPr>
                <w:rFonts w:cs="Arial"/>
                <w:lang w:eastAsia="zh-CN"/>
              </w:rPr>
            </w:pPr>
            <w:r w:rsidRPr="00302DDC">
              <w:rPr>
                <w:rFonts w:cs="Arial"/>
                <w:lang w:eastAsia="zh-CN"/>
              </w:rPr>
              <w:t>1</w:t>
            </w:r>
          </w:p>
        </w:tc>
        <w:tc>
          <w:tcPr>
            <w:tcW w:w="1802" w:type="dxa"/>
            <w:shd w:val="clear" w:color="auto" w:fill="FFFFFF"/>
            <w:tcMar>
              <w:left w:w="28" w:type="dxa"/>
            </w:tcMar>
          </w:tcPr>
          <w:p w14:paraId="2E831A0F" w14:textId="77777777" w:rsidR="00114FF3" w:rsidRPr="00302DDC" w:rsidRDefault="005658D5" w:rsidP="000A5879">
            <w:pPr>
              <w:pStyle w:val="TAL"/>
              <w:keepNext w:val="0"/>
              <w:rPr>
                <w:rFonts w:cs="Arial"/>
                <w:lang w:eastAsia="zh-CN"/>
              </w:rPr>
            </w:pPr>
            <w:r w:rsidRPr="00302DDC">
              <w:rPr>
                <w:rFonts w:cs="Arial"/>
                <w:lang w:eastAsia="zh-CN"/>
              </w:rPr>
              <w:t>Identifier</w:t>
            </w:r>
          </w:p>
        </w:tc>
        <w:tc>
          <w:tcPr>
            <w:tcW w:w="3707" w:type="dxa"/>
            <w:shd w:val="clear" w:color="auto" w:fill="FFFFFF"/>
            <w:tcMar>
              <w:left w:w="28" w:type="dxa"/>
            </w:tcMar>
          </w:tcPr>
          <w:p w14:paraId="768B7C86" w14:textId="720007F7" w:rsidR="00114FF3" w:rsidRPr="00302DDC" w:rsidRDefault="005658D5" w:rsidP="000A5879">
            <w:pPr>
              <w:pStyle w:val="TAL"/>
              <w:keepNext w:val="0"/>
              <w:rPr>
                <w:rFonts w:cs="Arial"/>
                <w:lang w:eastAsia="zh-CN"/>
              </w:rPr>
            </w:pPr>
            <w:r w:rsidRPr="00302DDC">
              <w:t>Identifier of the resource in the scope of the VIM</w:t>
            </w:r>
            <w:r w:rsidR="00A15424" w:rsidRPr="00302DDC">
              <w:t>, the WIM</w:t>
            </w:r>
            <w:r w:rsidR="00487D4B" w:rsidRPr="00302DDC">
              <w:t>,</w:t>
            </w:r>
            <w:r w:rsidR="00296EBC" w:rsidRPr="00302DDC">
              <w:t xml:space="preserve"> the CISM</w:t>
            </w:r>
            <w:r w:rsidRPr="00302DDC">
              <w:t xml:space="preserve"> or the resource provider.</w:t>
            </w:r>
          </w:p>
        </w:tc>
      </w:tr>
      <w:tr w:rsidR="00114FF3" w:rsidRPr="00302DDC" w14:paraId="27B4A188" w14:textId="77777777">
        <w:trPr>
          <w:jc w:val="center"/>
        </w:trPr>
        <w:tc>
          <w:tcPr>
            <w:tcW w:w="2018" w:type="dxa"/>
            <w:shd w:val="clear" w:color="auto" w:fill="FFFFFF"/>
            <w:tcMar>
              <w:left w:w="28" w:type="dxa"/>
            </w:tcMar>
          </w:tcPr>
          <w:p w14:paraId="71410F96" w14:textId="77777777" w:rsidR="00114FF3" w:rsidRPr="00302DDC" w:rsidRDefault="005658D5" w:rsidP="000A5879">
            <w:pPr>
              <w:pStyle w:val="TAL"/>
              <w:keepNext w:val="0"/>
              <w:rPr>
                <w:rFonts w:cs="Arial"/>
                <w:lang w:eastAsia="zh-CN"/>
              </w:rPr>
            </w:pPr>
            <w:r w:rsidRPr="00302DDC">
              <w:rPr>
                <w:rFonts w:cs="Arial"/>
                <w:lang w:eastAsia="zh-CN"/>
              </w:rPr>
              <w:t>vimLevelResourceType</w:t>
            </w:r>
          </w:p>
        </w:tc>
        <w:tc>
          <w:tcPr>
            <w:tcW w:w="986" w:type="dxa"/>
            <w:shd w:val="clear" w:color="auto" w:fill="FFFFFF"/>
            <w:tcMar>
              <w:left w:w="28" w:type="dxa"/>
            </w:tcMar>
          </w:tcPr>
          <w:p w14:paraId="67FFEBF8" w14:textId="77777777" w:rsidR="00114FF3" w:rsidRPr="00302DDC" w:rsidRDefault="005658D5" w:rsidP="000A5879">
            <w:pPr>
              <w:pStyle w:val="TAL"/>
              <w:keepNext w:val="0"/>
              <w:rPr>
                <w:rFonts w:cs="Arial"/>
                <w:lang w:eastAsia="zh-CN"/>
              </w:rPr>
            </w:pPr>
            <w:r w:rsidRPr="00302DDC">
              <w:rPr>
                <w:rFonts w:cs="Arial"/>
                <w:lang w:eastAsia="zh-CN"/>
              </w:rPr>
              <w:t>M</w:t>
            </w:r>
          </w:p>
        </w:tc>
        <w:tc>
          <w:tcPr>
            <w:tcW w:w="1126" w:type="dxa"/>
            <w:shd w:val="clear" w:color="auto" w:fill="FFFFFF"/>
            <w:tcMar>
              <w:left w:w="28" w:type="dxa"/>
            </w:tcMar>
          </w:tcPr>
          <w:p w14:paraId="600C7A4F" w14:textId="77777777" w:rsidR="00114FF3" w:rsidRPr="00302DDC" w:rsidRDefault="005658D5" w:rsidP="000A5879">
            <w:pPr>
              <w:pStyle w:val="TAL"/>
              <w:keepNext w:val="0"/>
              <w:rPr>
                <w:rFonts w:cs="Arial"/>
                <w:lang w:eastAsia="zh-CN"/>
              </w:rPr>
            </w:pPr>
            <w:r w:rsidRPr="00302DDC">
              <w:rPr>
                <w:rFonts w:cs="Arial"/>
                <w:lang w:eastAsia="zh-CN"/>
              </w:rPr>
              <w:t>0..1</w:t>
            </w:r>
          </w:p>
        </w:tc>
        <w:tc>
          <w:tcPr>
            <w:tcW w:w="1802" w:type="dxa"/>
            <w:shd w:val="clear" w:color="auto" w:fill="FFFFFF"/>
            <w:tcMar>
              <w:left w:w="28" w:type="dxa"/>
            </w:tcMar>
          </w:tcPr>
          <w:p w14:paraId="59BD1425" w14:textId="77777777" w:rsidR="00114FF3" w:rsidRPr="00302DDC" w:rsidRDefault="005658D5" w:rsidP="000A5879">
            <w:pPr>
              <w:pStyle w:val="TAL"/>
              <w:keepNext w:val="0"/>
              <w:rPr>
                <w:rFonts w:cs="Arial"/>
                <w:lang w:eastAsia="zh-CN"/>
              </w:rPr>
            </w:pPr>
            <w:r w:rsidRPr="00302DDC">
              <w:rPr>
                <w:rFonts w:cs="Arial"/>
                <w:lang w:eastAsia="zh-CN"/>
              </w:rPr>
              <w:t>Not specified</w:t>
            </w:r>
          </w:p>
        </w:tc>
        <w:tc>
          <w:tcPr>
            <w:tcW w:w="3707" w:type="dxa"/>
            <w:shd w:val="clear" w:color="auto" w:fill="FFFFFF"/>
            <w:tcMar>
              <w:left w:w="28" w:type="dxa"/>
            </w:tcMar>
          </w:tcPr>
          <w:p w14:paraId="6200F489" w14:textId="698C6453" w:rsidR="00296EBC" w:rsidRPr="00302DDC" w:rsidRDefault="005658D5" w:rsidP="000A5879">
            <w:pPr>
              <w:pStyle w:val="TAL"/>
              <w:keepNext w:val="0"/>
            </w:pPr>
            <w:r w:rsidRPr="00302DDC">
              <w:t>Type of the resource in the scope of the VIM</w:t>
            </w:r>
            <w:r w:rsidR="00A15424" w:rsidRPr="00302DDC">
              <w:t>, the WIM</w:t>
            </w:r>
            <w:r w:rsidR="00487D4B" w:rsidRPr="00302DDC">
              <w:t>,</w:t>
            </w:r>
            <w:r w:rsidR="00296EBC" w:rsidRPr="00302DDC">
              <w:t xml:space="preserve"> the CISM</w:t>
            </w:r>
            <w:r w:rsidRPr="00302DDC">
              <w:t xml:space="preserve"> or the resource provider.</w:t>
            </w:r>
          </w:p>
          <w:p w14:paraId="45BABB6A" w14:textId="59B22082" w:rsidR="00114FF3" w:rsidRPr="00302DDC" w:rsidRDefault="005658D5" w:rsidP="000A5879">
            <w:pPr>
              <w:pStyle w:val="TAL"/>
              <w:keepNext w:val="0"/>
            </w:pPr>
            <w:r w:rsidRPr="00302DDC">
              <w:t>See note</w:t>
            </w:r>
            <w:r w:rsidR="00296EBC" w:rsidRPr="00302DDC">
              <w:t xml:space="preserve"> 1</w:t>
            </w:r>
            <w:r w:rsidRPr="00302DDC">
              <w:t>.</w:t>
            </w:r>
          </w:p>
        </w:tc>
      </w:tr>
      <w:tr w:rsidR="00296EBC" w:rsidRPr="00302DDC" w14:paraId="1B646AF4" w14:textId="77777777" w:rsidTr="008A1C91">
        <w:trPr>
          <w:jc w:val="center"/>
        </w:trPr>
        <w:tc>
          <w:tcPr>
            <w:tcW w:w="2018" w:type="dxa"/>
            <w:shd w:val="clear" w:color="auto" w:fill="FFFFFF"/>
            <w:tcMar>
              <w:left w:w="28" w:type="dxa"/>
            </w:tcMar>
          </w:tcPr>
          <w:p w14:paraId="1C4173A0" w14:textId="77777777" w:rsidR="00296EBC" w:rsidRPr="00302DDC" w:rsidRDefault="00296EBC" w:rsidP="000A5879">
            <w:pPr>
              <w:keepLines/>
              <w:spacing w:after="0"/>
              <w:rPr>
                <w:rFonts w:ascii="Arial" w:hAnsi="Arial" w:cs="Arial"/>
                <w:sz w:val="18"/>
                <w:lang w:eastAsia="zh-CN"/>
              </w:rPr>
            </w:pPr>
            <w:r w:rsidRPr="00302DDC">
              <w:rPr>
                <w:rFonts w:ascii="Arial" w:hAnsi="Arial"/>
                <w:sz w:val="18"/>
                <w:lang w:eastAsia="zh-CN"/>
              </w:rPr>
              <w:t>vimLevelAdditionalResourceInfo</w:t>
            </w:r>
          </w:p>
        </w:tc>
        <w:tc>
          <w:tcPr>
            <w:tcW w:w="986" w:type="dxa"/>
            <w:shd w:val="clear" w:color="auto" w:fill="FFFFFF"/>
            <w:tcMar>
              <w:left w:w="28" w:type="dxa"/>
            </w:tcMar>
          </w:tcPr>
          <w:p w14:paraId="15FD8251" w14:textId="77777777" w:rsidR="00296EBC" w:rsidRPr="00302DDC" w:rsidRDefault="00296EBC" w:rsidP="000A5879">
            <w:pPr>
              <w:keepLines/>
              <w:spacing w:after="0"/>
              <w:rPr>
                <w:rFonts w:ascii="Arial" w:hAnsi="Arial" w:cs="Arial"/>
                <w:sz w:val="18"/>
                <w:lang w:eastAsia="zh-CN"/>
              </w:rPr>
            </w:pPr>
            <w:r w:rsidRPr="00302DDC">
              <w:rPr>
                <w:rFonts w:ascii="Arial" w:hAnsi="Arial"/>
                <w:sz w:val="18"/>
                <w:lang w:eastAsia="zh-CN"/>
              </w:rPr>
              <w:t>M</w:t>
            </w:r>
          </w:p>
        </w:tc>
        <w:tc>
          <w:tcPr>
            <w:tcW w:w="1126" w:type="dxa"/>
            <w:shd w:val="clear" w:color="auto" w:fill="FFFFFF"/>
            <w:tcMar>
              <w:left w:w="28" w:type="dxa"/>
            </w:tcMar>
          </w:tcPr>
          <w:p w14:paraId="397D11F4" w14:textId="77777777" w:rsidR="00296EBC" w:rsidRPr="00302DDC" w:rsidRDefault="00296EBC" w:rsidP="000A5879">
            <w:pPr>
              <w:keepLines/>
              <w:spacing w:after="0"/>
              <w:rPr>
                <w:rFonts w:ascii="Arial" w:hAnsi="Arial" w:cs="Arial"/>
                <w:sz w:val="18"/>
                <w:lang w:eastAsia="zh-CN"/>
              </w:rPr>
            </w:pPr>
            <w:r w:rsidRPr="00302DDC">
              <w:rPr>
                <w:rFonts w:ascii="Arial" w:hAnsi="Arial"/>
                <w:sz w:val="18"/>
                <w:lang w:eastAsia="zh-CN"/>
              </w:rPr>
              <w:t>0..1</w:t>
            </w:r>
          </w:p>
        </w:tc>
        <w:tc>
          <w:tcPr>
            <w:tcW w:w="1802" w:type="dxa"/>
            <w:shd w:val="clear" w:color="auto" w:fill="FFFFFF"/>
            <w:tcMar>
              <w:left w:w="28" w:type="dxa"/>
            </w:tcMar>
          </w:tcPr>
          <w:p w14:paraId="0E267DC8" w14:textId="77777777" w:rsidR="00296EBC" w:rsidRPr="00302DDC" w:rsidRDefault="00296EBC" w:rsidP="000A5879">
            <w:pPr>
              <w:keepLines/>
              <w:spacing w:after="0"/>
              <w:rPr>
                <w:rFonts w:ascii="Arial" w:hAnsi="Arial" w:cs="Arial"/>
                <w:sz w:val="18"/>
                <w:lang w:eastAsia="zh-CN"/>
              </w:rPr>
            </w:pPr>
            <w:r w:rsidRPr="00302DDC">
              <w:rPr>
                <w:rFonts w:ascii="Arial" w:hAnsi="Arial"/>
                <w:sz w:val="18"/>
                <w:lang w:eastAsia="zh-CN"/>
              </w:rPr>
              <w:t>Not specified</w:t>
            </w:r>
          </w:p>
        </w:tc>
        <w:tc>
          <w:tcPr>
            <w:tcW w:w="3707" w:type="dxa"/>
            <w:shd w:val="clear" w:color="auto" w:fill="FFFFFF"/>
            <w:tcMar>
              <w:left w:w="28" w:type="dxa"/>
            </w:tcMar>
          </w:tcPr>
          <w:p w14:paraId="75B427B6" w14:textId="77777777" w:rsidR="00296EBC" w:rsidRPr="00302DDC" w:rsidRDefault="00296EBC" w:rsidP="000A5879">
            <w:pPr>
              <w:keepLines/>
              <w:spacing w:after="0"/>
              <w:rPr>
                <w:rFonts w:ascii="Arial" w:hAnsi="Arial"/>
                <w:sz w:val="18"/>
              </w:rPr>
            </w:pPr>
            <w:r w:rsidRPr="00302DDC">
              <w:rPr>
                <w:rFonts w:ascii="Arial" w:hAnsi="Arial"/>
                <w:sz w:val="18"/>
                <w:lang w:eastAsia="zh-CN"/>
              </w:rPr>
              <w:t>Additional resource information which is specific to</w:t>
            </w:r>
            <w:r w:rsidRPr="00302DDC">
              <w:rPr>
                <w:rFonts w:ascii="Arial" w:hAnsi="Arial"/>
                <w:sz w:val="18"/>
              </w:rPr>
              <w:t xml:space="preserve"> </w:t>
            </w:r>
            <w:r w:rsidRPr="00302DDC">
              <w:rPr>
                <w:rFonts w:ascii="Arial" w:hAnsi="Arial"/>
                <w:sz w:val="18"/>
                <w:lang w:eastAsia="zh-CN"/>
              </w:rPr>
              <w:t>this resource and its type, and which is available from the VIM, the WIM, the CISM or the resource provider.</w:t>
            </w:r>
            <w:r w:rsidRPr="00302DDC">
              <w:rPr>
                <w:rFonts w:ascii="Arial" w:hAnsi="Arial"/>
                <w:sz w:val="18"/>
                <w:lang w:eastAsia="zh-CN"/>
              </w:rPr>
              <w:br/>
              <w:t>See note 2.</w:t>
            </w:r>
          </w:p>
        </w:tc>
      </w:tr>
      <w:tr w:rsidR="00EB2151" w:rsidRPr="00302DDC" w14:paraId="1CED25A5" w14:textId="77777777" w:rsidTr="00F056EB">
        <w:trPr>
          <w:jc w:val="center"/>
        </w:trPr>
        <w:tc>
          <w:tcPr>
            <w:tcW w:w="2018" w:type="dxa"/>
            <w:shd w:val="clear" w:color="auto" w:fill="FFFFFF"/>
            <w:tcMar>
              <w:left w:w="28" w:type="dxa"/>
            </w:tcMar>
          </w:tcPr>
          <w:p w14:paraId="6953D3AD" w14:textId="77777777" w:rsidR="00EB2151" w:rsidRPr="00302DDC" w:rsidRDefault="00EB2151" w:rsidP="00EB2151">
            <w:pPr>
              <w:keepLines/>
              <w:spacing w:after="0"/>
              <w:rPr>
                <w:rFonts w:ascii="Arial" w:hAnsi="Arial"/>
                <w:sz w:val="18"/>
                <w:lang w:eastAsia="zh-CN"/>
              </w:rPr>
            </w:pPr>
            <w:r w:rsidRPr="00302DDC">
              <w:rPr>
                <w:rFonts w:ascii="Arial" w:hAnsi="Arial"/>
                <w:sz w:val="18"/>
                <w:lang w:eastAsia="zh-CN"/>
              </w:rPr>
              <w:lastRenderedPageBreak/>
              <w:t>containerNamespace</w:t>
            </w:r>
          </w:p>
        </w:tc>
        <w:tc>
          <w:tcPr>
            <w:tcW w:w="986" w:type="dxa"/>
            <w:shd w:val="clear" w:color="auto" w:fill="FFFFFF"/>
            <w:tcMar>
              <w:left w:w="28" w:type="dxa"/>
            </w:tcMar>
          </w:tcPr>
          <w:p w14:paraId="4FEC8B6F" w14:textId="77777777" w:rsidR="00EB2151" w:rsidRPr="00302DDC" w:rsidRDefault="00EB2151" w:rsidP="00EB2151">
            <w:pPr>
              <w:keepLines/>
              <w:spacing w:after="0"/>
              <w:rPr>
                <w:rFonts w:ascii="Arial" w:hAnsi="Arial"/>
                <w:sz w:val="18"/>
                <w:lang w:eastAsia="zh-CN"/>
              </w:rPr>
            </w:pPr>
            <w:r w:rsidRPr="00302DDC">
              <w:rPr>
                <w:rFonts w:ascii="Arial" w:hAnsi="Arial"/>
                <w:sz w:val="18"/>
                <w:lang w:eastAsia="zh-CN"/>
              </w:rPr>
              <w:t>M</w:t>
            </w:r>
          </w:p>
        </w:tc>
        <w:tc>
          <w:tcPr>
            <w:tcW w:w="1126" w:type="dxa"/>
            <w:shd w:val="clear" w:color="auto" w:fill="FFFFFF"/>
            <w:tcMar>
              <w:left w:w="28" w:type="dxa"/>
            </w:tcMar>
          </w:tcPr>
          <w:p w14:paraId="40ADF744" w14:textId="77777777" w:rsidR="00EB2151" w:rsidRPr="00302DDC" w:rsidRDefault="00EB2151" w:rsidP="00EB2151">
            <w:pPr>
              <w:keepLines/>
              <w:spacing w:after="0"/>
              <w:rPr>
                <w:rFonts w:ascii="Arial" w:hAnsi="Arial"/>
                <w:sz w:val="18"/>
                <w:lang w:eastAsia="zh-CN"/>
              </w:rPr>
            </w:pPr>
            <w:r w:rsidRPr="00302DDC">
              <w:rPr>
                <w:rFonts w:ascii="Arial" w:hAnsi="Arial"/>
                <w:sz w:val="18"/>
                <w:lang w:eastAsia="zh-CN"/>
              </w:rPr>
              <w:t>0..1</w:t>
            </w:r>
          </w:p>
        </w:tc>
        <w:tc>
          <w:tcPr>
            <w:tcW w:w="1802" w:type="dxa"/>
            <w:shd w:val="clear" w:color="auto" w:fill="FFFFFF"/>
            <w:tcMar>
              <w:left w:w="28" w:type="dxa"/>
            </w:tcMar>
          </w:tcPr>
          <w:p w14:paraId="6CF3D2A7" w14:textId="77777777" w:rsidR="00EB2151" w:rsidRPr="00302DDC" w:rsidRDefault="00EB2151" w:rsidP="00EB2151">
            <w:pPr>
              <w:keepLines/>
              <w:spacing w:after="0"/>
              <w:rPr>
                <w:rFonts w:ascii="Arial" w:hAnsi="Arial"/>
                <w:sz w:val="18"/>
                <w:lang w:eastAsia="zh-CN"/>
              </w:rPr>
            </w:pPr>
            <w:r w:rsidRPr="00302DDC">
              <w:rPr>
                <w:rFonts w:ascii="Arial" w:hAnsi="Arial"/>
                <w:sz w:val="18"/>
                <w:lang w:eastAsia="zh-CN"/>
              </w:rPr>
              <w:t>String</w:t>
            </w:r>
          </w:p>
        </w:tc>
        <w:tc>
          <w:tcPr>
            <w:tcW w:w="3707" w:type="dxa"/>
            <w:shd w:val="clear" w:color="auto" w:fill="FFFFFF"/>
            <w:tcMar>
              <w:left w:w="28" w:type="dxa"/>
            </w:tcMar>
          </w:tcPr>
          <w:p w14:paraId="60E54089" w14:textId="77777777" w:rsidR="00EB2151" w:rsidRPr="00302DDC" w:rsidRDefault="00EB2151" w:rsidP="00EB2151">
            <w:pPr>
              <w:keepNext/>
              <w:keepLines/>
              <w:spacing w:after="0"/>
              <w:rPr>
                <w:rFonts w:ascii="Arial" w:hAnsi="Arial"/>
                <w:sz w:val="18"/>
              </w:rPr>
            </w:pPr>
            <w:r w:rsidRPr="00302DDC">
              <w:rPr>
                <w:rFonts w:ascii="Arial" w:hAnsi="Arial"/>
                <w:sz w:val="18"/>
              </w:rPr>
              <w:t>The value of the namespace in which the MCIO corresponding to the resource is deployed.</w:t>
            </w:r>
          </w:p>
          <w:p w14:paraId="55E9A8F3" w14:textId="77777777" w:rsidR="00EB2151" w:rsidRPr="00302DDC" w:rsidRDefault="00EB2151" w:rsidP="00EB2151">
            <w:pPr>
              <w:keepNext/>
              <w:keepLines/>
              <w:spacing w:after="0"/>
              <w:rPr>
                <w:rFonts w:ascii="Arial" w:hAnsi="Arial"/>
                <w:sz w:val="18"/>
              </w:rPr>
            </w:pPr>
          </w:p>
          <w:p w14:paraId="000362AD" w14:textId="77777777" w:rsidR="00EB2151" w:rsidRPr="00302DDC" w:rsidRDefault="00EB2151" w:rsidP="00EB2151">
            <w:pPr>
              <w:keepLines/>
              <w:spacing w:after="0"/>
              <w:rPr>
                <w:rFonts w:ascii="Arial" w:hAnsi="Arial"/>
                <w:sz w:val="18"/>
                <w:lang w:eastAsia="zh-CN"/>
              </w:rPr>
            </w:pPr>
            <w:r w:rsidRPr="00302DDC">
              <w:rPr>
                <w:rFonts w:ascii="Arial" w:hAnsi="Arial" w:cs="Arial"/>
                <w:sz w:val="18"/>
                <w:szCs w:val="18"/>
              </w:rPr>
              <w:t>This attribute shall be present if the resource is managed by a CISM and it shall be absent otherwise.</w:t>
            </w:r>
          </w:p>
        </w:tc>
      </w:tr>
      <w:tr w:rsidR="00114FF3" w:rsidRPr="00302DDC" w14:paraId="0B8E9B14" w14:textId="77777777">
        <w:trPr>
          <w:jc w:val="center"/>
        </w:trPr>
        <w:tc>
          <w:tcPr>
            <w:tcW w:w="9639" w:type="dxa"/>
            <w:gridSpan w:val="5"/>
            <w:shd w:val="clear" w:color="auto" w:fill="FFFFFF"/>
            <w:tcMar>
              <w:left w:w="28" w:type="dxa"/>
            </w:tcMar>
          </w:tcPr>
          <w:p w14:paraId="5A77B4E5" w14:textId="0C338C56" w:rsidR="00296EBC" w:rsidRPr="00302DDC" w:rsidRDefault="005658D5" w:rsidP="00296EBC">
            <w:pPr>
              <w:pStyle w:val="TAN"/>
            </w:pPr>
            <w:r w:rsidRPr="00302DDC">
              <w:t>NOTE</w:t>
            </w:r>
            <w:r w:rsidR="00296EBC" w:rsidRPr="00302DDC">
              <w:t xml:space="preserve"> 1</w:t>
            </w:r>
            <w:r w:rsidRPr="00302DDC">
              <w:t>:</w:t>
            </w:r>
            <w:r w:rsidRPr="00302DDC">
              <w:tab/>
              <w:t>The value set of the "vimLevelResourceType" attribute is within the scope of the VIM</w:t>
            </w:r>
            <w:r w:rsidR="00A15424" w:rsidRPr="00302DDC">
              <w:t>, the WIM</w:t>
            </w:r>
            <w:r w:rsidRPr="00302DDC">
              <w:t xml:space="preserve"> or the resource provider and can be used as information that complements the ResourceHandle.</w:t>
            </w:r>
          </w:p>
          <w:p w14:paraId="57A5B7F2" w14:textId="7A5C8BB6" w:rsidR="00114FF3" w:rsidRPr="00302DDC" w:rsidRDefault="00296EBC" w:rsidP="00296EBC">
            <w:pPr>
              <w:pStyle w:val="TAN"/>
            </w:pPr>
            <w:r w:rsidRPr="00302DDC">
              <w:t>NOTE 2:</w:t>
            </w:r>
            <w:r w:rsidRPr="00302DDC">
              <w:tab/>
              <w:t>Which structure and content of the resource information to be expected depends on the type of resource and its provider. The information shall be limited to properties directly owned by the resource referenced in this ResourceHandle.</w:t>
            </w:r>
          </w:p>
        </w:tc>
      </w:tr>
    </w:tbl>
    <w:p w14:paraId="78E011C6" w14:textId="77777777" w:rsidR="00114FF3" w:rsidRPr="00302DDC" w:rsidRDefault="00114FF3"/>
    <w:p w14:paraId="4716CC05" w14:textId="77777777" w:rsidR="00114FF3" w:rsidRPr="00302DDC" w:rsidRDefault="005658D5">
      <w:pPr>
        <w:pStyle w:val="Heading4"/>
      </w:pPr>
      <w:bookmarkStart w:id="1758" w:name="_Toc104893599"/>
      <w:bookmarkStart w:id="1759" w:name="_Toc105159126"/>
      <w:bookmarkStart w:id="1760" w:name="_Toc105662524"/>
      <w:r w:rsidRPr="00302DDC">
        <w:t>8.3.3.9</w:t>
      </w:r>
      <w:r w:rsidRPr="00302DDC">
        <w:tab/>
        <w:t>PnfInfo information element</w:t>
      </w:r>
      <w:bookmarkEnd w:id="1758"/>
      <w:bookmarkEnd w:id="1759"/>
      <w:bookmarkEnd w:id="1760"/>
    </w:p>
    <w:p w14:paraId="509DB5A8" w14:textId="77777777" w:rsidR="00114FF3" w:rsidRPr="00302DDC" w:rsidRDefault="005658D5">
      <w:pPr>
        <w:pStyle w:val="Heading5"/>
      </w:pPr>
      <w:bookmarkStart w:id="1761" w:name="_Toc104893600"/>
      <w:bookmarkStart w:id="1762" w:name="_Toc105159127"/>
      <w:bookmarkStart w:id="1763" w:name="_Toc105662525"/>
      <w:r w:rsidRPr="00302DDC">
        <w:t>8.3.3.9.1</w:t>
      </w:r>
      <w:r w:rsidRPr="00302DDC">
        <w:tab/>
        <w:t>Description</w:t>
      </w:r>
      <w:bookmarkEnd w:id="1761"/>
      <w:bookmarkEnd w:id="1762"/>
      <w:bookmarkEnd w:id="1763"/>
    </w:p>
    <w:p w14:paraId="4D4EBFB4" w14:textId="77777777" w:rsidR="00114FF3" w:rsidRPr="00302DDC" w:rsidRDefault="005658D5">
      <w:r w:rsidRPr="00302DDC">
        <w:t>This information element provides information about a PNF that is part of an NS instance.</w:t>
      </w:r>
    </w:p>
    <w:p w14:paraId="611D35C7" w14:textId="77777777" w:rsidR="00114FF3" w:rsidRPr="00302DDC" w:rsidRDefault="005658D5">
      <w:pPr>
        <w:pStyle w:val="Heading5"/>
      </w:pPr>
      <w:bookmarkStart w:id="1764" w:name="_Toc104893601"/>
      <w:bookmarkStart w:id="1765" w:name="_Toc105159128"/>
      <w:bookmarkStart w:id="1766" w:name="_Toc105662526"/>
      <w:r w:rsidRPr="00302DDC">
        <w:t>8.3.3.9.2</w:t>
      </w:r>
      <w:r w:rsidRPr="00302DDC">
        <w:tab/>
        <w:t>Attributes</w:t>
      </w:r>
      <w:bookmarkEnd w:id="1764"/>
      <w:bookmarkEnd w:id="1765"/>
      <w:bookmarkEnd w:id="1766"/>
    </w:p>
    <w:p w14:paraId="38A507E2" w14:textId="77777777" w:rsidR="00114FF3" w:rsidRPr="00302DDC" w:rsidRDefault="005658D5">
      <w:r w:rsidRPr="00302DDC">
        <w:t>The attributes of the PnfInfo information element shall follow the indications provided in table 8.3.3.9.2-1.</w:t>
      </w:r>
    </w:p>
    <w:p w14:paraId="2E2C34DB" w14:textId="77777777" w:rsidR="00114FF3" w:rsidRPr="00302DDC" w:rsidRDefault="005658D5">
      <w:pPr>
        <w:pStyle w:val="TH"/>
      </w:pPr>
      <w:r w:rsidRPr="00302DDC">
        <w:t>Table 8.3.3.9.2-1: Attributes of the PnfInfo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01"/>
        <w:gridCol w:w="961"/>
        <w:gridCol w:w="1156"/>
        <w:gridCol w:w="3046"/>
        <w:gridCol w:w="3338"/>
      </w:tblGrid>
      <w:tr w:rsidR="00114FF3" w:rsidRPr="00302DDC" w14:paraId="0613FED7" w14:textId="77777777">
        <w:trPr>
          <w:jc w:val="center"/>
        </w:trPr>
        <w:tc>
          <w:tcPr>
            <w:tcW w:w="1201" w:type="dxa"/>
            <w:shd w:val="clear" w:color="auto" w:fill="BFBFBF"/>
          </w:tcPr>
          <w:p w14:paraId="70F48189" w14:textId="77777777" w:rsidR="00114FF3" w:rsidRPr="00302DDC" w:rsidRDefault="005658D5">
            <w:pPr>
              <w:pStyle w:val="TAH"/>
            </w:pPr>
            <w:r w:rsidRPr="00302DDC">
              <w:t>Attribute</w:t>
            </w:r>
          </w:p>
        </w:tc>
        <w:tc>
          <w:tcPr>
            <w:tcW w:w="961" w:type="dxa"/>
            <w:shd w:val="clear" w:color="auto" w:fill="BFBFBF"/>
          </w:tcPr>
          <w:p w14:paraId="6F1A45A6" w14:textId="77777777" w:rsidR="00114FF3" w:rsidRPr="00302DDC" w:rsidRDefault="005658D5">
            <w:pPr>
              <w:pStyle w:val="TAH"/>
            </w:pPr>
            <w:r w:rsidRPr="00302DDC">
              <w:t>Qualifier</w:t>
            </w:r>
          </w:p>
        </w:tc>
        <w:tc>
          <w:tcPr>
            <w:tcW w:w="1156" w:type="dxa"/>
            <w:shd w:val="clear" w:color="auto" w:fill="BFBFBF"/>
          </w:tcPr>
          <w:p w14:paraId="5DEEEC43" w14:textId="77777777" w:rsidR="00114FF3" w:rsidRPr="00302DDC" w:rsidRDefault="005658D5">
            <w:pPr>
              <w:pStyle w:val="TAH"/>
            </w:pPr>
            <w:r w:rsidRPr="00302DDC">
              <w:t>Cardinality</w:t>
            </w:r>
          </w:p>
        </w:tc>
        <w:tc>
          <w:tcPr>
            <w:tcW w:w="3046" w:type="dxa"/>
            <w:shd w:val="clear" w:color="auto" w:fill="BFBFBF"/>
          </w:tcPr>
          <w:p w14:paraId="31EAA307" w14:textId="77777777" w:rsidR="00114FF3" w:rsidRPr="00302DDC" w:rsidRDefault="005658D5">
            <w:pPr>
              <w:pStyle w:val="TAH"/>
            </w:pPr>
            <w:r w:rsidRPr="00302DDC">
              <w:t>Content</w:t>
            </w:r>
          </w:p>
        </w:tc>
        <w:tc>
          <w:tcPr>
            <w:tcW w:w="3338" w:type="dxa"/>
            <w:shd w:val="clear" w:color="auto" w:fill="BFBFBF"/>
          </w:tcPr>
          <w:p w14:paraId="117D1179" w14:textId="77777777" w:rsidR="00114FF3" w:rsidRPr="00302DDC" w:rsidRDefault="005658D5">
            <w:pPr>
              <w:pStyle w:val="TAH"/>
            </w:pPr>
            <w:r w:rsidRPr="00302DDC">
              <w:t>Description</w:t>
            </w:r>
          </w:p>
        </w:tc>
      </w:tr>
      <w:tr w:rsidR="00114FF3" w:rsidRPr="00302DDC" w14:paraId="29886DAC" w14:textId="77777777">
        <w:trPr>
          <w:jc w:val="center"/>
        </w:trPr>
        <w:tc>
          <w:tcPr>
            <w:tcW w:w="1201" w:type="dxa"/>
            <w:shd w:val="clear" w:color="auto" w:fill="auto"/>
          </w:tcPr>
          <w:p w14:paraId="48243434" w14:textId="77777777" w:rsidR="00114FF3" w:rsidRPr="00302DDC" w:rsidRDefault="005658D5">
            <w:pPr>
              <w:pStyle w:val="TAL"/>
            </w:pPr>
            <w:r w:rsidRPr="00302DDC">
              <w:rPr>
                <w:rFonts w:hint="eastAsia"/>
              </w:rPr>
              <w:t>pnfId</w:t>
            </w:r>
          </w:p>
        </w:tc>
        <w:tc>
          <w:tcPr>
            <w:tcW w:w="961" w:type="dxa"/>
            <w:shd w:val="clear" w:color="auto" w:fill="auto"/>
          </w:tcPr>
          <w:p w14:paraId="2FF38E47" w14:textId="77777777" w:rsidR="00114FF3" w:rsidRPr="00302DDC" w:rsidRDefault="005658D5">
            <w:pPr>
              <w:pStyle w:val="TAL"/>
            </w:pPr>
            <w:r w:rsidRPr="00302DDC">
              <w:t>M</w:t>
            </w:r>
          </w:p>
        </w:tc>
        <w:tc>
          <w:tcPr>
            <w:tcW w:w="1156" w:type="dxa"/>
            <w:shd w:val="clear" w:color="auto" w:fill="auto"/>
          </w:tcPr>
          <w:p w14:paraId="2DA5F609" w14:textId="77777777" w:rsidR="00114FF3" w:rsidRPr="00302DDC" w:rsidRDefault="005658D5">
            <w:pPr>
              <w:pStyle w:val="TAL"/>
            </w:pPr>
            <w:r w:rsidRPr="00302DDC">
              <w:t>1</w:t>
            </w:r>
          </w:p>
        </w:tc>
        <w:tc>
          <w:tcPr>
            <w:tcW w:w="3046" w:type="dxa"/>
            <w:shd w:val="clear" w:color="auto" w:fill="auto"/>
          </w:tcPr>
          <w:p w14:paraId="52DC929B" w14:textId="77777777" w:rsidR="00114FF3" w:rsidRPr="00302DDC" w:rsidRDefault="005658D5">
            <w:pPr>
              <w:pStyle w:val="TAL"/>
            </w:pPr>
            <w:r w:rsidRPr="00302DDC">
              <w:rPr>
                <w:rFonts w:hint="eastAsia"/>
              </w:rPr>
              <w:t>Identifier</w:t>
            </w:r>
          </w:p>
        </w:tc>
        <w:tc>
          <w:tcPr>
            <w:tcW w:w="3338" w:type="dxa"/>
            <w:shd w:val="clear" w:color="auto" w:fill="auto"/>
          </w:tcPr>
          <w:p w14:paraId="72F12E41" w14:textId="77777777" w:rsidR="00114FF3" w:rsidRPr="00302DDC" w:rsidRDefault="005658D5">
            <w:pPr>
              <w:pStyle w:val="TAL"/>
            </w:pPr>
            <w:r w:rsidRPr="00302DDC">
              <w:t>Identifier of the PNF. Assigned by OSS and provided to NFVO.</w:t>
            </w:r>
          </w:p>
        </w:tc>
      </w:tr>
      <w:tr w:rsidR="00114FF3" w:rsidRPr="00302DDC" w14:paraId="2B95DDE6" w14:textId="77777777">
        <w:trPr>
          <w:jc w:val="center"/>
        </w:trPr>
        <w:tc>
          <w:tcPr>
            <w:tcW w:w="1201" w:type="dxa"/>
            <w:shd w:val="clear" w:color="auto" w:fill="auto"/>
          </w:tcPr>
          <w:p w14:paraId="71E43546" w14:textId="77777777" w:rsidR="00114FF3" w:rsidRPr="00302DDC" w:rsidRDefault="005658D5">
            <w:pPr>
              <w:pStyle w:val="TAL"/>
              <w:rPr>
                <w:rFonts w:cs="Arial"/>
                <w:szCs w:val="18"/>
              </w:rPr>
            </w:pPr>
            <w:r w:rsidRPr="00302DDC">
              <w:t>pnfName</w:t>
            </w:r>
          </w:p>
        </w:tc>
        <w:tc>
          <w:tcPr>
            <w:tcW w:w="961" w:type="dxa"/>
            <w:shd w:val="clear" w:color="auto" w:fill="auto"/>
          </w:tcPr>
          <w:p w14:paraId="5ADCBDCE" w14:textId="77777777" w:rsidR="00114FF3" w:rsidRPr="00302DDC" w:rsidRDefault="005658D5">
            <w:pPr>
              <w:pStyle w:val="TAL"/>
              <w:rPr>
                <w:rFonts w:cs="Arial"/>
                <w:szCs w:val="18"/>
              </w:rPr>
            </w:pPr>
            <w:r w:rsidRPr="00302DDC">
              <w:t>M</w:t>
            </w:r>
          </w:p>
        </w:tc>
        <w:tc>
          <w:tcPr>
            <w:tcW w:w="1156" w:type="dxa"/>
            <w:shd w:val="clear" w:color="auto" w:fill="auto"/>
          </w:tcPr>
          <w:p w14:paraId="616A7FF2" w14:textId="77777777" w:rsidR="00114FF3" w:rsidRPr="00302DDC" w:rsidRDefault="005658D5">
            <w:pPr>
              <w:pStyle w:val="TAL"/>
              <w:rPr>
                <w:rFonts w:cs="Arial"/>
                <w:szCs w:val="18"/>
              </w:rPr>
            </w:pPr>
            <w:r w:rsidRPr="00302DDC">
              <w:t>1</w:t>
            </w:r>
          </w:p>
        </w:tc>
        <w:tc>
          <w:tcPr>
            <w:tcW w:w="3046" w:type="dxa"/>
            <w:shd w:val="clear" w:color="auto" w:fill="auto"/>
          </w:tcPr>
          <w:p w14:paraId="4DBB4745" w14:textId="77777777" w:rsidR="00114FF3" w:rsidRPr="00302DDC" w:rsidRDefault="005658D5">
            <w:pPr>
              <w:pStyle w:val="TAL"/>
              <w:rPr>
                <w:rFonts w:cs="Arial"/>
                <w:szCs w:val="18"/>
              </w:rPr>
            </w:pPr>
            <w:r w:rsidRPr="00302DDC">
              <w:t>String</w:t>
            </w:r>
          </w:p>
        </w:tc>
        <w:tc>
          <w:tcPr>
            <w:tcW w:w="3338" w:type="dxa"/>
            <w:shd w:val="clear" w:color="auto" w:fill="auto"/>
          </w:tcPr>
          <w:p w14:paraId="24AA1289" w14:textId="77777777" w:rsidR="00114FF3" w:rsidRPr="00302DDC" w:rsidRDefault="005658D5">
            <w:pPr>
              <w:pStyle w:val="TAL"/>
              <w:rPr>
                <w:rFonts w:cs="Arial"/>
                <w:szCs w:val="18"/>
              </w:rPr>
            </w:pPr>
            <w:r w:rsidRPr="00302DDC">
              <w:t>Human readable name of the PNF.</w:t>
            </w:r>
          </w:p>
        </w:tc>
      </w:tr>
      <w:tr w:rsidR="00114FF3" w:rsidRPr="00302DDC" w14:paraId="791C6E36" w14:textId="77777777">
        <w:trPr>
          <w:jc w:val="center"/>
        </w:trPr>
        <w:tc>
          <w:tcPr>
            <w:tcW w:w="1201" w:type="dxa"/>
            <w:shd w:val="clear" w:color="auto" w:fill="auto"/>
          </w:tcPr>
          <w:p w14:paraId="2F6E8903" w14:textId="77777777" w:rsidR="00114FF3" w:rsidRPr="00302DDC" w:rsidRDefault="005658D5">
            <w:pPr>
              <w:pStyle w:val="TAL"/>
            </w:pPr>
            <w:r w:rsidRPr="00302DDC">
              <w:t>pnfdId</w:t>
            </w:r>
          </w:p>
        </w:tc>
        <w:tc>
          <w:tcPr>
            <w:tcW w:w="961" w:type="dxa"/>
            <w:shd w:val="clear" w:color="auto" w:fill="auto"/>
          </w:tcPr>
          <w:p w14:paraId="3E8B045E" w14:textId="77777777" w:rsidR="00114FF3" w:rsidRPr="00302DDC" w:rsidRDefault="005658D5">
            <w:pPr>
              <w:pStyle w:val="TAL"/>
            </w:pPr>
            <w:r w:rsidRPr="00302DDC">
              <w:t>M</w:t>
            </w:r>
          </w:p>
        </w:tc>
        <w:tc>
          <w:tcPr>
            <w:tcW w:w="1156" w:type="dxa"/>
            <w:shd w:val="clear" w:color="auto" w:fill="auto"/>
          </w:tcPr>
          <w:p w14:paraId="7633608A" w14:textId="77777777" w:rsidR="00114FF3" w:rsidRPr="00302DDC" w:rsidRDefault="005658D5">
            <w:pPr>
              <w:pStyle w:val="TAL"/>
            </w:pPr>
            <w:r w:rsidRPr="00302DDC">
              <w:t>1</w:t>
            </w:r>
          </w:p>
        </w:tc>
        <w:tc>
          <w:tcPr>
            <w:tcW w:w="3046" w:type="dxa"/>
            <w:shd w:val="clear" w:color="auto" w:fill="auto"/>
          </w:tcPr>
          <w:p w14:paraId="2C0B7888" w14:textId="77777777" w:rsidR="00114FF3" w:rsidRPr="00302DDC" w:rsidRDefault="005658D5">
            <w:pPr>
              <w:pStyle w:val="TAL"/>
            </w:pPr>
            <w:r w:rsidRPr="00302DDC">
              <w:t>Identifier (Reference to Pnfd)</w:t>
            </w:r>
          </w:p>
        </w:tc>
        <w:tc>
          <w:tcPr>
            <w:tcW w:w="3338" w:type="dxa"/>
            <w:shd w:val="clear" w:color="auto" w:fill="auto"/>
          </w:tcPr>
          <w:p w14:paraId="4F1BD08C" w14:textId="77777777" w:rsidR="00114FF3" w:rsidRPr="00302DDC" w:rsidRDefault="005658D5">
            <w:pPr>
              <w:pStyle w:val="TAL"/>
            </w:pPr>
            <w:r w:rsidRPr="00302DDC">
              <w:t>Identifier of the PNFD.</w:t>
            </w:r>
          </w:p>
        </w:tc>
      </w:tr>
      <w:tr w:rsidR="00470CE4" w:rsidRPr="00302DDC" w14:paraId="257D82BA" w14:textId="77777777" w:rsidTr="00F056EB">
        <w:trPr>
          <w:jc w:val="center"/>
        </w:trPr>
        <w:tc>
          <w:tcPr>
            <w:tcW w:w="1201" w:type="dxa"/>
            <w:shd w:val="clear" w:color="auto" w:fill="auto"/>
          </w:tcPr>
          <w:p w14:paraId="5574F457" w14:textId="77777777" w:rsidR="00470CE4" w:rsidRPr="00302DDC" w:rsidRDefault="00470CE4" w:rsidP="00470CE4">
            <w:pPr>
              <w:keepNext/>
              <w:keepLines/>
              <w:spacing w:after="0"/>
              <w:rPr>
                <w:rFonts w:ascii="Arial" w:hAnsi="Arial"/>
                <w:sz w:val="18"/>
              </w:rPr>
            </w:pPr>
            <w:r w:rsidRPr="00302DDC">
              <w:rPr>
                <w:rFonts w:ascii="Arial" w:hAnsi="Arial"/>
                <w:sz w:val="18"/>
              </w:rPr>
              <w:t>versionDependency</w:t>
            </w:r>
          </w:p>
        </w:tc>
        <w:tc>
          <w:tcPr>
            <w:tcW w:w="961" w:type="dxa"/>
            <w:shd w:val="clear" w:color="auto" w:fill="auto"/>
          </w:tcPr>
          <w:p w14:paraId="02CE80B4" w14:textId="77777777" w:rsidR="00470CE4" w:rsidRPr="00302DDC" w:rsidRDefault="00470CE4" w:rsidP="00470CE4">
            <w:pPr>
              <w:keepNext/>
              <w:keepLines/>
              <w:spacing w:after="0"/>
              <w:rPr>
                <w:rFonts w:ascii="Arial" w:hAnsi="Arial"/>
                <w:sz w:val="18"/>
              </w:rPr>
            </w:pPr>
            <w:r w:rsidRPr="00302DDC">
              <w:rPr>
                <w:rFonts w:ascii="Arial" w:hAnsi="Arial"/>
                <w:sz w:val="18"/>
              </w:rPr>
              <w:t>M</w:t>
            </w:r>
          </w:p>
        </w:tc>
        <w:tc>
          <w:tcPr>
            <w:tcW w:w="1156" w:type="dxa"/>
            <w:shd w:val="clear" w:color="auto" w:fill="auto"/>
          </w:tcPr>
          <w:p w14:paraId="472C3DBA" w14:textId="77777777" w:rsidR="00470CE4" w:rsidRPr="00302DDC" w:rsidRDefault="00470CE4" w:rsidP="00470CE4">
            <w:pPr>
              <w:keepNext/>
              <w:keepLines/>
              <w:spacing w:after="0"/>
              <w:rPr>
                <w:rFonts w:ascii="Arial" w:hAnsi="Arial"/>
                <w:sz w:val="18"/>
              </w:rPr>
            </w:pPr>
            <w:r w:rsidRPr="00302DDC">
              <w:rPr>
                <w:rFonts w:ascii="Arial" w:hAnsi="Arial"/>
                <w:sz w:val="18"/>
              </w:rPr>
              <w:t>0..N</w:t>
            </w:r>
          </w:p>
        </w:tc>
        <w:tc>
          <w:tcPr>
            <w:tcW w:w="3046" w:type="dxa"/>
            <w:shd w:val="clear" w:color="auto" w:fill="auto"/>
          </w:tcPr>
          <w:p w14:paraId="0748D53A" w14:textId="77777777" w:rsidR="00470CE4" w:rsidRPr="00302DDC" w:rsidRDefault="00470CE4" w:rsidP="00470CE4">
            <w:pPr>
              <w:keepNext/>
              <w:keepLines/>
              <w:spacing w:after="0"/>
              <w:rPr>
                <w:rFonts w:ascii="Arial" w:hAnsi="Arial"/>
                <w:sz w:val="18"/>
              </w:rPr>
            </w:pPr>
            <w:r w:rsidRPr="00302DDC">
              <w:rPr>
                <w:rFonts w:ascii="Arial" w:hAnsi="Arial"/>
                <w:color w:val="000000"/>
                <w:sz w:val="18"/>
                <w:lang w:eastAsia="zh-CN"/>
              </w:rPr>
              <w:t>VersionDependency</w:t>
            </w:r>
          </w:p>
        </w:tc>
        <w:tc>
          <w:tcPr>
            <w:tcW w:w="3338" w:type="dxa"/>
            <w:shd w:val="clear" w:color="auto" w:fill="auto"/>
          </w:tcPr>
          <w:p w14:paraId="1028D595" w14:textId="77777777" w:rsidR="00470CE4" w:rsidRPr="00302DDC" w:rsidRDefault="00470CE4" w:rsidP="00470CE4">
            <w:pPr>
              <w:keepNext/>
              <w:keepLines/>
              <w:spacing w:after="0"/>
              <w:rPr>
                <w:rFonts w:ascii="Arial" w:hAnsi="Arial" w:cs="Arial"/>
                <w:color w:val="000000"/>
                <w:sz w:val="18"/>
                <w:szCs w:val="18"/>
              </w:rPr>
            </w:pPr>
            <w:r w:rsidRPr="00302DDC">
              <w:rPr>
                <w:rFonts w:ascii="Arial" w:hAnsi="Arial" w:cs="Arial"/>
                <w:color w:val="000000"/>
                <w:sz w:val="18"/>
                <w:szCs w:val="18"/>
              </w:rPr>
              <w:t>Describes version dependencies currently valid for the PNF. Identifies versions of descriptors of other constituents in the NSD upon which the PNF depends. The dependencies may be described for the PNFD referenced in this PnfInfo with pnfdId and for PNFDs with the same PnfdExtInvariantId.</w:t>
            </w:r>
          </w:p>
          <w:p w14:paraId="099681DC" w14:textId="77777777" w:rsidR="00470CE4" w:rsidRPr="00302DDC" w:rsidRDefault="00470CE4" w:rsidP="00470CE4">
            <w:pPr>
              <w:keepNext/>
              <w:keepLines/>
              <w:spacing w:after="0"/>
              <w:rPr>
                <w:rFonts w:ascii="Arial" w:hAnsi="Arial" w:cs="Arial"/>
                <w:color w:val="000000"/>
                <w:sz w:val="18"/>
                <w:szCs w:val="18"/>
              </w:rPr>
            </w:pPr>
          </w:p>
          <w:p w14:paraId="6E008865" w14:textId="77777777" w:rsidR="00470CE4" w:rsidRPr="00302DDC" w:rsidRDefault="00470CE4" w:rsidP="00470CE4">
            <w:pPr>
              <w:keepNext/>
              <w:keepLines/>
              <w:spacing w:after="0"/>
              <w:rPr>
                <w:rFonts w:ascii="Arial" w:hAnsi="Arial" w:cs="Arial"/>
                <w:color w:val="000000"/>
                <w:sz w:val="18"/>
                <w:szCs w:val="18"/>
              </w:rPr>
            </w:pPr>
            <w:r w:rsidRPr="00302DDC">
              <w:rPr>
                <w:rFonts w:ascii="Arial" w:hAnsi="Arial" w:cs="Arial"/>
                <w:color w:val="000000"/>
                <w:sz w:val="18"/>
                <w:szCs w:val="18"/>
              </w:rPr>
              <w:t>There shall not be more than one versionDependency present with the same dependentConstituentId.</w:t>
            </w:r>
          </w:p>
        </w:tc>
      </w:tr>
      <w:tr w:rsidR="00114FF3" w:rsidRPr="00302DDC" w14:paraId="1C5578B7" w14:textId="77777777">
        <w:trPr>
          <w:jc w:val="center"/>
        </w:trPr>
        <w:tc>
          <w:tcPr>
            <w:tcW w:w="1201" w:type="dxa"/>
            <w:shd w:val="clear" w:color="auto" w:fill="auto"/>
          </w:tcPr>
          <w:p w14:paraId="52BD0846" w14:textId="77777777" w:rsidR="00114FF3" w:rsidRPr="00302DDC" w:rsidRDefault="005658D5">
            <w:pPr>
              <w:pStyle w:val="TAL"/>
            </w:pPr>
            <w:r w:rsidRPr="00302DDC">
              <w:t>pnfdInfoId</w:t>
            </w:r>
          </w:p>
        </w:tc>
        <w:tc>
          <w:tcPr>
            <w:tcW w:w="961" w:type="dxa"/>
            <w:shd w:val="clear" w:color="auto" w:fill="auto"/>
          </w:tcPr>
          <w:p w14:paraId="38F34C9B" w14:textId="77777777" w:rsidR="00114FF3" w:rsidRPr="00302DDC" w:rsidRDefault="005658D5">
            <w:pPr>
              <w:pStyle w:val="TAL"/>
            </w:pPr>
            <w:r w:rsidRPr="00302DDC">
              <w:t>M</w:t>
            </w:r>
          </w:p>
        </w:tc>
        <w:tc>
          <w:tcPr>
            <w:tcW w:w="1156" w:type="dxa"/>
            <w:shd w:val="clear" w:color="auto" w:fill="auto"/>
          </w:tcPr>
          <w:p w14:paraId="68CEB4B7" w14:textId="77777777" w:rsidR="00114FF3" w:rsidRPr="00302DDC" w:rsidRDefault="005658D5">
            <w:pPr>
              <w:pStyle w:val="TAL"/>
            </w:pPr>
            <w:r w:rsidRPr="00302DDC">
              <w:t>1</w:t>
            </w:r>
          </w:p>
        </w:tc>
        <w:tc>
          <w:tcPr>
            <w:tcW w:w="3046" w:type="dxa"/>
            <w:shd w:val="clear" w:color="auto" w:fill="auto"/>
          </w:tcPr>
          <w:p w14:paraId="5CF7CB96" w14:textId="77777777" w:rsidR="00114FF3" w:rsidRPr="00302DDC" w:rsidRDefault="005658D5">
            <w:pPr>
              <w:pStyle w:val="TAL"/>
            </w:pPr>
            <w:r w:rsidRPr="00302DDC">
              <w:t>Identifier (Reference to PnfdInfo)</w:t>
            </w:r>
          </w:p>
        </w:tc>
        <w:tc>
          <w:tcPr>
            <w:tcW w:w="3338" w:type="dxa"/>
            <w:shd w:val="clear" w:color="auto" w:fill="auto"/>
          </w:tcPr>
          <w:p w14:paraId="294A240B" w14:textId="7AD4B164" w:rsidR="00114FF3" w:rsidRPr="00302DDC" w:rsidRDefault="005658D5">
            <w:pPr>
              <w:pStyle w:val="TAL"/>
            </w:pPr>
            <w:r w:rsidRPr="00302DDC">
              <w:t>Identifier of (reference to) the PNFD information related to this PNF.</w:t>
            </w:r>
          </w:p>
        </w:tc>
      </w:tr>
      <w:tr w:rsidR="00114FF3" w:rsidRPr="00302DDC" w14:paraId="4325801A" w14:textId="77777777">
        <w:trPr>
          <w:jc w:val="center"/>
        </w:trPr>
        <w:tc>
          <w:tcPr>
            <w:tcW w:w="1201" w:type="dxa"/>
            <w:shd w:val="clear" w:color="auto" w:fill="auto"/>
          </w:tcPr>
          <w:p w14:paraId="1604B93C" w14:textId="77777777" w:rsidR="00114FF3" w:rsidRPr="00302DDC" w:rsidRDefault="005658D5">
            <w:pPr>
              <w:pStyle w:val="TAL"/>
            </w:pPr>
            <w:r w:rsidRPr="00302DDC">
              <w:rPr>
                <w:rFonts w:eastAsia="SimSun" w:cs="Arial"/>
                <w:szCs w:val="18"/>
                <w:lang w:eastAsia="zh-CN"/>
              </w:rPr>
              <w:t>pnfProfileId</w:t>
            </w:r>
          </w:p>
        </w:tc>
        <w:tc>
          <w:tcPr>
            <w:tcW w:w="961" w:type="dxa"/>
            <w:shd w:val="clear" w:color="auto" w:fill="auto"/>
          </w:tcPr>
          <w:p w14:paraId="4E42E17A" w14:textId="77777777" w:rsidR="00114FF3" w:rsidRPr="00302DDC" w:rsidRDefault="005658D5">
            <w:pPr>
              <w:pStyle w:val="TAL"/>
            </w:pPr>
            <w:r w:rsidRPr="00302DDC">
              <w:rPr>
                <w:rFonts w:eastAsia="SimSun" w:cs="Arial"/>
                <w:szCs w:val="18"/>
                <w:lang w:eastAsia="zh-CN"/>
              </w:rPr>
              <w:t>M</w:t>
            </w:r>
          </w:p>
        </w:tc>
        <w:tc>
          <w:tcPr>
            <w:tcW w:w="1156" w:type="dxa"/>
            <w:shd w:val="clear" w:color="auto" w:fill="auto"/>
          </w:tcPr>
          <w:p w14:paraId="76D0E560" w14:textId="77777777" w:rsidR="00114FF3" w:rsidRPr="00302DDC" w:rsidRDefault="005658D5">
            <w:pPr>
              <w:pStyle w:val="TAL"/>
            </w:pPr>
            <w:r w:rsidRPr="00302DDC">
              <w:rPr>
                <w:rFonts w:eastAsia="SimSun" w:cs="Arial"/>
                <w:szCs w:val="18"/>
                <w:lang w:eastAsia="zh-CN"/>
              </w:rPr>
              <w:t>1</w:t>
            </w:r>
          </w:p>
        </w:tc>
        <w:tc>
          <w:tcPr>
            <w:tcW w:w="3046" w:type="dxa"/>
            <w:shd w:val="clear" w:color="auto" w:fill="auto"/>
          </w:tcPr>
          <w:p w14:paraId="46FC8ED5" w14:textId="77777777" w:rsidR="00114FF3" w:rsidRPr="00302DDC" w:rsidRDefault="005658D5">
            <w:pPr>
              <w:pStyle w:val="TAL"/>
            </w:pPr>
            <w:r w:rsidRPr="00302DDC">
              <w:rPr>
                <w:rFonts w:eastAsia="SimSun" w:cs="Arial"/>
                <w:szCs w:val="18"/>
                <w:lang w:eastAsia="zh-CN"/>
              </w:rPr>
              <w:t>Identifier (Reference to PnfProfile)</w:t>
            </w:r>
          </w:p>
        </w:tc>
        <w:tc>
          <w:tcPr>
            <w:tcW w:w="3338" w:type="dxa"/>
            <w:shd w:val="clear" w:color="auto" w:fill="auto"/>
          </w:tcPr>
          <w:p w14:paraId="62005E10" w14:textId="392D4E2C" w:rsidR="00114FF3" w:rsidRPr="00302DDC" w:rsidRDefault="005658D5">
            <w:pPr>
              <w:pStyle w:val="TAL"/>
            </w:pPr>
            <w:r w:rsidRPr="00302DDC">
              <w:rPr>
                <w:rFonts w:eastAsia="SimSun" w:cs="Arial"/>
                <w:szCs w:val="18"/>
                <w:lang w:eastAsia="zh-CN"/>
              </w:rPr>
              <w:t>Identifier of (reference to) the PNF Profile to be used for this PNF.</w:t>
            </w:r>
          </w:p>
        </w:tc>
      </w:tr>
      <w:tr w:rsidR="00114FF3" w:rsidRPr="00302DDC" w14:paraId="38719C14" w14:textId="77777777">
        <w:trPr>
          <w:jc w:val="center"/>
        </w:trPr>
        <w:tc>
          <w:tcPr>
            <w:tcW w:w="1201" w:type="dxa"/>
            <w:shd w:val="clear" w:color="auto" w:fill="auto"/>
          </w:tcPr>
          <w:p w14:paraId="10B03BB1" w14:textId="77777777" w:rsidR="00114FF3" w:rsidRPr="00302DDC" w:rsidRDefault="005658D5">
            <w:pPr>
              <w:pStyle w:val="TAL"/>
            </w:pPr>
            <w:r w:rsidRPr="00302DDC">
              <w:t>cpInfo</w:t>
            </w:r>
          </w:p>
        </w:tc>
        <w:tc>
          <w:tcPr>
            <w:tcW w:w="961" w:type="dxa"/>
            <w:shd w:val="clear" w:color="auto" w:fill="auto"/>
          </w:tcPr>
          <w:p w14:paraId="53EEAB66" w14:textId="77777777" w:rsidR="00114FF3" w:rsidRPr="00302DDC" w:rsidRDefault="005658D5">
            <w:pPr>
              <w:pStyle w:val="TAL"/>
            </w:pPr>
            <w:r w:rsidRPr="00302DDC">
              <w:t>M</w:t>
            </w:r>
          </w:p>
        </w:tc>
        <w:tc>
          <w:tcPr>
            <w:tcW w:w="1156" w:type="dxa"/>
            <w:shd w:val="clear" w:color="auto" w:fill="auto"/>
          </w:tcPr>
          <w:p w14:paraId="06324771" w14:textId="77777777" w:rsidR="00114FF3" w:rsidRPr="00302DDC" w:rsidRDefault="005658D5">
            <w:pPr>
              <w:pStyle w:val="TAL"/>
            </w:pPr>
            <w:r w:rsidRPr="00302DDC">
              <w:t>1..N</w:t>
            </w:r>
          </w:p>
        </w:tc>
        <w:tc>
          <w:tcPr>
            <w:tcW w:w="3046" w:type="dxa"/>
            <w:shd w:val="clear" w:color="auto" w:fill="auto"/>
          </w:tcPr>
          <w:p w14:paraId="51EB764B" w14:textId="77777777" w:rsidR="00114FF3" w:rsidRPr="00302DDC" w:rsidRDefault="005658D5">
            <w:pPr>
              <w:pStyle w:val="TAL"/>
            </w:pPr>
            <w:r w:rsidRPr="00302DDC">
              <w:t>PnfExtCpInfo</w:t>
            </w:r>
          </w:p>
        </w:tc>
        <w:tc>
          <w:tcPr>
            <w:tcW w:w="3338" w:type="dxa"/>
            <w:shd w:val="clear" w:color="auto" w:fill="auto"/>
          </w:tcPr>
          <w:p w14:paraId="5125F695" w14:textId="77777777" w:rsidR="00114FF3" w:rsidRPr="00302DDC" w:rsidRDefault="005658D5">
            <w:pPr>
              <w:pStyle w:val="TAL"/>
            </w:pPr>
            <w:r w:rsidRPr="00302DDC">
              <w:t>Information on the external CP of the PNF.</w:t>
            </w:r>
          </w:p>
        </w:tc>
      </w:tr>
    </w:tbl>
    <w:p w14:paraId="797D7EF5" w14:textId="77777777" w:rsidR="00114FF3" w:rsidRPr="00302DDC" w:rsidRDefault="00114FF3"/>
    <w:p w14:paraId="5E7C7915" w14:textId="77777777" w:rsidR="00114FF3" w:rsidRPr="00302DDC" w:rsidRDefault="005658D5">
      <w:pPr>
        <w:pStyle w:val="Heading4"/>
      </w:pPr>
      <w:bookmarkStart w:id="1767" w:name="_Toc104893602"/>
      <w:bookmarkStart w:id="1768" w:name="_Toc105159129"/>
      <w:bookmarkStart w:id="1769" w:name="_Toc105662527"/>
      <w:r w:rsidRPr="00302DDC">
        <w:t>8.3.3.10</w:t>
      </w:r>
      <w:r w:rsidRPr="00302DDC">
        <w:tab/>
        <w:t>NsVirtualLinkInfo information element</w:t>
      </w:r>
      <w:bookmarkEnd w:id="1767"/>
      <w:bookmarkEnd w:id="1768"/>
      <w:bookmarkEnd w:id="1769"/>
    </w:p>
    <w:p w14:paraId="683E1309" w14:textId="77777777" w:rsidR="00114FF3" w:rsidRPr="00302DDC" w:rsidRDefault="005658D5">
      <w:pPr>
        <w:pStyle w:val="Heading5"/>
      </w:pPr>
      <w:bookmarkStart w:id="1770" w:name="_Toc104893603"/>
      <w:bookmarkStart w:id="1771" w:name="_Toc105159130"/>
      <w:bookmarkStart w:id="1772" w:name="_Toc105662528"/>
      <w:r w:rsidRPr="00302DDC">
        <w:t>8.3.3.10.1</w:t>
      </w:r>
      <w:r w:rsidRPr="00302DDC">
        <w:tab/>
        <w:t>Description</w:t>
      </w:r>
      <w:bookmarkEnd w:id="1770"/>
      <w:bookmarkEnd w:id="1771"/>
      <w:bookmarkEnd w:id="1772"/>
    </w:p>
    <w:p w14:paraId="306D3C80" w14:textId="77777777" w:rsidR="00114FF3" w:rsidRPr="00302DDC" w:rsidRDefault="005658D5">
      <w:r w:rsidRPr="00302DDC">
        <w:t>This information element provides run-time information about an NS VL instance.</w:t>
      </w:r>
    </w:p>
    <w:p w14:paraId="69B6DA7B" w14:textId="2F223DB7" w:rsidR="00114FF3" w:rsidRPr="00302DDC" w:rsidRDefault="005658D5">
      <w:r w:rsidRPr="00302DDC">
        <w:t>As an NS can include NFs deployed in NFVI</w:t>
      </w:r>
      <w:r w:rsidR="00A15424" w:rsidRPr="00302DDC">
        <w:t>-</w:t>
      </w:r>
      <w:r w:rsidRPr="00302DDC">
        <w:t xml:space="preserve">PoPs under the control of several different VIMs, </w:t>
      </w:r>
      <w:r w:rsidR="00A15424" w:rsidRPr="00302DDC">
        <w:t xml:space="preserve">therefore </w:t>
      </w:r>
      <w:r w:rsidRPr="00302DDC">
        <w:t>deploying an NS VL can involve several VIMs</w:t>
      </w:r>
      <w:r w:rsidR="00A15424" w:rsidRPr="00302DDC">
        <w:t>,</w:t>
      </w:r>
      <w:r w:rsidRPr="00302DDC">
        <w:t xml:space="preserve"> each allocating different virtualised network resources</w:t>
      </w:r>
      <w:r w:rsidR="00A15424" w:rsidRPr="00302DDC">
        <w:t>, as well as WIMs handling the connectivity in between the NFVI-PoPs in the form of multi-site connectivity services</w:t>
      </w:r>
      <w:r w:rsidRPr="00302DDC">
        <w:t>.</w:t>
      </w:r>
    </w:p>
    <w:p w14:paraId="26E894AD" w14:textId="77777777" w:rsidR="00114FF3" w:rsidRPr="00302DDC" w:rsidRDefault="005658D5">
      <w:r w:rsidRPr="00302DDC">
        <w:lastRenderedPageBreak/>
        <w:t>When this NsVirtualLinkInfo is provided as an ExtVirtualLinkInfo as input of a VNF LCM operation, the id of the ExtVirtualLinkInfo shall be the one of the corresponding NsVirtualLinkInfo.</w:t>
      </w:r>
    </w:p>
    <w:p w14:paraId="62CA09ED" w14:textId="77777777" w:rsidR="00114FF3" w:rsidRPr="00302DDC" w:rsidRDefault="005658D5">
      <w:pPr>
        <w:pStyle w:val="Heading5"/>
      </w:pPr>
      <w:bookmarkStart w:id="1773" w:name="_Toc104893604"/>
      <w:bookmarkStart w:id="1774" w:name="_Toc105159131"/>
      <w:bookmarkStart w:id="1775" w:name="_Toc105662529"/>
      <w:r w:rsidRPr="00302DDC">
        <w:t>8.3.3.10.2</w:t>
      </w:r>
      <w:r w:rsidRPr="00302DDC">
        <w:tab/>
        <w:t>Attributes</w:t>
      </w:r>
      <w:bookmarkEnd w:id="1773"/>
      <w:bookmarkEnd w:id="1774"/>
      <w:bookmarkEnd w:id="1775"/>
    </w:p>
    <w:p w14:paraId="7BEBA6FB" w14:textId="77777777" w:rsidR="00114FF3" w:rsidRPr="00302DDC" w:rsidRDefault="005658D5">
      <w:r w:rsidRPr="00302DDC">
        <w:t>The attributes of the NsVirtualLinkInfo information element shall follow the indications provided in table 8.3.3.10.2</w:t>
      </w:r>
      <w:r w:rsidRPr="00302DDC">
        <w:noBreakHyphen/>
        <w:t>1.</w:t>
      </w:r>
    </w:p>
    <w:p w14:paraId="1A71DBE1" w14:textId="77777777" w:rsidR="00114FF3" w:rsidRPr="00302DDC" w:rsidRDefault="005658D5">
      <w:pPr>
        <w:pStyle w:val="TH"/>
      </w:pPr>
      <w:r w:rsidRPr="00302DDC">
        <w:t>Table 8.3.3.10.2-1: Attributes of the NsVirtualLinkInfo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2660"/>
        <w:gridCol w:w="2779"/>
      </w:tblGrid>
      <w:tr w:rsidR="00114FF3" w:rsidRPr="00302DDC" w14:paraId="78DB14F0" w14:textId="77777777">
        <w:trPr>
          <w:jc w:val="center"/>
        </w:trPr>
        <w:tc>
          <w:tcPr>
            <w:tcW w:w="2146" w:type="dxa"/>
            <w:shd w:val="clear" w:color="auto" w:fill="BFBFBF"/>
          </w:tcPr>
          <w:p w14:paraId="1D0D0169" w14:textId="77777777" w:rsidR="00114FF3" w:rsidRPr="00302DDC" w:rsidRDefault="005658D5">
            <w:pPr>
              <w:pStyle w:val="TAH"/>
            </w:pPr>
            <w:r w:rsidRPr="00302DDC">
              <w:t>Attribute</w:t>
            </w:r>
          </w:p>
        </w:tc>
        <w:tc>
          <w:tcPr>
            <w:tcW w:w="961" w:type="dxa"/>
            <w:shd w:val="clear" w:color="auto" w:fill="BFBFBF"/>
          </w:tcPr>
          <w:p w14:paraId="16FBD53D" w14:textId="77777777" w:rsidR="00114FF3" w:rsidRPr="00302DDC" w:rsidRDefault="005658D5">
            <w:pPr>
              <w:pStyle w:val="TAH"/>
            </w:pPr>
            <w:r w:rsidRPr="00302DDC">
              <w:t>Qualifier</w:t>
            </w:r>
          </w:p>
        </w:tc>
        <w:tc>
          <w:tcPr>
            <w:tcW w:w="1156" w:type="dxa"/>
            <w:shd w:val="clear" w:color="auto" w:fill="BFBFBF"/>
          </w:tcPr>
          <w:p w14:paraId="5630528F" w14:textId="77777777" w:rsidR="00114FF3" w:rsidRPr="00302DDC" w:rsidRDefault="005658D5">
            <w:pPr>
              <w:pStyle w:val="TAH"/>
            </w:pPr>
            <w:r w:rsidRPr="00302DDC">
              <w:t>Cardinality</w:t>
            </w:r>
          </w:p>
        </w:tc>
        <w:tc>
          <w:tcPr>
            <w:tcW w:w="2660" w:type="dxa"/>
            <w:shd w:val="clear" w:color="auto" w:fill="BFBFBF"/>
          </w:tcPr>
          <w:p w14:paraId="16DC2A25" w14:textId="77777777" w:rsidR="00114FF3" w:rsidRPr="00302DDC" w:rsidRDefault="005658D5">
            <w:pPr>
              <w:pStyle w:val="TAH"/>
            </w:pPr>
            <w:r w:rsidRPr="00302DDC">
              <w:t>Content</w:t>
            </w:r>
          </w:p>
        </w:tc>
        <w:tc>
          <w:tcPr>
            <w:tcW w:w="2779" w:type="dxa"/>
            <w:shd w:val="clear" w:color="auto" w:fill="BFBFBF"/>
          </w:tcPr>
          <w:p w14:paraId="17497A07" w14:textId="77777777" w:rsidR="00114FF3" w:rsidRPr="00302DDC" w:rsidRDefault="005658D5">
            <w:pPr>
              <w:pStyle w:val="TAH"/>
            </w:pPr>
            <w:r w:rsidRPr="00302DDC">
              <w:t>Description</w:t>
            </w:r>
          </w:p>
        </w:tc>
      </w:tr>
      <w:tr w:rsidR="00114FF3" w:rsidRPr="00302DDC" w14:paraId="1741D800" w14:textId="77777777">
        <w:trPr>
          <w:jc w:val="center"/>
        </w:trPr>
        <w:tc>
          <w:tcPr>
            <w:tcW w:w="2146" w:type="dxa"/>
            <w:shd w:val="clear" w:color="auto" w:fill="auto"/>
          </w:tcPr>
          <w:p w14:paraId="07BF3673" w14:textId="77777777" w:rsidR="00114FF3" w:rsidRPr="00302DDC" w:rsidRDefault="005658D5">
            <w:pPr>
              <w:pStyle w:val="TAL"/>
            </w:pPr>
            <w:r w:rsidRPr="00302DDC">
              <w:t>nsVirtualLinkInstanceId</w:t>
            </w:r>
          </w:p>
        </w:tc>
        <w:tc>
          <w:tcPr>
            <w:tcW w:w="961" w:type="dxa"/>
            <w:shd w:val="clear" w:color="auto" w:fill="auto"/>
          </w:tcPr>
          <w:p w14:paraId="4D98859C" w14:textId="77777777" w:rsidR="00114FF3" w:rsidRPr="00302DDC" w:rsidRDefault="005658D5">
            <w:pPr>
              <w:pStyle w:val="TAL"/>
            </w:pPr>
            <w:r w:rsidRPr="00302DDC">
              <w:t>M</w:t>
            </w:r>
          </w:p>
        </w:tc>
        <w:tc>
          <w:tcPr>
            <w:tcW w:w="1156" w:type="dxa"/>
            <w:shd w:val="clear" w:color="auto" w:fill="auto"/>
          </w:tcPr>
          <w:p w14:paraId="6F4A9579" w14:textId="77777777" w:rsidR="00114FF3" w:rsidRPr="00302DDC" w:rsidRDefault="005658D5">
            <w:pPr>
              <w:pStyle w:val="TAL"/>
            </w:pPr>
            <w:r w:rsidRPr="00302DDC">
              <w:t>1</w:t>
            </w:r>
          </w:p>
        </w:tc>
        <w:tc>
          <w:tcPr>
            <w:tcW w:w="2660" w:type="dxa"/>
            <w:shd w:val="clear" w:color="auto" w:fill="auto"/>
          </w:tcPr>
          <w:p w14:paraId="1B554110" w14:textId="77777777" w:rsidR="00114FF3" w:rsidRPr="00302DDC" w:rsidRDefault="005658D5">
            <w:pPr>
              <w:pStyle w:val="TAL"/>
            </w:pPr>
            <w:r w:rsidRPr="00302DDC">
              <w:t>Identifier</w:t>
            </w:r>
          </w:p>
        </w:tc>
        <w:tc>
          <w:tcPr>
            <w:tcW w:w="2779" w:type="dxa"/>
            <w:shd w:val="clear" w:color="auto" w:fill="auto"/>
          </w:tcPr>
          <w:p w14:paraId="30ADD144" w14:textId="77777777" w:rsidR="00114FF3" w:rsidRPr="00302DDC" w:rsidRDefault="005658D5">
            <w:pPr>
              <w:pStyle w:val="TAL"/>
            </w:pPr>
            <w:r w:rsidRPr="00302DDC">
              <w:t>Identifier of this NsVirtualLinkInfo information element, identifying the NS VL instance.</w:t>
            </w:r>
          </w:p>
        </w:tc>
      </w:tr>
      <w:tr w:rsidR="00114FF3" w:rsidRPr="00302DDC" w14:paraId="0081E38A" w14:textId="77777777">
        <w:trPr>
          <w:jc w:val="center"/>
        </w:trPr>
        <w:tc>
          <w:tcPr>
            <w:tcW w:w="2146" w:type="dxa"/>
            <w:shd w:val="clear" w:color="auto" w:fill="auto"/>
          </w:tcPr>
          <w:p w14:paraId="5408379D" w14:textId="77777777" w:rsidR="00114FF3" w:rsidRPr="00302DDC" w:rsidRDefault="005658D5">
            <w:pPr>
              <w:pStyle w:val="TAL"/>
            </w:pPr>
            <w:r w:rsidRPr="00302DDC">
              <w:t>nsVirtualLinkDescId</w:t>
            </w:r>
          </w:p>
        </w:tc>
        <w:tc>
          <w:tcPr>
            <w:tcW w:w="961" w:type="dxa"/>
            <w:shd w:val="clear" w:color="auto" w:fill="auto"/>
          </w:tcPr>
          <w:p w14:paraId="5A4A640A" w14:textId="77777777" w:rsidR="00114FF3" w:rsidRPr="00302DDC" w:rsidRDefault="005658D5">
            <w:pPr>
              <w:pStyle w:val="TAL"/>
            </w:pPr>
            <w:r w:rsidRPr="00302DDC">
              <w:t>M</w:t>
            </w:r>
          </w:p>
        </w:tc>
        <w:tc>
          <w:tcPr>
            <w:tcW w:w="1156" w:type="dxa"/>
            <w:shd w:val="clear" w:color="auto" w:fill="auto"/>
          </w:tcPr>
          <w:p w14:paraId="72ECC3F3" w14:textId="77777777" w:rsidR="00114FF3" w:rsidRPr="00302DDC" w:rsidRDefault="005658D5">
            <w:pPr>
              <w:pStyle w:val="TAL"/>
            </w:pPr>
            <w:r w:rsidRPr="00302DDC">
              <w:t>1</w:t>
            </w:r>
          </w:p>
        </w:tc>
        <w:tc>
          <w:tcPr>
            <w:tcW w:w="2660" w:type="dxa"/>
            <w:shd w:val="clear" w:color="auto" w:fill="auto"/>
          </w:tcPr>
          <w:p w14:paraId="002625D6" w14:textId="77777777" w:rsidR="00114FF3" w:rsidRPr="00302DDC" w:rsidRDefault="005658D5">
            <w:pPr>
              <w:pStyle w:val="TAL"/>
            </w:pPr>
            <w:r w:rsidRPr="00302DDC">
              <w:t>Identifier (Reference to NsVirtualLinkDesc)</w:t>
            </w:r>
          </w:p>
        </w:tc>
        <w:tc>
          <w:tcPr>
            <w:tcW w:w="2779" w:type="dxa"/>
            <w:shd w:val="clear" w:color="auto" w:fill="auto"/>
          </w:tcPr>
          <w:p w14:paraId="52862D3A" w14:textId="77777777" w:rsidR="00114FF3" w:rsidRPr="00302DDC" w:rsidRDefault="005658D5">
            <w:pPr>
              <w:pStyle w:val="TAL"/>
            </w:pPr>
            <w:r w:rsidRPr="00302DDC">
              <w:t>Identifier of the VLD in the NSD for this VL.</w:t>
            </w:r>
          </w:p>
        </w:tc>
      </w:tr>
      <w:tr w:rsidR="00114FF3" w:rsidRPr="00302DDC" w14:paraId="7547AE9A" w14:textId="77777777">
        <w:trPr>
          <w:jc w:val="center"/>
        </w:trPr>
        <w:tc>
          <w:tcPr>
            <w:tcW w:w="2146" w:type="dxa"/>
            <w:shd w:val="clear" w:color="auto" w:fill="auto"/>
          </w:tcPr>
          <w:p w14:paraId="1202E25A" w14:textId="77777777" w:rsidR="00114FF3" w:rsidRPr="00302DDC" w:rsidRDefault="005658D5">
            <w:pPr>
              <w:pStyle w:val="TAL"/>
            </w:pPr>
            <w:r w:rsidRPr="00302DDC">
              <w:t>virtualLinkProfileId</w:t>
            </w:r>
          </w:p>
        </w:tc>
        <w:tc>
          <w:tcPr>
            <w:tcW w:w="961" w:type="dxa"/>
            <w:shd w:val="clear" w:color="auto" w:fill="auto"/>
          </w:tcPr>
          <w:p w14:paraId="13B25989" w14:textId="77777777" w:rsidR="00114FF3" w:rsidRPr="00302DDC" w:rsidRDefault="005658D5">
            <w:pPr>
              <w:pStyle w:val="TAL"/>
            </w:pPr>
            <w:r w:rsidRPr="00302DDC">
              <w:t>M</w:t>
            </w:r>
          </w:p>
        </w:tc>
        <w:tc>
          <w:tcPr>
            <w:tcW w:w="1156" w:type="dxa"/>
            <w:shd w:val="clear" w:color="auto" w:fill="auto"/>
          </w:tcPr>
          <w:p w14:paraId="3C219CA5" w14:textId="77777777" w:rsidR="00114FF3" w:rsidRPr="00302DDC" w:rsidRDefault="005658D5">
            <w:pPr>
              <w:pStyle w:val="TAL"/>
            </w:pPr>
            <w:r w:rsidRPr="00302DDC">
              <w:t>1</w:t>
            </w:r>
          </w:p>
        </w:tc>
        <w:tc>
          <w:tcPr>
            <w:tcW w:w="2660" w:type="dxa"/>
            <w:shd w:val="clear" w:color="auto" w:fill="auto"/>
          </w:tcPr>
          <w:p w14:paraId="70834D27" w14:textId="77777777" w:rsidR="00114FF3" w:rsidRPr="00302DDC" w:rsidRDefault="005658D5">
            <w:pPr>
              <w:pStyle w:val="TAL"/>
            </w:pPr>
            <w:r w:rsidRPr="00302DDC">
              <w:t>Identifier (Reference to VirtualLinkProfile)</w:t>
            </w:r>
          </w:p>
        </w:tc>
        <w:tc>
          <w:tcPr>
            <w:tcW w:w="2779" w:type="dxa"/>
            <w:shd w:val="clear" w:color="auto" w:fill="auto"/>
          </w:tcPr>
          <w:p w14:paraId="7833C634" w14:textId="77777777" w:rsidR="00114FF3" w:rsidRPr="00302DDC" w:rsidRDefault="005658D5">
            <w:pPr>
              <w:pStyle w:val="TAL"/>
            </w:pPr>
            <w:r w:rsidRPr="00302DDC">
              <w:t>Identifier of the VL profile in the NSD for this VL.</w:t>
            </w:r>
          </w:p>
        </w:tc>
      </w:tr>
      <w:tr w:rsidR="00114FF3" w:rsidRPr="00302DDC" w14:paraId="2F608030" w14:textId="77777777">
        <w:trPr>
          <w:jc w:val="center"/>
        </w:trPr>
        <w:tc>
          <w:tcPr>
            <w:tcW w:w="2146" w:type="dxa"/>
            <w:shd w:val="clear" w:color="auto" w:fill="auto"/>
          </w:tcPr>
          <w:p w14:paraId="5A023192" w14:textId="77777777" w:rsidR="00114FF3" w:rsidRPr="00302DDC" w:rsidRDefault="005658D5">
            <w:pPr>
              <w:pStyle w:val="TAL"/>
            </w:pPr>
            <w:r w:rsidRPr="00302DDC">
              <w:t>resourceHandle</w:t>
            </w:r>
          </w:p>
        </w:tc>
        <w:tc>
          <w:tcPr>
            <w:tcW w:w="961" w:type="dxa"/>
            <w:shd w:val="clear" w:color="auto" w:fill="auto"/>
          </w:tcPr>
          <w:p w14:paraId="21348FF9" w14:textId="77777777" w:rsidR="00114FF3" w:rsidRPr="00302DDC" w:rsidRDefault="005658D5">
            <w:pPr>
              <w:pStyle w:val="TAL"/>
            </w:pPr>
            <w:r w:rsidRPr="00302DDC">
              <w:t>M</w:t>
            </w:r>
          </w:p>
        </w:tc>
        <w:tc>
          <w:tcPr>
            <w:tcW w:w="1156" w:type="dxa"/>
            <w:shd w:val="clear" w:color="auto" w:fill="auto"/>
          </w:tcPr>
          <w:p w14:paraId="78840671" w14:textId="77777777" w:rsidR="00114FF3" w:rsidRPr="00302DDC" w:rsidRDefault="005658D5">
            <w:pPr>
              <w:pStyle w:val="TAL"/>
            </w:pPr>
            <w:r w:rsidRPr="00302DDC">
              <w:t>1..N</w:t>
            </w:r>
          </w:p>
        </w:tc>
        <w:tc>
          <w:tcPr>
            <w:tcW w:w="2660" w:type="dxa"/>
            <w:shd w:val="clear" w:color="auto" w:fill="auto"/>
          </w:tcPr>
          <w:p w14:paraId="7BF805B9" w14:textId="77777777" w:rsidR="00114FF3" w:rsidRPr="00302DDC" w:rsidRDefault="005658D5">
            <w:pPr>
              <w:pStyle w:val="TAL"/>
            </w:pPr>
            <w:r w:rsidRPr="00302DDC">
              <w:t>ResourceHandle</w:t>
            </w:r>
          </w:p>
        </w:tc>
        <w:tc>
          <w:tcPr>
            <w:tcW w:w="2779" w:type="dxa"/>
            <w:shd w:val="clear" w:color="auto" w:fill="auto"/>
          </w:tcPr>
          <w:p w14:paraId="750080F7" w14:textId="015D0879" w:rsidR="00114FF3" w:rsidRPr="00302DDC" w:rsidRDefault="005658D5">
            <w:pPr>
              <w:pStyle w:val="TAL"/>
            </w:pPr>
            <w:r w:rsidRPr="00302DDC">
              <w:t xml:space="preserve">Identifier(s) of the virtualised network resource(s) </w:t>
            </w:r>
            <w:r w:rsidR="00A15424" w:rsidRPr="00302DDC">
              <w:t>and/or multi</w:t>
            </w:r>
            <w:r w:rsidR="001654E0" w:rsidRPr="00302DDC">
              <w:noBreakHyphen/>
            </w:r>
            <w:r w:rsidR="00A15424" w:rsidRPr="00302DDC">
              <w:t xml:space="preserve">site connectivity service(s) </w:t>
            </w:r>
            <w:r w:rsidRPr="00302DDC">
              <w:t>realizing this VL.</w:t>
            </w:r>
          </w:p>
        </w:tc>
      </w:tr>
      <w:tr w:rsidR="00114FF3" w:rsidRPr="00302DDC" w14:paraId="74F5D5C4" w14:textId="77777777">
        <w:trPr>
          <w:jc w:val="center"/>
        </w:trPr>
        <w:tc>
          <w:tcPr>
            <w:tcW w:w="2146" w:type="dxa"/>
            <w:shd w:val="clear" w:color="auto" w:fill="auto"/>
          </w:tcPr>
          <w:p w14:paraId="2422800A" w14:textId="77777777" w:rsidR="00114FF3" w:rsidRPr="00302DDC" w:rsidRDefault="005658D5">
            <w:pPr>
              <w:pStyle w:val="TAL"/>
            </w:pPr>
            <w:r w:rsidRPr="00302DDC">
              <w:t>linkPort</w:t>
            </w:r>
          </w:p>
        </w:tc>
        <w:tc>
          <w:tcPr>
            <w:tcW w:w="961" w:type="dxa"/>
            <w:shd w:val="clear" w:color="auto" w:fill="auto"/>
          </w:tcPr>
          <w:p w14:paraId="5A96C7DD" w14:textId="77777777" w:rsidR="00114FF3" w:rsidRPr="00302DDC" w:rsidRDefault="005658D5">
            <w:pPr>
              <w:pStyle w:val="TAL"/>
            </w:pPr>
            <w:r w:rsidRPr="00302DDC">
              <w:t>M</w:t>
            </w:r>
          </w:p>
        </w:tc>
        <w:tc>
          <w:tcPr>
            <w:tcW w:w="1156" w:type="dxa"/>
            <w:shd w:val="clear" w:color="auto" w:fill="auto"/>
          </w:tcPr>
          <w:p w14:paraId="657E4705" w14:textId="77777777" w:rsidR="00114FF3" w:rsidRPr="00302DDC" w:rsidRDefault="005658D5">
            <w:pPr>
              <w:pStyle w:val="TAL"/>
            </w:pPr>
            <w:r w:rsidRPr="00302DDC">
              <w:t>0..N</w:t>
            </w:r>
          </w:p>
        </w:tc>
        <w:tc>
          <w:tcPr>
            <w:tcW w:w="2660" w:type="dxa"/>
            <w:shd w:val="clear" w:color="auto" w:fill="auto"/>
          </w:tcPr>
          <w:p w14:paraId="38776D93" w14:textId="77777777" w:rsidR="00114FF3" w:rsidRPr="00302DDC" w:rsidRDefault="005658D5">
            <w:pPr>
              <w:pStyle w:val="TAL"/>
            </w:pPr>
            <w:r w:rsidRPr="00302DDC">
              <w:t>NsLinkPortInfo</w:t>
            </w:r>
          </w:p>
        </w:tc>
        <w:tc>
          <w:tcPr>
            <w:tcW w:w="2779" w:type="dxa"/>
            <w:shd w:val="clear" w:color="auto" w:fill="auto"/>
          </w:tcPr>
          <w:p w14:paraId="58B36350" w14:textId="77777777" w:rsidR="00114FF3" w:rsidRPr="00302DDC" w:rsidRDefault="005658D5">
            <w:pPr>
              <w:pStyle w:val="TAL"/>
            </w:pPr>
            <w:r w:rsidRPr="00302DDC">
              <w:t>Link ports of this VL. Cardinality of zero indicates that no port has yet been created for this VL.</w:t>
            </w:r>
          </w:p>
        </w:tc>
      </w:tr>
    </w:tbl>
    <w:p w14:paraId="1616BB03" w14:textId="77777777" w:rsidR="00114FF3" w:rsidRPr="00302DDC" w:rsidRDefault="00114FF3"/>
    <w:p w14:paraId="011130D8" w14:textId="77777777" w:rsidR="00114FF3" w:rsidRPr="00302DDC" w:rsidRDefault="005658D5">
      <w:pPr>
        <w:pStyle w:val="Heading4"/>
      </w:pPr>
      <w:bookmarkStart w:id="1776" w:name="_Toc104893605"/>
      <w:bookmarkStart w:id="1777" w:name="_Toc105159132"/>
      <w:bookmarkStart w:id="1778" w:name="_Toc105662530"/>
      <w:r w:rsidRPr="00302DDC">
        <w:t>8.3.3.11</w:t>
      </w:r>
      <w:r w:rsidRPr="00302DDC">
        <w:tab/>
        <w:t>NsLinkPortInfo information element</w:t>
      </w:r>
      <w:bookmarkEnd w:id="1776"/>
      <w:bookmarkEnd w:id="1777"/>
      <w:bookmarkEnd w:id="1778"/>
    </w:p>
    <w:p w14:paraId="0B8B7E47" w14:textId="77777777" w:rsidR="00114FF3" w:rsidRPr="00302DDC" w:rsidRDefault="005658D5">
      <w:pPr>
        <w:pStyle w:val="Heading5"/>
      </w:pPr>
      <w:bookmarkStart w:id="1779" w:name="_Toc104893606"/>
      <w:bookmarkStart w:id="1780" w:name="_Toc105159133"/>
      <w:bookmarkStart w:id="1781" w:name="_Toc105662531"/>
      <w:r w:rsidRPr="00302DDC">
        <w:t>8.3.3.11.1</w:t>
      </w:r>
      <w:r w:rsidRPr="00302DDC">
        <w:tab/>
        <w:t>Description</w:t>
      </w:r>
      <w:bookmarkEnd w:id="1779"/>
      <w:bookmarkEnd w:id="1780"/>
      <w:bookmarkEnd w:id="1781"/>
    </w:p>
    <w:p w14:paraId="017818EE" w14:textId="77777777" w:rsidR="00114FF3" w:rsidRPr="00302DDC" w:rsidRDefault="005658D5">
      <w:r w:rsidRPr="00302DDC">
        <w:t>This information element provides information about a port of an NS VL.</w:t>
      </w:r>
    </w:p>
    <w:p w14:paraId="776104BD" w14:textId="77777777" w:rsidR="00114FF3" w:rsidRPr="00302DDC" w:rsidRDefault="005658D5">
      <w:r w:rsidRPr="00302DDC">
        <w:t>When the NsVirtualLinkInfo, from which the present NsLinkPortInfo is part of, is provided as an ExtVirtualLinkInfo as input of a VNF LCM operation, the id of the ExtLinkPortInfo shall be identical to the one of the corresponding NsLinkPortInfo.</w:t>
      </w:r>
    </w:p>
    <w:p w14:paraId="5FFFB78A" w14:textId="77777777" w:rsidR="00114FF3" w:rsidRPr="00302DDC" w:rsidRDefault="005658D5">
      <w:pPr>
        <w:pStyle w:val="Heading5"/>
      </w:pPr>
      <w:bookmarkStart w:id="1782" w:name="_Toc104893607"/>
      <w:bookmarkStart w:id="1783" w:name="_Toc105159134"/>
      <w:bookmarkStart w:id="1784" w:name="_Toc105662532"/>
      <w:r w:rsidRPr="00302DDC">
        <w:t>8.3.3.11.2</w:t>
      </w:r>
      <w:r w:rsidRPr="00302DDC">
        <w:tab/>
        <w:t>Attributes</w:t>
      </w:r>
      <w:bookmarkEnd w:id="1782"/>
      <w:bookmarkEnd w:id="1783"/>
      <w:bookmarkEnd w:id="1784"/>
    </w:p>
    <w:p w14:paraId="703113E7" w14:textId="77777777" w:rsidR="00114FF3" w:rsidRPr="00302DDC" w:rsidRDefault="005658D5">
      <w:r w:rsidRPr="00302DDC">
        <w:t>The attributes of the NsLinkPortInfo information element shall follow the indications provided in table 8.3.3.11.2-1.</w:t>
      </w:r>
    </w:p>
    <w:p w14:paraId="25D57EE7" w14:textId="77777777" w:rsidR="00114FF3" w:rsidRPr="00302DDC" w:rsidRDefault="005658D5">
      <w:pPr>
        <w:pStyle w:val="TH"/>
      </w:pPr>
      <w:r w:rsidRPr="00302DDC">
        <w:t>Table 8.3.3.11.2-1: Attributes of the NsLinkPortInfo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7"/>
        <w:gridCol w:w="967"/>
        <w:gridCol w:w="1167"/>
        <w:gridCol w:w="2965"/>
        <w:gridCol w:w="3096"/>
      </w:tblGrid>
      <w:tr w:rsidR="00114FF3" w:rsidRPr="00302DDC" w14:paraId="4F36EB74" w14:textId="77777777">
        <w:trPr>
          <w:jc w:val="center"/>
        </w:trPr>
        <w:tc>
          <w:tcPr>
            <w:tcW w:w="1507" w:type="dxa"/>
            <w:shd w:val="clear" w:color="auto" w:fill="BFBFBF"/>
          </w:tcPr>
          <w:p w14:paraId="0A7232AC" w14:textId="77777777" w:rsidR="00114FF3" w:rsidRPr="00302DDC" w:rsidRDefault="005658D5">
            <w:pPr>
              <w:pStyle w:val="TAH"/>
            </w:pPr>
            <w:r w:rsidRPr="00302DDC">
              <w:t>Attribute</w:t>
            </w:r>
          </w:p>
        </w:tc>
        <w:tc>
          <w:tcPr>
            <w:tcW w:w="967" w:type="dxa"/>
            <w:shd w:val="clear" w:color="auto" w:fill="BFBFBF"/>
          </w:tcPr>
          <w:p w14:paraId="5A0EA04A" w14:textId="77777777" w:rsidR="00114FF3" w:rsidRPr="00302DDC" w:rsidRDefault="005658D5">
            <w:pPr>
              <w:pStyle w:val="TAH"/>
            </w:pPr>
            <w:r w:rsidRPr="00302DDC">
              <w:t>Qualifier</w:t>
            </w:r>
          </w:p>
        </w:tc>
        <w:tc>
          <w:tcPr>
            <w:tcW w:w="1167" w:type="dxa"/>
            <w:shd w:val="clear" w:color="auto" w:fill="BFBFBF"/>
          </w:tcPr>
          <w:p w14:paraId="7E280C5F" w14:textId="77777777" w:rsidR="00114FF3" w:rsidRPr="00302DDC" w:rsidRDefault="005658D5">
            <w:pPr>
              <w:pStyle w:val="TAH"/>
            </w:pPr>
            <w:r w:rsidRPr="00302DDC">
              <w:t>Cardinality</w:t>
            </w:r>
          </w:p>
        </w:tc>
        <w:tc>
          <w:tcPr>
            <w:tcW w:w="2965" w:type="dxa"/>
            <w:shd w:val="clear" w:color="auto" w:fill="BFBFBF"/>
          </w:tcPr>
          <w:p w14:paraId="616FA261" w14:textId="77777777" w:rsidR="00114FF3" w:rsidRPr="00302DDC" w:rsidRDefault="005658D5">
            <w:pPr>
              <w:pStyle w:val="TAH"/>
            </w:pPr>
            <w:r w:rsidRPr="00302DDC">
              <w:t>Content</w:t>
            </w:r>
          </w:p>
        </w:tc>
        <w:tc>
          <w:tcPr>
            <w:tcW w:w="3096" w:type="dxa"/>
            <w:shd w:val="clear" w:color="auto" w:fill="BFBFBF"/>
          </w:tcPr>
          <w:p w14:paraId="12B54579" w14:textId="77777777" w:rsidR="00114FF3" w:rsidRPr="00302DDC" w:rsidRDefault="005658D5">
            <w:pPr>
              <w:pStyle w:val="TAH"/>
            </w:pPr>
            <w:r w:rsidRPr="00302DDC">
              <w:t>Description</w:t>
            </w:r>
          </w:p>
        </w:tc>
      </w:tr>
      <w:tr w:rsidR="00114FF3" w:rsidRPr="00302DDC" w14:paraId="6583036F" w14:textId="77777777">
        <w:trPr>
          <w:jc w:val="center"/>
        </w:trPr>
        <w:tc>
          <w:tcPr>
            <w:tcW w:w="1507" w:type="dxa"/>
            <w:shd w:val="clear" w:color="auto" w:fill="auto"/>
          </w:tcPr>
          <w:p w14:paraId="08F39956" w14:textId="77777777" w:rsidR="00114FF3" w:rsidRPr="00302DDC" w:rsidRDefault="005658D5">
            <w:pPr>
              <w:pStyle w:val="TAL"/>
            </w:pPr>
            <w:r w:rsidRPr="00302DDC">
              <w:t>nsLinkPortId</w:t>
            </w:r>
          </w:p>
        </w:tc>
        <w:tc>
          <w:tcPr>
            <w:tcW w:w="967" w:type="dxa"/>
            <w:shd w:val="clear" w:color="auto" w:fill="auto"/>
          </w:tcPr>
          <w:p w14:paraId="044E23B4" w14:textId="77777777" w:rsidR="00114FF3" w:rsidRPr="00302DDC" w:rsidRDefault="005658D5">
            <w:pPr>
              <w:pStyle w:val="TAL"/>
            </w:pPr>
            <w:r w:rsidRPr="00302DDC">
              <w:t>M</w:t>
            </w:r>
          </w:p>
        </w:tc>
        <w:tc>
          <w:tcPr>
            <w:tcW w:w="1167" w:type="dxa"/>
            <w:shd w:val="clear" w:color="auto" w:fill="auto"/>
          </w:tcPr>
          <w:p w14:paraId="44BC715A" w14:textId="77777777" w:rsidR="00114FF3" w:rsidRPr="00302DDC" w:rsidRDefault="005658D5">
            <w:pPr>
              <w:pStyle w:val="TAL"/>
            </w:pPr>
            <w:r w:rsidRPr="00302DDC">
              <w:t>1</w:t>
            </w:r>
          </w:p>
        </w:tc>
        <w:tc>
          <w:tcPr>
            <w:tcW w:w="2965" w:type="dxa"/>
            <w:shd w:val="clear" w:color="auto" w:fill="auto"/>
          </w:tcPr>
          <w:p w14:paraId="0C55760C" w14:textId="77777777" w:rsidR="00114FF3" w:rsidRPr="00302DDC" w:rsidRDefault="005658D5">
            <w:pPr>
              <w:pStyle w:val="TAL"/>
            </w:pPr>
            <w:r w:rsidRPr="00302DDC">
              <w:t>Identifier</w:t>
            </w:r>
          </w:p>
        </w:tc>
        <w:tc>
          <w:tcPr>
            <w:tcW w:w="3096" w:type="dxa"/>
            <w:shd w:val="clear" w:color="auto" w:fill="auto"/>
          </w:tcPr>
          <w:p w14:paraId="459E507F" w14:textId="77777777" w:rsidR="00114FF3" w:rsidRPr="00302DDC" w:rsidRDefault="005658D5">
            <w:pPr>
              <w:pStyle w:val="TAL"/>
            </w:pPr>
            <w:r w:rsidRPr="00302DDC">
              <w:t>Identifier of this link port.</w:t>
            </w:r>
          </w:p>
        </w:tc>
      </w:tr>
      <w:tr w:rsidR="00114FF3" w:rsidRPr="00302DDC" w14:paraId="63DBB7F1" w14:textId="77777777">
        <w:trPr>
          <w:jc w:val="center"/>
        </w:trPr>
        <w:tc>
          <w:tcPr>
            <w:tcW w:w="1507" w:type="dxa"/>
            <w:shd w:val="clear" w:color="auto" w:fill="auto"/>
          </w:tcPr>
          <w:p w14:paraId="6E27975B" w14:textId="77777777" w:rsidR="00114FF3" w:rsidRPr="00302DDC" w:rsidRDefault="005658D5">
            <w:pPr>
              <w:pStyle w:val="TAL"/>
            </w:pPr>
            <w:r w:rsidRPr="00302DDC">
              <w:t>resourceHandle</w:t>
            </w:r>
          </w:p>
        </w:tc>
        <w:tc>
          <w:tcPr>
            <w:tcW w:w="967" w:type="dxa"/>
            <w:shd w:val="clear" w:color="auto" w:fill="auto"/>
          </w:tcPr>
          <w:p w14:paraId="7FE67CAF" w14:textId="77777777" w:rsidR="00114FF3" w:rsidRPr="00302DDC" w:rsidRDefault="005658D5">
            <w:pPr>
              <w:pStyle w:val="TAL"/>
            </w:pPr>
            <w:r w:rsidRPr="00302DDC">
              <w:t>M</w:t>
            </w:r>
          </w:p>
        </w:tc>
        <w:tc>
          <w:tcPr>
            <w:tcW w:w="1167" w:type="dxa"/>
            <w:shd w:val="clear" w:color="auto" w:fill="auto"/>
          </w:tcPr>
          <w:p w14:paraId="484A44E1" w14:textId="77777777" w:rsidR="00114FF3" w:rsidRPr="00302DDC" w:rsidRDefault="005658D5">
            <w:pPr>
              <w:pStyle w:val="TAL"/>
            </w:pPr>
            <w:r w:rsidRPr="00302DDC">
              <w:t>1</w:t>
            </w:r>
          </w:p>
        </w:tc>
        <w:tc>
          <w:tcPr>
            <w:tcW w:w="2965" w:type="dxa"/>
            <w:shd w:val="clear" w:color="auto" w:fill="auto"/>
          </w:tcPr>
          <w:p w14:paraId="64413697" w14:textId="77777777" w:rsidR="00114FF3" w:rsidRPr="00302DDC" w:rsidRDefault="005658D5">
            <w:pPr>
              <w:pStyle w:val="TAL"/>
            </w:pPr>
            <w:r w:rsidRPr="00302DDC">
              <w:t>ResourceHandle</w:t>
            </w:r>
          </w:p>
        </w:tc>
        <w:tc>
          <w:tcPr>
            <w:tcW w:w="3096" w:type="dxa"/>
            <w:shd w:val="clear" w:color="auto" w:fill="auto"/>
          </w:tcPr>
          <w:p w14:paraId="34D82A4E" w14:textId="77777777" w:rsidR="00114FF3" w:rsidRPr="00302DDC" w:rsidRDefault="005658D5">
            <w:pPr>
              <w:pStyle w:val="TAL"/>
            </w:pPr>
            <w:r w:rsidRPr="00302DDC">
              <w:t xml:space="preserve">Identifier(s) of the virtualised network resource(s) realizing this link port. </w:t>
            </w:r>
          </w:p>
        </w:tc>
      </w:tr>
      <w:tr w:rsidR="00114FF3" w:rsidRPr="00302DDC" w14:paraId="134278FB" w14:textId="77777777">
        <w:trPr>
          <w:jc w:val="center"/>
        </w:trPr>
        <w:tc>
          <w:tcPr>
            <w:tcW w:w="1507" w:type="dxa"/>
            <w:shd w:val="clear" w:color="auto" w:fill="auto"/>
          </w:tcPr>
          <w:p w14:paraId="7F2C8EEF" w14:textId="77777777" w:rsidR="00114FF3" w:rsidRPr="00302DDC" w:rsidRDefault="005658D5">
            <w:pPr>
              <w:pStyle w:val="TAL"/>
            </w:pPr>
            <w:r w:rsidRPr="00302DDC">
              <w:t>cpId</w:t>
            </w:r>
          </w:p>
        </w:tc>
        <w:tc>
          <w:tcPr>
            <w:tcW w:w="967" w:type="dxa"/>
            <w:shd w:val="clear" w:color="auto" w:fill="auto"/>
          </w:tcPr>
          <w:p w14:paraId="6B7466B9" w14:textId="77777777" w:rsidR="00114FF3" w:rsidRPr="00302DDC" w:rsidRDefault="005658D5">
            <w:pPr>
              <w:pStyle w:val="TAL"/>
            </w:pPr>
            <w:r w:rsidRPr="00302DDC">
              <w:t>M</w:t>
            </w:r>
          </w:p>
        </w:tc>
        <w:tc>
          <w:tcPr>
            <w:tcW w:w="1167" w:type="dxa"/>
            <w:shd w:val="clear" w:color="auto" w:fill="auto"/>
          </w:tcPr>
          <w:p w14:paraId="6B95C9CE" w14:textId="77777777" w:rsidR="00114FF3" w:rsidRPr="00302DDC" w:rsidRDefault="005658D5">
            <w:pPr>
              <w:pStyle w:val="TAL"/>
            </w:pPr>
            <w:r w:rsidRPr="00302DDC">
              <w:t>0..1</w:t>
            </w:r>
          </w:p>
        </w:tc>
        <w:tc>
          <w:tcPr>
            <w:tcW w:w="2965" w:type="dxa"/>
            <w:shd w:val="clear" w:color="auto" w:fill="auto"/>
          </w:tcPr>
          <w:p w14:paraId="6C6BD4C0" w14:textId="77777777" w:rsidR="00114FF3" w:rsidRPr="00302DDC" w:rsidRDefault="005658D5">
            <w:pPr>
              <w:pStyle w:val="TAL"/>
            </w:pPr>
            <w:r w:rsidRPr="00302DDC">
              <w:t>Identifier (Reference to VnfExtCpInfo or PnfExtCpInfo or SapInfo</w:t>
            </w:r>
          </w:p>
        </w:tc>
        <w:tc>
          <w:tcPr>
            <w:tcW w:w="3096" w:type="dxa"/>
            <w:shd w:val="clear" w:color="auto" w:fill="auto"/>
          </w:tcPr>
          <w:p w14:paraId="7FCDBFC2" w14:textId="77777777" w:rsidR="00114FF3" w:rsidRPr="00302DDC" w:rsidRDefault="005658D5">
            <w:pPr>
              <w:pStyle w:val="TAL"/>
            </w:pPr>
            <w:r w:rsidRPr="00302DDC">
              <w:t>CP connected to this link port.</w:t>
            </w:r>
          </w:p>
        </w:tc>
      </w:tr>
    </w:tbl>
    <w:p w14:paraId="7827E044" w14:textId="77777777" w:rsidR="00114FF3" w:rsidRPr="00302DDC" w:rsidRDefault="00114FF3"/>
    <w:p w14:paraId="2CD37B8D" w14:textId="77777777" w:rsidR="00114FF3" w:rsidRPr="00302DDC" w:rsidRDefault="005658D5">
      <w:pPr>
        <w:pStyle w:val="Heading4"/>
      </w:pPr>
      <w:bookmarkStart w:id="1785" w:name="_Toc104893608"/>
      <w:bookmarkStart w:id="1786" w:name="_Toc105159135"/>
      <w:bookmarkStart w:id="1787" w:name="_Toc105662533"/>
      <w:r w:rsidRPr="00302DDC">
        <w:t>8.3.3.12</w:t>
      </w:r>
      <w:r w:rsidRPr="00302DDC">
        <w:tab/>
        <w:t>SapInfo information element</w:t>
      </w:r>
      <w:bookmarkEnd w:id="1785"/>
      <w:bookmarkEnd w:id="1786"/>
      <w:bookmarkEnd w:id="1787"/>
    </w:p>
    <w:p w14:paraId="4837AAF6" w14:textId="77777777" w:rsidR="00114FF3" w:rsidRPr="00302DDC" w:rsidRDefault="005658D5">
      <w:pPr>
        <w:pStyle w:val="Heading5"/>
      </w:pPr>
      <w:bookmarkStart w:id="1788" w:name="_Toc104893609"/>
      <w:bookmarkStart w:id="1789" w:name="_Toc105159136"/>
      <w:bookmarkStart w:id="1790" w:name="_Toc105662534"/>
      <w:r w:rsidRPr="00302DDC">
        <w:t>8.3.3.12.1</w:t>
      </w:r>
      <w:r w:rsidRPr="00302DDC">
        <w:tab/>
        <w:t>Description</w:t>
      </w:r>
      <w:bookmarkEnd w:id="1788"/>
      <w:bookmarkEnd w:id="1789"/>
      <w:bookmarkEnd w:id="1790"/>
    </w:p>
    <w:p w14:paraId="1AA677EF" w14:textId="77777777" w:rsidR="00114FF3" w:rsidRPr="00302DDC" w:rsidRDefault="005658D5">
      <w:r w:rsidRPr="00302DDC">
        <w:t>This information element provides information about an SAP of an NS instance.</w:t>
      </w:r>
    </w:p>
    <w:p w14:paraId="7F53DA1F" w14:textId="77777777" w:rsidR="00114FF3" w:rsidRPr="00302DDC" w:rsidRDefault="005658D5">
      <w:pPr>
        <w:pStyle w:val="Heading5"/>
      </w:pPr>
      <w:bookmarkStart w:id="1791" w:name="_Toc104893610"/>
      <w:bookmarkStart w:id="1792" w:name="_Toc105159137"/>
      <w:bookmarkStart w:id="1793" w:name="_Toc105662535"/>
      <w:r w:rsidRPr="00302DDC">
        <w:t>8.3.3.12.2</w:t>
      </w:r>
      <w:r w:rsidRPr="00302DDC">
        <w:tab/>
        <w:t>Attributes</w:t>
      </w:r>
      <w:bookmarkEnd w:id="1791"/>
      <w:bookmarkEnd w:id="1792"/>
      <w:bookmarkEnd w:id="1793"/>
    </w:p>
    <w:p w14:paraId="4EE3D058" w14:textId="77777777" w:rsidR="00114FF3" w:rsidRPr="00302DDC" w:rsidRDefault="005658D5">
      <w:r w:rsidRPr="00302DDC">
        <w:t>The attributes of the SapInfo information element shall follow the indications provided in table 8.3.3.12.2-1.</w:t>
      </w:r>
    </w:p>
    <w:p w14:paraId="14BCAE31" w14:textId="77777777" w:rsidR="00114FF3" w:rsidRPr="00302DDC" w:rsidRDefault="005658D5">
      <w:pPr>
        <w:pStyle w:val="TH"/>
        <w:keepLines w:val="0"/>
      </w:pPr>
      <w:r w:rsidRPr="00302DDC">
        <w:lastRenderedPageBreak/>
        <w:t>Table 8.3.3.12.2-1: Attributes of the SapInfo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1079"/>
        <w:gridCol w:w="1345"/>
        <w:gridCol w:w="2088"/>
        <w:gridCol w:w="3189"/>
      </w:tblGrid>
      <w:tr w:rsidR="00114FF3" w:rsidRPr="00302DDC" w14:paraId="11CD677A" w14:textId="77777777">
        <w:trPr>
          <w:jc w:val="center"/>
        </w:trPr>
        <w:tc>
          <w:tcPr>
            <w:tcW w:w="1928" w:type="dxa"/>
            <w:shd w:val="clear" w:color="auto" w:fill="BFBFBF"/>
          </w:tcPr>
          <w:p w14:paraId="257348B2" w14:textId="77777777" w:rsidR="00114FF3" w:rsidRPr="00302DDC" w:rsidRDefault="005658D5">
            <w:pPr>
              <w:pStyle w:val="TAH"/>
            </w:pPr>
            <w:r w:rsidRPr="00302DDC">
              <w:t>Attribute</w:t>
            </w:r>
          </w:p>
        </w:tc>
        <w:tc>
          <w:tcPr>
            <w:tcW w:w="1079" w:type="dxa"/>
            <w:shd w:val="clear" w:color="auto" w:fill="BFBFBF"/>
          </w:tcPr>
          <w:p w14:paraId="52B8A5A9" w14:textId="77777777" w:rsidR="00114FF3" w:rsidRPr="00302DDC" w:rsidRDefault="005658D5">
            <w:pPr>
              <w:pStyle w:val="TAH"/>
            </w:pPr>
            <w:r w:rsidRPr="00302DDC">
              <w:t>Qualifier</w:t>
            </w:r>
          </w:p>
        </w:tc>
        <w:tc>
          <w:tcPr>
            <w:tcW w:w="1345" w:type="dxa"/>
            <w:shd w:val="clear" w:color="auto" w:fill="BFBFBF"/>
          </w:tcPr>
          <w:p w14:paraId="10B82BCC" w14:textId="77777777" w:rsidR="00114FF3" w:rsidRPr="00302DDC" w:rsidRDefault="005658D5">
            <w:pPr>
              <w:pStyle w:val="TAH"/>
            </w:pPr>
            <w:r w:rsidRPr="00302DDC">
              <w:t>Cardinality</w:t>
            </w:r>
          </w:p>
        </w:tc>
        <w:tc>
          <w:tcPr>
            <w:tcW w:w="2088" w:type="dxa"/>
            <w:shd w:val="clear" w:color="auto" w:fill="BFBFBF"/>
          </w:tcPr>
          <w:p w14:paraId="0474FE11" w14:textId="77777777" w:rsidR="00114FF3" w:rsidRPr="00302DDC" w:rsidRDefault="005658D5">
            <w:pPr>
              <w:pStyle w:val="TAH"/>
            </w:pPr>
            <w:r w:rsidRPr="00302DDC">
              <w:t>Content</w:t>
            </w:r>
          </w:p>
        </w:tc>
        <w:tc>
          <w:tcPr>
            <w:tcW w:w="3189" w:type="dxa"/>
            <w:shd w:val="clear" w:color="auto" w:fill="BFBFBF"/>
          </w:tcPr>
          <w:p w14:paraId="17437432" w14:textId="77777777" w:rsidR="00114FF3" w:rsidRPr="00302DDC" w:rsidRDefault="005658D5">
            <w:pPr>
              <w:pStyle w:val="TAH"/>
            </w:pPr>
            <w:r w:rsidRPr="00302DDC">
              <w:t>Description</w:t>
            </w:r>
          </w:p>
        </w:tc>
      </w:tr>
      <w:tr w:rsidR="00114FF3" w:rsidRPr="00302DDC" w14:paraId="59F729E4" w14:textId="77777777">
        <w:trPr>
          <w:jc w:val="center"/>
        </w:trPr>
        <w:tc>
          <w:tcPr>
            <w:tcW w:w="1928" w:type="dxa"/>
            <w:shd w:val="clear" w:color="auto" w:fill="auto"/>
          </w:tcPr>
          <w:p w14:paraId="10076779" w14:textId="77777777" w:rsidR="00114FF3" w:rsidRPr="00302DDC" w:rsidRDefault="005658D5">
            <w:pPr>
              <w:pStyle w:val="TAL"/>
            </w:pPr>
            <w:r w:rsidRPr="00302DDC">
              <w:t>sapInstanceId</w:t>
            </w:r>
          </w:p>
        </w:tc>
        <w:tc>
          <w:tcPr>
            <w:tcW w:w="1079" w:type="dxa"/>
            <w:shd w:val="clear" w:color="auto" w:fill="auto"/>
          </w:tcPr>
          <w:p w14:paraId="0719509F" w14:textId="77777777" w:rsidR="00114FF3" w:rsidRPr="00302DDC" w:rsidRDefault="005658D5">
            <w:pPr>
              <w:pStyle w:val="TAL"/>
            </w:pPr>
            <w:r w:rsidRPr="00302DDC">
              <w:t>M</w:t>
            </w:r>
          </w:p>
        </w:tc>
        <w:tc>
          <w:tcPr>
            <w:tcW w:w="1345" w:type="dxa"/>
            <w:shd w:val="clear" w:color="auto" w:fill="auto"/>
          </w:tcPr>
          <w:p w14:paraId="7136980F" w14:textId="77777777" w:rsidR="00114FF3" w:rsidRPr="00302DDC" w:rsidRDefault="005658D5">
            <w:pPr>
              <w:pStyle w:val="TAL"/>
            </w:pPr>
            <w:r w:rsidRPr="00302DDC">
              <w:t>1</w:t>
            </w:r>
          </w:p>
        </w:tc>
        <w:tc>
          <w:tcPr>
            <w:tcW w:w="2088" w:type="dxa"/>
            <w:shd w:val="clear" w:color="auto" w:fill="auto"/>
          </w:tcPr>
          <w:p w14:paraId="56746F69" w14:textId="77777777" w:rsidR="00114FF3" w:rsidRPr="00302DDC" w:rsidRDefault="005658D5">
            <w:pPr>
              <w:pStyle w:val="TAL"/>
            </w:pPr>
            <w:r w:rsidRPr="00302DDC">
              <w:t>Identifier</w:t>
            </w:r>
          </w:p>
        </w:tc>
        <w:tc>
          <w:tcPr>
            <w:tcW w:w="3189" w:type="dxa"/>
            <w:shd w:val="clear" w:color="auto" w:fill="auto"/>
          </w:tcPr>
          <w:p w14:paraId="4BE2E1A4" w14:textId="77777777" w:rsidR="00114FF3" w:rsidRPr="00302DDC" w:rsidRDefault="005658D5">
            <w:pPr>
              <w:pStyle w:val="TAL"/>
            </w:pPr>
            <w:r w:rsidRPr="00302DDC">
              <w:t>Identifier of this SapInfo information element, identifying the SAP instance.</w:t>
            </w:r>
          </w:p>
        </w:tc>
      </w:tr>
      <w:tr w:rsidR="00114FF3" w:rsidRPr="00302DDC" w14:paraId="3E0B7C05" w14:textId="77777777">
        <w:trPr>
          <w:jc w:val="center"/>
        </w:trPr>
        <w:tc>
          <w:tcPr>
            <w:tcW w:w="1928" w:type="dxa"/>
            <w:shd w:val="clear" w:color="auto" w:fill="auto"/>
          </w:tcPr>
          <w:p w14:paraId="7A0EFD72" w14:textId="77777777" w:rsidR="00114FF3" w:rsidRPr="00302DDC" w:rsidRDefault="005658D5">
            <w:pPr>
              <w:pStyle w:val="TAL"/>
            </w:pPr>
            <w:r w:rsidRPr="00302DDC">
              <w:t>sapdId</w:t>
            </w:r>
          </w:p>
        </w:tc>
        <w:tc>
          <w:tcPr>
            <w:tcW w:w="1079" w:type="dxa"/>
            <w:shd w:val="clear" w:color="auto" w:fill="auto"/>
          </w:tcPr>
          <w:p w14:paraId="2C1DF4A7" w14:textId="77777777" w:rsidR="00114FF3" w:rsidRPr="00302DDC" w:rsidRDefault="005658D5">
            <w:pPr>
              <w:pStyle w:val="TAL"/>
            </w:pPr>
            <w:r w:rsidRPr="00302DDC">
              <w:t>M</w:t>
            </w:r>
          </w:p>
        </w:tc>
        <w:tc>
          <w:tcPr>
            <w:tcW w:w="1345" w:type="dxa"/>
            <w:shd w:val="clear" w:color="auto" w:fill="auto"/>
          </w:tcPr>
          <w:p w14:paraId="143F766C" w14:textId="77777777" w:rsidR="00114FF3" w:rsidRPr="00302DDC" w:rsidRDefault="005658D5">
            <w:pPr>
              <w:pStyle w:val="TAL"/>
            </w:pPr>
            <w:r w:rsidRPr="00302DDC">
              <w:t>1</w:t>
            </w:r>
          </w:p>
        </w:tc>
        <w:tc>
          <w:tcPr>
            <w:tcW w:w="2088" w:type="dxa"/>
            <w:shd w:val="clear" w:color="auto" w:fill="auto"/>
          </w:tcPr>
          <w:p w14:paraId="61AED936" w14:textId="77777777" w:rsidR="00114FF3" w:rsidRPr="00302DDC" w:rsidRDefault="005658D5">
            <w:pPr>
              <w:pStyle w:val="TAL"/>
            </w:pPr>
            <w:r w:rsidRPr="00302DDC">
              <w:t>Identifier (Reference to Sapd)</w:t>
            </w:r>
          </w:p>
        </w:tc>
        <w:tc>
          <w:tcPr>
            <w:tcW w:w="3189" w:type="dxa"/>
            <w:shd w:val="clear" w:color="auto" w:fill="auto"/>
          </w:tcPr>
          <w:p w14:paraId="0BCFCD81" w14:textId="77777777" w:rsidR="00114FF3" w:rsidRPr="00302DDC" w:rsidRDefault="005658D5">
            <w:pPr>
              <w:pStyle w:val="TAL"/>
            </w:pPr>
            <w:r w:rsidRPr="00302DDC">
              <w:t>Reference to the SAPD for this SAP.</w:t>
            </w:r>
          </w:p>
        </w:tc>
      </w:tr>
      <w:tr w:rsidR="00114FF3" w:rsidRPr="00302DDC" w14:paraId="777B0EC6" w14:textId="77777777">
        <w:trPr>
          <w:jc w:val="center"/>
        </w:trPr>
        <w:tc>
          <w:tcPr>
            <w:tcW w:w="1928" w:type="dxa"/>
            <w:shd w:val="clear" w:color="auto" w:fill="auto"/>
          </w:tcPr>
          <w:p w14:paraId="59A1A175" w14:textId="77777777" w:rsidR="00114FF3" w:rsidRPr="00302DDC" w:rsidRDefault="005658D5">
            <w:pPr>
              <w:pStyle w:val="TAL"/>
            </w:pPr>
            <w:r w:rsidRPr="00302DDC">
              <w:t>sapName</w:t>
            </w:r>
          </w:p>
        </w:tc>
        <w:tc>
          <w:tcPr>
            <w:tcW w:w="1079" w:type="dxa"/>
            <w:shd w:val="clear" w:color="auto" w:fill="auto"/>
          </w:tcPr>
          <w:p w14:paraId="28BBF6F2" w14:textId="77777777" w:rsidR="00114FF3" w:rsidRPr="00302DDC" w:rsidRDefault="005658D5">
            <w:pPr>
              <w:pStyle w:val="TAL"/>
            </w:pPr>
            <w:r w:rsidRPr="00302DDC">
              <w:t>M</w:t>
            </w:r>
          </w:p>
        </w:tc>
        <w:tc>
          <w:tcPr>
            <w:tcW w:w="1345" w:type="dxa"/>
            <w:shd w:val="clear" w:color="auto" w:fill="auto"/>
          </w:tcPr>
          <w:p w14:paraId="4DFD7BE7" w14:textId="77777777" w:rsidR="00114FF3" w:rsidRPr="00302DDC" w:rsidRDefault="005658D5">
            <w:pPr>
              <w:pStyle w:val="TAL"/>
            </w:pPr>
            <w:r w:rsidRPr="00302DDC">
              <w:t>1</w:t>
            </w:r>
          </w:p>
        </w:tc>
        <w:tc>
          <w:tcPr>
            <w:tcW w:w="2088" w:type="dxa"/>
            <w:shd w:val="clear" w:color="auto" w:fill="auto"/>
          </w:tcPr>
          <w:p w14:paraId="10872C88" w14:textId="77777777" w:rsidR="00114FF3" w:rsidRPr="00302DDC" w:rsidRDefault="005658D5">
            <w:pPr>
              <w:pStyle w:val="TAL"/>
            </w:pPr>
            <w:r w:rsidRPr="00302DDC">
              <w:t>String</w:t>
            </w:r>
          </w:p>
        </w:tc>
        <w:tc>
          <w:tcPr>
            <w:tcW w:w="3189" w:type="dxa"/>
            <w:shd w:val="clear" w:color="auto" w:fill="auto"/>
          </w:tcPr>
          <w:p w14:paraId="2CC40831" w14:textId="329FCB33" w:rsidR="00114FF3" w:rsidRPr="00302DDC" w:rsidRDefault="005658D5">
            <w:pPr>
              <w:pStyle w:val="TAL"/>
            </w:pPr>
            <w:r w:rsidRPr="00302DDC">
              <w:t>Human readable name for the SAP.</w:t>
            </w:r>
          </w:p>
        </w:tc>
      </w:tr>
      <w:tr w:rsidR="00114FF3" w:rsidRPr="00302DDC" w14:paraId="2DC1CA3C" w14:textId="77777777">
        <w:trPr>
          <w:jc w:val="center"/>
        </w:trPr>
        <w:tc>
          <w:tcPr>
            <w:tcW w:w="1928" w:type="dxa"/>
            <w:shd w:val="clear" w:color="auto" w:fill="auto"/>
          </w:tcPr>
          <w:p w14:paraId="46F2AD01" w14:textId="77777777" w:rsidR="00114FF3" w:rsidRPr="00302DDC" w:rsidRDefault="005658D5">
            <w:pPr>
              <w:pStyle w:val="TAL"/>
            </w:pPr>
            <w:r w:rsidRPr="00302DDC">
              <w:t>description</w:t>
            </w:r>
          </w:p>
        </w:tc>
        <w:tc>
          <w:tcPr>
            <w:tcW w:w="1079" w:type="dxa"/>
            <w:shd w:val="clear" w:color="auto" w:fill="auto"/>
          </w:tcPr>
          <w:p w14:paraId="66E3C891" w14:textId="77777777" w:rsidR="00114FF3" w:rsidRPr="00302DDC" w:rsidRDefault="005658D5">
            <w:pPr>
              <w:pStyle w:val="TAL"/>
            </w:pPr>
            <w:r w:rsidRPr="00302DDC">
              <w:t>M</w:t>
            </w:r>
          </w:p>
        </w:tc>
        <w:tc>
          <w:tcPr>
            <w:tcW w:w="1345" w:type="dxa"/>
            <w:shd w:val="clear" w:color="auto" w:fill="auto"/>
          </w:tcPr>
          <w:p w14:paraId="4B924E46" w14:textId="77777777" w:rsidR="00114FF3" w:rsidRPr="00302DDC" w:rsidRDefault="005658D5">
            <w:pPr>
              <w:pStyle w:val="TAL"/>
            </w:pPr>
            <w:r w:rsidRPr="00302DDC">
              <w:t>1</w:t>
            </w:r>
          </w:p>
        </w:tc>
        <w:tc>
          <w:tcPr>
            <w:tcW w:w="2088" w:type="dxa"/>
            <w:shd w:val="clear" w:color="auto" w:fill="auto"/>
          </w:tcPr>
          <w:p w14:paraId="46D1A6FA" w14:textId="77777777" w:rsidR="00114FF3" w:rsidRPr="00302DDC" w:rsidRDefault="005658D5">
            <w:pPr>
              <w:pStyle w:val="TAL"/>
            </w:pPr>
            <w:r w:rsidRPr="00302DDC">
              <w:t>String</w:t>
            </w:r>
          </w:p>
        </w:tc>
        <w:tc>
          <w:tcPr>
            <w:tcW w:w="3189" w:type="dxa"/>
            <w:shd w:val="clear" w:color="auto" w:fill="auto"/>
          </w:tcPr>
          <w:p w14:paraId="73FF8C99" w14:textId="77777777" w:rsidR="00114FF3" w:rsidRPr="00302DDC" w:rsidRDefault="005658D5">
            <w:pPr>
              <w:pStyle w:val="TAL"/>
            </w:pPr>
            <w:r w:rsidRPr="00302DDC">
              <w:t>Human readable description for the SAP.</w:t>
            </w:r>
          </w:p>
        </w:tc>
      </w:tr>
      <w:tr w:rsidR="00114FF3" w:rsidRPr="00302DDC" w14:paraId="3B0D8F96" w14:textId="77777777">
        <w:trPr>
          <w:jc w:val="center"/>
        </w:trPr>
        <w:tc>
          <w:tcPr>
            <w:tcW w:w="1928" w:type="dxa"/>
            <w:shd w:val="clear" w:color="auto" w:fill="auto"/>
          </w:tcPr>
          <w:p w14:paraId="7E7834FD" w14:textId="77777777" w:rsidR="00114FF3" w:rsidRPr="00302DDC" w:rsidRDefault="005658D5">
            <w:pPr>
              <w:pStyle w:val="TAL"/>
            </w:pPr>
            <w:r w:rsidRPr="00302DDC">
              <w:t>cpProtocolInfo</w:t>
            </w:r>
          </w:p>
        </w:tc>
        <w:tc>
          <w:tcPr>
            <w:tcW w:w="1079" w:type="dxa"/>
            <w:shd w:val="clear" w:color="auto" w:fill="auto"/>
          </w:tcPr>
          <w:p w14:paraId="6495BBE7" w14:textId="77777777" w:rsidR="00114FF3" w:rsidRPr="00302DDC" w:rsidRDefault="005658D5">
            <w:pPr>
              <w:pStyle w:val="TAL"/>
            </w:pPr>
            <w:r w:rsidRPr="00302DDC">
              <w:t>M</w:t>
            </w:r>
          </w:p>
        </w:tc>
        <w:tc>
          <w:tcPr>
            <w:tcW w:w="1345" w:type="dxa"/>
            <w:shd w:val="clear" w:color="auto" w:fill="auto"/>
          </w:tcPr>
          <w:p w14:paraId="5F567FA2" w14:textId="77777777" w:rsidR="00114FF3" w:rsidRPr="00302DDC" w:rsidRDefault="005658D5">
            <w:pPr>
              <w:pStyle w:val="TAL"/>
            </w:pPr>
            <w:r w:rsidRPr="00302DDC">
              <w:t>1..N</w:t>
            </w:r>
          </w:p>
        </w:tc>
        <w:tc>
          <w:tcPr>
            <w:tcW w:w="2088" w:type="dxa"/>
            <w:shd w:val="clear" w:color="auto" w:fill="auto"/>
          </w:tcPr>
          <w:p w14:paraId="146B4737" w14:textId="77777777" w:rsidR="00114FF3" w:rsidRPr="00302DDC" w:rsidRDefault="005658D5">
            <w:pPr>
              <w:pStyle w:val="TAL"/>
            </w:pPr>
            <w:r w:rsidRPr="00302DDC">
              <w:t>CpProtocolInfo</w:t>
            </w:r>
          </w:p>
        </w:tc>
        <w:tc>
          <w:tcPr>
            <w:tcW w:w="3189" w:type="dxa"/>
            <w:shd w:val="clear" w:color="auto" w:fill="auto"/>
          </w:tcPr>
          <w:p w14:paraId="2A6E4AF0" w14:textId="5B9571E9" w:rsidR="00DB6DBE" w:rsidRPr="00302DDC" w:rsidRDefault="001654E0">
            <w:pPr>
              <w:pStyle w:val="TAL"/>
            </w:pPr>
            <w:r w:rsidRPr="00302DDC">
              <w:t>P</w:t>
            </w:r>
            <w:r w:rsidR="005658D5" w:rsidRPr="00302DDC">
              <w:t>rotocol information for this SAP.</w:t>
            </w:r>
          </w:p>
          <w:p w14:paraId="4402D0B5" w14:textId="77777777" w:rsidR="00114FF3" w:rsidRPr="00302DDC" w:rsidRDefault="005658D5">
            <w:pPr>
              <w:pStyle w:val="TAL"/>
            </w:pPr>
            <w:r w:rsidRPr="00302DDC">
              <w:t>There shall be one cpProtocolInfo for each layer protocol supported.</w:t>
            </w:r>
          </w:p>
        </w:tc>
      </w:tr>
    </w:tbl>
    <w:p w14:paraId="124A538C" w14:textId="77777777" w:rsidR="00114FF3" w:rsidRPr="00302DDC" w:rsidRDefault="00114FF3"/>
    <w:p w14:paraId="4873E478" w14:textId="77777777" w:rsidR="00114FF3" w:rsidRPr="00302DDC" w:rsidRDefault="005658D5">
      <w:pPr>
        <w:pStyle w:val="Heading4"/>
        <w:rPr>
          <w:lang w:eastAsia="zh-CN"/>
        </w:rPr>
      </w:pPr>
      <w:bookmarkStart w:id="1794" w:name="_Toc104893611"/>
      <w:bookmarkStart w:id="1795" w:name="_Toc105159138"/>
      <w:bookmarkStart w:id="1796" w:name="_Toc105662536"/>
      <w:r w:rsidRPr="00302DDC">
        <w:t>8.</w:t>
      </w:r>
      <w:r w:rsidRPr="00302DDC">
        <w:rPr>
          <w:rFonts w:hint="eastAsia"/>
          <w:lang w:eastAsia="zh-CN"/>
        </w:rPr>
        <w:t>3</w:t>
      </w:r>
      <w:r w:rsidRPr="00302DDC">
        <w:t>.</w:t>
      </w:r>
      <w:r w:rsidRPr="00302DDC">
        <w:rPr>
          <w:rFonts w:hint="eastAsia"/>
          <w:lang w:eastAsia="zh-CN"/>
        </w:rPr>
        <w:t>3.</w:t>
      </w:r>
      <w:r w:rsidRPr="00302DDC">
        <w:rPr>
          <w:lang w:eastAsia="zh-CN"/>
        </w:rPr>
        <w:t>13</w:t>
      </w:r>
      <w:r w:rsidRPr="00302DDC">
        <w:tab/>
      </w:r>
      <w:r w:rsidRPr="00302DDC">
        <w:rPr>
          <w:rFonts w:hint="eastAsia"/>
          <w:lang w:eastAsia="zh-CN"/>
        </w:rPr>
        <w:t>Vnf</w:t>
      </w:r>
      <w:r w:rsidRPr="00302DDC">
        <w:rPr>
          <w:lang w:eastAsia="zh-CN"/>
        </w:rPr>
        <w:t>f</w:t>
      </w:r>
      <w:r w:rsidRPr="00302DDC">
        <w:rPr>
          <w:rFonts w:hint="eastAsia"/>
          <w:lang w:eastAsia="zh-CN"/>
        </w:rPr>
        <w:t>g</w:t>
      </w:r>
      <w:r w:rsidRPr="00302DDC">
        <w:rPr>
          <w:lang w:eastAsia="zh-CN"/>
        </w:rPr>
        <w:t>Info</w:t>
      </w:r>
      <w:r w:rsidRPr="00302DDC">
        <w:rPr>
          <w:rFonts w:hint="eastAsia"/>
          <w:lang w:eastAsia="zh-CN"/>
        </w:rPr>
        <w:t xml:space="preserve"> </w:t>
      </w:r>
      <w:r w:rsidRPr="00302DDC">
        <w:t>information element</w:t>
      </w:r>
      <w:bookmarkEnd w:id="1794"/>
      <w:bookmarkEnd w:id="1795"/>
      <w:bookmarkEnd w:id="1796"/>
    </w:p>
    <w:p w14:paraId="2110BBCB" w14:textId="77777777" w:rsidR="00114FF3" w:rsidRPr="00302DDC" w:rsidRDefault="005658D5">
      <w:pPr>
        <w:pStyle w:val="Heading5"/>
      </w:pPr>
      <w:bookmarkStart w:id="1797" w:name="_Toc104893612"/>
      <w:bookmarkStart w:id="1798" w:name="_Toc105159139"/>
      <w:bookmarkStart w:id="1799" w:name="_Toc105662537"/>
      <w:r w:rsidRPr="00302DDC">
        <w:t>8.</w:t>
      </w:r>
      <w:r w:rsidRPr="00302DDC">
        <w:rPr>
          <w:rFonts w:hint="eastAsia"/>
        </w:rPr>
        <w:t>3</w:t>
      </w:r>
      <w:r w:rsidRPr="00302DDC">
        <w:t>.</w:t>
      </w:r>
      <w:r w:rsidRPr="00302DDC">
        <w:rPr>
          <w:rFonts w:hint="eastAsia"/>
        </w:rPr>
        <w:t>3.</w:t>
      </w:r>
      <w:r w:rsidRPr="00302DDC">
        <w:t>13.1</w:t>
      </w:r>
      <w:r w:rsidRPr="00302DDC">
        <w:tab/>
        <w:t>Description</w:t>
      </w:r>
      <w:bookmarkEnd w:id="1797"/>
      <w:bookmarkEnd w:id="1798"/>
      <w:bookmarkEnd w:id="1799"/>
    </w:p>
    <w:p w14:paraId="1A011950" w14:textId="77777777" w:rsidR="00114FF3" w:rsidRPr="00302DDC" w:rsidRDefault="005658D5">
      <w:r w:rsidRPr="00302DDC">
        <w:t>Th</w:t>
      </w:r>
      <w:r w:rsidRPr="00302DDC">
        <w:rPr>
          <w:rFonts w:hint="eastAsia"/>
          <w:lang w:eastAsia="zh-CN"/>
        </w:rPr>
        <w:t>is</w:t>
      </w:r>
      <w:r w:rsidRPr="00302DDC">
        <w:t xml:space="preserve"> information element </w:t>
      </w:r>
      <w:r w:rsidRPr="00302DDC">
        <w:rPr>
          <w:rFonts w:hint="eastAsia"/>
          <w:lang w:eastAsia="zh-CN"/>
        </w:rPr>
        <w:t>contain</w:t>
      </w:r>
      <w:r w:rsidRPr="00302DDC">
        <w:t xml:space="preserve">s </w:t>
      </w:r>
      <w:r w:rsidRPr="00302DDC">
        <w:rPr>
          <w:rFonts w:hint="eastAsia"/>
          <w:lang w:eastAsia="zh-CN"/>
        </w:rPr>
        <w:t>information about a VNFFG</w:t>
      </w:r>
      <w:r w:rsidRPr="00302DDC">
        <w:rPr>
          <w:lang w:eastAsia="zh-CN"/>
        </w:rPr>
        <w:t xml:space="preserve"> instance</w:t>
      </w:r>
      <w:r w:rsidRPr="00302DDC">
        <w:t>.</w:t>
      </w:r>
    </w:p>
    <w:p w14:paraId="3734DF3D" w14:textId="77777777" w:rsidR="00114FF3" w:rsidRPr="00302DDC" w:rsidRDefault="005658D5">
      <w:pPr>
        <w:pStyle w:val="Heading5"/>
      </w:pPr>
      <w:bookmarkStart w:id="1800" w:name="_Toc104893613"/>
      <w:bookmarkStart w:id="1801" w:name="_Toc105159140"/>
      <w:bookmarkStart w:id="1802" w:name="_Toc105662538"/>
      <w:r w:rsidRPr="00302DDC">
        <w:t>8.3.</w:t>
      </w:r>
      <w:r w:rsidRPr="00302DDC">
        <w:rPr>
          <w:rFonts w:hint="eastAsia"/>
        </w:rPr>
        <w:t>3.</w:t>
      </w:r>
      <w:r w:rsidRPr="00302DDC">
        <w:t>13.2</w:t>
      </w:r>
      <w:r w:rsidRPr="00302DDC">
        <w:tab/>
        <w:t>Attributes</w:t>
      </w:r>
      <w:bookmarkEnd w:id="1800"/>
      <w:bookmarkEnd w:id="1801"/>
      <w:bookmarkEnd w:id="1802"/>
    </w:p>
    <w:p w14:paraId="02650473" w14:textId="77777777" w:rsidR="00114FF3" w:rsidRPr="00302DDC" w:rsidRDefault="005658D5">
      <w:r w:rsidRPr="00302DDC">
        <w:t>The attributes of the Vnf</w:t>
      </w:r>
      <w:r w:rsidRPr="00302DDC">
        <w:rPr>
          <w:lang w:eastAsia="zh-CN"/>
        </w:rPr>
        <w:t>f</w:t>
      </w:r>
      <w:r w:rsidRPr="00302DDC">
        <w:rPr>
          <w:rFonts w:hint="eastAsia"/>
          <w:lang w:eastAsia="zh-CN"/>
        </w:rPr>
        <w:t>g</w:t>
      </w:r>
      <w:r w:rsidRPr="00302DDC">
        <w:rPr>
          <w:lang w:eastAsia="zh-CN"/>
        </w:rPr>
        <w:t>Info</w:t>
      </w:r>
      <w:r w:rsidRPr="00302DDC">
        <w:t xml:space="preserve"> information element shall follow the indications provided in table 8.3.</w:t>
      </w:r>
      <w:r w:rsidRPr="00302DDC">
        <w:rPr>
          <w:rFonts w:hint="eastAsia"/>
          <w:lang w:eastAsia="zh-CN"/>
        </w:rPr>
        <w:t>3</w:t>
      </w:r>
      <w:r w:rsidRPr="00302DDC">
        <w:rPr>
          <w:lang w:eastAsia="zh-CN"/>
        </w:rPr>
        <w:t>.13.2-1</w:t>
      </w:r>
      <w:r w:rsidRPr="00302DDC">
        <w:t>.</w:t>
      </w:r>
    </w:p>
    <w:p w14:paraId="786868B8" w14:textId="5CB7B539" w:rsidR="00114FF3" w:rsidRPr="00302DDC" w:rsidRDefault="005658D5">
      <w:pPr>
        <w:pStyle w:val="TH"/>
      </w:pPr>
      <w:r w:rsidRPr="00302DDC">
        <w:t>Table 8.3.</w:t>
      </w:r>
      <w:r w:rsidRPr="00302DDC">
        <w:rPr>
          <w:rFonts w:hint="eastAsia"/>
          <w:lang w:eastAsia="zh-CN"/>
        </w:rPr>
        <w:t>3</w:t>
      </w:r>
      <w:r w:rsidRPr="00302DDC">
        <w:rPr>
          <w:lang w:eastAsia="zh-CN"/>
        </w:rPr>
        <w:t>.13.2-1:</w:t>
      </w:r>
      <w:r w:rsidRPr="00302DDC">
        <w:t xml:space="preserve"> Attributes of the VnffgInfo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311"/>
        <w:gridCol w:w="1311"/>
        <w:gridCol w:w="1854"/>
        <w:gridCol w:w="2855"/>
      </w:tblGrid>
      <w:tr w:rsidR="00114FF3" w:rsidRPr="00302DDC" w14:paraId="273B9B27" w14:textId="77777777">
        <w:trPr>
          <w:jc w:val="center"/>
        </w:trPr>
        <w:tc>
          <w:tcPr>
            <w:tcW w:w="1991" w:type="dxa"/>
            <w:shd w:val="clear" w:color="auto" w:fill="BFBFBF"/>
          </w:tcPr>
          <w:p w14:paraId="58865CD8" w14:textId="77777777" w:rsidR="00114FF3" w:rsidRPr="00302DDC" w:rsidRDefault="005658D5">
            <w:pPr>
              <w:pStyle w:val="TAH"/>
              <w:rPr>
                <w:lang w:eastAsia="zh-CN"/>
              </w:rPr>
            </w:pPr>
            <w:r w:rsidRPr="00302DDC">
              <w:t>Attribute</w:t>
            </w:r>
          </w:p>
        </w:tc>
        <w:tc>
          <w:tcPr>
            <w:tcW w:w="1311" w:type="dxa"/>
            <w:shd w:val="clear" w:color="auto" w:fill="BFBFBF"/>
          </w:tcPr>
          <w:p w14:paraId="35A4C0EE" w14:textId="77777777" w:rsidR="00114FF3" w:rsidRPr="00302DDC" w:rsidRDefault="005658D5">
            <w:pPr>
              <w:pStyle w:val="TAH"/>
            </w:pPr>
            <w:r w:rsidRPr="00302DDC">
              <w:t>Qualifier</w:t>
            </w:r>
          </w:p>
        </w:tc>
        <w:tc>
          <w:tcPr>
            <w:tcW w:w="1311" w:type="dxa"/>
            <w:shd w:val="clear" w:color="auto" w:fill="BFBFBF"/>
          </w:tcPr>
          <w:p w14:paraId="0C8A4AF9" w14:textId="77777777" w:rsidR="00114FF3" w:rsidRPr="00302DDC" w:rsidRDefault="005658D5">
            <w:pPr>
              <w:pStyle w:val="TAH"/>
              <w:rPr>
                <w:lang w:eastAsia="zh-CN"/>
              </w:rPr>
            </w:pPr>
            <w:r w:rsidRPr="00302DDC">
              <w:t>Cardinality</w:t>
            </w:r>
          </w:p>
        </w:tc>
        <w:tc>
          <w:tcPr>
            <w:tcW w:w="1854" w:type="dxa"/>
            <w:shd w:val="clear" w:color="auto" w:fill="BFBFBF"/>
          </w:tcPr>
          <w:p w14:paraId="306AE423" w14:textId="77777777" w:rsidR="00114FF3" w:rsidRPr="00302DDC" w:rsidRDefault="005658D5">
            <w:pPr>
              <w:pStyle w:val="TAH"/>
            </w:pPr>
            <w:r w:rsidRPr="00302DDC">
              <w:t>Content</w:t>
            </w:r>
          </w:p>
        </w:tc>
        <w:tc>
          <w:tcPr>
            <w:tcW w:w="2855" w:type="dxa"/>
            <w:shd w:val="clear" w:color="auto" w:fill="BFBFBF"/>
          </w:tcPr>
          <w:p w14:paraId="0FBED69A" w14:textId="77777777" w:rsidR="00114FF3" w:rsidRPr="00302DDC" w:rsidRDefault="005658D5">
            <w:pPr>
              <w:pStyle w:val="TAH"/>
              <w:rPr>
                <w:lang w:eastAsia="zh-CN"/>
              </w:rPr>
            </w:pPr>
            <w:r w:rsidRPr="00302DDC">
              <w:t>Description</w:t>
            </w:r>
          </w:p>
        </w:tc>
      </w:tr>
      <w:tr w:rsidR="00114FF3" w:rsidRPr="00302DDC" w14:paraId="2BA87C96" w14:textId="77777777">
        <w:trPr>
          <w:jc w:val="center"/>
        </w:trPr>
        <w:tc>
          <w:tcPr>
            <w:tcW w:w="1991" w:type="dxa"/>
          </w:tcPr>
          <w:p w14:paraId="34BBEC67" w14:textId="77777777" w:rsidR="00114FF3" w:rsidRPr="00302DDC" w:rsidRDefault="005658D5">
            <w:pPr>
              <w:pStyle w:val="TAL"/>
              <w:rPr>
                <w:lang w:eastAsia="zh-CN"/>
              </w:rPr>
            </w:pPr>
            <w:r w:rsidRPr="00302DDC">
              <w:rPr>
                <w:lang w:eastAsia="zh-CN"/>
              </w:rPr>
              <w:t>vnf</w:t>
            </w:r>
            <w:r w:rsidRPr="00302DDC">
              <w:rPr>
                <w:rFonts w:hint="eastAsia"/>
                <w:lang w:eastAsia="zh-CN"/>
              </w:rPr>
              <w:t>f</w:t>
            </w:r>
            <w:r w:rsidRPr="00302DDC">
              <w:rPr>
                <w:lang w:eastAsia="zh-CN"/>
              </w:rPr>
              <w:t>gId</w:t>
            </w:r>
          </w:p>
        </w:tc>
        <w:tc>
          <w:tcPr>
            <w:tcW w:w="1311" w:type="dxa"/>
          </w:tcPr>
          <w:p w14:paraId="2868FEF7" w14:textId="77777777" w:rsidR="00114FF3" w:rsidRPr="00302DDC" w:rsidRDefault="005658D5">
            <w:pPr>
              <w:pStyle w:val="TAL"/>
              <w:rPr>
                <w:lang w:eastAsia="zh-CN"/>
              </w:rPr>
            </w:pPr>
            <w:r w:rsidRPr="00302DDC">
              <w:rPr>
                <w:rFonts w:hint="eastAsia"/>
                <w:lang w:eastAsia="zh-CN"/>
              </w:rPr>
              <w:t>M</w:t>
            </w:r>
          </w:p>
        </w:tc>
        <w:tc>
          <w:tcPr>
            <w:tcW w:w="1311" w:type="dxa"/>
          </w:tcPr>
          <w:p w14:paraId="5F0A1183" w14:textId="77777777" w:rsidR="00114FF3" w:rsidRPr="00302DDC" w:rsidRDefault="005658D5">
            <w:pPr>
              <w:pStyle w:val="TAL"/>
              <w:rPr>
                <w:lang w:eastAsia="zh-CN"/>
              </w:rPr>
            </w:pPr>
            <w:r w:rsidRPr="00302DDC">
              <w:rPr>
                <w:lang w:eastAsia="zh-CN"/>
              </w:rPr>
              <w:t>1</w:t>
            </w:r>
          </w:p>
        </w:tc>
        <w:tc>
          <w:tcPr>
            <w:tcW w:w="1854" w:type="dxa"/>
          </w:tcPr>
          <w:p w14:paraId="204EA8E1" w14:textId="77777777" w:rsidR="00114FF3" w:rsidRPr="00302DDC" w:rsidRDefault="005658D5">
            <w:pPr>
              <w:pStyle w:val="TAL"/>
              <w:rPr>
                <w:lang w:eastAsia="zh-CN"/>
              </w:rPr>
            </w:pPr>
            <w:r w:rsidRPr="00302DDC">
              <w:rPr>
                <w:lang w:eastAsia="zh-CN"/>
              </w:rPr>
              <w:t>Identifier</w:t>
            </w:r>
          </w:p>
        </w:tc>
        <w:tc>
          <w:tcPr>
            <w:tcW w:w="2855" w:type="dxa"/>
          </w:tcPr>
          <w:p w14:paraId="04B194DC" w14:textId="77777777" w:rsidR="00114FF3" w:rsidRPr="00302DDC" w:rsidRDefault="005658D5">
            <w:pPr>
              <w:pStyle w:val="TAL"/>
              <w:rPr>
                <w:lang w:eastAsia="zh-CN"/>
              </w:rPr>
            </w:pPr>
            <w:r w:rsidRPr="00302DDC">
              <w:rPr>
                <w:rFonts w:hint="eastAsia"/>
                <w:lang w:eastAsia="zh-CN"/>
              </w:rPr>
              <w:t>Identi</w:t>
            </w:r>
            <w:r w:rsidRPr="00302DDC">
              <w:rPr>
                <w:lang w:eastAsia="zh-CN"/>
              </w:rPr>
              <w:t>fi</w:t>
            </w:r>
            <w:r w:rsidRPr="00302DDC">
              <w:rPr>
                <w:rFonts w:hint="eastAsia"/>
                <w:lang w:eastAsia="zh-CN"/>
              </w:rPr>
              <w:t>er of the V</w:t>
            </w:r>
            <w:r w:rsidRPr="00302DDC">
              <w:rPr>
                <w:lang w:eastAsia="zh-CN"/>
              </w:rPr>
              <w:t>nffg information element</w:t>
            </w:r>
            <w:r w:rsidRPr="00302DDC">
              <w:rPr>
                <w:rFonts w:hint="eastAsia"/>
                <w:lang w:eastAsia="zh-CN"/>
              </w:rPr>
              <w:t>.</w:t>
            </w:r>
          </w:p>
        </w:tc>
      </w:tr>
      <w:tr w:rsidR="00114FF3" w:rsidRPr="00302DDC" w14:paraId="13573499" w14:textId="77777777">
        <w:trPr>
          <w:jc w:val="center"/>
        </w:trPr>
        <w:tc>
          <w:tcPr>
            <w:tcW w:w="1991" w:type="dxa"/>
          </w:tcPr>
          <w:p w14:paraId="79C056F6" w14:textId="77777777" w:rsidR="00114FF3" w:rsidRPr="00302DDC" w:rsidRDefault="005658D5">
            <w:pPr>
              <w:pStyle w:val="TAL"/>
              <w:rPr>
                <w:lang w:eastAsia="zh-CN"/>
              </w:rPr>
            </w:pPr>
            <w:r w:rsidRPr="00302DDC">
              <w:t>vnffgdId</w:t>
            </w:r>
          </w:p>
        </w:tc>
        <w:tc>
          <w:tcPr>
            <w:tcW w:w="1311" w:type="dxa"/>
          </w:tcPr>
          <w:p w14:paraId="62D51EB7" w14:textId="77777777" w:rsidR="00114FF3" w:rsidRPr="00302DDC" w:rsidRDefault="005658D5">
            <w:pPr>
              <w:pStyle w:val="TAL"/>
              <w:rPr>
                <w:lang w:eastAsia="zh-CN"/>
              </w:rPr>
            </w:pPr>
            <w:r w:rsidRPr="00302DDC">
              <w:t>M</w:t>
            </w:r>
          </w:p>
        </w:tc>
        <w:tc>
          <w:tcPr>
            <w:tcW w:w="1311" w:type="dxa"/>
          </w:tcPr>
          <w:p w14:paraId="25083C5B" w14:textId="77777777" w:rsidR="00114FF3" w:rsidRPr="00302DDC" w:rsidRDefault="005658D5">
            <w:pPr>
              <w:pStyle w:val="TAL"/>
              <w:rPr>
                <w:lang w:eastAsia="zh-CN"/>
              </w:rPr>
            </w:pPr>
            <w:r w:rsidRPr="00302DDC">
              <w:t>1</w:t>
            </w:r>
          </w:p>
        </w:tc>
        <w:tc>
          <w:tcPr>
            <w:tcW w:w="1854" w:type="dxa"/>
          </w:tcPr>
          <w:p w14:paraId="48003BC9" w14:textId="77777777" w:rsidR="00114FF3" w:rsidRPr="00302DDC" w:rsidRDefault="005658D5">
            <w:pPr>
              <w:pStyle w:val="TAL"/>
              <w:rPr>
                <w:lang w:eastAsia="zh-CN"/>
              </w:rPr>
            </w:pPr>
            <w:r w:rsidRPr="00302DDC">
              <w:t>Identifier (Reference to Vnffgd)</w:t>
            </w:r>
          </w:p>
        </w:tc>
        <w:tc>
          <w:tcPr>
            <w:tcW w:w="2855" w:type="dxa"/>
          </w:tcPr>
          <w:p w14:paraId="4C0267DC" w14:textId="77777777" w:rsidR="00114FF3" w:rsidRPr="00302DDC" w:rsidRDefault="005658D5">
            <w:pPr>
              <w:pStyle w:val="TAL"/>
              <w:rPr>
                <w:lang w:eastAsia="zh-CN"/>
              </w:rPr>
            </w:pPr>
            <w:r w:rsidRPr="00302DDC">
              <w:t>Identifier of the VNFFGD used to instantiate this VNFFG.</w:t>
            </w:r>
          </w:p>
        </w:tc>
      </w:tr>
      <w:tr w:rsidR="00114FF3" w:rsidRPr="00302DDC" w14:paraId="7E2F9686" w14:textId="77777777">
        <w:trPr>
          <w:jc w:val="center"/>
        </w:trPr>
        <w:tc>
          <w:tcPr>
            <w:tcW w:w="1991" w:type="dxa"/>
          </w:tcPr>
          <w:p w14:paraId="1389849C" w14:textId="77777777" w:rsidR="00114FF3" w:rsidRPr="00302DDC" w:rsidRDefault="005658D5">
            <w:pPr>
              <w:pStyle w:val="TAL"/>
              <w:rPr>
                <w:lang w:eastAsia="zh-CN"/>
              </w:rPr>
            </w:pPr>
            <w:r w:rsidRPr="00302DDC">
              <w:rPr>
                <w:rFonts w:hint="eastAsia"/>
                <w:lang w:eastAsia="zh-CN"/>
              </w:rPr>
              <w:t>vnfId</w:t>
            </w:r>
          </w:p>
        </w:tc>
        <w:tc>
          <w:tcPr>
            <w:tcW w:w="1311" w:type="dxa"/>
          </w:tcPr>
          <w:p w14:paraId="1DB122E6" w14:textId="77777777" w:rsidR="00114FF3" w:rsidRPr="00302DDC" w:rsidRDefault="005658D5">
            <w:pPr>
              <w:pStyle w:val="TAL"/>
              <w:rPr>
                <w:lang w:eastAsia="zh-CN"/>
              </w:rPr>
            </w:pPr>
            <w:r w:rsidRPr="00302DDC">
              <w:rPr>
                <w:rFonts w:hint="eastAsia"/>
                <w:lang w:eastAsia="zh-CN"/>
              </w:rPr>
              <w:t>M</w:t>
            </w:r>
          </w:p>
        </w:tc>
        <w:tc>
          <w:tcPr>
            <w:tcW w:w="1311" w:type="dxa"/>
          </w:tcPr>
          <w:p w14:paraId="2F949D4F" w14:textId="77777777" w:rsidR="00114FF3" w:rsidRPr="00302DDC" w:rsidRDefault="005658D5">
            <w:pPr>
              <w:pStyle w:val="TAL"/>
              <w:rPr>
                <w:lang w:eastAsia="zh-CN"/>
              </w:rPr>
            </w:pPr>
            <w:r w:rsidRPr="00302DDC">
              <w:rPr>
                <w:rFonts w:hint="eastAsia"/>
                <w:lang w:eastAsia="zh-CN"/>
              </w:rPr>
              <w:t>1..N</w:t>
            </w:r>
          </w:p>
        </w:tc>
        <w:tc>
          <w:tcPr>
            <w:tcW w:w="1854" w:type="dxa"/>
          </w:tcPr>
          <w:p w14:paraId="7363ABAC" w14:textId="77777777" w:rsidR="00114FF3" w:rsidRPr="00302DDC" w:rsidRDefault="005658D5">
            <w:pPr>
              <w:pStyle w:val="TAL"/>
              <w:rPr>
                <w:lang w:eastAsia="zh-CN"/>
              </w:rPr>
            </w:pPr>
            <w:r w:rsidRPr="00302DDC">
              <w:rPr>
                <w:lang w:eastAsia="zh-CN"/>
              </w:rPr>
              <w:t>Identifier</w:t>
            </w:r>
            <w:r w:rsidRPr="00302DDC">
              <w:rPr>
                <w:rFonts w:hint="eastAsia"/>
                <w:lang w:eastAsia="zh-CN"/>
              </w:rPr>
              <w:t xml:space="preserve"> (</w:t>
            </w:r>
            <w:r w:rsidRPr="00302DDC">
              <w:rPr>
                <w:lang w:eastAsia="zh-CN"/>
              </w:rPr>
              <w:t>R</w:t>
            </w:r>
            <w:r w:rsidRPr="00302DDC">
              <w:rPr>
                <w:rFonts w:hint="eastAsia"/>
                <w:lang w:eastAsia="zh-CN"/>
              </w:rPr>
              <w:t>eference to VnfInfo)</w:t>
            </w:r>
            <w:r w:rsidRPr="00302DDC">
              <w:rPr>
                <w:lang w:eastAsia="zh-CN"/>
              </w:rPr>
              <w:t xml:space="preserve"> </w:t>
            </w:r>
          </w:p>
        </w:tc>
        <w:tc>
          <w:tcPr>
            <w:tcW w:w="2855" w:type="dxa"/>
          </w:tcPr>
          <w:p w14:paraId="51BDECBB" w14:textId="77777777" w:rsidR="00114FF3" w:rsidRPr="00302DDC" w:rsidRDefault="005658D5">
            <w:pPr>
              <w:pStyle w:val="TAL"/>
              <w:rPr>
                <w:lang w:eastAsia="zh-CN"/>
              </w:rPr>
            </w:pPr>
            <w:r w:rsidRPr="00302DDC">
              <w:rPr>
                <w:rFonts w:hint="eastAsia"/>
                <w:lang w:eastAsia="zh-CN"/>
              </w:rPr>
              <w:t xml:space="preserve">Identifier(s) of the </w:t>
            </w:r>
            <w:r w:rsidRPr="00302DDC">
              <w:rPr>
                <w:lang w:eastAsia="zh-CN"/>
              </w:rPr>
              <w:t>constituent</w:t>
            </w:r>
            <w:r w:rsidRPr="00302DDC">
              <w:rPr>
                <w:rFonts w:hint="eastAsia"/>
                <w:lang w:eastAsia="zh-CN"/>
              </w:rPr>
              <w:t xml:space="preserve"> VNF instance(s) of the VNFFG</w:t>
            </w:r>
            <w:r w:rsidRPr="00302DDC">
              <w:rPr>
                <w:lang w:eastAsia="zh-CN"/>
              </w:rPr>
              <w:t>.</w:t>
            </w:r>
          </w:p>
        </w:tc>
      </w:tr>
      <w:tr w:rsidR="00114FF3" w:rsidRPr="00302DDC" w14:paraId="67F2FA17" w14:textId="77777777">
        <w:trPr>
          <w:jc w:val="center"/>
        </w:trPr>
        <w:tc>
          <w:tcPr>
            <w:tcW w:w="1991" w:type="dxa"/>
          </w:tcPr>
          <w:p w14:paraId="02AE95A9" w14:textId="77777777" w:rsidR="00114FF3" w:rsidRPr="00302DDC" w:rsidRDefault="005658D5">
            <w:pPr>
              <w:pStyle w:val="TAL"/>
              <w:rPr>
                <w:lang w:eastAsia="zh-CN"/>
              </w:rPr>
            </w:pPr>
            <w:r w:rsidRPr="00302DDC">
              <w:rPr>
                <w:rFonts w:hint="eastAsia"/>
                <w:lang w:eastAsia="zh-CN"/>
              </w:rPr>
              <w:t>pnfId</w:t>
            </w:r>
          </w:p>
        </w:tc>
        <w:tc>
          <w:tcPr>
            <w:tcW w:w="1311" w:type="dxa"/>
          </w:tcPr>
          <w:p w14:paraId="7EB014FC" w14:textId="77777777" w:rsidR="00114FF3" w:rsidRPr="00302DDC" w:rsidRDefault="005658D5">
            <w:pPr>
              <w:pStyle w:val="TAL"/>
              <w:rPr>
                <w:lang w:eastAsia="zh-CN"/>
              </w:rPr>
            </w:pPr>
            <w:r w:rsidRPr="00302DDC">
              <w:rPr>
                <w:rFonts w:hint="eastAsia"/>
                <w:lang w:eastAsia="zh-CN"/>
              </w:rPr>
              <w:t>M</w:t>
            </w:r>
          </w:p>
        </w:tc>
        <w:tc>
          <w:tcPr>
            <w:tcW w:w="1311" w:type="dxa"/>
          </w:tcPr>
          <w:p w14:paraId="44220847" w14:textId="77777777" w:rsidR="00114FF3" w:rsidRPr="00302DDC" w:rsidRDefault="005658D5">
            <w:pPr>
              <w:pStyle w:val="TAL"/>
              <w:rPr>
                <w:lang w:eastAsia="zh-CN"/>
              </w:rPr>
            </w:pPr>
            <w:r w:rsidRPr="00302DDC">
              <w:rPr>
                <w:rFonts w:hint="eastAsia"/>
                <w:lang w:eastAsia="zh-CN"/>
              </w:rPr>
              <w:t>0..N</w:t>
            </w:r>
          </w:p>
        </w:tc>
        <w:tc>
          <w:tcPr>
            <w:tcW w:w="1854" w:type="dxa"/>
          </w:tcPr>
          <w:p w14:paraId="68A45898" w14:textId="77777777" w:rsidR="00114FF3" w:rsidRPr="00302DDC" w:rsidRDefault="005658D5">
            <w:pPr>
              <w:pStyle w:val="TAL"/>
              <w:rPr>
                <w:lang w:eastAsia="zh-CN"/>
              </w:rPr>
            </w:pPr>
            <w:r w:rsidRPr="00302DDC">
              <w:rPr>
                <w:lang w:eastAsia="zh-CN"/>
              </w:rPr>
              <w:t xml:space="preserve">Identifier </w:t>
            </w:r>
            <w:r w:rsidRPr="00302DDC">
              <w:rPr>
                <w:rFonts w:hint="eastAsia"/>
                <w:lang w:eastAsia="zh-CN"/>
              </w:rPr>
              <w:t>(</w:t>
            </w:r>
            <w:r w:rsidRPr="00302DDC">
              <w:rPr>
                <w:lang w:eastAsia="zh-CN"/>
              </w:rPr>
              <w:t>R</w:t>
            </w:r>
            <w:r w:rsidRPr="00302DDC">
              <w:rPr>
                <w:rFonts w:hint="eastAsia"/>
                <w:lang w:eastAsia="zh-CN"/>
              </w:rPr>
              <w:t>eference to PnfInfo)</w:t>
            </w:r>
          </w:p>
        </w:tc>
        <w:tc>
          <w:tcPr>
            <w:tcW w:w="2855" w:type="dxa"/>
          </w:tcPr>
          <w:p w14:paraId="03E7A008" w14:textId="77777777" w:rsidR="00114FF3" w:rsidRPr="00302DDC" w:rsidRDefault="005658D5">
            <w:pPr>
              <w:pStyle w:val="TAL"/>
              <w:rPr>
                <w:lang w:eastAsia="zh-CN"/>
              </w:rPr>
            </w:pPr>
            <w:r w:rsidRPr="00302DDC">
              <w:rPr>
                <w:rFonts w:hint="eastAsia"/>
                <w:lang w:eastAsia="zh-CN"/>
              </w:rPr>
              <w:t xml:space="preserve">Identifier(s) of the </w:t>
            </w:r>
            <w:r w:rsidRPr="00302DDC">
              <w:rPr>
                <w:lang w:eastAsia="zh-CN"/>
              </w:rPr>
              <w:t>constituent</w:t>
            </w:r>
            <w:r w:rsidRPr="00302DDC">
              <w:rPr>
                <w:rFonts w:hint="eastAsia"/>
                <w:lang w:eastAsia="zh-CN"/>
              </w:rPr>
              <w:t xml:space="preserve"> PNF instance(s) of the VNFFG</w:t>
            </w:r>
            <w:r w:rsidRPr="00302DDC">
              <w:rPr>
                <w:lang w:eastAsia="zh-CN"/>
              </w:rPr>
              <w:t>.</w:t>
            </w:r>
          </w:p>
        </w:tc>
      </w:tr>
      <w:tr w:rsidR="00114FF3" w:rsidRPr="00302DDC" w14:paraId="5AA97EB0" w14:textId="77777777">
        <w:trPr>
          <w:jc w:val="center"/>
        </w:trPr>
        <w:tc>
          <w:tcPr>
            <w:tcW w:w="1991" w:type="dxa"/>
          </w:tcPr>
          <w:p w14:paraId="6F71447B" w14:textId="77777777" w:rsidR="00114FF3" w:rsidRPr="00302DDC" w:rsidRDefault="005658D5">
            <w:pPr>
              <w:pStyle w:val="TAL"/>
              <w:rPr>
                <w:lang w:eastAsia="zh-CN"/>
              </w:rPr>
            </w:pPr>
            <w:r w:rsidRPr="00302DDC">
              <w:rPr>
                <w:rFonts w:hint="eastAsia"/>
                <w:lang w:eastAsia="zh-CN"/>
              </w:rPr>
              <w:t>v</w:t>
            </w:r>
            <w:r w:rsidRPr="00302DDC">
              <w:rPr>
                <w:lang w:eastAsia="zh-CN"/>
              </w:rPr>
              <w:t>irtualLink</w:t>
            </w:r>
            <w:r w:rsidRPr="00302DDC">
              <w:rPr>
                <w:rFonts w:hint="eastAsia"/>
                <w:lang w:eastAsia="zh-CN"/>
              </w:rPr>
              <w:t>Id</w:t>
            </w:r>
          </w:p>
        </w:tc>
        <w:tc>
          <w:tcPr>
            <w:tcW w:w="1311" w:type="dxa"/>
          </w:tcPr>
          <w:p w14:paraId="675D13C0" w14:textId="77777777" w:rsidR="00114FF3" w:rsidRPr="00302DDC" w:rsidRDefault="005658D5">
            <w:pPr>
              <w:pStyle w:val="TAL"/>
              <w:rPr>
                <w:lang w:eastAsia="zh-CN"/>
              </w:rPr>
            </w:pPr>
            <w:r w:rsidRPr="00302DDC">
              <w:rPr>
                <w:rFonts w:hint="eastAsia"/>
                <w:lang w:eastAsia="zh-CN"/>
              </w:rPr>
              <w:t>M</w:t>
            </w:r>
          </w:p>
        </w:tc>
        <w:tc>
          <w:tcPr>
            <w:tcW w:w="1311" w:type="dxa"/>
          </w:tcPr>
          <w:p w14:paraId="78CB8A55" w14:textId="77777777" w:rsidR="00114FF3" w:rsidRPr="00302DDC" w:rsidRDefault="005658D5">
            <w:pPr>
              <w:pStyle w:val="TAL"/>
              <w:rPr>
                <w:lang w:eastAsia="zh-CN"/>
              </w:rPr>
            </w:pPr>
            <w:r w:rsidRPr="00302DDC">
              <w:rPr>
                <w:rFonts w:hint="eastAsia"/>
                <w:lang w:eastAsia="zh-CN"/>
              </w:rPr>
              <w:t>1..N</w:t>
            </w:r>
          </w:p>
        </w:tc>
        <w:tc>
          <w:tcPr>
            <w:tcW w:w="1854" w:type="dxa"/>
          </w:tcPr>
          <w:p w14:paraId="3386DA10" w14:textId="77777777" w:rsidR="00114FF3" w:rsidRPr="00302DDC" w:rsidRDefault="005658D5">
            <w:pPr>
              <w:pStyle w:val="TAL"/>
              <w:rPr>
                <w:lang w:eastAsia="zh-CN"/>
              </w:rPr>
            </w:pPr>
            <w:r w:rsidRPr="00302DDC">
              <w:rPr>
                <w:rFonts w:hint="eastAsia"/>
                <w:lang w:eastAsia="zh-CN"/>
              </w:rPr>
              <w:t>Identifier</w:t>
            </w:r>
            <w:r w:rsidRPr="00302DDC">
              <w:rPr>
                <w:lang w:eastAsia="zh-CN"/>
              </w:rPr>
              <w:t xml:space="preserve"> </w:t>
            </w:r>
            <w:r w:rsidRPr="00302DDC">
              <w:rPr>
                <w:rFonts w:hint="eastAsia"/>
                <w:lang w:eastAsia="zh-CN"/>
              </w:rPr>
              <w:t>(</w:t>
            </w:r>
            <w:r w:rsidRPr="00302DDC">
              <w:rPr>
                <w:lang w:eastAsia="zh-CN"/>
              </w:rPr>
              <w:t>R</w:t>
            </w:r>
            <w:r w:rsidRPr="00302DDC">
              <w:rPr>
                <w:rFonts w:hint="eastAsia"/>
                <w:lang w:eastAsia="zh-CN"/>
              </w:rPr>
              <w:t>eference to NsV</w:t>
            </w:r>
            <w:r w:rsidRPr="00302DDC">
              <w:rPr>
                <w:lang w:eastAsia="zh-CN"/>
              </w:rPr>
              <w:t>irtualLinkInfo</w:t>
            </w:r>
            <w:r w:rsidRPr="00302DDC">
              <w:rPr>
                <w:rFonts w:hint="eastAsia"/>
                <w:lang w:eastAsia="zh-CN"/>
              </w:rPr>
              <w:t>)</w:t>
            </w:r>
          </w:p>
        </w:tc>
        <w:tc>
          <w:tcPr>
            <w:tcW w:w="2855" w:type="dxa"/>
          </w:tcPr>
          <w:p w14:paraId="576862F7" w14:textId="77777777" w:rsidR="00114FF3" w:rsidRPr="00302DDC" w:rsidRDefault="005658D5">
            <w:pPr>
              <w:pStyle w:val="TAL"/>
              <w:rPr>
                <w:lang w:eastAsia="zh-CN"/>
              </w:rPr>
            </w:pPr>
            <w:r w:rsidRPr="00302DDC">
              <w:rPr>
                <w:rFonts w:hint="eastAsia"/>
                <w:lang w:eastAsia="zh-CN"/>
              </w:rPr>
              <w:t xml:space="preserve">Identifier(s) of the </w:t>
            </w:r>
            <w:r w:rsidRPr="00302DDC">
              <w:rPr>
                <w:lang w:eastAsia="zh-CN"/>
              </w:rPr>
              <w:t>constituent</w:t>
            </w:r>
            <w:r w:rsidRPr="00302DDC">
              <w:rPr>
                <w:rFonts w:hint="eastAsia"/>
                <w:lang w:eastAsia="zh-CN"/>
              </w:rPr>
              <w:t xml:space="preserve"> VL instance(s) of the VNFFG</w:t>
            </w:r>
            <w:r w:rsidRPr="00302DDC">
              <w:rPr>
                <w:lang w:eastAsia="zh-CN"/>
              </w:rPr>
              <w:t>.</w:t>
            </w:r>
          </w:p>
        </w:tc>
      </w:tr>
      <w:tr w:rsidR="00114FF3" w:rsidRPr="00302DDC" w14:paraId="5B13A42D" w14:textId="77777777">
        <w:trPr>
          <w:jc w:val="center"/>
        </w:trPr>
        <w:tc>
          <w:tcPr>
            <w:tcW w:w="1991" w:type="dxa"/>
          </w:tcPr>
          <w:p w14:paraId="336E016D" w14:textId="77777777" w:rsidR="00114FF3" w:rsidRPr="00302DDC" w:rsidRDefault="005658D5">
            <w:pPr>
              <w:pStyle w:val="TAL"/>
              <w:rPr>
                <w:lang w:eastAsia="zh-CN"/>
              </w:rPr>
            </w:pPr>
            <w:r w:rsidRPr="00302DDC">
              <w:rPr>
                <w:rFonts w:hint="eastAsia"/>
                <w:lang w:eastAsia="zh-CN"/>
              </w:rPr>
              <w:t>cpId</w:t>
            </w:r>
          </w:p>
        </w:tc>
        <w:tc>
          <w:tcPr>
            <w:tcW w:w="1311" w:type="dxa"/>
          </w:tcPr>
          <w:p w14:paraId="1E39841F" w14:textId="77777777" w:rsidR="00114FF3" w:rsidRPr="00302DDC" w:rsidRDefault="005658D5">
            <w:pPr>
              <w:pStyle w:val="TAL"/>
              <w:rPr>
                <w:lang w:eastAsia="zh-CN"/>
              </w:rPr>
            </w:pPr>
            <w:r w:rsidRPr="00302DDC">
              <w:rPr>
                <w:rFonts w:hint="eastAsia"/>
                <w:lang w:eastAsia="zh-CN"/>
              </w:rPr>
              <w:t>M</w:t>
            </w:r>
          </w:p>
        </w:tc>
        <w:tc>
          <w:tcPr>
            <w:tcW w:w="1311" w:type="dxa"/>
          </w:tcPr>
          <w:p w14:paraId="1F8E64B8" w14:textId="77777777" w:rsidR="00114FF3" w:rsidRPr="00302DDC" w:rsidRDefault="005658D5">
            <w:pPr>
              <w:pStyle w:val="TAL"/>
              <w:rPr>
                <w:lang w:eastAsia="zh-CN"/>
              </w:rPr>
            </w:pPr>
            <w:r w:rsidRPr="00302DDC">
              <w:rPr>
                <w:rFonts w:hint="eastAsia"/>
                <w:lang w:eastAsia="zh-CN"/>
              </w:rPr>
              <w:t>1..N</w:t>
            </w:r>
          </w:p>
        </w:tc>
        <w:tc>
          <w:tcPr>
            <w:tcW w:w="1854" w:type="dxa"/>
          </w:tcPr>
          <w:p w14:paraId="34BA96F3" w14:textId="77777777" w:rsidR="00114FF3" w:rsidRPr="00302DDC" w:rsidRDefault="005658D5">
            <w:pPr>
              <w:pStyle w:val="TAL"/>
              <w:rPr>
                <w:lang w:eastAsia="zh-CN"/>
              </w:rPr>
            </w:pPr>
            <w:r w:rsidRPr="00302DDC">
              <w:rPr>
                <w:rFonts w:hint="eastAsia"/>
                <w:lang w:eastAsia="zh-CN"/>
              </w:rPr>
              <w:t>Identifier</w:t>
            </w:r>
            <w:r w:rsidRPr="00302DDC">
              <w:rPr>
                <w:lang w:eastAsia="zh-CN"/>
              </w:rPr>
              <w:t xml:space="preserve"> </w:t>
            </w:r>
            <w:r w:rsidRPr="00302DDC">
              <w:rPr>
                <w:rFonts w:hint="eastAsia"/>
                <w:lang w:eastAsia="zh-CN"/>
              </w:rPr>
              <w:t>(</w:t>
            </w:r>
            <w:r w:rsidRPr="00302DDC">
              <w:rPr>
                <w:lang w:eastAsia="zh-CN"/>
              </w:rPr>
              <w:t>R</w:t>
            </w:r>
            <w:r w:rsidRPr="00302DDC">
              <w:rPr>
                <w:rFonts w:hint="eastAsia"/>
                <w:lang w:eastAsia="zh-CN"/>
              </w:rPr>
              <w:t xml:space="preserve">eference to </w:t>
            </w:r>
            <w:r w:rsidRPr="00302DDC">
              <w:rPr>
                <w:lang w:eastAsia="zh-CN"/>
              </w:rPr>
              <w:t xml:space="preserve">VnfExtCpInfo or PnfExtCpInfo </w:t>
            </w:r>
            <w:r w:rsidRPr="00302DDC">
              <w:rPr>
                <w:rFonts w:hint="eastAsia"/>
                <w:lang w:eastAsia="zh-CN"/>
              </w:rPr>
              <w:t>or SapInfo)</w:t>
            </w:r>
          </w:p>
        </w:tc>
        <w:tc>
          <w:tcPr>
            <w:tcW w:w="2855" w:type="dxa"/>
          </w:tcPr>
          <w:p w14:paraId="753DB347" w14:textId="37BEC7A1" w:rsidR="00114FF3" w:rsidRPr="00302DDC" w:rsidRDefault="005658D5">
            <w:pPr>
              <w:pStyle w:val="TAL"/>
              <w:rPr>
                <w:lang w:eastAsia="zh-CN"/>
              </w:rPr>
            </w:pPr>
            <w:r w:rsidRPr="00302DDC">
              <w:rPr>
                <w:rFonts w:hint="eastAsia"/>
                <w:lang w:eastAsia="zh-CN"/>
              </w:rPr>
              <w:t xml:space="preserve">Identifiers of the </w:t>
            </w:r>
            <w:r w:rsidRPr="00302DDC">
              <w:rPr>
                <w:lang w:eastAsia="zh-CN"/>
              </w:rPr>
              <w:t>CP</w:t>
            </w:r>
            <w:r w:rsidRPr="00302DDC">
              <w:rPr>
                <w:rFonts w:hint="eastAsia"/>
                <w:lang w:eastAsia="zh-CN"/>
              </w:rPr>
              <w:t xml:space="preserve"> instances attached to the constituent VNFs and PNFs or the sap instances of the VNFFG</w:t>
            </w:r>
            <w:r w:rsidRPr="00302DDC">
              <w:rPr>
                <w:lang w:eastAsia="zh-CN"/>
              </w:rPr>
              <w:t xml:space="preserve"> (see note).</w:t>
            </w:r>
          </w:p>
        </w:tc>
      </w:tr>
      <w:tr w:rsidR="00114FF3" w:rsidRPr="00302DDC" w14:paraId="55C89D17" w14:textId="77777777">
        <w:trPr>
          <w:jc w:val="center"/>
        </w:trPr>
        <w:tc>
          <w:tcPr>
            <w:tcW w:w="1991" w:type="dxa"/>
          </w:tcPr>
          <w:p w14:paraId="1B8E3614" w14:textId="77777777" w:rsidR="00114FF3" w:rsidRPr="00302DDC" w:rsidRDefault="005658D5">
            <w:pPr>
              <w:pStyle w:val="TAL"/>
              <w:rPr>
                <w:lang w:eastAsia="zh-CN"/>
              </w:rPr>
            </w:pPr>
            <w:r w:rsidRPr="00302DDC">
              <w:rPr>
                <w:rFonts w:hint="eastAsia"/>
                <w:lang w:eastAsia="zh-CN"/>
              </w:rPr>
              <w:t>nfp</w:t>
            </w:r>
            <w:r w:rsidRPr="00302DDC">
              <w:rPr>
                <w:lang w:eastAsia="zh-CN"/>
              </w:rPr>
              <w:t>Info</w:t>
            </w:r>
          </w:p>
        </w:tc>
        <w:tc>
          <w:tcPr>
            <w:tcW w:w="1311" w:type="dxa"/>
          </w:tcPr>
          <w:p w14:paraId="39BD6E0A" w14:textId="77777777" w:rsidR="00114FF3" w:rsidRPr="00302DDC" w:rsidRDefault="005658D5">
            <w:pPr>
              <w:pStyle w:val="TAL"/>
              <w:rPr>
                <w:lang w:eastAsia="zh-CN"/>
              </w:rPr>
            </w:pPr>
            <w:r w:rsidRPr="00302DDC">
              <w:rPr>
                <w:rFonts w:hint="eastAsia"/>
                <w:lang w:eastAsia="zh-CN"/>
              </w:rPr>
              <w:t>M</w:t>
            </w:r>
          </w:p>
        </w:tc>
        <w:tc>
          <w:tcPr>
            <w:tcW w:w="1311" w:type="dxa"/>
          </w:tcPr>
          <w:p w14:paraId="33334821" w14:textId="77777777" w:rsidR="00114FF3" w:rsidRPr="00302DDC" w:rsidRDefault="005658D5">
            <w:pPr>
              <w:pStyle w:val="TAL"/>
              <w:rPr>
                <w:lang w:eastAsia="zh-CN"/>
              </w:rPr>
            </w:pPr>
            <w:r w:rsidRPr="00302DDC">
              <w:rPr>
                <w:rFonts w:hint="eastAsia"/>
                <w:lang w:eastAsia="zh-CN"/>
              </w:rPr>
              <w:t>1</w:t>
            </w:r>
            <w:r w:rsidRPr="00302DDC">
              <w:rPr>
                <w:lang w:eastAsia="zh-CN"/>
              </w:rPr>
              <w:t>..N</w:t>
            </w:r>
          </w:p>
        </w:tc>
        <w:tc>
          <w:tcPr>
            <w:tcW w:w="1854" w:type="dxa"/>
          </w:tcPr>
          <w:p w14:paraId="5162F34D" w14:textId="77777777" w:rsidR="00114FF3" w:rsidRPr="00302DDC" w:rsidRDefault="005658D5">
            <w:pPr>
              <w:pStyle w:val="TAL"/>
              <w:rPr>
                <w:lang w:eastAsia="zh-CN"/>
              </w:rPr>
            </w:pPr>
            <w:r w:rsidRPr="00302DDC">
              <w:rPr>
                <w:rFonts w:hint="eastAsia"/>
                <w:lang w:eastAsia="zh-CN"/>
              </w:rPr>
              <w:t>Nfp</w:t>
            </w:r>
            <w:r w:rsidRPr="00302DDC">
              <w:rPr>
                <w:lang w:eastAsia="zh-CN"/>
              </w:rPr>
              <w:t>Info</w:t>
            </w:r>
          </w:p>
        </w:tc>
        <w:tc>
          <w:tcPr>
            <w:tcW w:w="2855" w:type="dxa"/>
          </w:tcPr>
          <w:p w14:paraId="5C1CBE97" w14:textId="55EDF991" w:rsidR="00114FF3" w:rsidRPr="00302DDC" w:rsidRDefault="005658D5">
            <w:pPr>
              <w:pStyle w:val="TAL"/>
              <w:rPr>
                <w:lang w:eastAsia="zh-CN"/>
              </w:rPr>
            </w:pPr>
            <w:r w:rsidRPr="00302DDC">
              <w:rPr>
                <w:lang w:eastAsia="zh-CN"/>
              </w:rPr>
              <w:t>Information</w:t>
            </w:r>
            <w:r w:rsidRPr="00302DDC">
              <w:rPr>
                <w:rFonts w:hint="eastAsia"/>
                <w:lang w:eastAsia="zh-CN"/>
              </w:rPr>
              <w:t xml:space="preserve"> on the NFPs of this VNFFG.</w:t>
            </w:r>
          </w:p>
        </w:tc>
      </w:tr>
      <w:tr w:rsidR="00114FF3" w:rsidRPr="00302DDC" w14:paraId="7851C731" w14:textId="77777777">
        <w:trPr>
          <w:jc w:val="center"/>
        </w:trPr>
        <w:tc>
          <w:tcPr>
            <w:tcW w:w="9322" w:type="dxa"/>
            <w:gridSpan w:val="5"/>
          </w:tcPr>
          <w:p w14:paraId="0C3F6D53" w14:textId="14FE5453" w:rsidR="00114FF3" w:rsidRPr="00302DDC" w:rsidRDefault="005658D5">
            <w:pPr>
              <w:pStyle w:val="TAN"/>
              <w:rPr>
                <w:lang w:eastAsia="zh-CN"/>
              </w:rPr>
            </w:pPr>
            <w:r w:rsidRPr="00302DDC">
              <w:rPr>
                <w:rFonts w:hint="eastAsia"/>
                <w:lang w:eastAsia="zh-CN"/>
              </w:rPr>
              <w:t>NOTE:</w:t>
            </w:r>
            <w:r w:rsidRPr="00302DDC">
              <w:rPr>
                <w:lang w:eastAsia="zh-CN"/>
              </w:rPr>
              <w:tab/>
            </w:r>
            <w:r w:rsidRPr="00302DDC">
              <w:rPr>
                <w:rFonts w:hint="eastAsia"/>
                <w:lang w:eastAsia="zh-CN"/>
              </w:rPr>
              <w:t xml:space="preserve">It indicates an </w:t>
            </w:r>
            <w:r w:rsidRPr="00302DDC">
              <w:rPr>
                <w:lang w:eastAsia="zh-CN"/>
              </w:rPr>
              <w:t>exhaust</w:t>
            </w:r>
            <w:r w:rsidRPr="00302DDC">
              <w:rPr>
                <w:rFonts w:hint="eastAsia"/>
                <w:lang w:eastAsia="zh-CN"/>
              </w:rPr>
              <w:t xml:space="preserve">ive list of all the </w:t>
            </w:r>
            <w:r w:rsidRPr="00302DDC">
              <w:rPr>
                <w:lang w:eastAsia="zh-CN"/>
              </w:rPr>
              <w:t>CP</w:t>
            </w:r>
            <w:r w:rsidRPr="00302DDC">
              <w:rPr>
                <w:rFonts w:hint="eastAsia"/>
                <w:lang w:eastAsia="zh-CN"/>
              </w:rPr>
              <w:t xml:space="preserve"> instances and </w:t>
            </w:r>
            <w:r w:rsidRPr="00302DDC">
              <w:rPr>
                <w:lang w:eastAsia="zh-CN"/>
              </w:rPr>
              <w:t>SAP</w:t>
            </w:r>
            <w:r w:rsidRPr="00302DDC">
              <w:rPr>
                <w:rFonts w:hint="eastAsia"/>
                <w:lang w:eastAsia="zh-CN"/>
              </w:rPr>
              <w:t xml:space="preserve"> instances of the VNFFG.</w:t>
            </w:r>
          </w:p>
        </w:tc>
      </w:tr>
    </w:tbl>
    <w:p w14:paraId="74538BEC" w14:textId="77777777" w:rsidR="00114FF3" w:rsidRPr="00302DDC" w:rsidRDefault="00114FF3"/>
    <w:p w14:paraId="442BD6F1" w14:textId="77777777" w:rsidR="00114FF3" w:rsidRPr="00302DDC" w:rsidRDefault="005658D5">
      <w:pPr>
        <w:pStyle w:val="Heading4"/>
      </w:pPr>
      <w:bookmarkStart w:id="1803" w:name="_Toc104893614"/>
      <w:bookmarkStart w:id="1804" w:name="_Toc105159141"/>
      <w:bookmarkStart w:id="1805" w:name="_Toc105662539"/>
      <w:r w:rsidRPr="00302DDC">
        <w:t>8.3.3.14</w:t>
      </w:r>
      <w:r w:rsidRPr="00302DDC">
        <w:tab/>
        <w:t>PnfExtCpInfo information element</w:t>
      </w:r>
      <w:bookmarkEnd w:id="1803"/>
      <w:bookmarkEnd w:id="1804"/>
      <w:bookmarkEnd w:id="1805"/>
    </w:p>
    <w:p w14:paraId="60E1BF47" w14:textId="77777777" w:rsidR="00114FF3" w:rsidRPr="00302DDC" w:rsidRDefault="005658D5">
      <w:pPr>
        <w:pStyle w:val="Heading5"/>
      </w:pPr>
      <w:bookmarkStart w:id="1806" w:name="_Toc104893615"/>
      <w:bookmarkStart w:id="1807" w:name="_Toc105159142"/>
      <w:bookmarkStart w:id="1808" w:name="_Toc105662540"/>
      <w:r w:rsidRPr="00302DDC">
        <w:t>8.3.3.14.1</w:t>
      </w:r>
      <w:r w:rsidRPr="00302DDC">
        <w:tab/>
        <w:t>Description</w:t>
      </w:r>
      <w:bookmarkEnd w:id="1806"/>
      <w:bookmarkEnd w:id="1807"/>
      <w:bookmarkEnd w:id="1808"/>
    </w:p>
    <w:p w14:paraId="4F73FDEE" w14:textId="77777777" w:rsidR="00114FF3" w:rsidRPr="00302DDC" w:rsidRDefault="005658D5">
      <w:r w:rsidRPr="00302DDC">
        <w:t>This information element provides information about the external CP of the PNF.</w:t>
      </w:r>
    </w:p>
    <w:p w14:paraId="2FE165F5" w14:textId="77777777" w:rsidR="00114FF3" w:rsidRPr="00302DDC" w:rsidRDefault="005658D5">
      <w:pPr>
        <w:pStyle w:val="Heading5"/>
      </w:pPr>
      <w:bookmarkStart w:id="1809" w:name="_Toc104893616"/>
      <w:bookmarkStart w:id="1810" w:name="_Toc105159143"/>
      <w:bookmarkStart w:id="1811" w:name="_Toc105662541"/>
      <w:r w:rsidRPr="00302DDC">
        <w:t>8.3.3.14.2</w:t>
      </w:r>
      <w:r w:rsidRPr="00302DDC">
        <w:tab/>
        <w:t>Attributes</w:t>
      </w:r>
      <w:bookmarkEnd w:id="1809"/>
      <w:bookmarkEnd w:id="1810"/>
      <w:bookmarkEnd w:id="1811"/>
    </w:p>
    <w:p w14:paraId="75114151" w14:textId="77777777" w:rsidR="00114FF3" w:rsidRPr="00302DDC" w:rsidRDefault="005658D5">
      <w:r w:rsidRPr="00302DDC">
        <w:t>The attributes of the PnfExtCpInfo information element shall follow the indications provided in table 8.3.3.14.2</w:t>
      </w:r>
      <w:r w:rsidRPr="00302DDC">
        <w:noBreakHyphen/>
        <w:t>1.</w:t>
      </w:r>
    </w:p>
    <w:p w14:paraId="3203AE0C" w14:textId="74771AE8" w:rsidR="00114FF3" w:rsidRPr="00302DDC" w:rsidRDefault="005658D5">
      <w:pPr>
        <w:pStyle w:val="TH"/>
      </w:pPr>
      <w:r w:rsidRPr="00302DDC">
        <w:lastRenderedPageBreak/>
        <w:t>Table 8.3.3.14.2-1: Attributes of the PnfExtCpInfo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988"/>
        <w:gridCol w:w="1270"/>
        <w:gridCol w:w="1836"/>
        <w:gridCol w:w="3607"/>
      </w:tblGrid>
      <w:tr w:rsidR="00114FF3" w:rsidRPr="00302DDC" w14:paraId="06A4C493" w14:textId="77777777">
        <w:trPr>
          <w:jc w:val="center"/>
        </w:trPr>
        <w:tc>
          <w:tcPr>
            <w:tcW w:w="1928" w:type="dxa"/>
            <w:shd w:val="clear" w:color="auto" w:fill="BFBFBF"/>
          </w:tcPr>
          <w:p w14:paraId="5238D24F" w14:textId="77777777" w:rsidR="00114FF3" w:rsidRPr="00302DDC" w:rsidRDefault="005658D5">
            <w:pPr>
              <w:pStyle w:val="TAH"/>
            </w:pPr>
            <w:r w:rsidRPr="00302DDC">
              <w:t>Attribute</w:t>
            </w:r>
          </w:p>
        </w:tc>
        <w:tc>
          <w:tcPr>
            <w:tcW w:w="988" w:type="dxa"/>
            <w:shd w:val="clear" w:color="auto" w:fill="BFBFBF"/>
          </w:tcPr>
          <w:p w14:paraId="68E8F345" w14:textId="77777777" w:rsidR="00114FF3" w:rsidRPr="00302DDC" w:rsidRDefault="005658D5">
            <w:pPr>
              <w:pStyle w:val="TAH"/>
            </w:pPr>
            <w:r w:rsidRPr="00302DDC">
              <w:t>Qualifier</w:t>
            </w:r>
          </w:p>
        </w:tc>
        <w:tc>
          <w:tcPr>
            <w:tcW w:w="1270" w:type="dxa"/>
            <w:shd w:val="clear" w:color="auto" w:fill="BFBFBF"/>
          </w:tcPr>
          <w:p w14:paraId="4BC97E59" w14:textId="77777777" w:rsidR="00114FF3" w:rsidRPr="00302DDC" w:rsidRDefault="005658D5">
            <w:pPr>
              <w:pStyle w:val="TAH"/>
            </w:pPr>
            <w:r w:rsidRPr="00302DDC">
              <w:t>Cardinality</w:t>
            </w:r>
          </w:p>
        </w:tc>
        <w:tc>
          <w:tcPr>
            <w:tcW w:w="1836" w:type="dxa"/>
            <w:shd w:val="clear" w:color="auto" w:fill="BFBFBF"/>
          </w:tcPr>
          <w:p w14:paraId="0C0105D6" w14:textId="77777777" w:rsidR="00114FF3" w:rsidRPr="00302DDC" w:rsidRDefault="005658D5">
            <w:pPr>
              <w:pStyle w:val="TAH"/>
            </w:pPr>
            <w:r w:rsidRPr="00302DDC">
              <w:t>Content</w:t>
            </w:r>
          </w:p>
        </w:tc>
        <w:tc>
          <w:tcPr>
            <w:tcW w:w="3607" w:type="dxa"/>
            <w:shd w:val="clear" w:color="auto" w:fill="BFBFBF"/>
          </w:tcPr>
          <w:p w14:paraId="1E498CA1" w14:textId="77777777" w:rsidR="00114FF3" w:rsidRPr="00302DDC" w:rsidRDefault="005658D5">
            <w:pPr>
              <w:pStyle w:val="TAH"/>
            </w:pPr>
            <w:r w:rsidRPr="00302DDC">
              <w:t>Description</w:t>
            </w:r>
          </w:p>
        </w:tc>
      </w:tr>
      <w:tr w:rsidR="00114FF3" w:rsidRPr="00302DDC" w14:paraId="177E51D8" w14:textId="77777777">
        <w:trPr>
          <w:jc w:val="center"/>
        </w:trPr>
        <w:tc>
          <w:tcPr>
            <w:tcW w:w="1928" w:type="dxa"/>
            <w:shd w:val="clear" w:color="auto" w:fill="auto"/>
          </w:tcPr>
          <w:p w14:paraId="7A15E4D6" w14:textId="77777777" w:rsidR="00114FF3" w:rsidRPr="00302DDC" w:rsidRDefault="005658D5">
            <w:pPr>
              <w:pStyle w:val="TAL"/>
            </w:pPr>
            <w:r w:rsidRPr="00302DDC">
              <w:t>cpInstanceId</w:t>
            </w:r>
          </w:p>
        </w:tc>
        <w:tc>
          <w:tcPr>
            <w:tcW w:w="988" w:type="dxa"/>
            <w:shd w:val="clear" w:color="auto" w:fill="auto"/>
          </w:tcPr>
          <w:p w14:paraId="34F8D0BE" w14:textId="77777777" w:rsidR="00114FF3" w:rsidRPr="00302DDC" w:rsidRDefault="005658D5">
            <w:pPr>
              <w:pStyle w:val="TAL"/>
            </w:pPr>
            <w:r w:rsidRPr="00302DDC">
              <w:t>M</w:t>
            </w:r>
          </w:p>
        </w:tc>
        <w:tc>
          <w:tcPr>
            <w:tcW w:w="1270" w:type="dxa"/>
            <w:shd w:val="clear" w:color="auto" w:fill="auto"/>
          </w:tcPr>
          <w:p w14:paraId="486CCB2F" w14:textId="77777777" w:rsidR="00114FF3" w:rsidRPr="00302DDC" w:rsidRDefault="005658D5">
            <w:pPr>
              <w:pStyle w:val="TAL"/>
            </w:pPr>
            <w:r w:rsidRPr="00302DDC">
              <w:t>1</w:t>
            </w:r>
          </w:p>
        </w:tc>
        <w:tc>
          <w:tcPr>
            <w:tcW w:w="1836" w:type="dxa"/>
            <w:shd w:val="clear" w:color="auto" w:fill="auto"/>
          </w:tcPr>
          <w:p w14:paraId="10BBB2D4" w14:textId="77777777" w:rsidR="00114FF3" w:rsidRPr="00302DDC" w:rsidRDefault="005658D5">
            <w:pPr>
              <w:pStyle w:val="TAL"/>
            </w:pPr>
            <w:r w:rsidRPr="00302DDC">
              <w:t>Identifier</w:t>
            </w:r>
          </w:p>
        </w:tc>
        <w:tc>
          <w:tcPr>
            <w:tcW w:w="3607" w:type="dxa"/>
            <w:shd w:val="clear" w:color="auto" w:fill="auto"/>
          </w:tcPr>
          <w:p w14:paraId="0BC81FF3" w14:textId="77777777" w:rsidR="00114FF3" w:rsidRPr="00302DDC" w:rsidRDefault="005658D5">
            <w:pPr>
              <w:pStyle w:val="TAL"/>
            </w:pPr>
            <w:r w:rsidRPr="00302DDC">
              <w:t>Identifier of this external CP instance and of this PnfExtCpInfo information element.</w:t>
            </w:r>
          </w:p>
        </w:tc>
      </w:tr>
      <w:tr w:rsidR="00114FF3" w:rsidRPr="00302DDC" w14:paraId="08EAEC5C" w14:textId="77777777">
        <w:trPr>
          <w:jc w:val="center"/>
        </w:trPr>
        <w:tc>
          <w:tcPr>
            <w:tcW w:w="1928" w:type="dxa"/>
            <w:shd w:val="clear" w:color="auto" w:fill="auto"/>
          </w:tcPr>
          <w:p w14:paraId="64169785" w14:textId="77777777" w:rsidR="00114FF3" w:rsidRPr="00302DDC" w:rsidRDefault="005658D5">
            <w:pPr>
              <w:pStyle w:val="TAL"/>
            </w:pPr>
            <w:r w:rsidRPr="00302DDC">
              <w:t>cpdId</w:t>
            </w:r>
          </w:p>
        </w:tc>
        <w:tc>
          <w:tcPr>
            <w:tcW w:w="988" w:type="dxa"/>
            <w:shd w:val="clear" w:color="auto" w:fill="auto"/>
          </w:tcPr>
          <w:p w14:paraId="51BFB12B" w14:textId="77777777" w:rsidR="00114FF3" w:rsidRPr="00302DDC" w:rsidRDefault="005658D5">
            <w:pPr>
              <w:pStyle w:val="TAL"/>
            </w:pPr>
            <w:r w:rsidRPr="00302DDC">
              <w:t>M</w:t>
            </w:r>
          </w:p>
        </w:tc>
        <w:tc>
          <w:tcPr>
            <w:tcW w:w="1270" w:type="dxa"/>
            <w:shd w:val="clear" w:color="auto" w:fill="auto"/>
          </w:tcPr>
          <w:p w14:paraId="41FC8F05" w14:textId="77777777" w:rsidR="00114FF3" w:rsidRPr="00302DDC" w:rsidRDefault="005658D5">
            <w:pPr>
              <w:pStyle w:val="TAL"/>
            </w:pPr>
            <w:r w:rsidRPr="00302DDC">
              <w:t>1</w:t>
            </w:r>
          </w:p>
        </w:tc>
        <w:tc>
          <w:tcPr>
            <w:tcW w:w="1836" w:type="dxa"/>
            <w:shd w:val="clear" w:color="auto" w:fill="auto"/>
          </w:tcPr>
          <w:p w14:paraId="110788D6" w14:textId="77777777" w:rsidR="00114FF3" w:rsidRPr="00302DDC" w:rsidRDefault="005658D5">
            <w:pPr>
              <w:pStyle w:val="TAL"/>
            </w:pPr>
            <w:r w:rsidRPr="00302DDC">
              <w:t>Identifier (Reference to Cpd)</w:t>
            </w:r>
          </w:p>
        </w:tc>
        <w:tc>
          <w:tcPr>
            <w:tcW w:w="3607" w:type="dxa"/>
            <w:shd w:val="clear" w:color="auto" w:fill="auto"/>
          </w:tcPr>
          <w:p w14:paraId="6919414C" w14:textId="77777777" w:rsidR="00114FF3" w:rsidRPr="00302DDC" w:rsidRDefault="005658D5">
            <w:pPr>
              <w:pStyle w:val="TAL"/>
            </w:pPr>
            <w:r w:rsidRPr="00302DDC">
              <w:t>Identifier of (reference to) the Connection Point Descriptor (CPD) for this CP.</w:t>
            </w:r>
          </w:p>
        </w:tc>
      </w:tr>
      <w:tr w:rsidR="00114FF3" w:rsidRPr="00302DDC" w14:paraId="4A327EC2" w14:textId="77777777">
        <w:trPr>
          <w:jc w:val="center"/>
        </w:trPr>
        <w:tc>
          <w:tcPr>
            <w:tcW w:w="1928" w:type="dxa"/>
            <w:shd w:val="clear" w:color="auto" w:fill="auto"/>
          </w:tcPr>
          <w:p w14:paraId="377A408B" w14:textId="77777777" w:rsidR="00114FF3" w:rsidRPr="00302DDC" w:rsidRDefault="005658D5">
            <w:pPr>
              <w:pStyle w:val="TAL"/>
            </w:pPr>
            <w:r w:rsidRPr="00302DDC">
              <w:t>cpProtocolInfo</w:t>
            </w:r>
          </w:p>
        </w:tc>
        <w:tc>
          <w:tcPr>
            <w:tcW w:w="988" w:type="dxa"/>
            <w:shd w:val="clear" w:color="auto" w:fill="auto"/>
          </w:tcPr>
          <w:p w14:paraId="680AD408" w14:textId="77777777" w:rsidR="00114FF3" w:rsidRPr="00302DDC" w:rsidRDefault="005658D5">
            <w:pPr>
              <w:pStyle w:val="TAL"/>
            </w:pPr>
            <w:r w:rsidRPr="00302DDC">
              <w:t>M</w:t>
            </w:r>
          </w:p>
        </w:tc>
        <w:tc>
          <w:tcPr>
            <w:tcW w:w="1270" w:type="dxa"/>
            <w:shd w:val="clear" w:color="auto" w:fill="auto"/>
          </w:tcPr>
          <w:p w14:paraId="02753850" w14:textId="77777777" w:rsidR="00114FF3" w:rsidRPr="00302DDC" w:rsidRDefault="005658D5">
            <w:pPr>
              <w:pStyle w:val="TAL"/>
            </w:pPr>
            <w:r w:rsidRPr="00302DDC">
              <w:t>1..N</w:t>
            </w:r>
          </w:p>
        </w:tc>
        <w:tc>
          <w:tcPr>
            <w:tcW w:w="1836" w:type="dxa"/>
            <w:shd w:val="clear" w:color="auto" w:fill="auto"/>
          </w:tcPr>
          <w:p w14:paraId="65FDFCC6" w14:textId="77777777" w:rsidR="00114FF3" w:rsidRPr="00302DDC" w:rsidRDefault="005658D5">
            <w:pPr>
              <w:pStyle w:val="TAL"/>
            </w:pPr>
            <w:r w:rsidRPr="00302DDC">
              <w:t>CpProtocolInfo</w:t>
            </w:r>
          </w:p>
        </w:tc>
        <w:tc>
          <w:tcPr>
            <w:tcW w:w="3607" w:type="dxa"/>
            <w:shd w:val="clear" w:color="auto" w:fill="auto"/>
          </w:tcPr>
          <w:p w14:paraId="5BD71C1C" w14:textId="77777777" w:rsidR="00114FF3" w:rsidRPr="00302DDC" w:rsidRDefault="005658D5">
            <w:pPr>
              <w:pStyle w:val="TAL"/>
            </w:pPr>
            <w:r w:rsidRPr="00302DDC">
              <w:t>Protocol information for this CP.</w:t>
            </w:r>
          </w:p>
          <w:p w14:paraId="665E4964" w14:textId="77777777" w:rsidR="00114FF3" w:rsidRPr="00302DDC" w:rsidRDefault="005658D5">
            <w:pPr>
              <w:pStyle w:val="TAL"/>
            </w:pPr>
            <w:r w:rsidRPr="00302DDC">
              <w:t>There shall be one cpProtocolInfo for each layer protocol supported.</w:t>
            </w:r>
          </w:p>
        </w:tc>
      </w:tr>
    </w:tbl>
    <w:p w14:paraId="0E35B4DE" w14:textId="77777777" w:rsidR="00114FF3" w:rsidRPr="00302DDC" w:rsidRDefault="00114FF3"/>
    <w:p w14:paraId="3D685AB3" w14:textId="77777777" w:rsidR="00114FF3" w:rsidRPr="00302DDC" w:rsidRDefault="005658D5">
      <w:pPr>
        <w:pStyle w:val="Heading4"/>
        <w:rPr>
          <w:lang w:eastAsia="zh-CN"/>
        </w:rPr>
      </w:pPr>
      <w:bookmarkStart w:id="1812" w:name="_Toc104893617"/>
      <w:bookmarkStart w:id="1813" w:name="_Toc105159144"/>
      <w:bookmarkStart w:id="1814" w:name="_Toc105662542"/>
      <w:r w:rsidRPr="00302DDC">
        <w:t>8.</w:t>
      </w:r>
      <w:r w:rsidRPr="00302DDC">
        <w:rPr>
          <w:rFonts w:hint="eastAsia"/>
          <w:lang w:eastAsia="zh-CN"/>
        </w:rPr>
        <w:t>3</w:t>
      </w:r>
      <w:r w:rsidRPr="00302DDC">
        <w:t>.</w:t>
      </w:r>
      <w:r w:rsidRPr="00302DDC">
        <w:rPr>
          <w:rFonts w:hint="eastAsia"/>
          <w:lang w:eastAsia="zh-CN"/>
        </w:rPr>
        <w:t>3.</w:t>
      </w:r>
      <w:r w:rsidRPr="00302DDC">
        <w:rPr>
          <w:lang w:eastAsia="zh-CN"/>
        </w:rPr>
        <w:t>15</w:t>
      </w:r>
      <w:r w:rsidRPr="00302DDC">
        <w:tab/>
        <w:t>NfpInfo</w:t>
      </w:r>
      <w:r w:rsidRPr="00302DDC">
        <w:rPr>
          <w:rFonts w:hint="eastAsia"/>
          <w:lang w:eastAsia="zh-CN"/>
        </w:rPr>
        <w:t xml:space="preserve"> </w:t>
      </w:r>
      <w:r w:rsidRPr="00302DDC">
        <w:t>information element</w:t>
      </w:r>
      <w:bookmarkEnd w:id="1812"/>
      <w:bookmarkEnd w:id="1813"/>
      <w:bookmarkEnd w:id="1814"/>
    </w:p>
    <w:p w14:paraId="676C6BC0" w14:textId="77777777" w:rsidR="00114FF3" w:rsidRPr="00302DDC" w:rsidRDefault="005658D5">
      <w:pPr>
        <w:pStyle w:val="Heading5"/>
      </w:pPr>
      <w:bookmarkStart w:id="1815" w:name="_Toc104893618"/>
      <w:bookmarkStart w:id="1816" w:name="_Toc105159145"/>
      <w:bookmarkStart w:id="1817" w:name="_Toc105662543"/>
      <w:r w:rsidRPr="00302DDC">
        <w:t>8.</w:t>
      </w:r>
      <w:r w:rsidRPr="00302DDC">
        <w:rPr>
          <w:rFonts w:hint="eastAsia"/>
          <w:lang w:eastAsia="zh-CN"/>
        </w:rPr>
        <w:t>3</w:t>
      </w:r>
      <w:r w:rsidRPr="00302DDC">
        <w:t>.</w:t>
      </w:r>
      <w:r w:rsidRPr="00302DDC">
        <w:rPr>
          <w:rFonts w:hint="eastAsia"/>
          <w:lang w:eastAsia="zh-CN"/>
        </w:rPr>
        <w:t>3.</w:t>
      </w:r>
      <w:r w:rsidRPr="00302DDC">
        <w:rPr>
          <w:lang w:eastAsia="zh-CN"/>
        </w:rPr>
        <w:t>15</w:t>
      </w:r>
      <w:r w:rsidRPr="00302DDC">
        <w:t>.1</w:t>
      </w:r>
      <w:r w:rsidRPr="00302DDC">
        <w:tab/>
        <w:t>Description</w:t>
      </w:r>
      <w:bookmarkEnd w:id="1815"/>
      <w:bookmarkEnd w:id="1816"/>
      <w:bookmarkEnd w:id="1817"/>
    </w:p>
    <w:p w14:paraId="456EA614" w14:textId="77777777" w:rsidR="00114FF3" w:rsidRPr="00302DDC" w:rsidRDefault="005658D5">
      <w:r w:rsidRPr="00302DDC">
        <w:t xml:space="preserve">The </w:t>
      </w:r>
      <w:r w:rsidRPr="00302DDC">
        <w:rPr>
          <w:rFonts w:hint="eastAsia"/>
          <w:lang w:eastAsia="zh-CN"/>
        </w:rPr>
        <w:t>Nfp</w:t>
      </w:r>
      <w:r w:rsidRPr="00302DDC">
        <w:rPr>
          <w:lang w:eastAsia="zh-CN"/>
        </w:rPr>
        <w:t>Info</w:t>
      </w:r>
      <w:r w:rsidRPr="00302DDC">
        <w:t xml:space="preserve"> information element defines the </w:t>
      </w:r>
      <w:r w:rsidRPr="00302DDC">
        <w:rPr>
          <w:rFonts w:hint="eastAsia"/>
          <w:lang w:eastAsia="zh-CN"/>
        </w:rPr>
        <w:t>information related to</w:t>
      </w:r>
      <w:r w:rsidRPr="00302DDC">
        <w:t xml:space="preserve"> </w:t>
      </w:r>
      <w:r w:rsidRPr="00302DDC">
        <w:rPr>
          <w:rFonts w:hint="eastAsia"/>
          <w:lang w:eastAsia="zh-CN"/>
        </w:rPr>
        <w:t>the NFP</w:t>
      </w:r>
      <w:r w:rsidRPr="00302DDC">
        <w:t>.</w:t>
      </w:r>
    </w:p>
    <w:p w14:paraId="40E6145F" w14:textId="77777777" w:rsidR="00114FF3" w:rsidRPr="00302DDC" w:rsidRDefault="005658D5">
      <w:pPr>
        <w:pStyle w:val="Heading5"/>
      </w:pPr>
      <w:bookmarkStart w:id="1818" w:name="_Toc104893619"/>
      <w:bookmarkStart w:id="1819" w:name="_Toc105159146"/>
      <w:bookmarkStart w:id="1820" w:name="_Toc105662544"/>
      <w:r w:rsidRPr="00302DDC">
        <w:t>8.3.</w:t>
      </w:r>
      <w:r w:rsidRPr="00302DDC">
        <w:rPr>
          <w:rFonts w:hint="eastAsia"/>
          <w:lang w:eastAsia="zh-CN"/>
        </w:rPr>
        <w:t>3.</w:t>
      </w:r>
      <w:r w:rsidRPr="00302DDC">
        <w:rPr>
          <w:lang w:eastAsia="zh-CN"/>
        </w:rPr>
        <w:t>15</w:t>
      </w:r>
      <w:r w:rsidRPr="00302DDC">
        <w:t>.2</w:t>
      </w:r>
      <w:r w:rsidRPr="00302DDC">
        <w:tab/>
        <w:t>Attributes</w:t>
      </w:r>
      <w:bookmarkEnd w:id="1818"/>
      <w:bookmarkEnd w:id="1819"/>
      <w:bookmarkEnd w:id="1820"/>
    </w:p>
    <w:p w14:paraId="55A868D0" w14:textId="77777777" w:rsidR="00114FF3" w:rsidRPr="00302DDC" w:rsidRDefault="005658D5">
      <w:r w:rsidRPr="00302DDC">
        <w:t xml:space="preserve">The attributes of the </w:t>
      </w:r>
      <w:r w:rsidRPr="00302DDC">
        <w:rPr>
          <w:rFonts w:hint="eastAsia"/>
          <w:lang w:eastAsia="zh-CN"/>
        </w:rPr>
        <w:t>Nfp</w:t>
      </w:r>
      <w:r w:rsidRPr="00302DDC">
        <w:rPr>
          <w:lang w:eastAsia="zh-CN"/>
        </w:rPr>
        <w:t>Info</w:t>
      </w:r>
      <w:r w:rsidRPr="00302DDC">
        <w:t xml:space="preserve"> information element shall follow the indications provided in table 8.3.</w:t>
      </w:r>
      <w:r w:rsidRPr="00302DDC">
        <w:rPr>
          <w:rFonts w:hint="eastAsia"/>
          <w:lang w:eastAsia="zh-CN"/>
        </w:rPr>
        <w:t>3</w:t>
      </w:r>
      <w:r w:rsidRPr="00302DDC">
        <w:rPr>
          <w:lang w:eastAsia="zh-CN"/>
        </w:rPr>
        <w:t>.15.2-1</w:t>
      </w:r>
      <w:r w:rsidRPr="00302DDC">
        <w:t>.</w:t>
      </w:r>
    </w:p>
    <w:p w14:paraId="38C9C768" w14:textId="77777777" w:rsidR="00114FF3" w:rsidRPr="00302DDC" w:rsidRDefault="005658D5">
      <w:pPr>
        <w:pStyle w:val="TH"/>
      </w:pPr>
      <w:r w:rsidRPr="00302DDC">
        <w:t>Table 8.3.</w:t>
      </w:r>
      <w:r w:rsidRPr="00302DDC">
        <w:rPr>
          <w:rFonts w:hint="eastAsia"/>
          <w:lang w:eastAsia="zh-CN"/>
        </w:rPr>
        <w:t>3</w:t>
      </w:r>
      <w:r w:rsidRPr="00302DDC">
        <w:rPr>
          <w:lang w:eastAsia="zh-CN"/>
        </w:rPr>
        <w:t>.15.2-1</w:t>
      </w:r>
      <w:r w:rsidRPr="00302DDC">
        <w:t xml:space="preserve">: Attributes of the </w:t>
      </w:r>
      <w:r w:rsidRPr="00302DDC">
        <w:rPr>
          <w:rFonts w:hint="eastAsia"/>
          <w:lang w:eastAsia="zh-CN"/>
        </w:rPr>
        <w:t>Nfp</w:t>
      </w:r>
      <w:r w:rsidRPr="00302DDC">
        <w:rPr>
          <w:lang w:eastAsia="zh-CN"/>
        </w:rPr>
        <w:t>Info</w:t>
      </w:r>
      <w:r w:rsidRPr="00302DDC">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1"/>
        <w:gridCol w:w="1311"/>
        <w:gridCol w:w="1311"/>
        <w:gridCol w:w="1854"/>
        <w:gridCol w:w="2855"/>
      </w:tblGrid>
      <w:tr w:rsidR="00114FF3" w:rsidRPr="00302DDC" w14:paraId="0272BAF4" w14:textId="77777777">
        <w:trPr>
          <w:jc w:val="center"/>
        </w:trPr>
        <w:tc>
          <w:tcPr>
            <w:tcW w:w="2161" w:type="dxa"/>
            <w:shd w:val="clear" w:color="auto" w:fill="BFBFBF"/>
          </w:tcPr>
          <w:p w14:paraId="2FF3C470" w14:textId="77777777" w:rsidR="00114FF3" w:rsidRPr="00302DDC" w:rsidRDefault="005658D5">
            <w:pPr>
              <w:pStyle w:val="TAH"/>
              <w:rPr>
                <w:lang w:eastAsia="zh-CN"/>
              </w:rPr>
            </w:pPr>
            <w:r w:rsidRPr="00302DDC">
              <w:t>Attribute</w:t>
            </w:r>
          </w:p>
        </w:tc>
        <w:tc>
          <w:tcPr>
            <w:tcW w:w="1311" w:type="dxa"/>
            <w:shd w:val="clear" w:color="auto" w:fill="BFBFBF"/>
          </w:tcPr>
          <w:p w14:paraId="35C3C67E" w14:textId="77777777" w:rsidR="00114FF3" w:rsidRPr="00302DDC" w:rsidRDefault="005658D5">
            <w:pPr>
              <w:pStyle w:val="TAH"/>
            </w:pPr>
            <w:r w:rsidRPr="00302DDC">
              <w:t>Qualifier</w:t>
            </w:r>
          </w:p>
        </w:tc>
        <w:tc>
          <w:tcPr>
            <w:tcW w:w="1311" w:type="dxa"/>
            <w:shd w:val="clear" w:color="auto" w:fill="BFBFBF"/>
          </w:tcPr>
          <w:p w14:paraId="32A2A664" w14:textId="77777777" w:rsidR="00114FF3" w:rsidRPr="00302DDC" w:rsidRDefault="005658D5">
            <w:pPr>
              <w:pStyle w:val="TAH"/>
              <w:rPr>
                <w:lang w:eastAsia="zh-CN"/>
              </w:rPr>
            </w:pPr>
            <w:r w:rsidRPr="00302DDC">
              <w:t>Cardinality</w:t>
            </w:r>
          </w:p>
        </w:tc>
        <w:tc>
          <w:tcPr>
            <w:tcW w:w="1854" w:type="dxa"/>
            <w:shd w:val="clear" w:color="auto" w:fill="BFBFBF"/>
          </w:tcPr>
          <w:p w14:paraId="24D62345" w14:textId="77777777" w:rsidR="00114FF3" w:rsidRPr="00302DDC" w:rsidRDefault="005658D5">
            <w:pPr>
              <w:pStyle w:val="TAH"/>
            </w:pPr>
            <w:r w:rsidRPr="00302DDC">
              <w:t>Content</w:t>
            </w:r>
          </w:p>
        </w:tc>
        <w:tc>
          <w:tcPr>
            <w:tcW w:w="2855" w:type="dxa"/>
            <w:shd w:val="clear" w:color="auto" w:fill="BFBFBF"/>
          </w:tcPr>
          <w:p w14:paraId="4613D8D8" w14:textId="77777777" w:rsidR="00114FF3" w:rsidRPr="00302DDC" w:rsidRDefault="005658D5">
            <w:pPr>
              <w:pStyle w:val="TAH"/>
              <w:rPr>
                <w:lang w:eastAsia="zh-CN"/>
              </w:rPr>
            </w:pPr>
            <w:r w:rsidRPr="00302DDC">
              <w:t>Description</w:t>
            </w:r>
          </w:p>
        </w:tc>
      </w:tr>
      <w:tr w:rsidR="00114FF3" w:rsidRPr="00302DDC" w14:paraId="1CB8E74B" w14:textId="77777777">
        <w:trPr>
          <w:jc w:val="center"/>
        </w:trPr>
        <w:tc>
          <w:tcPr>
            <w:tcW w:w="2161" w:type="dxa"/>
          </w:tcPr>
          <w:p w14:paraId="067AC603" w14:textId="77777777" w:rsidR="00114FF3" w:rsidRPr="00302DDC" w:rsidRDefault="005658D5">
            <w:pPr>
              <w:pStyle w:val="TAL"/>
              <w:rPr>
                <w:lang w:eastAsia="zh-CN"/>
              </w:rPr>
            </w:pPr>
            <w:r w:rsidRPr="00302DDC">
              <w:rPr>
                <w:lang w:eastAsia="zh-CN"/>
              </w:rPr>
              <w:t>nfpId</w:t>
            </w:r>
          </w:p>
        </w:tc>
        <w:tc>
          <w:tcPr>
            <w:tcW w:w="1311" w:type="dxa"/>
          </w:tcPr>
          <w:p w14:paraId="2F0B0A61" w14:textId="77777777" w:rsidR="00114FF3" w:rsidRPr="00302DDC" w:rsidRDefault="005658D5">
            <w:pPr>
              <w:pStyle w:val="TAL"/>
              <w:rPr>
                <w:lang w:eastAsia="zh-CN"/>
              </w:rPr>
            </w:pPr>
            <w:r w:rsidRPr="00302DDC">
              <w:rPr>
                <w:rFonts w:hint="eastAsia"/>
                <w:lang w:eastAsia="zh-CN"/>
              </w:rPr>
              <w:t>M</w:t>
            </w:r>
          </w:p>
        </w:tc>
        <w:tc>
          <w:tcPr>
            <w:tcW w:w="1311" w:type="dxa"/>
          </w:tcPr>
          <w:p w14:paraId="5599F8EE" w14:textId="77777777" w:rsidR="00114FF3" w:rsidRPr="00302DDC" w:rsidRDefault="005658D5">
            <w:pPr>
              <w:pStyle w:val="TAL"/>
              <w:rPr>
                <w:lang w:eastAsia="zh-CN"/>
              </w:rPr>
            </w:pPr>
            <w:r w:rsidRPr="00302DDC">
              <w:rPr>
                <w:rFonts w:hint="eastAsia"/>
                <w:lang w:eastAsia="zh-CN"/>
              </w:rPr>
              <w:t>1</w:t>
            </w:r>
          </w:p>
        </w:tc>
        <w:tc>
          <w:tcPr>
            <w:tcW w:w="1854" w:type="dxa"/>
          </w:tcPr>
          <w:p w14:paraId="0EEF9AEB" w14:textId="77777777" w:rsidR="00114FF3" w:rsidRPr="00302DDC" w:rsidRDefault="005658D5">
            <w:pPr>
              <w:pStyle w:val="TAL"/>
              <w:rPr>
                <w:lang w:eastAsia="zh-CN"/>
              </w:rPr>
            </w:pPr>
            <w:r w:rsidRPr="00302DDC">
              <w:rPr>
                <w:lang w:eastAsia="zh-CN"/>
              </w:rPr>
              <w:t>Identifier</w:t>
            </w:r>
          </w:p>
        </w:tc>
        <w:tc>
          <w:tcPr>
            <w:tcW w:w="2855" w:type="dxa"/>
          </w:tcPr>
          <w:p w14:paraId="1916DA14" w14:textId="3AC69349" w:rsidR="00114FF3" w:rsidRPr="00302DDC" w:rsidRDefault="005658D5">
            <w:pPr>
              <w:pStyle w:val="TAL"/>
              <w:rPr>
                <w:lang w:eastAsia="zh-CN"/>
              </w:rPr>
            </w:pPr>
            <w:r w:rsidRPr="00302DDC">
              <w:rPr>
                <w:lang w:eastAsia="zh-CN"/>
              </w:rPr>
              <w:t>Identifi</w:t>
            </w:r>
            <w:r w:rsidRPr="00302DDC">
              <w:rPr>
                <w:rFonts w:hint="eastAsia"/>
                <w:lang w:eastAsia="zh-CN"/>
              </w:rPr>
              <w:t>er</w:t>
            </w:r>
            <w:r w:rsidRPr="00302DDC">
              <w:rPr>
                <w:lang w:eastAsia="zh-CN"/>
              </w:rPr>
              <w:t xml:space="preserve"> of this Nfp information element</w:t>
            </w:r>
            <w:r w:rsidRPr="00302DDC">
              <w:rPr>
                <w:rFonts w:hint="eastAsia"/>
                <w:lang w:eastAsia="zh-CN"/>
              </w:rPr>
              <w:t>.</w:t>
            </w:r>
          </w:p>
        </w:tc>
      </w:tr>
      <w:tr w:rsidR="00114FF3" w:rsidRPr="00302DDC" w14:paraId="4E7F9441" w14:textId="77777777">
        <w:trPr>
          <w:jc w:val="center"/>
        </w:trPr>
        <w:tc>
          <w:tcPr>
            <w:tcW w:w="2161" w:type="dxa"/>
          </w:tcPr>
          <w:p w14:paraId="7C8DDA4B" w14:textId="77777777" w:rsidR="00114FF3" w:rsidRPr="00302DDC" w:rsidRDefault="005658D5">
            <w:pPr>
              <w:pStyle w:val="TAL"/>
              <w:rPr>
                <w:lang w:eastAsia="zh-CN"/>
              </w:rPr>
            </w:pPr>
            <w:r w:rsidRPr="00302DDC">
              <w:rPr>
                <w:lang w:eastAsia="zh-CN"/>
              </w:rPr>
              <w:t>nfpdId</w:t>
            </w:r>
          </w:p>
        </w:tc>
        <w:tc>
          <w:tcPr>
            <w:tcW w:w="1311" w:type="dxa"/>
          </w:tcPr>
          <w:p w14:paraId="68FC7C55" w14:textId="77777777" w:rsidR="00114FF3" w:rsidRPr="00302DDC" w:rsidRDefault="005658D5">
            <w:pPr>
              <w:pStyle w:val="TAL"/>
              <w:rPr>
                <w:lang w:eastAsia="zh-CN"/>
              </w:rPr>
            </w:pPr>
            <w:r w:rsidRPr="00302DDC">
              <w:rPr>
                <w:lang w:eastAsia="zh-CN"/>
              </w:rPr>
              <w:t>M</w:t>
            </w:r>
          </w:p>
        </w:tc>
        <w:tc>
          <w:tcPr>
            <w:tcW w:w="1311" w:type="dxa"/>
          </w:tcPr>
          <w:p w14:paraId="393ACA48" w14:textId="77777777" w:rsidR="00114FF3" w:rsidRPr="00302DDC" w:rsidRDefault="005658D5">
            <w:pPr>
              <w:pStyle w:val="TAL"/>
              <w:rPr>
                <w:lang w:eastAsia="zh-CN"/>
              </w:rPr>
            </w:pPr>
            <w:r w:rsidRPr="00302DDC">
              <w:rPr>
                <w:lang w:eastAsia="zh-CN"/>
              </w:rPr>
              <w:t>0..1</w:t>
            </w:r>
          </w:p>
        </w:tc>
        <w:tc>
          <w:tcPr>
            <w:tcW w:w="1854" w:type="dxa"/>
          </w:tcPr>
          <w:p w14:paraId="1F6EFA3C" w14:textId="77777777" w:rsidR="00114FF3" w:rsidRPr="00302DDC" w:rsidRDefault="005658D5">
            <w:pPr>
              <w:pStyle w:val="TAL"/>
              <w:rPr>
                <w:lang w:eastAsia="zh-CN"/>
              </w:rPr>
            </w:pPr>
            <w:r w:rsidRPr="00302DDC">
              <w:rPr>
                <w:lang w:eastAsia="zh-CN"/>
              </w:rPr>
              <w:t xml:space="preserve">Identifier (Reference to </w:t>
            </w:r>
            <w:r w:rsidRPr="00302DDC">
              <w:t>Nfpd)</w:t>
            </w:r>
          </w:p>
        </w:tc>
        <w:tc>
          <w:tcPr>
            <w:tcW w:w="2855" w:type="dxa"/>
          </w:tcPr>
          <w:p w14:paraId="7F828D9C" w14:textId="77777777" w:rsidR="00114FF3" w:rsidRPr="00302DDC" w:rsidRDefault="005658D5">
            <w:pPr>
              <w:pStyle w:val="TAL"/>
              <w:rPr>
                <w:lang w:eastAsia="zh-CN"/>
              </w:rPr>
            </w:pPr>
            <w:r w:rsidRPr="00302DDC">
              <w:t>Identifier of the NFPD used to instantiate this NFP.</w:t>
            </w:r>
          </w:p>
        </w:tc>
      </w:tr>
      <w:tr w:rsidR="00114FF3" w:rsidRPr="00302DDC" w14:paraId="659AC389" w14:textId="77777777">
        <w:trPr>
          <w:jc w:val="center"/>
        </w:trPr>
        <w:tc>
          <w:tcPr>
            <w:tcW w:w="2161" w:type="dxa"/>
          </w:tcPr>
          <w:p w14:paraId="0F6761C0" w14:textId="77777777" w:rsidR="00114FF3" w:rsidRPr="00302DDC" w:rsidRDefault="005658D5">
            <w:pPr>
              <w:pStyle w:val="TAL"/>
              <w:rPr>
                <w:lang w:eastAsia="zh-CN"/>
              </w:rPr>
            </w:pPr>
            <w:r w:rsidRPr="00302DDC">
              <w:rPr>
                <w:rFonts w:hint="eastAsia"/>
                <w:szCs w:val="18"/>
                <w:lang w:eastAsia="zh-CN"/>
              </w:rPr>
              <w:t>nfpName</w:t>
            </w:r>
          </w:p>
        </w:tc>
        <w:tc>
          <w:tcPr>
            <w:tcW w:w="1311" w:type="dxa"/>
          </w:tcPr>
          <w:p w14:paraId="0C1DB7F4" w14:textId="77777777" w:rsidR="00114FF3" w:rsidRPr="00302DDC" w:rsidRDefault="005658D5">
            <w:pPr>
              <w:pStyle w:val="TAL"/>
              <w:rPr>
                <w:lang w:eastAsia="zh-CN"/>
              </w:rPr>
            </w:pPr>
            <w:r w:rsidRPr="00302DDC">
              <w:rPr>
                <w:szCs w:val="18"/>
              </w:rPr>
              <w:t>M</w:t>
            </w:r>
          </w:p>
        </w:tc>
        <w:tc>
          <w:tcPr>
            <w:tcW w:w="1311" w:type="dxa"/>
          </w:tcPr>
          <w:p w14:paraId="6B26BDC4" w14:textId="77777777" w:rsidR="00114FF3" w:rsidRPr="00302DDC" w:rsidRDefault="005658D5">
            <w:pPr>
              <w:pStyle w:val="TAL"/>
              <w:rPr>
                <w:lang w:eastAsia="zh-CN"/>
              </w:rPr>
            </w:pPr>
            <w:r w:rsidRPr="00302DDC">
              <w:rPr>
                <w:szCs w:val="18"/>
              </w:rPr>
              <w:t>0..1</w:t>
            </w:r>
          </w:p>
        </w:tc>
        <w:tc>
          <w:tcPr>
            <w:tcW w:w="1854" w:type="dxa"/>
          </w:tcPr>
          <w:p w14:paraId="484AF5E6" w14:textId="77777777" w:rsidR="00114FF3" w:rsidRPr="00302DDC" w:rsidRDefault="005658D5">
            <w:pPr>
              <w:pStyle w:val="TAL"/>
              <w:rPr>
                <w:lang w:eastAsia="zh-CN"/>
              </w:rPr>
            </w:pPr>
            <w:r w:rsidRPr="00302DDC">
              <w:rPr>
                <w:rFonts w:hint="eastAsia"/>
                <w:szCs w:val="18"/>
                <w:lang w:eastAsia="zh-CN"/>
              </w:rPr>
              <w:t>String</w:t>
            </w:r>
          </w:p>
        </w:tc>
        <w:tc>
          <w:tcPr>
            <w:tcW w:w="2855" w:type="dxa"/>
          </w:tcPr>
          <w:p w14:paraId="7EC84F65" w14:textId="4EACE7D5" w:rsidR="00114FF3" w:rsidRPr="00302DDC" w:rsidRDefault="005658D5">
            <w:pPr>
              <w:pStyle w:val="TAL"/>
              <w:rPr>
                <w:lang w:eastAsia="zh-CN"/>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name for the NFP.</w:t>
            </w:r>
          </w:p>
        </w:tc>
      </w:tr>
      <w:tr w:rsidR="00114FF3" w:rsidRPr="00302DDC" w14:paraId="3C84A5E0" w14:textId="77777777">
        <w:trPr>
          <w:jc w:val="center"/>
        </w:trPr>
        <w:tc>
          <w:tcPr>
            <w:tcW w:w="2161" w:type="dxa"/>
          </w:tcPr>
          <w:p w14:paraId="7D4C43B2" w14:textId="77777777" w:rsidR="00114FF3" w:rsidRPr="00302DDC" w:rsidRDefault="005658D5">
            <w:pPr>
              <w:pStyle w:val="TAL"/>
              <w:rPr>
                <w:lang w:eastAsia="zh-CN"/>
              </w:rPr>
            </w:pPr>
            <w:r w:rsidRPr="00302DDC">
              <w:rPr>
                <w:szCs w:val="18"/>
                <w:lang w:eastAsia="zh-CN"/>
              </w:rPr>
              <w:t>d</w:t>
            </w:r>
            <w:r w:rsidRPr="00302DDC">
              <w:rPr>
                <w:rFonts w:hint="eastAsia"/>
                <w:szCs w:val="18"/>
                <w:lang w:eastAsia="zh-CN"/>
              </w:rPr>
              <w:t>escription</w:t>
            </w:r>
          </w:p>
        </w:tc>
        <w:tc>
          <w:tcPr>
            <w:tcW w:w="1311" w:type="dxa"/>
          </w:tcPr>
          <w:p w14:paraId="71CDF733" w14:textId="77777777" w:rsidR="00114FF3" w:rsidRPr="00302DDC" w:rsidRDefault="005658D5">
            <w:pPr>
              <w:pStyle w:val="TAL"/>
              <w:rPr>
                <w:lang w:eastAsia="zh-CN"/>
              </w:rPr>
            </w:pPr>
            <w:r w:rsidRPr="00302DDC">
              <w:rPr>
                <w:szCs w:val="18"/>
              </w:rPr>
              <w:t>M</w:t>
            </w:r>
          </w:p>
        </w:tc>
        <w:tc>
          <w:tcPr>
            <w:tcW w:w="1311" w:type="dxa"/>
          </w:tcPr>
          <w:p w14:paraId="05916355" w14:textId="77777777" w:rsidR="00114FF3" w:rsidRPr="00302DDC" w:rsidRDefault="005658D5">
            <w:pPr>
              <w:pStyle w:val="TAL"/>
              <w:rPr>
                <w:lang w:eastAsia="zh-CN"/>
              </w:rPr>
            </w:pPr>
            <w:r w:rsidRPr="00302DDC">
              <w:rPr>
                <w:szCs w:val="18"/>
              </w:rPr>
              <w:t>0..1</w:t>
            </w:r>
          </w:p>
        </w:tc>
        <w:tc>
          <w:tcPr>
            <w:tcW w:w="1854" w:type="dxa"/>
          </w:tcPr>
          <w:p w14:paraId="359C5479" w14:textId="77777777" w:rsidR="00114FF3" w:rsidRPr="00302DDC" w:rsidRDefault="005658D5">
            <w:pPr>
              <w:pStyle w:val="TAL"/>
              <w:rPr>
                <w:lang w:eastAsia="zh-CN"/>
              </w:rPr>
            </w:pPr>
            <w:r w:rsidRPr="00302DDC">
              <w:rPr>
                <w:rFonts w:hint="eastAsia"/>
                <w:szCs w:val="18"/>
                <w:lang w:eastAsia="zh-CN"/>
              </w:rPr>
              <w:t>String</w:t>
            </w:r>
          </w:p>
        </w:tc>
        <w:tc>
          <w:tcPr>
            <w:tcW w:w="2855" w:type="dxa"/>
          </w:tcPr>
          <w:p w14:paraId="49618052" w14:textId="77777777" w:rsidR="00114FF3" w:rsidRPr="00302DDC" w:rsidRDefault="005658D5">
            <w:pPr>
              <w:pStyle w:val="TAL"/>
              <w:rPr>
                <w:lang w:eastAsia="zh-CN"/>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description for the NFP</w:t>
            </w:r>
            <w:r w:rsidRPr="00302DDC">
              <w:rPr>
                <w:lang w:eastAsia="zh-CN"/>
              </w:rPr>
              <w:t>.</w:t>
            </w:r>
          </w:p>
        </w:tc>
      </w:tr>
      <w:tr w:rsidR="00114FF3" w:rsidRPr="00302DDC" w14:paraId="715D0B40" w14:textId="77777777">
        <w:trPr>
          <w:jc w:val="center"/>
        </w:trPr>
        <w:tc>
          <w:tcPr>
            <w:tcW w:w="2161" w:type="dxa"/>
          </w:tcPr>
          <w:p w14:paraId="47DC6548" w14:textId="77777777" w:rsidR="00114FF3" w:rsidRPr="00302DDC" w:rsidRDefault="005658D5">
            <w:pPr>
              <w:pStyle w:val="TAL"/>
              <w:rPr>
                <w:lang w:eastAsia="zh-CN"/>
              </w:rPr>
            </w:pPr>
            <w:r w:rsidRPr="00302DDC">
              <w:rPr>
                <w:rFonts w:hint="eastAsia"/>
                <w:lang w:eastAsia="zh-CN"/>
              </w:rPr>
              <w:t>c</w:t>
            </w:r>
            <w:r w:rsidRPr="00302DDC">
              <w:rPr>
                <w:lang w:eastAsia="zh-CN"/>
              </w:rPr>
              <w:t>pGroup</w:t>
            </w:r>
          </w:p>
        </w:tc>
        <w:tc>
          <w:tcPr>
            <w:tcW w:w="1311" w:type="dxa"/>
          </w:tcPr>
          <w:p w14:paraId="6D264C00" w14:textId="77777777" w:rsidR="00114FF3" w:rsidRPr="00302DDC" w:rsidRDefault="005658D5">
            <w:pPr>
              <w:pStyle w:val="TAL"/>
              <w:rPr>
                <w:lang w:eastAsia="zh-CN"/>
              </w:rPr>
            </w:pPr>
            <w:r w:rsidRPr="00302DDC">
              <w:rPr>
                <w:rFonts w:hint="eastAsia"/>
                <w:lang w:eastAsia="zh-CN"/>
              </w:rPr>
              <w:t>M</w:t>
            </w:r>
          </w:p>
        </w:tc>
        <w:tc>
          <w:tcPr>
            <w:tcW w:w="1311" w:type="dxa"/>
          </w:tcPr>
          <w:p w14:paraId="713E9BD3" w14:textId="77777777" w:rsidR="00114FF3" w:rsidRPr="00302DDC" w:rsidRDefault="005658D5">
            <w:pPr>
              <w:pStyle w:val="TAL"/>
              <w:rPr>
                <w:lang w:eastAsia="zh-CN"/>
              </w:rPr>
            </w:pPr>
            <w:r w:rsidRPr="00302DDC">
              <w:rPr>
                <w:rFonts w:hint="eastAsia"/>
                <w:lang w:eastAsia="zh-CN"/>
              </w:rPr>
              <w:t>1..N</w:t>
            </w:r>
          </w:p>
        </w:tc>
        <w:tc>
          <w:tcPr>
            <w:tcW w:w="1854" w:type="dxa"/>
          </w:tcPr>
          <w:p w14:paraId="09ECE95D" w14:textId="77777777" w:rsidR="00114FF3" w:rsidRPr="00302DDC" w:rsidRDefault="005658D5">
            <w:pPr>
              <w:pStyle w:val="TAL"/>
              <w:rPr>
                <w:lang w:eastAsia="zh-CN"/>
              </w:rPr>
            </w:pPr>
            <w:r w:rsidRPr="00302DDC">
              <w:rPr>
                <w:lang w:eastAsia="zh-CN"/>
              </w:rPr>
              <w:t xml:space="preserve">CpGroupInfo </w:t>
            </w:r>
          </w:p>
        </w:tc>
        <w:tc>
          <w:tcPr>
            <w:tcW w:w="2855" w:type="dxa"/>
          </w:tcPr>
          <w:p w14:paraId="60C14410" w14:textId="77777777" w:rsidR="00114FF3" w:rsidRPr="00302DDC" w:rsidRDefault="005658D5">
            <w:pPr>
              <w:pStyle w:val="TAL"/>
              <w:rPr>
                <w:lang w:eastAsia="zh-CN"/>
              </w:rPr>
            </w:pPr>
            <w:r w:rsidRPr="00302DDC">
              <w:rPr>
                <w:lang w:eastAsia="zh-CN"/>
              </w:rPr>
              <w:t>Group</w:t>
            </w:r>
            <w:r w:rsidRPr="00302DDC">
              <w:rPr>
                <w:rFonts w:hint="eastAsia"/>
                <w:lang w:eastAsia="zh-CN"/>
              </w:rPr>
              <w:t xml:space="preserve">(s) of CPs and/or SAPs which the NFP passes </w:t>
            </w:r>
            <w:r w:rsidRPr="00302DDC">
              <w:rPr>
                <w:lang w:eastAsia="zh-CN"/>
              </w:rPr>
              <w:t>through. S</w:t>
            </w:r>
            <w:r w:rsidRPr="00302DDC">
              <w:rPr>
                <w:rFonts w:hint="eastAsia"/>
                <w:lang w:eastAsia="zh-CN"/>
              </w:rPr>
              <w:t>ee note.</w:t>
            </w:r>
          </w:p>
        </w:tc>
      </w:tr>
      <w:tr w:rsidR="00114FF3" w:rsidRPr="00302DDC" w14:paraId="66CACB93" w14:textId="77777777">
        <w:trPr>
          <w:jc w:val="center"/>
        </w:trPr>
        <w:tc>
          <w:tcPr>
            <w:tcW w:w="2161" w:type="dxa"/>
          </w:tcPr>
          <w:p w14:paraId="1985969B" w14:textId="77777777" w:rsidR="00114FF3" w:rsidRPr="00302DDC" w:rsidRDefault="005658D5">
            <w:pPr>
              <w:pStyle w:val="TAL"/>
              <w:rPr>
                <w:lang w:eastAsia="zh-CN"/>
              </w:rPr>
            </w:pPr>
            <w:r w:rsidRPr="00302DDC">
              <w:rPr>
                <w:lang w:eastAsia="zh-CN"/>
              </w:rPr>
              <w:t>totalCp</w:t>
            </w:r>
          </w:p>
        </w:tc>
        <w:tc>
          <w:tcPr>
            <w:tcW w:w="1311" w:type="dxa"/>
          </w:tcPr>
          <w:p w14:paraId="34EF71A1" w14:textId="77777777" w:rsidR="00114FF3" w:rsidRPr="00302DDC" w:rsidRDefault="005658D5">
            <w:pPr>
              <w:pStyle w:val="TAL"/>
              <w:rPr>
                <w:lang w:eastAsia="zh-CN"/>
              </w:rPr>
            </w:pPr>
            <w:r w:rsidRPr="00302DDC">
              <w:rPr>
                <w:lang w:eastAsia="zh-CN"/>
              </w:rPr>
              <w:t>O</w:t>
            </w:r>
          </w:p>
        </w:tc>
        <w:tc>
          <w:tcPr>
            <w:tcW w:w="1311" w:type="dxa"/>
          </w:tcPr>
          <w:p w14:paraId="60E7059A" w14:textId="77777777" w:rsidR="00114FF3" w:rsidRPr="00302DDC" w:rsidRDefault="005658D5">
            <w:pPr>
              <w:pStyle w:val="TAL"/>
              <w:rPr>
                <w:lang w:eastAsia="zh-CN"/>
              </w:rPr>
            </w:pPr>
            <w:r w:rsidRPr="00302DDC">
              <w:rPr>
                <w:lang w:eastAsia="zh-CN"/>
              </w:rPr>
              <w:t>0..1</w:t>
            </w:r>
          </w:p>
        </w:tc>
        <w:tc>
          <w:tcPr>
            <w:tcW w:w="1854" w:type="dxa"/>
          </w:tcPr>
          <w:p w14:paraId="19CED62A" w14:textId="77777777" w:rsidR="00114FF3" w:rsidRPr="00302DDC" w:rsidRDefault="005658D5">
            <w:pPr>
              <w:pStyle w:val="TAL"/>
              <w:rPr>
                <w:lang w:eastAsia="zh-CN"/>
              </w:rPr>
            </w:pPr>
            <w:r w:rsidRPr="00302DDC">
              <w:rPr>
                <w:lang w:eastAsia="zh-CN"/>
              </w:rPr>
              <w:t>Integer</w:t>
            </w:r>
          </w:p>
        </w:tc>
        <w:tc>
          <w:tcPr>
            <w:tcW w:w="2855" w:type="dxa"/>
          </w:tcPr>
          <w:p w14:paraId="2EFACE58" w14:textId="77777777" w:rsidR="00114FF3" w:rsidRPr="00302DDC" w:rsidRDefault="005658D5">
            <w:pPr>
              <w:pStyle w:val="TAL"/>
              <w:rPr>
                <w:lang w:eastAsia="zh-CN"/>
              </w:rPr>
            </w:pPr>
            <w:r w:rsidRPr="00302DDC">
              <w:rPr>
                <w:lang w:eastAsia="zh-CN"/>
              </w:rPr>
              <w:t>Total number of CPs in this NFP.</w:t>
            </w:r>
          </w:p>
        </w:tc>
      </w:tr>
      <w:tr w:rsidR="00114FF3" w:rsidRPr="00302DDC" w14:paraId="762369C1" w14:textId="77777777">
        <w:trPr>
          <w:jc w:val="center"/>
        </w:trPr>
        <w:tc>
          <w:tcPr>
            <w:tcW w:w="2161" w:type="dxa"/>
          </w:tcPr>
          <w:p w14:paraId="0CF0BCCB" w14:textId="77777777" w:rsidR="00114FF3" w:rsidRPr="00302DDC" w:rsidRDefault="005658D5">
            <w:pPr>
              <w:pStyle w:val="TAL"/>
              <w:rPr>
                <w:lang w:eastAsia="zh-CN"/>
              </w:rPr>
            </w:pPr>
            <w:r w:rsidRPr="00302DDC">
              <w:rPr>
                <w:lang w:eastAsia="zh-CN"/>
              </w:rPr>
              <w:t>nfpRule</w:t>
            </w:r>
          </w:p>
        </w:tc>
        <w:tc>
          <w:tcPr>
            <w:tcW w:w="1311" w:type="dxa"/>
          </w:tcPr>
          <w:p w14:paraId="0A876AED" w14:textId="77777777" w:rsidR="00114FF3" w:rsidRPr="00302DDC" w:rsidRDefault="005658D5">
            <w:pPr>
              <w:pStyle w:val="TAL"/>
              <w:rPr>
                <w:lang w:eastAsia="zh-CN"/>
              </w:rPr>
            </w:pPr>
            <w:r w:rsidRPr="00302DDC">
              <w:rPr>
                <w:rFonts w:hint="eastAsia"/>
                <w:lang w:eastAsia="zh-CN"/>
              </w:rPr>
              <w:t>M</w:t>
            </w:r>
          </w:p>
        </w:tc>
        <w:tc>
          <w:tcPr>
            <w:tcW w:w="1311" w:type="dxa"/>
          </w:tcPr>
          <w:p w14:paraId="081DBBE6" w14:textId="77777777" w:rsidR="00114FF3" w:rsidRPr="00302DDC" w:rsidRDefault="005658D5">
            <w:pPr>
              <w:pStyle w:val="TAL"/>
              <w:rPr>
                <w:lang w:eastAsia="zh-CN"/>
              </w:rPr>
            </w:pPr>
            <w:r w:rsidRPr="00302DDC">
              <w:rPr>
                <w:lang w:eastAsia="zh-CN"/>
              </w:rPr>
              <w:t>1</w:t>
            </w:r>
          </w:p>
        </w:tc>
        <w:tc>
          <w:tcPr>
            <w:tcW w:w="1854" w:type="dxa"/>
          </w:tcPr>
          <w:p w14:paraId="77BE2A10" w14:textId="77777777" w:rsidR="00114FF3" w:rsidRPr="00302DDC" w:rsidRDefault="005658D5">
            <w:pPr>
              <w:pStyle w:val="TAL"/>
              <w:rPr>
                <w:lang w:eastAsia="zh-CN"/>
              </w:rPr>
            </w:pPr>
            <w:r w:rsidRPr="00302DDC">
              <w:rPr>
                <w:lang w:eastAsia="zh-CN"/>
              </w:rPr>
              <w:t>Nfp</w:t>
            </w:r>
            <w:r w:rsidRPr="00302DDC">
              <w:rPr>
                <w:rFonts w:hint="eastAsia"/>
                <w:lang w:eastAsia="zh-CN"/>
              </w:rPr>
              <w:t>Rule</w:t>
            </w:r>
          </w:p>
        </w:tc>
        <w:tc>
          <w:tcPr>
            <w:tcW w:w="2855" w:type="dxa"/>
          </w:tcPr>
          <w:p w14:paraId="55609AE7" w14:textId="48319075" w:rsidR="00114FF3" w:rsidRPr="00302DDC" w:rsidRDefault="005658D5">
            <w:pPr>
              <w:pStyle w:val="TAL"/>
              <w:rPr>
                <w:lang w:eastAsia="zh-CN"/>
              </w:rPr>
            </w:pPr>
            <w:r w:rsidRPr="00302DDC">
              <w:rPr>
                <w:lang w:eastAsia="zh-CN"/>
              </w:rPr>
              <w:t>NFP classification and selection rule</w:t>
            </w:r>
            <w:r w:rsidRPr="00302DDC">
              <w:rPr>
                <w:rFonts w:hint="eastAsia"/>
                <w:lang w:eastAsia="zh-CN"/>
              </w:rPr>
              <w:t>.</w:t>
            </w:r>
          </w:p>
        </w:tc>
      </w:tr>
      <w:tr w:rsidR="00114FF3" w:rsidRPr="00302DDC" w14:paraId="6ECE7EDC" w14:textId="77777777">
        <w:trPr>
          <w:jc w:val="center"/>
        </w:trPr>
        <w:tc>
          <w:tcPr>
            <w:tcW w:w="2161" w:type="dxa"/>
          </w:tcPr>
          <w:p w14:paraId="479D0926" w14:textId="77777777" w:rsidR="00114FF3" w:rsidRPr="00302DDC" w:rsidRDefault="005658D5">
            <w:pPr>
              <w:pStyle w:val="TAL"/>
              <w:rPr>
                <w:lang w:eastAsia="zh-CN"/>
              </w:rPr>
            </w:pPr>
            <w:r w:rsidRPr="00302DDC">
              <w:rPr>
                <w:lang w:eastAsia="zh-CN"/>
              </w:rPr>
              <w:t>nfpState</w:t>
            </w:r>
          </w:p>
        </w:tc>
        <w:tc>
          <w:tcPr>
            <w:tcW w:w="1311" w:type="dxa"/>
          </w:tcPr>
          <w:p w14:paraId="6E74D057" w14:textId="77777777" w:rsidR="00114FF3" w:rsidRPr="00302DDC" w:rsidRDefault="005658D5">
            <w:pPr>
              <w:pStyle w:val="TAL"/>
              <w:rPr>
                <w:lang w:eastAsia="zh-CN"/>
              </w:rPr>
            </w:pPr>
            <w:r w:rsidRPr="00302DDC">
              <w:rPr>
                <w:lang w:eastAsia="zh-CN"/>
              </w:rPr>
              <w:t>M</w:t>
            </w:r>
          </w:p>
        </w:tc>
        <w:tc>
          <w:tcPr>
            <w:tcW w:w="1311" w:type="dxa"/>
          </w:tcPr>
          <w:p w14:paraId="12699C22" w14:textId="77777777" w:rsidR="00114FF3" w:rsidRPr="00302DDC" w:rsidRDefault="005658D5">
            <w:pPr>
              <w:pStyle w:val="TAL"/>
              <w:rPr>
                <w:lang w:eastAsia="zh-CN"/>
              </w:rPr>
            </w:pPr>
            <w:r w:rsidRPr="00302DDC">
              <w:rPr>
                <w:lang w:eastAsia="zh-CN"/>
              </w:rPr>
              <w:t>1</w:t>
            </w:r>
          </w:p>
        </w:tc>
        <w:tc>
          <w:tcPr>
            <w:tcW w:w="1854" w:type="dxa"/>
          </w:tcPr>
          <w:p w14:paraId="78978802" w14:textId="77777777" w:rsidR="00114FF3" w:rsidRPr="00302DDC" w:rsidRDefault="005658D5">
            <w:pPr>
              <w:pStyle w:val="TAL"/>
              <w:rPr>
                <w:lang w:eastAsia="zh-CN"/>
              </w:rPr>
            </w:pPr>
            <w:r w:rsidRPr="00302DDC">
              <w:rPr>
                <w:lang w:eastAsia="zh-CN"/>
              </w:rPr>
              <w:t>Enum</w:t>
            </w:r>
          </w:p>
        </w:tc>
        <w:tc>
          <w:tcPr>
            <w:tcW w:w="2855" w:type="dxa"/>
          </w:tcPr>
          <w:p w14:paraId="27B3DBAB" w14:textId="77777777" w:rsidR="00114FF3" w:rsidRPr="00302DDC" w:rsidRDefault="005658D5">
            <w:pPr>
              <w:pStyle w:val="TAL"/>
              <w:rPr>
                <w:lang w:eastAsia="zh-CN"/>
              </w:rPr>
            </w:pPr>
            <w:r w:rsidRPr="00302DDC">
              <w:rPr>
                <w:lang w:eastAsia="zh-CN"/>
              </w:rPr>
              <w:t>An indication of whether the NFP instance is enabled or disabled.</w:t>
            </w:r>
          </w:p>
          <w:p w14:paraId="39FEEF2F" w14:textId="77777777" w:rsidR="007D5644" w:rsidRPr="00302DDC" w:rsidRDefault="007D5644">
            <w:pPr>
              <w:pStyle w:val="TAL"/>
              <w:rPr>
                <w:lang w:eastAsia="zh-CN"/>
              </w:rPr>
            </w:pPr>
            <w:r w:rsidRPr="00302DDC">
              <w:rPr>
                <w:lang w:eastAsia="zh-CN"/>
              </w:rPr>
              <w:t>VALUES:</w:t>
            </w:r>
          </w:p>
          <w:p w14:paraId="779BE9A2" w14:textId="11F82DA5" w:rsidR="007D5644" w:rsidRPr="00302DDC" w:rsidRDefault="007D5644" w:rsidP="00755C79">
            <w:pPr>
              <w:pStyle w:val="TAL"/>
              <w:numPr>
                <w:ilvl w:val="0"/>
                <w:numId w:val="37"/>
              </w:numPr>
              <w:rPr>
                <w:lang w:eastAsia="zh-CN"/>
              </w:rPr>
            </w:pPr>
            <w:r w:rsidRPr="00302DDC">
              <w:rPr>
                <w:lang w:eastAsia="zh-CN"/>
              </w:rPr>
              <w:t>ENABLED</w:t>
            </w:r>
          </w:p>
          <w:p w14:paraId="6849B5C0" w14:textId="1C8AEDCD" w:rsidR="007D5644" w:rsidRPr="00302DDC" w:rsidRDefault="007D5644" w:rsidP="00755C79">
            <w:pPr>
              <w:pStyle w:val="TAL"/>
              <w:numPr>
                <w:ilvl w:val="0"/>
                <w:numId w:val="37"/>
              </w:numPr>
              <w:rPr>
                <w:lang w:eastAsia="zh-CN"/>
              </w:rPr>
            </w:pPr>
            <w:r w:rsidRPr="00302DDC">
              <w:rPr>
                <w:lang w:eastAsia="zh-CN"/>
              </w:rPr>
              <w:t>DISABLED</w:t>
            </w:r>
          </w:p>
        </w:tc>
      </w:tr>
      <w:tr w:rsidR="00114FF3" w:rsidRPr="00302DDC" w14:paraId="3DF5FA69" w14:textId="77777777">
        <w:trPr>
          <w:jc w:val="center"/>
        </w:trPr>
        <w:tc>
          <w:tcPr>
            <w:tcW w:w="9492" w:type="dxa"/>
            <w:gridSpan w:val="5"/>
          </w:tcPr>
          <w:p w14:paraId="02E59E49" w14:textId="4A6588A2" w:rsidR="00114FF3" w:rsidRPr="00302DDC" w:rsidRDefault="005658D5">
            <w:pPr>
              <w:pStyle w:val="TAN"/>
              <w:rPr>
                <w:lang w:eastAsia="zh-CN"/>
              </w:rPr>
            </w:pPr>
            <w:r w:rsidRPr="00302DDC">
              <w:rPr>
                <w:rFonts w:hint="eastAsia"/>
                <w:lang w:eastAsia="zh-CN"/>
              </w:rPr>
              <w:t>NOTE:</w:t>
            </w:r>
            <w:r w:rsidRPr="00302DDC">
              <w:rPr>
                <w:lang w:eastAsia="zh-CN"/>
              </w:rPr>
              <w:tab/>
              <w:t xml:space="preserve">When multiple identifiers are included, the position of the identifier in the </w:t>
            </w:r>
            <w:r w:rsidRPr="00302DDC">
              <w:rPr>
                <w:rFonts w:hint="eastAsia"/>
                <w:lang w:eastAsia="zh-CN"/>
              </w:rPr>
              <w:t>information element</w:t>
            </w:r>
            <w:r w:rsidRPr="00302DDC">
              <w:rPr>
                <w:lang w:eastAsia="zh-CN"/>
              </w:rPr>
              <w:t xml:space="preserve"> value specifies the position of the group</w:t>
            </w:r>
            <w:r w:rsidRPr="00302DDC">
              <w:rPr>
                <w:rFonts w:hint="eastAsia"/>
                <w:lang w:eastAsia="zh-CN"/>
              </w:rPr>
              <w:t xml:space="preserve"> </w:t>
            </w:r>
            <w:r w:rsidRPr="00302DDC">
              <w:rPr>
                <w:lang w:eastAsia="zh-CN"/>
              </w:rPr>
              <w:t>in the path.</w:t>
            </w:r>
          </w:p>
        </w:tc>
      </w:tr>
    </w:tbl>
    <w:p w14:paraId="20946837" w14:textId="77777777" w:rsidR="00114FF3" w:rsidRPr="00302DDC" w:rsidRDefault="00114FF3">
      <w:pPr>
        <w:rPr>
          <w:lang w:eastAsia="zh-CN"/>
        </w:rPr>
      </w:pPr>
    </w:p>
    <w:p w14:paraId="786EB6D5" w14:textId="77777777" w:rsidR="00114FF3" w:rsidRPr="00302DDC" w:rsidRDefault="005658D5">
      <w:pPr>
        <w:pStyle w:val="Heading4"/>
      </w:pPr>
      <w:bookmarkStart w:id="1821" w:name="_Toc104893620"/>
      <w:bookmarkStart w:id="1822" w:name="_Toc105159147"/>
      <w:bookmarkStart w:id="1823" w:name="_Toc105662545"/>
      <w:r w:rsidRPr="00302DDC">
        <w:t>8.3.3.16</w:t>
      </w:r>
      <w:r w:rsidRPr="00302DDC">
        <w:tab/>
        <w:t>NsScaleInfo information element</w:t>
      </w:r>
      <w:bookmarkEnd w:id="1821"/>
      <w:bookmarkEnd w:id="1822"/>
      <w:bookmarkEnd w:id="1823"/>
    </w:p>
    <w:p w14:paraId="4A68F3B4" w14:textId="77777777" w:rsidR="00114FF3" w:rsidRPr="00302DDC" w:rsidRDefault="005658D5">
      <w:pPr>
        <w:pStyle w:val="Heading5"/>
      </w:pPr>
      <w:bookmarkStart w:id="1824" w:name="_Toc104893621"/>
      <w:bookmarkStart w:id="1825" w:name="_Toc105159148"/>
      <w:bookmarkStart w:id="1826" w:name="_Toc105662546"/>
      <w:r w:rsidRPr="00302DDC">
        <w:t>8.3.3.16.1</w:t>
      </w:r>
      <w:r w:rsidRPr="00302DDC">
        <w:tab/>
        <w:t>Description</w:t>
      </w:r>
      <w:bookmarkEnd w:id="1824"/>
      <w:bookmarkEnd w:id="1825"/>
      <w:bookmarkEnd w:id="1826"/>
    </w:p>
    <w:p w14:paraId="375A10A4" w14:textId="77777777" w:rsidR="00114FF3" w:rsidRPr="00302DDC" w:rsidRDefault="005658D5">
      <w:r w:rsidRPr="00302DDC">
        <w:t>This information element provides information about an NS scaling aspect.</w:t>
      </w:r>
    </w:p>
    <w:p w14:paraId="153D2BA9" w14:textId="77777777" w:rsidR="00114FF3" w:rsidRPr="00302DDC" w:rsidRDefault="005658D5">
      <w:pPr>
        <w:pStyle w:val="Heading5"/>
      </w:pPr>
      <w:bookmarkStart w:id="1827" w:name="_Toc104893622"/>
      <w:bookmarkStart w:id="1828" w:name="_Toc105159149"/>
      <w:bookmarkStart w:id="1829" w:name="_Toc105662547"/>
      <w:r w:rsidRPr="00302DDC">
        <w:t>8.3.3.16.2</w:t>
      </w:r>
      <w:r w:rsidRPr="00302DDC">
        <w:tab/>
        <w:t>Attributes</w:t>
      </w:r>
      <w:bookmarkEnd w:id="1827"/>
      <w:bookmarkEnd w:id="1828"/>
      <w:bookmarkEnd w:id="1829"/>
    </w:p>
    <w:p w14:paraId="66C0C231" w14:textId="77777777" w:rsidR="00114FF3" w:rsidRPr="00302DDC" w:rsidRDefault="005658D5">
      <w:r w:rsidRPr="00302DDC">
        <w:t>The attributes of the NsScaleInfo information element shall follow the indications provided in table 8.3.3.16.2-1.</w:t>
      </w:r>
    </w:p>
    <w:p w14:paraId="0BE6BCCD" w14:textId="77777777" w:rsidR="00114FF3" w:rsidRPr="00302DDC" w:rsidRDefault="005658D5">
      <w:pPr>
        <w:pStyle w:val="TH"/>
      </w:pPr>
      <w:r w:rsidRPr="00302DDC">
        <w:lastRenderedPageBreak/>
        <w:t>Table 8.3.3.16.2-1: Attributes of the Ns</w:t>
      </w:r>
      <w:r w:rsidRPr="00302DDC">
        <w:rPr>
          <w:lang w:eastAsia="zh-CN"/>
        </w:rPr>
        <w:t>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2"/>
        <w:gridCol w:w="952"/>
        <w:gridCol w:w="1144"/>
        <w:gridCol w:w="3038"/>
        <w:gridCol w:w="2896"/>
      </w:tblGrid>
      <w:tr w:rsidR="00114FF3" w:rsidRPr="00302DDC" w14:paraId="3692EEA2"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shd w:val="clear" w:color="auto" w:fill="BFBFBF"/>
            <w:hideMark/>
          </w:tcPr>
          <w:p w14:paraId="2DE5C6A3" w14:textId="77777777" w:rsidR="00114FF3" w:rsidRPr="00302DDC" w:rsidRDefault="005658D5">
            <w:pPr>
              <w:pStyle w:val="TAH"/>
            </w:pPr>
            <w:r w:rsidRPr="00302DDC">
              <w:t>Attribute</w:t>
            </w:r>
          </w:p>
        </w:tc>
        <w:tc>
          <w:tcPr>
            <w:tcW w:w="952" w:type="dxa"/>
            <w:tcBorders>
              <w:top w:val="single" w:sz="4" w:space="0" w:color="auto"/>
              <w:left w:val="single" w:sz="4" w:space="0" w:color="auto"/>
              <w:bottom w:val="single" w:sz="4" w:space="0" w:color="auto"/>
              <w:right w:val="single" w:sz="4" w:space="0" w:color="auto"/>
            </w:tcBorders>
            <w:shd w:val="clear" w:color="auto" w:fill="BFBFBF"/>
            <w:hideMark/>
          </w:tcPr>
          <w:p w14:paraId="63021D99" w14:textId="77777777" w:rsidR="00114FF3" w:rsidRPr="00302DDC" w:rsidRDefault="005658D5">
            <w:pPr>
              <w:pStyle w:val="TAH"/>
            </w:pPr>
            <w:r w:rsidRPr="00302DDC">
              <w:t>Qualifier</w:t>
            </w:r>
          </w:p>
        </w:tc>
        <w:tc>
          <w:tcPr>
            <w:tcW w:w="1144" w:type="dxa"/>
            <w:tcBorders>
              <w:top w:val="single" w:sz="4" w:space="0" w:color="auto"/>
              <w:left w:val="single" w:sz="4" w:space="0" w:color="auto"/>
              <w:bottom w:val="single" w:sz="4" w:space="0" w:color="auto"/>
              <w:right w:val="single" w:sz="4" w:space="0" w:color="auto"/>
            </w:tcBorders>
            <w:shd w:val="clear" w:color="auto" w:fill="BFBFBF"/>
            <w:hideMark/>
          </w:tcPr>
          <w:p w14:paraId="6336743C" w14:textId="77777777" w:rsidR="00114FF3" w:rsidRPr="00302DDC" w:rsidRDefault="005658D5">
            <w:pPr>
              <w:pStyle w:val="TAH"/>
            </w:pPr>
            <w:r w:rsidRPr="00302DDC">
              <w:t>Cardinality</w:t>
            </w:r>
          </w:p>
        </w:tc>
        <w:tc>
          <w:tcPr>
            <w:tcW w:w="3038" w:type="dxa"/>
            <w:tcBorders>
              <w:top w:val="single" w:sz="4" w:space="0" w:color="auto"/>
              <w:left w:val="single" w:sz="4" w:space="0" w:color="auto"/>
              <w:bottom w:val="single" w:sz="4" w:space="0" w:color="auto"/>
              <w:right w:val="single" w:sz="4" w:space="0" w:color="auto"/>
            </w:tcBorders>
            <w:shd w:val="clear" w:color="auto" w:fill="BFBFBF"/>
            <w:hideMark/>
          </w:tcPr>
          <w:p w14:paraId="3B161317" w14:textId="77777777" w:rsidR="00114FF3" w:rsidRPr="00302DDC" w:rsidRDefault="005658D5">
            <w:pPr>
              <w:pStyle w:val="TAH"/>
            </w:pPr>
            <w:r w:rsidRPr="00302DDC">
              <w:t>Content</w:t>
            </w:r>
          </w:p>
        </w:tc>
        <w:tc>
          <w:tcPr>
            <w:tcW w:w="2896" w:type="dxa"/>
            <w:tcBorders>
              <w:top w:val="single" w:sz="4" w:space="0" w:color="auto"/>
              <w:left w:val="single" w:sz="4" w:space="0" w:color="auto"/>
              <w:bottom w:val="single" w:sz="4" w:space="0" w:color="auto"/>
              <w:right w:val="single" w:sz="4" w:space="0" w:color="auto"/>
            </w:tcBorders>
            <w:shd w:val="clear" w:color="auto" w:fill="BFBFBF"/>
            <w:hideMark/>
          </w:tcPr>
          <w:p w14:paraId="58E72568" w14:textId="77777777" w:rsidR="00114FF3" w:rsidRPr="00302DDC" w:rsidRDefault="005658D5">
            <w:pPr>
              <w:pStyle w:val="TAH"/>
            </w:pPr>
            <w:r w:rsidRPr="00302DDC">
              <w:t>Description</w:t>
            </w:r>
          </w:p>
        </w:tc>
      </w:tr>
      <w:tr w:rsidR="00114FF3" w:rsidRPr="00302DDC" w14:paraId="256F84A9"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3DD98D40" w14:textId="77777777" w:rsidR="00114FF3" w:rsidRPr="00302DDC" w:rsidRDefault="005658D5">
            <w:pPr>
              <w:pStyle w:val="TAL"/>
              <w:rPr>
                <w:lang w:eastAsia="zh-CN"/>
              </w:rPr>
            </w:pPr>
            <w:r w:rsidRPr="00302DDC">
              <w:rPr>
                <w:lang w:eastAsia="zh-CN"/>
              </w:rPr>
              <w:t>nsScalingAspectId</w:t>
            </w:r>
          </w:p>
        </w:tc>
        <w:tc>
          <w:tcPr>
            <w:tcW w:w="952" w:type="dxa"/>
            <w:tcBorders>
              <w:top w:val="single" w:sz="4" w:space="0" w:color="auto"/>
              <w:left w:val="single" w:sz="4" w:space="0" w:color="auto"/>
              <w:bottom w:val="single" w:sz="4" w:space="0" w:color="auto"/>
              <w:right w:val="single" w:sz="4" w:space="0" w:color="auto"/>
            </w:tcBorders>
          </w:tcPr>
          <w:p w14:paraId="5E0CA644" w14:textId="77777777" w:rsidR="00114FF3" w:rsidRPr="00302DDC" w:rsidRDefault="005658D5">
            <w:pPr>
              <w:pStyle w:val="TAL"/>
              <w:rPr>
                <w:lang w:eastAsia="zh-CN"/>
              </w:rPr>
            </w:pPr>
            <w:r w:rsidRPr="00302DDC">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26536CA0" w14:textId="77777777" w:rsidR="00114FF3" w:rsidRPr="00302DDC" w:rsidRDefault="005658D5">
            <w:pPr>
              <w:pStyle w:val="TAL"/>
              <w:rPr>
                <w:lang w:eastAsia="zh-CN"/>
              </w:rPr>
            </w:pPr>
            <w:r w:rsidRPr="00302DDC">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697AFB82" w14:textId="77777777" w:rsidR="00114FF3" w:rsidRPr="00302DDC" w:rsidRDefault="005658D5">
            <w:pPr>
              <w:pStyle w:val="TAL"/>
              <w:rPr>
                <w:lang w:eastAsia="zh-CN"/>
              </w:rPr>
            </w:pPr>
            <w:r w:rsidRPr="00302DDC">
              <w:rPr>
                <w:lang w:eastAsia="zh-CN"/>
              </w:rPr>
              <w:t>Identifier (Reference to NsScalingAspect)</w:t>
            </w:r>
          </w:p>
        </w:tc>
        <w:tc>
          <w:tcPr>
            <w:tcW w:w="2896" w:type="dxa"/>
            <w:tcBorders>
              <w:top w:val="single" w:sz="4" w:space="0" w:color="auto"/>
              <w:left w:val="single" w:sz="4" w:space="0" w:color="auto"/>
              <w:bottom w:val="single" w:sz="4" w:space="0" w:color="auto"/>
              <w:right w:val="single" w:sz="4" w:space="0" w:color="auto"/>
            </w:tcBorders>
          </w:tcPr>
          <w:p w14:paraId="2E0F8BB6" w14:textId="77777777" w:rsidR="00114FF3" w:rsidRPr="00302DDC" w:rsidRDefault="005658D5">
            <w:pPr>
              <w:pStyle w:val="TAL"/>
              <w:rPr>
                <w:lang w:eastAsia="zh-CN"/>
              </w:rPr>
            </w:pPr>
            <w:r w:rsidRPr="00302DDC">
              <w:rPr>
                <w:szCs w:val="22"/>
              </w:rPr>
              <w:t>Identifier of the NS scaling aspect.</w:t>
            </w:r>
          </w:p>
        </w:tc>
      </w:tr>
      <w:tr w:rsidR="00114FF3" w:rsidRPr="00302DDC" w14:paraId="14B627F6"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4240FC12" w14:textId="77777777" w:rsidR="00114FF3" w:rsidRPr="00302DDC" w:rsidRDefault="005658D5">
            <w:pPr>
              <w:pStyle w:val="TAL"/>
              <w:rPr>
                <w:lang w:eastAsia="zh-CN"/>
              </w:rPr>
            </w:pPr>
            <w:r w:rsidRPr="00302DDC">
              <w:rPr>
                <w:lang w:eastAsia="zh-CN"/>
              </w:rPr>
              <w:t>nsScaleLevelId</w:t>
            </w:r>
          </w:p>
        </w:tc>
        <w:tc>
          <w:tcPr>
            <w:tcW w:w="952" w:type="dxa"/>
            <w:tcBorders>
              <w:top w:val="single" w:sz="4" w:space="0" w:color="auto"/>
              <w:left w:val="single" w:sz="4" w:space="0" w:color="auto"/>
              <w:bottom w:val="single" w:sz="4" w:space="0" w:color="auto"/>
              <w:right w:val="single" w:sz="4" w:space="0" w:color="auto"/>
            </w:tcBorders>
          </w:tcPr>
          <w:p w14:paraId="52130C9D" w14:textId="77777777" w:rsidR="00114FF3" w:rsidRPr="00302DDC" w:rsidRDefault="005658D5">
            <w:pPr>
              <w:pStyle w:val="TAL"/>
              <w:rPr>
                <w:lang w:eastAsia="zh-CN"/>
              </w:rPr>
            </w:pPr>
            <w:r w:rsidRPr="00302DDC">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3FD7C737" w14:textId="77777777" w:rsidR="00114FF3" w:rsidRPr="00302DDC" w:rsidRDefault="005658D5">
            <w:pPr>
              <w:pStyle w:val="TAL"/>
              <w:rPr>
                <w:lang w:eastAsia="zh-CN"/>
              </w:rPr>
            </w:pPr>
            <w:r w:rsidRPr="00302DDC">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54025D33" w14:textId="77777777" w:rsidR="00114FF3" w:rsidRPr="00302DDC" w:rsidRDefault="005658D5">
            <w:pPr>
              <w:pStyle w:val="TAL"/>
              <w:rPr>
                <w:lang w:eastAsia="zh-CN"/>
              </w:rPr>
            </w:pPr>
            <w:r w:rsidRPr="00302DDC">
              <w:rPr>
                <w:lang w:eastAsia="zh-CN"/>
              </w:rPr>
              <w:t>Identifier (Reference to NsLevel)</w:t>
            </w:r>
          </w:p>
        </w:tc>
        <w:tc>
          <w:tcPr>
            <w:tcW w:w="2896" w:type="dxa"/>
            <w:tcBorders>
              <w:top w:val="single" w:sz="4" w:space="0" w:color="auto"/>
              <w:left w:val="single" w:sz="4" w:space="0" w:color="auto"/>
              <w:bottom w:val="single" w:sz="4" w:space="0" w:color="auto"/>
              <w:right w:val="single" w:sz="4" w:space="0" w:color="auto"/>
            </w:tcBorders>
          </w:tcPr>
          <w:p w14:paraId="79BE4DA8" w14:textId="77777777" w:rsidR="00114FF3" w:rsidRPr="00302DDC" w:rsidRDefault="005658D5">
            <w:pPr>
              <w:pStyle w:val="TAL"/>
              <w:rPr>
                <w:lang w:eastAsia="zh-CN"/>
              </w:rPr>
            </w:pPr>
            <w:r w:rsidRPr="00302DDC">
              <w:rPr>
                <w:szCs w:val="22"/>
              </w:rPr>
              <w:t>Identifier of the NS scale level.</w:t>
            </w:r>
          </w:p>
        </w:tc>
      </w:tr>
    </w:tbl>
    <w:p w14:paraId="2B27BAA5" w14:textId="77777777" w:rsidR="00114FF3" w:rsidRPr="00302DDC" w:rsidRDefault="00114FF3">
      <w:pPr>
        <w:rPr>
          <w:lang w:eastAsia="zh-CN"/>
        </w:rPr>
      </w:pPr>
    </w:p>
    <w:p w14:paraId="2E302136" w14:textId="77777777" w:rsidR="00114FF3" w:rsidRPr="00302DDC" w:rsidRDefault="005658D5">
      <w:pPr>
        <w:pStyle w:val="Heading4"/>
      </w:pPr>
      <w:bookmarkStart w:id="1830" w:name="_Toc104893623"/>
      <w:bookmarkStart w:id="1831" w:name="_Toc105159150"/>
      <w:bookmarkStart w:id="1832" w:name="_Toc105662548"/>
      <w:r w:rsidRPr="00302DDC">
        <w:t>8.3.3.17</w:t>
      </w:r>
      <w:r w:rsidRPr="00302DDC">
        <w:tab/>
        <w:t>VnfExtCpInfo information element</w:t>
      </w:r>
      <w:bookmarkEnd w:id="1830"/>
      <w:bookmarkEnd w:id="1831"/>
      <w:bookmarkEnd w:id="1832"/>
    </w:p>
    <w:p w14:paraId="0776E339" w14:textId="77777777" w:rsidR="00114FF3" w:rsidRPr="00302DDC" w:rsidRDefault="005658D5">
      <w:pPr>
        <w:pStyle w:val="Heading5"/>
      </w:pPr>
      <w:bookmarkStart w:id="1833" w:name="_Toc104893624"/>
      <w:bookmarkStart w:id="1834" w:name="_Toc105159151"/>
      <w:bookmarkStart w:id="1835" w:name="_Toc105662549"/>
      <w:r w:rsidRPr="00302DDC">
        <w:t>8.3.3.17.1</w:t>
      </w:r>
      <w:r w:rsidRPr="00302DDC">
        <w:tab/>
        <w:t>Description</w:t>
      </w:r>
      <w:bookmarkEnd w:id="1833"/>
      <w:bookmarkEnd w:id="1834"/>
      <w:bookmarkEnd w:id="1835"/>
    </w:p>
    <w:p w14:paraId="76F7A392" w14:textId="77777777" w:rsidR="00114FF3" w:rsidRPr="00302DDC" w:rsidRDefault="005658D5">
      <w:r w:rsidRPr="00302DDC">
        <w:t>This information element provides information related to an external CP.</w:t>
      </w:r>
    </w:p>
    <w:p w14:paraId="154B1C24" w14:textId="77777777" w:rsidR="00114FF3" w:rsidRPr="00302DDC" w:rsidRDefault="005658D5">
      <w:pPr>
        <w:pStyle w:val="Heading5"/>
      </w:pPr>
      <w:bookmarkStart w:id="1836" w:name="_Toc104893625"/>
      <w:bookmarkStart w:id="1837" w:name="_Toc105159152"/>
      <w:bookmarkStart w:id="1838" w:name="_Toc105662550"/>
      <w:r w:rsidRPr="00302DDC">
        <w:t>8.3.3.17.2</w:t>
      </w:r>
      <w:r w:rsidRPr="00302DDC">
        <w:tab/>
        <w:t>Attributes</w:t>
      </w:r>
      <w:bookmarkEnd w:id="1836"/>
      <w:bookmarkEnd w:id="1837"/>
      <w:bookmarkEnd w:id="1838"/>
    </w:p>
    <w:p w14:paraId="7D834D8B" w14:textId="77777777" w:rsidR="00114FF3" w:rsidRPr="00302DDC" w:rsidRDefault="005658D5">
      <w:r w:rsidRPr="00302DDC">
        <w:t>The VnfExtCpInfo information element shall follow the indications provided in table 8.3.3.17.2-1.</w:t>
      </w:r>
    </w:p>
    <w:p w14:paraId="3142BDBD" w14:textId="77777777" w:rsidR="00114FF3" w:rsidRPr="00302DDC" w:rsidRDefault="005658D5" w:rsidP="00E1796B">
      <w:pPr>
        <w:pStyle w:val="TH"/>
      </w:pPr>
      <w:r w:rsidRPr="00302DDC">
        <w:t>Table 8.3.3.17.2-1: Attributes of the VnfExtCpInfo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8"/>
        <w:gridCol w:w="1031"/>
        <w:gridCol w:w="1243"/>
        <w:gridCol w:w="2378"/>
        <w:gridCol w:w="2724"/>
      </w:tblGrid>
      <w:tr w:rsidR="00114FF3" w:rsidRPr="00302DDC" w14:paraId="6D0233A3" w14:textId="77777777" w:rsidTr="000A5879">
        <w:trPr>
          <w:tblHeader/>
          <w:jc w:val="center"/>
        </w:trPr>
        <w:tc>
          <w:tcPr>
            <w:tcW w:w="2258" w:type="dxa"/>
            <w:shd w:val="clear" w:color="auto" w:fill="D9D9D9"/>
            <w:tcMar>
              <w:left w:w="28" w:type="dxa"/>
            </w:tcMar>
          </w:tcPr>
          <w:p w14:paraId="6875D965" w14:textId="77777777" w:rsidR="00114FF3" w:rsidRPr="00302DDC" w:rsidRDefault="005658D5" w:rsidP="00E1796B">
            <w:pPr>
              <w:pStyle w:val="TAH"/>
            </w:pPr>
            <w:r w:rsidRPr="00302DDC">
              <w:t>Attribute</w:t>
            </w:r>
          </w:p>
        </w:tc>
        <w:tc>
          <w:tcPr>
            <w:tcW w:w="1031" w:type="dxa"/>
            <w:shd w:val="clear" w:color="auto" w:fill="D9D9D9"/>
            <w:tcMar>
              <w:left w:w="28" w:type="dxa"/>
            </w:tcMar>
          </w:tcPr>
          <w:p w14:paraId="0C21DA73" w14:textId="77777777" w:rsidR="00114FF3" w:rsidRPr="00302DDC" w:rsidRDefault="005658D5" w:rsidP="00E1796B">
            <w:pPr>
              <w:pStyle w:val="TAH"/>
            </w:pPr>
            <w:r w:rsidRPr="00302DDC">
              <w:t>Qualifier</w:t>
            </w:r>
          </w:p>
        </w:tc>
        <w:tc>
          <w:tcPr>
            <w:tcW w:w="1243" w:type="dxa"/>
            <w:shd w:val="clear" w:color="auto" w:fill="D9D9D9"/>
            <w:tcMar>
              <w:left w:w="28" w:type="dxa"/>
            </w:tcMar>
          </w:tcPr>
          <w:p w14:paraId="09C630B1" w14:textId="77777777" w:rsidR="00114FF3" w:rsidRPr="00302DDC" w:rsidRDefault="005658D5" w:rsidP="00E1796B">
            <w:pPr>
              <w:pStyle w:val="TAH"/>
            </w:pPr>
            <w:r w:rsidRPr="00302DDC">
              <w:t>Cardinality</w:t>
            </w:r>
          </w:p>
        </w:tc>
        <w:tc>
          <w:tcPr>
            <w:tcW w:w="2378" w:type="dxa"/>
            <w:shd w:val="clear" w:color="auto" w:fill="D9D9D9"/>
            <w:tcMar>
              <w:left w:w="28" w:type="dxa"/>
            </w:tcMar>
          </w:tcPr>
          <w:p w14:paraId="1346B1A6" w14:textId="77777777" w:rsidR="00114FF3" w:rsidRPr="00302DDC" w:rsidRDefault="005658D5" w:rsidP="00E1796B">
            <w:pPr>
              <w:pStyle w:val="TAH"/>
            </w:pPr>
            <w:r w:rsidRPr="00302DDC">
              <w:t>Content</w:t>
            </w:r>
          </w:p>
        </w:tc>
        <w:tc>
          <w:tcPr>
            <w:tcW w:w="2724" w:type="dxa"/>
            <w:shd w:val="clear" w:color="auto" w:fill="D9D9D9"/>
            <w:tcMar>
              <w:left w:w="28" w:type="dxa"/>
            </w:tcMar>
          </w:tcPr>
          <w:p w14:paraId="1A19DB63" w14:textId="77777777" w:rsidR="00114FF3" w:rsidRPr="00302DDC" w:rsidRDefault="005658D5" w:rsidP="00E1796B">
            <w:pPr>
              <w:pStyle w:val="TAH"/>
            </w:pPr>
            <w:r w:rsidRPr="00302DDC">
              <w:t>Description</w:t>
            </w:r>
          </w:p>
        </w:tc>
      </w:tr>
      <w:tr w:rsidR="00114FF3" w:rsidRPr="00302DDC" w14:paraId="50A58AB8" w14:textId="77777777">
        <w:trPr>
          <w:jc w:val="center"/>
        </w:trPr>
        <w:tc>
          <w:tcPr>
            <w:tcW w:w="2258" w:type="dxa"/>
            <w:shd w:val="clear" w:color="auto" w:fill="FFFFFF"/>
            <w:tcMar>
              <w:left w:w="28" w:type="dxa"/>
            </w:tcMar>
          </w:tcPr>
          <w:p w14:paraId="0883E9C8" w14:textId="77777777" w:rsidR="00114FF3" w:rsidRPr="00302DDC" w:rsidRDefault="005658D5" w:rsidP="00E1796B">
            <w:pPr>
              <w:pStyle w:val="TAL"/>
            </w:pPr>
            <w:r w:rsidRPr="00302DDC">
              <w:t>cpInstanceId</w:t>
            </w:r>
          </w:p>
        </w:tc>
        <w:tc>
          <w:tcPr>
            <w:tcW w:w="1031" w:type="dxa"/>
            <w:shd w:val="clear" w:color="auto" w:fill="FFFFFF"/>
            <w:tcMar>
              <w:left w:w="28" w:type="dxa"/>
            </w:tcMar>
          </w:tcPr>
          <w:p w14:paraId="47AC50FB" w14:textId="77777777" w:rsidR="00114FF3" w:rsidRPr="00302DDC" w:rsidRDefault="005658D5" w:rsidP="00E1796B">
            <w:pPr>
              <w:pStyle w:val="TAL"/>
            </w:pPr>
            <w:r w:rsidRPr="00302DDC">
              <w:t>M</w:t>
            </w:r>
          </w:p>
        </w:tc>
        <w:tc>
          <w:tcPr>
            <w:tcW w:w="1243" w:type="dxa"/>
            <w:shd w:val="clear" w:color="auto" w:fill="FFFFFF"/>
            <w:tcMar>
              <w:left w:w="28" w:type="dxa"/>
            </w:tcMar>
          </w:tcPr>
          <w:p w14:paraId="38AB9748" w14:textId="77777777" w:rsidR="00114FF3" w:rsidRPr="00302DDC" w:rsidRDefault="005658D5" w:rsidP="00E1796B">
            <w:pPr>
              <w:pStyle w:val="TAL"/>
            </w:pPr>
            <w:r w:rsidRPr="00302DDC">
              <w:t>1</w:t>
            </w:r>
          </w:p>
        </w:tc>
        <w:tc>
          <w:tcPr>
            <w:tcW w:w="2378" w:type="dxa"/>
            <w:shd w:val="clear" w:color="auto" w:fill="FFFFFF"/>
            <w:tcMar>
              <w:left w:w="28" w:type="dxa"/>
            </w:tcMar>
          </w:tcPr>
          <w:p w14:paraId="29D786CA" w14:textId="77777777" w:rsidR="00114FF3" w:rsidRPr="00302DDC" w:rsidRDefault="005658D5" w:rsidP="00E1796B">
            <w:pPr>
              <w:pStyle w:val="TAL"/>
            </w:pPr>
            <w:r w:rsidRPr="00302DDC">
              <w:t xml:space="preserve">Identifier </w:t>
            </w:r>
          </w:p>
        </w:tc>
        <w:tc>
          <w:tcPr>
            <w:tcW w:w="2724" w:type="dxa"/>
            <w:shd w:val="clear" w:color="auto" w:fill="FFFFFF"/>
            <w:tcMar>
              <w:left w:w="28" w:type="dxa"/>
            </w:tcMar>
          </w:tcPr>
          <w:p w14:paraId="4C5AC0DC" w14:textId="77777777" w:rsidR="00114FF3" w:rsidRPr="00302DDC" w:rsidRDefault="005658D5" w:rsidP="00E1796B">
            <w:pPr>
              <w:pStyle w:val="TAL"/>
            </w:pPr>
            <w:r w:rsidRPr="00302DDC">
              <w:t>Identifier of this external CP instance and of this VnfExtCpInfo information element.</w:t>
            </w:r>
          </w:p>
        </w:tc>
      </w:tr>
      <w:tr w:rsidR="00114FF3" w:rsidRPr="00302DDC" w14:paraId="70AFDFDC" w14:textId="77777777">
        <w:trPr>
          <w:jc w:val="center"/>
        </w:trPr>
        <w:tc>
          <w:tcPr>
            <w:tcW w:w="2258" w:type="dxa"/>
            <w:shd w:val="clear" w:color="auto" w:fill="FFFFFF"/>
            <w:tcMar>
              <w:left w:w="28" w:type="dxa"/>
            </w:tcMar>
          </w:tcPr>
          <w:p w14:paraId="79C783AA" w14:textId="77777777" w:rsidR="00114FF3" w:rsidRPr="00302DDC" w:rsidRDefault="005658D5" w:rsidP="00E1796B">
            <w:pPr>
              <w:pStyle w:val="TAL"/>
            </w:pPr>
            <w:r w:rsidRPr="00302DDC">
              <w:t>cpdId</w:t>
            </w:r>
          </w:p>
        </w:tc>
        <w:tc>
          <w:tcPr>
            <w:tcW w:w="1031" w:type="dxa"/>
            <w:shd w:val="clear" w:color="auto" w:fill="FFFFFF"/>
            <w:tcMar>
              <w:left w:w="28" w:type="dxa"/>
            </w:tcMar>
          </w:tcPr>
          <w:p w14:paraId="76131441" w14:textId="77777777" w:rsidR="00114FF3" w:rsidRPr="00302DDC" w:rsidRDefault="005658D5" w:rsidP="00E1796B">
            <w:pPr>
              <w:pStyle w:val="TAL"/>
            </w:pPr>
            <w:r w:rsidRPr="00302DDC">
              <w:t>M</w:t>
            </w:r>
          </w:p>
        </w:tc>
        <w:tc>
          <w:tcPr>
            <w:tcW w:w="1243" w:type="dxa"/>
            <w:shd w:val="clear" w:color="auto" w:fill="FFFFFF"/>
            <w:tcMar>
              <w:left w:w="28" w:type="dxa"/>
            </w:tcMar>
          </w:tcPr>
          <w:p w14:paraId="54FCF96C" w14:textId="77777777" w:rsidR="00114FF3" w:rsidRPr="00302DDC" w:rsidRDefault="005658D5" w:rsidP="00E1796B">
            <w:pPr>
              <w:pStyle w:val="TAL"/>
            </w:pPr>
            <w:r w:rsidRPr="00302DDC">
              <w:t>1</w:t>
            </w:r>
          </w:p>
        </w:tc>
        <w:tc>
          <w:tcPr>
            <w:tcW w:w="2378" w:type="dxa"/>
            <w:shd w:val="clear" w:color="auto" w:fill="FFFFFF"/>
            <w:tcMar>
              <w:left w:w="28" w:type="dxa"/>
            </w:tcMar>
          </w:tcPr>
          <w:p w14:paraId="07F98F29" w14:textId="77777777" w:rsidR="00114FF3" w:rsidRPr="00302DDC" w:rsidRDefault="005658D5" w:rsidP="00E1796B">
            <w:pPr>
              <w:pStyle w:val="TAL"/>
            </w:pPr>
            <w:r w:rsidRPr="00302DDC">
              <w:t>Identifier (Reference to VnfExtCpd)</w:t>
            </w:r>
          </w:p>
        </w:tc>
        <w:tc>
          <w:tcPr>
            <w:tcW w:w="2724" w:type="dxa"/>
            <w:shd w:val="clear" w:color="auto" w:fill="FFFFFF"/>
            <w:tcMar>
              <w:left w:w="28" w:type="dxa"/>
            </w:tcMar>
          </w:tcPr>
          <w:p w14:paraId="0BF5D317" w14:textId="77777777" w:rsidR="00114FF3" w:rsidRPr="00302DDC" w:rsidRDefault="005658D5" w:rsidP="00E1796B">
            <w:pPr>
              <w:pStyle w:val="TAL"/>
            </w:pPr>
            <w:r w:rsidRPr="00302DDC">
              <w:t>Identifier of the external CPD, vnfExtCpd in the VNFD.</w:t>
            </w:r>
          </w:p>
        </w:tc>
      </w:tr>
      <w:tr w:rsidR="00CE15A9" w:rsidRPr="00302DDC" w14:paraId="430CE6CB" w14:textId="77777777" w:rsidTr="007D5644">
        <w:trPr>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1DE68A3" w14:textId="77777777" w:rsidR="00CE15A9" w:rsidRPr="00302DDC" w:rsidRDefault="00CE15A9" w:rsidP="000A5879">
            <w:pPr>
              <w:pStyle w:val="TAL"/>
              <w:keepNext w:val="0"/>
            </w:pPr>
            <w:r w:rsidRPr="00302DDC">
              <w:t>vnfdId</w:t>
            </w:r>
          </w:p>
        </w:tc>
        <w:tc>
          <w:tcPr>
            <w:tcW w:w="103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C61120D" w14:textId="77777777" w:rsidR="00CE15A9" w:rsidRPr="00302DDC" w:rsidRDefault="00CE15A9" w:rsidP="000A5879">
            <w:pPr>
              <w:pStyle w:val="TAL"/>
              <w:keepNext w:val="0"/>
            </w:pPr>
            <w:r w:rsidRPr="00302DDC">
              <w:t>M</w:t>
            </w:r>
          </w:p>
        </w:tc>
        <w:tc>
          <w:tcPr>
            <w:tcW w:w="12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2FE5896" w14:textId="77777777" w:rsidR="00CE15A9" w:rsidRPr="00302DDC" w:rsidRDefault="00CE15A9" w:rsidP="000A5879">
            <w:pPr>
              <w:pStyle w:val="TAL"/>
              <w:keepNext w:val="0"/>
            </w:pPr>
            <w:r w:rsidRPr="00302DDC">
              <w:t>0..1</w:t>
            </w:r>
          </w:p>
        </w:tc>
        <w:tc>
          <w:tcPr>
            <w:tcW w:w="237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299407E" w14:textId="77777777" w:rsidR="00CE15A9" w:rsidRPr="00302DDC" w:rsidRDefault="00CE15A9" w:rsidP="000A5879">
            <w:pPr>
              <w:pStyle w:val="TAL"/>
              <w:keepNext w:val="0"/>
            </w:pPr>
            <w:r w:rsidRPr="00302DDC">
              <w:t>Identifier (Reference to Vnfd)</w:t>
            </w:r>
          </w:p>
        </w:tc>
        <w:tc>
          <w:tcPr>
            <w:tcW w:w="272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C4BFEFD" w14:textId="77777777" w:rsidR="00CE15A9" w:rsidRPr="00302DDC" w:rsidRDefault="00CE15A9" w:rsidP="000A5879">
            <w:pPr>
              <w:pStyle w:val="TAL"/>
              <w:keepNext w:val="0"/>
            </w:pPr>
            <w:r w:rsidRPr="00302DDC">
              <w:t>Identifier of the VNFD.</w:t>
            </w:r>
          </w:p>
          <w:p w14:paraId="5A81E1E3" w14:textId="77777777" w:rsidR="00CE15A9" w:rsidRPr="00302DDC" w:rsidRDefault="00CE15A9" w:rsidP="000A5879">
            <w:pPr>
              <w:pStyle w:val="TAL"/>
              <w:keepNext w:val="0"/>
            </w:pPr>
          </w:p>
          <w:p w14:paraId="43C3A139" w14:textId="77777777" w:rsidR="00CE15A9" w:rsidRPr="00302DDC" w:rsidRDefault="00CE15A9" w:rsidP="000A5879">
            <w:pPr>
              <w:pStyle w:val="TAL"/>
              <w:keepNext w:val="0"/>
            </w:pPr>
            <w:r w:rsidRPr="00302DDC">
              <w:t>Shall be present in case the value differs from the vnfdId attribute of the VNF instance (e.g. during a "Change current VNF package" operation or due to its final failure).</w:t>
            </w:r>
          </w:p>
        </w:tc>
      </w:tr>
      <w:tr w:rsidR="00114FF3" w:rsidRPr="00302DDC" w14:paraId="4E813297" w14:textId="77777777">
        <w:trPr>
          <w:jc w:val="center"/>
        </w:trPr>
        <w:tc>
          <w:tcPr>
            <w:tcW w:w="2258" w:type="dxa"/>
            <w:shd w:val="clear" w:color="auto" w:fill="FFFFFF"/>
            <w:tcMar>
              <w:left w:w="28" w:type="dxa"/>
            </w:tcMar>
          </w:tcPr>
          <w:p w14:paraId="262BF834" w14:textId="77777777" w:rsidR="00114FF3" w:rsidRPr="00302DDC" w:rsidRDefault="005658D5" w:rsidP="000A5879">
            <w:pPr>
              <w:pStyle w:val="TAL"/>
              <w:keepNext w:val="0"/>
            </w:pPr>
            <w:r w:rsidRPr="00302DDC">
              <w:t>cpProtocolInfo</w:t>
            </w:r>
          </w:p>
        </w:tc>
        <w:tc>
          <w:tcPr>
            <w:tcW w:w="1031" w:type="dxa"/>
            <w:shd w:val="clear" w:color="auto" w:fill="FFFFFF"/>
            <w:tcMar>
              <w:left w:w="28" w:type="dxa"/>
            </w:tcMar>
          </w:tcPr>
          <w:p w14:paraId="7FDDB156" w14:textId="77777777" w:rsidR="00114FF3" w:rsidRPr="00302DDC" w:rsidRDefault="005658D5" w:rsidP="000A5879">
            <w:pPr>
              <w:pStyle w:val="TAL"/>
              <w:keepNext w:val="0"/>
            </w:pPr>
            <w:r w:rsidRPr="00302DDC">
              <w:t>M</w:t>
            </w:r>
          </w:p>
        </w:tc>
        <w:tc>
          <w:tcPr>
            <w:tcW w:w="1243" w:type="dxa"/>
            <w:shd w:val="clear" w:color="auto" w:fill="FFFFFF"/>
            <w:tcMar>
              <w:left w:w="28" w:type="dxa"/>
            </w:tcMar>
          </w:tcPr>
          <w:p w14:paraId="76E93743" w14:textId="77777777" w:rsidR="00114FF3" w:rsidRPr="00302DDC" w:rsidRDefault="005658D5" w:rsidP="000A5879">
            <w:pPr>
              <w:pStyle w:val="TAL"/>
              <w:keepNext w:val="0"/>
            </w:pPr>
            <w:r w:rsidRPr="00302DDC">
              <w:t>0..N</w:t>
            </w:r>
          </w:p>
        </w:tc>
        <w:tc>
          <w:tcPr>
            <w:tcW w:w="2378" w:type="dxa"/>
            <w:shd w:val="clear" w:color="auto" w:fill="FFFFFF"/>
            <w:tcMar>
              <w:left w:w="28" w:type="dxa"/>
            </w:tcMar>
          </w:tcPr>
          <w:p w14:paraId="6BF9EB77" w14:textId="77777777" w:rsidR="00114FF3" w:rsidRPr="00302DDC" w:rsidRDefault="005658D5" w:rsidP="000A5879">
            <w:pPr>
              <w:pStyle w:val="TAL"/>
              <w:keepNext w:val="0"/>
            </w:pPr>
            <w:r w:rsidRPr="00302DDC">
              <w:t>CpProtocolInfo</w:t>
            </w:r>
          </w:p>
        </w:tc>
        <w:tc>
          <w:tcPr>
            <w:tcW w:w="2724" w:type="dxa"/>
            <w:shd w:val="clear" w:color="auto" w:fill="FFFFFF"/>
            <w:tcMar>
              <w:left w:w="28" w:type="dxa"/>
            </w:tcMar>
          </w:tcPr>
          <w:p w14:paraId="0E59690C" w14:textId="6F585F87" w:rsidR="00DB6DBE" w:rsidRPr="00302DDC" w:rsidRDefault="005658D5" w:rsidP="000A5879">
            <w:pPr>
              <w:pStyle w:val="TAL"/>
              <w:keepNext w:val="0"/>
            </w:pPr>
            <w:r w:rsidRPr="00302DDC">
              <w:t>Protocol information for this CP.</w:t>
            </w:r>
          </w:p>
          <w:p w14:paraId="253A7402" w14:textId="77777777" w:rsidR="00114FF3" w:rsidRPr="00302DDC" w:rsidRDefault="005658D5" w:rsidP="000A5879">
            <w:pPr>
              <w:pStyle w:val="TAL"/>
              <w:keepNext w:val="0"/>
            </w:pPr>
            <w:r w:rsidRPr="00302DDC">
              <w:t>There shall be one cpProtocolInfo for each layer protocol supported.</w:t>
            </w:r>
          </w:p>
        </w:tc>
      </w:tr>
      <w:tr w:rsidR="00114FF3" w:rsidRPr="00302DDC" w14:paraId="526E05FB" w14:textId="77777777">
        <w:trPr>
          <w:jc w:val="center"/>
        </w:trPr>
        <w:tc>
          <w:tcPr>
            <w:tcW w:w="2258" w:type="dxa"/>
            <w:shd w:val="clear" w:color="auto" w:fill="FFFFFF"/>
            <w:tcMar>
              <w:left w:w="28" w:type="dxa"/>
            </w:tcMar>
          </w:tcPr>
          <w:p w14:paraId="4D7E97BB" w14:textId="77777777" w:rsidR="00114FF3" w:rsidRPr="00302DDC" w:rsidRDefault="005658D5" w:rsidP="000A5879">
            <w:pPr>
              <w:pStyle w:val="TAL"/>
              <w:keepNext w:val="0"/>
            </w:pPr>
            <w:r w:rsidRPr="00302DDC">
              <w:t>associatedVnfcCpId</w:t>
            </w:r>
          </w:p>
        </w:tc>
        <w:tc>
          <w:tcPr>
            <w:tcW w:w="1031" w:type="dxa"/>
            <w:shd w:val="clear" w:color="auto" w:fill="FFFFFF"/>
            <w:tcMar>
              <w:left w:w="28" w:type="dxa"/>
            </w:tcMar>
          </w:tcPr>
          <w:p w14:paraId="0C8FC8B6" w14:textId="77777777" w:rsidR="00114FF3" w:rsidRPr="00302DDC" w:rsidRDefault="005658D5" w:rsidP="000A5879">
            <w:pPr>
              <w:pStyle w:val="TAL"/>
              <w:keepNext w:val="0"/>
            </w:pPr>
            <w:r w:rsidRPr="00302DDC">
              <w:t>M</w:t>
            </w:r>
          </w:p>
        </w:tc>
        <w:tc>
          <w:tcPr>
            <w:tcW w:w="1243" w:type="dxa"/>
            <w:shd w:val="clear" w:color="auto" w:fill="FFFFFF"/>
            <w:tcMar>
              <w:left w:w="28" w:type="dxa"/>
            </w:tcMar>
          </w:tcPr>
          <w:p w14:paraId="0313B78D" w14:textId="77777777" w:rsidR="00114FF3" w:rsidRPr="00302DDC" w:rsidRDefault="005658D5" w:rsidP="000A5879">
            <w:pPr>
              <w:pStyle w:val="TAL"/>
              <w:keepNext w:val="0"/>
            </w:pPr>
            <w:r w:rsidRPr="00302DDC">
              <w:t>0..1</w:t>
            </w:r>
          </w:p>
        </w:tc>
        <w:tc>
          <w:tcPr>
            <w:tcW w:w="2378" w:type="dxa"/>
            <w:shd w:val="clear" w:color="auto" w:fill="FFFFFF"/>
            <w:tcMar>
              <w:left w:w="28" w:type="dxa"/>
            </w:tcMar>
          </w:tcPr>
          <w:p w14:paraId="26755000" w14:textId="77777777" w:rsidR="00114FF3" w:rsidRPr="00302DDC" w:rsidRDefault="005658D5" w:rsidP="000A5879">
            <w:pPr>
              <w:pStyle w:val="TAL"/>
              <w:keepNext w:val="0"/>
            </w:pPr>
            <w:r w:rsidRPr="00302DDC">
              <w:t>Identifier (Reference to VnfcCpInfo)</w:t>
            </w:r>
          </w:p>
        </w:tc>
        <w:tc>
          <w:tcPr>
            <w:tcW w:w="2724" w:type="dxa"/>
            <w:shd w:val="clear" w:color="auto" w:fill="FFFFFF"/>
            <w:tcMar>
              <w:left w:w="28" w:type="dxa"/>
            </w:tcMar>
          </w:tcPr>
          <w:p w14:paraId="7D8AD72E" w14:textId="6B6FCA62" w:rsidR="00114FF3" w:rsidRPr="00302DDC" w:rsidRDefault="005658D5" w:rsidP="000A5879">
            <w:pPr>
              <w:pStyle w:val="TAL"/>
              <w:keepNext w:val="0"/>
            </w:pPr>
            <w:r w:rsidRPr="00302DDC">
              <w:t>Identifier of the VnfcCp that is exposed as this VnfExtCp</w:t>
            </w:r>
            <w:r w:rsidR="00BB6F70" w:rsidRPr="00302DDC">
              <w:t xml:space="preserve"> instance, either directly or via a floating IP address</w:t>
            </w:r>
            <w:r w:rsidRPr="00302DDC">
              <w:t>. Shall be present if the cpdId of this VnfExtCp has an intCpd attribute. See note</w:t>
            </w:r>
            <w:r w:rsidR="00A80698" w:rsidRPr="00302DDC">
              <w:t xml:space="preserve"> 1</w:t>
            </w:r>
            <w:r w:rsidRPr="00302DDC">
              <w:t>.</w:t>
            </w:r>
          </w:p>
        </w:tc>
      </w:tr>
      <w:tr w:rsidR="00BB6F70" w:rsidRPr="00302DDC" w14:paraId="51F6D151" w14:textId="77777777">
        <w:trPr>
          <w:jc w:val="center"/>
        </w:trPr>
        <w:tc>
          <w:tcPr>
            <w:tcW w:w="2258" w:type="dxa"/>
            <w:shd w:val="clear" w:color="auto" w:fill="FFFFFF"/>
            <w:tcMar>
              <w:left w:w="28" w:type="dxa"/>
            </w:tcMar>
          </w:tcPr>
          <w:p w14:paraId="5D6EDAA8" w14:textId="572FD523" w:rsidR="00BB6F70" w:rsidRPr="00302DDC" w:rsidRDefault="00BB6F70" w:rsidP="000A5879">
            <w:pPr>
              <w:pStyle w:val="TAL"/>
              <w:keepNext w:val="0"/>
            </w:pPr>
            <w:r w:rsidRPr="00302DDC">
              <w:t>associatedVipCpId</w:t>
            </w:r>
          </w:p>
        </w:tc>
        <w:tc>
          <w:tcPr>
            <w:tcW w:w="1031" w:type="dxa"/>
            <w:shd w:val="clear" w:color="auto" w:fill="FFFFFF"/>
            <w:tcMar>
              <w:left w:w="28" w:type="dxa"/>
            </w:tcMar>
          </w:tcPr>
          <w:p w14:paraId="00C74730" w14:textId="5D7AB9A2" w:rsidR="00BB6F70" w:rsidRPr="00302DDC" w:rsidRDefault="00BB6F70" w:rsidP="000A5879">
            <w:pPr>
              <w:pStyle w:val="TAL"/>
              <w:keepNext w:val="0"/>
            </w:pPr>
            <w:r w:rsidRPr="00302DDC">
              <w:t>M</w:t>
            </w:r>
          </w:p>
        </w:tc>
        <w:tc>
          <w:tcPr>
            <w:tcW w:w="1243" w:type="dxa"/>
            <w:shd w:val="clear" w:color="auto" w:fill="FFFFFF"/>
            <w:tcMar>
              <w:left w:w="28" w:type="dxa"/>
            </w:tcMar>
          </w:tcPr>
          <w:p w14:paraId="78029BFB" w14:textId="4830510B" w:rsidR="00BB6F70" w:rsidRPr="00302DDC" w:rsidRDefault="00BB6F70" w:rsidP="000A5879">
            <w:pPr>
              <w:pStyle w:val="TAL"/>
              <w:keepNext w:val="0"/>
            </w:pPr>
            <w:r w:rsidRPr="00302DDC">
              <w:t>0..1</w:t>
            </w:r>
          </w:p>
        </w:tc>
        <w:tc>
          <w:tcPr>
            <w:tcW w:w="2378" w:type="dxa"/>
            <w:shd w:val="clear" w:color="auto" w:fill="FFFFFF"/>
            <w:tcMar>
              <w:left w:w="28" w:type="dxa"/>
            </w:tcMar>
          </w:tcPr>
          <w:p w14:paraId="1726D816" w14:textId="594ADDE1" w:rsidR="00BB6F70" w:rsidRPr="00302DDC" w:rsidRDefault="00BB6F70" w:rsidP="000A5879">
            <w:pPr>
              <w:keepLines/>
            </w:pPr>
            <w:r w:rsidRPr="00302DDC">
              <w:rPr>
                <w:rFonts w:ascii="Arial" w:hAnsi="Arial"/>
                <w:sz w:val="18"/>
              </w:rPr>
              <w:t>Identifier (Reference to VipCpInfo)</w:t>
            </w:r>
          </w:p>
        </w:tc>
        <w:tc>
          <w:tcPr>
            <w:tcW w:w="2724" w:type="dxa"/>
            <w:shd w:val="clear" w:color="auto" w:fill="FFFFFF"/>
            <w:tcMar>
              <w:left w:w="28" w:type="dxa"/>
            </w:tcMar>
          </w:tcPr>
          <w:p w14:paraId="483C7239" w14:textId="617B524F" w:rsidR="00BB6F70" w:rsidRPr="00302DDC" w:rsidRDefault="00BB6F70" w:rsidP="000A5879">
            <w:pPr>
              <w:pStyle w:val="TAL"/>
              <w:keepNext w:val="0"/>
            </w:pPr>
            <w:r w:rsidRPr="00302DDC">
              <w:t>Identifier of the VIP CP that is exposed as this VnfExtCp instance, either directly or via a floating IP address. Shall be present if the cpdId of this VnfExtCp has a vipCpd attribute. See note</w:t>
            </w:r>
            <w:r w:rsidR="00A80698" w:rsidRPr="00302DDC">
              <w:t xml:space="preserve"> 1.</w:t>
            </w:r>
          </w:p>
        </w:tc>
      </w:tr>
      <w:tr w:rsidR="00E314C6" w:rsidRPr="00302DDC" w14:paraId="24FFBDAA" w14:textId="77777777">
        <w:trPr>
          <w:jc w:val="center"/>
        </w:trPr>
        <w:tc>
          <w:tcPr>
            <w:tcW w:w="2258" w:type="dxa"/>
            <w:shd w:val="clear" w:color="auto" w:fill="FFFFFF"/>
            <w:tcMar>
              <w:left w:w="28" w:type="dxa"/>
            </w:tcMar>
          </w:tcPr>
          <w:p w14:paraId="2F4B32FA" w14:textId="34641713" w:rsidR="00E314C6" w:rsidRPr="00302DDC" w:rsidRDefault="00E314C6" w:rsidP="00E314C6">
            <w:pPr>
              <w:pStyle w:val="TAL"/>
              <w:keepNext w:val="0"/>
            </w:pPr>
            <w:r w:rsidRPr="00302DDC">
              <w:t>associatedVirtualCpId</w:t>
            </w:r>
          </w:p>
        </w:tc>
        <w:tc>
          <w:tcPr>
            <w:tcW w:w="1031" w:type="dxa"/>
            <w:shd w:val="clear" w:color="auto" w:fill="FFFFFF"/>
            <w:tcMar>
              <w:left w:w="28" w:type="dxa"/>
            </w:tcMar>
          </w:tcPr>
          <w:p w14:paraId="72EF5EDC" w14:textId="7ED60BDD" w:rsidR="00E314C6" w:rsidRPr="00302DDC" w:rsidRDefault="00E314C6" w:rsidP="00E314C6">
            <w:pPr>
              <w:pStyle w:val="TAL"/>
              <w:keepNext w:val="0"/>
            </w:pPr>
            <w:r w:rsidRPr="00302DDC">
              <w:t>M</w:t>
            </w:r>
          </w:p>
        </w:tc>
        <w:tc>
          <w:tcPr>
            <w:tcW w:w="1243" w:type="dxa"/>
            <w:shd w:val="clear" w:color="auto" w:fill="FFFFFF"/>
            <w:tcMar>
              <w:left w:w="28" w:type="dxa"/>
            </w:tcMar>
          </w:tcPr>
          <w:p w14:paraId="6417070B" w14:textId="749226ED" w:rsidR="00E314C6" w:rsidRPr="00302DDC" w:rsidRDefault="00E314C6" w:rsidP="00E314C6">
            <w:pPr>
              <w:pStyle w:val="TAL"/>
              <w:keepNext w:val="0"/>
            </w:pPr>
            <w:r w:rsidRPr="00302DDC">
              <w:t>0..1</w:t>
            </w:r>
          </w:p>
        </w:tc>
        <w:tc>
          <w:tcPr>
            <w:tcW w:w="2378" w:type="dxa"/>
            <w:shd w:val="clear" w:color="auto" w:fill="FFFFFF"/>
            <w:tcMar>
              <w:left w:w="28" w:type="dxa"/>
            </w:tcMar>
          </w:tcPr>
          <w:p w14:paraId="62762B34" w14:textId="25EC45DD" w:rsidR="00E314C6" w:rsidRPr="00302DDC" w:rsidRDefault="00E314C6" w:rsidP="00E314C6">
            <w:pPr>
              <w:keepLines/>
              <w:rPr>
                <w:rFonts w:ascii="Arial" w:hAnsi="Arial"/>
                <w:sz w:val="18"/>
              </w:rPr>
            </w:pPr>
            <w:r w:rsidRPr="00302DDC">
              <w:rPr>
                <w:rFonts w:ascii="Arial" w:hAnsi="Arial"/>
                <w:sz w:val="18"/>
              </w:rPr>
              <w:t>Identifier (Reference to VirtualCpInfo)</w:t>
            </w:r>
          </w:p>
        </w:tc>
        <w:tc>
          <w:tcPr>
            <w:tcW w:w="2724" w:type="dxa"/>
            <w:shd w:val="clear" w:color="auto" w:fill="FFFFFF"/>
            <w:tcMar>
              <w:left w:w="28" w:type="dxa"/>
            </w:tcMar>
          </w:tcPr>
          <w:p w14:paraId="6A644D8B" w14:textId="7440FB2F" w:rsidR="00E314C6" w:rsidRPr="00302DDC" w:rsidRDefault="00E314C6" w:rsidP="00E314C6">
            <w:pPr>
              <w:pStyle w:val="TAL"/>
              <w:keepNext w:val="0"/>
            </w:pPr>
            <w:r w:rsidRPr="00302DDC">
              <w:t>Identifier of the VirtualCp that is exposed as this VnfExtCp instance. Shall be present if the cpdId of this VnfExtCp has a virtualCpd attribute. See note 1.</w:t>
            </w:r>
          </w:p>
        </w:tc>
      </w:tr>
      <w:tr w:rsidR="00114FF3" w:rsidRPr="00302DDC" w14:paraId="76A1F29B" w14:textId="77777777">
        <w:trPr>
          <w:jc w:val="center"/>
        </w:trPr>
        <w:tc>
          <w:tcPr>
            <w:tcW w:w="2258" w:type="dxa"/>
            <w:shd w:val="clear" w:color="auto" w:fill="FFFFFF"/>
            <w:tcMar>
              <w:left w:w="28" w:type="dxa"/>
            </w:tcMar>
          </w:tcPr>
          <w:p w14:paraId="61E85B34" w14:textId="77777777" w:rsidR="00114FF3" w:rsidRPr="00302DDC" w:rsidRDefault="005658D5" w:rsidP="000A5879">
            <w:pPr>
              <w:pStyle w:val="TAL"/>
              <w:keepNext w:val="0"/>
            </w:pPr>
            <w:r w:rsidRPr="00302DDC">
              <w:t>associatedVnfVirtualLinkId</w:t>
            </w:r>
          </w:p>
        </w:tc>
        <w:tc>
          <w:tcPr>
            <w:tcW w:w="1031" w:type="dxa"/>
            <w:shd w:val="clear" w:color="auto" w:fill="FFFFFF"/>
            <w:tcMar>
              <w:left w:w="28" w:type="dxa"/>
            </w:tcMar>
          </w:tcPr>
          <w:p w14:paraId="29FFBEBF" w14:textId="77777777" w:rsidR="00114FF3" w:rsidRPr="00302DDC" w:rsidRDefault="005658D5" w:rsidP="000A5879">
            <w:pPr>
              <w:pStyle w:val="TAL"/>
              <w:keepNext w:val="0"/>
            </w:pPr>
            <w:r w:rsidRPr="00302DDC">
              <w:t>M</w:t>
            </w:r>
          </w:p>
        </w:tc>
        <w:tc>
          <w:tcPr>
            <w:tcW w:w="1243" w:type="dxa"/>
            <w:shd w:val="clear" w:color="auto" w:fill="FFFFFF"/>
            <w:tcMar>
              <w:left w:w="28" w:type="dxa"/>
            </w:tcMar>
          </w:tcPr>
          <w:p w14:paraId="53456B98" w14:textId="77777777" w:rsidR="00114FF3" w:rsidRPr="00302DDC" w:rsidRDefault="005658D5" w:rsidP="000A5879">
            <w:pPr>
              <w:pStyle w:val="TAL"/>
              <w:keepNext w:val="0"/>
            </w:pPr>
            <w:r w:rsidRPr="00302DDC">
              <w:t>0..1</w:t>
            </w:r>
          </w:p>
        </w:tc>
        <w:tc>
          <w:tcPr>
            <w:tcW w:w="2378" w:type="dxa"/>
            <w:shd w:val="clear" w:color="auto" w:fill="FFFFFF"/>
            <w:tcMar>
              <w:left w:w="28" w:type="dxa"/>
            </w:tcMar>
          </w:tcPr>
          <w:p w14:paraId="293D87A1" w14:textId="77777777" w:rsidR="00114FF3" w:rsidRPr="00302DDC" w:rsidRDefault="005658D5" w:rsidP="000A5879">
            <w:pPr>
              <w:pStyle w:val="TAL"/>
              <w:keepNext w:val="0"/>
            </w:pPr>
            <w:r w:rsidRPr="00302DDC">
              <w:t>Identifier (Reference to VnfVirtualLinkResourceInfo)</w:t>
            </w:r>
          </w:p>
        </w:tc>
        <w:tc>
          <w:tcPr>
            <w:tcW w:w="2724" w:type="dxa"/>
            <w:shd w:val="clear" w:color="auto" w:fill="FFFFFF"/>
            <w:tcMar>
              <w:left w:w="28" w:type="dxa"/>
            </w:tcMar>
          </w:tcPr>
          <w:p w14:paraId="3888E40F" w14:textId="2736B431" w:rsidR="00114FF3" w:rsidRPr="00302DDC" w:rsidRDefault="005658D5" w:rsidP="000A5879">
            <w:pPr>
              <w:pStyle w:val="TAL"/>
              <w:keepNext w:val="0"/>
            </w:pPr>
            <w:r w:rsidRPr="00302DDC">
              <w:t>Identifier of the Vnf VL that this VnfExtCP maps to. Shall be present if the cpdId of this VnfExtCp has an intVirtualLinkDesc attribute. See note</w:t>
            </w:r>
            <w:r w:rsidR="00A80698" w:rsidRPr="00302DDC">
              <w:t xml:space="preserve"> 1</w:t>
            </w:r>
            <w:r w:rsidRPr="00302DDC">
              <w:t>.</w:t>
            </w:r>
          </w:p>
        </w:tc>
      </w:tr>
      <w:tr w:rsidR="00114FF3" w:rsidRPr="00302DDC" w14:paraId="3B4376CF" w14:textId="77777777">
        <w:trPr>
          <w:jc w:val="center"/>
        </w:trPr>
        <w:tc>
          <w:tcPr>
            <w:tcW w:w="2258" w:type="dxa"/>
            <w:shd w:val="clear" w:color="auto" w:fill="FFFFFF"/>
            <w:tcMar>
              <w:left w:w="28" w:type="dxa"/>
            </w:tcMar>
          </w:tcPr>
          <w:p w14:paraId="3DE5185F" w14:textId="77777777" w:rsidR="00114FF3" w:rsidRPr="00302DDC" w:rsidRDefault="005658D5" w:rsidP="000A5879">
            <w:pPr>
              <w:pStyle w:val="TAL"/>
              <w:keepNext w:val="0"/>
            </w:pPr>
            <w:r w:rsidRPr="00302DDC">
              <w:lastRenderedPageBreak/>
              <w:t>extLinkPortId</w:t>
            </w:r>
          </w:p>
        </w:tc>
        <w:tc>
          <w:tcPr>
            <w:tcW w:w="1031" w:type="dxa"/>
            <w:shd w:val="clear" w:color="auto" w:fill="FFFFFF"/>
            <w:tcMar>
              <w:left w:w="28" w:type="dxa"/>
            </w:tcMar>
          </w:tcPr>
          <w:p w14:paraId="18E4DC4A" w14:textId="77777777" w:rsidR="00114FF3" w:rsidRPr="00302DDC" w:rsidRDefault="005658D5" w:rsidP="000A5879">
            <w:pPr>
              <w:pStyle w:val="TAL"/>
              <w:keepNext w:val="0"/>
            </w:pPr>
            <w:r w:rsidRPr="00302DDC">
              <w:t>M</w:t>
            </w:r>
          </w:p>
        </w:tc>
        <w:tc>
          <w:tcPr>
            <w:tcW w:w="1243" w:type="dxa"/>
            <w:shd w:val="clear" w:color="auto" w:fill="FFFFFF"/>
            <w:tcMar>
              <w:left w:w="28" w:type="dxa"/>
            </w:tcMar>
          </w:tcPr>
          <w:p w14:paraId="1EE3CC51" w14:textId="77777777" w:rsidR="00114FF3" w:rsidRPr="00302DDC" w:rsidRDefault="005658D5" w:rsidP="000A5879">
            <w:pPr>
              <w:pStyle w:val="TAL"/>
              <w:keepNext w:val="0"/>
            </w:pPr>
            <w:r w:rsidRPr="00302DDC">
              <w:t>0..1</w:t>
            </w:r>
          </w:p>
        </w:tc>
        <w:tc>
          <w:tcPr>
            <w:tcW w:w="2378" w:type="dxa"/>
            <w:shd w:val="clear" w:color="auto" w:fill="FFFFFF"/>
            <w:tcMar>
              <w:left w:w="28" w:type="dxa"/>
            </w:tcMar>
          </w:tcPr>
          <w:p w14:paraId="2421F334" w14:textId="77777777" w:rsidR="00114FF3" w:rsidRPr="00302DDC" w:rsidRDefault="005658D5" w:rsidP="000A5879">
            <w:pPr>
              <w:pStyle w:val="TAL"/>
              <w:keepNext w:val="0"/>
            </w:pPr>
            <w:r w:rsidRPr="00302DDC">
              <w:t>Identifier (Reference to ExtLinkPortInfo)</w:t>
            </w:r>
          </w:p>
        </w:tc>
        <w:tc>
          <w:tcPr>
            <w:tcW w:w="2724" w:type="dxa"/>
            <w:shd w:val="clear" w:color="auto" w:fill="FFFFFF"/>
            <w:tcMar>
              <w:left w:w="28" w:type="dxa"/>
            </w:tcMar>
          </w:tcPr>
          <w:p w14:paraId="457BD913" w14:textId="147269FD" w:rsidR="00114FF3" w:rsidRPr="00302DDC" w:rsidRDefault="005658D5" w:rsidP="000A5879">
            <w:pPr>
              <w:pStyle w:val="TAL"/>
              <w:keepNext w:val="0"/>
            </w:pPr>
            <w:r w:rsidRPr="00302DDC">
              <w:t>Identifier of the "ExtLinkPortInfo" information element in the "ExtVirtualLinkInfo" information element. Shall be present if the CP is associated to a link port.</w:t>
            </w:r>
            <w:r w:rsidR="00A80698" w:rsidRPr="00302DDC">
              <w:t xml:space="preserve"> See note 2.</w:t>
            </w:r>
          </w:p>
        </w:tc>
      </w:tr>
      <w:tr w:rsidR="00EB2151" w:rsidRPr="00302DDC" w14:paraId="5B585EE7" w14:textId="77777777" w:rsidTr="00F056EB">
        <w:trPr>
          <w:jc w:val="center"/>
        </w:trPr>
        <w:tc>
          <w:tcPr>
            <w:tcW w:w="2258" w:type="dxa"/>
            <w:shd w:val="clear" w:color="auto" w:fill="FFFFFF"/>
            <w:tcMar>
              <w:left w:w="28" w:type="dxa"/>
            </w:tcMar>
          </w:tcPr>
          <w:p w14:paraId="03F280D5" w14:textId="77777777" w:rsidR="00EB2151" w:rsidRPr="00302DDC" w:rsidRDefault="00EB2151" w:rsidP="00EB2151">
            <w:pPr>
              <w:keepLines/>
              <w:spacing w:after="0"/>
              <w:rPr>
                <w:rFonts w:ascii="Arial" w:hAnsi="Arial"/>
                <w:sz w:val="18"/>
              </w:rPr>
            </w:pPr>
            <w:r w:rsidRPr="00302DDC">
              <w:rPr>
                <w:rFonts w:ascii="Arial" w:hAnsi="Arial"/>
                <w:sz w:val="18"/>
              </w:rPr>
              <w:t>netAttDefResourceId</w:t>
            </w:r>
          </w:p>
        </w:tc>
        <w:tc>
          <w:tcPr>
            <w:tcW w:w="1031" w:type="dxa"/>
            <w:shd w:val="clear" w:color="auto" w:fill="FFFFFF"/>
            <w:tcMar>
              <w:left w:w="28" w:type="dxa"/>
            </w:tcMar>
          </w:tcPr>
          <w:p w14:paraId="094510EC" w14:textId="77777777" w:rsidR="00EB2151" w:rsidRPr="00302DDC" w:rsidRDefault="00EB2151" w:rsidP="00EB2151">
            <w:pPr>
              <w:keepLines/>
              <w:spacing w:after="0"/>
              <w:rPr>
                <w:rFonts w:ascii="Arial" w:hAnsi="Arial"/>
                <w:sz w:val="18"/>
              </w:rPr>
            </w:pPr>
            <w:r w:rsidRPr="00302DDC">
              <w:rPr>
                <w:rFonts w:ascii="Arial" w:hAnsi="Arial"/>
                <w:sz w:val="18"/>
              </w:rPr>
              <w:t>M</w:t>
            </w:r>
          </w:p>
        </w:tc>
        <w:tc>
          <w:tcPr>
            <w:tcW w:w="1243" w:type="dxa"/>
            <w:shd w:val="clear" w:color="auto" w:fill="FFFFFF"/>
            <w:tcMar>
              <w:left w:w="28" w:type="dxa"/>
            </w:tcMar>
          </w:tcPr>
          <w:p w14:paraId="39A6E149" w14:textId="77777777" w:rsidR="00EB2151" w:rsidRPr="00302DDC" w:rsidRDefault="00EB2151" w:rsidP="00EB2151">
            <w:pPr>
              <w:keepLines/>
              <w:spacing w:after="0"/>
              <w:rPr>
                <w:rFonts w:ascii="Arial" w:hAnsi="Arial"/>
                <w:sz w:val="18"/>
              </w:rPr>
            </w:pPr>
            <w:r w:rsidRPr="00302DDC">
              <w:rPr>
                <w:rFonts w:ascii="Arial" w:hAnsi="Arial"/>
                <w:sz w:val="18"/>
              </w:rPr>
              <w:t>0..N</w:t>
            </w:r>
          </w:p>
        </w:tc>
        <w:tc>
          <w:tcPr>
            <w:tcW w:w="2378" w:type="dxa"/>
            <w:shd w:val="clear" w:color="auto" w:fill="FFFFFF"/>
            <w:tcMar>
              <w:left w:w="28" w:type="dxa"/>
            </w:tcMar>
          </w:tcPr>
          <w:p w14:paraId="521D8629" w14:textId="77777777" w:rsidR="00EB2151" w:rsidRPr="00302DDC" w:rsidRDefault="00EB2151" w:rsidP="00EB2151">
            <w:pPr>
              <w:keepLines/>
              <w:spacing w:after="0"/>
              <w:rPr>
                <w:rFonts w:ascii="Arial" w:hAnsi="Arial"/>
                <w:sz w:val="18"/>
              </w:rPr>
            </w:pPr>
            <w:r w:rsidRPr="00302DDC">
              <w:rPr>
                <w:rFonts w:ascii="Arial" w:hAnsi="Arial"/>
                <w:sz w:val="18"/>
              </w:rPr>
              <w:t>Identifier (Reference to NetAttDefResourceInfo)</w:t>
            </w:r>
          </w:p>
        </w:tc>
        <w:tc>
          <w:tcPr>
            <w:tcW w:w="2724" w:type="dxa"/>
            <w:shd w:val="clear" w:color="auto" w:fill="FFFFFF"/>
            <w:tcMar>
              <w:left w:w="28" w:type="dxa"/>
            </w:tcMar>
          </w:tcPr>
          <w:p w14:paraId="51B0A82A" w14:textId="77777777" w:rsidR="00EB2151" w:rsidRPr="00302DDC" w:rsidRDefault="00EB2151" w:rsidP="00EB2151">
            <w:pPr>
              <w:keepLines/>
              <w:spacing w:after="0"/>
              <w:rPr>
                <w:rFonts w:ascii="Arial" w:hAnsi="Arial"/>
                <w:sz w:val="18"/>
              </w:rPr>
            </w:pPr>
            <w:r w:rsidRPr="00302DDC">
              <w:rPr>
                <w:rFonts w:ascii="Arial" w:hAnsi="Arial"/>
                <w:sz w:val="18"/>
              </w:rPr>
              <w:t>Identifier of the network attachment definition resource(s) that provide</w:t>
            </w:r>
            <w:r w:rsidRPr="00AA7B87">
              <w:rPr>
                <w:rFonts w:ascii="Arial" w:hAnsi="Arial"/>
                <w:sz w:val="18"/>
              </w:rPr>
              <w:t>s the specification of the interface to attach the connection point</w:t>
            </w:r>
            <w:r w:rsidRPr="00302DDC">
              <w:rPr>
                <w:rFonts w:ascii="Arial" w:hAnsi="Arial"/>
                <w:sz w:val="18"/>
              </w:rPr>
              <w:t xml:space="preserve"> to a secondary container cluster network. See notes 3 and 4.</w:t>
            </w:r>
          </w:p>
          <w:p w14:paraId="013021DD" w14:textId="77777777" w:rsidR="00EB2151" w:rsidRPr="00302DDC" w:rsidRDefault="00EB2151" w:rsidP="00EB2151">
            <w:pPr>
              <w:keepLines/>
              <w:spacing w:after="0"/>
              <w:rPr>
                <w:rFonts w:ascii="Arial" w:hAnsi="Arial"/>
                <w:sz w:val="18"/>
              </w:rPr>
            </w:pPr>
          </w:p>
          <w:p w14:paraId="2E8FBD27" w14:textId="77777777" w:rsidR="00EB2151" w:rsidRPr="00302DDC" w:rsidRDefault="00EB2151" w:rsidP="00EB2151">
            <w:pPr>
              <w:keepLines/>
              <w:spacing w:after="0"/>
              <w:rPr>
                <w:rFonts w:ascii="Arial" w:hAnsi="Arial"/>
                <w:sz w:val="18"/>
              </w:rPr>
            </w:pPr>
            <w:r w:rsidRPr="00302DDC">
              <w:rPr>
                <w:rFonts w:ascii="Arial" w:hAnsi="Arial"/>
                <w:sz w:val="18"/>
              </w:rPr>
              <w:t>It shall be present if the external CP is associated to a VNFC realized by one or a set of OS containers and is connected to a secondary container cluster network. It shall not be present otherwise.</w:t>
            </w:r>
          </w:p>
        </w:tc>
      </w:tr>
      <w:tr w:rsidR="00114FF3" w:rsidRPr="00302DDC" w14:paraId="191A06E5" w14:textId="77777777">
        <w:trPr>
          <w:jc w:val="center"/>
        </w:trPr>
        <w:tc>
          <w:tcPr>
            <w:tcW w:w="2258" w:type="dxa"/>
            <w:tcBorders>
              <w:bottom w:val="single" w:sz="6" w:space="0" w:color="auto"/>
            </w:tcBorders>
            <w:shd w:val="clear" w:color="auto" w:fill="FFFFFF"/>
            <w:tcMar>
              <w:left w:w="28" w:type="dxa"/>
            </w:tcMar>
          </w:tcPr>
          <w:p w14:paraId="2631B2ED" w14:textId="77777777" w:rsidR="00114FF3" w:rsidRPr="00302DDC" w:rsidRDefault="005658D5">
            <w:pPr>
              <w:pStyle w:val="TAL"/>
            </w:pPr>
            <w:r w:rsidRPr="00302DDC">
              <w:t>metadata</w:t>
            </w:r>
          </w:p>
        </w:tc>
        <w:tc>
          <w:tcPr>
            <w:tcW w:w="1031" w:type="dxa"/>
            <w:tcBorders>
              <w:bottom w:val="single" w:sz="6" w:space="0" w:color="auto"/>
            </w:tcBorders>
            <w:shd w:val="clear" w:color="auto" w:fill="FFFFFF"/>
            <w:tcMar>
              <w:left w:w="28" w:type="dxa"/>
            </w:tcMar>
          </w:tcPr>
          <w:p w14:paraId="5BA9EBC3" w14:textId="77777777" w:rsidR="00114FF3" w:rsidRPr="00302DDC" w:rsidRDefault="005658D5">
            <w:pPr>
              <w:pStyle w:val="TAL"/>
            </w:pPr>
            <w:r w:rsidRPr="00302DDC">
              <w:t>M</w:t>
            </w:r>
          </w:p>
        </w:tc>
        <w:tc>
          <w:tcPr>
            <w:tcW w:w="1243" w:type="dxa"/>
            <w:tcBorders>
              <w:bottom w:val="single" w:sz="6" w:space="0" w:color="auto"/>
            </w:tcBorders>
            <w:shd w:val="clear" w:color="auto" w:fill="FFFFFF"/>
            <w:tcMar>
              <w:left w:w="28" w:type="dxa"/>
            </w:tcMar>
          </w:tcPr>
          <w:p w14:paraId="20C6847D" w14:textId="77777777" w:rsidR="00114FF3" w:rsidRPr="00302DDC" w:rsidRDefault="005658D5">
            <w:pPr>
              <w:pStyle w:val="TAL"/>
            </w:pPr>
            <w:r w:rsidRPr="00302DDC">
              <w:t>0..N</w:t>
            </w:r>
          </w:p>
        </w:tc>
        <w:tc>
          <w:tcPr>
            <w:tcW w:w="2378" w:type="dxa"/>
            <w:tcBorders>
              <w:bottom w:val="single" w:sz="6" w:space="0" w:color="auto"/>
            </w:tcBorders>
            <w:shd w:val="clear" w:color="auto" w:fill="FFFFFF"/>
            <w:tcMar>
              <w:left w:w="28" w:type="dxa"/>
            </w:tcMar>
          </w:tcPr>
          <w:p w14:paraId="7AD5716B" w14:textId="77777777" w:rsidR="00114FF3" w:rsidRPr="00302DDC" w:rsidRDefault="005658D5">
            <w:pPr>
              <w:pStyle w:val="TAL"/>
            </w:pPr>
            <w:r w:rsidRPr="00302DDC">
              <w:t>KeyValuePair</w:t>
            </w:r>
          </w:p>
        </w:tc>
        <w:tc>
          <w:tcPr>
            <w:tcW w:w="2724" w:type="dxa"/>
            <w:tcBorders>
              <w:bottom w:val="single" w:sz="6" w:space="0" w:color="auto"/>
            </w:tcBorders>
            <w:shd w:val="clear" w:color="auto" w:fill="FFFFFF"/>
            <w:tcMar>
              <w:left w:w="28" w:type="dxa"/>
            </w:tcMar>
          </w:tcPr>
          <w:p w14:paraId="696D170C" w14:textId="77777777" w:rsidR="00114FF3" w:rsidRPr="00302DDC" w:rsidRDefault="005658D5">
            <w:pPr>
              <w:pStyle w:val="TAL"/>
            </w:pPr>
            <w:r w:rsidRPr="00302DDC">
              <w:t>Metadata about this external CP.</w:t>
            </w:r>
          </w:p>
        </w:tc>
      </w:tr>
      <w:tr w:rsidR="00114FF3" w:rsidRPr="00302DDC" w14:paraId="5F16949B" w14:textId="77777777">
        <w:trPr>
          <w:jc w:val="center"/>
        </w:trPr>
        <w:tc>
          <w:tcPr>
            <w:tcW w:w="9634"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tcMar>
          </w:tcPr>
          <w:p w14:paraId="7644193A" w14:textId="70586755" w:rsidR="00A80698" w:rsidRPr="00302DDC" w:rsidRDefault="005658D5" w:rsidP="00A80698">
            <w:pPr>
              <w:pStyle w:val="TAN"/>
            </w:pPr>
            <w:r w:rsidRPr="00302DDC">
              <w:t>NOTE</w:t>
            </w:r>
            <w:r w:rsidR="00A80698" w:rsidRPr="00302DDC">
              <w:t xml:space="preserve"> 1</w:t>
            </w:r>
            <w:r w:rsidRPr="00302DDC">
              <w:t>:</w:t>
            </w:r>
            <w:r w:rsidRPr="00302DDC">
              <w:tab/>
              <w:t>The attributes associatedVnfcCpId</w:t>
            </w:r>
            <w:r w:rsidR="00BB6F70" w:rsidRPr="00302DDC">
              <w:t>, associatedVipCpId</w:t>
            </w:r>
            <w:r w:rsidR="00E314C6" w:rsidRPr="00302DDC">
              <w:t>, associatedVirtualCpId</w:t>
            </w:r>
            <w:r w:rsidRPr="00302DDC">
              <w:t xml:space="preserve"> and associatedVnfVirtualLinkId are </w:t>
            </w:r>
            <w:r w:rsidR="00BB6F70" w:rsidRPr="00302DDC">
              <w:t xml:space="preserve">mutually </w:t>
            </w:r>
            <w:r w:rsidRPr="00302DDC">
              <w:t xml:space="preserve">exclusive. </w:t>
            </w:r>
            <w:r w:rsidR="00BB6F70" w:rsidRPr="00302DDC">
              <w:t>Exactly</w:t>
            </w:r>
            <w:r w:rsidR="00E222CA" w:rsidRPr="00302DDC">
              <w:t xml:space="preserve"> </w:t>
            </w:r>
            <w:r w:rsidRPr="00302DDC">
              <w:t>one shall be present.</w:t>
            </w:r>
          </w:p>
          <w:p w14:paraId="32245F05" w14:textId="3A429A0D" w:rsidR="00EB2151" w:rsidRPr="00302DDC" w:rsidRDefault="00A80698" w:rsidP="00EB2151">
            <w:pPr>
              <w:pStyle w:val="TAN"/>
            </w:pPr>
            <w:r w:rsidRPr="00302DDC">
              <w:t>NOTE 2:</w:t>
            </w:r>
            <w:r w:rsidRPr="00302DDC">
              <w:tab/>
              <w:t xml:space="preserve">An external CP is not associated to a link port in the cases indicated for the </w:t>
            </w:r>
            <w:r w:rsidR="00FA5E41" w:rsidRPr="00302DDC">
              <w:t>"</w:t>
            </w:r>
            <w:r w:rsidRPr="00302DDC">
              <w:t>extLinkPorts</w:t>
            </w:r>
            <w:r w:rsidR="00FA5E41" w:rsidRPr="00302DDC">
              <w:t>"</w:t>
            </w:r>
            <w:r w:rsidRPr="00302DDC">
              <w:t xml:space="preserve"> attribute in clause</w:t>
            </w:r>
            <w:r w:rsidR="00DF7FB3" w:rsidRPr="00302DDC">
              <w:t> </w:t>
            </w:r>
            <w:r w:rsidRPr="00302DDC">
              <w:t xml:space="preserve">8.12.2.2 of </w:t>
            </w:r>
            <w:r w:rsidRPr="00E155D7">
              <w:t>ETSI GS NFV-IFA 007</w:t>
            </w:r>
            <w:r w:rsidR="00505A51" w:rsidRPr="00E155D7">
              <w:t xml:space="preserve"> [</w:t>
            </w:r>
            <w:r w:rsidR="00505A51" w:rsidRPr="00E155D7">
              <w:fldChar w:fldCharType="begin"/>
            </w:r>
            <w:r w:rsidR="00505A51" w:rsidRPr="00E155D7">
              <w:instrText xml:space="preserve">REF REF_GSNFV_IFA007 \h </w:instrText>
            </w:r>
            <w:r w:rsidR="00505A51" w:rsidRPr="00E155D7">
              <w:fldChar w:fldCharType="separate"/>
            </w:r>
            <w:r w:rsidR="00424529" w:rsidRPr="00E155D7">
              <w:t>i.5</w:t>
            </w:r>
            <w:r w:rsidR="00505A51" w:rsidRPr="00E155D7">
              <w:fldChar w:fldCharType="end"/>
            </w:r>
            <w:r w:rsidR="00505A51" w:rsidRPr="00E155D7">
              <w:t>]</w:t>
            </w:r>
            <w:r w:rsidRPr="00302DDC">
              <w:t>.</w:t>
            </w:r>
            <w:r w:rsidR="00EB2151" w:rsidRPr="00302DDC">
              <w:t xml:space="preserve"> </w:t>
            </w:r>
          </w:p>
          <w:p w14:paraId="385E07E7" w14:textId="77777777" w:rsidR="00EB2151" w:rsidRPr="00302DDC" w:rsidRDefault="00EB2151" w:rsidP="00EB2151">
            <w:pPr>
              <w:pStyle w:val="TAN"/>
            </w:pPr>
            <w:r w:rsidRPr="00302DDC">
              <w:t xml:space="preserve">NOTE 3: </w:t>
            </w:r>
            <w:r w:rsidRPr="00302DDC">
              <w:tab/>
              <w:t>Cardinality greater than 1 is only applicable for specific cases where more than one network attachment definition resource is needed to fulfil the connectivity requirements of the extCP, e.g. to build a link redundant mated pair in SR-IOV cases.</w:t>
            </w:r>
          </w:p>
          <w:p w14:paraId="16874960" w14:textId="7FA842A4" w:rsidR="00114FF3" w:rsidRPr="00302DDC" w:rsidRDefault="00EB2151" w:rsidP="00EB2151">
            <w:pPr>
              <w:pStyle w:val="TAN"/>
            </w:pPr>
            <w:r w:rsidRPr="00302DDC">
              <w:t>NOTE 4:</w:t>
            </w:r>
            <w:r w:rsidRPr="00302DDC">
              <w:tab/>
              <w:t>When more than one netAttDefResourceId is indicated, all shall belong to the same namespace.</w:t>
            </w:r>
          </w:p>
        </w:tc>
      </w:tr>
    </w:tbl>
    <w:p w14:paraId="004FE903" w14:textId="77777777" w:rsidR="00114FF3" w:rsidRPr="00302DDC" w:rsidRDefault="00114FF3">
      <w:pPr>
        <w:rPr>
          <w:lang w:eastAsia="zh-CN"/>
        </w:rPr>
      </w:pPr>
    </w:p>
    <w:p w14:paraId="14AABE62" w14:textId="77777777" w:rsidR="00114FF3" w:rsidRPr="00302DDC" w:rsidRDefault="005658D5">
      <w:pPr>
        <w:pStyle w:val="Heading4"/>
      </w:pPr>
      <w:bookmarkStart w:id="1839" w:name="_Toc104893626"/>
      <w:bookmarkStart w:id="1840" w:name="_Toc105159153"/>
      <w:bookmarkStart w:id="1841" w:name="_Toc105662551"/>
      <w:r w:rsidRPr="00302DDC">
        <w:t>8.3.3.18</w:t>
      </w:r>
      <w:r w:rsidRPr="00302DDC">
        <w:tab/>
        <w:t>ExtVirtualLinkInfo information element</w:t>
      </w:r>
      <w:bookmarkEnd w:id="1839"/>
      <w:bookmarkEnd w:id="1840"/>
      <w:bookmarkEnd w:id="1841"/>
    </w:p>
    <w:p w14:paraId="7556621C" w14:textId="77777777" w:rsidR="00114FF3" w:rsidRPr="00302DDC" w:rsidRDefault="005658D5">
      <w:pPr>
        <w:pStyle w:val="Heading5"/>
      </w:pPr>
      <w:bookmarkStart w:id="1842" w:name="_Toc104893627"/>
      <w:bookmarkStart w:id="1843" w:name="_Toc105159154"/>
      <w:bookmarkStart w:id="1844" w:name="_Toc105662552"/>
      <w:r w:rsidRPr="00302DDC">
        <w:t>8.3.3.18.1</w:t>
      </w:r>
      <w:r w:rsidRPr="00302DDC">
        <w:tab/>
        <w:t>Description</w:t>
      </w:r>
      <w:bookmarkEnd w:id="1842"/>
      <w:bookmarkEnd w:id="1843"/>
      <w:bookmarkEnd w:id="1844"/>
    </w:p>
    <w:p w14:paraId="0DFEB056" w14:textId="77777777" w:rsidR="00114FF3" w:rsidRPr="00302DDC" w:rsidRDefault="005658D5">
      <w:r w:rsidRPr="00302DDC">
        <w:t>This information element provides a reference to an external VL.</w:t>
      </w:r>
    </w:p>
    <w:p w14:paraId="7EBF88F6" w14:textId="77777777" w:rsidR="00114FF3" w:rsidRPr="00302DDC" w:rsidRDefault="005658D5">
      <w:pPr>
        <w:pStyle w:val="Heading5"/>
      </w:pPr>
      <w:bookmarkStart w:id="1845" w:name="_Toc104893628"/>
      <w:bookmarkStart w:id="1846" w:name="_Toc105159155"/>
      <w:bookmarkStart w:id="1847" w:name="_Toc105662553"/>
      <w:r w:rsidRPr="00302DDC">
        <w:t>8.3.3.18.2</w:t>
      </w:r>
      <w:r w:rsidRPr="00302DDC">
        <w:tab/>
        <w:t>Attributes</w:t>
      </w:r>
      <w:bookmarkEnd w:id="1845"/>
      <w:bookmarkEnd w:id="1846"/>
      <w:bookmarkEnd w:id="1847"/>
    </w:p>
    <w:p w14:paraId="14F64EA4" w14:textId="77777777" w:rsidR="00114FF3" w:rsidRPr="00302DDC" w:rsidRDefault="005658D5">
      <w:r w:rsidRPr="00302DDC">
        <w:t>The Ext</w:t>
      </w:r>
      <w:r w:rsidRPr="00302DDC">
        <w:rPr>
          <w:szCs w:val="28"/>
        </w:rPr>
        <w:t xml:space="preserve">VirtualLinkInfo </w:t>
      </w:r>
      <w:r w:rsidRPr="00302DDC">
        <w:t>information element shall follow the indications provided in table 8.3.3.18.2-1.</w:t>
      </w:r>
    </w:p>
    <w:p w14:paraId="48339410" w14:textId="77777777" w:rsidR="00114FF3" w:rsidRPr="00302DDC" w:rsidRDefault="005658D5">
      <w:pPr>
        <w:pStyle w:val="TH"/>
        <w:rPr>
          <w:shd w:val="clear" w:color="auto" w:fill="FFFF00"/>
        </w:rPr>
      </w:pPr>
      <w:r w:rsidRPr="00302DDC">
        <w:t>Table 8.3.3.18.2-1: Attributes of the Ext</w:t>
      </w:r>
      <w:r w:rsidRPr="00302DDC">
        <w:rPr>
          <w:szCs w:val="28"/>
        </w:rPr>
        <w:t xml:space="preserve">VirtualLinkInfo </w:t>
      </w:r>
      <w:r w:rsidRPr="00302DDC">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941"/>
        <w:gridCol w:w="1412"/>
        <w:gridCol w:w="1722"/>
        <w:gridCol w:w="3579"/>
      </w:tblGrid>
      <w:tr w:rsidR="00114FF3" w:rsidRPr="00302DDC" w14:paraId="3A50FC48" w14:textId="77777777" w:rsidTr="00175827">
        <w:trPr>
          <w:jc w:val="center"/>
        </w:trPr>
        <w:tc>
          <w:tcPr>
            <w:tcW w:w="1980" w:type="dxa"/>
            <w:shd w:val="clear" w:color="auto" w:fill="D9D9D9"/>
            <w:tcMar>
              <w:left w:w="28" w:type="dxa"/>
            </w:tcMar>
          </w:tcPr>
          <w:p w14:paraId="7DC40346" w14:textId="77777777" w:rsidR="00114FF3" w:rsidRPr="00302DDC" w:rsidRDefault="005658D5">
            <w:pPr>
              <w:pStyle w:val="TAH"/>
            </w:pPr>
            <w:r w:rsidRPr="00302DDC">
              <w:t>Attribute</w:t>
            </w:r>
          </w:p>
        </w:tc>
        <w:tc>
          <w:tcPr>
            <w:tcW w:w="941" w:type="dxa"/>
            <w:shd w:val="clear" w:color="auto" w:fill="D9D9D9"/>
            <w:tcMar>
              <w:left w:w="28" w:type="dxa"/>
            </w:tcMar>
          </w:tcPr>
          <w:p w14:paraId="63BE8FFC" w14:textId="77777777" w:rsidR="00114FF3" w:rsidRPr="00302DDC" w:rsidRDefault="005658D5">
            <w:pPr>
              <w:pStyle w:val="TAH"/>
            </w:pPr>
            <w:r w:rsidRPr="00302DDC">
              <w:t>Qualifier</w:t>
            </w:r>
          </w:p>
        </w:tc>
        <w:tc>
          <w:tcPr>
            <w:tcW w:w="1412" w:type="dxa"/>
            <w:shd w:val="clear" w:color="auto" w:fill="D9D9D9"/>
            <w:tcMar>
              <w:left w:w="28" w:type="dxa"/>
            </w:tcMar>
          </w:tcPr>
          <w:p w14:paraId="20A6A49E" w14:textId="77777777" w:rsidR="00114FF3" w:rsidRPr="00302DDC" w:rsidRDefault="005658D5">
            <w:pPr>
              <w:pStyle w:val="TAH"/>
            </w:pPr>
            <w:r w:rsidRPr="00302DDC">
              <w:t>Cardinality</w:t>
            </w:r>
          </w:p>
        </w:tc>
        <w:tc>
          <w:tcPr>
            <w:tcW w:w="1722" w:type="dxa"/>
            <w:shd w:val="clear" w:color="auto" w:fill="D9D9D9"/>
            <w:tcMar>
              <w:left w:w="28" w:type="dxa"/>
            </w:tcMar>
          </w:tcPr>
          <w:p w14:paraId="340614B8" w14:textId="77777777" w:rsidR="00114FF3" w:rsidRPr="00302DDC" w:rsidRDefault="005658D5">
            <w:pPr>
              <w:pStyle w:val="TAH"/>
            </w:pPr>
            <w:r w:rsidRPr="00302DDC">
              <w:t>Content</w:t>
            </w:r>
          </w:p>
        </w:tc>
        <w:tc>
          <w:tcPr>
            <w:tcW w:w="3579" w:type="dxa"/>
            <w:shd w:val="clear" w:color="auto" w:fill="D9D9D9"/>
            <w:tcMar>
              <w:left w:w="28" w:type="dxa"/>
            </w:tcMar>
          </w:tcPr>
          <w:p w14:paraId="6855B015" w14:textId="77777777" w:rsidR="00114FF3" w:rsidRPr="00302DDC" w:rsidRDefault="005658D5">
            <w:pPr>
              <w:pStyle w:val="TAH"/>
            </w:pPr>
            <w:r w:rsidRPr="00302DDC">
              <w:t>Description</w:t>
            </w:r>
          </w:p>
        </w:tc>
      </w:tr>
      <w:tr w:rsidR="00114FF3" w:rsidRPr="00302DDC" w14:paraId="60804560" w14:textId="77777777" w:rsidTr="00175827">
        <w:trPr>
          <w:jc w:val="center"/>
        </w:trPr>
        <w:tc>
          <w:tcPr>
            <w:tcW w:w="1980" w:type="dxa"/>
            <w:shd w:val="clear" w:color="auto" w:fill="FFFFFF"/>
            <w:tcMar>
              <w:left w:w="28" w:type="dxa"/>
            </w:tcMar>
          </w:tcPr>
          <w:p w14:paraId="4FEB2A26" w14:textId="77777777" w:rsidR="00114FF3" w:rsidRPr="00302DDC" w:rsidRDefault="005658D5">
            <w:pPr>
              <w:pStyle w:val="TAL"/>
            </w:pPr>
            <w:r w:rsidRPr="00302DDC">
              <w:t>extVirtualLinkId</w:t>
            </w:r>
          </w:p>
        </w:tc>
        <w:tc>
          <w:tcPr>
            <w:tcW w:w="941" w:type="dxa"/>
            <w:shd w:val="clear" w:color="auto" w:fill="FFFFFF"/>
            <w:tcMar>
              <w:left w:w="28" w:type="dxa"/>
            </w:tcMar>
          </w:tcPr>
          <w:p w14:paraId="0BBCE566" w14:textId="77777777" w:rsidR="00114FF3" w:rsidRPr="00302DDC" w:rsidRDefault="005658D5">
            <w:pPr>
              <w:pStyle w:val="TAL"/>
            </w:pPr>
            <w:r w:rsidRPr="00302DDC">
              <w:t>M</w:t>
            </w:r>
          </w:p>
        </w:tc>
        <w:tc>
          <w:tcPr>
            <w:tcW w:w="1412" w:type="dxa"/>
            <w:shd w:val="clear" w:color="auto" w:fill="FFFFFF"/>
            <w:tcMar>
              <w:left w:w="28" w:type="dxa"/>
            </w:tcMar>
          </w:tcPr>
          <w:p w14:paraId="68B93B9D" w14:textId="77777777" w:rsidR="00114FF3" w:rsidRPr="00302DDC" w:rsidRDefault="005658D5">
            <w:pPr>
              <w:pStyle w:val="TAL"/>
            </w:pPr>
            <w:r w:rsidRPr="00302DDC">
              <w:t>1</w:t>
            </w:r>
          </w:p>
        </w:tc>
        <w:tc>
          <w:tcPr>
            <w:tcW w:w="1722" w:type="dxa"/>
            <w:shd w:val="clear" w:color="auto" w:fill="FFFFFF"/>
            <w:tcMar>
              <w:left w:w="28" w:type="dxa"/>
            </w:tcMar>
          </w:tcPr>
          <w:p w14:paraId="2530F3C4" w14:textId="77777777" w:rsidR="00114FF3" w:rsidRPr="00302DDC" w:rsidRDefault="005658D5">
            <w:pPr>
              <w:pStyle w:val="TAL"/>
            </w:pPr>
            <w:r w:rsidRPr="00302DDC">
              <w:t>Identifier</w:t>
            </w:r>
          </w:p>
        </w:tc>
        <w:tc>
          <w:tcPr>
            <w:tcW w:w="3579" w:type="dxa"/>
            <w:shd w:val="clear" w:color="auto" w:fill="FFFFFF"/>
            <w:tcMar>
              <w:left w:w="28" w:type="dxa"/>
            </w:tcMar>
          </w:tcPr>
          <w:p w14:paraId="62047819" w14:textId="77777777" w:rsidR="00114FF3" w:rsidRPr="00302DDC" w:rsidRDefault="005658D5">
            <w:pPr>
              <w:pStyle w:val="TAL"/>
            </w:pPr>
            <w:r w:rsidRPr="00302DDC">
              <w:t>Identifier of this external VL. The identifier is assigned by the NFV-MANO entity that manages this VL instance.</w:t>
            </w:r>
          </w:p>
        </w:tc>
      </w:tr>
      <w:tr w:rsidR="00114FF3" w:rsidRPr="00302DDC" w14:paraId="6A1AE359" w14:textId="77777777" w:rsidTr="00175827">
        <w:trPr>
          <w:jc w:val="center"/>
        </w:trPr>
        <w:tc>
          <w:tcPr>
            <w:tcW w:w="1980" w:type="dxa"/>
            <w:shd w:val="clear" w:color="auto" w:fill="FFFFFF"/>
            <w:tcMar>
              <w:left w:w="28" w:type="dxa"/>
            </w:tcMar>
          </w:tcPr>
          <w:p w14:paraId="33F25C1A" w14:textId="77777777" w:rsidR="00114FF3" w:rsidRPr="00302DDC" w:rsidRDefault="005658D5">
            <w:pPr>
              <w:pStyle w:val="TAL"/>
            </w:pPr>
            <w:r w:rsidRPr="00302DDC">
              <w:t>resourceHandle</w:t>
            </w:r>
          </w:p>
        </w:tc>
        <w:tc>
          <w:tcPr>
            <w:tcW w:w="941" w:type="dxa"/>
            <w:shd w:val="clear" w:color="auto" w:fill="FFFFFF"/>
            <w:tcMar>
              <w:left w:w="28" w:type="dxa"/>
            </w:tcMar>
          </w:tcPr>
          <w:p w14:paraId="73C41E52" w14:textId="77777777" w:rsidR="00114FF3" w:rsidRPr="00302DDC" w:rsidRDefault="005658D5">
            <w:pPr>
              <w:pStyle w:val="TAL"/>
            </w:pPr>
            <w:r w:rsidRPr="00302DDC">
              <w:t>M</w:t>
            </w:r>
          </w:p>
        </w:tc>
        <w:tc>
          <w:tcPr>
            <w:tcW w:w="1412" w:type="dxa"/>
            <w:shd w:val="clear" w:color="auto" w:fill="FFFFFF"/>
            <w:tcMar>
              <w:left w:w="28" w:type="dxa"/>
            </w:tcMar>
          </w:tcPr>
          <w:p w14:paraId="45CC1791" w14:textId="77777777" w:rsidR="00114FF3" w:rsidRPr="00302DDC" w:rsidRDefault="005658D5">
            <w:pPr>
              <w:pStyle w:val="TAL"/>
            </w:pPr>
            <w:r w:rsidRPr="00302DDC">
              <w:t>1</w:t>
            </w:r>
          </w:p>
        </w:tc>
        <w:tc>
          <w:tcPr>
            <w:tcW w:w="1722" w:type="dxa"/>
            <w:shd w:val="clear" w:color="auto" w:fill="FFFFFF"/>
            <w:tcMar>
              <w:left w:w="28" w:type="dxa"/>
            </w:tcMar>
          </w:tcPr>
          <w:p w14:paraId="41B0DF2E" w14:textId="77777777" w:rsidR="00114FF3" w:rsidRPr="00302DDC" w:rsidRDefault="005658D5">
            <w:pPr>
              <w:pStyle w:val="TAL"/>
            </w:pPr>
            <w:r w:rsidRPr="00302DDC">
              <w:t>ResourceHandle</w:t>
            </w:r>
          </w:p>
        </w:tc>
        <w:tc>
          <w:tcPr>
            <w:tcW w:w="3579" w:type="dxa"/>
            <w:shd w:val="clear" w:color="auto" w:fill="FFFFFF"/>
            <w:tcMar>
              <w:left w:w="28" w:type="dxa"/>
            </w:tcMar>
          </w:tcPr>
          <w:p w14:paraId="396EC8D2" w14:textId="77777777" w:rsidR="00114FF3" w:rsidRPr="00302DDC" w:rsidRDefault="005658D5">
            <w:pPr>
              <w:pStyle w:val="TAL"/>
            </w:pPr>
            <w:r w:rsidRPr="00302DDC">
              <w:t>Reference to the resource realizing this VL.</w:t>
            </w:r>
          </w:p>
        </w:tc>
      </w:tr>
      <w:tr w:rsidR="00114FF3" w:rsidRPr="00302DDC" w14:paraId="0A311684" w14:textId="77777777" w:rsidTr="00175827">
        <w:trPr>
          <w:jc w:val="center"/>
        </w:trPr>
        <w:tc>
          <w:tcPr>
            <w:tcW w:w="1980" w:type="dxa"/>
            <w:shd w:val="clear" w:color="auto" w:fill="FFFFFF"/>
            <w:tcMar>
              <w:left w:w="28" w:type="dxa"/>
            </w:tcMar>
          </w:tcPr>
          <w:p w14:paraId="2490BCFA" w14:textId="77777777" w:rsidR="00114FF3" w:rsidRPr="00302DDC" w:rsidRDefault="005658D5">
            <w:pPr>
              <w:pStyle w:val="TAL"/>
              <w:rPr>
                <w:lang w:eastAsia="zh-CN"/>
              </w:rPr>
            </w:pPr>
            <w:r w:rsidRPr="00302DDC">
              <w:t>extLinkPort</w:t>
            </w:r>
          </w:p>
        </w:tc>
        <w:tc>
          <w:tcPr>
            <w:tcW w:w="941" w:type="dxa"/>
            <w:shd w:val="clear" w:color="auto" w:fill="FFFFFF"/>
            <w:tcMar>
              <w:left w:w="28" w:type="dxa"/>
            </w:tcMar>
          </w:tcPr>
          <w:p w14:paraId="5FAE8F05" w14:textId="77777777" w:rsidR="00114FF3" w:rsidRPr="00302DDC" w:rsidRDefault="005658D5">
            <w:pPr>
              <w:pStyle w:val="TAL"/>
              <w:rPr>
                <w:lang w:eastAsia="zh-CN"/>
              </w:rPr>
            </w:pPr>
            <w:r w:rsidRPr="00302DDC">
              <w:t>M</w:t>
            </w:r>
          </w:p>
        </w:tc>
        <w:tc>
          <w:tcPr>
            <w:tcW w:w="1412" w:type="dxa"/>
            <w:shd w:val="clear" w:color="auto" w:fill="FFFFFF"/>
            <w:tcMar>
              <w:left w:w="28" w:type="dxa"/>
            </w:tcMar>
          </w:tcPr>
          <w:p w14:paraId="46B1A89B" w14:textId="77777777" w:rsidR="00114FF3" w:rsidRPr="00302DDC" w:rsidRDefault="005658D5">
            <w:pPr>
              <w:pStyle w:val="TAL"/>
              <w:rPr>
                <w:lang w:eastAsia="zh-CN"/>
              </w:rPr>
            </w:pPr>
            <w:r w:rsidRPr="00302DDC">
              <w:t>0..N</w:t>
            </w:r>
          </w:p>
        </w:tc>
        <w:tc>
          <w:tcPr>
            <w:tcW w:w="1722" w:type="dxa"/>
            <w:shd w:val="clear" w:color="auto" w:fill="FFFFFF"/>
            <w:tcMar>
              <w:left w:w="28" w:type="dxa"/>
            </w:tcMar>
          </w:tcPr>
          <w:p w14:paraId="289E0A77" w14:textId="77777777" w:rsidR="00114FF3" w:rsidRPr="00302DDC" w:rsidRDefault="005658D5">
            <w:pPr>
              <w:pStyle w:val="TAL"/>
              <w:rPr>
                <w:lang w:eastAsia="zh-CN"/>
              </w:rPr>
            </w:pPr>
            <w:r w:rsidRPr="00302DDC">
              <w:t>ExtLinkPortInfo</w:t>
            </w:r>
          </w:p>
        </w:tc>
        <w:tc>
          <w:tcPr>
            <w:tcW w:w="3579" w:type="dxa"/>
            <w:shd w:val="clear" w:color="auto" w:fill="FFFFFF"/>
            <w:tcMar>
              <w:left w:w="28" w:type="dxa"/>
            </w:tcMar>
          </w:tcPr>
          <w:p w14:paraId="52044DFF" w14:textId="77777777" w:rsidR="00114FF3" w:rsidRPr="00302DDC" w:rsidRDefault="005658D5">
            <w:pPr>
              <w:pStyle w:val="TAL"/>
            </w:pPr>
            <w:r w:rsidRPr="00302DDC">
              <w:t>Link ports of this VL.</w:t>
            </w:r>
          </w:p>
        </w:tc>
      </w:tr>
      <w:tr w:rsidR="00EB2151" w:rsidRPr="00302DDC" w14:paraId="121875A1" w14:textId="77777777" w:rsidTr="00175827">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A3E9C88" w14:textId="77777777" w:rsidR="00EB2151" w:rsidRPr="00302DDC" w:rsidRDefault="00EB2151" w:rsidP="00EB2151">
            <w:pPr>
              <w:pStyle w:val="TAL"/>
            </w:pPr>
            <w:r w:rsidRPr="00302DDC">
              <w:t>extNetAttDefResource</w:t>
            </w:r>
          </w:p>
        </w:tc>
        <w:tc>
          <w:tcPr>
            <w:tcW w:w="94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F07DC61" w14:textId="77777777" w:rsidR="00EB2151" w:rsidRPr="00302DDC" w:rsidRDefault="00EB2151" w:rsidP="00EB2151">
            <w:pPr>
              <w:pStyle w:val="TAL"/>
            </w:pPr>
            <w:r w:rsidRPr="00302DDC">
              <w:t>M</w:t>
            </w:r>
          </w:p>
        </w:tc>
        <w:tc>
          <w:tcPr>
            <w:tcW w:w="141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B9E604F" w14:textId="77777777" w:rsidR="00EB2151" w:rsidRPr="00302DDC" w:rsidRDefault="00EB2151" w:rsidP="00EB2151">
            <w:pPr>
              <w:pStyle w:val="TAL"/>
            </w:pPr>
            <w:r w:rsidRPr="00302DDC">
              <w:t>0..N</w:t>
            </w:r>
          </w:p>
        </w:tc>
        <w:tc>
          <w:tcPr>
            <w:tcW w:w="172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5E1A632" w14:textId="77777777" w:rsidR="00EB2151" w:rsidRPr="00302DDC" w:rsidRDefault="00EB2151" w:rsidP="00EB2151">
            <w:pPr>
              <w:pStyle w:val="TAL"/>
            </w:pPr>
            <w:r w:rsidRPr="00302DDC">
              <w:t>NetAttDefResourceInfo</w:t>
            </w:r>
          </w:p>
        </w:tc>
        <w:tc>
          <w:tcPr>
            <w:tcW w:w="357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CB18A6F" w14:textId="77777777" w:rsidR="00EB2151" w:rsidRPr="00302DDC" w:rsidRDefault="00EB2151" w:rsidP="00EB2151">
            <w:pPr>
              <w:pStyle w:val="TAL"/>
            </w:pPr>
            <w:r w:rsidRPr="00302DDC">
              <w:t xml:space="preserve">Network attachment definition resources that provide </w:t>
            </w:r>
            <w:r w:rsidRPr="00AA7B87">
              <w:t>the specification of the interface to attach connection points</w:t>
            </w:r>
            <w:r w:rsidRPr="00302DDC">
              <w:t xml:space="preserve"> to this VL.</w:t>
            </w:r>
          </w:p>
        </w:tc>
      </w:tr>
    </w:tbl>
    <w:p w14:paraId="1839887E" w14:textId="77777777" w:rsidR="00114FF3" w:rsidRPr="00302DDC" w:rsidRDefault="00114FF3"/>
    <w:p w14:paraId="723608A3" w14:textId="77777777" w:rsidR="00114FF3" w:rsidRPr="00302DDC" w:rsidRDefault="005658D5">
      <w:pPr>
        <w:pStyle w:val="Heading4"/>
      </w:pPr>
      <w:bookmarkStart w:id="1848" w:name="_Toc104893629"/>
      <w:bookmarkStart w:id="1849" w:name="_Toc105159156"/>
      <w:bookmarkStart w:id="1850" w:name="_Toc105662554"/>
      <w:r w:rsidRPr="00302DDC">
        <w:lastRenderedPageBreak/>
        <w:t>8.3.3.19</w:t>
      </w:r>
      <w:r w:rsidRPr="00302DDC">
        <w:tab/>
        <w:t>ExtManagedVirtualLinkInfo information element</w:t>
      </w:r>
      <w:bookmarkEnd w:id="1848"/>
      <w:bookmarkEnd w:id="1849"/>
      <w:bookmarkEnd w:id="1850"/>
    </w:p>
    <w:p w14:paraId="1DF63E44" w14:textId="77777777" w:rsidR="00114FF3" w:rsidRPr="00302DDC" w:rsidRDefault="005658D5">
      <w:pPr>
        <w:pStyle w:val="Heading5"/>
      </w:pPr>
      <w:bookmarkStart w:id="1851" w:name="_Toc104893630"/>
      <w:bookmarkStart w:id="1852" w:name="_Toc105159157"/>
      <w:bookmarkStart w:id="1853" w:name="_Toc105662555"/>
      <w:r w:rsidRPr="00302DDC">
        <w:t>8.3.3.19.1</w:t>
      </w:r>
      <w:r w:rsidRPr="00302DDC">
        <w:tab/>
        <w:t>Description</w:t>
      </w:r>
      <w:bookmarkEnd w:id="1851"/>
      <w:bookmarkEnd w:id="1852"/>
      <w:bookmarkEnd w:id="1853"/>
    </w:p>
    <w:p w14:paraId="0ABF83A8" w14:textId="77777777" w:rsidR="00114FF3" w:rsidRPr="00302DDC" w:rsidRDefault="005658D5">
      <w:r w:rsidRPr="00302DDC">
        <w:t>This information element provides a reference to an externally-managed internal VL.</w:t>
      </w:r>
    </w:p>
    <w:p w14:paraId="702A8C69" w14:textId="77777777" w:rsidR="00114FF3" w:rsidRPr="00302DDC" w:rsidRDefault="005658D5">
      <w:pPr>
        <w:pStyle w:val="Heading5"/>
      </w:pPr>
      <w:bookmarkStart w:id="1854" w:name="_Toc104893631"/>
      <w:bookmarkStart w:id="1855" w:name="_Toc105159158"/>
      <w:bookmarkStart w:id="1856" w:name="_Toc105662556"/>
      <w:r w:rsidRPr="00302DDC">
        <w:t>8.3.3.19.2</w:t>
      </w:r>
      <w:r w:rsidRPr="00302DDC">
        <w:tab/>
        <w:t>Attributes</w:t>
      </w:r>
      <w:bookmarkEnd w:id="1854"/>
      <w:bookmarkEnd w:id="1855"/>
      <w:bookmarkEnd w:id="1856"/>
    </w:p>
    <w:p w14:paraId="2B5983D1" w14:textId="77777777" w:rsidR="00114FF3" w:rsidRPr="00302DDC" w:rsidRDefault="005658D5">
      <w:r w:rsidRPr="00302DDC">
        <w:t>The ExtManaged</w:t>
      </w:r>
      <w:r w:rsidRPr="00302DDC">
        <w:rPr>
          <w:szCs w:val="28"/>
        </w:rPr>
        <w:t xml:space="preserve">VirtualLinkInfo </w:t>
      </w:r>
      <w:r w:rsidRPr="00302DDC">
        <w:t>information element shall follow the indications provided in table 8.3.3.19.2-1.</w:t>
      </w:r>
    </w:p>
    <w:p w14:paraId="2422C384" w14:textId="77777777" w:rsidR="00114FF3" w:rsidRPr="00302DDC" w:rsidRDefault="005658D5">
      <w:pPr>
        <w:pStyle w:val="TH"/>
        <w:rPr>
          <w:shd w:val="clear" w:color="auto" w:fill="FFFF00"/>
        </w:rPr>
      </w:pPr>
      <w:r w:rsidRPr="00302DDC">
        <w:t>Table 8.3.3.19.2-1: Attributes of the ExtManaged</w:t>
      </w:r>
      <w:r w:rsidRPr="00302DDC">
        <w:rPr>
          <w:szCs w:val="28"/>
        </w:rPr>
        <w:t xml:space="preserve">VirtualLinkInfo </w:t>
      </w:r>
      <w:r w:rsidRPr="00302DDC">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8"/>
        <w:gridCol w:w="1009"/>
        <w:gridCol w:w="1294"/>
        <w:gridCol w:w="2107"/>
        <w:gridCol w:w="3056"/>
      </w:tblGrid>
      <w:tr w:rsidR="00114FF3" w:rsidRPr="00302DDC" w14:paraId="201ACEEF" w14:textId="77777777" w:rsidTr="008C308E">
        <w:trPr>
          <w:tblHeader/>
          <w:jc w:val="center"/>
        </w:trPr>
        <w:tc>
          <w:tcPr>
            <w:tcW w:w="2168" w:type="dxa"/>
            <w:shd w:val="clear" w:color="auto" w:fill="BFBFBF"/>
            <w:tcMar>
              <w:left w:w="28" w:type="dxa"/>
            </w:tcMar>
          </w:tcPr>
          <w:p w14:paraId="64B36994" w14:textId="77777777" w:rsidR="00114FF3" w:rsidRPr="00302DDC" w:rsidRDefault="005658D5" w:rsidP="008C308E">
            <w:pPr>
              <w:pStyle w:val="TAH"/>
              <w:keepNext w:val="0"/>
              <w:keepLines w:val="0"/>
            </w:pPr>
            <w:r w:rsidRPr="00302DDC">
              <w:t>Attribute</w:t>
            </w:r>
          </w:p>
        </w:tc>
        <w:tc>
          <w:tcPr>
            <w:tcW w:w="1009" w:type="dxa"/>
            <w:shd w:val="clear" w:color="auto" w:fill="BFBFBF"/>
            <w:tcMar>
              <w:left w:w="28" w:type="dxa"/>
            </w:tcMar>
          </w:tcPr>
          <w:p w14:paraId="51E64FAC" w14:textId="77777777" w:rsidR="00114FF3" w:rsidRPr="00302DDC" w:rsidRDefault="005658D5" w:rsidP="008C308E">
            <w:pPr>
              <w:pStyle w:val="TAH"/>
              <w:keepNext w:val="0"/>
              <w:keepLines w:val="0"/>
            </w:pPr>
            <w:r w:rsidRPr="00302DDC">
              <w:t>Qualifier</w:t>
            </w:r>
          </w:p>
        </w:tc>
        <w:tc>
          <w:tcPr>
            <w:tcW w:w="1294" w:type="dxa"/>
            <w:shd w:val="clear" w:color="auto" w:fill="BFBFBF"/>
            <w:tcMar>
              <w:left w:w="28" w:type="dxa"/>
            </w:tcMar>
          </w:tcPr>
          <w:p w14:paraId="0B8B4B76" w14:textId="77777777" w:rsidR="00114FF3" w:rsidRPr="00302DDC" w:rsidRDefault="005658D5" w:rsidP="008C308E">
            <w:pPr>
              <w:pStyle w:val="TAH"/>
              <w:keepNext w:val="0"/>
              <w:keepLines w:val="0"/>
            </w:pPr>
            <w:r w:rsidRPr="00302DDC">
              <w:t>Cardinality</w:t>
            </w:r>
          </w:p>
        </w:tc>
        <w:tc>
          <w:tcPr>
            <w:tcW w:w="2107" w:type="dxa"/>
            <w:shd w:val="clear" w:color="auto" w:fill="BFBFBF"/>
            <w:tcMar>
              <w:left w:w="28" w:type="dxa"/>
            </w:tcMar>
          </w:tcPr>
          <w:p w14:paraId="79DA9666" w14:textId="77777777" w:rsidR="00114FF3" w:rsidRPr="00302DDC" w:rsidRDefault="005658D5" w:rsidP="008C308E">
            <w:pPr>
              <w:pStyle w:val="TAH"/>
              <w:keepNext w:val="0"/>
              <w:keepLines w:val="0"/>
            </w:pPr>
            <w:r w:rsidRPr="00302DDC">
              <w:t>Content</w:t>
            </w:r>
          </w:p>
        </w:tc>
        <w:tc>
          <w:tcPr>
            <w:tcW w:w="3056" w:type="dxa"/>
            <w:shd w:val="clear" w:color="auto" w:fill="BFBFBF"/>
            <w:tcMar>
              <w:left w:w="28" w:type="dxa"/>
            </w:tcMar>
          </w:tcPr>
          <w:p w14:paraId="51C8D185" w14:textId="77777777" w:rsidR="00114FF3" w:rsidRPr="00302DDC" w:rsidRDefault="005658D5" w:rsidP="008C308E">
            <w:pPr>
              <w:pStyle w:val="TAH"/>
              <w:keepNext w:val="0"/>
              <w:keepLines w:val="0"/>
            </w:pPr>
            <w:r w:rsidRPr="00302DDC">
              <w:t>Description</w:t>
            </w:r>
          </w:p>
        </w:tc>
      </w:tr>
      <w:tr w:rsidR="00114FF3" w:rsidRPr="00302DDC" w14:paraId="634C4E3B" w14:textId="77777777">
        <w:trPr>
          <w:jc w:val="center"/>
        </w:trPr>
        <w:tc>
          <w:tcPr>
            <w:tcW w:w="2168" w:type="dxa"/>
            <w:shd w:val="clear" w:color="auto" w:fill="FFFFFF"/>
            <w:tcMar>
              <w:left w:w="28" w:type="dxa"/>
            </w:tcMar>
          </w:tcPr>
          <w:p w14:paraId="3F8164B7" w14:textId="77777777" w:rsidR="00114FF3" w:rsidRPr="00302DDC" w:rsidRDefault="005658D5" w:rsidP="008C308E">
            <w:pPr>
              <w:pStyle w:val="TAL"/>
              <w:keepNext w:val="0"/>
              <w:keepLines w:val="0"/>
            </w:pPr>
            <w:r w:rsidRPr="00302DDC">
              <w:t>extManagedVirtualLinkId</w:t>
            </w:r>
          </w:p>
        </w:tc>
        <w:tc>
          <w:tcPr>
            <w:tcW w:w="1009" w:type="dxa"/>
            <w:shd w:val="clear" w:color="auto" w:fill="FFFFFF"/>
            <w:tcMar>
              <w:left w:w="28" w:type="dxa"/>
            </w:tcMar>
          </w:tcPr>
          <w:p w14:paraId="62019BAB" w14:textId="77777777" w:rsidR="00114FF3" w:rsidRPr="00302DDC" w:rsidRDefault="005658D5" w:rsidP="008C308E">
            <w:pPr>
              <w:pStyle w:val="TAL"/>
              <w:keepNext w:val="0"/>
              <w:keepLines w:val="0"/>
            </w:pPr>
            <w:r w:rsidRPr="00302DDC">
              <w:t>M</w:t>
            </w:r>
          </w:p>
        </w:tc>
        <w:tc>
          <w:tcPr>
            <w:tcW w:w="1294" w:type="dxa"/>
            <w:shd w:val="clear" w:color="auto" w:fill="FFFFFF"/>
            <w:tcMar>
              <w:left w:w="28" w:type="dxa"/>
            </w:tcMar>
          </w:tcPr>
          <w:p w14:paraId="72BDCB21" w14:textId="77777777" w:rsidR="00114FF3" w:rsidRPr="00302DDC" w:rsidRDefault="005658D5" w:rsidP="008C308E">
            <w:pPr>
              <w:pStyle w:val="TAL"/>
              <w:keepNext w:val="0"/>
              <w:keepLines w:val="0"/>
            </w:pPr>
            <w:r w:rsidRPr="00302DDC">
              <w:t>1</w:t>
            </w:r>
          </w:p>
        </w:tc>
        <w:tc>
          <w:tcPr>
            <w:tcW w:w="2107" w:type="dxa"/>
            <w:shd w:val="clear" w:color="auto" w:fill="FFFFFF"/>
            <w:tcMar>
              <w:left w:w="28" w:type="dxa"/>
            </w:tcMar>
          </w:tcPr>
          <w:p w14:paraId="7626B349" w14:textId="77777777" w:rsidR="00114FF3" w:rsidRPr="00302DDC" w:rsidRDefault="005658D5" w:rsidP="008C308E">
            <w:pPr>
              <w:pStyle w:val="TAL"/>
              <w:keepNext w:val="0"/>
              <w:keepLines w:val="0"/>
            </w:pPr>
            <w:r w:rsidRPr="00302DDC">
              <w:t>Identifier</w:t>
            </w:r>
          </w:p>
        </w:tc>
        <w:tc>
          <w:tcPr>
            <w:tcW w:w="3056" w:type="dxa"/>
            <w:shd w:val="clear" w:color="auto" w:fill="FFFFFF"/>
            <w:tcMar>
              <w:left w:w="28" w:type="dxa"/>
            </w:tcMar>
          </w:tcPr>
          <w:p w14:paraId="45B8F2ED" w14:textId="77777777" w:rsidR="00114FF3" w:rsidRPr="00302DDC" w:rsidRDefault="005658D5" w:rsidP="008C308E">
            <w:pPr>
              <w:pStyle w:val="TAL"/>
              <w:keepNext w:val="0"/>
              <w:keepLines w:val="0"/>
            </w:pPr>
            <w:r w:rsidRPr="00302DDC">
              <w:t>Identifier of this externally-managed internal VL. The identifier is assigned by the NFV-MANO entity that manages this VL instance.</w:t>
            </w:r>
          </w:p>
        </w:tc>
      </w:tr>
      <w:tr w:rsidR="00114FF3" w:rsidRPr="00302DDC" w14:paraId="7A74E9AD" w14:textId="77777777">
        <w:trPr>
          <w:jc w:val="center"/>
        </w:trPr>
        <w:tc>
          <w:tcPr>
            <w:tcW w:w="2168" w:type="dxa"/>
            <w:shd w:val="clear" w:color="auto" w:fill="FFFFFF"/>
            <w:tcMar>
              <w:left w:w="28" w:type="dxa"/>
            </w:tcMar>
          </w:tcPr>
          <w:p w14:paraId="01620900" w14:textId="77777777" w:rsidR="00114FF3" w:rsidRPr="00302DDC" w:rsidRDefault="005658D5" w:rsidP="008C308E">
            <w:pPr>
              <w:pStyle w:val="TAL"/>
              <w:keepNext w:val="0"/>
              <w:keepLines w:val="0"/>
              <w:rPr>
                <w:lang w:eastAsia="zh-CN"/>
              </w:rPr>
            </w:pPr>
            <w:r w:rsidRPr="00302DDC">
              <w:rPr>
                <w:rFonts w:cs="Arial"/>
                <w:szCs w:val="18"/>
              </w:rPr>
              <w:t>vnfVirtualLinkDescId</w:t>
            </w:r>
          </w:p>
        </w:tc>
        <w:tc>
          <w:tcPr>
            <w:tcW w:w="1009" w:type="dxa"/>
            <w:shd w:val="clear" w:color="auto" w:fill="FFFFFF"/>
            <w:tcMar>
              <w:left w:w="28" w:type="dxa"/>
            </w:tcMar>
          </w:tcPr>
          <w:p w14:paraId="28FFF721" w14:textId="77777777" w:rsidR="00114FF3" w:rsidRPr="00302DDC" w:rsidRDefault="005658D5" w:rsidP="008C308E">
            <w:pPr>
              <w:pStyle w:val="TAL"/>
              <w:keepNext w:val="0"/>
              <w:keepLines w:val="0"/>
            </w:pPr>
            <w:r w:rsidRPr="00302DDC">
              <w:rPr>
                <w:rFonts w:cs="Arial"/>
                <w:szCs w:val="18"/>
              </w:rPr>
              <w:t>M</w:t>
            </w:r>
          </w:p>
        </w:tc>
        <w:tc>
          <w:tcPr>
            <w:tcW w:w="1294" w:type="dxa"/>
            <w:shd w:val="clear" w:color="auto" w:fill="FFFFFF"/>
            <w:tcMar>
              <w:left w:w="28" w:type="dxa"/>
            </w:tcMar>
          </w:tcPr>
          <w:p w14:paraId="7EB87451" w14:textId="77777777" w:rsidR="00114FF3" w:rsidRPr="00302DDC" w:rsidRDefault="005658D5" w:rsidP="008C308E">
            <w:pPr>
              <w:pStyle w:val="TAL"/>
              <w:keepNext w:val="0"/>
              <w:keepLines w:val="0"/>
            </w:pPr>
            <w:r w:rsidRPr="00302DDC">
              <w:rPr>
                <w:rFonts w:cs="Arial"/>
                <w:szCs w:val="18"/>
              </w:rPr>
              <w:t>1</w:t>
            </w:r>
          </w:p>
        </w:tc>
        <w:tc>
          <w:tcPr>
            <w:tcW w:w="2107" w:type="dxa"/>
            <w:shd w:val="clear" w:color="auto" w:fill="FFFFFF"/>
            <w:tcMar>
              <w:left w:w="28" w:type="dxa"/>
            </w:tcMar>
          </w:tcPr>
          <w:p w14:paraId="05535023" w14:textId="77777777" w:rsidR="00114FF3" w:rsidRPr="00302DDC" w:rsidRDefault="005658D5" w:rsidP="008C308E">
            <w:pPr>
              <w:pStyle w:val="TAL"/>
              <w:keepNext w:val="0"/>
              <w:keepLines w:val="0"/>
            </w:pPr>
            <w:r w:rsidRPr="00302DDC">
              <w:rPr>
                <w:rFonts w:cs="Arial"/>
                <w:szCs w:val="18"/>
              </w:rPr>
              <w:t>Identifier (Reference to VnfVirtualLinkDesc)</w:t>
            </w:r>
          </w:p>
        </w:tc>
        <w:tc>
          <w:tcPr>
            <w:tcW w:w="3056" w:type="dxa"/>
            <w:shd w:val="clear" w:color="auto" w:fill="FFFFFF"/>
            <w:tcMar>
              <w:left w:w="28" w:type="dxa"/>
            </w:tcMar>
          </w:tcPr>
          <w:p w14:paraId="6835FE98" w14:textId="77777777" w:rsidR="00114FF3" w:rsidRPr="00302DDC" w:rsidRDefault="005658D5" w:rsidP="008C308E">
            <w:pPr>
              <w:pStyle w:val="TAL"/>
              <w:keepNext w:val="0"/>
              <w:keepLines w:val="0"/>
            </w:pPr>
            <w:r w:rsidRPr="00302DDC">
              <w:rPr>
                <w:rFonts w:cs="Arial"/>
                <w:szCs w:val="18"/>
              </w:rPr>
              <w:t>Identifier of the VNF Virtual Link Descriptor (VLD) in the VNFD.</w:t>
            </w:r>
          </w:p>
        </w:tc>
      </w:tr>
      <w:tr w:rsidR="00CE15A9" w:rsidRPr="00302DDC" w14:paraId="47DEAA19" w14:textId="77777777" w:rsidTr="005A5353">
        <w:trPr>
          <w:cantSplit/>
          <w:jc w:val="center"/>
        </w:trPr>
        <w:tc>
          <w:tcPr>
            <w:tcW w:w="216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E2E07B0" w14:textId="77777777" w:rsidR="00CE15A9" w:rsidRPr="00302DDC" w:rsidRDefault="00CE15A9" w:rsidP="008C308E">
            <w:pPr>
              <w:pStyle w:val="TAL"/>
              <w:keepNext w:val="0"/>
              <w:keepLines w:val="0"/>
              <w:rPr>
                <w:rFonts w:cs="Arial"/>
                <w:szCs w:val="18"/>
              </w:rPr>
            </w:pPr>
            <w:r w:rsidRPr="00302DDC">
              <w:rPr>
                <w:rFonts w:cs="Arial"/>
                <w:szCs w:val="18"/>
              </w:rPr>
              <w:t>vnfdId</w:t>
            </w:r>
          </w:p>
        </w:tc>
        <w:tc>
          <w:tcPr>
            <w:tcW w:w="100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6E9CCCB" w14:textId="77777777" w:rsidR="00CE15A9" w:rsidRPr="00302DDC" w:rsidRDefault="00CE15A9" w:rsidP="008C308E">
            <w:pPr>
              <w:pStyle w:val="TAL"/>
              <w:keepNext w:val="0"/>
              <w:keepLines w:val="0"/>
              <w:rPr>
                <w:rFonts w:cs="Arial"/>
                <w:szCs w:val="18"/>
              </w:rPr>
            </w:pPr>
            <w:r w:rsidRPr="00302DDC">
              <w:rPr>
                <w:rFonts w:cs="Arial"/>
                <w:szCs w:val="18"/>
              </w:rPr>
              <w:t>M</w:t>
            </w:r>
          </w:p>
        </w:tc>
        <w:tc>
          <w:tcPr>
            <w:tcW w:w="129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2626A20" w14:textId="77777777" w:rsidR="00CE15A9" w:rsidRPr="00302DDC" w:rsidRDefault="00CE15A9" w:rsidP="008C308E">
            <w:pPr>
              <w:pStyle w:val="TAL"/>
              <w:keepNext w:val="0"/>
              <w:keepLines w:val="0"/>
              <w:rPr>
                <w:rFonts w:cs="Arial"/>
                <w:szCs w:val="18"/>
              </w:rPr>
            </w:pPr>
            <w:r w:rsidRPr="00302DDC">
              <w:rPr>
                <w:rFonts w:cs="Arial"/>
                <w:szCs w:val="18"/>
              </w:rPr>
              <w:t>0..1</w:t>
            </w:r>
          </w:p>
        </w:tc>
        <w:tc>
          <w:tcPr>
            <w:tcW w:w="2107"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48E3A6B" w14:textId="77777777" w:rsidR="00CE15A9" w:rsidRPr="00302DDC" w:rsidRDefault="00CE15A9" w:rsidP="008C308E">
            <w:pPr>
              <w:pStyle w:val="TAL"/>
              <w:keepNext w:val="0"/>
              <w:keepLines w:val="0"/>
              <w:rPr>
                <w:rFonts w:cs="Arial"/>
                <w:szCs w:val="18"/>
              </w:rPr>
            </w:pPr>
            <w:r w:rsidRPr="00302DDC">
              <w:rPr>
                <w:rFonts w:cs="Arial"/>
                <w:szCs w:val="18"/>
              </w:rPr>
              <w:t xml:space="preserve">Identifier </w:t>
            </w:r>
            <w:r w:rsidRPr="00302DDC">
              <w:t>(Reference to Vnfd)</w:t>
            </w:r>
          </w:p>
        </w:tc>
        <w:tc>
          <w:tcPr>
            <w:tcW w:w="30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F641130" w14:textId="77777777" w:rsidR="00CE15A9" w:rsidRPr="00302DDC" w:rsidRDefault="00CE15A9" w:rsidP="008C308E">
            <w:pPr>
              <w:pStyle w:val="TAL"/>
              <w:keepNext w:val="0"/>
              <w:keepLines w:val="0"/>
              <w:rPr>
                <w:rFonts w:cs="Arial"/>
                <w:szCs w:val="18"/>
              </w:rPr>
            </w:pPr>
            <w:r w:rsidRPr="00302DDC">
              <w:rPr>
                <w:rFonts w:cs="Arial"/>
                <w:szCs w:val="18"/>
              </w:rPr>
              <w:t>Identifier of the VNFD.</w:t>
            </w:r>
          </w:p>
          <w:p w14:paraId="0CF40AB9" w14:textId="77777777" w:rsidR="00CE15A9" w:rsidRPr="00302DDC" w:rsidRDefault="00CE15A9" w:rsidP="008C308E">
            <w:pPr>
              <w:pStyle w:val="TAL"/>
              <w:keepNext w:val="0"/>
              <w:keepLines w:val="0"/>
              <w:rPr>
                <w:rFonts w:cs="Arial"/>
                <w:szCs w:val="18"/>
              </w:rPr>
            </w:pPr>
          </w:p>
          <w:p w14:paraId="094C1C19" w14:textId="77777777" w:rsidR="00CE15A9" w:rsidRPr="00302DDC" w:rsidRDefault="00CE15A9" w:rsidP="008C308E">
            <w:pPr>
              <w:pStyle w:val="TAL"/>
              <w:keepNext w:val="0"/>
              <w:keepLines w:val="0"/>
              <w:rPr>
                <w:rFonts w:cs="Arial"/>
                <w:szCs w:val="18"/>
              </w:rPr>
            </w:pPr>
            <w:r w:rsidRPr="00302DDC">
              <w:rPr>
                <w:rFonts w:cs="Arial"/>
                <w:szCs w:val="18"/>
              </w:rPr>
              <w:t>Shall be present in case the value differs from the vnfdId attribute of the VNF instance (e.g. during a "Change current VNF package" operation or due to its final failure).</w:t>
            </w:r>
          </w:p>
        </w:tc>
      </w:tr>
      <w:tr w:rsidR="00114FF3" w:rsidRPr="00302DDC" w14:paraId="798835AF" w14:textId="77777777">
        <w:trPr>
          <w:jc w:val="center"/>
        </w:trPr>
        <w:tc>
          <w:tcPr>
            <w:tcW w:w="2168" w:type="dxa"/>
            <w:shd w:val="clear" w:color="auto" w:fill="FFFFFF"/>
            <w:tcMar>
              <w:left w:w="28" w:type="dxa"/>
            </w:tcMar>
          </w:tcPr>
          <w:p w14:paraId="72359798" w14:textId="77777777" w:rsidR="00114FF3" w:rsidRPr="00302DDC" w:rsidRDefault="005658D5" w:rsidP="008C308E">
            <w:pPr>
              <w:pStyle w:val="TAL"/>
              <w:keepNext w:val="0"/>
              <w:keepLines w:val="0"/>
              <w:rPr>
                <w:lang w:eastAsia="zh-CN"/>
              </w:rPr>
            </w:pPr>
            <w:r w:rsidRPr="00302DDC">
              <w:rPr>
                <w:rFonts w:cs="Arial"/>
                <w:szCs w:val="18"/>
                <w:lang w:eastAsia="zh-CN"/>
              </w:rPr>
              <w:t>networkResource</w:t>
            </w:r>
          </w:p>
        </w:tc>
        <w:tc>
          <w:tcPr>
            <w:tcW w:w="1009" w:type="dxa"/>
            <w:shd w:val="clear" w:color="auto" w:fill="FFFFFF"/>
            <w:tcMar>
              <w:left w:w="28" w:type="dxa"/>
            </w:tcMar>
          </w:tcPr>
          <w:p w14:paraId="0D0584E7" w14:textId="77777777" w:rsidR="00114FF3" w:rsidRPr="00302DDC" w:rsidRDefault="005658D5" w:rsidP="008C308E">
            <w:pPr>
              <w:pStyle w:val="TAL"/>
              <w:keepNext w:val="0"/>
              <w:keepLines w:val="0"/>
            </w:pPr>
            <w:r w:rsidRPr="00302DDC">
              <w:rPr>
                <w:rFonts w:cs="Arial"/>
                <w:szCs w:val="18"/>
                <w:lang w:eastAsia="zh-CN"/>
              </w:rPr>
              <w:t>M</w:t>
            </w:r>
          </w:p>
        </w:tc>
        <w:tc>
          <w:tcPr>
            <w:tcW w:w="1294" w:type="dxa"/>
            <w:shd w:val="clear" w:color="auto" w:fill="FFFFFF"/>
            <w:tcMar>
              <w:left w:w="28" w:type="dxa"/>
            </w:tcMar>
          </w:tcPr>
          <w:p w14:paraId="27C84DF0" w14:textId="77777777" w:rsidR="00114FF3" w:rsidRPr="00302DDC" w:rsidRDefault="005658D5" w:rsidP="008C308E">
            <w:pPr>
              <w:pStyle w:val="TAL"/>
              <w:keepNext w:val="0"/>
              <w:keepLines w:val="0"/>
            </w:pPr>
            <w:r w:rsidRPr="00302DDC">
              <w:rPr>
                <w:rFonts w:cs="Arial"/>
                <w:szCs w:val="18"/>
                <w:lang w:eastAsia="zh-CN"/>
              </w:rPr>
              <w:t>1</w:t>
            </w:r>
          </w:p>
        </w:tc>
        <w:tc>
          <w:tcPr>
            <w:tcW w:w="2107" w:type="dxa"/>
            <w:shd w:val="clear" w:color="auto" w:fill="FFFFFF"/>
            <w:tcMar>
              <w:left w:w="28" w:type="dxa"/>
            </w:tcMar>
          </w:tcPr>
          <w:p w14:paraId="4A62B69F" w14:textId="77777777" w:rsidR="00114FF3" w:rsidRPr="00302DDC" w:rsidRDefault="005658D5" w:rsidP="008C308E">
            <w:pPr>
              <w:pStyle w:val="TAL"/>
              <w:keepNext w:val="0"/>
              <w:keepLines w:val="0"/>
            </w:pPr>
            <w:r w:rsidRPr="00302DDC">
              <w:rPr>
                <w:rFonts w:cs="Arial"/>
                <w:szCs w:val="18"/>
                <w:lang w:eastAsia="zh-CN"/>
              </w:rPr>
              <w:t>ResourceHandle</w:t>
            </w:r>
          </w:p>
        </w:tc>
        <w:tc>
          <w:tcPr>
            <w:tcW w:w="3056" w:type="dxa"/>
            <w:shd w:val="clear" w:color="auto" w:fill="FFFFFF"/>
            <w:tcMar>
              <w:left w:w="28" w:type="dxa"/>
            </w:tcMar>
          </w:tcPr>
          <w:p w14:paraId="4804C1B6" w14:textId="3D1A29AE" w:rsidR="00114FF3" w:rsidRPr="00302DDC" w:rsidRDefault="005658D5" w:rsidP="008C308E">
            <w:pPr>
              <w:pStyle w:val="TAL"/>
              <w:keepNext w:val="0"/>
              <w:keepLines w:val="0"/>
            </w:pPr>
            <w:r w:rsidRPr="00302DDC">
              <w:rPr>
                <w:rFonts w:cs="Arial"/>
                <w:szCs w:val="18"/>
                <w:lang w:eastAsia="zh-CN"/>
              </w:rPr>
              <w:t xml:space="preserve">Reference to the VirtualNetwork resource </w:t>
            </w:r>
            <w:r w:rsidR="00A15424" w:rsidRPr="00302DDC">
              <w:rPr>
                <w:rFonts w:cs="Arial"/>
                <w:szCs w:val="18"/>
                <w:lang w:eastAsia="zh-CN"/>
              </w:rPr>
              <w:t xml:space="preserve">or multi-site connectivity service </w:t>
            </w:r>
            <w:r w:rsidRPr="00302DDC">
              <w:rPr>
                <w:rFonts w:cs="Arial"/>
                <w:szCs w:val="18"/>
                <w:lang w:eastAsia="zh-CN"/>
              </w:rPr>
              <w:t>providing this VL.</w:t>
            </w:r>
          </w:p>
        </w:tc>
      </w:tr>
      <w:tr w:rsidR="00114FF3" w:rsidRPr="00302DDC" w14:paraId="0A0164C4" w14:textId="77777777">
        <w:trPr>
          <w:jc w:val="center"/>
        </w:trPr>
        <w:tc>
          <w:tcPr>
            <w:tcW w:w="2168" w:type="dxa"/>
            <w:shd w:val="clear" w:color="auto" w:fill="FFFFFF"/>
            <w:tcMar>
              <w:left w:w="28" w:type="dxa"/>
            </w:tcMar>
          </w:tcPr>
          <w:p w14:paraId="79808138" w14:textId="77777777" w:rsidR="00114FF3" w:rsidRPr="00302DDC" w:rsidRDefault="005658D5" w:rsidP="008C308E">
            <w:pPr>
              <w:pStyle w:val="TAL"/>
              <w:keepNext w:val="0"/>
              <w:keepLines w:val="0"/>
              <w:rPr>
                <w:lang w:eastAsia="zh-CN"/>
              </w:rPr>
            </w:pPr>
            <w:r w:rsidRPr="00302DDC">
              <w:rPr>
                <w:lang w:eastAsia="zh-CN"/>
              </w:rPr>
              <w:t>vnfLinkPort</w:t>
            </w:r>
          </w:p>
        </w:tc>
        <w:tc>
          <w:tcPr>
            <w:tcW w:w="1009" w:type="dxa"/>
            <w:shd w:val="clear" w:color="auto" w:fill="FFFFFF"/>
            <w:tcMar>
              <w:left w:w="28" w:type="dxa"/>
            </w:tcMar>
          </w:tcPr>
          <w:p w14:paraId="51EA2AEB" w14:textId="77777777" w:rsidR="00114FF3" w:rsidRPr="00302DDC" w:rsidRDefault="005658D5" w:rsidP="008C308E">
            <w:pPr>
              <w:pStyle w:val="TAL"/>
              <w:keepNext w:val="0"/>
              <w:keepLines w:val="0"/>
            </w:pPr>
            <w:r w:rsidRPr="00302DDC">
              <w:t>M</w:t>
            </w:r>
          </w:p>
        </w:tc>
        <w:tc>
          <w:tcPr>
            <w:tcW w:w="1294" w:type="dxa"/>
            <w:shd w:val="clear" w:color="auto" w:fill="FFFFFF"/>
            <w:tcMar>
              <w:left w:w="28" w:type="dxa"/>
            </w:tcMar>
          </w:tcPr>
          <w:p w14:paraId="1F7D50AA" w14:textId="77777777" w:rsidR="00114FF3" w:rsidRPr="00302DDC" w:rsidRDefault="005658D5" w:rsidP="008C308E">
            <w:pPr>
              <w:pStyle w:val="TAL"/>
              <w:keepNext w:val="0"/>
              <w:keepLines w:val="0"/>
            </w:pPr>
            <w:r w:rsidRPr="00302DDC">
              <w:t>0..N</w:t>
            </w:r>
          </w:p>
        </w:tc>
        <w:tc>
          <w:tcPr>
            <w:tcW w:w="2107" w:type="dxa"/>
            <w:shd w:val="clear" w:color="auto" w:fill="FFFFFF"/>
            <w:tcMar>
              <w:left w:w="28" w:type="dxa"/>
            </w:tcMar>
          </w:tcPr>
          <w:p w14:paraId="258C54B0" w14:textId="77777777" w:rsidR="00114FF3" w:rsidRPr="00302DDC" w:rsidRDefault="005658D5" w:rsidP="008C308E">
            <w:pPr>
              <w:pStyle w:val="TAL"/>
              <w:keepNext w:val="0"/>
              <w:keepLines w:val="0"/>
              <w:rPr>
                <w:rFonts w:cs="Arial"/>
              </w:rPr>
            </w:pPr>
            <w:r w:rsidRPr="00302DDC">
              <w:t>VnfLinkPortInfo</w:t>
            </w:r>
          </w:p>
        </w:tc>
        <w:tc>
          <w:tcPr>
            <w:tcW w:w="3056" w:type="dxa"/>
            <w:shd w:val="clear" w:color="auto" w:fill="FFFFFF"/>
            <w:tcMar>
              <w:left w:w="28" w:type="dxa"/>
            </w:tcMar>
          </w:tcPr>
          <w:p w14:paraId="1399AFFE" w14:textId="77777777" w:rsidR="00114FF3" w:rsidRPr="00302DDC" w:rsidRDefault="005658D5" w:rsidP="008C308E">
            <w:pPr>
              <w:pStyle w:val="TAL"/>
              <w:keepNext w:val="0"/>
              <w:keepLines w:val="0"/>
            </w:pPr>
            <w:r w:rsidRPr="00302DDC">
              <w:t>Link ports of this VL.</w:t>
            </w:r>
          </w:p>
        </w:tc>
      </w:tr>
      <w:tr w:rsidR="00EB2151" w:rsidRPr="00302DDC" w14:paraId="389E0C37" w14:textId="77777777" w:rsidTr="00F056EB">
        <w:trPr>
          <w:jc w:val="center"/>
        </w:trPr>
        <w:tc>
          <w:tcPr>
            <w:tcW w:w="2168" w:type="dxa"/>
            <w:shd w:val="clear" w:color="auto" w:fill="FFFFFF"/>
            <w:tcMar>
              <w:left w:w="28" w:type="dxa"/>
            </w:tcMar>
          </w:tcPr>
          <w:p w14:paraId="4DBCD627" w14:textId="77777777" w:rsidR="00EB2151" w:rsidRPr="00302DDC" w:rsidRDefault="00EB2151" w:rsidP="00EB2151">
            <w:pPr>
              <w:spacing w:after="0"/>
              <w:rPr>
                <w:rFonts w:ascii="Arial" w:hAnsi="Arial"/>
                <w:sz w:val="18"/>
                <w:lang w:eastAsia="zh-CN"/>
              </w:rPr>
            </w:pPr>
            <w:r w:rsidRPr="00302DDC">
              <w:rPr>
                <w:rFonts w:ascii="Arial" w:hAnsi="Arial"/>
                <w:sz w:val="18"/>
                <w:lang w:eastAsia="zh-CN"/>
              </w:rPr>
              <w:t>vnfNetAttDefResource</w:t>
            </w:r>
          </w:p>
        </w:tc>
        <w:tc>
          <w:tcPr>
            <w:tcW w:w="1009" w:type="dxa"/>
            <w:shd w:val="clear" w:color="auto" w:fill="FFFFFF"/>
            <w:tcMar>
              <w:left w:w="28" w:type="dxa"/>
            </w:tcMar>
          </w:tcPr>
          <w:p w14:paraId="60706E5B" w14:textId="77777777" w:rsidR="00EB2151" w:rsidRPr="00302DDC" w:rsidRDefault="00EB2151" w:rsidP="00EB2151">
            <w:pPr>
              <w:spacing w:after="0"/>
              <w:rPr>
                <w:rFonts w:ascii="Arial" w:hAnsi="Arial"/>
                <w:sz w:val="18"/>
              </w:rPr>
            </w:pPr>
            <w:r w:rsidRPr="00302DDC">
              <w:rPr>
                <w:rFonts w:ascii="Arial" w:hAnsi="Arial"/>
                <w:sz w:val="18"/>
              </w:rPr>
              <w:t>M</w:t>
            </w:r>
          </w:p>
        </w:tc>
        <w:tc>
          <w:tcPr>
            <w:tcW w:w="1294" w:type="dxa"/>
            <w:shd w:val="clear" w:color="auto" w:fill="FFFFFF"/>
            <w:tcMar>
              <w:left w:w="28" w:type="dxa"/>
            </w:tcMar>
          </w:tcPr>
          <w:p w14:paraId="5446913E" w14:textId="77777777" w:rsidR="00EB2151" w:rsidRPr="00302DDC" w:rsidRDefault="00EB2151" w:rsidP="00EB2151">
            <w:pPr>
              <w:spacing w:after="0"/>
              <w:rPr>
                <w:rFonts w:ascii="Arial" w:hAnsi="Arial"/>
                <w:sz w:val="18"/>
              </w:rPr>
            </w:pPr>
            <w:r w:rsidRPr="00302DDC">
              <w:rPr>
                <w:rFonts w:ascii="Arial" w:hAnsi="Arial"/>
                <w:sz w:val="18"/>
              </w:rPr>
              <w:t>0..N</w:t>
            </w:r>
          </w:p>
        </w:tc>
        <w:tc>
          <w:tcPr>
            <w:tcW w:w="2107" w:type="dxa"/>
            <w:shd w:val="clear" w:color="auto" w:fill="FFFFFF"/>
            <w:tcMar>
              <w:left w:w="28" w:type="dxa"/>
            </w:tcMar>
          </w:tcPr>
          <w:p w14:paraId="323EDEDA" w14:textId="77777777" w:rsidR="00EB2151" w:rsidRPr="00302DDC" w:rsidRDefault="00EB2151" w:rsidP="00EB2151">
            <w:pPr>
              <w:spacing w:after="0"/>
              <w:rPr>
                <w:rFonts w:ascii="Arial" w:hAnsi="Arial"/>
                <w:sz w:val="18"/>
              </w:rPr>
            </w:pPr>
            <w:r w:rsidRPr="00302DDC">
              <w:rPr>
                <w:rFonts w:ascii="Arial" w:hAnsi="Arial"/>
                <w:sz w:val="18"/>
              </w:rPr>
              <w:t>NetAttDefResourceInfo</w:t>
            </w:r>
          </w:p>
        </w:tc>
        <w:tc>
          <w:tcPr>
            <w:tcW w:w="3056" w:type="dxa"/>
            <w:shd w:val="clear" w:color="auto" w:fill="FFFFFF"/>
            <w:tcMar>
              <w:left w:w="28" w:type="dxa"/>
            </w:tcMar>
          </w:tcPr>
          <w:p w14:paraId="30F8172E" w14:textId="77777777" w:rsidR="00EB2151" w:rsidRPr="00302DDC" w:rsidRDefault="00EB2151" w:rsidP="00EB2151">
            <w:pPr>
              <w:spacing w:after="0"/>
              <w:rPr>
                <w:rFonts w:ascii="Arial" w:hAnsi="Arial"/>
                <w:sz w:val="18"/>
              </w:rPr>
            </w:pPr>
            <w:r w:rsidRPr="00302DDC">
              <w:rPr>
                <w:rFonts w:ascii="Arial" w:hAnsi="Arial"/>
                <w:sz w:val="18"/>
              </w:rPr>
              <w:t>Network attachment definition resource</w:t>
            </w:r>
            <w:r w:rsidRPr="00AA7B87">
              <w:rPr>
                <w:rFonts w:ascii="Arial" w:hAnsi="Arial"/>
                <w:sz w:val="18"/>
              </w:rPr>
              <w:t>s that provide the specification of the interface to attach connect</w:t>
            </w:r>
            <w:r w:rsidRPr="00302DDC">
              <w:rPr>
                <w:rFonts w:ascii="Arial" w:hAnsi="Arial"/>
                <w:sz w:val="18"/>
              </w:rPr>
              <w:t>ion points to this VL.</w:t>
            </w:r>
          </w:p>
        </w:tc>
      </w:tr>
      <w:tr w:rsidR="00114FF3" w:rsidRPr="00302DDC" w14:paraId="365E9D9F" w14:textId="77777777">
        <w:trPr>
          <w:jc w:val="center"/>
        </w:trPr>
        <w:tc>
          <w:tcPr>
            <w:tcW w:w="2168" w:type="dxa"/>
            <w:shd w:val="clear" w:color="auto" w:fill="FFFFFF"/>
            <w:tcMar>
              <w:left w:w="28" w:type="dxa"/>
            </w:tcMar>
          </w:tcPr>
          <w:p w14:paraId="72835D3C" w14:textId="77777777" w:rsidR="00114FF3" w:rsidRPr="00302DDC" w:rsidRDefault="005658D5" w:rsidP="008C308E">
            <w:pPr>
              <w:pStyle w:val="TAL"/>
              <w:keepLines w:val="0"/>
              <w:rPr>
                <w:lang w:eastAsia="zh-CN"/>
              </w:rPr>
            </w:pPr>
            <w:r w:rsidRPr="00302DDC">
              <w:rPr>
                <w:rFonts w:cs="Arial"/>
                <w:lang w:eastAsia="zh-CN"/>
              </w:rPr>
              <w:t>extManagedMultisiteVirtualLinkId</w:t>
            </w:r>
          </w:p>
        </w:tc>
        <w:tc>
          <w:tcPr>
            <w:tcW w:w="1009" w:type="dxa"/>
            <w:shd w:val="clear" w:color="auto" w:fill="FFFFFF"/>
            <w:tcMar>
              <w:left w:w="28" w:type="dxa"/>
            </w:tcMar>
          </w:tcPr>
          <w:p w14:paraId="349CC32E" w14:textId="77777777" w:rsidR="00114FF3" w:rsidRPr="00302DDC" w:rsidRDefault="005658D5" w:rsidP="008C308E">
            <w:pPr>
              <w:pStyle w:val="TAL"/>
              <w:keepLines w:val="0"/>
            </w:pPr>
            <w:r w:rsidRPr="00302DDC">
              <w:rPr>
                <w:rFonts w:cs="Arial"/>
                <w:lang w:eastAsia="zh-CN"/>
              </w:rPr>
              <w:t>M</w:t>
            </w:r>
          </w:p>
        </w:tc>
        <w:tc>
          <w:tcPr>
            <w:tcW w:w="1294" w:type="dxa"/>
            <w:shd w:val="clear" w:color="auto" w:fill="FFFFFF"/>
            <w:tcMar>
              <w:left w:w="28" w:type="dxa"/>
            </w:tcMar>
          </w:tcPr>
          <w:p w14:paraId="7CF88344" w14:textId="77777777" w:rsidR="00114FF3" w:rsidRPr="00302DDC" w:rsidRDefault="005658D5" w:rsidP="008C308E">
            <w:pPr>
              <w:pStyle w:val="TAL"/>
              <w:keepLines w:val="0"/>
            </w:pPr>
            <w:r w:rsidRPr="00302DDC">
              <w:rPr>
                <w:rFonts w:cs="Arial"/>
                <w:lang w:eastAsia="zh-CN"/>
              </w:rPr>
              <w:t>0..1</w:t>
            </w:r>
          </w:p>
        </w:tc>
        <w:tc>
          <w:tcPr>
            <w:tcW w:w="2107" w:type="dxa"/>
            <w:shd w:val="clear" w:color="auto" w:fill="FFFFFF"/>
            <w:tcMar>
              <w:left w:w="28" w:type="dxa"/>
            </w:tcMar>
          </w:tcPr>
          <w:p w14:paraId="64D0B373" w14:textId="77777777" w:rsidR="00114FF3" w:rsidRPr="00302DDC" w:rsidRDefault="005658D5" w:rsidP="008C308E">
            <w:pPr>
              <w:pStyle w:val="TAL"/>
              <w:keepLines w:val="0"/>
            </w:pPr>
            <w:r w:rsidRPr="00302DDC">
              <w:rPr>
                <w:rFonts w:cs="Arial"/>
                <w:lang w:eastAsia="zh-CN"/>
              </w:rPr>
              <w:t>Identifier</w:t>
            </w:r>
          </w:p>
        </w:tc>
        <w:tc>
          <w:tcPr>
            <w:tcW w:w="3056" w:type="dxa"/>
            <w:shd w:val="clear" w:color="auto" w:fill="FFFFFF"/>
            <w:tcMar>
              <w:left w:w="28" w:type="dxa"/>
            </w:tcMar>
          </w:tcPr>
          <w:p w14:paraId="35812469" w14:textId="77777777" w:rsidR="00114FF3" w:rsidRPr="00302DDC" w:rsidRDefault="005658D5" w:rsidP="008C308E">
            <w:pPr>
              <w:pStyle w:val="TAL"/>
              <w:keepLines w:val="0"/>
            </w:pPr>
            <w:r w:rsidRPr="00302DDC">
              <w:t xml:space="preserve">Identifier of the externally-managed multi-site VL instance. The identifier is assigned by the NFV-MANO entity that manages the externally managed multi-site VL instance. It shall be present when the externally-managed internal VL is part of a multi-site VL, e.g. in support of multi-site VNF spanning several VIMs. All externally-managed internal VL instances corresponding to </w:t>
            </w:r>
            <w:proofErr w:type="gramStart"/>
            <w:r w:rsidRPr="00302DDC">
              <w:t>a an</w:t>
            </w:r>
            <w:proofErr w:type="gramEnd"/>
            <w:r w:rsidRPr="00302DDC">
              <w:t xml:space="preserve"> internal VL created based on the same virtualLinkDescId shall refer to the same extManagedMultisiteVirtualLinkId.</w:t>
            </w:r>
          </w:p>
        </w:tc>
      </w:tr>
    </w:tbl>
    <w:p w14:paraId="66D1AF8E" w14:textId="77777777" w:rsidR="00114FF3" w:rsidRPr="00302DDC" w:rsidRDefault="00114FF3"/>
    <w:p w14:paraId="1548CFC7" w14:textId="77777777" w:rsidR="00114FF3" w:rsidRPr="00302DDC" w:rsidRDefault="005658D5">
      <w:pPr>
        <w:pStyle w:val="Heading4"/>
      </w:pPr>
      <w:bookmarkStart w:id="1857" w:name="_Toc104893632"/>
      <w:bookmarkStart w:id="1858" w:name="_Toc105159159"/>
      <w:bookmarkStart w:id="1859" w:name="_Toc105662557"/>
      <w:r w:rsidRPr="00302DDC">
        <w:t>8.3.3.20</w:t>
      </w:r>
      <w:r w:rsidRPr="00302DDC">
        <w:tab/>
        <w:t>VnfLinkPortInfo information element</w:t>
      </w:r>
      <w:bookmarkEnd w:id="1857"/>
      <w:bookmarkEnd w:id="1858"/>
      <w:bookmarkEnd w:id="1859"/>
    </w:p>
    <w:p w14:paraId="2557BC11" w14:textId="77777777" w:rsidR="00114FF3" w:rsidRPr="00302DDC" w:rsidRDefault="005658D5">
      <w:pPr>
        <w:pStyle w:val="Heading5"/>
      </w:pPr>
      <w:bookmarkStart w:id="1860" w:name="_Toc104893633"/>
      <w:bookmarkStart w:id="1861" w:name="_Toc105159160"/>
      <w:bookmarkStart w:id="1862" w:name="_Toc105662558"/>
      <w:r w:rsidRPr="00302DDC">
        <w:t>8.3.3.20.1</w:t>
      </w:r>
      <w:r w:rsidRPr="00302DDC">
        <w:tab/>
        <w:t>Description</w:t>
      </w:r>
      <w:bookmarkEnd w:id="1860"/>
      <w:bookmarkEnd w:id="1861"/>
      <w:bookmarkEnd w:id="1862"/>
    </w:p>
    <w:p w14:paraId="31D6A98D" w14:textId="77777777" w:rsidR="00114FF3" w:rsidRPr="00302DDC" w:rsidRDefault="005658D5">
      <w:r w:rsidRPr="00302DDC">
        <w:t>This information element provides information about a port of a VNF's internal VL. See also VnfVirtualLinkResourceInfo in clause 8.3.3.6.</w:t>
      </w:r>
    </w:p>
    <w:p w14:paraId="133343BE" w14:textId="77777777" w:rsidR="00114FF3" w:rsidRPr="00302DDC" w:rsidRDefault="005658D5">
      <w:pPr>
        <w:pStyle w:val="Heading5"/>
      </w:pPr>
      <w:bookmarkStart w:id="1863" w:name="_Toc104893634"/>
      <w:bookmarkStart w:id="1864" w:name="_Toc105159161"/>
      <w:bookmarkStart w:id="1865" w:name="_Toc105662559"/>
      <w:r w:rsidRPr="00302DDC">
        <w:t>8.3.3.20.2</w:t>
      </w:r>
      <w:r w:rsidRPr="00302DDC">
        <w:tab/>
        <w:t>Attributes</w:t>
      </w:r>
      <w:bookmarkEnd w:id="1863"/>
      <w:bookmarkEnd w:id="1864"/>
      <w:bookmarkEnd w:id="1865"/>
    </w:p>
    <w:p w14:paraId="30BA885F" w14:textId="77777777" w:rsidR="00114FF3" w:rsidRPr="00302DDC" w:rsidRDefault="005658D5">
      <w:r w:rsidRPr="00302DDC">
        <w:t>The attributes of the VnfLinkPortInfo information element shall follow the indications provided in table 8.3.3.20.2-1.</w:t>
      </w:r>
    </w:p>
    <w:p w14:paraId="7F0E6EC3" w14:textId="0E1740C6" w:rsidR="00114FF3" w:rsidRPr="00302DDC" w:rsidRDefault="005658D5">
      <w:pPr>
        <w:pStyle w:val="TH"/>
      </w:pPr>
      <w:r w:rsidRPr="00302DDC">
        <w:lastRenderedPageBreak/>
        <w:t>Table 8.3.3.20.2-1: Attributes of the VnfLinkPortInfo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2126"/>
        <w:gridCol w:w="3112"/>
      </w:tblGrid>
      <w:tr w:rsidR="00114FF3" w:rsidRPr="00302DDC" w14:paraId="440E0DA5" w14:textId="77777777">
        <w:trPr>
          <w:jc w:val="center"/>
        </w:trPr>
        <w:tc>
          <w:tcPr>
            <w:tcW w:w="1838" w:type="dxa"/>
            <w:shd w:val="clear" w:color="auto" w:fill="D9D9D9" w:themeFill="background1" w:themeFillShade="D9"/>
          </w:tcPr>
          <w:p w14:paraId="67BC2F44" w14:textId="77777777" w:rsidR="00114FF3" w:rsidRPr="00302DDC" w:rsidRDefault="005658D5">
            <w:pPr>
              <w:pStyle w:val="TAH"/>
            </w:pPr>
            <w:r w:rsidRPr="00302DDC">
              <w:t>Attribute</w:t>
            </w:r>
          </w:p>
        </w:tc>
        <w:tc>
          <w:tcPr>
            <w:tcW w:w="1276" w:type="dxa"/>
            <w:shd w:val="clear" w:color="auto" w:fill="D9D9D9" w:themeFill="background1" w:themeFillShade="D9"/>
          </w:tcPr>
          <w:p w14:paraId="396E2A6E" w14:textId="77777777" w:rsidR="00114FF3" w:rsidRPr="00302DDC" w:rsidRDefault="005658D5">
            <w:pPr>
              <w:pStyle w:val="TAH"/>
            </w:pPr>
            <w:r w:rsidRPr="00302DDC">
              <w:t>Qualifier</w:t>
            </w:r>
          </w:p>
        </w:tc>
        <w:tc>
          <w:tcPr>
            <w:tcW w:w="1276" w:type="dxa"/>
            <w:shd w:val="clear" w:color="auto" w:fill="D9D9D9" w:themeFill="background1" w:themeFillShade="D9"/>
          </w:tcPr>
          <w:p w14:paraId="525E98EC" w14:textId="77777777" w:rsidR="00114FF3" w:rsidRPr="00302DDC" w:rsidRDefault="005658D5">
            <w:pPr>
              <w:pStyle w:val="TAH"/>
            </w:pPr>
            <w:r w:rsidRPr="00302DDC">
              <w:t>Cardinality</w:t>
            </w:r>
          </w:p>
        </w:tc>
        <w:tc>
          <w:tcPr>
            <w:tcW w:w="2126" w:type="dxa"/>
            <w:shd w:val="clear" w:color="auto" w:fill="D9D9D9" w:themeFill="background1" w:themeFillShade="D9"/>
          </w:tcPr>
          <w:p w14:paraId="121D8335" w14:textId="77777777" w:rsidR="00114FF3" w:rsidRPr="00302DDC" w:rsidRDefault="005658D5">
            <w:pPr>
              <w:pStyle w:val="TAH"/>
            </w:pPr>
            <w:r w:rsidRPr="00302DDC">
              <w:t>Content</w:t>
            </w:r>
          </w:p>
        </w:tc>
        <w:tc>
          <w:tcPr>
            <w:tcW w:w="3112" w:type="dxa"/>
            <w:shd w:val="clear" w:color="auto" w:fill="D9D9D9" w:themeFill="background1" w:themeFillShade="D9"/>
          </w:tcPr>
          <w:p w14:paraId="113F4A32" w14:textId="77777777" w:rsidR="00114FF3" w:rsidRPr="00302DDC" w:rsidRDefault="005658D5">
            <w:pPr>
              <w:pStyle w:val="TAH"/>
            </w:pPr>
            <w:r w:rsidRPr="00302DDC">
              <w:t>Description</w:t>
            </w:r>
          </w:p>
        </w:tc>
      </w:tr>
      <w:tr w:rsidR="00114FF3" w:rsidRPr="00302DDC" w14:paraId="2EE03DFC" w14:textId="77777777">
        <w:trPr>
          <w:jc w:val="center"/>
        </w:trPr>
        <w:tc>
          <w:tcPr>
            <w:tcW w:w="1838" w:type="dxa"/>
            <w:shd w:val="clear" w:color="auto" w:fill="auto"/>
          </w:tcPr>
          <w:p w14:paraId="6A2E5698" w14:textId="77777777" w:rsidR="00114FF3" w:rsidRPr="00302DDC" w:rsidRDefault="005658D5">
            <w:pPr>
              <w:pStyle w:val="TAL"/>
            </w:pPr>
            <w:r w:rsidRPr="00302DDC">
              <w:t>vnfLinkPortId</w:t>
            </w:r>
          </w:p>
        </w:tc>
        <w:tc>
          <w:tcPr>
            <w:tcW w:w="1276" w:type="dxa"/>
            <w:shd w:val="clear" w:color="auto" w:fill="auto"/>
          </w:tcPr>
          <w:p w14:paraId="0EBCF564" w14:textId="77777777" w:rsidR="00114FF3" w:rsidRPr="00302DDC" w:rsidRDefault="005658D5">
            <w:pPr>
              <w:pStyle w:val="TAL"/>
            </w:pPr>
            <w:r w:rsidRPr="00302DDC">
              <w:t>M</w:t>
            </w:r>
          </w:p>
        </w:tc>
        <w:tc>
          <w:tcPr>
            <w:tcW w:w="1276" w:type="dxa"/>
            <w:shd w:val="clear" w:color="auto" w:fill="auto"/>
          </w:tcPr>
          <w:p w14:paraId="021EAD96" w14:textId="77777777" w:rsidR="00114FF3" w:rsidRPr="00302DDC" w:rsidRDefault="005658D5">
            <w:pPr>
              <w:pStyle w:val="TAL"/>
            </w:pPr>
            <w:r w:rsidRPr="00302DDC">
              <w:t>1</w:t>
            </w:r>
          </w:p>
        </w:tc>
        <w:tc>
          <w:tcPr>
            <w:tcW w:w="2126" w:type="dxa"/>
            <w:shd w:val="clear" w:color="auto" w:fill="auto"/>
          </w:tcPr>
          <w:p w14:paraId="6DF60611" w14:textId="77777777" w:rsidR="00114FF3" w:rsidRPr="00302DDC" w:rsidRDefault="005658D5">
            <w:pPr>
              <w:pStyle w:val="TAL"/>
            </w:pPr>
            <w:r w:rsidRPr="00302DDC">
              <w:t>Identifier</w:t>
            </w:r>
          </w:p>
        </w:tc>
        <w:tc>
          <w:tcPr>
            <w:tcW w:w="3112" w:type="dxa"/>
            <w:shd w:val="clear" w:color="auto" w:fill="auto"/>
          </w:tcPr>
          <w:p w14:paraId="1253AB53" w14:textId="77777777" w:rsidR="00114FF3" w:rsidRPr="00302DDC" w:rsidRDefault="005658D5">
            <w:pPr>
              <w:pStyle w:val="TAL"/>
            </w:pPr>
            <w:r w:rsidRPr="00302DDC">
              <w:t>Identifier of this link port as provided by the entity that has created the link port.</w:t>
            </w:r>
          </w:p>
        </w:tc>
      </w:tr>
      <w:tr w:rsidR="00114FF3" w:rsidRPr="00302DDC" w14:paraId="13C72099" w14:textId="77777777">
        <w:trPr>
          <w:jc w:val="center"/>
        </w:trPr>
        <w:tc>
          <w:tcPr>
            <w:tcW w:w="1838" w:type="dxa"/>
            <w:shd w:val="clear" w:color="auto" w:fill="auto"/>
          </w:tcPr>
          <w:p w14:paraId="6BB6B42D" w14:textId="77777777" w:rsidR="00114FF3" w:rsidRPr="00302DDC" w:rsidRDefault="005658D5">
            <w:pPr>
              <w:pStyle w:val="TAL"/>
            </w:pPr>
            <w:r w:rsidRPr="00302DDC">
              <w:t>resourceHandle</w:t>
            </w:r>
          </w:p>
        </w:tc>
        <w:tc>
          <w:tcPr>
            <w:tcW w:w="1276" w:type="dxa"/>
            <w:shd w:val="clear" w:color="auto" w:fill="auto"/>
          </w:tcPr>
          <w:p w14:paraId="5B2B1510" w14:textId="77777777" w:rsidR="00114FF3" w:rsidRPr="00302DDC" w:rsidRDefault="005658D5">
            <w:pPr>
              <w:pStyle w:val="TAL"/>
            </w:pPr>
            <w:r w:rsidRPr="00302DDC">
              <w:t>M</w:t>
            </w:r>
          </w:p>
        </w:tc>
        <w:tc>
          <w:tcPr>
            <w:tcW w:w="1276" w:type="dxa"/>
            <w:shd w:val="clear" w:color="auto" w:fill="auto"/>
          </w:tcPr>
          <w:p w14:paraId="1ED3E440" w14:textId="77777777" w:rsidR="00114FF3" w:rsidRPr="00302DDC" w:rsidRDefault="005658D5">
            <w:pPr>
              <w:pStyle w:val="TAL"/>
            </w:pPr>
            <w:r w:rsidRPr="00302DDC">
              <w:t>1</w:t>
            </w:r>
          </w:p>
        </w:tc>
        <w:tc>
          <w:tcPr>
            <w:tcW w:w="2126" w:type="dxa"/>
            <w:shd w:val="clear" w:color="auto" w:fill="auto"/>
          </w:tcPr>
          <w:p w14:paraId="41E83222" w14:textId="77777777" w:rsidR="00114FF3" w:rsidRPr="00302DDC" w:rsidRDefault="005658D5">
            <w:pPr>
              <w:pStyle w:val="TAL"/>
            </w:pPr>
            <w:r w:rsidRPr="00302DDC">
              <w:t>ResourceHandle</w:t>
            </w:r>
          </w:p>
        </w:tc>
        <w:tc>
          <w:tcPr>
            <w:tcW w:w="3112" w:type="dxa"/>
            <w:shd w:val="clear" w:color="auto" w:fill="auto"/>
          </w:tcPr>
          <w:p w14:paraId="03D815C0" w14:textId="77777777" w:rsidR="00114FF3" w:rsidRPr="00302DDC" w:rsidRDefault="005658D5">
            <w:pPr>
              <w:pStyle w:val="TAL"/>
            </w:pPr>
            <w:r w:rsidRPr="00302DDC">
              <w:t xml:space="preserve">Reference to the virtualised resource realizing this link port. </w:t>
            </w:r>
          </w:p>
        </w:tc>
      </w:tr>
      <w:tr w:rsidR="00114FF3" w:rsidRPr="00302DDC" w14:paraId="176B3F76" w14:textId="77777777">
        <w:trPr>
          <w:jc w:val="center"/>
        </w:trPr>
        <w:tc>
          <w:tcPr>
            <w:tcW w:w="1838" w:type="dxa"/>
            <w:shd w:val="clear" w:color="auto" w:fill="auto"/>
          </w:tcPr>
          <w:p w14:paraId="593A49C0" w14:textId="77777777" w:rsidR="00114FF3" w:rsidRPr="00302DDC" w:rsidRDefault="005658D5">
            <w:pPr>
              <w:pStyle w:val="TAL"/>
            </w:pPr>
            <w:r w:rsidRPr="00302DDC">
              <w:t>associatedExtCpId</w:t>
            </w:r>
          </w:p>
        </w:tc>
        <w:tc>
          <w:tcPr>
            <w:tcW w:w="1276" w:type="dxa"/>
            <w:shd w:val="clear" w:color="auto" w:fill="auto"/>
          </w:tcPr>
          <w:p w14:paraId="2C2C1F1F" w14:textId="77777777" w:rsidR="00114FF3" w:rsidRPr="00302DDC" w:rsidRDefault="005658D5">
            <w:pPr>
              <w:pStyle w:val="TAL"/>
            </w:pPr>
            <w:r w:rsidRPr="00302DDC">
              <w:t>M</w:t>
            </w:r>
          </w:p>
        </w:tc>
        <w:tc>
          <w:tcPr>
            <w:tcW w:w="1276" w:type="dxa"/>
            <w:shd w:val="clear" w:color="auto" w:fill="auto"/>
          </w:tcPr>
          <w:p w14:paraId="33B2AFF8" w14:textId="77777777" w:rsidR="00114FF3" w:rsidRPr="00302DDC" w:rsidRDefault="005658D5">
            <w:pPr>
              <w:pStyle w:val="TAL"/>
            </w:pPr>
            <w:r w:rsidRPr="00302DDC">
              <w:t>0..1</w:t>
            </w:r>
          </w:p>
        </w:tc>
        <w:tc>
          <w:tcPr>
            <w:tcW w:w="2126" w:type="dxa"/>
            <w:shd w:val="clear" w:color="auto" w:fill="auto"/>
          </w:tcPr>
          <w:p w14:paraId="69159069" w14:textId="77777777" w:rsidR="00114FF3" w:rsidRPr="00302DDC" w:rsidRDefault="005658D5">
            <w:pPr>
              <w:pStyle w:val="TAL"/>
            </w:pPr>
            <w:r w:rsidRPr="00302DDC">
              <w:t>Identifier (Reference to VnfExtCpInfo)</w:t>
            </w:r>
          </w:p>
        </w:tc>
        <w:tc>
          <w:tcPr>
            <w:tcW w:w="3112" w:type="dxa"/>
            <w:shd w:val="clear" w:color="auto" w:fill="auto"/>
          </w:tcPr>
          <w:p w14:paraId="3B1C9D4A" w14:textId="6C5FCE60" w:rsidR="00DB6DBE" w:rsidRPr="00302DDC" w:rsidRDefault="005658D5">
            <w:pPr>
              <w:pStyle w:val="TAL"/>
            </w:pPr>
            <w:r w:rsidRPr="00302DDC">
              <w:t>External CP of the VNF associated to this link port.</w:t>
            </w:r>
          </w:p>
          <w:p w14:paraId="37575709" w14:textId="06EFBE04" w:rsidR="00DB6DBE" w:rsidRPr="00302DDC" w:rsidRDefault="005658D5">
            <w:pPr>
              <w:pStyle w:val="TAL"/>
            </w:pPr>
            <w:r w:rsidRPr="00302DDC">
              <w:t>When an external CP is associated to an internal VL, this attribute reflects this association.</w:t>
            </w:r>
          </w:p>
          <w:p w14:paraId="3D91A4C7" w14:textId="77777777" w:rsidR="00114FF3" w:rsidRPr="00302DDC" w:rsidRDefault="005658D5">
            <w:pPr>
              <w:pStyle w:val="TAL"/>
            </w:pPr>
            <w:r w:rsidRPr="00302DDC">
              <w:t>Shall be present when the link port is used for external connectivity by the VNF. See notes 1, 2, 3 and 4.</w:t>
            </w:r>
          </w:p>
        </w:tc>
      </w:tr>
      <w:tr w:rsidR="00114FF3" w:rsidRPr="00302DDC" w14:paraId="2F5CE9FE" w14:textId="77777777">
        <w:trPr>
          <w:jc w:val="center"/>
        </w:trPr>
        <w:tc>
          <w:tcPr>
            <w:tcW w:w="1838" w:type="dxa"/>
            <w:shd w:val="clear" w:color="auto" w:fill="auto"/>
          </w:tcPr>
          <w:p w14:paraId="086E4B31" w14:textId="77777777" w:rsidR="00114FF3" w:rsidRPr="00302DDC" w:rsidRDefault="005658D5">
            <w:pPr>
              <w:pStyle w:val="TAL"/>
            </w:pPr>
            <w:r w:rsidRPr="00302DDC">
              <w:t>vnfcCpInstanceId</w:t>
            </w:r>
          </w:p>
        </w:tc>
        <w:tc>
          <w:tcPr>
            <w:tcW w:w="1276" w:type="dxa"/>
            <w:shd w:val="clear" w:color="auto" w:fill="auto"/>
          </w:tcPr>
          <w:p w14:paraId="0A47488F" w14:textId="77777777" w:rsidR="00114FF3" w:rsidRPr="00302DDC" w:rsidRDefault="005658D5">
            <w:pPr>
              <w:pStyle w:val="TAL"/>
            </w:pPr>
            <w:r w:rsidRPr="00302DDC">
              <w:t>M</w:t>
            </w:r>
          </w:p>
        </w:tc>
        <w:tc>
          <w:tcPr>
            <w:tcW w:w="1276" w:type="dxa"/>
            <w:shd w:val="clear" w:color="auto" w:fill="auto"/>
          </w:tcPr>
          <w:p w14:paraId="6BB73A70" w14:textId="77777777" w:rsidR="00114FF3" w:rsidRPr="00302DDC" w:rsidRDefault="005658D5">
            <w:pPr>
              <w:pStyle w:val="TAL"/>
            </w:pPr>
            <w:r w:rsidRPr="00302DDC">
              <w:t>0..1</w:t>
            </w:r>
          </w:p>
        </w:tc>
        <w:tc>
          <w:tcPr>
            <w:tcW w:w="2126" w:type="dxa"/>
            <w:shd w:val="clear" w:color="auto" w:fill="auto"/>
          </w:tcPr>
          <w:p w14:paraId="6F49C622" w14:textId="77777777" w:rsidR="00114FF3" w:rsidRPr="00302DDC" w:rsidRDefault="005658D5">
            <w:pPr>
              <w:pStyle w:val="TAL"/>
            </w:pPr>
            <w:r w:rsidRPr="00302DDC">
              <w:t>Identifier (Reference to VnfcCpInfo)</w:t>
            </w:r>
          </w:p>
        </w:tc>
        <w:tc>
          <w:tcPr>
            <w:tcW w:w="3112" w:type="dxa"/>
            <w:shd w:val="clear" w:color="auto" w:fill="auto"/>
          </w:tcPr>
          <w:p w14:paraId="7C42F278" w14:textId="77777777" w:rsidR="00114FF3" w:rsidRPr="00302DDC" w:rsidRDefault="005658D5">
            <w:pPr>
              <w:pStyle w:val="TAL"/>
            </w:pPr>
            <w:r w:rsidRPr="00302DDC">
              <w:t>VNFC CP of the VNF connected to this link port. May be present. See notes 1, 3 and 4.</w:t>
            </w:r>
          </w:p>
        </w:tc>
      </w:tr>
      <w:tr w:rsidR="00420233" w:rsidRPr="00302DDC" w14:paraId="5B32A244" w14:textId="77777777">
        <w:trPr>
          <w:jc w:val="center"/>
        </w:trPr>
        <w:tc>
          <w:tcPr>
            <w:tcW w:w="1838" w:type="dxa"/>
            <w:shd w:val="clear" w:color="auto" w:fill="auto"/>
          </w:tcPr>
          <w:p w14:paraId="439C8E40" w14:textId="18D1677E" w:rsidR="00420233" w:rsidRPr="00302DDC" w:rsidRDefault="00420233" w:rsidP="00420233">
            <w:pPr>
              <w:pStyle w:val="TAL"/>
            </w:pPr>
            <w:r w:rsidRPr="00302DDC">
              <w:t>vipCpInstanceId</w:t>
            </w:r>
          </w:p>
        </w:tc>
        <w:tc>
          <w:tcPr>
            <w:tcW w:w="1276" w:type="dxa"/>
            <w:shd w:val="clear" w:color="auto" w:fill="auto"/>
          </w:tcPr>
          <w:p w14:paraId="680A0058" w14:textId="347C00A0" w:rsidR="00420233" w:rsidRPr="00302DDC" w:rsidRDefault="00420233" w:rsidP="00420233">
            <w:pPr>
              <w:pStyle w:val="TAL"/>
            </w:pPr>
            <w:r w:rsidRPr="00302DDC">
              <w:t>M</w:t>
            </w:r>
          </w:p>
        </w:tc>
        <w:tc>
          <w:tcPr>
            <w:tcW w:w="1276" w:type="dxa"/>
            <w:shd w:val="clear" w:color="auto" w:fill="auto"/>
          </w:tcPr>
          <w:p w14:paraId="62BC1AAA" w14:textId="1430C847" w:rsidR="00420233" w:rsidRPr="00302DDC" w:rsidRDefault="00420233" w:rsidP="00420233">
            <w:pPr>
              <w:pStyle w:val="TAL"/>
            </w:pPr>
            <w:r w:rsidRPr="00302DDC">
              <w:t>0..1</w:t>
            </w:r>
          </w:p>
        </w:tc>
        <w:tc>
          <w:tcPr>
            <w:tcW w:w="2126" w:type="dxa"/>
            <w:shd w:val="clear" w:color="auto" w:fill="auto"/>
          </w:tcPr>
          <w:p w14:paraId="6557DEC5" w14:textId="2E801094" w:rsidR="00420233" w:rsidRPr="00302DDC" w:rsidRDefault="00420233" w:rsidP="00420233">
            <w:pPr>
              <w:pStyle w:val="TAL"/>
            </w:pPr>
            <w:r w:rsidRPr="00302DDC">
              <w:t>Identifier (Reference to VipCpInfo)</w:t>
            </w:r>
          </w:p>
        </w:tc>
        <w:tc>
          <w:tcPr>
            <w:tcW w:w="3112" w:type="dxa"/>
            <w:shd w:val="clear" w:color="auto" w:fill="auto"/>
          </w:tcPr>
          <w:p w14:paraId="0208CDDE" w14:textId="4864AECF" w:rsidR="00420233" w:rsidRPr="00302DDC" w:rsidRDefault="00420233" w:rsidP="00420233">
            <w:pPr>
              <w:pStyle w:val="TAL"/>
            </w:pPr>
            <w:r w:rsidRPr="00302DDC">
              <w:t>VIP CP instance of the VNF connected to this link port. May be present.</w:t>
            </w:r>
          </w:p>
          <w:p w14:paraId="770A24CC" w14:textId="59D67ECA" w:rsidR="00420233" w:rsidRPr="00302DDC" w:rsidRDefault="00420233" w:rsidP="00420233">
            <w:pPr>
              <w:pStyle w:val="TAL"/>
            </w:pPr>
            <w:r w:rsidRPr="00302DDC">
              <w:t>See notes 1, 3, 4 and 5.</w:t>
            </w:r>
          </w:p>
        </w:tc>
      </w:tr>
      <w:tr w:rsidR="00420233" w:rsidRPr="00302DDC" w14:paraId="48C5FCFE" w14:textId="77777777">
        <w:trPr>
          <w:jc w:val="center"/>
        </w:trPr>
        <w:tc>
          <w:tcPr>
            <w:tcW w:w="9628" w:type="dxa"/>
            <w:gridSpan w:val="5"/>
            <w:shd w:val="clear" w:color="auto" w:fill="auto"/>
          </w:tcPr>
          <w:p w14:paraId="1A898D9E" w14:textId="5C3BFFD6" w:rsidR="00420233" w:rsidRPr="00302DDC" w:rsidRDefault="00420233" w:rsidP="00420233">
            <w:pPr>
              <w:pStyle w:val="TAN"/>
            </w:pPr>
            <w:r w:rsidRPr="00302DDC">
              <w:t>NOTE 1:</w:t>
            </w:r>
            <w:r w:rsidRPr="00302DDC">
              <w:tab/>
              <w:t>There shall be at most one link port associated with any external connection point instance or internal connection point (i.e. VNFC CP) instance or VIP CP instance.</w:t>
            </w:r>
          </w:p>
          <w:p w14:paraId="2A0A9FCC" w14:textId="7D8893D8" w:rsidR="00420233" w:rsidRPr="00302DDC" w:rsidRDefault="00420233" w:rsidP="00420233">
            <w:pPr>
              <w:pStyle w:val="TAN"/>
            </w:pPr>
            <w:r w:rsidRPr="00302DDC">
              <w:t>NOTE 2:</w:t>
            </w:r>
            <w:r w:rsidRPr="00302DDC">
              <w:tab/>
              <w:t>A VnfLinkPort does not terminate on an external CP, as external CPs are connected to external VLs.</w:t>
            </w:r>
          </w:p>
          <w:p w14:paraId="74A10DD4" w14:textId="09112458" w:rsidR="00420233" w:rsidRPr="00302DDC" w:rsidRDefault="00420233" w:rsidP="00420233">
            <w:pPr>
              <w:pStyle w:val="TAN"/>
            </w:pPr>
            <w:r w:rsidRPr="00302DDC">
              <w:t>NOTE 3:</w:t>
            </w:r>
            <w:r w:rsidRPr="00302DDC">
              <w:tab/>
              <w:t>Either associatedExtCpId or any combination of vnfcCpInstanceId and vipCpInstanceId (i.e. one or both of them) shall be present for a VnfLinkPortInfo. In case both vnfcCpInstanceId and vipCpInstanceId are present, the two different CP instances share the linkport.</w:t>
            </w:r>
          </w:p>
          <w:p w14:paraId="1B2CF33F" w14:textId="53799964" w:rsidR="00420233" w:rsidRPr="00302DDC" w:rsidRDefault="00420233" w:rsidP="00420233">
            <w:pPr>
              <w:pStyle w:val="TAN"/>
            </w:pPr>
            <w:r w:rsidRPr="00302DDC">
              <w:t>NOTE 4:</w:t>
            </w:r>
            <w:r w:rsidRPr="00302DDC">
              <w:tab/>
              <w:t>The attributes "associatedExtCpId" and "vnfcCpInstanceId" model two separate associations in the information model. It is part of the protocol design to define the representation of these associations.</w:t>
            </w:r>
          </w:p>
          <w:p w14:paraId="619C6B1C" w14:textId="7BF3DE0C" w:rsidR="00420233" w:rsidRPr="00302DDC" w:rsidRDefault="00420233" w:rsidP="00420233">
            <w:pPr>
              <w:pStyle w:val="TAN"/>
            </w:pPr>
            <w:r w:rsidRPr="00302DDC">
              <w:t>NOTE 5:</w:t>
            </w:r>
            <w:r w:rsidRPr="00302DDC">
              <w:tab/>
            </w:r>
            <w:r w:rsidR="00FA5E41" w:rsidRPr="00302DDC">
              <w:t>Clause</w:t>
            </w:r>
            <w:r w:rsidRPr="00302DDC">
              <w:t xml:space="preserve"> A.4 of </w:t>
            </w:r>
            <w:r w:rsidRPr="00E155D7">
              <w:t xml:space="preserve">ETSI GS NFV-IFA 007 </w:t>
            </w:r>
            <w:r w:rsidR="00505A51" w:rsidRPr="00E155D7">
              <w:t>[</w:t>
            </w:r>
            <w:r w:rsidR="00505A51" w:rsidRPr="00E155D7">
              <w:fldChar w:fldCharType="begin"/>
            </w:r>
            <w:r w:rsidR="00505A51" w:rsidRPr="00E155D7">
              <w:instrText xml:space="preserve">REF REF_GSNFV_IFA007 \h </w:instrText>
            </w:r>
            <w:r w:rsidR="00505A51" w:rsidRPr="00E155D7">
              <w:fldChar w:fldCharType="separate"/>
            </w:r>
            <w:r w:rsidR="00424529" w:rsidRPr="00E155D7">
              <w:t>i.5</w:t>
            </w:r>
            <w:r w:rsidR="00505A51" w:rsidRPr="00E155D7">
              <w:fldChar w:fldCharType="end"/>
            </w:r>
            <w:r w:rsidR="00505A51" w:rsidRPr="00E155D7">
              <w:t>]</w:t>
            </w:r>
            <w:r w:rsidRPr="00302DDC">
              <w:t xml:space="preserve"> provides examples for configurations where both vipCpInstanceId and vnfcCpInstanceId are present (UC#5 and UC#5-b), only vnfcCpInstanceId is present (UC#2), or only vipCpInstanceId is present (UC6 and UC#6-b).</w:t>
            </w:r>
          </w:p>
        </w:tc>
      </w:tr>
    </w:tbl>
    <w:p w14:paraId="6E8784B9" w14:textId="77777777" w:rsidR="00114FF3" w:rsidRPr="00302DDC" w:rsidRDefault="00114FF3"/>
    <w:p w14:paraId="5FFB8EFD" w14:textId="77777777" w:rsidR="00114FF3" w:rsidRPr="00302DDC" w:rsidRDefault="005658D5">
      <w:pPr>
        <w:pStyle w:val="Heading4"/>
      </w:pPr>
      <w:bookmarkStart w:id="1866" w:name="_Toc104893635"/>
      <w:bookmarkStart w:id="1867" w:name="_Toc105159162"/>
      <w:bookmarkStart w:id="1868" w:name="_Toc105662560"/>
      <w:r w:rsidRPr="00302DDC">
        <w:t>8.3.3.21</w:t>
      </w:r>
      <w:r w:rsidRPr="00302DDC">
        <w:tab/>
        <w:t>ScaleInfo information element</w:t>
      </w:r>
      <w:bookmarkEnd w:id="1866"/>
      <w:bookmarkEnd w:id="1867"/>
      <w:bookmarkEnd w:id="1868"/>
    </w:p>
    <w:p w14:paraId="50A95B66" w14:textId="77777777" w:rsidR="00114FF3" w:rsidRPr="00302DDC" w:rsidRDefault="005658D5">
      <w:pPr>
        <w:pStyle w:val="Heading5"/>
      </w:pPr>
      <w:bookmarkStart w:id="1869" w:name="_Toc104893636"/>
      <w:bookmarkStart w:id="1870" w:name="_Toc105159163"/>
      <w:bookmarkStart w:id="1871" w:name="_Toc105662561"/>
      <w:r w:rsidRPr="00302DDC">
        <w:t>8.3.3.21.1</w:t>
      </w:r>
      <w:r w:rsidRPr="00302DDC">
        <w:tab/>
        <w:t>Description</w:t>
      </w:r>
      <w:bookmarkEnd w:id="1869"/>
      <w:bookmarkEnd w:id="1870"/>
      <w:bookmarkEnd w:id="1871"/>
    </w:p>
    <w:p w14:paraId="0C242995" w14:textId="77777777" w:rsidR="00114FF3" w:rsidRPr="00302DDC" w:rsidRDefault="005658D5">
      <w:r w:rsidRPr="00302DDC">
        <w:t>This information element provides information about the scale level of a VNF instance w.r.t. one scaling aspect.</w:t>
      </w:r>
    </w:p>
    <w:p w14:paraId="625BDE37" w14:textId="77777777" w:rsidR="00114FF3" w:rsidRPr="00302DDC" w:rsidRDefault="005658D5">
      <w:pPr>
        <w:pStyle w:val="Heading5"/>
      </w:pPr>
      <w:bookmarkStart w:id="1872" w:name="_Toc104893637"/>
      <w:bookmarkStart w:id="1873" w:name="_Toc105159164"/>
      <w:bookmarkStart w:id="1874" w:name="_Toc105662562"/>
      <w:r w:rsidRPr="00302DDC">
        <w:t>8.3.3.21.2</w:t>
      </w:r>
      <w:r w:rsidRPr="00302DDC">
        <w:tab/>
        <w:t>Attributes</w:t>
      </w:r>
      <w:bookmarkEnd w:id="1872"/>
      <w:bookmarkEnd w:id="1873"/>
      <w:bookmarkEnd w:id="1874"/>
    </w:p>
    <w:p w14:paraId="7968E0CF" w14:textId="77777777" w:rsidR="00114FF3" w:rsidRPr="00302DDC" w:rsidRDefault="005658D5">
      <w:r w:rsidRPr="00302DDC">
        <w:t>The ScaleInfo information element shall follow the indications provided in table 8.3.3.21.2-1.</w:t>
      </w:r>
    </w:p>
    <w:p w14:paraId="47855691" w14:textId="77777777" w:rsidR="00114FF3" w:rsidRPr="00302DDC" w:rsidRDefault="005658D5">
      <w:pPr>
        <w:pStyle w:val="TH"/>
        <w:rPr>
          <w:shd w:val="clear" w:color="auto" w:fill="FFFF00"/>
        </w:rPr>
      </w:pPr>
      <w:r w:rsidRPr="00302DDC">
        <w:t>Table 8.3.3.21.2-1: Attributes of the 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961"/>
        <w:gridCol w:w="1156"/>
        <w:gridCol w:w="1866"/>
        <w:gridCol w:w="4593"/>
      </w:tblGrid>
      <w:tr w:rsidR="00114FF3" w:rsidRPr="00302DDC" w14:paraId="631A43A0" w14:textId="77777777">
        <w:trPr>
          <w:jc w:val="center"/>
        </w:trPr>
        <w:tc>
          <w:tcPr>
            <w:tcW w:w="1126" w:type="dxa"/>
            <w:shd w:val="clear" w:color="auto" w:fill="D9D9D9"/>
          </w:tcPr>
          <w:p w14:paraId="6156CBC5" w14:textId="77777777" w:rsidR="00114FF3" w:rsidRPr="00302DDC" w:rsidRDefault="005658D5">
            <w:pPr>
              <w:pStyle w:val="TAH"/>
            </w:pPr>
            <w:r w:rsidRPr="00302DDC">
              <w:t>Attribute</w:t>
            </w:r>
          </w:p>
        </w:tc>
        <w:tc>
          <w:tcPr>
            <w:tcW w:w="961" w:type="dxa"/>
            <w:shd w:val="clear" w:color="auto" w:fill="D9D9D9"/>
          </w:tcPr>
          <w:p w14:paraId="59D42F43" w14:textId="77777777" w:rsidR="00114FF3" w:rsidRPr="00302DDC" w:rsidRDefault="005658D5">
            <w:pPr>
              <w:pStyle w:val="TAH"/>
            </w:pPr>
            <w:r w:rsidRPr="00302DDC">
              <w:t>Qualifier</w:t>
            </w:r>
          </w:p>
        </w:tc>
        <w:tc>
          <w:tcPr>
            <w:tcW w:w="1156" w:type="dxa"/>
            <w:shd w:val="clear" w:color="auto" w:fill="D9D9D9"/>
          </w:tcPr>
          <w:p w14:paraId="3C26105B" w14:textId="77777777" w:rsidR="00114FF3" w:rsidRPr="00302DDC" w:rsidRDefault="005658D5">
            <w:pPr>
              <w:pStyle w:val="TAH"/>
            </w:pPr>
            <w:r w:rsidRPr="00302DDC">
              <w:t>Cardinality</w:t>
            </w:r>
          </w:p>
        </w:tc>
        <w:tc>
          <w:tcPr>
            <w:tcW w:w="1866" w:type="dxa"/>
            <w:shd w:val="clear" w:color="auto" w:fill="D9D9D9"/>
          </w:tcPr>
          <w:p w14:paraId="1B4E45EF" w14:textId="77777777" w:rsidR="00114FF3" w:rsidRPr="00302DDC" w:rsidRDefault="005658D5">
            <w:pPr>
              <w:pStyle w:val="TAH"/>
            </w:pPr>
            <w:r w:rsidRPr="00302DDC">
              <w:t>Content</w:t>
            </w:r>
          </w:p>
        </w:tc>
        <w:tc>
          <w:tcPr>
            <w:tcW w:w="4593" w:type="dxa"/>
            <w:shd w:val="clear" w:color="auto" w:fill="D9D9D9"/>
          </w:tcPr>
          <w:p w14:paraId="24DD9141" w14:textId="77777777" w:rsidR="00114FF3" w:rsidRPr="00302DDC" w:rsidRDefault="005658D5">
            <w:pPr>
              <w:pStyle w:val="TAH"/>
            </w:pPr>
            <w:r w:rsidRPr="00302DDC">
              <w:t>Description</w:t>
            </w:r>
          </w:p>
        </w:tc>
      </w:tr>
      <w:tr w:rsidR="00114FF3" w:rsidRPr="00302DDC" w14:paraId="069A4B23" w14:textId="77777777">
        <w:trPr>
          <w:jc w:val="center"/>
        </w:trPr>
        <w:tc>
          <w:tcPr>
            <w:tcW w:w="1126" w:type="dxa"/>
            <w:shd w:val="clear" w:color="auto" w:fill="FFFFFF"/>
          </w:tcPr>
          <w:p w14:paraId="01A1493D" w14:textId="77777777" w:rsidR="00114FF3" w:rsidRPr="00302DDC" w:rsidRDefault="005658D5">
            <w:pPr>
              <w:pStyle w:val="TAL"/>
            </w:pPr>
            <w:r w:rsidRPr="00302DDC">
              <w:t>aspectId</w:t>
            </w:r>
          </w:p>
        </w:tc>
        <w:tc>
          <w:tcPr>
            <w:tcW w:w="961" w:type="dxa"/>
            <w:shd w:val="clear" w:color="auto" w:fill="FFFFFF"/>
          </w:tcPr>
          <w:p w14:paraId="23836328" w14:textId="77777777" w:rsidR="00114FF3" w:rsidRPr="00302DDC" w:rsidRDefault="005658D5">
            <w:pPr>
              <w:pStyle w:val="TAL"/>
            </w:pPr>
            <w:r w:rsidRPr="00302DDC">
              <w:t>M</w:t>
            </w:r>
          </w:p>
        </w:tc>
        <w:tc>
          <w:tcPr>
            <w:tcW w:w="1156" w:type="dxa"/>
            <w:shd w:val="clear" w:color="auto" w:fill="FFFFFF"/>
          </w:tcPr>
          <w:p w14:paraId="027FBFA4" w14:textId="77777777" w:rsidR="00114FF3" w:rsidRPr="00302DDC" w:rsidRDefault="005658D5">
            <w:pPr>
              <w:pStyle w:val="TAL"/>
            </w:pPr>
            <w:r w:rsidRPr="00302DDC">
              <w:t>1</w:t>
            </w:r>
          </w:p>
        </w:tc>
        <w:tc>
          <w:tcPr>
            <w:tcW w:w="1866" w:type="dxa"/>
            <w:shd w:val="clear" w:color="auto" w:fill="FFFFFF"/>
          </w:tcPr>
          <w:p w14:paraId="79E7A7D7" w14:textId="77777777" w:rsidR="00114FF3" w:rsidRPr="00302DDC" w:rsidRDefault="005658D5">
            <w:pPr>
              <w:pStyle w:val="TAL"/>
            </w:pPr>
            <w:r w:rsidRPr="00302DDC">
              <w:t xml:space="preserve">Identifier (Reference to </w:t>
            </w:r>
            <w:r w:rsidRPr="00302DDC">
              <w:rPr>
                <w:szCs w:val="22"/>
              </w:rPr>
              <w:t>ScalingAspect)</w:t>
            </w:r>
          </w:p>
        </w:tc>
        <w:tc>
          <w:tcPr>
            <w:tcW w:w="4593" w:type="dxa"/>
            <w:shd w:val="clear" w:color="auto" w:fill="FFFFFF"/>
          </w:tcPr>
          <w:p w14:paraId="471EE093" w14:textId="77777777" w:rsidR="00114FF3" w:rsidRPr="00302DDC" w:rsidRDefault="005658D5">
            <w:pPr>
              <w:pStyle w:val="TAL"/>
            </w:pPr>
            <w:r w:rsidRPr="00302DDC">
              <w:t>Reference to the scaling aspect.</w:t>
            </w:r>
          </w:p>
        </w:tc>
      </w:tr>
      <w:tr w:rsidR="00CE15A9" w:rsidRPr="00302DDC" w14:paraId="7F0A5846" w14:textId="77777777" w:rsidTr="007D5644">
        <w:trPr>
          <w:jc w:val="center"/>
        </w:trPr>
        <w:tc>
          <w:tcPr>
            <w:tcW w:w="1126" w:type="dxa"/>
            <w:tcBorders>
              <w:top w:val="single" w:sz="4" w:space="0" w:color="auto"/>
              <w:left w:val="single" w:sz="4" w:space="0" w:color="auto"/>
              <w:bottom w:val="single" w:sz="4" w:space="0" w:color="auto"/>
              <w:right w:val="single" w:sz="4" w:space="0" w:color="auto"/>
            </w:tcBorders>
            <w:shd w:val="clear" w:color="auto" w:fill="FFFFFF"/>
          </w:tcPr>
          <w:p w14:paraId="76CC6F37" w14:textId="77777777" w:rsidR="00CE15A9" w:rsidRPr="00302DDC" w:rsidRDefault="00CE15A9" w:rsidP="007D5644">
            <w:pPr>
              <w:pStyle w:val="TAL"/>
            </w:pPr>
            <w:r w:rsidRPr="00302DDC">
              <w:t>vnfdId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1BD37649" w14:textId="77777777" w:rsidR="00CE15A9" w:rsidRPr="00302DDC" w:rsidRDefault="00CE15A9" w:rsidP="007D5644">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A6D982D" w14:textId="77777777" w:rsidR="00CE15A9" w:rsidRPr="00302DDC" w:rsidRDefault="00CE15A9" w:rsidP="007D5644">
            <w:pPr>
              <w:pStyle w:val="TAL"/>
            </w:pPr>
            <w:r w:rsidRPr="00302DDC">
              <w:t>0..1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14:paraId="7973BF06" w14:textId="77777777" w:rsidR="00CE15A9" w:rsidRPr="00302DDC" w:rsidRDefault="00CE15A9" w:rsidP="007D5644">
            <w:pPr>
              <w:pStyle w:val="TAL"/>
            </w:pPr>
            <w:r w:rsidRPr="00302DDC">
              <w:t>Identifier (Reference to Vnfd)</w:t>
            </w:r>
          </w:p>
        </w:tc>
        <w:tc>
          <w:tcPr>
            <w:tcW w:w="4593" w:type="dxa"/>
            <w:tcBorders>
              <w:top w:val="single" w:sz="4" w:space="0" w:color="auto"/>
              <w:left w:val="single" w:sz="4" w:space="0" w:color="auto"/>
              <w:bottom w:val="single" w:sz="4" w:space="0" w:color="auto"/>
              <w:right w:val="single" w:sz="4" w:space="0" w:color="auto"/>
            </w:tcBorders>
            <w:shd w:val="clear" w:color="auto" w:fill="FFFFFF"/>
          </w:tcPr>
          <w:p w14:paraId="687450B9" w14:textId="77777777" w:rsidR="00CE15A9" w:rsidRPr="00302DDC" w:rsidRDefault="00CE15A9" w:rsidP="007D5644">
            <w:pPr>
              <w:pStyle w:val="TAL"/>
            </w:pPr>
            <w:r w:rsidRPr="00302DDC">
              <w:t>Identifier of the VNFD.</w:t>
            </w:r>
          </w:p>
          <w:p w14:paraId="5149B9AC" w14:textId="77777777" w:rsidR="00CE15A9" w:rsidRPr="00302DDC" w:rsidRDefault="00CE15A9" w:rsidP="007D5644">
            <w:pPr>
              <w:pStyle w:val="TAL"/>
            </w:pPr>
          </w:p>
          <w:p w14:paraId="1464EDFA" w14:textId="77777777" w:rsidR="00CE15A9" w:rsidRPr="00302DDC" w:rsidRDefault="00CE15A9" w:rsidP="007D5644">
            <w:pPr>
              <w:pStyle w:val="TAL"/>
            </w:pPr>
            <w:r w:rsidRPr="00302DDC">
              <w:t>Shall be present in case the value differs from the vnfdId attribute of the VNF instance (e.g. during a "Change current VNF package" operation or due to its final failure).</w:t>
            </w:r>
          </w:p>
        </w:tc>
      </w:tr>
      <w:tr w:rsidR="00114FF3" w:rsidRPr="00302DDC" w14:paraId="3FCED357" w14:textId="77777777">
        <w:trPr>
          <w:jc w:val="center"/>
        </w:trPr>
        <w:tc>
          <w:tcPr>
            <w:tcW w:w="1126" w:type="dxa"/>
            <w:shd w:val="clear" w:color="auto" w:fill="FFFFFF"/>
          </w:tcPr>
          <w:p w14:paraId="6841281F" w14:textId="77777777" w:rsidR="00114FF3" w:rsidRPr="00302DDC" w:rsidRDefault="005658D5">
            <w:pPr>
              <w:pStyle w:val="TAL"/>
            </w:pPr>
            <w:r w:rsidRPr="00302DDC">
              <w:t>scaleLevel</w:t>
            </w:r>
          </w:p>
        </w:tc>
        <w:tc>
          <w:tcPr>
            <w:tcW w:w="961" w:type="dxa"/>
            <w:shd w:val="clear" w:color="auto" w:fill="FFFFFF"/>
          </w:tcPr>
          <w:p w14:paraId="26AD261F" w14:textId="77777777" w:rsidR="00114FF3" w:rsidRPr="00302DDC" w:rsidRDefault="005658D5">
            <w:pPr>
              <w:pStyle w:val="TAL"/>
            </w:pPr>
            <w:r w:rsidRPr="00302DDC">
              <w:t>M</w:t>
            </w:r>
          </w:p>
        </w:tc>
        <w:tc>
          <w:tcPr>
            <w:tcW w:w="1156" w:type="dxa"/>
            <w:shd w:val="clear" w:color="auto" w:fill="FFFFFF"/>
          </w:tcPr>
          <w:p w14:paraId="5B9C4C93" w14:textId="77777777" w:rsidR="00114FF3" w:rsidRPr="00302DDC" w:rsidRDefault="005658D5">
            <w:pPr>
              <w:pStyle w:val="TAL"/>
            </w:pPr>
            <w:r w:rsidRPr="00302DDC">
              <w:t>1</w:t>
            </w:r>
          </w:p>
        </w:tc>
        <w:tc>
          <w:tcPr>
            <w:tcW w:w="1866" w:type="dxa"/>
            <w:shd w:val="clear" w:color="auto" w:fill="FFFFFF"/>
          </w:tcPr>
          <w:p w14:paraId="16329106" w14:textId="77777777" w:rsidR="00114FF3" w:rsidRPr="00302DDC" w:rsidRDefault="005658D5">
            <w:pPr>
              <w:pStyle w:val="TAL"/>
            </w:pPr>
            <w:r w:rsidRPr="00302DDC">
              <w:t>Integer</w:t>
            </w:r>
          </w:p>
        </w:tc>
        <w:tc>
          <w:tcPr>
            <w:tcW w:w="4593" w:type="dxa"/>
            <w:shd w:val="clear" w:color="auto" w:fill="FFFFFF"/>
          </w:tcPr>
          <w:p w14:paraId="2CF2630E" w14:textId="77777777" w:rsidR="00114FF3" w:rsidRPr="00302DDC" w:rsidRDefault="005658D5">
            <w:pPr>
              <w:pStyle w:val="TAL"/>
            </w:pPr>
            <w:r w:rsidRPr="00302DDC">
              <w:t>The scale level for that aspect.</w:t>
            </w:r>
          </w:p>
          <w:p w14:paraId="69CEDBB0" w14:textId="4F91577F" w:rsidR="00114FF3" w:rsidRPr="00302DDC" w:rsidRDefault="005658D5">
            <w:pPr>
              <w:pStyle w:val="TAL"/>
            </w:pPr>
            <w:r w:rsidRPr="00302DDC">
              <w:t>Minimum value 0, maximum value maxScaleLevel as declared in the VNFD (see ETSI GS NFV</w:t>
            </w:r>
            <w:r w:rsidRPr="00302DDC">
              <w:noBreakHyphen/>
              <w:t>IFA 011</w:t>
            </w:r>
            <w:r w:rsidR="005A5353">
              <w:t xml:space="preserve"> </w:t>
            </w:r>
            <w:r w:rsidR="005A5353" w:rsidRPr="00E155D7">
              <w:t>[</w:t>
            </w:r>
            <w:r w:rsidR="005A5353" w:rsidRPr="00E155D7">
              <w:fldChar w:fldCharType="begin"/>
            </w:r>
            <w:r w:rsidR="005A5353" w:rsidRPr="00E155D7">
              <w:instrText xml:space="preserve">REF REF_GSNFV_IFA011 \h </w:instrText>
            </w:r>
            <w:r w:rsidR="005A5353" w:rsidRPr="00E155D7">
              <w:fldChar w:fldCharType="separate"/>
            </w:r>
            <w:r w:rsidR="005A5353" w:rsidRPr="00E155D7">
              <w:rPr>
                <w:noProof/>
              </w:rPr>
              <w:t>2</w:t>
            </w:r>
            <w:r w:rsidR="005A5353" w:rsidRPr="00E155D7">
              <w:fldChar w:fldCharType="end"/>
            </w:r>
            <w:r w:rsidR="005A5353" w:rsidRPr="00E155D7">
              <w:t>]</w:t>
            </w:r>
            <w:r w:rsidRPr="00302DDC">
              <w:t>, clause 7.1.10.2.2).</w:t>
            </w:r>
          </w:p>
        </w:tc>
      </w:tr>
    </w:tbl>
    <w:p w14:paraId="7C8E99BA" w14:textId="77777777" w:rsidR="00114FF3" w:rsidRPr="00302DDC" w:rsidRDefault="00114FF3">
      <w:pPr>
        <w:rPr>
          <w:lang w:eastAsia="zh-CN"/>
        </w:rPr>
      </w:pPr>
    </w:p>
    <w:p w14:paraId="05AC6EB5" w14:textId="77777777" w:rsidR="00114FF3" w:rsidRPr="00302DDC" w:rsidRDefault="005658D5">
      <w:pPr>
        <w:pStyle w:val="Heading4"/>
        <w:rPr>
          <w:sz w:val="28"/>
        </w:rPr>
      </w:pPr>
      <w:bookmarkStart w:id="1875" w:name="_Toc104893638"/>
      <w:bookmarkStart w:id="1876" w:name="_Toc105159165"/>
      <w:bookmarkStart w:id="1877" w:name="_Toc105662563"/>
      <w:r w:rsidRPr="00302DDC">
        <w:lastRenderedPageBreak/>
        <w:t>8.3.3.22</w:t>
      </w:r>
      <w:r w:rsidRPr="00302DDC">
        <w:tab/>
        <w:t>ExtLinkPortInfo information element</w:t>
      </w:r>
      <w:bookmarkEnd w:id="1875"/>
      <w:bookmarkEnd w:id="1876"/>
      <w:bookmarkEnd w:id="1877"/>
    </w:p>
    <w:p w14:paraId="431FCC3A" w14:textId="77777777" w:rsidR="00114FF3" w:rsidRPr="00302DDC" w:rsidRDefault="005658D5">
      <w:pPr>
        <w:pStyle w:val="Heading5"/>
      </w:pPr>
      <w:bookmarkStart w:id="1878" w:name="_Toc104893639"/>
      <w:bookmarkStart w:id="1879" w:name="_Toc105159166"/>
      <w:bookmarkStart w:id="1880" w:name="_Toc105662564"/>
      <w:r w:rsidRPr="00302DDC">
        <w:t>8.3.3.22.1</w:t>
      </w:r>
      <w:r w:rsidRPr="00302DDC">
        <w:tab/>
        <w:t>Description</w:t>
      </w:r>
      <w:bookmarkEnd w:id="1878"/>
      <w:bookmarkEnd w:id="1879"/>
      <w:bookmarkEnd w:id="1880"/>
    </w:p>
    <w:p w14:paraId="35EAA8EF" w14:textId="77777777" w:rsidR="00114FF3" w:rsidRPr="00302DDC" w:rsidRDefault="005658D5">
      <w:r w:rsidRPr="00302DDC">
        <w:t>This information element provides information about a port of an external VL, i.e. a port providing connectivity for the VNF to an NS VL.</w:t>
      </w:r>
    </w:p>
    <w:p w14:paraId="065FA6D4" w14:textId="77777777" w:rsidR="00114FF3" w:rsidRPr="00302DDC" w:rsidRDefault="005658D5">
      <w:pPr>
        <w:pStyle w:val="Heading5"/>
      </w:pPr>
      <w:bookmarkStart w:id="1881" w:name="_Toc104893640"/>
      <w:bookmarkStart w:id="1882" w:name="_Toc105159167"/>
      <w:bookmarkStart w:id="1883" w:name="_Toc105662565"/>
      <w:r w:rsidRPr="00302DDC">
        <w:t>8.3.3.22.2</w:t>
      </w:r>
      <w:r w:rsidRPr="00302DDC">
        <w:tab/>
        <w:t>Attributes</w:t>
      </w:r>
      <w:bookmarkEnd w:id="1881"/>
      <w:bookmarkEnd w:id="1882"/>
      <w:bookmarkEnd w:id="1883"/>
    </w:p>
    <w:p w14:paraId="1E8FC9DE" w14:textId="77777777" w:rsidR="00114FF3" w:rsidRPr="00302DDC" w:rsidRDefault="005658D5">
      <w:r w:rsidRPr="00302DDC">
        <w:t>The attributes of the ExtLinkPortInfo information element shall follow the indications provided in table 8.3.3.22.2-1.</w:t>
      </w:r>
    </w:p>
    <w:p w14:paraId="0D3FFBA1" w14:textId="77777777" w:rsidR="00114FF3" w:rsidRPr="00302DDC" w:rsidRDefault="005658D5">
      <w:pPr>
        <w:pStyle w:val="TH"/>
      </w:pPr>
      <w:r w:rsidRPr="00302DDC">
        <w:t>Table 8.3.3.22.2-1: Attributes of the ExtLinkPortInfo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134"/>
        <w:gridCol w:w="2126"/>
        <w:gridCol w:w="3254"/>
      </w:tblGrid>
      <w:tr w:rsidR="00114FF3" w:rsidRPr="00302DDC" w14:paraId="58C09D27" w14:textId="77777777" w:rsidTr="00436AE7">
        <w:trPr>
          <w:jc w:val="center"/>
        </w:trPr>
        <w:tc>
          <w:tcPr>
            <w:tcW w:w="2122" w:type="dxa"/>
            <w:shd w:val="clear" w:color="auto" w:fill="D9D9D9" w:themeFill="background1" w:themeFillShade="D9"/>
          </w:tcPr>
          <w:p w14:paraId="6AA508E2" w14:textId="77777777" w:rsidR="00114FF3" w:rsidRPr="00302DDC" w:rsidRDefault="005658D5">
            <w:pPr>
              <w:pStyle w:val="TAH"/>
            </w:pPr>
            <w:r w:rsidRPr="00302DDC">
              <w:t>Attribute</w:t>
            </w:r>
          </w:p>
        </w:tc>
        <w:tc>
          <w:tcPr>
            <w:tcW w:w="992" w:type="dxa"/>
            <w:shd w:val="clear" w:color="auto" w:fill="D9D9D9" w:themeFill="background1" w:themeFillShade="D9"/>
          </w:tcPr>
          <w:p w14:paraId="5852A52F" w14:textId="77777777" w:rsidR="00114FF3" w:rsidRPr="00302DDC" w:rsidRDefault="005658D5">
            <w:pPr>
              <w:pStyle w:val="TAH"/>
            </w:pPr>
            <w:r w:rsidRPr="00302DDC">
              <w:t>Qualifier</w:t>
            </w:r>
          </w:p>
        </w:tc>
        <w:tc>
          <w:tcPr>
            <w:tcW w:w="1134" w:type="dxa"/>
            <w:shd w:val="clear" w:color="auto" w:fill="D9D9D9" w:themeFill="background1" w:themeFillShade="D9"/>
          </w:tcPr>
          <w:p w14:paraId="7597E92B" w14:textId="77777777" w:rsidR="00114FF3" w:rsidRPr="00302DDC" w:rsidRDefault="005658D5">
            <w:pPr>
              <w:pStyle w:val="TAH"/>
            </w:pPr>
            <w:r w:rsidRPr="00302DDC">
              <w:t>Cardinality</w:t>
            </w:r>
          </w:p>
        </w:tc>
        <w:tc>
          <w:tcPr>
            <w:tcW w:w="2126" w:type="dxa"/>
            <w:shd w:val="clear" w:color="auto" w:fill="D9D9D9" w:themeFill="background1" w:themeFillShade="D9"/>
          </w:tcPr>
          <w:p w14:paraId="5FD90271" w14:textId="77777777" w:rsidR="00114FF3" w:rsidRPr="00302DDC" w:rsidRDefault="005658D5">
            <w:pPr>
              <w:pStyle w:val="TAH"/>
            </w:pPr>
            <w:r w:rsidRPr="00302DDC">
              <w:t>Content</w:t>
            </w:r>
          </w:p>
        </w:tc>
        <w:tc>
          <w:tcPr>
            <w:tcW w:w="3254" w:type="dxa"/>
            <w:shd w:val="clear" w:color="auto" w:fill="D9D9D9" w:themeFill="background1" w:themeFillShade="D9"/>
          </w:tcPr>
          <w:p w14:paraId="233F9194" w14:textId="77777777" w:rsidR="00114FF3" w:rsidRPr="00302DDC" w:rsidRDefault="005658D5">
            <w:pPr>
              <w:pStyle w:val="TAH"/>
            </w:pPr>
            <w:r w:rsidRPr="00302DDC">
              <w:t>Description</w:t>
            </w:r>
          </w:p>
        </w:tc>
      </w:tr>
      <w:tr w:rsidR="00114FF3" w:rsidRPr="00302DDC" w14:paraId="458AAB1D" w14:textId="77777777" w:rsidTr="00436AE7">
        <w:trPr>
          <w:jc w:val="center"/>
        </w:trPr>
        <w:tc>
          <w:tcPr>
            <w:tcW w:w="2122" w:type="dxa"/>
            <w:shd w:val="clear" w:color="auto" w:fill="auto"/>
          </w:tcPr>
          <w:p w14:paraId="7059B875" w14:textId="77777777" w:rsidR="00114FF3" w:rsidRPr="00302DDC" w:rsidRDefault="005658D5">
            <w:pPr>
              <w:pStyle w:val="TAL"/>
            </w:pPr>
            <w:r w:rsidRPr="00302DDC">
              <w:t>extLinkPortId</w:t>
            </w:r>
          </w:p>
        </w:tc>
        <w:tc>
          <w:tcPr>
            <w:tcW w:w="992" w:type="dxa"/>
            <w:shd w:val="clear" w:color="auto" w:fill="auto"/>
          </w:tcPr>
          <w:p w14:paraId="3D0651CC" w14:textId="77777777" w:rsidR="00114FF3" w:rsidRPr="00302DDC" w:rsidRDefault="005658D5">
            <w:pPr>
              <w:pStyle w:val="TAL"/>
            </w:pPr>
            <w:r w:rsidRPr="00302DDC">
              <w:t>M</w:t>
            </w:r>
          </w:p>
        </w:tc>
        <w:tc>
          <w:tcPr>
            <w:tcW w:w="1134" w:type="dxa"/>
            <w:shd w:val="clear" w:color="auto" w:fill="auto"/>
          </w:tcPr>
          <w:p w14:paraId="367CCB2A" w14:textId="77777777" w:rsidR="00114FF3" w:rsidRPr="00302DDC" w:rsidRDefault="005658D5">
            <w:pPr>
              <w:pStyle w:val="TAL"/>
            </w:pPr>
            <w:r w:rsidRPr="00302DDC">
              <w:t>1</w:t>
            </w:r>
          </w:p>
        </w:tc>
        <w:tc>
          <w:tcPr>
            <w:tcW w:w="2126" w:type="dxa"/>
            <w:shd w:val="clear" w:color="auto" w:fill="auto"/>
          </w:tcPr>
          <w:p w14:paraId="6C8ACBBE" w14:textId="77777777" w:rsidR="00114FF3" w:rsidRPr="00302DDC" w:rsidRDefault="005658D5">
            <w:pPr>
              <w:pStyle w:val="TAL"/>
            </w:pPr>
            <w:r w:rsidRPr="00302DDC">
              <w:t>Identifier</w:t>
            </w:r>
          </w:p>
        </w:tc>
        <w:tc>
          <w:tcPr>
            <w:tcW w:w="3254" w:type="dxa"/>
            <w:shd w:val="clear" w:color="auto" w:fill="auto"/>
          </w:tcPr>
          <w:p w14:paraId="23B72EC9" w14:textId="77777777" w:rsidR="00114FF3" w:rsidRPr="00302DDC" w:rsidRDefault="005658D5">
            <w:pPr>
              <w:pStyle w:val="TAL"/>
            </w:pPr>
            <w:r w:rsidRPr="00302DDC">
              <w:t>Identifier of this link port as provided by the entity that has created the link port.</w:t>
            </w:r>
          </w:p>
        </w:tc>
      </w:tr>
      <w:tr w:rsidR="00114FF3" w:rsidRPr="00302DDC" w14:paraId="45FBA436" w14:textId="77777777" w:rsidTr="00436AE7">
        <w:trPr>
          <w:jc w:val="center"/>
        </w:trPr>
        <w:tc>
          <w:tcPr>
            <w:tcW w:w="2122" w:type="dxa"/>
            <w:shd w:val="clear" w:color="auto" w:fill="auto"/>
          </w:tcPr>
          <w:p w14:paraId="73D3460F" w14:textId="77777777" w:rsidR="00114FF3" w:rsidRPr="00302DDC" w:rsidRDefault="005658D5">
            <w:pPr>
              <w:pStyle w:val="TAL"/>
            </w:pPr>
            <w:r w:rsidRPr="00302DDC">
              <w:t>resourceHandle</w:t>
            </w:r>
          </w:p>
        </w:tc>
        <w:tc>
          <w:tcPr>
            <w:tcW w:w="992" w:type="dxa"/>
            <w:shd w:val="clear" w:color="auto" w:fill="auto"/>
          </w:tcPr>
          <w:p w14:paraId="0B339514" w14:textId="77777777" w:rsidR="00114FF3" w:rsidRPr="00302DDC" w:rsidRDefault="005658D5">
            <w:pPr>
              <w:pStyle w:val="TAL"/>
            </w:pPr>
            <w:r w:rsidRPr="00302DDC">
              <w:t>M</w:t>
            </w:r>
          </w:p>
        </w:tc>
        <w:tc>
          <w:tcPr>
            <w:tcW w:w="1134" w:type="dxa"/>
            <w:shd w:val="clear" w:color="auto" w:fill="auto"/>
          </w:tcPr>
          <w:p w14:paraId="54EADBD5" w14:textId="77777777" w:rsidR="00114FF3" w:rsidRPr="00302DDC" w:rsidRDefault="005658D5">
            <w:pPr>
              <w:pStyle w:val="TAL"/>
            </w:pPr>
            <w:r w:rsidRPr="00302DDC">
              <w:t>1</w:t>
            </w:r>
          </w:p>
        </w:tc>
        <w:tc>
          <w:tcPr>
            <w:tcW w:w="2126" w:type="dxa"/>
            <w:shd w:val="clear" w:color="auto" w:fill="auto"/>
          </w:tcPr>
          <w:p w14:paraId="510063BA" w14:textId="77777777" w:rsidR="00114FF3" w:rsidRPr="00302DDC" w:rsidRDefault="005658D5">
            <w:pPr>
              <w:pStyle w:val="TAL"/>
            </w:pPr>
            <w:r w:rsidRPr="00302DDC">
              <w:t>ResourceHandle</w:t>
            </w:r>
          </w:p>
        </w:tc>
        <w:tc>
          <w:tcPr>
            <w:tcW w:w="3254" w:type="dxa"/>
            <w:shd w:val="clear" w:color="auto" w:fill="auto"/>
          </w:tcPr>
          <w:p w14:paraId="16FEBF3F" w14:textId="7B8D2EEA" w:rsidR="00114FF3" w:rsidRPr="00302DDC" w:rsidRDefault="005658D5">
            <w:pPr>
              <w:pStyle w:val="TAL"/>
            </w:pPr>
            <w:r w:rsidRPr="00302DDC">
              <w:t>Reference to the virtualised resource realizing this link port.</w:t>
            </w:r>
          </w:p>
        </w:tc>
      </w:tr>
      <w:tr w:rsidR="00114FF3" w:rsidRPr="00302DDC" w14:paraId="68E4CBCB" w14:textId="77777777" w:rsidTr="00436AE7">
        <w:trPr>
          <w:jc w:val="center"/>
        </w:trPr>
        <w:tc>
          <w:tcPr>
            <w:tcW w:w="2122" w:type="dxa"/>
            <w:shd w:val="clear" w:color="auto" w:fill="auto"/>
          </w:tcPr>
          <w:p w14:paraId="61D77AAA" w14:textId="77777777" w:rsidR="00114FF3" w:rsidRPr="00302DDC" w:rsidRDefault="005658D5">
            <w:pPr>
              <w:pStyle w:val="TAL"/>
            </w:pPr>
            <w:r w:rsidRPr="00302DDC">
              <w:t>cpInstanceId</w:t>
            </w:r>
          </w:p>
        </w:tc>
        <w:tc>
          <w:tcPr>
            <w:tcW w:w="992" w:type="dxa"/>
            <w:shd w:val="clear" w:color="auto" w:fill="auto"/>
          </w:tcPr>
          <w:p w14:paraId="2289BDCD" w14:textId="77777777" w:rsidR="00114FF3" w:rsidRPr="00302DDC" w:rsidRDefault="005658D5">
            <w:pPr>
              <w:pStyle w:val="TAL"/>
            </w:pPr>
            <w:r w:rsidRPr="00302DDC">
              <w:t>M</w:t>
            </w:r>
          </w:p>
        </w:tc>
        <w:tc>
          <w:tcPr>
            <w:tcW w:w="1134" w:type="dxa"/>
            <w:shd w:val="clear" w:color="auto" w:fill="auto"/>
          </w:tcPr>
          <w:p w14:paraId="1943267C" w14:textId="77777777" w:rsidR="00114FF3" w:rsidRPr="00302DDC" w:rsidRDefault="005658D5">
            <w:pPr>
              <w:pStyle w:val="TAL"/>
            </w:pPr>
            <w:r w:rsidRPr="00302DDC">
              <w:t>0..1</w:t>
            </w:r>
          </w:p>
        </w:tc>
        <w:tc>
          <w:tcPr>
            <w:tcW w:w="2126" w:type="dxa"/>
            <w:shd w:val="clear" w:color="auto" w:fill="auto"/>
          </w:tcPr>
          <w:p w14:paraId="402821B0" w14:textId="77777777" w:rsidR="00114FF3" w:rsidRPr="00302DDC" w:rsidRDefault="005658D5">
            <w:pPr>
              <w:pStyle w:val="TAL"/>
            </w:pPr>
            <w:r w:rsidRPr="00302DDC">
              <w:t>Identifier (Reference to VnfExtCpInfo)</w:t>
            </w:r>
          </w:p>
        </w:tc>
        <w:tc>
          <w:tcPr>
            <w:tcW w:w="3254" w:type="dxa"/>
            <w:shd w:val="clear" w:color="auto" w:fill="auto"/>
          </w:tcPr>
          <w:p w14:paraId="5EA13115" w14:textId="54214506" w:rsidR="00114FF3" w:rsidRPr="00302DDC" w:rsidRDefault="005658D5">
            <w:pPr>
              <w:pStyle w:val="TAL"/>
            </w:pPr>
            <w:r w:rsidRPr="00302DDC">
              <w:t>External CP of the VNF connected to this link port. See note</w:t>
            </w:r>
            <w:r w:rsidR="00420233" w:rsidRPr="00302DDC">
              <w:t xml:space="preserve"> 1</w:t>
            </w:r>
            <w:r w:rsidRPr="00302DDC">
              <w:t>.</w:t>
            </w:r>
          </w:p>
        </w:tc>
      </w:tr>
      <w:tr w:rsidR="00420233" w:rsidRPr="00302DDC" w14:paraId="3C3B9072" w14:textId="77777777" w:rsidTr="00436AE7">
        <w:trPr>
          <w:jc w:val="center"/>
        </w:trPr>
        <w:tc>
          <w:tcPr>
            <w:tcW w:w="2122" w:type="dxa"/>
            <w:shd w:val="clear" w:color="auto" w:fill="auto"/>
          </w:tcPr>
          <w:p w14:paraId="017B206E" w14:textId="1B0CFD41" w:rsidR="00420233" w:rsidRPr="00302DDC" w:rsidRDefault="00420233" w:rsidP="00420233">
            <w:pPr>
              <w:pStyle w:val="TAL"/>
            </w:pPr>
            <w:r w:rsidRPr="00302DDC">
              <w:t>secondaryCpInstanceId</w:t>
            </w:r>
          </w:p>
        </w:tc>
        <w:tc>
          <w:tcPr>
            <w:tcW w:w="992" w:type="dxa"/>
            <w:shd w:val="clear" w:color="auto" w:fill="auto"/>
          </w:tcPr>
          <w:p w14:paraId="6B97C758" w14:textId="1479D17D" w:rsidR="00420233" w:rsidRPr="00302DDC" w:rsidRDefault="00420233" w:rsidP="00420233">
            <w:pPr>
              <w:pStyle w:val="TAL"/>
            </w:pPr>
            <w:r w:rsidRPr="00302DDC">
              <w:t>M</w:t>
            </w:r>
          </w:p>
        </w:tc>
        <w:tc>
          <w:tcPr>
            <w:tcW w:w="1134" w:type="dxa"/>
            <w:shd w:val="clear" w:color="auto" w:fill="auto"/>
          </w:tcPr>
          <w:p w14:paraId="38C75B54" w14:textId="20666FF8" w:rsidR="00420233" w:rsidRPr="00302DDC" w:rsidRDefault="00420233" w:rsidP="00420233">
            <w:pPr>
              <w:pStyle w:val="TAL"/>
            </w:pPr>
            <w:r w:rsidRPr="00302DDC">
              <w:t>0..1</w:t>
            </w:r>
          </w:p>
        </w:tc>
        <w:tc>
          <w:tcPr>
            <w:tcW w:w="2126" w:type="dxa"/>
            <w:shd w:val="clear" w:color="auto" w:fill="auto"/>
          </w:tcPr>
          <w:p w14:paraId="53077B28" w14:textId="14E2427B" w:rsidR="00420233" w:rsidRPr="00302DDC" w:rsidRDefault="00420233" w:rsidP="00420233">
            <w:pPr>
              <w:pStyle w:val="TAL"/>
            </w:pPr>
            <w:r w:rsidRPr="00302DDC">
              <w:t>Identifier (Reference to VnfExtCpInfo)</w:t>
            </w:r>
          </w:p>
        </w:tc>
        <w:tc>
          <w:tcPr>
            <w:tcW w:w="3254" w:type="dxa"/>
            <w:shd w:val="clear" w:color="auto" w:fill="auto"/>
          </w:tcPr>
          <w:p w14:paraId="471D23CD" w14:textId="0C965F17" w:rsidR="00420233" w:rsidRPr="00302DDC" w:rsidRDefault="00420233" w:rsidP="00420233">
            <w:pPr>
              <w:pStyle w:val="TAL"/>
            </w:pPr>
            <w:r w:rsidRPr="00302DDC">
              <w:t xml:space="preserve">Additional external CP of the VNF connected to this link port. </w:t>
            </w:r>
          </w:p>
          <w:p w14:paraId="691F1EE9" w14:textId="20C895DD" w:rsidR="00420233" w:rsidRPr="00302DDC" w:rsidRDefault="00420233" w:rsidP="00420233">
            <w:pPr>
              <w:pStyle w:val="TAL"/>
            </w:pPr>
            <w:r w:rsidRPr="00302DDC">
              <w:t>If present, this attribute shall refer to a "secondary" ExtCpInfo item in the VNF instance that exposes a virtual IP CP instance which shares this linkport with the external CP instance referenced by the "cpInstanceId" attribute.</w:t>
            </w:r>
          </w:p>
          <w:p w14:paraId="610C9EF9" w14:textId="7B229ACE" w:rsidR="00420233" w:rsidRPr="00302DDC" w:rsidRDefault="00420233" w:rsidP="00420233">
            <w:pPr>
              <w:pStyle w:val="TAL"/>
            </w:pPr>
            <w:r w:rsidRPr="00302DDC">
              <w:t>See note 1 and note 2.</w:t>
            </w:r>
          </w:p>
        </w:tc>
      </w:tr>
      <w:tr w:rsidR="00114FF3" w:rsidRPr="00302DDC" w14:paraId="217BF614" w14:textId="77777777" w:rsidTr="001654E0">
        <w:trPr>
          <w:jc w:val="center"/>
        </w:trPr>
        <w:tc>
          <w:tcPr>
            <w:tcW w:w="9628" w:type="dxa"/>
            <w:gridSpan w:val="5"/>
            <w:shd w:val="clear" w:color="auto" w:fill="auto"/>
          </w:tcPr>
          <w:p w14:paraId="5C98A651" w14:textId="6C1AFF1A" w:rsidR="00420233" w:rsidRPr="00302DDC" w:rsidRDefault="005658D5" w:rsidP="00420233">
            <w:pPr>
              <w:pStyle w:val="TAN"/>
            </w:pPr>
            <w:r w:rsidRPr="00302DDC">
              <w:t>NOTE</w:t>
            </w:r>
            <w:r w:rsidR="00420233" w:rsidRPr="00302DDC">
              <w:t xml:space="preserve"> 1</w:t>
            </w:r>
            <w:r w:rsidRPr="00302DDC">
              <w:t>:</w:t>
            </w:r>
            <w:r w:rsidRPr="00302DDC">
              <w:tab/>
              <w:t>There shall be at most one link port associated with any external connection point instance.</w:t>
            </w:r>
            <w:r w:rsidR="00420233" w:rsidRPr="00302DDC">
              <w:t xml:space="preserve"> </w:t>
            </w:r>
          </w:p>
          <w:p w14:paraId="2C6B0A6E" w14:textId="1E329FD4" w:rsidR="00114FF3" w:rsidRPr="00302DDC" w:rsidRDefault="00420233" w:rsidP="00420233">
            <w:pPr>
              <w:pStyle w:val="TAN"/>
            </w:pPr>
            <w:r w:rsidRPr="00302DDC">
              <w:t>NOTE 2:</w:t>
            </w:r>
            <w:r w:rsidRPr="00302DDC">
              <w:tab/>
              <w:t xml:space="preserve">The use cases UC#4 and UC#5 in </w:t>
            </w:r>
            <w:r w:rsidR="00436AE7" w:rsidRPr="00302DDC">
              <w:t>clause</w:t>
            </w:r>
            <w:r w:rsidRPr="00302DDC">
              <w:t xml:space="preserve"> A.4 of </w:t>
            </w:r>
            <w:r w:rsidRPr="00E155D7">
              <w:t xml:space="preserve">ETSI GS NFV-IFA 007 </w:t>
            </w:r>
            <w:r w:rsidR="00505A51" w:rsidRPr="00E155D7">
              <w:t>[</w:t>
            </w:r>
            <w:r w:rsidR="00505A51" w:rsidRPr="00E155D7">
              <w:fldChar w:fldCharType="begin"/>
            </w:r>
            <w:r w:rsidR="00505A51" w:rsidRPr="00E155D7">
              <w:instrText xml:space="preserve">REF REF_GSNFV_IFA007 \h </w:instrText>
            </w:r>
            <w:r w:rsidR="00505A51" w:rsidRPr="00E155D7">
              <w:fldChar w:fldCharType="separate"/>
            </w:r>
            <w:r w:rsidR="00424529" w:rsidRPr="00E155D7">
              <w:t>i.5</w:t>
            </w:r>
            <w:r w:rsidR="00505A51" w:rsidRPr="00E155D7">
              <w:fldChar w:fldCharType="end"/>
            </w:r>
            <w:r w:rsidR="00505A51" w:rsidRPr="00E155D7">
              <w:t>]</w:t>
            </w:r>
            <w:r w:rsidRPr="00302DDC">
              <w:t xml:space="preserve"> provide examples for such a configuration.</w:t>
            </w:r>
          </w:p>
        </w:tc>
      </w:tr>
    </w:tbl>
    <w:p w14:paraId="2B9C281F" w14:textId="77777777" w:rsidR="00114FF3" w:rsidRPr="00302DDC" w:rsidRDefault="00114FF3"/>
    <w:p w14:paraId="20BBF259" w14:textId="77777777" w:rsidR="00114FF3" w:rsidRPr="00302DDC" w:rsidRDefault="005658D5">
      <w:pPr>
        <w:pStyle w:val="Heading4"/>
      </w:pPr>
      <w:bookmarkStart w:id="1884" w:name="_Toc104893641"/>
      <w:bookmarkStart w:id="1885" w:name="_Toc105159168"/>
      <w:bookmarkStart w:id="1886" w:name="_Toc105662566"/>
      <w:r w:rsidRPr="00302DDC">
        <w:t>8.3.3.23</w:t>
      </w:r>
      <w:r w:rsidRPr="00302DDC">
        <w:tab/>
        <w:t>VnfcCpInfo information element</w:t>
      </w:r>
      <w:bookmarkEnd w:id="1884"/>
      <w:bookmarkEnd w:id="1885"/>
      <w:bookmarkEnd w:id="1886"/>
    </w:p>
    <w:p w14:paraId="654D05F0" w14:textId="77777777" w:rsidR="00114FF3" w:rsidRPr="00302DDC" w:rsidRDefault="005658D5">
      <w:pPr>
        <w:pStyle w:val="Heading5"/>
      </w:pPr>
      <w:bookmarkStart w:id="1887" w:name="_Toc104893642"/>
      <w:bookmarkStart w:id="1888" w:name="_Toc105159169"/>
      <w:bookmarkStart w:id="1889" w:name="_Toc105662567"/>
      <w:r w:rsidRPr="00302DDC">
        <w:t>8.3.3.23.1</w:t>
      </w:r>
      <w:r w:rsidRPr="00302DDC">
        <w:tab/>
        <w:t>Description</w:t>
      </w:r>
      <w:bookmarkEnd w:id="1887"/>
      <w:bookmarkEnd w:id="1888"/>
      <w:bookmarkEnd w:id="1889"/>
    </w:p>
    <w:p w14:paraId="56E9BE93" w14:textId="77777777" w:rsidR="00114FF3" w:rsidRPr="00302DDC" w:rsidRDefault="005658D5">
      <w:r w:rsidRPr="00302DDC">
        <w:t>This information element provides information related to a CP of a VNFC.</w:t>
      </w:r>
    </w:p>
    <w:p w14:paraId="6040E6F1" w14:textId="77777777" w:rsidR="00114FF3" w:rsidRPr="00302DDC" w:rsidRDefault="005658D5">
      <w:pPr>
        <w:pStyle w:val="Heading5"/>
      </w:pPr>
      <w:bookmarkStart w:id="1890" w:name="_Toc104893643"/>
      <w:bookmarkStart w:id="1891" w:name="_Toc105159170"/>
      <w:bookmarkStart w:id="1892" w:name="_Toc105662568"/>
      <w:r w:rsidRPr="00302DDC">
        <w:t>8.3.3.23.2</w:t>
      </w:r>
      <w:r w:rsidRPr="00302DDC">
        <w:tab/>
        <w:t>Attributes</w:t>
      </w:r>
      <w:bookmarkEnd w:id="1890"/>
      <w:bookmarkEnd w:id="1891"/>
      <w:bookmarkEnd w:id="1892"/>
    </w:p>
    <w:p w14:paraId="34E887B7" w14:textId="77777777" w:rsidR="00114FF3" w:rsidRPr="00302DDC" w:rsidRDefault="005658D5">
      <w:r w:rsidRPr="00302DDC">
        <w:t>The VnfcCpInfo information element shall follow the indications provided in table 8.3.3.23.2-1.</w:t>
      </w:r>
    </w:p>
    <w:p w14:paraId="57AB3AFD" w14:textId="77777777" w:rsidR="00114FF3" w:rsidRPr="00302DDC" w:rsidRDefault="005658D5" w:rsidP="00C91112">
      <w:pPr>
        <w:pStyle w:val="TH"/>
      </w:pPr>
      <w:r w:rsidRPr="00302DDC">
        <w:lastRenderedPageBreak/>
        <w:t>Table 8.3.3.23.2-1: Attributes of the VnfcCpInfo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6"/>
        <w:gridCol w:w="961"/>
        <w:gridCol w:w="1156"/>
        <w:gridCol w:w="2122"/>
        <w:gridCol w:w="4037"/>
      </w:tblGrid>
      <w:tr w:rsidR="00114FF3" w:rsidRPr="00302DDC" w14:paraId="3F15CB2C" w14:textId="77777777" w:rsidTr="00175827">
        <w:trPr>
          <w:jc w:val="center"/>
        </w:trPr>
        <w:tc>
          <w:tcPr>
            <w:tcW w:w="1426" w:type="dxa"/>
            <w:shd w:val="clear" w:color="auto" w:fill="D9D9D9"/>
            <w:tcMar>
              <w:left w:w="28" w:type="dxa"/>
            </w:tcMar>
          </w:tcPr>
          <w:p w14:paraId="5F02EF00" w14:textId="77777777" w:rsidR="00114FF3" w:rsidRPr="00302DDC" w:rsidRDefault="005658D5">
            <w:pPr>
              <w:pStyle w:val="TAH"/>
            </w:pPr>
            <w:r w:rsidRPr="00302DDC">
              <w:t>Attribute</w:t>
            </w:r>
          </w:p>
        </w:tc>
        <w:tc>
          <w:tcPr>
            <w:tcW w:w="961" w:type="dxa"/>
            <w:shd w:val="clear" w:color="auto" w:fill="D9D9D9"/>
            <w:tcMar>
              <w:left w:w="28" w:type="dxa"/>
            </w:tcMar>
          </w:tcPr>
          <w:p w14:paraId="0E97ACD8" w14:textId="77777777" w:rsidR="00114FF3" w:rsidRPr="00302DDC" w:rsidRDefault="005658D5">
            <w:pPr>
              <w:pStyle w:val="TAH"/>
            </w:pPr>
            <w:r w:rsidRPr="00302DDC">
              <w:t>Qualifier</w:t>
            </w:r>
          </w:p>
        </w:tc>
        <w:tc>
          <w:tcPr>
            <w:tcW w:w="1156" w:type="dxa"/>
            <w:shd w:val="clear" w:color="auto" w:fill="D9D9D9"/>
            <w:tcMar>
              <w:left w:w="28" w:type="dxa"/>
            </w:tcMar>
          </w:tcPr>
          <w:p w14:paraId="6BCE85C6" w14:textId="77777777" w:rsidR="00114FF3" w:rsidRPr="00302DDC" w:rsidRDefault="005658D5">
            <w:pPr>
              <w:pStyle w:val="TAH"/>
            </w:pPr>
            <w:r w:rsidRPr="00302DDC">
              <w:t>Cardinality</w:t>
            </w:r>
          </w:p>
        </w:tc>
        <w:tc>
          <w:tcPr>
            <w:tcW w:w="2122" w:type="dxa"/>
            <w:shd w:val="clear" w:color="auto" w:fill="D9D9D9"/>
            <w:tcMar>
              <w:left w:w="28" w:type="dxa"/>
            </w:tcMar>
          </w:tcPr>
          <w:p w14:paraId="6CEEFCAE" w14:textId="77777777" w:rsidR="00114FF3" w:rsidRPr="00302DDC" w:rsidRDefault="005658D5">
            <w:pPr>
              <w:pStyle w:val="TAH"/>
            </w:pPr>
            <w:r w:rsidRPr="00302DDC">
              <w:t>Content</w:t>
            </w:r>
          </w:p>
        </w:tc>
        <w:tc>
          <w:tcPr>
            <w:tcW w:w="4037" w:type="dxa"/>
            <w:shd w:val="clear" w:color="auto" w:fill="D9D9D9"/>
            <w:tcMar>
              <w:left w:w="28" w:type="dxa"/>
            </w:tcMar>
          </w:tcPr>
          <w:p w14:paraId="276093E0" w14:textId="77777777" w:rsidR="00114FF3" w:rsidRPr="00302DDC" w:rsidRDefault="005658D5">
            <w:pPr>
              <w:pStyle w:val="TAH"/>
            </w:pPr>
            <w:r w:rsidRPr="00302DDC">
              <w:t>Description</w:t>
            </w:r>
          </w:p>
        </w:tc>
      </w:tr>
      <w:tr w:rsidR="00114FF3" w:rsidRPr="00302DDC" w14:paraId="68B5B118" w14:textId="77777777" w:rsidTr="00175827">
        <w:trPr>
          <w:jc w:val="center"/>
        </w:trPr>
        <w:tc>
          <w:tcPr>
            <w:tcW w:w="1426" w:type="dxa"/>
            <w:shd w:val="clear" w:color="auto" w:fill="FFFFFF"/>
            <w:tcMar>
              <w:left w:w="28" w:type="dxa"/>
            </w:tcMar>
          </w:tcPr>
          <w:p w14:paraId="422025CF" w14:textId="77777777" w:rsidR="00114FF3" w:rsidRPr="00302DDC" w:rsidRDefault="005658D5">
            <w:pPr>
              <w:pStyle w:val="TAL"/>
            </w:pPr>
            <w:r w:rsidRPr="00302DDC">
              <w:t>cpInstanceId</w:t>
            </w:r>
          </w:p>
        </w:tc>
        <w:tc>
          <w:tcPr>
            <w:tcW w:w="961" w:type="dxa"/>
            <w:shd w:val="clear" w:color="auto" w:fill="FFFFFF"/>
            <w:tcMar>
              <w:left w:w="28" w:type="dxa"/>
            </w:tcMar>
          </w:tcPr>
          <w:p w14:paraId="66575355" w14:textId="77777777" w:rsidR="00114FF3" w:rsidRPr="00302DDC" w:rsidRDefault="005658D5">
            <w:pPr>
              <w:pStyle w:val="TAL"/>
            </w:pPr>
            <w:r w:rsidRPr="00302DDC">
              <w:t>M</w:t>
            </w:r>
          </w:p>
        </w:tc>
        <w:tc>
          <w:tcPr>
            <w:tcW w:w="1156" w:type="dxa"/>
            <w:shd w:val="clear" w:color="auto" w:fill="FFFFFF"/>
            <w:tcMar>
              <w:left w:w="28" w:type="dxa"/>
            </w:tcMar>
          </w:tcPr>
          <w:p w14:paraId="3F24DB9D" w14:textId="77777777" w:rsidR="00114FF3" w:rsidRPr="00302DDC" w:rsidRDefault="005658D5">
            <w:pPr>
              <w:pStyle w:val="TAL"/>
            </w:pPr>
            <w:r w:rsidRPr="00302DDC">
              <w:t>1</w:t>
            </w:r>
          </w:p>
        </w:tc>
        <w:tc>
          <w:tcPr>
            <w:tcW w:w="2122" w:type="dxa"/>
            <w:shd w:val="clear" w:color="auto" w:fill="FFFFFF"/>
            <w:tcMar>
              <w:left w:w="28" w:type="dxa"/>
            </w:tcMar>
          </w:tcPr>
          <w:p w14:paraId="0409F9EB" w14:textId="77777777" w:rsidR="00114FF3" w:rsidRPr="00302DDC" w:rsidRDefault="005658D5">
            <w:pPr>
              <w:pStyle w:val="TAL"/>
            </w:pPr>
            <w:r w:rsidRPr="00302DDC">
              <w:t xml:space="preserve">Identifier </w:t>
            </w:r>
          </w:p>
        </w:tc>
        <w:tc>
          <w:tcPr>
            <w:tcW w:w="4037" w:type="dxa"/>
            <w:shd w:val="clear" w:color="auto" w:fill="FFFFFF"/>
            <w:tcMar>
              <w:left w:w="28" w:type="dxa"/>
            </w:tcMar>
          </w:tcPr>
          <w:p w14:paraId="0DC564B8" w14:textId="77777777" w:rsidR="00114FF3" w:rsidRPr="00302DDC" w:rsidRDefault="005658D5">
            <w:pPr>
              <w:pStyle w:val="TAL"/>
            </w:pPr>
            <w:r w:rsidRPr="00302DDC">
              <w:t>Identifier of this VnfcCpInfo information element.</w:t>
            </w:r>
          </w:p>
        </w:tc>
      </w:tr>
      <w:tr w:rsidR="00114FF3" w:rsidRPr="00302DDC" w14:paraId="202FE936" w14:textId="77777777" w:rsidTr="00175827">
        <w:trPr>
          <w:jc w:val="center"/>
        </w:trPr>
        <w:tc>
          <w:tcPr>
            <w:tcW w:w="1426" w:type="dxa"/>
            <w:shd w:val="clear" w:color="auto" w:fill="FFFFFF"/>
            <w:tcMar>
              <w:left w:w="28" w:type="dxa"/>
            </w:tcMar>
          </w:tcPr>
          <w:p w14:paraId="1D57E626" w14:textId="77777777" w:rsidR="00114FF3" w:rsidRPr="00302DDC" w:rsidRDefault="005658D5">
            <w:pPr>
              <w:pStyle w:val="TAL"/>
            </w:pPr>
            <w:r w:rsidRPr="00302DDC">
              <w:t>cpdId</w:t>
            </w:r>
          </w:p>
        </w:tc>
        <w:tc>
          <w:tcPr>
            <w:tcW w:w="961" w:type="dxa"/>
            <w:shd w:val="clear" w:color="auto" w:fill="FFFFFF"/>
            <w:tcMar>
              <w:left w:w="28" w:type="dxa"/>
            </w:tcMar>
          </w:tcPr>
          <w:p w14:paraId="50250004" w14:textId="77777777" w:rsidR="00114FF3" w:rsidRPr="00302DDC" w:rsidRDefault="005658D5">
            <w:pPr>
              <w:pStyle w:val="TAL"/>
            </w:pPr>
            <w:r w:rsidRPr="00302DDC">
              <w:t>M</w:t>
            </w:r>
          </w:p>
        </w:tc>
        <w:tc>
          <w:tcPr>
            <w:tcW w:w="1156" w:type="dxa"/>
            <w:shd w:val="clear" w:color="auto" w:fill="FFFFFF"/>
            <w:tcMar>
              <w:left w:w="28" w:type="dxa"/>
            </w:tcMar>
          </w:tcPr>
          <w:p w14:paraId="367E8CD8" w14:textId="77777777" w:rsidR="00114FF3" w:rsidRPr="00302DDC" w:rsidRDefault="005658D5">
            <w:pPr>
              <w:pStyle w:val="TAL"/>
            </w:pPr>
            <w:r w:rsidRPr="00302DDC">
              <w:t>1</w:t>
            </w:r>
          </w:p>
        </w:tc>
        <w:tc>
          <w:tcPr>
            <w:tcW w:w="2122" w:type="dxa"/>
            <w:shd w:val="clear" w:color="auto" w:fill="FFFFFF"/>
            <w:tcMar>
              <w:left w:w="28" w:type="dxa"/>
            </w:tcMar>
          </w:tcPr>
          <w:p w14:paraId="2FEE09D2" w14:textId="77777777" w:rsidR="00114FF3" w:rsidRPr="00302DDC" w:rsidRDefault="005658D5">
            <w:pPr>
              <w:pStyle w:val="TAL"/>
            </w:pPr>
            <w:r w:rsidRPr="00302DDC">
              <w:t>Identifier (Reference to VduCpd)</w:t>
            </w:r>
          </w:p>
        </w:tc>
        <w:tc>
          <w:tcPr>
            <w:tcW w:w="4037" w:type="dxa"/>
            <w:shd w:val="clear" w:color="auto" w:fill="FFFFFF"/>
            <w:tcMar>
              <w:left w:w="28" w:type="dxa"/>
            </w:tcMar>
          </w:tcPr>
          <w:p w14:paraId="59FB7E7A" w14:textId="77777777" w:rsidR="00114FF3" w:rsidRPr="00302DDC" w:rsidRDefault="005658D5">
            <w:pPr>
              <w:pStyle w:val="TAL"/>
            </w:pPr>
            <w:r w:rsidRPr="00302DDC">
              <w:t>Identifier of the VDU CPD, cpdId, in the VNFD.</w:t>
            </w:r>
          </w:p>
        </w:tc>
      </w:tr>
      <w:tr w:rsidR="00114FF3" w:rsidRPr="00302DDC" w14:paraId="41918669" w14:textId="77777777" w:rsidTr="00175827">
        <w:trPr>
          <w:jc w:val="center"/>
        </w:trPr>
        <w:tc>
          <w:tcPr>
            <w:tcW w:w="1426" w:type="dxa"/>
            <w:shd w:val="clear" w:color="auto" w:fill="FFFFFF"/>
            <w:tcMar>
              <w:left w:w="28" w:type="dxa"/>
            </w:tcMar>
          </w:tcPr>
          <w:p w14:paraId="69127CC1" w14:textId="77777777" w:rsidR="00114FF3" w:rsidRPr="00302DDC" w:rsidRDefault="005658D5">
            <w:pPr>
              <w:pStyle w:val="TAL"/>
            </w:pPr>
            <w:r w:rsidRPr="00302DDC">
              <w:t>vnfExtCpId</w:t>
            </w:r>
          </w:p>
        </w:tc>
        <w:tc>
          <w:tcPr>
            <w:tcW w:w="961" w:type="dxa"/>
            <w:shd w:val="clear" w:color="auto" w:fill="FFFFFF"/>
            <w:tcMar>
              <w:left w:w="28" w:type="dxa"/>
            </w:tcMar>
          </w:tcPr>
          <w:p w14:paraId="0548E48A" w14:textId="77777777" w:rsidR="00114FF3" w:rsidRPr="00302DDC" w:rsidRDefault="005658D5">
            <w:pPr>
              <w:pStyle w:val="TAL"/>
            </w:pPr>
            <w:r w:rsidRPr="00302DDC">
              <w:t>M</w:t>
            </w:r>
          </w:p>
        </w:tc>
        <w:tc>
          <w:tcPr>
            <w:tcW w:w="1156" w:type="dxa"/>
            <w:shd w:val="clear" w:color="auto" w:fill="FFFFFF"/>
            <w:tcMar>
              <w:left w:w="28" w:type="dxa"/>
            </w:tcMar>
          </w:tcPr>
          <w:p w14:paraId="58742F3D" w14:textId="77777777" w:rsidR="00114FF3" w:rsidRPr="00302DDC" w:rsidRDefault="005658D5">
            <w:pPr>
              <w:pStyle w:val="TAL"/>
            </w:pPr>
            <w:r w:rsidRPr="00302DDC">
              <w:t>0..1</w:t>
            </w:r>
          </w:p>
        </w:tc>
        <w:tc>
          <w:tcPr>
            <w:tcW w:w="2122" w:type="dxa"/>
            <w:shd w:val="clear" w:color="auto" w:fill="FFFFFF"/>
            <w:tcMar>
              <w:left w:w="28" w:type="dxa"/>
            </w:tcMar>
          </w:tcPr>
          <w:p w14:paraId="7C451E55" w14:textId="77777777" w:rsidR="00114FF3" w:rsidRPr="00302DDC" w:rsidRDefault="005658D5">
            <w:pPr>
              <w:pStyle w:val="TAL"/>
            </w:pPr>
            <w:r w:rsidRPr="00302DDC">
              <w:t>Identifier (Reference to VnfExtCpInfo)</w:t>
            </w:r>
          </w:p>
        </w:tc>
        <w:tc>
          <w:tcPr>
            <w:tcW w:w="4037" w:type="dxa"/>
            <w:shd w:val="clear" w:color="auto" w:fill="FFFFFF"/>
            <w:tcMar>
              <w:left w:w="28" w:type="dxa"/>
            </w:tcMar>
          </w:tcPr>
          <w:p w14:paraId="02A9A7A8" w14:textId="77777777" w:rsidR="00114FF3" w:rsidRPr="00302DDC" w:rsidRDefault="005658D5">
            <w:pPr>
              <w:pStyle w:val="TAL"/>
            </w:pPr>
            <w:r w:rsidRPr="00302DDC">
              <w:t>When the VNFC CP is exposed as external CP of the VNF, the identifier of this external VNF CP.</w:t>
            </w:r>
          </w:p>
        </w:tc>
      </w:tr>
      <w:tr w:rsidR="00114FF3" w:rsidRPr="00302DDC" w14:paraId="1A660A94" w14:textId="77777777" w:rsidTr="00175827">
        <w:trPr>
          <w:jc w:val="center"/>
        </w:trPr>
        <w:tc>
          <w:tcPr>
            <w:tcW w:w="1426" w:type="dxa"/>
            <w:shd w:val="clear" w:color="auto" w:fill="FFFFFF"/>
            <w:tcMar>
              <w:left w:w="28" w:type="dxa"/>
            </w:tcMar>
          </w:tcPr>
          <w:p w14:paraId="06DE54B3" w14:textId="77777777" w:rsidR="00114FF3" w:rsidRPr="00302DDC" w:rsidRDefault="005658D5">
            <w:pPr>
              <w:pStyle w:val="TAL"/>
            </w:pPr>
            <w:r w:rsidRPr="00302DDC">
              <w:t>cpProtocolInfo</w:t>
            </w:r>
          </w:p>
        </w:tc>
        <w:tc>
          <w:tcPr>
            <w:tcW w:w="961" w:type="dxa"/>
            <w:shd w:val="clear" w:color="auto" w:fill="FFFFFF"/>
            <w:tcMar>
              <w:left w:w="28" w:type="dxa"/>
            </w:tcMar>
          </w:tcPr>
          <w:p w14:paraId="1A640662" w14:textId="77777777" w:rsidR="00114FF3" w:rsidRPr="00302DDC" w:rsidRDefault="005658D5">
            <w:pPr>
              <w:pStyle w:val="TAL"/>
            </w:pPr>
            <w:r w:rsidRPr="00302DDC">
              <w:t>M</w:t>
            </w:r>
          </w:p>
        </w:tc>
        <w:tc>
          <w:tcPr>
            <w:tcW w:w="1156" w:type="dxa"/>
            <w:shd w:val="clear" w:color="auto" w:fill="FFFFFF"/>
            <w:tcMar>
              <w:left w:w="28" w:type="dxa"/>
            </w:tcMar>
          </w:tcPr>
          <w:p w14:paraId="0A55AFA7" w14:textId="77777777" w:rsidR="00114FF3" w:rsidRPr="00302DDC" w:rsidRDefault="005658D5">
            <w:pPr>
              <w:pStyle w:val="TAL"/>
            </w:pPr>
            <w:r w:rsidRPr="00302DDC">
              <w:t>0..N</w:t>
            </w:r>
          </w:p>
        </w:tc>
        <w:tc>
          <w:tcPr>
            <w:tcW w:w="2122" w:type="dxa"/>
            <w:shd w:val="clear" w:color="auto" w:fill="FFFFFF"/>
            <w:tcMar>
              <w:left w:w="28" w:type="dxa"/>
            </w:tcMar>
          </w:tcPr>
          <w:p w14:paraId="1440492D" w14:textId="77777777" w:rsidR="00114FF3" w:rsidRPr="00302DDC" w:rsidRDefault="005658D5">
            <w:pPr>
              <w:pStyle w:val="TAL"/>
            </w:pPr>
            <w:r w:rsidRPr="00302DDC">
              <w:t>CpProtocolInfo</w:t>
            </w:r>
          </w:p>
        </w:tc>
        <w:tc>
          <w:tcPr>
            <w:tcW w:w="4037" w:type="dxa"/>
            <w:shd w:val="clear" w:color="auto" w:fill="FFFFFF"/>
            <w:tcMar>
              <w:left w:w="28" w:type="dxa"/>
            </w:tcMar>
          </w:tcPr>
          <w:p w14:paraId="08659E58" w14:textId="1D19D743" w:rsidR="00DB6DBE" w:rsidRPr="00302DDC" w:rsidRDefault="005658D5">
            <w:pPr>
              <w:pStyle w:val="TAL"/>
            </w:pPr>
            <w:r w:rsidRPr="00302DDC">
              <w:t>Protocol information for this CP.</w:t>
            </w:r>
          </w:p>
          <w:p w14:paraId="284C83B9" w14:textId="77777777" w:rsidR="00114FF3" w:rsidRPr="00302DDC" w:rsidRDefault="005658D5">
            <w:pPr>
              <w:pStyle w:val="TAL"/>
            </w:pPr>
            <w:r w:rsidRPr="00302DDC">
              <w:t>There shall be one cpProtocolInfo for each layer protocol supported.</w:t>
            </w:r>
          </w:p>
        </w:tc>
      </w:tr>
      <w:tr w:rsidR="00114FF3" w:rsidRPr="00302DDC" w14:paraId="671EE8C9" w14:textId="77777777" w:rsidTr="00175827">
        <w:trPr>
          <w:jc w:val="center"/>
        </w:trPr>
        <w:tc>
          <w:tcPr>
            <w:tcW w:w="1426" w:type="dxa"/>
            <w:shd w:val="clear" w:color="auto" w:fill="FFFFFF"/>
            <w:tcMar>
              <w:left w:w="28" w:type="dxa"/>
            </w:tcMar>
          </w:tcPr>
          <w:p w14:paraId="57B0A1D9" w14:textId="77777777" w:rsidR="00114FF3" w:rsidRPr="00302DDC" w:rsidRDefault="005658D5">
            <w:pPr>
              <w:pStyle w:val="TAL"/>
            </w:pPr>
            <w:r w:rsidRPr="00302DDC">
              <w:t>vnfLinkPortId</w:t>
            </w:r>
          </w:p>
        </w:tc>
        <w:tc>
          <w:tcPr>
            <w:tcW w:w="961" w:type="dxa"/>
            <w:shd w:val="clear" w:color="auto" w:fill="FFFFFF"/>
            <w:tcMar>
              <w:left w:w="28" w:type="dxa"/>
            </w:tcMar>
          </w:tcPr>
          <w:p w14:paraId="2E3DEE5E" w14:textId="77777777" w:rsidR="00114FF3" w:rsidRPr="00302DDC" w:rsidRDefault="005658D5">
            <w:pPr>
              <w:pStyle w:val="TAL"/>
            </w:pPr>
            <w:r w:rsidRPr="00302DDC">
              <w:t>M</w:t>
            </w:r>
          </w:p>
        </w:tc>
        <w:tc>
          <w:tcPr>
            <w:tcW w:w="1156" w:type="dxa"/>
            <w:shd w:val="clear" w:color="auto" w:fill="FFFFFF"/>
            <w:tcMar>
              <w:left w:w="28" w:type="dxa"/>
            </w:tcMar>
          </w:tcPr>
          <w:p w14:paraId="18EE56EE" w14:textId="77777777" w:rsidR="00114FF3" w:rsidRPr="00302DDC" w:rsidRDefault="005658D5">
            <w:pPr>
              <w:pStyle w:val="TAL"/>
            </w:pPr>
            <w:r w:rsidRPr="00302DDC">
              <w:t>0..1</w:t>
            </w:r>
          </w:p>
        </w:tc>
        <w:tc>
          <w:tcPr>
            <w:tcW w:w="2122" w:type="dxa"/>
            <w:shd w:val="clear" w:color="auto" w:fill="FFFFFF"/>
            <w:tcMar>
              <w:left w:w="28" w:type="dxa"/>
            </w:tcMar>
          </w:tcPr>
          <w:p w14:paraId="0A89A695" w14:textId="77777777" w:rsidR="00114FF3" w:rsidRPr="00302DDC" w:rsidRDefault="005658D5">
            <w:pPr>
              <w:pStyle w:val="TAL"/>
            </w:pPr>
            <w:r w:rsidRPr="00302DDC">
              <w:t>Identifier (Reference to VnfLinkPortInfo)</w:t>
            </w:r>
          </w:p>
        </w:tc>
        <w:tc>
          <w:tcPr>
            <w:tcW w:w="4037" w:type="dxa"/>
            <w:shd w:val="clear" w:color="auto" w:fill="FFFFFF"/>
            <w:tcMar>
              <w:left w:w="28" w:type="dxa"/>
            </w:tcMar>
          </w:tcPr>
          <w:p w14:paraId="5DC8457E" w14:textId="77777777" w:rsidR="00114FF3" w:rsidRPr="00302DDC" w:rsidRDefault="005658D5">
            <w:pPr>
              <w:pStyle w:val="TAL"/>
            </w:pPr>
            <w:r w:rsidRPr="00302DDC">
              <w:t>Identifier of the "VnfLinkPortInfo" information element in the "VnfVirtualLinkResourceInfo" information element. Shall be present if the CP is associated to a link port.</w:t>
            </w:r>
          </w:p>
        </w:tc>
      </w:tr>
      <w:tr w:rsidR="00EB2151" w:rsidRPr="00302DDC" w14:paraId="2CC694D3" w14:textId="77777777" w:rsidTr="00175827">
        <w:trPr>
          <w:jc w:val="center"/>
        </w:trPr>
        <w:tc>
          <w:tcPr>
            <w:tcW w:w="1426" w:type="dxa"/>
            <w:shd w:val="clear" w:color="auto" w:fill="FFFFFF"/>
            <w:tcMar>
              <w:left w:w="28" w:type="dxa"/>
            </w:tcMar>
          </w:tcPr>
          <w:p w14:paraId="44E4E78B" w14:textId="77777777" w:rsidR="00EB2151" w:rsidRPr="00302DDC" w:rsidRDefault="00EB2151" w:rsidP="00EB2151">
            <w:pPr>
              <w:keepNext/>
              <w:keepLines/>
              <w:spacing w:after="0"/>
              <w:rPr>
                <w:rFonts w:ascii="Arial" w:hAnsi="Arial"/>
                <w:sz w:val="18"/>
              </w:rPr>
            </w:pPr>
            <w:r w:rsidRPr="00302DDC">
              <w:rPr>
                <w:rFonts w:ascii="Arial" w:hAnsi="Arial"/>
                <w:sz w:val="18"/>
              </w:rPr>
              <w:t>netAttDefResourceId</w:t>
            </w:r>
          </w:p>
        </w:tc>
        <w:tc>
          <w:tcPr>
            <w:tcW w:w="961" w:type="dxa"/>
            <w:shd w:val="clear" w:color="auto" w:fill="FFFFFF"/>
            <w:tcMar>
              <w:left w:w="28" w:type="dxa"/>
            </w:tcMar>
          </w:tcPr>
          <w:p w14:paraId="1C93931E" w14:textId="77777777" w:rsidR="00EB2151" w:rsidRPr="00302DDC" w:rsidRDefault="00EB2151" w:rsidP="00EB2151">
            <w:pPr>
              <w:keepNext/>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647FB4A5" w14:textId="77777777" w:rsidR="00EB2151" w:rsidRPr="00302DDC" w:rsidRDefault="00EB2151" w:rsidP="00EB2151">
            <w:pPr>
              <w:keepNext/>
              <w:keepLines/>
              <w:spacing w:after="0"/>
              <w:rPr>
                <w:rFonts w:ascii="Arial" w:hAnsi="Arial"/>
                <w:sz w:val="18"/>
              </w:rPr>
            </w:pPr>
            <w:r w:rsidRPr="00302DDC">
              <w:rPr>
                <w:rFonts w:ascii="Arial" w:hAnsi="Arial"/>
                <w:sz w:val="18"/>
              </w:rPr>
              <w:t>0..N</w:t>
            </w:r>
          </w:p>
        </w:tc>
        <w:tc>
          <w:tcPr>
            <w:tcW w:w="2122" w:type="dxa"/>
            <w:shd w:val="clear" w:color="auto" w:fill="FFFFFF"/>
            <w:tcMar>
              <w:left w:w="28" w:type="dxa"/>
            </w:tcMar>
          </w:tcPr>
          <w:p w14:paraId="12421A7A" w14:textId="77777777" w:rsidR="00EB2151" w:rsidRPr="00302DDC" w:rsidRDefault="00EB2151" w:rsidP="00EB2151">
            <w:pPr>
              <w:keepNext/>
              <w:keepLines/>
              <w:spacing w:after="0"/>
              <w:rPr>
                <w:rFonts w:ascii="Arial" w:hAnsi="Arial"/>
                <w:sz w:val="18"/>
              </w:rPr>
            </w:pPr>
            <w:r w:rsidRPr="00302DDC">
              <w:rPr>
                <w:rFonts w:ascii="Arial" w:hAnsi="Arial"/>
                <w:sz w:val="18"/>
              </w:rPr>
              <w:t>Identifier (Reference to NetAttDefResourceInfo)</w:t>
            </w:r>
          </w:p>
        </w:tc>
        <w:tc>
          <w:tcPr>
            <w:tcW w:w="4037" w:type="dxa"/>
            <w:shd w:val="clear" w:color="auto" w:fill="FFFFFF"/>
            <w:tcMar>
              <w:left w:w="28" w:type="dxa"/>
            </w:tcMar>
          </w:tcPr>
          <w:p w14:paraId="0CFE6974" w14:textId="77777777" w:rsidR="00EB2151" w:rsidRPr="00302DDC" w:rsidRDefault="00EB2151" w:rsidP="00EB2151">
            <w:pPr>
              <w:keepLines/>
              <w:spacing w:after="0"/>
              <w:rPr>
                <w:rFonts w:ascii="Arial" w:hAnsi="Arial"/>
                <w:sz w:val="18"/>
              </w:rPr>
            </w:pPr>
            <w:r w:rsidRPr="00302DDC">
              <w:rPr>
                <w:rFonts w:ascii="Arial" w:hAnsi="Arial"/>
                <w:sz w:val="18"/>
              </w:rPr>
              <w:t>Identifier of the network attachment definition resource(s) that provide</w:t>
            </w:r>
            <w:r w:rsidRPr="00AA7B87">
              <w:rPr>
                <w:rFonts w:ascii="Arial" w:hAnsi="Arial"/>
                <w:sz w:val="18"/>
              </w:rPr>
              <w:t>s the specification of th</w:t>
            </w:r>
            <w:r w:rsidRPr="00302DDC">
              <w:rPr>
                <w:rFonts w:ascii="Arial" w:hAnsi="Arial"/>
                <w:sz w:val="18"/>
              </w:rPr>
              <w:t>e interface to attach the connection point to a secondary container cluster network. See notes 1 and 2.</w:t>
            </w:r>
          </w:p>
          <w:p w14:paraId="17204449" w14:textId="77777777" w:rsidR="00EB2151" w:rsidRPr="00302DDC" w:rsidRDefault="00EB2151" w:rsidP="00EB2151">
            <w:pPr>
              <w:keepLines/>
              <w:spacing w:after="0"/>
              <w:rPr>
                <w:rFonts w:ascii="Arial" w:hAnsi="Arial"/>
                <w:sz w:val="18"/>
              </w:rPr>
            </w:pPr>
          </w:p>
          <w:p w14:paraId="4BE86063" w14:textId="77777777" w:rsidR="00EB2151" w:rsidRPr="00302DDC" w:rsidRDefault="00EB2151" w:rsidP="00EB2151">
            <w:pPr>
              <w:keepNext/>
              <w:keepLines/>
              <w:spacing w:after="0"/>
              <w:rPr>
                <w:rFonts w:ascii="Arial" w:hAnsi="Arial"/>
                <w:sz w:val="18"/>
              </w:rPr>
            </w:pPr>
            <w:r w:rsidRPr="00302DDC">
              <w:rPr>
                <w:rFonts w:ascii="Arial" w:hAnsi="Arial"/>
                <w:sz w:val="18"/>
              </w:rPr>
              <w:t>It shall be present if the internal CP is associated to a VNFC realized by one or a set of OS containers and is connected to a secondary container cluster network. It shall not be present otherwise.</w:t>
            </w:r>
          </w:p>
        </w:tc>
      </w:tr>
      <w:tr w:rsidR="00114FF3" w:rsidRPr="00302DDC" w14:paraId="741FCDA7" w14:textId="77777777" w:rsidTr="00175827">
        <w:trPr>
          <w:jc w:val="center"/>
        </w:trPr>
        <w:tc>
          <w:tcPr>
            <w:tcW w:w="1426" w:type="dxa"/>
            <w:shd w:val="clear" w:color="auto" w:fill="FFFFFF"/>
            <w:tcMar>
              <w:left w:w="28" w:type="dxa"/>
            </w:tcMar>
          </w:tcPr>
          <w:p w14:paraId="27D54415" w14:textId="77777777" w:rsidR="00114FF3" w:rsidRPr="00302DDC" w:rsidRDefault="005658D5">
            <w:pPr>
              <w:pStyle w:val="TAL"/>
            </w:pPr>
            <w:r w:rsidRPr="00302DDC">
              <w:t>metadata</w:t>
            </w:r>
          </w:p>
        </w:tc>
        <w:tc>
          <w:tcPr>
            <w:tcW w:w="961" w:type="dxa"/>
            <w:shd w:val="clear" w:color="auto" w:fill="FFFFFF"/>
            <w:tcMar>
              <w:left w:w="28" w:type="dxa"/>
            </w:tcMar>
          </w:tcPr>
          <w:p w14:paraId="3BA1A409" w14:textId="77777777" w:rsidR="00114FF3" w:rsidRPr="00302DDC" w:rsidRDefault="005658D5">
            <w:pPr>
              <w:pStyle w:val="TAL"/>
            </w:pPr>
            <w:r w:rsidRPr="00302DDC">
              <w:t>M</w:t>
            </w:r>
          </w:p>
        </w:tc>
        <w:tc>
          <w:tcPr>
            <w:tcW w:w="1156" w:type="dxa"/>
            <w:shd w:val="clear" w:color="auto" w:fill="FFFFFF"/>
            <w:tcMar>
              <w:left w:w="28" w:type="dxa"/>
            </w:tcMar>
          </w:tcPr>
          <w:p w14:paraId="431EAEE8" w14:textId="77777777" w:rsidR="00114FF3" w:rsidRPr="00302DDC" w:rsidRDefault="005658D5">
            <w:pPr>
              <w:pStyle w:val="TAL"/>
            </w:pPr>
            <w:r w:rsidRPr="00302DDC">
              <w:t>0..N</w:t>
            </w:r>
          </w:p>
        </w:tc>
        <w:tc>
          <w:tcPr>
            <w:tcW w:w="2122" w:type="dxa"/>
            <w:shd w:val="clear" w:color="auto" w:fill="FFFFFF"/>
            <w:tcMar>
              <w:left w:w="28" w:type="dxa"/>
            </w:tcMar>
          </w:tcPr>
          <w:p w14:paraId="0B28D89F" w14:textId="77777777" w:rsidR="00114FF3" w:rsidRPr="00302DDC" w:rsidRDefault="005658D5">
            <w:pPr>
              <w:pStyle w:val="TAL"/>
            </w:pPr>
            <w:r w:rsidRPr="00302DDC">
              <w:t>KeyValuePair</w:t>
            </w:r>
          </w:p>
        </w:tc>
        <w:tc>
          <w:tcPr>
            <w:tcW w:w="4037" w:type="dxa"/>
            <w:shd w:val="clear" w:color="auto" w:fill="FFFFFF"/>
            <w:tcMar>
              <w:left w:w="28" w:type="dxa"/>
            </w:tcMar>
          </w:tcPr>
          <w:p w14:paraId="390AF32D" w14:textId="77777777" w:rsidR="00114FF3" w:rsidRPr="00302DDC" w:rsidRDefault="005658D5">
            <w:pPr>
              <w:pStyle w:val="TAL"/>
            </w:pPr>
            <w:r w:rsidRPr="00302DDC">
              <w:t>Metadata about this VNFC CP.</w:t>
            </w:r>
          </w:p>
        </w:tc>
      </w:tr>
      <w:tr w:rsidR="00EB2151" w:rsidRPr="00302DDC" w14:paraId="4903C86F" w14:textId="77777777" w:rsidTr="00F056EB">
        <w:trPr>
          <w:jc w:val="center"/>
        </w:trPr>
        <w:tc>
          <w:tcPr>
            <w:tcW w:w="9702" w:type="dxa"/>
            <w:gridSpan w:val="5"/>
            <w:shd w:val="clear" w:color="auto" w:fill="FFFFFF"/>
            <w:tcMar>
              <w:left w:w="28" w:type="dxa"/>
            </w:tcMar>
          </w:tcPr>
          <w:p w14:paraId="7C15DDDD" w14:textId="77777777" w:rsidR="00EB2151" w:rsidRPr="00302DDC" w:rsidRDefault="00EB2151" w:rsidP="00EB2151">
            <w:pPr>
              <w:keepNext/>
              <w:keepLines/>
              <w:spacing w:after="0"/>
              <w:ind w:left="851" w:hanging="851"/>
              <w:rPr>
                <w:rFonts w:ascii="Arial" w:hAnsi="Arial"/>
                <w:sz w:val="18"/>
              </w:rPr>
            </w:pPr>
            <w:r w:rsidRPr="00302DDC">
              <w:rPr>
                <w:rFonts w:ascii="Arial" w:hAnsi="Arial"/>
                <w:sz w:val="18"/>
              </w:rPr>
              <w:t xml:space="preserve">NOTE 1: </w:t>
            </w:r>
            <w:r w:rsidRPr="00302DDC">
              <w:rPr>
                <w:rFonts w:ascii="Arial" w:hAnsi="Arial"/>
                <w:sz w:val="18"/>
              </w:rPr>
              <w:tab/>
              <w:t>Cardinality greater than 1 is only applicable for specific cases where more than one network attachment definition resource is needed to fulfil the connectivity requirements of the internal CP, e.g. to build a link redundant mated pair in SR-IOV cases.</w:t>
            </w:r>
          </w:p>
          <w:p w14:paraId="6DED708D" w14:textId="5A354C49" w:rsidR="00EB2151" w:rsidRPr="00302DDC" w:rsidRDefault="00EB2151" w:rsidP="00EB2151">
            <w:pPr>
              <w:keepNext/>
              <w:keepLines/>
              <w:spacing w:after="0"/>
              <w:rPr>
                <w:rFonts w:ascii="Arial" w:hAnsi="Arial"/>
                <w:sz w:val="18"/>
              </w:rPr>
            </w:pPr>
            <w:r w:rsidRPr="00302DDC">
              <w:rPr>
                <w:rFonts w:ascii="Arial" w:hAnsi="Arial"/>
                <w:sz w:val="18"/>
              </w:rPr>
              <w:t>NOTE 2:</w:t>
            </w:r>
            <w:r w:rsidRPr="00302DDC">
              <w:rPr>
                <w:rFonts w:ascii="Arial" w:hAnsi="Arial"/>
                <w:sz w:val="18"/>
              </w:rPr>
              <w:tab/>
              <w:t>When more than one netAttDefResourceId is indicated, all shall belong to the same namespace.</w:t>
            </w:r>
          </w:p>
        </w:tc>
      </w:tr>
    </w:tbl>
    <w:p w14:paraId="03216460" w14:textId="77777777" w:rsidR="00114FF3" w:rsidRPr="00302DDC" w:rsidRDefault="00114FF3">
      <w:pPr>
        <w:rPr>
          <w:lang w:eastAsia="zh-CN"/>
        </w:rPr>
      </w:pPr>
    </w:p>
    <w:p w14:paraId="33146F26" w14:textId="77777777" w:rsidR="00114FF3" w:rsidRPr="00302DDC" w:rsidRDefault="005658D5">
      <w:pPr>
        <w:pStyle w:val="Heading4"/>
      </w:pPr>
      <w:bookmarkStart w:id="1893" w:name="_Toc104893644"/>
      <w:bookmarkStart w:id="1894" w:name="_Toc105159171"/>
      <w:bookmarkStart w:id="1895" w:name="_Toc105662569"/>
      <w:r w:rsidRPr="00302DDC">
        <w:t>8.3.3.24</w:t>
      </w:r>
      <w:r w:rsidRPr="00302DDC">
        <w:tab/>
        <w:t>CpProtocolInfo information element</w:t>
      </w:r>
      <w:bookmarkEnd w:id="1893"/>
      <w:bookmarkEnd w:id="1894"/>
      <w:bookmarkEnd w:id="1895"/>
    </w:p>
    <w:p w14:paraId="31F8C818" w14:textId="77777777" w:rsidR="00114FF3" w:rsidRPr="00302DDC" w:rsidRDefault="005658D5">
      <w:pPr>
        <w:pStyle w:val="Heading5"/>
      </w:pPr>
      <w:bookmarkStart w:id="1896" w:name="_Toc104893645"/>
      <w:bookmarkStart w:id="1897" w:name="_Toc105159172"/>
      <w:bookmarkStart w:id="1898" w:name="_Toc105662570"/>
      <w:r w:rsidRPr="00302DDC">
        <w:t>8.3.3.24.1</w:t>
      </w:r>
      <w:r w:rsidRPr="00302DDC">
        <w:tab/>
        <w:t>Description</w:t>
      </w:r>
      <w:bookmarkEnd w:id="1896"/>
      <w:bookmarkEnd w:id="1897"/>
      <w:bookmarkEnd w:id="1898"/>
    </w:p>
    <w:p w14:paraId="0F57E3C1" w14:textId="2C27D191" w:rsidR="00DB6DBE" w:rsidRPr="00302DDC" w:rsidRDefault="005658D5">
      <w:pPr>
        <w:keepNext/>
        <w:overflowPunct/>
        <w:rPr>
          <w:szCs w:val="22"/>
        </w:rPr>
      </w:pPr>
      <w:r w:rsidRPr="00302DDC">
        <w:t xml:space="preserve">This information element </w:t>
      </w:r>
      <w:r w:rsidRPr="00302DDC">
        <w:rPr>
          <w:szCs w:val="22"/>
        </w:rPr>
        <w:t>describes and associates the protocol layer that a CP uses together with other protocol-related information, like addresses.</w:t>
      </w:r>
    </w:p>
    <w:p w14:paraId="7F5E24A1" w14:textId="77777777" w:rsidR="00114FF3" w:rsidRPr="00302DDC" w:rsidRDefault="005658D5">
      <w:pPr>
        <w:pStyle w:val="Heading5"/>
      </w:pPr>
      <w:bookmarkStart w:id="1899" w:name="_Toc104893646"/>
      <w:bookmarkStart w:id="1900" w:name="_Toc105159173"/>
      <w:bookmarkStart w:id="1901" w:name="_Toc105662571"/>
      <w:r w:rsidRPr="00302DDC">
        <w:t>8.3.3.24.2</w:t>
      </w:r>
      <w:r w:rsidRPr="00302DDC">
        <w:tab/>
        <w:t>Attributes</w:t>
      </w:r>
      <w:bookmarkEnd w:id="1899"/>
      <w:bookmarkEnd w:id="1900"/>
      <w:bookmarkEnd w:id="1901"/>
    </w:p>
    <w:p w14:paraId="59B02C39" w14:textId="77777777" w:rsidR="00114FF3" w:rsidRPr="00302DDC" w:rsidRDefault="005658D5">
      <w:r w:rsidRPr="00302DDC">
        <w:t>The CpProtocolInfo information element shall follow the indications provided in table 8.3.3.24.2-1.</w:t>
      </w:r>
    </w:p>
    <w:p w14:paraId="569D6ABC" w14:textId="77777777" w:rsidR="00114FF3" w:rsidRPr="00302DDC" w:rsidRDefault="005658D5">
      <w:pPr>
        <w:pStyle w:val="TH"/>
      </w:pPr>
      <w:r w:rsidRPr="00302DDC">
        <w:t>Table 8.3.3.24.2-1: Attributes of the CpProtocolInfo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1134"/>
        <w:gridCol w:w="1417"/>
        <w:gridCol w:w="1418"/>
        <w:gridCol w:w="4249"/>
      </w:tblGrid>
      <w:tr w:rsidR="00114FF3" w:rsidRPr="00302DDC" w14:paraId="1EB19B21" w14:textId="77777777">
        <w:trPr>
          <w:jc w:val="center"/>
        </w:trPr>
        <w:tc>
          <w:tcPr>
            <w:tcW w:w="1416" w:type="dxa"/>
            <w:shd w:val="clear" w:color="auto" w:fill="D9D9D9"/>
            <w:tcMar>
              <w:left w:w="28" w:type="dxa"/>
            </w:tcMar>
          </w:tcPr>
          <w:p w14:paraId="70149AF1" w14:textId="77777777" w:rsidR="00114FF3" w:rsidRPr="00302DDC" w:rsidRDefault="005658D5">
            <w:pPr>
              <w:pStyle w:val="TAH"/>
            </w:pPr>
            <w:r w:rsidRPr="00302DDC">
              <w:t>Attribute</w:t>
            </w:r>
          </w:p>
        </w:tc>
        <w:tc>
          <w:tcPr>
            <w:tcW w:w="1134" w:type="dxa"/>
            <w:shd w:val="clear" w:color="auto" w:fill="D9D9D9"/>
            <w:tcMar>
              <w:left w:w="28" w:type="dxa"/>
            </w:tcMar>
          </w:tcPr>
          <w:p w14:paraId="6188F7ED" w14:textId="77777777" w:rsidR="00114FF3" w:rsidRPr="00302DDC" w:rsidRDefault="005658D5">
            <w:pPr>
              <w:pStyle w:val="TAH"/>
            </w:pPr>
            <w:r w:rsidRPr="00302DDC">
              <w:t>Qualifier</w:t>
            </w:r>
          </w:p>
        </w:tc>
        <w:tc>
          <w:tcPr>
            <w:tcW w:w="1417" w:type="dxa"/>
            <w:shd w:val="clear" w:color="auto" w:fill="D9D9D9"/>
            <w:tcMar>
              <w:left w:w="28" w:type="dxa"/>
            </w:tcMar>
          </w:tcPr>
          <w:p w14:paraId="5E9C19FC" w14:textId="77777777" w:rsidR="00114FF3" w:rsidRPr="00302DDC" w:rsidRDefault="005658D5">
            <w:pPr>
              <w:pStyle w:val="TAH"/>
            </w:pPr>
            <w:r w:rsidRPr="00302DDC">
              <w:t>Cardinality</w:t>
            </w:r>
          </w:p>
        </w:tc>
        <w:tc>
          <w:tcPr>
            <w:tcW w:w="1418" w:type="dxa"/>
            <w:shd w:val="clear" w:color="auto" w:fill="D9D9D9"/>
            <w:tcMar>
              <w:left w:w="28" w:type="dxa"/>
            </w:tcMar>
          </w:tcPr>
          <w:p w14:paraId="259DBF0D" w14:textId="77777777" w:rsidR="00114FF3" w:rsidRPr="00302DDC" w:rsidRDefault="005658D5">
            <w:pPr>
              <w:pStyle w:val="TAH"/>
            </w:pPr>
            <w:r w:rsidRPr="00302DDC">
              <w:t>Content</w:t>
            </w:r>
          </w:p>
        </w:tc>
        <w:tc>
          <w:tcPr>
            <w:tcW w:w="4249" w:type="dxa"/>
            <w:shd w:val="clear" w:color="auto" w:fill="D9D9D9"/>
            <w:tcMar>
              <w:left w:w="28" w:type="dxa"/>
            </w:tcMar>
          </w:tcPr>
          <w:p w14:paraId="2FB71BC8" w14:textId="77777777" w:rsidR="00114FF3" w:rsidRPr="00302DDC" w:rsidRDefault="005658D5">
            <w:pPr>
              <w:pStyle w:val="TAH"/>
            </w:pPr>
            <w:r w:rsidRPr="00302DDC">
              <w:t>Description</w:t>
            </w:r>
          </w:p>
        </w:tc>
      </w:tr>
      <w:tr w:rsidR="00114FF3" w:rsidRPr="00302DDC" w14:paraId="29C09A69" w14:textId="77777777">
        <w:trPr>
          <w:jc w:val="center"/>
        </w:trPr>
        <w:tc>
          <w:tcPr>
            <w:tcW w:w="1416" w:type="dxa"/>
            <w:shd w:val="clear" w:color="auto" w:fill="FFFFFF"/>
            <w:tcMar>
              <w:left w:w="28" w:type="dxa"/>
            </w:tcMar>
          </w:tcPr>
          <w:p w14:paraId="1E9901CE" w14:textId="77777777" w:rsidR="00114FF3" w:rsidRPr="00302DDC" w:rsidRDefault="005658D5">
            <w:pPr>
              <w:pStyle w:val="TAL"/>
            </w:pPr>
            <w:r w:rsidRPr="00302DDC">
              <w:t>layerProtocol</w:t>
            </w:r>
          </w:p>
        </w:tc>
        <w:tc>
          <w:tcPr>
            <w:tcW w:w="1134" w:type="dxa"/>
            <w:shd w:val="clear" w:color="auto" w:fill="FFFFFF"/>
            <w:tcMar>
              <w:left w:w="28" w:type="dxa"/>
            </w:tcMar>
          </w:tcPr>
          <w:p w14:paraId="6EE6F3E1" w14:textId="77777777" w:rsidR="00114FF3" w:rsidRPr="00302DDC" w:rsidRDefault="005658D5">
            <w:pPr>
              <w:pStyle w:val="TAL"/>
            </w:pPr>
            <w:r w:rsidRPr="00302DDC">
              <w:t>M</w:t>
            </w:r>
          </w:p>
        </w:tc>
        <w:tc>
          <w:tcPr>
            <w:tcW w:w="1417" w:type="dxa"/>
            <w:shd w:val="clear" w:color="auto" w:fill="FFFFFF"/>
            <w:tcMar>
              <w:left w:w="28" w:type="dxa"/>
            </w:tcMar>
          </w:tcPr>
          <w:p w14:paraId="2D26F9D9" w14:textId="77777777" w:rsidR="00114FF3" w:rsidRPr="00302DDC" w:rsidRDefault="005658D5">
            <w:pPr>
              <w:pStyle w:val="TAL"/>
            </w:pPr>
            <w:r w:rsidRPr="00302DDC">
              <w:t>1</w:t>
            </w:r>
          </w:p>
        </w:tc>
        <w:tc>
          <w:tcPr>
            <w:tcW w:w="1418" w:type="dxa"/>
            <w:shd w:val="clear" w:color="auto" w:fill="FFFFFF"/>
            <w:tcMar>
              <w:left w:w="28" w:type="dxa"/>
            </w:tcMar>
          </w:tcPr>
          <w:p w14:paraId="4B4BBE17" w14:textId="24EA1F97" w:rsidR="00114FF3" w:rsidRPr="00302DDC" w:rsidRDefault="003E75A8">
            <w:pPr>
              <w:pStyle w:val="TAL"/>
            </w:pPr>
            <w:r w:rsidRPr="00302DDC">
              <w:t>Enum</w:t>
            </w:r>
          </w:p>
        </w:tc>
        <w:tc>
          <w:tcPr>
            <w:tcW w:w="4249" w:type="dxa"/>
            <w:shd w:val="clear" w:color="auto" w:fill="FFFFFF"/>
            <w:tcMar>
              <w:left w:w="28" w:type="dxa"/>
            </w:tcMar>
          </w:tcPr>
          <w:p w14:paraId="59565AF9" w14:textId="77777777" w:rsidR="00114FF3" w:rsidRPr="00302DDC" w:rsidRDefault="005658D5">
            <w:pPr>
              <w:pStyle w:val="TAL"/>
            </w:pPr>
            <w:r w:rsidRPr="00302DDC">
              <w:t>Identifies which protocol the CP uses for connectivity purposes. See note 1.</w:t>
            </w:r>
          </w:p>
          <w:p w14:paraId="3520AD53" w14:textId="77777777" w:rsidR="003E75A8" w:rsidRPr="00302DDC" w:rsidRDefault="003E75A8" w:rsidP="003E75A8">
            <w:pPr>
              <w:keepNext/>
              <w:keepLines/>
              <w:spacing w:after="0"/>
              <w:rPr>
                <w:rFonts w:ascii="Arial" w:hAnsi="Arial"/>
                <w:sz w:val="18"/>
              </w:rPr>
            </w:pPr>
            <w:r w:rsidRPr="00302DDC">
              <w:rPr>
                <w:rFonts w:ascii="Arial" w:hAnsi="Arial"/>
                <w:sz w:val="18"/>
              </w:rPr>
              <w:t>VALUES:</w:t>
            </w:r>
          </w:p>
          <w:p w14:paraId="41A60911" w14:textId="5A47DF31" w:rsidR="003E75A8" w:rsidRPr="00302DDC"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302DDC">
              <w:rPr>
                <w:rFonts w:ascii="Arial" w:hAnsi="Arial"/>
                <w:sz w:val="18"/>
                <w:lang w:val="en-GB"/>
              </w:rPr>
              <w:t>IP_OVER_ETHERNET</w:t>
            </w:r>
          </w:p>
          <w:p w14:paraId="33C86467" w14:textId="3717815B" w:rsidR="003E75A8" w:rsidRPr="00302DDC"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302DDC">
              <w:rPr>
                <w:rFonts w:ascii="Arial" w:hAnsi="Arial"/>
                <w:sz w:val="18"/>
                <w:lang w:val="en-GB"/>
              </w:rPr>
              <w:t>etc.</w:t>
            </w:r>
          </w:p>
        </w:tc>
      </w:tr>
      <w:tr w:rsidR="00114FF3" w:rsidRPr="00302DDC" w14:paraId="45F0C6BE" w14:textId="77777777">
        <w:trPr>
          <w:jc w:val="center"/>
        </w:trPr>
        <w:tc>
          <w:tcPr>
            <w:tcW w:w="1416" w:type="dxa"/>
            <w:shd w:val="clear" w:color="auto" w:fill="FFFFFF"/>
            <w:tcMar>
              <w:left w:w="28" w:type="dxa"/>
            </w:tcMar>
          </w:tcPr>
          <w:p w14:paraId="5CF08390" w14:textId="77777777" w:rsidR="00114FF3" w:rsidRPr="00302DDC" w:rsidRDefault="005658D5">
            <w:pPr>
              <w:pStyle w:val="TAL"/>
            </w:pPr>
            <w:r w:rsidRPr="00302DDC">
              <w:t>address</w:t>
            </w:r>
          </w:p>
        </w:tc>
        <w:tc>
          <w:tcPr>
            <w:tcW w:w="1134" w:type="dxa"/>
            <w:shd w:val="clear" w:color="auto" w:fill="FFFFFF"/>
            <w:tcMar>
              <w:left w:w="28" w:type="dxa"/>
            </w:tcMar>
          </w:tcPr>
          <w:p w14:paraId="11F407DA" w14:textId="77777777" w:rsidR="00114FF3" w:rsidRPr="00302DDC" w:rsidRDefault="005658D5">
            <w:pPr>
              <w:pStyle w:val="TAL"/>
            </w:pPr>
            <w:r w:rsidRPr="00302DDC">
              <w:t>M</w:t>
            </w:r>
          </w:p>
        </w:tc>
        <w:tc>
          <w:tcPr>
            <w:tcW w:w="1417" w:type="dxa"/>
            <w:shd w:val="clear" w:color="auto" w:fill="FFFFFF"/>
            <w:tcMar>
              <w:left w:w="28" w:type="dxa"/>
            </w:tcMar>
          </w:tcPr>
          <w:p w14:paraId="59DDF62F" w14:textId="77777777" w:rsidR="00114FF3" w:rsidRPr="00302DDC" w:rsidRDefault="005658D5">
            <w:pPr>
              <w:pStyle w:val="TAL"/>
            </w:pPr>
            <w:r w:rsidRPr="00302DDC">
              <w:t>1..N</w:t>
            </w:r>
          </w:p>
        </w:tc>
        <w:tc>
          <w:tcPr>
            <w:tcW w:w="1418" w:type="dxa"/>
            <w:shd w:val="clear" w:color="auto" w:fill="FFFFFF"/>
            <w:tcMar>
              <w:left w:w="28" w:type="dxa"/>
            </w:tcMar>
          </w:tcPr>
          <w:p w14:paraId="333A478F" w14:textId="3037E290" w:rsidR="00114FF3" w:rsidRPr="00302DDC" w:rsidRDefault="005658D5">
            <w:pPr>
              <w:pStyle w:val="TAL"/>
            </w:pPr>
            <w:r w:rsidRPr="00302DDC">
              <w:t>Not specified</w:t>
            </w:r>
          </w:p>
        </w:tc>
        <w:tc>
          <w:tcPr>
            <w:tcW w:w="4249" w:type="dxa"/>
            <w:shd w:val="clear" w:color="auto" w:fill="FFFFFF"/>
            <w:tcMar>
              <w:left w:w="28" w:type="dxa"/>
            </w:tcMar>
          </w:tcPr>
          <w:p w14:paraId="7607C342" w14:textId="18A89195" w:rsidR="00DB6DBE" w:rsidRPr="00302DDC" w:rsidRDefault="005658D5">
            <w:pPr>
              <w:pStyle w:val="TAL"/>
            </w:pPr>
            <w:r w:rsidRPr="00302DDC">
              <w:t xml:space="preserve">For a SAP or a PnfExtCp, address of this CP. </w:t>
            </w:r>
            <w:r w:rsidRPr="00302DDC">
              <w:br/>
              <w:t>For a VnfExtCp or a VnfcCp, list of network addresses that have been configured (statically or dynamically) on the link port that connects the CP to a VL.</w:t>
            </w:r>
          </w:p>
          <w:p w14:paraId="459D7DD2" w14:textId="7B6E050B" w:rsidR="00114FF3" w:rsidRPr="00302DDC" w:rsidRDefault="005658D5">
            <w:pPr>
              <w:pStyle w:val="TAL"/>
            </w:pPr>
            <w:r w:rsidRPr="00302DDC">
              <w:t>See notes 2 and 3.</w:t>
            </w:r>
          </w:p>
        </w:tc>
      </w:tr>
      <w:tr w:rsidR="00114FF3" w:rsidRPr="00302DDC" w14:paraId="2529C1D6" w14:textId="77777777">
        <w:trPr>
          <w:jc w:val="center"/>
        </w:trPr>
        <w:tc>
          <w:tcPr>
            <w:tcW w:w="9634" w:type="dxa"/>
            <w:gridSpan w:val="5"/>
            <w:shd w:val="clear" w:color="auto" w:fill="FFFFFF"/>
            <w:tcMar>
              <w:left w:w="28" w:type="dxa"/>
            </w:tcMar>
          </w:tcPr>
          <w:p w14:paraId="41053E9D" w14:textId="322884B5" w:rsidR="00114FF3" w:rsidRPr="00302DDC" w:rsidRDefault="005658D5">
            <w:pPr>
              <w:pStyle w:val="TAN"/>
            </w:pPr>
            <w:r w:rsidRPr="00302DDC">
              <w:t>NOTE 1:</w:t>
            </w:r>
            <w:r w:rsidRPr="00302DDC">
              <w:tab/>
              <w:t>The layerProtocol values shall be compatible with the ones defined in the CPD.</w:t>
            </w:r>
          </w:p>
          <w:p w14:paraId="4AE40ABC" w14:textId="2883F995" w:rsidR="00DB6DBE" w:rsidRPr="00302DDC" w:rsidRDefault="005658D5">
            <w:pPr>
              <w:pStyle w:val="TAN"/>
            </w:pPr>
            <w:r w:rsidRPr="00302DDC">
              <w:t>NOTE 2:</w:t>
            </w:r>
            <w:r w:rsidRPr="00302DDC">
              <w:tab/>
              <w:t>The address information shall be compatible with the layerProtocol attribute.</w:t>
            </w:r>
          </w:p>
          <w:p w14:paraId="0D7A3AAD" w14:textId="7FCB67AB" w:rsidR="00114FF3" w:rsidRPr="00302DDC" w:rsidRDefault="005658D5">
            <w:pPr>
              <w:pStyle w:val="TAN"/>
            </w:pPr>
            <w:r w:rsidRPr="00302DDC">
              <w:t>NOTE 3:</w:t>
            </w:r>
            <w:r w:rsidRPr="00302DDC">
              <w:tab/>
              <w:t>For a SAP or a PnfExtCp, only a single address shall be provided. For a SAP, in some cases, the NFVO provides the address.</w:t>
            </w:r>
          </w:p>
        </w:tc>
      </w:tr>
    </w:tbl>
    <w:p w14:paraId="4DFDFC8E" w14:textId="77777777" w:rsidR="00114FF3" w:rsidRPr="00302DDC" w:rsidRDefault="00114FF3">
      <w:pPr>
        <w:rPr>
          <w:lang w:eastAsia="zh-CN"/>
        </w:rPr>
      </w:pPr>
    </w:p>
    <w:p w14:paraId="23CEB28F" w14:textId="77777777" w:rsidR="00114FF3" w:rsidRPr="00302DDC" w:rsidRDefault="005658D5">
      <w:pPr>
        <w:pStyle w:val="Heading4"/>
        <w:rPr>
          <w:lang w:eastAsia="zh-CN"/>
        </w:rPr>
      </w:pPr>
      <w:bookmarkStart w:id="1902" w:name="_Toc104893647"/>
      <w:bookmarkStart w:id="1903" w:name="_Toc105159174"/>
      <w:bookmarkStart w:id="1904" w:name="_Toc105662572"/>
      <w:r w:rsidRPr="00302DDC">
        <w:rPr>
          <w:lang w:eastAsia="zh-CN"/>
        </w:rPr>
        <w:lastRenderedPageBreak/>
        <w:t>8.</w:t>
      </w:r>
      <w:r w:rsidRPr="00302DDC">
        <w:rPr>
          <w:rFonts w:hint="eastAsia"/>
          <w:lang w:eastAsia="zh-CN"/>
        </w:rPr>
        <w:t>3</w:t>
      </w:r>
      <w:r w:rsidRPr="00302DDC">
        <w:rPr>
          <w:lang w:eastAsia="zh-CN"/>
        </w:rPr>
        <w:t>.3.25</w:t>
      </w:r>
      <w:r w:rsidRPr="00302DDC">
        <w:rPr>
          <w:lang w:eastAsia="zh-CN"/>
        </w:rPr>
        <w:tab/>
        <w:t>CpGroupInfo</w:t>
      </w:r>
      <w:r w:rsidRPr="00302DDC">
        <w:rPr>
          <w:rFonts w:hint="eastAsia"/>
          <w:lang w:eastAsia="zh-CN"/>
        </w:rPr>
        <w:t xml:space="preserve"> </w:t>
      </w:r>
      <w:r w:rsidRPr="00302DDC">
        <w:rPr>
          <w:lang w:eastAsia="zh-CN"/>
        </w:rPr>
        <w:t>information element</w:t>
      </w:r>
      <w:bookmarkEnd w:id="1902"/>
      <w:bookmarkEnd w:id="1903"/>
      <w:bookmarkEnd w:id="1904"/>
    </w:p>
    <w:p w14:paraId="4BA4E75F" w14:textId="77777777" w:rsidR="00114FF3" w:rsidRPr="00302DDC" w:rsidRDefault="005658D5">
      <w:pPr>
        <w:pStyle w:val="Heading5"/>
      </w:pPr>
      <w:bookmarkStart w:id="1905" w:name="_Toc104893648"/>
      <w:bookmarkStart w:id="1906" w:name="_Toc105159175"/>
      <w:bookmarkStart w:id="1907" w:name="_Toc105662573"/>
      <w:r w:rsidRPr="00302DDC">
        <w:t>8.</w:t>
      </w:r>
      <w:r w:rsidRPr="00302DDC">
        <w:rPr>
          <w:rFonts w:hint="eastAsia"/>
          <w:lang w:eastAsia="zh-CN"/>
        </w:rPr>
        <w:t>3</w:t>
      </w:r>
      <w:r w:rsidRPr="00302DDC">
        <w:t>.3</w:t>
      </w:r>
      <w:r w:rsidRPr="00302DDC">
        <w:rPr>
          <w:lang w:eastAsia="zh-CN"/>
        </w:rPr>
        <w:t>.25</w:t>
      </w:r>
      <w:r w:rsidRPr="00302DDC">
        <w:t>.1</w:t>
      </w:r>
      <w:r w:rsidRPr="00302DDC">
        <w:tab/>
        <w:t>Description</w:t>
      </w:r>
      <w:bookmarkEnd w:id="1905"/>
      <w:bookmarkEnd w:id="1906"/>
      <w:bookmarkEnd w:id="1907"/>
    </w:p>
    <w:p w14:paraId="104D1609" w14:textId="77777777" w:rsidR="00114FF3" w:rsidRPr="00302DDC" w:rsidRDefault="005658D5">
      <w:r w:rsidRPr="00302DDC">
        <w:t>Th</w:t>
      </w:r>
      <w:r w:rsidRPr="00302DDC">
        <w:rPr>
          <w:rFonts w:hint="eastAsia"/>
        </w:rPr>
        <w:t>is</w:t>
      </w:r>
      <w:r w:rsidRPr="00302DDC">
        <w:t xml:space="preserve"> information element describes a group of CPs and/or SAPs pairs associated to the same position in an NFP.</w:t>
      </w:r>
    </w:p>
    <w:p w14:paraId="785307AC" w14:textId="77777777" w:rsidR="00114FF3" w:rsidRPr="00302DDC" w:rsidRDefault="005658D5">
      <w:pPr>
        <w:pStyle w:val="Heading5"/>
      </w:pPr>
      <w:bookmarkStart w:id="1908" w:name="_Toc104893649"/>
      <w:bookmarkStart w:id="1909" w:name="_Toc105159176"/>
      <w:bookmarkStart w:id="1910" w:name="_Toc105662574"/>
      <w:r w:rsidRPr="00302DDC">
        <w:t>8.3.3</w:t>
      </w:r>
      <w:r w:rsidRPr="00302DDC">
        <w:rPr>
          <w:lang w:eastAsia="zh-CN"/>
        </w:rPr>
        <w:t>.25</w:t>
      </w:r>
      <w:r w:rsidRPr="00302DDC">
        <w:t>.2</w:t>
      </w:r>
      <w:r w:rsidRPr="00302DDC">
        <w:tab/>
        <w:t>Attributes</w:t>
      </w:r>
      <w:bookmarkEnd w:id="1908"/>
      <w:bookmarkEnd w:id="1909"/>
      <w:bookmarkEnd w:id="1910"/>
    </w:p>
    <w:p w14:paraId="245A385D" w14:textId="77777777" w:rsidR="00114FF3" w:rsidRPr="00302DDC" w:rsidRDefault="005658D5">
      <w:r w:rsidRPr="00302DDC">
        <w:t>The attributes of the C</w:t>
      </w:r>
      <w:r w:rsidRPr="00302DDC">
        <w:rPr>
          <w:lang w:eastAsia="zh-CN"/>
        </w:rPr>
        <w:t>pGroupInfo</w:t>
      </w:r>
      <w:r w:rsidRPr="00302DDC">
        <w:t xml:space="preserve"> information element shall follow the indications provided in table 8.3.3</w:t>
      </w:r>
      <w:r w:rsidRPr="00302DDC">
        <w:rPr>
          <w:lang w:eastAsia="zh-CN"/>
        </w:rPr>
        <w:t>.25.2-1</w:t>
      </w:r>
      <w:r w:rsidRPr="00302DDC">
        <w:t>.</w:t>
      </w:r>
    </w:p>
    <w:p w14:paraId="34310A66" w14:textId="77777777" w:rsidR="00114FF3" w:rsidRPr="00302DDC" w:rsidRDefault="005658D5">
      <w:pPr>
        <w:pStyle w:val="TH"/>
      </w:pPr>
      <w:r w:rsidRPr="00302DDC">
        <w:t>Table 8.3.3</w:t>
      </w:r>
      <w:r w:rsidRPr="00302DDC">
        <w:rPr>
          <w:lang w:eastAsia="zh-CN"/>
        </w:rPr>
        <w:t>.25.2-1</w:t>
      </w:r>
      <w:r w:rsidRPr="00302DDC">
        <w:t>: Attributes of the C</w:t>
      </w:r>
      <w:r w:rsidRPr="00302DDC">
        <w:rPr>
          <w:lang w:eastAsia="zh-CN"/>
        </w:rPr>
        <w:t>pGroupInfo</w:t>
      </w:r>
      <w:r w:rsidRPr="00302DDC">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93"/>
        <w:gridCol w:w="1191"/>
        <w:gridCol w:w="1256"/>
        <w:gridCol w:w="2550"/>
      </w:tblGrid>
      <w:tr w:rsidR="00114FF3" w:rsidRPr="00302DDC" w14:paraId="1CF380F0" w14:textId="77777777">
        <w:trPr>
          <w:jc w:val="center"/>
        </w:trPr>
        <w:tc>
          <w:tcPr>
            <w:tcW w:w="3118" w:type="dxa"/>
            <w:shd w:val="clear" w:color="auto" w:fill="BFBFBF"/>
          </w:tcPr>
          <w:p w14:paraId="5868B0E3" w14:textId="77777777" w:rsidR="00114FF3" w:rsidRPr="00302DDC" w:rsidRDefault="005658D5">
            <w:pPr>
              <w:pStyle w:val="TAH"/>
              <w:rPr>
                <w:lang w:eastAsia="zh-CN"/>
              </w:rPr>
            </w:pPr>
            <w:r w:rsidRPr="00302DDC">
              <w:t>Attribute</w:t>
            </w:r>
          </w:p>
        </w:tc>
        <w:tc>
          <w:tcPr>
            <w:tcW w:w="1093" w:type="dxa"/>
            <w:shd w:val="clear" w:color="auto" w:fill="BFBFBF"/>
          </w:tcPr>
          <w:p w14:paraId="4356D965" w14:textId="77777777" w:rsidR="00114FF3" w:rsidRPr="00302DDC" w:rsidRDefault="005658D5">
            <w:pPr>
              <w:pStyle w:val="TAH"/>
            </w:pPr>
            <w:r w:rsidRPr="00302DDC">
              <w:t>Qualifier</w:t>
            </w:r>
          </w:p>
        </w:tc>
        <w:tc>
          <w:tcPr>
            <w:tcW w:w="1191" w:type="dxa"/>
            <w:shd w:val="clear" w:color="auto" w:fill="BFBFBF"/>
          </w:tcPr>
          <w:p w14:paraId="75DEC4DD" w14:textId="77777777" w:rsidR="00114FF3" w:rsidRPr="00302DDC" w:rsidRDefault="005658D5">
            <w:pPr>
              <w:pStyle w:val="TAH"/>
              <w:rPr>
                <w:lang w:eastAsia="zh-CN"/>
              </w:rPr>
            </w:pPr>
            <w:r w:rsidRPr="00302DDC">
              <w:t>Cardinality</w:t>
            </w:r>
          </w:p>
        </w:tc>
        <w:tc>
          <w:tcPr>
            <w:tcW w:w="1256" w:type="dxa"/>
            <w:shd w:val="clear" w:color="auto" w:fill="BFBFBF"/>
          </w:tcPr>
          <w:p w14:paraId="7E3355EE" w14:textId="77777777" w:rsidR="00114FF3" w:rsidRPr="00302DDC" w:rsidRDefault="005658D5">
            <w:pPr>
              <w:pStyle w:val="TAH"/>
            </w:pPr>
            <w:r w:rsidRPr="00302DDC">
              <w:t>Content</w:t>
            </w:r>
          </w:p>
        </w:tc>
        <w:tc>
          <w:tcPr>
            <w:tcW w:w="2550" w:type="dxa"/>
            <w:shd w:val="clear" w:color="auto" w:fill="BFBFBF"/>
          </w:tcPr>
          <w:p w14:paraId="12749136" w14:textId="77777777" w:rsidR="00114FF3" w:rsidRPr="00302DDC" w:rsidRDefault="005658D5">
            <w:pPr>
              <w:pStyle w:val="TAH"/>
              <w:rPr>
                <w:lang w:eastAsia="zh-CN"/>
              </w:rPr>
            </w:pPr>
            <w:r w:rsidRPr="00302DDC">
              <w:t>Description</w:t>
            </w:r>
          </w:p>
        </w:tc>
      </w:tr>
      <w:tr w:rsidR="00114FF3" w:rsidRPr="00302DDC" w14:paraId="5932244D" w14:textId="77777777">
        <w:trPr>
          <w:jc w:val="center"/>
        </w:trPr>
        <w:tc>
          <w:tcPr>
            <w:tcW w:w="3118" w:type="dxa"/>
          </w:tcPr>
          <w:p w14:paraId="44A63321" w14:textId="77777777" w:rsidR="00114FF3" w:rsidRPr="00302DDC" w:rsidRDefault="005658D5">
            <w:pPr>
              <w:pStyle w:val="TAL"/>
              <w:rPr>
                <w:lang w:eastAsia="zh-CN"/>
              </w:rPr>
            </w:pPr>
            <w:r w:rsidRPr="00302DDC">
              <w:rPr>
                <w:rFonts w:hint="eastAsia"/>
                <w:lang w:eastAsia="zh-CN"/>
              </w:rPr>
              <w:t>c</w:t>
            </w:r>
            <w:r w:rsidRPr="00302DDC">
              <w:rPr>
                <w:lang w:eastAsia="zh-CN"/>
              </w:rPr>
              <w:t>pPairInfo</w:t>
            </w:r>
          </w:p>
        </w:tc>
        <w:tc>
          <w:tcPr>
            <w:tcW w:w="1093" w:type="dxa"/>
          </w:tcPr>
          <w:p w14:paraId="37045ED1" w14:textId="77777777" w:rsidR="00114FF3" w:rsidRPr="00302DDC" w:rsidRDefault="005658D5">
            <w:pPr>
              <w:pStyle w:val="TAL"/>
              <w:rPr>
                <w:lang w:eastAsia="zh-CN"/>
              </w:rPr>
            </w:pPr>
            <w:r w:rsidRPr="00302DDC">
              <w:rPr>
                <w:rFonts w:hint="eastAsia"/>
                <w:lang w:eastAsia="zh-CN"/>
              </w:rPr>
              <w:t>M</w:t>
            </w:r>
          </w:p>
        </w:tc>
        <w:tc>
          <w:tcPr>
            <w:tcW w:w="1191" w:type="dxa"/>
          </w:tcPr>
          <w:p w14:paraId="3DB64BFF" w14:textId="77777777" w:rsidR="00114FF3" w:rsidRPr="00302DDC" w:rsidRDefault="005658D5">
            <w:pPr>
              <w:pStyle w:val="TAL"/>
              <w:rPr>
                <w:lang w:eastAsia="zh-CN"/>
              </w:rPr>
            </w:pPr>
            <w:r w:rsidRPr="00302DDC">
              <w:rPr>
                <w:lang w:eastAsia="zh-CN"/>
              </w:rPr>
              <w:t>1</w:t>
            </w:r>
            <w:r w:rsidRPr="00302DDC">
              <w:rPr>
                <w:rFonts w:hint="eastAsia"/>
                <w:lang w:eastAsia="zh-CN"/>
              </w:rPr>
              <w:t>..N</w:t>
            </w:r>
          </w:p>
        </w:tc>
        <w:tc>
          <w:tcPr>
            <w:tcW w:w="1256" w:type="dxa"/>
          </w:tcPr>
          <w:p w14:paraId="158E47D6" w14:textId="77777777" w:rsidR="00114FF3" w:rsidRPr="00302DDC" w:rsidRDefault="005658D5">
            <w:pPr>
              <w:pStyle w:val="TAL"/>
              <w:rPr>
                <w:lang w:eastAsia="zh-CN"/>
              </w:rPr>
            </w:pPr>
            <w:r w:rsidRPr="00302DDC">
              <w:rPr>
                <w:lang w:eastAsia="zh-CN"/>
              </w:rPr>
              <w:t>CpPairInfo</w:t>
            </w:r>
          </w:p>
        </w:tc>
        <w:tc>
          <w:tcPr>
            <w:tcW w:w="2550" w:type="dxa"/>
          </w:tcPr>
          <w:p w14:paraId="0E669A30" w14:textId="77777777" w:rsidR="00114FF3" w:rsidRPr="00302DDC" w:rsidRDefault="005658D5">
            <w:pPr>
              <w:pStyle w:val="TAL"/>
              <w:rPr>
                <w:lang w:eastAsia="zh-CN"/>
              </w:rPr>
            </w:pPr>
            <w:r w:rsidRPr="00302DDC">
              <w:rPr>
                <w:lang w:eastAsia="zh-CN"/>
              </w:rPr>
              <w:t xml:space="preserve">One or more pair(s) </w:t>
            </w:r>
            <w:r w:rsidRPr="00302DDC">
              <w:rPr>
                <w:rFonts w:hint="eastAsia"/>
                <w:lang w:eastAsia="zh-CN"/>
              </w:rPr>
              <w:t xml:space="preserve">of </w:t>
            </w:r>
            <w:r w:rsidRPr="00302DDC">
              <w:rPr>
                <w:lang w:eastAsia="zh-CN"/>
              </w:rPr>
              <w:t xml:space="preserve">ingress and egress </w:t>
            </w:r>
            <w:r w:rsidRPr="00302DDC">
              <w:rPr>
                <w:rFonts w:hint="eastAsia"/>
                <w:lang w:eastAsia="zh-CN"/>
              </w:rPr>
              <w:t>CP</w:t>
            </w:r>
            <w:r w:rsidRPr="00302DDC">
              <w:rPr>
                <w:lang w:eastAsia="zh-CN"/>
              </w:rPr>
              <w:t>s</w:t>
            </w:r>
            <w:r w:rsidRPr="00302DDC">
              <w:rPr>
                <w:rFonts w:hint="eastAsia"/>
                <w:lang w:eastAsia="zh-CN"/>
              </w:rPr>
              <w:t xml:space="preserve"> </w:t>
            </w:r>
            <w:r w:rsidRPr="00302DDC">
              <w:rPr>
                <w:lang w:eastAsia="zh-CN"/>
              </w:rPr>
              <w:t>or</w:t>
            </w:r>
            <w:r w:rsidRPr="00302DDC">
              <w:rPr>
                <w:rFonts w:hint="eastAsia"/>
                <w:lang w:eastAsia="zh-CN"/>
              </w:rPr>
              <w:t xml:space="preserve"> SAPs which the NFP passes by</w:t>
            </w:r>
            <w:r w:rsidRPr="00302DDC">
              <w:rPr>
                <w:lang w:eastAsia="zh-CN"/>
              </w:rPr>
              <w:t>.</w:t>
            </w:r>
          </w:p>
          <w:p w14:paraId="1135D4D2" w14:textId="77777777" w:rsidR="00114FF3" w:rsidRPr="00302DDC" w:rsidRDefault="005658D5">
            <w:pPr>
              <w:pStyle w:val="TAL"/>
              <w:rPr>
                <w:lang w:eastAsia="zh-CN"/>
              </w:rPr>
            </w:pPr>
            <w:r w:rsidRPr="00302DDC">
              <w:rPr>
                <w:lang w:eastAsia="zh-CN"/>
              </w:rPr>
              <w:t>See note.</w:t>
            </w:r>
          </w:p>
        </w:tc>
      </w:tr>
      <w:tr w:rsidR="00114FF3" w:rsidRPr="00302DDC" w14:paraId="6671158C" w14:textId="77777777">
        <w:trPr>
          <w:jc w:val="center"/>
        </w:trPr>
        <w:tc>
          <w:tcPr>
            <w:tcW w:w="3118" w:type="dxa"/>
          </w:tcPr>
          <w:p w14:paraId="73A777A9" w14:textId="77777777" w:rsidR="00114FF3" w:rsidRPr="00302DDC" w:rsidRDefault="005658D5">
            <w:pPr>
              <w:pStyle w:val="TAL"/>
              <w:rPr>
                <w:lang w:eastAsia="zh-CN"/>
              </w:rPr>
            </w:pPr>
            <w:r w:rsidRPr="00302DDC">
              <w:rPr>
                <w:lang w:eastAsia="zh-CN"/>
              </w:rPr>
              <w:t>forwardingBehaviour</w:t>
            </w:r>
          </w:p>
        </w:tc>
        <w:tc>
          <w:tcPr>
            <w:tcW w:w="1093" w:type="dxa"/>
          </w:tcPr>
          <w:p w14:paraId="7AA6787D" w14:textId="77777777" w:rsidR="00114FF3" w:rsidRPr="00302DDC" w:rsidRDefault="005658D5">
            <w:pPr>
              <w:pStyle w:val="TAL"/>
              <w:rPr>
                <w:lang w:eastAsia="zh-CN"/>
              </w:rPr>
            </w:pPr>
            <w:r w:rsidRPr="00302DDC">
              <w:rPr>
                <w:lang w:eastAsia="zh-CN"/>
              </w:rPr>
              <w:t>M</w:t>
            </w:r>
          </w:p>
        </w:tc>
        <w:tc>
          <w:tcPr>
            <w:tcW w:w="1191" w:type="dxa"/>
          </w:tcPr>
          <w:p w14:paraId="5F695B67" w14:textId="77777777" w:rsidR="00114FF3" w:rsidRPr="00302DDC" w:rsidRDefault="005658D5">
            <w:pPr>
              <w:pStyle w:val="TAL"/>
              <w:rPr>
                <w:lang w:eastAsia="zh-CN"/>
              </w:rPr>
            </w:pPr>
            <w:r w:rsidRPr="00302DDC">
              <w:rPr>
                <w:lang w:eastAsia="zh-CN"/>
              </w:rPr>
              <w:t>0..1</w:t>
            </w:r>
          </w:p>
        </w:tc>
        <w:tc>
          <w:tcPr>
            <w:tcW w:w="1256" w:type="dxa"/>
          </w:tcPr>
          <w:p w14:paraId="67E47254" w14:textId="77777777" w:rsidR="00114FF3" w:rsidRPr="00302DDC" w:rsidRDefault="005658D5">
            <w:pPr>
              <w:pStyle w:val="TAL"/>
              <w:rPr>
                <w:lang w:eastAsia="zh-CN"/>
              </w:rPr>
            </w:pPr>
            <w:r w:rsidRPr="00302DDC">
              <w:rPr>
                <w:lang w:eastAsia="zh-CN"/>
              </w:rPr>
              <w:t>Enum</w:t>
            </w:r>
          </w:p>
        </w:tc>
        <w:tc>
          <w:tcPr>
            <w:tcW w:w="2550" w:type="dxa"/>
          </w:tcPr>
          <w:p w14:paraId="420300A5" w14:textId="77777777" w:rsidR="00114FF3" w:rsidRPr="00302DDC" w:rsidRDefault="005658D5">
            <w:pPr>
              <w:pStyle w:val="TAL"/>
              <w:rPr>
                <w:lang w:eastAsia="zh-CN"/>
              </w:rPr>
            </w:pPr>
            <w:r w:rsidRPr="00302DDC">
              <w:rPr>
                <w:lang w:eastAsia="zh-CN"/>
              </w:rPr>
              <w:t>Identifies a rule to apply to forward traffic to the ingress CPs or SAPs of the group.</w:t>
            </w:r>
          </w:p>
          <w:p w14:paraId="083C84A6" w14:textId="6D030FB7" w:rsidR="00114FF3" w:rsidRPr="00302DDC" w:rsidRDefault="00B72E46" w:rsidP="00B72E46">
            <w:pPr>
              <w:pStyle w:val="TAL"/>
              <w:rPr>
                <w:lang w:eastAsia="zh-CN"/>
              </w:rPr>
            </w:pPr>
            <w:r w:rsidRPr="00302DDC">
              <w:rPr>
                <w:lang w:eastAsia="zh-CN"/>
              </w:rPr>
              <w:t>VALUES:</w:t>
            </w:r>
          </w:p>
          <w:p w14:paraId="14B98B74" w14:textId="297ED51F" w:rsidR="00114FF3" w:rsidRPr="00302DDC" w:rsidRDefault="005658D5" w:rsidP="00755C79">
            <w:pPr>
              <w:pStyle w:val="TAL"/>
              <w:numPr>
                <w:ilvl w:val="0"/>
                <w:numId w:val="50"/>
              </w:numPr>
              <w:rPr>
                <w:lang w:eastAsia="zh-CN"/>
              </w:rPr>
            </w:pPr>
            <w:r w:rsidRPr="00302DDC">
              <w:rPr>
                <w:lang w:eastAsia="zh-CN"/>
              </w:rPr>
              <w:t>ALL</w:t>
            </w:r>
            <w:r w:rsidR="00B72E46" w:rsidRPr="00302DDC">
              <w:rPr>
                <w:lang w:eastAsia="zh-CN"/>
              </w:rPr>
              <w:t>:</w:t>
            </w:r>
            <w:r w:rsidRPr="00302DDC">
              <w:rPr>
                <w:lang w:eastAsia="zh-CN"/>
              </w:rPr>
              <w:t xml:space="preserve"> Traffic flows shall be forwarded simultaneously to all CPs or SAPs of the group.</w:t>
            </w:r>
          </w:p>
          <w:p w14:paraId="6CC66FBD" w14:textId="01C2C0A3" w:rsidR="00114FF3" w:rsidRPr="00302DDC" w:rsidRDefault="005658D5" w:rsidP="00755C79">
            <w:pPr>
              <w:pStyle w:val="TAL"/>
              <w:numPr>
                <w:ilvl w:val="0"/>
                <w:numId w:val="50"/>
              </w:numPr>
              <w:rPr>
                <w:lang w:eastAsia="zh-CN"/>
              </w:rPr>
            </w:pPr>
            <w:r w:rsidRPr="00302DDC">
              <w:rPr>
                <w:lang w:eastAsia="zh-CN"/>
              </w:rPr>
              <w:t>LB</w:t>
            </w:r>
            <w:r w:rsidR="00B72E46" w:rsidRPr="00302DDC">
              <w:rPr>
                <w:lang w:eastAsia="zh-CN"/>
              </w:rPr>
              <w:t>:</w:t>
            </w:r>
            <w:r w:rsidRPr="00302DDC">
              <w:rPr>
                <w:lang w:eastAsia="zh-CN"/>
              </w:rPr>
              <w:t xml:space="preserve"> Traffic flows shall be forwarded to one CP or SAP of the group selected based on a load-balancing algorithm.</w:t>
            </w:r>
          </w:p>
          <w:p w14:paraId="2D27AEFE" w14:textId="2FEF217D" w:rsidR="00B72E46" w:rsidRPr="00302DDC" w:rsidRDefault="001654E0" w:rsidP="00755C79">
            <w:pPr>
              <w:pStyle w:val="TAL"/>
              <w:numPr>
                <w:ilvl w:val="0"/>
                <w:numId w:val="50"/>
              </w:numPr>
              <w:rPr>
                <w:lang w:eastAsia="zh-CN"/>
              </w:rPr>
            </w:pPr>
            <w:r w:rsidRPr="00302DDC">
              <w:rPr>
                <w:lang w:eastAsia="zh-CN"/>
              </w:rPr>
              <w:t>E</w:t>
            </w:r>
            <w:r w:rsidR="00B72E46" w:rsidRPr="00302DDC">
              <w:rPr>
                <w:lang w:eastAsia="zh-CN"/>
              </w:rPr>
              <w:t>tc.</w:t>
            </w:r>
          </w:p>
        </w:tc>
      </w:tr>
      <w:tr w:rsidR="00114FF3" w:rsidRPr="00302DDC" w14:paraId="1799E54D" w14:textId="77777777">
        <w:trPr>
          <w:jc w:val="center"/>
        </w:trPr>
        <w:tc>
          <w:tcPr>
            <w:tcW w:w="3118" w:type="dxa"/>
          </w:tcPr>
          <w:p w14:paraId="1B547C72" w14:textId="77777777" w:rsidR="00114FF3" w:rsidRPr="00302DDC" w:rsidRDefault="005658D5">
            <w:pPr>
              <w:pStyle w:val="TAL"/>
              <w:rPr>
                <w:lang w:eastAsia="zh-CN"/>
              </w:rPr>
            </w:pPr>
            <w:r w:rsidRPr="00302DDC">
              <w:rPr>
                <w:lang w:eastAsia="zh-CN"/>
              </w:rPr>
              <w:t>forwardingBehaviourInputParameters</w:t>
            </w:r>
          </w:p>
        </w:tc>
        <w:tc>
          <w:tcPr>
            <w:tcW w:w="1093" w:type="dxa"/>
          </w:tcPr>
          <w:p w14:paraId="1336DA10" w14:textId="77777777" w:rsidR="00114FF3" w:rsidRPr="00302DDC" w:rsidRDefault="005658D5">
            <w:pPr>
              <w:pStyle w:val="TAL"/>
              <w:rPr>
                <w:lang w:eastAsia="zh-CN"/>
              </w:rPr>
            </w:pPr>
            <w:r w:rsidRPr="00302DDC">
              <w:rPr>
                <w:lang w:eastAsia="zh-CN"/>
              </w:rPr>
              <w:t>M</w:t>
            </w:r>
          </w:p>
        </w:tc>
        <w:tc>
          <w:tcPr>
            <w:tcW w:w="1191" w:type="dxa"/>
          </w:tcPr>
          <w:p w14:paraId="3A585794" w14:textId="77777777" w:rsidR="00114FF3" w:rsidRPr="00302DDC" w:rsidRDefault="005658D5">
            <w:pPr>
              <w:pStyle w:val="TAL"/>
              <w:rPr>
                <w:lang w:eastAsia="zh-CN"/>
              </w:rPr>
            </w:pPr>
            <w:r w:rsidRPr="00302DDC">
              <w:rPr>
                <w:lang w:eastAsia="zh-CN"/>
              </w:rPr>
              <w:t>0..1</w:t>
            </w:r>
          </w:p>
        </w:tc>
        <w:tc>
          <w:tcPr>
            <w:tcW w:w="1256" w:type="dxa"/>
          </w:tcPr>
          <w:p w14:paraId="6A249258" w14:textId="44CAA950" w:rsidR="00114FF3" w:rsidRPr="00302DDC" w:rsidRDefault="005658D5" w:rsidP="005452D3">
            <w:pPr>
              <w:pStyle w:val="TAL"/>
              <w:rPr>
                <w:lang w:eastAsia="zh-CN"/>
              </w:rPr>
            </w:pPr>
            <w:r w:rsidRPr="00302DDC">
              <w:rPr>
                <w:lang w:eastAsia="zh-CN"/>
              </w:rPr>
              <w:t xml:space="preserve">Not </w:t>
            </w:r>
            <w:r w:rsidR="005452D3" w:rsidRPr="00302DDC">
              <w:rPr>
                <w:lang w:eastAsia="zh-CN"/>
              </w:rPr>
              <w:t>s</w:t>
            </w:r>
            <w:r w:rsidRPr="00302DDC">
              <w:rPr>
                <w:lang w:eastAsia="zh-CN"/>
              </w:rPr>
              <w:t>pecified</w:t>
            </w:r>
          </w:p>
        </w:tc>
        <w:tc>
          <w:tcPr>
            <w:tcW w:w="2550" w:type="dxa"/>
          </w:tcPr>
          <w:p w14:paraId="180F220C" w14:textId="77777777" w:rsidR="00114FF3" w:rsidRPr="00302DDC" w:rsidRDefault="005658D5">
            <w:pPr>
              <w:pStyle w:val="TAL"/>
              <w:rPr>
                <w:lang w:eastAsia="zh-CN"/>
              </w:rPr>
            </w:pPr>
            <w:r w:rsidRPr="00302DDC">
              <w:rPr>
                <w:lang w:eastAsia="zh-CN"/>
              </w:rPr>
              <w:t>Provides input parameters to configure the forwarding behaviour (e.g. identifies a load balancing algorithm and criteria).</w:t>
            </w:r>
          </w:p>
        </w:tc>
      </w:tr>
      <w:tr w:rsidR="00114FF3" w:rsidRPr="00302DDC" w14:paraId="1032DD2C" w14:textId="77777777">
        <w:trPr>
          <w:jc w:val="center"/>
        </w:trPr>
        <w:tc>
          <w:tcPr>
            <w:tcW w:w="9208" w:type="dxa"/>
            <w:gridSpan w:val="5"/>
          </w:tcPr>
          <w:p w14:paraId="05FE84A2" w14:textId="110967BE" w:rsidR="00114FF3" w:rsidRPr="00302DDC" w:rsidRDefault="005658D5">
            <w:pPr>
              <w:pStyle w:val="TAN"/>
            </w:pPr>
            <w:r w:rsidRPr="00302DDC">
              <w:t>NOTE:</w:t>
            </w:r>
            <w:r w:rsidRPr="00302DDC">
              <w:tab/>
              <w:t xml:space="preserve">All CP or SAP pairs in a group shall be instantiated from connection point descriptors or service access point descriptors referenced in the corresponding NfpPositionDesc (see </w:t>
            </w:r>
            <w:r w:rsidRPr="00E155D7">
              <w:t>ETSI GS NFV-IFA 014 [</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w:t>
            </w:r>
          </w:p>
        </w:tc>
      </w:tr>
    </w:tbl>
    <w:p w14:paraId="0A5B9BCF" w14:textId="77777777" w:rsidR="00114FF3" w:rsidRPr="00302DDC" w:rsidRDefault="00114FF3"/>
    <w:p w14:paraId="7774F7DD" w14:textId="77777777" w:rsidR="00114FF3" w:rsidRPr="00302DDC" w:rsidRDefault="005658D5">
      <w:pPr>
        <w:pStyle w:val="Heading4"/>
        <w:rPr>
          <w:lang w:eastAsia="zh-CN"/>
        </w:rPr>
      </w:pPr>
      <w:bookmarkStart w:id="1911" w:name="_Toc104893650"/>
      <w:bookmarkStart w:id="1912" w:name="_Toc105159177"/>
      <w:bookmarkStart w:id="1913" w:name="_Toc105662575"/>
      <w:r w:rsidRPr="00302DDC">
        <w:rPr>
          <w:lang w:eastAsia="zh-CN"/>
        </w:rPr>
        <w:t>8.</w:t>
      </w:r>
      <w:r w:rsidRPr="00302DDC">
        <w:rPr>
          <w:rFonts w:hint="eastAsia"/>
          <w:lang w:eastAsia="zh-CN"/>
        </w:rPr>
        <w:t>3</w:t>
      </w:r>
      <w:r w:rsidRPr="00302DDC">
        <w:rPr>
          <w:lang w:eastAsia="zh-CN"/>
        </w:rPr>
        <w:t>.3.26</w:t>
      </w:r>
      <w:r w:rsidRPr="00302DDC">
        <w:rPr>
          <w:lang w:eastAsia="zh-CN"/>
        </w:rPr>
        <w:tab/>
        <w:t>CpPairInfo</w:t>
      </w:r>
      <w:r w:rsidRPr="00302DDC">
        <w:rPr>
          <w:rFonts w:hint="eastAsia"/>
          <w:lang w:eastAsia="zh-CN"/>
        </w:rPr>
        <w:t xml:space="preserve"> </w:t>
      </w:r>
      <w:r w:rsidRPr="00302DDC">
        <w:rPr>
          <w:lang w:eastAsia="zh-CN"/>
        </w:rPr>
        <w:t>information element</w:t>
      </w:r>
      <w:bookmarkEnd w:id="1911"/>
      <w:bookmarkEnd w:id="1912"/>
      <w:bookmarkEnd w:id="1913"/>
    </w:p>
    <w:p w14:paraId="5D55C4CE" w14:textId="77777777" w:rsidR="00114FF3" w:rsidRPr="00302DDC" w:rsidRDefault="005658D5">
      <w:pPr>
        <w:pStyle w:val="Heading5"/>
      </w:pPr>
      <w:bookmarkStart w:id="1914" w:name="_Toc104893651"/>
      <w:bookmarkStart w:id="1915" w:name="_Toc105159178"/>
      <w:bookmarkStart w:id="1916" w:name="_Toc105662576"/>
      <w:r w:rsidRPr="00302DDC">
        <w:t>8.</w:t>
      </w:r>
      <w:r w:rsidRPr="00302DDC">
        <w:rPr>
          <w:rFonts w:hint="eastAsia"/>
          <w:lang w:eastAsia="zh-CN"/>
        </w:rPr>
        <w:t>3</w:t>
      </w:r>
      <w:r w:rsidRPr="00302DDC">
        <w:t>.3</w:t>
      </w:r>
      <w:r w:rsidRPr="00302DDC">
        <w:rPr>
          <w:lang w:eastAsia="zh-CN"/>
        </w:rPr>
        <w:t>.26</w:t>
      </w:r>
      <w:r w:rsidRPr="00302DDC">
        <w:t>.1</w:t>
      </w:r>
      <w:r w:rsidRPr="00302DDC">
        <w:tab/>
        <w:t>Description</w:t>
      </w:r>
      <w:bookmarkEnd w:id="1914"/>
      <w:bookmarkEnd w:id="1915"/>
      <w:bookmarkEnd w:id="1916"/>
    </w:p>
    <w:p w14:paraId="3E6C05DA" w14:textId="77777777" w:rsidR="00114FF3" w:rsidRPr="00302DDC" w:rsidRDefault="005658D5">
      <w:r w:rsidRPr="00302DDC">
        <w:t xml:space="preserve">This information element describes a pair of ingress and egress CPs or SAPs </w:t>
      </w:r>
      <w:r w:rsidRPr="00302DDC">
        <w:rPr>
          <w:lang w:eastAsia="zh-CN"/>
        </w:rPr>
        <w:t>which the NFP passes by</w:t>
      </w:r>
      <w:r w:rsidRPr="00302DDC">
        <w:t>.</w:t>
      </w:r>
    </w:p>
    <w:p w14:paraId="51294F11" w14:textId="77777777" w:rsidR="00114FF3" w:rsidRPr="00302DDC" w:rsidRDefault="005658D5">
      <w:pPr>
        <w:pStyle w:val="Heading5"/>
      </w:pPr>
      <w:bookmarkStart w:id="1917" w:name="_Toc104893652"/>
      <w:bookmarkStart w:id="1918" w:name="_Toc105159179"/>
      <w:bookmarkStart w:id="1919" w:name="_Toc105662577"/>
      <w:r w:rsidRPr="00302DDC">
        <w:t>8.3.3</w:t>
      </w:r>
      <w:r w:rsidRPr="00302DDC">
        <w:rPr>
          <w:lang w:eastAsia="zh-CN"/>
        </w:rPr>
        <w:t>.26</w:t>
      </w:r>
      <w:r w:rsidRPr="00302DDC">
        <w:t>.2</w:t>
      </w:r>
      <w:r w:rsidRPr="00302DDC">
        <w:tab/>
        <w:t>Attributes</w:t>
      </w:r>
      <w:bookmarkEnd w:id="1917"/>
      <w:bookmarkEnd w:id="1918"/>
      <w:bookmarkEnd w:id="1919"/>
    </w:p>
    <w:p w14:paraId="38CB14F8" w14:textId="77777777" w:rsidR="00114FF3" w:rsidRPr="00302DDC" w:rsidRDefault="005658D5">
      <w:r w:rsidRPr="00302DDC">
        <w:t>The attributes of the C</w:t>
      </w:r>
      <w:r w:rsidRPr="00302DDC">
        <w:rPr>
          <w:lang w:eastAsia="zh-CN"/>
        </w:rPr>
        <w:t>pPairInfo</w:t>
      </w:r>
      <w:r w:rsidRPr="00302DDC">
        <w:t xml:space="preserve"> information element shall follow the indications provided in table 8.3.3</w:t>
      </w:r>
      <w:r w:rsidRPr="00302DDC">
        <w:rPr>
          <w:lang w:eastAsia="zh-CN"/>
        </w:rPr>
        <w:t>.26.2-1</w:t>
      </w:r>
      <w:r w:rsidRPr="00302DDC">
        <w:t>.</w:t>
      </w:r>
    </w:p>
    <w:p w14:paraId="61F0471B" w14:textId="77777777" w:rsidR="00114FF3" w:rsidRPr="00302DDC" w:rsidRDefault="005658D5">
      <w:pPr>
        <w:pStyle w:val="TH"/>
      </w:pPr>
      <w:r w:rsidRPr="00302DDC">
        <w:t>Table 8.3.3</w:t>
      </w:r>
      <w:r w:rsidRPr="00302DDC">
        <w:rPr>
          <w:lang w:eastAsia="zh-CN"/>
        </w:rPr>
        <w:t>.26.2-1</w:t>
      </w:r>
      <w:r w:rsidRPr="00302DDC">
        <w:t>: Attributes of the C</w:t>
      </w:r>
      <w:r w:rsidRPr="00302DDC">
        <w:rPr>
          <w:lang w:eastAsia="zh-CN"/>
        </w:rPr>
        <w:t>pPairInfo</w:t>
      </w:r>
      <w:r w:rsidRPr="00302DDC">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1275"/>
        <w:gridCol w:w="1276"/>
        <w:gridCol w:w="2693"/>
        <w:gridCol w:w="2619"/>
      </w:tblGrid>
      <w:tr w:rsidR="00114FF3" w:rsidRPr="00302DDC" w14:paraId="0002FCE4" w14:textId="77777777">
        <w:trPr>
          <w:jc w:val="center"/>
        </w:trPr>
        <w:tc>
          <w:tcPr>
            <w:tcW w:w="1345" w:type="dxa"/>
            <w:shd w:val="clear" w:color="auto" w:fill="BFBFBF"/>
          </w:tcPr>
          <w:p w14:paraId="59E4CEEB" w14:textId="77777777" w:rsidR="00114FF3" w:rsidRPr="00302DDC" w:rsidRDefault="005658D5">
            <w:pPr>
              <w:pStyle w:val="TAH"/>
              <w:rPr>
                <w:lang w:eastAsia="zh-CN"/>
              </w:rPr>
            </w:pPr>
            <w:r w:rsidRPr="00302DDC">
              <w:t>Attribute</w:t>
            </w:r>
          </w:p>
        </w:tc>
        <w:tc>
          <w:tcPr>
            <w:tcW w:w="1275" w:type="dxa"/>
            <w:shd w:val="clear" w:color="auto" w:fill="BFBFBF"/>
          </w:tcPr>
          <w:p w14:paraId="39E2EDBB" w14:textId="77777777" w:rsidR="00114FF3" w:rsidRPr="00302DDC" w:rsidRDefault="005658D5">
            <w:pPr>
              <w:pStyle w:val="TAH"/>
            </w:pPr>
            <w:r w:rsidRPr="00302DDC">
              <w:t>Qualifier</w:t>
            </w:r>
          </w:p>
        </w:tc>
        <w:tc>
          <w:tcPr>
            <w:tcW w:w="1276" w:type="dxa"/>
            <w:shd w:val="clear" w:color="auto" w:fill="BFBFBF"/>
          </w:tcPr>
          <w:p w14:paraId="51C6E909" w14:textId="77777777" w:rsidR="00114FF3" w:rsidRPr="00302DDC" w:rsidRDefault="005658D5">
            <w:pPr>
              <w:pStyle w:val="TAH"/>
              <w:rPr>
                <w:lang w:eastAsia="zh-CN"/>
              </w:rPr>
            </w:pPr>
            <w:r w:rsidRPr="00302DDC">
              <w:t>Cardinality</w:t>
            </w:r>
          </w:p>
        </w:tc>
        <w:tc>
          <w:tcPr>
            <w:tcW w:w="2693" w:type="dxa"/>
            <w:shd w:val="clear" w:color="auto" w:fill="BFBFBF"/>
          </w:tcPr>
          <w:p w14:paraId="56E6F0C2" w14:textId="77777777" w:rsidR="00114FF3" w:rsidRPr="00302DDC" w:rsidRDefault="005658D5">
            <w:pPr>
              <w:pStyle w:val="TAH"/>
            </w:pPr>
            <w:r w:rsidRPr="00302DDC">
              <w:t>Content</w:t>
            </w:r>
          </w:p>
        </w:tc>
        <w:tc>
          <w:tcPr>
            <w:tcW w:w="2619" w:type="dxa"/>
            <w:shd w:val="clear" w:color="auto" w:fill="BFBFBF"/>
          </w:tcPr>
          <w:p w14:paraId="74AF314B" w14:textId="77777777" w:rsidR="00114FF3" w:rsidRPr="00302DDC" w:rsidRDefault="005658D5">
            <w:pPr>
              <w:pStyle w:val="TAH"/>
              <w:rPr>
                <w:lang w:eastAsia="zh-CN"/>
              </w:rPr>
            </w:pPr>
            <w:r w:rsidRPr="00302DDC">
              <w:t>Description</w:t>
            </w:r>
          </w:p>
        </w:tc>
      </w:tr>
      <w:tr w:rsidR="00114FF3" w:rsidRPr="00302DDC" w14:paraId="510C2F97" w14:textId="77777777">
        <w:trPr>
          <w:jc w:val="center"/>
        </w:trPr>
        <w:tc>
          <w:tcPr>
            <w:tcW w:w="1345" w:type="dxa"/>
          </w:tcPr>
          <w:p w14:paraId="0DAC6703" w14:textId="77777777" w:rsidR="00114FF3" w:rsidRPr="00302DDC" w:rsidRDefault="005658D5">
            <w:pPr>
              <w:pStyle w:val="TAL"/>
              <w:rPr>
                <w:lang w:eastAsia="zh-CN"/>
              </w:rPr>
            </w:pPr>
            <w:r w:rsidRPr="00302DDC">
              <w:rPr>
                <w:rFonts w:hint="eastAsia"/>
                <w:lang w:eastAsia="zh-CN"/>
              </w:rPr>
              <w:t>c</w:t>
            </w:r>
            <w:r w:rsidRPr="00302DDC">
              <w:rPr>
                <w:lang w:eastAsia="zh-CN"/>
              </w:rPr>
              <w:t>pInfo</w:t>
            </w:r>
          </w:p>
        </w:tc>
        <w:tc>
          <w:tcPr>
            <w:tcW w:w="1275" w:type="dxa"/>
          </w:tcPr>
          <w:p w14:paraId="29F889B4" w14:textId="77777777" w:rsidR="00114FF3" w:rsidRPr="00302DDC" w:rsidRDefault="005658D5">
            <w:pPr>
              <w:pStyle w:val="TAL"/>
              <w:rPr>
                <w:lang w:eastAsia="zh-CN"/>
              </w:rPr>
            </w:pPr>
            <w:r w:rsidRPr="00302DDC">
              <w:rPr>
                <w:rFonts w:hint="eastAsia"/>
                <w:lang w:eastAsia="zh-CN"/>
              </w:rPr>
              <w:t>M</w:t>
            </w:r>
          </w:p>
        </w:tc>
        <w:tc>
          <w:tcPr>
            <w:tcW w:w="1276" w:type="dxa"/>
          </w:tcPr>
          <w:p w14:paraId="3EC774C0" w14:textId="77777777" w:rsidR="00114FF3" w:rsidRPr="00302DDC" w:rsidRDefault="005658D5">
            <w:pPr>
              <w:pStyle w:val="TAL"/>
              <w:rPr>
                <w:lang w:eastAsia="zh-CN"/>
              </w:rPr>
            </w:pPr>
            <w:r w:rsidRPr="00302DDC">
              <w:rPr>
                <w:lang w:eastAsia="zh-CN"/>
              </w:rPr>
              <w:t>1</w:t>
            </w:r>
            <w:r w:rsidRPr="00302DDC">
              <w:rPr>
                <w:rFonts w:hint="eastAsia"/>
                <w:lang w:eastAsia="zh-CN"/>
              </w:rPr>
              <w:t>..</w:t>
            </w:r>
            <w:r w:rsidRPr="00302DDC">
              <w:rPr>
                <w:lang w:eastAsia="zh-CN"/>
              </w:rPr>
              <w:t>2</w:t>
            </w:r>
          </w:p>
        </w:tc>
        <w:tc>
          <w:tcPr>
            <w:tcW w:w="2693" w:type="dxa"/>
          </w:tcPr>
          <w:p w14:paraId="04D6CE58" w14:textId="77777777" w:rsidR="00114FF3" w:rsidRPr="00302DDC" w:rsidRDefault="005658D5">
            <w:pPr>
              <w:pStyle w:val="TAL"/>
              <w:rPr>
                <w:lang w:eastAsia="zh-CN"/>
              </w:rPr>
            </w:pPr>
            <w:r w:rsidRPr="00302DDC">
              <w:rPr>
                <w:lang w:eastAsia="zh-CN"/>
              </w:rPr>
              <w:t>Identifier</w:t>
            </w:r>
            <w:r w:rsidRPr="00302DDC">
              <w:rPr>
                <w:rFonts w:hint="eastAsia"/>
                <w:lang w:eastAsia="zh-CN"/>
              </w:rPr>
              <w:t xml:space="preserve"> </w:t>
            </w:r>
            <w:r w:rsidRPr="00302DDC">
              <w:rPr>
                <w:lang w:eastAsia="zh-CN"/>
              </w:rPr>
              <w:t xml:space="preserve">(Reference </w:t>
            </w:r>
            <w:r w:rsidRPr="00302DDC">
              <w:rPr>
                <w:rFonts w:hint="eastAsia"/>
                <w:lang w:eastAsia="zh-CN"/>
              </w:rPr>
              <w:t>t</w:t>
            </w:r>
            <w:r w:rsidRPr="00302DDC">
              <w:rPr>
                <w:lang w:eastAsia="zh-CN"/>
              </w:rPr>
              <w:t xml:space="preserve">o VnfExtCpInfo or PnfExtCpInfo </w:t>
            </w:r>
            <w:r w:rsidRPr="00302DDC">
              <w:rPr>
                <w:rFonts w:hint="eastAsia"/>
                <w:lang w:eastAsia="zh-CN"/>
              </w:rPr>
              <w:t>or SapInfo)</w:t>
            </w:r>
          </w:p>
        </w:tc>
        <w:tc>
          <w:tcPr>
            <w:tcW w:w="2619" w:type="dxa"/>
          </w:tcPr>
          <w:p w14:paraId="3FB6C702" w14:textId="77777777" w:rsidR="00114FF3" w:rsidRPr="00302DDC" w:rsidRDefault="005658D5">
            <w:pPr>
              <w:pStyle w:val="TAL"/>
              <w:rPr>
                <w:lang w:eastAsia="zh-CN"/>
              </w:rPr>
            </w:pPr>
            <w:r w:rsidRPr="00302DDC">
              <w:rPr>
                <w:rFonts w:hint="eastAsia"/>
                <w:lang w:eastAsia="zh-CN"/>
              </w:rPr>
              <w:t>Identifier(s) of the CP</w:t>
            </w:r>
            <w:r w:rsidRPr="00302DDC">
              <w:rPr>
                <w:lang w:eastAsia="zh-CN"/>
              </w:rPr>
              <w:t>s</w:t>
            </w:r>
            <w:r w:rsidRPr="00302DDC">
              <w:rPr>
                <w:rFonts w:hint="eastAsia"/>
                <w:lang w:eastAsia="zh-CN"/>
              </w:rPr>
              <w:t xml:space="preserve"> and</w:t>
            </w:r>
            <w:r w:rsidRPr="00302DDC">
              <w:rPr>
                <w:lang w:eastAsia="zh-CN"/>
              </w:rPr>
              <w:t>/or</w:t>
            </w:r>
            <w:r w:rsidRPr="00302DDC">
              <w:rPr>
                <w:rFonts w:hint="eastAsia"/>
                <w:lang w:eastAsia="zh-CN"/>
              </w:rPr>
              <w:t xml:space="preserve"> SAPs which </w:t>
            </w:r>
            <w:r w:rsidRPr="00302DDC">
              <w:rPr>
                <w:lang w:eastAsia="zh-CN"/>
              </w:rPr>
              <w:t>form the pair.</w:t>
            </w:r>
          </w:p>
          <w:p w14:paraId="61FD64AD" w14:textId="77777777" w:rsidR="00114FF3" w:rsidRPr="00302DDC" w:rsidRDefault="005658D5">
            <w:pPr>
              <w:pStyle w:val="TAL"/>
              <w:rPr>
                <w:lang w:eastAsia="zh-CN"/>
              </w:rPr>
            </w:pPr>
            <w:r w:rsidRPr="00302DDC">
              <w:rPr>
                <w:lang w:eastAsia="zh-CN"/>
              </w:rPr>
              <w:t>See note.</w:t>
            </w:r>
          </w:p>
        </w:tc>
      </w:tr>
      <w:tr w:rsidR="00114FF3" w:rsidRPr="00302DDC" w14:paraId="7016D88E" w14:textId="77777777">
        <w:trPr>
          <w:jc w:val="center"/>
        </w:trPr>
        <w:tc>
          <w:tcPr>
            <w:tcW w:w="9208" w:type="dxa"/>
            <w:gridSpan w:val="5"/>
          </w:tcPr>
          <w:p w14:paraId="5B8A9F87" w14:textId="77777777" w:rsidR="00114FF3" w:rsidRPr="00302DDC" w:rsidRDefault="005658D5">
            <w:pPr>
              <w:pStyle w:val="TAN"/>
            </w:pPr>
            <w:r w:rsidRPr="00302DDC">
              <w:t>NOTE:</w:t>
            </w:r>
            <w:r w:rsidRPr="00302DDC">
              <w:tab/>
              <w:t>The presence of a single cpInfo occurrence indicates that the CP or SAP is used both as an ingress and egress port at a particular NFP position.</w:t>
            </w:r>
          </w:p>
        </w:tc>
      </w:tr>
    </w:tbl>
    <w:p w14:paraId="377EA99C" w14:textId="77777777" w:rsidR="00114FF3" w:rsidRPr="00302DDC" w:rsidRDefault="00114FF3"/>
    <w:p w14:paraId="113DA06A" w14:textId="77777777" w:rsidR="00114FF3" w:rsidRPr="00302DDC" w:rsidRDefault="005658D5">
      <w:pPr>
        <w:pStyle w:val="Heading4"/>
      </w:pPr>
      <w:bookmarkStart w:id="1920" w:name="_Toc104893653"/>
      <w:bookmarkStart w:id="1921" w:name="_Toc105159180"/>
      <w:bookmarkStart w:id="1922" w:name="_Toc105662578"/>
      <w:r w:rsidRPr="00302DDC">
        <w:lastRenderedPageBreak/>
        <w:t>8.3.3.27</w:t>
      </w:r>
      <w:r w:rsidRPr="00302DDC">
        <w:tab/>
        <w:t>VnfSnapshotInfo information element</w:t>
      </w:r>
      <w:bookmarkEnd w:id="1920"/>
      <w:bookmarkEnd w:id="1921"/>
      <w:bookmarkEnd w:id="1922"/>
    </w:p>
    <w:p w14:paraId="043FB4B7" w14:textId="77777777" w:rsidR="00114FF3" w:rsidRPr="00302DDC" w:rsidRDefault="005658D5">
      <w:pPr>
        <w:pStyle w:val="Heading5"/>
      </w:pPr>
      <w:bookmarkStart w:id="1923" w:name="_Toc104893654"/>
      <w:bookmarkStart w:id="1924" w:name="_Toc105159181"/>
      <w:bookmarkStart w:id="1925" w:name="_Toc105662579"/>
      <w:r w:rsidRPr="00302DDC">
        <w:t>8.3.3.27.1</w:t>
      </w:r>
      <w:r w:rsidRPr="00302DDC">
        <w:tab/>
        <w:t>Description</w:t>
      </w:r>
      <w:bookmarkEnd w:id="1923"/>
      <w:bookmarkEnd w:id="1924"/>
      <w:bookmarkEnd w:id="1925"/>
    </w:p>
    <w:p w14:paraId="1B04786B" w14:textId="77777777" w:rsidR="00114FF3" w:rsidRPr="00302DDC" w:rsidRDefault="005658D5">
      <w:r w:rsidRPr="00302DDC">
        <w:t>This information element provides the details of a VNF Snapshot of a VNF instance which is part of an NS.</w:t>
      </w:r>
    </w:p>
    <w:p w14:paraId="158C7398" w14:textId="77777777" w:rsidR="00114FF3" w:rsidRPr="00302DDC" w:rsidRDefault="005658D5">
      <w:pPr>
        <w:pStyle w:val="Heading5"/>
      </w:pPr>
      <w:bookmarkStart w:id="1926" w:name="_Toc104893655"/>
      <w:bookmarkStart w:id="1927" w:name="_Toc105159182"/>
      <w:bookmarkStart w:id="1928" w:name="_Toc105662580"/>
      <w:r w:rsidRPr="00302DDC">
        <w:t>8.3.3.27.2</w:t>
      </w:r>
      <w:r w:rsidRPr="00302DDC">
        <w:tab/>
        <w:t>Attributes</w:t>
      </w:r>
      <w:bookmarkEnd w:id="1926"/>
      <w:bookmarkEnd w:id="1927"/>
      <w:bookmarkEnd w:id="1928"/>
    </w:p>
    <w:p w14:paraId="483B5613" w14:textId="77777777" w:rsidR="00114FF3" w:rsidRPr="00302DDC" w:rsidRDefault="005658D5">
      <w:r w:rsidRPr="00302DDC">
        <w:t>The VnfSnapshotInfo information element shall follow the indications provided in table 8.3.3.27.2-1.</w:t>
      </w:r>
    </w:p>
    <w:p w14:paraId="2761F829" w14:textId="77777777" w:rsidR="00114FF3" w:rsidRPr="00302DDC" w:rsidRDefault="005658D5">
      <w:pPr>
        <w:pStyle w:val="TH"/>
      </w:pPr>
      <w:r w:rsidRPr="00302DDC">
        <w:t>Table 8.3.3.27.2-1: Attributes of the VnfSnapshotInfo information element</w:t>
      </w:r>
    </w:p>
    <w:tbl>
      <w:tblPr>
        <w:tblW w:w="96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1741"/>
        <w:gridCol w:w="961"/>
        <w:gridCol w:w="1156"/>
        <w:gridCol w:w="1711"/>
        <w:gridCol w:w="4130"/>
      </w:tblGrid>
      <w:tr w:rsidR="00114FF3" w:rsidRPr="00302DDC" w14:paraId="2BBA3A18" w14:textId="77777777">
        <w:trPr>
          <w:tblHeader/>
          <w:jc w:val="center"/>
        </w:trPr>
        <w:tc>
          <w:tcPr>
            <w:tcW w:w="1741" w:type="dxa"/>
            <w:shd w:val="clear" w:color="auto" w:fill="D9D9D9" w:themeFill="background1" w:themeFillShade="D9"/>
          </w:tcPr>
          <w:p w14:paraId="747A0DE4" w14:textId="77777777" w:rsidR="00114FF3" w:rsidRPr="00302DDC" w:rsidRDefault="005658D5">
            <w:pPr>
              <w:pStyle w:val="TAH"/>
            </w:pPr>
            <w:r w:rsidRPr="00302DDC">
              <w:t>Attribute</w:t>
            </w:r>
          </w:p>
        </w:tc>
        <w:tc>
          <w:tcPr>
            <w:tcW w:w="961" w:type="dxa"/>
            <w:shd w:val="clear" w:color="auto" w:fill="D9D9D9" w:themeFill="background1" w:themeFillShade="D9"/>
          </w:tcPr>
          <w:p w14:paraId="0973CB3C" w14:textId="77777777" w:rsidR="00114FF3" w:rsidRPr="00302DDC" w:rsidRDefault="005658D5">
            <w:pPr>
              <w:pStyle w:val="TAH"/>
            </w:pPr>
            <w:r w:rsidRPr="00302DDC">
              <w:t>Qualifier</w:t>
            </w:r>
          </w:p>
        </w:tc>
        <w:tc>
          <w:tcPr>
            <w:tcW w:w="1156" w:type="dxa"/>
            <w:shd w:val="clear" w:color="auto" w:fill="D9D9D9" w:themeFill="background1" w:themeFillShade="D9"/>
          </w:tcPr>
          <w:p w14:paraId="3A486363" w14:textId="77777777" w:rsidR="00114FF3" w:rsidRPr="00302DDC" w:rsidRDefault="005658D5">
            <w:pPr>
              <w:pStyle w:val="TAH"/>
            </w:pPr>
            <w:r w:rsidRPr="00302DDC">
              <w:t>Cardinality</w:t>
            </w:r>
          </w:p>
        </w:tc>
        <w:tc>
          <w:tcPr>
            <w:tcW w:w="1711" w:type="dxa"/>
            <w:shd w:val="clear" w:color="auto" w:fill="D9D9D9" w:themeFill="background1" w:themeFillShade="D9"/>
          </w:tcPr>
          <w:p w14:paraId="06199559" w14:textId="77777777" w:rsidR="00114FF3" w:rsidRPr="00302DDC" w:rsidRDefault="005658D5">
            <w:pPr>
              <w:pStyle w:val="TAH"/>
            </w:pPr>
            <w:r w:rsidRPr="00302DDC">
              <w:t>Content</w:t>
            </w:r>
          </w:p>
        </w:tc>
        <w:tc>
          <w:tcPr>
            <w:tcW w:w="4130" w:type="dxa"/>
            <w:shd w:val="clear" w:color="auto" w:fill="D9D9D9" w:themeFill="background1" w:themeFillShade="D9"/>
          </w:tcPr>
          <w:p w14:paraId="1E833CA5" w14:textId="77777777" w:rsidR="00114FF3" w:rsidRPr="00302DDC" w:rsidRDefault="005658D5">
            <w:pPr>
              <w:pStyle w:val="TAH"/>
            </w:pPr>
            <w:r w:rsidRPr="00302DDC">
              <w:t>Description</w:t>
            </w:r>
          </w:p>
        </w:tc>
      </w:tr>
      <w:tr w:rsidR="00114FF3" w:rsidRPr="00302DDC" w14:paraId="1A41BEFA" w14:textId="77777777">
        <w:trPr>
          <w:jc w:val="center"/>
        </w:trPr>
        <w:tc>
          <w:tcPr>
            <w:tcW w:w="1741" w:type="dxa"/>
            <w:shd w:val="clear" w:color="auto" w:fill="auto"/>
          </w:tcPr>
          <w:p w14:paraId="22536E62" w14:textId="77777777" w:rsidR="00114FF3" w:rsidRPr="00302DDC" w:rsidRDefault="005658D5">
            <w:pPr>
              <w:pStyle w:val="TAL"/>
            </w:pPr>
            <w:r w:rsidRPr="00302DDC">
              <w:t>vnfSnapshotInfoId</w:t>
            </w:r>
          </w:p>
        </w:tc>
        <w:tc>
          <w:tcPr>
            <w:tcW w:w="961" w:type="dxa"/>
            <w:shd w:val="clear" w:color="auto" w:fill="auto"/>
          </w:tcPr>
          <w:p w14:paraId="75BE59E6" w14:textId="77777777" w:rsidR="00114FF3" w:rsidRPr="00302DDC" w:rsidRDefault="005658D5">
            <w:pPr>
              <w:pStyle w:val="TAL"/>
            </w:pPr>
            <w:r w:rsidRPr="00302DDC">
              <w:t>M</w:t>
            </w:r>
          </w:p>
        </w:tc>
        <w:tc>
          <w:tcPr>
            <w:tcW w:w="1156" w:type="dxa"/>
            <w:shd w:val="clear" w:color="auto" w:fill="auto"/>
          </w:tcPr>
          <w:p w14:paraId="228BC484" w14:textId="77777777" w:rsidR="00114FF3" w:rsidRPr="00302DDC" w:rsidRDefault="005658D5">
            <w:pPr>
              <w:pStyle w:val="TAL"/>
            </w:pPr>
            <w:r w:rsidRPr="00302DDC">
              <w:t>1</w:t>
            </w:r>
          </w:p>
        </w:tc>
        <w:tc>
          <w:tcPr>
            <w:tcW w:w="1711" w:type="dxa"/>
            <w:shd w:val="clear" w:color="auto" w:fill="auto"/>
          </w:tcPr>
          <w:p w14:paraId="66FECE72" w14:textId="77777777" w:rsidR="00114FF3" w:rsidRPr="00302DDC" w:rsidRDefault="005658D5">
            <w:pPr>
              <w:pStyle w:val="TAL"/>
            </w:pPr>
            <w:r w:rsidRPr="00302DDC">
              <w:t>Identifier</w:t>
            </w:r>
          </w:p>
        </w:tc>
        <w:tc>
          <w:tcPr>
            <w:tcW w:w="4130" w:type="dxa"/>
            <w:shd w:val="clear" w:color="auto" w:fill="auto"/>
          </w:tcPr>
          <w:p w14:paraId="5842EB17" w14:textId="77777777" w:rsidR="00114FF3" w:rsidRPr="00302DDC" w:rsidRDefault="005658D5">
            <w:pPr>
              <w:pStyle w:val="TAL"/>
            </w:pPr>
            <w:r w:rsidRPr="00302DDC">
              <w:t>Identifier of information held by the VNFM about a specific VNF Snapshot. This identifier was allocated by the VNFM.</w:t>
            </w:r>
          </w:p>
        </w:tc>
      </w:tr>
      <w:tr w:rsidR="00114FF3" w:rsidRPr="00302DDC" w14:paraId="4DB59747" w14:textId="77777777">
        <w:trPr>
          <w:jc w:val="center"/>
        </w:trPr>
        <w:tc>
          <w:tcPr>
            <w:tcW w:w="1741" w:type="dxa"/>
            <w:shd w:val="clear" w:color="auto" w:fill="auto"/>
          </w:tcPr>
          <w:p w14:paraId="67484CB1" w14:textId="77777777" w:rsidR="00114FF3" w:rsidRPr="00302DDC" w:rsidRDefault="005658D5">
            <w:pPr>
              <w:pStyle w:val="TAL"/>
            </w:pPr>
            <w:r w:rsidRPr="00302DDC">
              <w:t>triggeredAt</w:t>
            </w:r>
          </w:p>
        </w:tc>
        <w:tc>
          <w:tcPr>
            <w:tcW w:w="961" w:type="dxa"/>
            <w:shd w:val="clear" w:color="auto" w:fill="auto"/>
          </w:tcPr>
          <w:p w14:paraId="5BB31444" w14:textId="77777777" w:rsidR="00114FF3" w:rsidRPr="00302DDC" w:rsidRDefault="005658D5">
            <w:pPr>
              <w:pStyle w:val="TAL"/>
            </w:pPr>
            <w:r w:rsidRPr="00302DDC">
              <w:t>M</w:t>
            </w:r>
          </w:p>
        </w:tc>
        <w:tc>
          <w:tcPr>
            <w:tcW w:w="1156" w:type="dxa"/>
            <w:shd w:val="clear" w:color="auto" w:fill="auto"/>
          </w:tcPr>
          <w:p w14:paraId="001D591C" w14:textId="77777777" w:rsidR="00114FF3" w:rsidRPr="00302DDC" w:rsidRDefault="005658D5">
            <w:pPr>
              <w:pStyle w:val="TAL"/>
            </w:pPr>
            <w:r w:rsidRPr="00302DDC">
              <w:t>1</w:t>
            </w:r>
          </w:p>
        </w:tc>
        <w:tc>
          <w:tcPr>
            <w:tcW w:w="1711" w:type="dxa"/>
            <w:shd w:val="clear" w:color="auto" w:fill="auto"/>
          </w:tcPr>
          <w:p w14:paraId="00F049F0" w14:textId="77777777" w:rsidR="00114FF3" w:rsidRPr="00302DDC" w:rsidRDefault="005658D5">
            <w:pPr>
              <w:pStyle w:val="TAL"/>
            </w:pPr>
            <w:r w:rsidRPr="00302DDC">
              <w:t>DateTime</w:t>
            </w:r>
          </w:p>
        </w:tc>
        <w:tc>
          <w:tcPr>
            <w:tcW w:w="4130" w:type="dxa"/>
            <w:shd w:val="clear" w:color="auto" w:fill="auto"/>
          </w:tcPr>
          <w:p w14:paraId="1D512999" w14:textId="77777777" w:rsidR="00114FF3" w:rsidRPr="00302DDC" w:rsidRDefault="005658D5">
            <w:pPr>
              <w:pStyle w:val="TAL"/>
            </w:pPr>
            <w:r w:rsidRPr="00302DDC">
              <w:t>Timestamp indicating when the VNF Snapshot creation has been started.</w:t>
            </w:r>
          </w:p>
        </w:tc>
      </w:tr>
      <w:tr w:rsidR="00114FF3" w:rsidRPr="00302DDC" w14:paraId="0B9FC92B" w14:textId="77777777">
        <w:trPr>
          <w:jc w:val="center"/>
        </w:trPr>
        <w:tc>
          <w:tcPr>
            <w:tcW w:w="1741" w:type="dxa"/>
            <w:shd w:val="clear" w:color="auto" w:fill="auto"/>
          </w:tcPr>
          <w:p w14:paraId="4A7962E6" w14:textId="77777777" w:rsidR="00114FF3" w:rsidRPr="00302DDC" w:rsidRDefault="005658D5">
            <w:pPr>
              <w:pStyle w:val="TAL"/>
            </w:pPr>
            <w:r w:rsidRPr="00302DDC">
              <w:t>createdAt</w:t>
            </w:r>
          </w:p>
        </w:tc>
        <w:tc>
          <w:tcPr>
            <w:tcW w:w="961" w:type="dxa"/>
            <w:shd w:val="clear" w:color="auto" w:fill="auto"/>
          </w:tcPr>
          <w:p w14:paraId="2DD3DECF" w14:textId="77777777" w:rsidR="00114FF3" w:rsidRPr="00302DDC" w:rsidRDefault="005658D5">
            <w:pPr>
              <w:pStyle w:val="TAL"/>
            </w:pPr>
            <w:r w:rsidRPr="00302DDC">
              <w:t>M</w:t>
            </w:r>
          </w:p>
        </w:tc>
        <w:tc>
          <w:tcPr>
            <w:tcW w:w="1156" w:type="dxa"/>
            <w:shd w:val="clear" w:color="auto" w:fill="auto"/>
          </w:tcPr>
          <w:p w14:paraId="34176917" w14:textId="5F9A1D40" w:rsidR="00114FF3" w:rsidRPr="00302DDC" w:rsidRDefault="00E3587C">
            <w:pPr>
              <w:pStyle w:val="TAL"/>
            </w:pPr>
            <w:r w:rsidRPr="00302DDC">
              <w:t>0..</w:t>
            </w:r>
            <w:r w:rsidR="005658D5" w:rsidRPr="00302DDC">
              <w:t>1</w:t>
            </w:r>
          </w:p>
        </w:tc>
        <w:tc>
          <w:tcPr>
            <w:tcW w:w="1711" w:type="dxa"/>
            <w:shd w:val="clear" w:color="auto" w:fill="auto"/>
          </w:tcPr>
          <w:p w14:paraId="0127728C" w14:textId="77777777" w:rsidR="00114FF3" w:rsidRPr="00302DDC" w:rsidRDefault="005658D5">
            <w:pPr>
              <w:pStyle w:val="TAL"/>
            </w:pPr>
            <w:r w:rsidRPr="00302DDC">
              <w:t>DateTime</w:t>
            </w:r>
          </w:p>
        </w:tc>
        <w:tc>
          <w:tcPr>
            <w:tcW w:w="4130" w:type="dxa"/>
            <w:shd w:val="clear" w:color="auto" w:fill="auto"/>
          </w:tcPr>
          <w:p w14:paraId="645D2669" w14:textId="6BC12A42" w:rsidR="00E3587C" w:rsidRPr="00302DDC" w:rsidRDefault="005658D5" w:rsidP="001654E0">
            <w:pPr>
              <w:pStyle w:val="TAL"/>
            </w:pPr>
            <w:r w:rsidRPr="00302DDC">
              <w:t>Timestamp indicating when the VNF Snapshot creation has been completed.</w:t>
            </w:r>
          </w:p>
          <w:p w14:paraId="64977477" w14:textId="77777777" w:rsidR="00E3587C" w:rsidRPr="00302DDC" w:rsidRDefault="00E3587C" w:rsidP="00E3587C">
            <w:pPr>
              <w:keepNext/>
              <w:keepLines/>
              <w:spacing w:after="0"/>
              <w:rPr>
                <w:rFonts w:ascii="Arial" w:hAnsi="Arial"/>
                <w:sz w:val="18"/>
              </w:rPr>
            </w:pPr>
            <w:r w:rsidRPr="00302DDC">
              <w:rPr>
                <w:rFonts w:ascii="Arial" w:hAnsi="Arial"/>
                <w:sz w:val="18"/>
              </w:rPr>
              <w:t>Cardinality is 0 when the VNF Snapshot creation has not yet completed and shall be 1 afterwards.</w:t>
            </w:r>
          </w:p>
          <w:p w14:paraId="61621A82" w14:textId="34A75801" w:rsidR="00114FF3" w:rsidRPr="00302DDC" w:rsidRDefault="00E3587C" w:rsidP="00E3587C">
            <w:pPr>
              <w:pStyle w:val="TAL"/>
            </w:pPr>
            <w:r w:rsidRPr="00302DDC">
              <w:t>See note</w:t>
            </w:r>
            <w:r w:rsidR="001B176C" w:rsidRPr="00302DDC">
              <w:t xml:space="preserve"> 1</w:t>
            </w:r>
            <w:r w:rsidRPr="00302DDC">
              <w:t>.</w:t>
            </w:r>
          </w:p>
        </w:tc>
      </w:tr>
      <w:tr w:rsidR="00114FF3" w:rsidRPr="00302DDC" w14:paraId="536349EA" w14:textId="77777777">
        <w:trPr>
          <w:jc w:val="center"/>
        </w:trPr>
        <w:tc>
          <w:tcPr>
            <w:tcW w:w="1741" w:type="dxa"/>
            <w:shd w:val="clear" w:color="auto" w:fill="auto"/>
          </w:tcPr>
          <w:p w14:paraId="0BF530B2" w14:textId="77777777" w:rsidR="00114FF3" w:rsidRPr="00302DDC" w:rsidRDefault="005658D5">
            <w:pPr>
              <w:pStyle w:val="TAL"/>
            </w:pPr>
            <w:r w:rsidRPr="00302DDC">
              <w:rPr>
                <w:lang w:eastAsia="zh-CN"/>
              </w:rPr>
              <w:t>vnfInstanceId</w:t>
            </w:r>
          </w:p>
        </w:tc>
        <w:tc>
          <w:tcPr>
            <w:tcW w:w="961" w:type="dxa"/>
            <w:shd w:val="clear" w:color="auto" w:fill="auto"/>
          </w:tcPr>
          <w:p w14:paraId="5859C75F" w14:textId="77777777" w:rsidR="00114FF3" w:rsidRPr="00302DDC" w:rsidRDefault="005658D5">
            <w:pPr>
              <w:pStyle w:val="TAL"/>
            </w:pPr>
            <w:r w:rsidRPr="00302DDC">
              <w:t>M</w:t>
            </w:r>
          </w:p>
        </w:tc>
        <w:tc>
          <w:tcPr>
            <w:tcW w:w="1156" w:type="dxa"/>
            <w:shd w:val="clear" w:color="auto" w:fill="auto"/>
          </w:tcPr>
          <w:p w14:paraId="074275E3" w14:textId="77777777" w:rsidR="00114FF3" w:rsidRPr="00302DDC" w:rsidRDefault="005658D5">
            <w:pPr>
              <w:pStyle w:val="TAL"/>
            </w:pPr>
            <w:r w:rsidRPr="00302DDC">
              <w:t>1</w:t>
            </w:r>
          </w:p>
        </w:tc>
        <w:tc>
          <w:tcPr>
            <w:tcW w:w="1711" w:type="dxa"/>
            <w:shd w:val="clear" w:color="auto" w:fill="auto"/>
          </w:tcPr>
          <w:p w14:paraId="1BB127EF" w14:textId="77777777" w:rsidR="00114FF3" w:rsidRPr="00302DDC" w:rsidRDefault="005658D5">
            <w:pPr>
              <w:pStyle w:val="TAL"/>
            </w:pPr>
            <w:r w:rsidRPr="00302DDC">
              <w:t xml:space="preserve">Identifier </w:t>
            </w:r>
          </w:p>
        </w:tc>
        <w:tc>
          <w:tcPr>
            <w:tcW w:w="4130" w:type="dxa"/>
            <w:shd w:val="clear" w:color="auto" w:fill="auto"/>
          </w:tcPr>
          <w:p w14:paraId="7655C494" w14:textId="77777777" w:rsidR="00114FF3" w:rsidRPr="00302DDC" w:rsidRDefault="005658D5">
            <w:pPr>
              <w:pStyle w:val="TAL"/>
            </w:pPr>
            <w:r w:rsidRPr="00302DDC">
              <w:t>Identifier of the snapshotted VNF instance.</w:t>
            </w:r>
          </w:p>
        </w:tc>
      </w:tr>
      <w:tr w:rsidR="001B176C" w:rsidRPr="00302DDC" w14:paraId="3B0213D4" w14:textId="77777777" w:rsidTr="007D5644">
        <w:trPr>
          <w:jc w:val="center"/>
        </w:trPr>
        <w:tc>
          <w:tcPr>
            <w:tcW w:w="1741" w:type="dxa"/>
            <w:tcBorders>
              <w:top w:val="single" w:sz="4" w:space="0" w:color="00000A"/>
              <w:left w:val="single" w:sz="4" w:space="0" w:color="00000A"/>
              <w:bottom w:val="single" w:sz="4" w:space="0" w:color="00000A"/>
              <w:right w:val="single" w:sz="4" w:space="0" w:color="00000A"/>
            </w:tcBorders>
            <w:shd w:val="clear" w:color="auto" w:fill="auto"/>
          </w:tcPr>
          <w:p w14:paraId="38BD5D5C" w14:textId="77777777" w:rsidR="001B176C" w:rsidRPr="00302DDC" w:rsidRDefault="001B176C" w:rsidP="007D5644">
            <w:pPr>
              <w:pStyle w:val="TAL"/>
              <w:rPr>
                <w:lang w:eastAsia="zh-CN"/>
              </w:rPr>
            </w:pPr>
            <w:r w:rsidRPr="00302DDC">
              <w:rPr>
                <w:lang w:eastAsia="zh-CN"/>
              </w:rPr>
              <w:t>vnfdId</w:t>
            </w:r>
          </w:p>
        </w:tc>
        <w:tc>
          <w:tcPr>
            <w:tcW w:w="961" w:type="dxa"/>
            <w:tcBorders>
              <w:top w:val="single" w:sz="4" w:space="0" w:color="00000A"/>
              <w:left w:val="single" w:sz="4" w:space="0" w:color="00000A"/>
              <w:bottom w:val="single" w:sz="4" w:space="0" w:color="00000A"/>
              <w:right w:val="single" w:sz="4" w:space="0" w:color="00000A"/>
            </w:tcBorders>
            <w:shd w:val="clear" w:color="auto" w:fill="auto"/>
          </w:tcPr>
          <w:p w14:paraId="53B366DD" w14:textId="77777777" w:rsidR="001B176C" w:rsidRPr="00302DDC" w:rsidRDefault="001B176C" w:rsidP="007D5644">
            <w:pPr>
              <w:pStyle w:val="TAL"/>
            </w:pPr>
            <w:r w:rsidRPr="00302DDC">
              <w:t>M</w:t>
            </w:r>
          </w:p>
        </w:tc>
        <w:tc>
          <w:tcPr>
            <w:tcW w:w="1156" w:type="dxa"/>
            <w:tcBorders>
              <w:top w:val="single" w:sz="4" w:space="0" w:color="00000A"/>
              <w:left w:val="single" w:sz="4" w:space="0" w:color="00000A"/>
              <w:bottom w:val="single" w:sz="4" w:space="0" w:color="00000A"/>
              <w:right w:val="single" w:sz="4" w:space="0" w:color="00000A"/>
            </w:tcBorders>
            <w:shd w:val="clear" w:color="auto" w:fill="auto"/>
          </w:tcPr>
          <w:p w14:paraId="247E2153" w14:textId="77777777" w:rsidR="001B176C" w:rsidRPr="00302DDC" w:rsidRDefault="001B176C" w:rsidP="007D5644">
            <w:pPr>
              <w:pStyle w:val="TAL"/>
            </w:pPr>
            <w:r w:rsidRPr="00302DDC">
              <w:t>1</w:t>
            </w:r>
          </w:p>
        </w:tc>
        <w:tc>
          <w:tcPr>
            <w:tcW w:w="1711" w:type="dxa"/>
            <w:tcBorders>
              <w:top w:val="single" w:sz="4" w:space="0" w:color="00000A"/>
              <w:left w:val="single" w:sz="4" w:space="0" w:color="00000A"/>
              <w:bottom w:val="single" w:sz="4" w:space="0" w:color="00000A"/>
              <w:right w:val="single" w:sz="4" w:space="0" w:color="00000A"/>
            </w:tcBorders>
            <w:shd w:val="clear" w:color="auto" w:fill="auto"/>
          </w:tcPr>
          <w:p w14:paraId="15D13C5B" w14:textId="77777777" w:rsidR="001B176C" w:rsidRPr="00302DDC" w:rsidRDefault="001B176C" w:rsidP="007D5644">
            <w:pPr>
              <w:pStyle w:val="TAL"/>
            </w:pPr>
            <w:r w:rsidRPr="00302DDC">
              <w:t>Identifier (Reference to Vnfd)</w:t>
            </w:r>
          </w:p>
        </w:tc>
        <w:tc>
          <w:tcPr>
            <w:tcW w:w="4130" w:type="dxa"/>
            <w:tcBorders>
              <w:top w:val="single" w:sz="4" w:space="0" w:color="00000A"/>
              <w:left w:val="single" w:sz="4" w:space="0" w:color="00000A"/>
              <w:bottom w:val="single" w:sz="4" w:space="0" w:color="00000A"/>
              <w:right w:val="single" w:sz="4" w:space="0" w:color="00000A"/>
            </w:tcBorders>
            <w:shd w:val="clear" w:color="auto" w:fill="auto"/>
          </w:tcPr>
          <w:p w14:paraId="17052250" w14:textId="43ED89AF" w:rsidR="001B176C" w:rsidRPr="00302DDC" w:rsidRDefault="001B176C" w:rsidP="001B176C">
            <w:pPr>
              <w:pStyle w:val="TAL"/>
            </w:pPr>
            <w:r w:rsidRPr="00302DDC">
              <w:t>References the VNFD in use at the time the snapshot of the VNF instance has been created. See notes 2 and 3.</w:t>
            </w:r>
          </w:p>
        </w:tc>
      </w:tr>
      <w:tr w:rsidR="001B176C" w:rsidRPr="00302DDC" w14:paraId="275542E0" w14:textId="77777777" w:rsidTr="007D5644">
        <w:trPr>
          <w:jc w:val="center"/>
        </w:trPr>
        <w:tc>
          <w:tcPr>
            <w:tcW w:w="1741" w:type="dxa"/>
            <w:tcBorders>
              <w:top w:val="single" w:sz="4" w:space="0" w:color="00000A"/>
              <w:left w:val="single" w:sz="4" w:space="0" w:color="00000A"/>
              <w:bottom w:val="single" w:sz="4" w:space="0" w:color="00000A"/>
              <w:right w:val="single" w:sz="4" w:space="0" w:color="00000A"/>
            </w:tcBorders>
            <w:shd w:val="clear" w:color="auto" w:fill="auto"/>
          </w:tcPr>
          <w:p w14:paraId="59BF91C4" w14:textId="77777777" w:rsidR="001B176C" w:rsidRPr="00302DDC" w:rsidRDefault="001B176C" w:rsidP="007D5644">
            <w:pPr>
              <w:pStyle w:val="TAL"/>
              <w:rPr>
                <w:lang w:eastAsia="zh-CN"/>
              </w:rPr>
            </w:pPr>
            <w:r w:rsidRPr="00302DDC">
              <w:rPr>
                <w:lang w:eastAsia="zh-CN"/>
              </w:rPr>
              <w:t>vnfInfo</w:t>
            </w:r>
          </w:p>
        </w:tc>
        <w:tc>
          <w:tcPr>
            <w:tcW w:w="961" w:type="dxa"/>
            <w:tcBorders>
              <w:top w:val="single" w:sz="4" w:space="0" w:color="00000A"/>
              <w:left w:val="single" w:sz="4" w:space="0" w:color="00000A"/>
              <w:bottom w:val="single" w:sz="4" w:space="0" w:color="00000A"/>
              <w:right w:val="single" w:sz="4" w:space="0" w:color="00000A"/>
            </w:tcBorders>
            <w:shd w:val="clear" w:color="auto" w:fill="auto"/>
          </w:tcPr>
          <w:p w14:paraId="2547FFAB" w14:textId="77777777" w:rsidR="001B176C" w:rsidRPr="00302DDC" w:rsidRDefault="001B176C" w:rsidP="007D5644">
            <w:pPr>
              <w:pStyle w:val="TAL"/>
            </w:pPr>
            <w:r w:rsidRPr="00302DDC">
              <w:t>M</w:t>
            </w:r>
          </w:p>
        </w:tc>
        <w:tc>
          <w:tcPr>
            <w:tcW w:w="1156" w:type="dxa"/>
            <w:tcBorders>
              <w:top w:val="single" w:sz="4" w:space="0" w:color="00000A"/>
              <w:left w:val="single" w:sz="4" w:space="0" w:color="00000A"/>
              <w:bottom w:val="single" w:sz="4" w:space="0" w:color="00000A"/>
              <w:right w:val="single" w:sz="4" w:space="0" w:color="00000A"/>
            </w:tcBorders>
            <w:shd w:val="clear" w:color="auto" w:fill="auto"/>
          </w:tcPr>
          <w:p w14:paraId="56281970" w14:textId="77777777" w:rsidR="001B176C" w:rsidRPr="00302DDC" w:rsidRDefault="001B176C" w:rsidP="007D5644">
            <w:pPr>
              <w:pStyle w:val="TAL"/>
            </w:pPr>
            <w:r w:rsidRPr="00302DDC">
              <w:t>1</w:t>
            </w:r>
          </w:p>
        </w:tc>
        <w:tc>
          <w:tcPr>
            <w:tcW w:w="1711" w:type="dxa"/>
            <w:tcBorders>
              <w:top w:val="single" w:sz="4" w:space="0" w:color="00000A"/>
              <w:left w:val="single" w:sz="4" w:space="0" w:color="00000A"/>
              <w:bottom w:val="single" w:sz="4" w:space="0" w:color="00000A"/>
              <w:right w:val="single" w:sz="4" w:space="0" w:color="00000A"/>
            </w:tcBorders>
            <w:shd w:val="clear" w:color="auto" w:fill="auto"/>
          </w:tcPr>
          <w:p w14:paraId="5B64C11E" w14:textId="77777777" w:rsidR="001B176C" w:rsidRPr="00302DDC" w:rsidRDefault="001B176C" w:rsidP="007D5644">
            <w:pPr>
              <w:pStyle w:val="TAL"/>
            </w:pPr>
            <w:r w:rsidRPr="00302DDC">
              <w:t>VnfInfo</w:t>
            </w:r>
          </w:p>
        </w:tc>
        <w:tc>
          <w:tcPr>
            <w:tcW w:w="4130" w:type="dxa"/>
            <w:tcBorders>
              <w:top w:val="single" w:sz="4" w:space="0" w:color="00000A"/>
              <w:left w:val="single" w:sz="4" w:space="0" w:color="00000A"/>
              <w:bottom w:val="single" w:sz="4" w:space="0" w:color="00000A"/>
              <w:right w:val="single" w:sz="4" w:space="0" w:color="00000A"/>
            </w:tcBorders>
            <w:shd w:val="clear" w:color="auto" w:fill="auto"/>
          </w:tcPr>
          <w:p w14:paraId="43517729" w14:textId="77777777" w:rsidR="001B176C" w:rsidRPr="00302DDC" w:rsidRDefault="001B176C" w:rsidP="007D5644">
            <w:pPr>
              <w:pStyle w:val="TAL"/>
            </w:pPr>
            <w:r w:rsidRPr="00302DDC">
              <w:t>VnfInfo of the snapshotted VNF instance.</w:t>
            </w:r>
          </w:p>
        </w:tc>
      </w:tr>
      <w:tr w:rsidR="00114FF3" w:rsidRPr="00302DDC" w14:paraId="51C0ADB2" w14:textId="77777777">
        <w:trPr>
          <w:jc w:val="center"/>
        </w:trPr>
        <w:tc>
          <w:tcPr>
            <w:tcW w:w="1741" w:type="dxa"/>
            <w:shd w:val="clear" w:color="auto" w:fill="auto"/>
          </w:tcPr>
          <w:p w14:paraId="2317826E" w14:textId="77777777" w:rsidR="00114FF3" w:rsidRPr="00302DDC" w:rsidRDefault="005658D5">
            <w:pPr>
              <w:pStyle w:val="TAL"/>
            </w:pPr>
            <w:r w:rsidRPr="00302DDC">
              <w:t>vnfcSnapshotInfo</w:t>
            </w:r>
          </w:p>
        </w:tc>
        <w:tc>
          <w:tcPr>
            <w:tcW w:w="961" w:type="dxa"/>
            <w:shd w:val="clear" w:color="auto" w:fill="auto"/>
          </w:tcPr>
          <w:p w14:paraId="57F3896E" w14:textId="77777777" w:rsidR="00114FF3" w:rsidRPr="00302DDC" w:rsidRDefault="005658D5">
            <w:pPr>
              <w:pStyle w:val="TAL"/>
            </w:pPr>
            <w:r w:rsidRPr="00302DDC">
              <w:t>M</w:t>
            </w:r>
          </w:p>
        </w:tc>
        <w:tc>
          <w:tcPr>
            <w:tcW w:w="1156" w:type="dxa"/>
            <w:shd w:val="clear" w:color="auto" w:fill="auto"/>
          </w:tcPr>
          <w:p w14:paraId="34EC2823" w14:textId="77777777" w:rsidR="00114FF3" w:rsidRPr="00302DDC" w:rsidRDefault="005658D5">
            <w:pPr>
              <w:pStyle w:val="TAL"/>
            </w:pPr>
            <w:r w:rsidRPr="00302DDC">
              <w:t>1..N</w:t>
            </w:r>
          </w:p>
        </w:tc>
        <w:tc>
          <w:tcPr>
            <w:tcW w:w="1711" w:type="dxa"/>
            <w:shd w:val="clear" w:color="auto" w:fill="auto"/>
          </w:tcPr>
          <w:p w14:paraId="62CCA51F" w14:textId="77777777" w:rsidR="00114FF3" w:rsidRPr="00302DDC" w:rsidRDefault="005658D5">
            <w:pPr>
              <w:pStyle w:val="TAL"/>
            </w:pPr>
            <w:r w:rsidRPr="00302DDC">
              <w:t>VnfcSnapshotInfo</w:t>
            </w:r>
          </w:p>
        </w:tc>
        <w:tc>
          <w:tcPr>
            <w:tcW w:w="4130" w:type="dxa"/>
            <w:shd w:val="clear" w:color="auto" w:fill="auto"/>
          </w:tcPr>
          <w:p w14:paraId="5FE7915E" w14:textId="77777777" w:rsidR="00114FF3" w:rsidRPr="00302DDC" w:rsidRDefault="005658D5">
            <w:pPr>
              <w:pStyle w:val="TAL"/>
            </w:pPr>
            <w:r w:rsidRPr="00302DDC">
              <w:t>Information about VNFC Snapshots constituting this VNF Snapshot.</w:t>
            </w:r>
          </w:p>
        </w:tc>
      </w:tr>
      <w:tr w:rsidR="00114FF3" w:rsidRPr="00302DDC" w14:paraId="09B44F7A" w14:textId="77777777">
        <w:trPr>
          <w:jc w:val="center"/>
        </w:trPr>
        <w:tc>
          <w:tcPr>
            <w:tcW w:w="1741" w:type="dxa"/>
            <w:shd w:val="clear" w:color="auto" w:fill="auto"/>
          </w:tcPr>
          <w:p w14:paraId="67D46ABD" w14:textId="77777777" w:rsidR="00114FF3" w:rsidRPr="00302DDC" w:rsidRDefault="005658D5">
            <w:pPr>
              <w:pStyle w:val="TAL"/>
            </w:pPr>
            <w:r w:rsidRPr="00302DDC">
              <w:t>userDefinedData</w:t>
            </w:r>
          </w:p>
        </w:tc>
        <w:tc>
          <w:tcPr>
            <w:tcW w:w="961" w:type="dxa"/>
            <w:shd w:val="clear" w:color="auto" w:fill="auto"/>
          </w:tcPr>
          <w:p w14:paraId="5B0FD623" w14:textId="77777777" w:rsidR="00114FF3" w:rsidRPr="00302DDC" w:rsidRDefault="005658D5">
            <w:pPr>
              <w:pStyle w:val="TAL"/>
            </w:pPr>
            <w:r w:rsidRPr="00302DDC">
              <w:t>O</w:t>
            </w:r>
          </w:p>
        </w:tc>
        <w:tc>
          <w:tcPr>
            <w:tcW w:w="1156" w:type="dxa"/>
            <w:shd w:val="clear" w:color="auto" w:fill="auto"/>
          </w:tcPr>
          <w:p w14:paraId="0996D1C3" w14:textId="77777777" w:rsidR="00114FF3" w:rsidRPr="00302DDC" w:rsidRDefault="005658D5">
            <w:pPr>
              <w:pStyle w:val="TAL"/>
            </w:pPr>
            <w:r w:rsidRPr="00302DDC">
              <w:t>0..N</w:t>
            </w:r>
          </w:p>
        </w:tc>
        <w:tc>
          <w:tcPr>
            <w:tcW w:w="1711" w:type="dxa"/>
            <w:shd w:val="clear" w:color="auto" w:fill="auto"/>
          </w:tcPr>
          <w:p w14:paraId="79F9DF88" w14:textId="77777777" w:rsidR="00114FF3" w:rsidRPr="00302DDC" w:rsidRDefault="005658D5">
            <w:pPr>
              <w:pStyle w:val="TAL"/>
            </w:pPr>
            <w:r w:rsidRPr="00302DDC">
              <w:t>KeyValuePair</w:t>
            </w:r>
          </w:p>
        </w:tc>
        <w:tc>
          <w:tcPr>
            <w:tcW w:w="4130" w:type="dxa"/>
            <w:shd w:val="clear" w:color="auto" w:fill="auto"/>
          </w:tcPr>
          <w:p w14:paraId="02015F5E" w14:textId="77777777" w:rsidR="00114FF3" w:rsidRPr="00302DDC" w:rsidRDefault="005658D5">
            <w:pPr>
              <w:pStyle w:val="TAL"/>
            </w:pPr>
            <w:r w:rsidRPr="00302DDC">
              <w:t>User defined data for the VNF Snapshot.</w:t>
            </w:r>
          </w:p>
        </w:tc>
      </w:tr>
      <w:tr w:rsidR="00E3587C" w:rsidRPr="00302DDC" w14:paraId="4C6625F2" w14:textId="77777777" w:rsidTr="008252F3">
        <w:trPr>
          <w:jc w:val="center"/>
        </w:trPr>
        <w:tc>
          <w:tcPr>
            <w:tcW w:w="9699" w:type="dxa"/>
            <w:gridSpan w:val="5"/>
            <w:shd w:val="clear" w:color="auto" w:fill="auto"/>
          </w:tcPr>
          <w:p w14:paraId="26CFF6DB" w14:textId="0AC7E561" w:rsidR="00E3587C" w:rsidRPr="00302DDC" w:rsidRDefault="00E3587C" w:rsidP="00E3587C">
            <w:pPr>
              <w:keepNext/>
              <w:keepLines/>
              <w:spacing w:after="0"/>
              <w:ind w:left="851" w:hanging="851"/>
              <w:rPr>
                <w:rFonts w:ascii="Arial" w:hAnsi="Arial"/>
                <w:sz w:val="18"/>
              </w:rPr>
            </w:pPr>
            <w:r w:rsidRPr="00302DDC">
              <w:rPr>
                <w:rFonts w:ascii="Arial" w:hAnsi="Arial"/>
                <w:sz w:val="18"/>
              </w:rPr>
              <w:t>NOTE</w:t>
            </w:r>
            <w:r w:rsidR="001B176C" w:rsidRPr="00302DDC">
              <w:rPr>
                <w:rFonts w:ascii="Arial" w:hAnsi="Arial"/>
                <w:sz w:val="18"/>
              </w:rPr>
              <w:t xml:space="preserve"> 1</w:t>
            </w:r>
            <w:r w:rsidRPr="00302DDC">
              <w:rPr>
                <w:rFonts w:ascii="Arial" w:hAnsi="Arial"/>
                <w:sz w:val="18"/>
              </w:rPr>
              <w:t>:</w:t>
            </w:r>
            <w:r w:rsidRPr="00302DDC">
              <w:rPr>
                <w:rFonts w:ascii="Arial" w:hAnsi="Arial"/>
                <w:sz w:val="18"/>
              </w:rPr>
              <w:tab/>
              <w:t>On the Os-Ma-nfvo reference point, the cardinality 0 is not used.</w:t>
            </w:r>
          </w:p>
          <w:p w14:paraId="133DE5BC" w14:textId="662F492F" w:rsidR="001B176C" w:rsidRPr="00302DDC" w:rsidRDefault="001B176C" w:rsidP="001B176C">
            <w:pPr>
              <w:keepNext/>
              <w:keepLines/>
              <w:spacing w:after="0" w:line="276" w:lineRule="auto"/>
              <w:ind w:left="851" w:hanging="851"/>
              <w:rPr>
                <w:rFonts w:ascii="Arial" w:hAnsi="Arial"/>
                <w:sz w:val="18"/>
              </w:rPr>
            </w:pPr>
            <w:r w:rsidRPr="00302DDC">
              <w:rPr>
                <w:rFonts w:ascii="Arial" w:hAnsi="Arial"/>
                <w:sz w:val="18"/>
              </w:rPr>
              <w:t>NOTE 2:</w:t>
            </w:r>
            <w:r w:rsidRPr="00302DDC">
              <w:rPr>
                <w:rFonts w:ascii="Arial" w:hAnsi="Arial"/>
                <w:sz w:val="18"/>
              </w:rPr>
              <w:tab/>
              <w:t>This identifier, which is managed by the VNF provider, identifies the VNF Package and the VNFD in a globally unique way.</w:t>
            </w:r>
          </w:p>
          <w:p w14:paraId="31029DA2" w14:textId="02802E14" w:rsidR="001B176C" w:rsidRPr="00302DDC" w:rsidRDefault="001B176C" w:rsidP="001B176C">
            <w:pPr>
              <w:keepNext/>
              <w:keepLines/>
              <w:spacing w:after="0"/>
              <w:ind w:left="851" w:hanging="851"/>
              <w:rPr>
                <w:rFonts w:ascii="Arial" w:hAnsi="Arial"/>
                <w:sz w:val="18"/>
              </w:rPr>
            </w:pPr>
            <w:r w:rsidRPr="00302DDC">
              <w:rPr>
                <w:rFonts w:ascii="Arial" w:hAnsi="Arial"/>
                <w:sz w:val="18"/>
              </w:rPr>
              <w:t>NOTE 3:</w:t>
            </w:r>
            <w:r w:rsidRPr="00302DDC">
              <w:rPr>
                <w:rFonts w:ascii="Arial" w:hAnsi="Arial"/>
                <w:sz w:val="18"/>
              </w:rPr>
              <w:tab/>
              <w:t>This information is copied from the VNFD of the on-boarded VNF Package which was used to instantiate the VNF instance.</w:t>
            </w:r>
          </w:p>
        </w:tc>
      </w:tr>
    </w:tbl>
    <w:p w14:paraId="6559A2E2" w14:textId="77777777" w:rsidR="00114FF3" w:rsidRPr="00302DDC" w:rsidRDefault="00114FF3">
      <w:pPr>
        <w:rPr>
          <w:lang w:eastAsia="x-none"/>
        </w:rPr>
      </w:pPr>
    </w:p>
    <w:p w14:paraId="3ACAA557" w14:textId="77777777" w:rsidR="00114FF3" w:rsidRPr="00302DDC" w:rsidRDefault="005658D5">
      <w:pPr>
        <w:pStyle w:val="Heading4"/>
      </w:pPr>
      <w:bookmarkStart w:id="1929" w:name="_Toc104893656"/>
      <w:bookmarkStart w:id="1930" w:name="_Toc105159183"/>
      <w:bookmarkStart w:id="1931" w:name="_Toc105662581"/>
      <w:r w:rsidRPr="00302DDC">
        <w:t>8.3.3.28</w:t>
      </w:r>
      <w:r w:rsidRPr="00302DDC">
        <w:tab/>
        <w:t>VnfcSnapshotInfo information element</w:t>
      </w:r>
      <w:bookmarkEnd w:id="1929"/>
      <w:bookmarkEnd w:id="1930"/>
      <w:bookmarkEnd w:id="1931"/>
    </w:p>
    <w:p w14:paraId="0B35BEB8" w14:textId="77777777" w:rsidR="00114FF3" w:rsidRPr="00302DDC" w:rsidRDefault="005658D5">
      <w:pPr>
        <w:pStyle w:val="Heading5"/>
      </w:pPr>
      <w:bookmarkStart w:id="1932" w:name="_Toc104893657"/>
      <w:bookmarkStart w:id="1933" w:name="_Toc105159184"/>
      <w:bookmarkStart w:id="1934" w:name="_Toc105662582"/>
      <w:r w:rsidRPr="00302DDC">
        <w:t>8.3.3.28.1</w:t>
      </w:r>
      <w:r w:rsidRPr="00302DDC">
        <w:tab/>
        <w:t>Description</w:t>
      </w:r>
      <w:bookmarkEnd w:id="1932"/>
      <w:bookmarkEnd w:id="1933"/>
      <w:bookmarkEnd w:id="1934"/>
    </w:p>
    <w:p w14:paraId="27E25098" w14:textId="77777777" w:rsidR="00114FF3" w:rsidRPr="00302DDC" w:rsidRDefault="005658D5">
      <w:r w:rsidRPr="00302DDC">
        <w:t>This information element provides the details of a VNFC Snapshot of a VNFC instance which is part of VNF instance of an NS.</w:t>
      </w:r>
    </w:p>
    <w:p w14:paraId="303A9017" w14:textId="77777777" w:rsidR="00114FF3" w:rsidRPr="00302DDC" w:rsidRDefault="005658D5">
      <w:pPr>
        <w:pStyle w:val="Heading5"/>
      </w:pPr>
      <w:bookmarkStart w:id="1935" w:name="_Toc104893658"/>
      <w:bookmarkStart w:id="1936" w:name="_Toc105159185"/>
      <w:bookmarkStart w:id="1937" w:name="_Toc105662583"/>
      <w:r w:rsidRPr="00302DDC">
        <w:t>8.3.3.28.2</w:t>
      </w:r>
      <w:r w:rsidRPr="00302DDC">
        <w:tab/>
        <w:t>Attributes</w:t>
      </w:r>
      <w:bookmarkEnd w:id="1935"/>
      <w:bookmarkEnd w:id="1936"/>
      <w:bookmarkEnd w:id="1937"/>
    </w:p>
    <w:p w14:paraId="51B69706" w14:textId="77777777" w:rsidR="00114FF3" w:rsidRPr="00302DDC" w:rsidRDefault="005658D5">
      <w:r w:rsidRPr="00302DDC">
        <w:t>The VnfcSnapshotInfo information element shall follow the indications provided in table 8.3.3.28.2-1.</w:t>
      </w:r>
    </w:p>
    <w:p w14:paraId="64CCA4C2" w14:textId="77777777" w:rsidR="00114FF3" w:rsidRPr="00302DDC" w:rsidRDefault="005658D5">
      <w:pPr>
        <w:pStyle w:val="TH"/>
      </w:pPr>
      <w:r w:rsidRPr="00302DDC">
        <w:t>Table 8.3.3.28.2-1: Attributes of the VnfcSnapshotInfo information element</w:t>
      </w:r>
    </w:p>
    <w:tbl>
      <w:tblPr>
        <w:tblW w:w="98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2358"/>
        <w:gridCol w:w="1011"/>
        <w:gridCol w:w="1134"/>
        <w:gridCol w:w="2126"/>
        <w:gridCol w:w="3225"/>
      </w:tblGrid>
      <w:tr w:rsidR="00114FF3" w:rsidRPr="00302DDC" w14:paraId="47E4CFD0" w14:textId="77777777">
        <w:trPr>
          <w:tblHeader/>
          <w:jc w:val="center"/>
        </w:trPr>
        <w:tc>
          <w:tcPr>
            <w:tcW w:w="2358" w:type="dxa"/>
            <w:shd w:val="clear" w:color="auto" w:fill="D9D9D9" w:themeFill="background1" w:themeFillShade="D9"/>
          </w:tcPr>
          <w:p w14:paraId="19D98FAE" w14:textId="77777777" w:rsidR="00114FF3" w:rsidRPr="00302DDC" w:rsidRDefault="005658D5" w:rsidP="008C308E">
            <w:pPr>
              <w:pStyle w:val="TAH"/>
              <w:keepNext w:val="0"/>
              <w:keepLines w:val="0"/>
            </w:pPr>
            <w:r w:rsidRPr="00302DDC">
              <w:t>Attribute</w:t>
            </w:r>
          </w:p>
        </w:tc>
        <w:tc>
          <w:tcPr>
            <w:tcW w:w="1011" w:type="dxa"/>
            <w:shd w:val="clear" w:color="auto" w:fill="D9D9D9" w:themeFill="background1" w:themeFillShade="D9"/>
          </w:tcPr>
          <w:p w14:paraId="4A69BA96" w14:textId="77777777" w:rsidR="00114FF3" w:rsidRPr="00302DDC" w:rsidRDefault="005658D5" w:rsidP="008C308E">
            <w:pPr>
              <w:pStyle w:val="TAH"/>
              <w:keepNext w:val="0"/>
              <w:keepLines w:val="0"/>
            </w:pPr>
            <w:r w:rsidRPr="00302DDC">
              <w:t>Qualifier</w:t>
            </w:r>
          </w:p>
        </w:tc>
        <w:tc>
          <w:tcPr>
            <w:tcW w:w="1134" w:type="dxa"/>
            <w:shd w:val="clear" w:color="auto" w:fill="D9D9D9" w:themeFill="background1" w:themeFillShade="D9"/>
          </w:tcPr>
          <w:p w14:paraId="5527E50E" w14:textId="77777777" w:rsidR="00114FF3" w:rsidRPr="00302DDC" w:rsidRDefault="005658D5" w:rsidP="008C308E">
            <w:pPr>
              <w:pStyle w:val="TAH"/>
              <w:keepNext w:val="0"/>
              <w:keepLines w:val="0"/>
            </w:pPr>
            <w:r w:rsidRPr="00302DDC">
              <w:t>Cardinality</w:t>
            </w:r>
          </w:p>
        </w:tc>
        <w:tc>
          <w:tcPr>
            <w:tcW w:w="2126" w:type="dxa"/>
            <w:shd w:val="clear" w:color="auto" w:fill="D9D9D9" w:themeFill="background1" w:themeFillShade="D9"/>
          </w:tcPr>
          <w:p w14:paraId="768B3EBF" w14:textId="77777777" w:rsidR="00114FF3" w:rsidRPr="00302DDC" w:rsidRDefault="005658D5" w:rsidP="008C308E">
            <w:pPr>
              <w:pStyle w:val="TAH"/>
              <w:keepNext w:val="0"/>
              <w:keepLines w:val="0"/>
            </w:pPr>
            <w:r w:rsidRPr="00302DDC">
              <w:t>Content</w:t>
            </w:r>
          </w:p>
        </w:tc>
        <w:tc>
          <w:tcPr>
            <w:tcW w:w="3225" w:type="dxa"/>
            <w:shd w:val="clear" w:color="auto" w:fill="D9D9D9" w:themeFill="background1" w:themeFillShade="D9"/>
          </w:tcPr>
          <w:p w14:paraId="56F31E78" w14:textId="77777777" w:rsidR="00114FF3" w:rsidRPr="00302DDC" w:rsidRDefault="005658D5" w:rsidP="008C308E">
            <w:pPr>
              <w:pStyle w:val="TAH"/>
              <w:keepNext w:val="0"/>
              <w:keepLines w:val="0"/>
            </w:pPr>
            <w:r w:rsidRPr="00302DDC">
              <w:t>Description</w:t>
            </w:r>
          </w:p>
        </w:tc>
      </w:tr>
      <w:tr w:rsidR="00114FF3" w:rsidRPr="00302DDC" w14:paraId="242AB040" w14:textId="77777777">
        <w:trPr>
          <w:jc w:val="center"/>
        </w:trPr>
        <w:tc>
          <w:tcPr>
            <w:tcW w:w="2358" w:type="dxa"/>
            <w:shd w:val="clear" w:color="auto" w:fill="auto"/>
          </w:tcPr>
          <w:p w14:paraId="30053FD2" w14:textId="77777777" w:rsidR="00114FF3" w:rsidRPr="00302DDC" w:rsidRDefault="005658D5" w:rsidP="008C308E">
            <w:pPr>
              <w:pStyle w:val="TAL"/>
              <w:keepNext w:val="0"/>
              <w:keepLines w:val="0"/>
            </w:pPr>
            <w:r w:rsidRPr="00302DDC">
              <w:t>vnfcSnapshotInfoId</w:t>
            </w:r>
          </w:p>
        </w:tc>
        <w:tc>
          <w:tcPr>
            <w:tcW w:w="1011" w:type="dxa"/>
            <w:shd w:val="clear" w:color="auto" w:fill="auto"/>
          </w:tcPr>
          <w:p w14:paraId="546E2C49" w14:textId="77777777" w:rsidR="00114FF3" w:rsidRPr="00302DDC" w:rsidRDefault="005658D5" w:rsidP="008C308E">
            <w:pPr>
              <w:pStyle w:val="TAL"/>
              <w:keepNext w:val="0"/>
              <w:keepLines w:val="0"/>
            </w:pPr>
            <w:r w:rsidRPr="00302DDC">
              <w:t>M</w:t>
            </w:r>
          </w:p>
        </w:tc>
        <w:tc>
          <w:tcPr>
            <w:tcW w:w="1134" w:type="dxa"/>
            <w:shd w:val="clear" w:color="auto" w:fill="auto"/>
          </w:tcPr>
          <w:p w14:paraId="21A5D3EC" w14:textId="77777777" w:rsidR="00114FF3" w:rsidRPr="00302DDC" w:rsidRDefault="005658D5" w:rsidP="008C308E">
            <w:pPr>
              <w:pStyle w:val="TAL"/>
              <w:keepNext w:val="0"/>
              <w:keepLines w:val="0"/>
            </w:pPr>
            <w:r w:rsidRPr="00302DDC">
              <w:t>1</w:t>
            </w:r>
          </w:p>
        </w:tc>
        <w:tc>
          <w:tcPr>
            <w:tcW w:w="2126" w:type="dxa"/>
            <w:shd w:val="clear" w:color="auto" w:fill="auto"/>
          </w:tcPr>
          <w:p w14:paraId="71BFD1AF" w14:textId="77777777" w:rsidR="00114FF3" w:rsidRPr="00302DDC" w:rsidRDefault="005658D5" w:rsidP="008C308E">
            <w:pPr>
              <w:pStyle w:val="TAL"/>
              <w:keepNext w:val="0"/>
              <w:keepLines w:val="0"/>
            </w:pPr>
            <w:r w:rsidRPr="00302DDC">
              <w:t>Identifier</w:t>
            </w:r>
          </w:p>
        </w:tc>
        <w:tc>
          <w:tcPr>
            <w:tcW w:w="3225" w:type="dxa"/>
            <w:shd w:val="clear" w:color="auto" w:fill="auto"/>
          </w:tcPr>
          <w:p w14:paraId="66DC1551" w14:textId="77777777" w:rsidR="00114FF3" w:rsidRPr="00302DDC" w:rsidRDefault="005658D5" w:rsidP="008C308E">
            <w:pPr>
              <w:pStyle w:val="TAL"/>
              <w:keepNext w:val="0"/>
              <w:keepLines w:val="0"/>
            </w:pPr>
            <w:r w:rsidRPr="00302DDC">
              <w:t>Identifier of information held by the VNFM about a specific VNFC Snapshot. This identifier was allocated by the VNFM.</w:t>
            </w:r>
          </w:p>
        </w:tc>
      </w:tr>
      <w:tr w:rsidR="00114FF3" w:rsidRPr="00302DDC" w14:paraId="215BE1F5" w14:textId="77777777">
        <w:trPr>
          <w:jc w:val="center"/>
        </w:trPr>
        <w:tc>
          <w:tcPr>
            <w:tcW w:w="2358" w:type="dxa"/>
            <w:shd w:val="clear" w:color="auto" w:fill="auto"/>
          </w:tcPr>
          <w:p w14:paraId="14B84957" w14:textId="77777777" w:rsidR="00114FF3" w:rsidRPr="00302DDC" w:rsidRDefault="005658D5" w:rsidP="008C308E">
            <w:pPr>
              <w:pStyle w:val="TAL"/>
              <w:keepNext w:val="0"/>
              <w:keepLines w:val="0"/>
            </w:pPr>
            <w:r w:rsidRPr="00302DDC">
              <w:t>triggeredAt</w:t>
            </w:r>
          </w:p>
        </w:tc>
        <w:tc>
          <w:tcPr>
            <w:tcW w:w="1011" w:type="dxa"/>
            <w:shd w:val="clear" w:color="auto" w:fill="auto"/>
          </w:tcPr>
          <w:p w14:paraId="7CE24A05" w14:textId="77777777" w:rsidR="00114FF3" w:rsidRPr="00302DDC" w:rsidRDefault="005658D5" w:rsidP="008C308E">
            <w:pPr>
              <w:pStyle w:val="TAL"/>
              <w:keepNext w:val="0"/>
              <w:keepLines w:val="0"/>
            </w:pPr>
            <w:r w:rsidRPr="00302DDC">
              <w:t>M</w:t>
            </w:r>
          </w:p>
        </w:tc>
        <w:tc>
          <w:tcPr>
            <w:tcW w:w="1134" w:type="dxa"/>
            <w:shd w:val="clear" w:color="auto" w:fill="auto"/>
          </w:tcPr>
          <w:p w14:paraId="103EA398" w14:textId="77777777" w:rsidR="00114FF3" w:rsidRPr="00302DDC" w:rsidRDefault="005658D5" w:rsidP="008C308E">
            <w:pPr>
              <w:pStyle w:val="TAL"/>
              <w:keepNext w:val="0"/>
              <w:keepLines w:val="0"/>
            </w:pPr>
            <w:r w:rsidRPr="00302DDC">
              <w:t>1</w:t>
            </w:r>
          </w:p>
        </w:tc>
        <w:tc>
          <w:tcPr>
            <w:tcW w:w="2126" w:type="dxa"/>
            <w:shd w:val="clear" w:color="auto" w:fill="auto"/>
          </w:tcPr>
          <w:p w14:paraId="4E16C8C6" w14:textId="77777777" w:rsidR="00114FF3" w:rsidRPr="00302DDC" w:rsidRDefault="005658D5" w:rsidP="008C308E">
            <w:pPr>
              <w:pStyle w:val="TAL"/>
              <w:keepNext w:val="0"/>
              <w:keepLines w:val="0"/>
            </w:pPr>
            <w:r w:rsidRPr="00302DDC">
              <w:t>DateTime</w:t>
            </w:r>
          </w:p>
        </w:tc>
        <w:tc>
          <w:tcPr>
            <w:tcW w:w="3225" w:type="dxa"/>
            <w:shd w:val="clear" w:color="auto" w:fill="auto"/>
          </w:tcPr>
          <w:p w14:paraId="5B212381" w14:textId="77777777" w:rsidR="00114FF3" w:rsidRPr="00302DDC" w:rsidRDefault="005658D5" w:rsidP="008C308E">
            <w:pPr>
              <w:pStyle w:val="TAL"/>
              <w:keepNext w:val="0"/>
              <w:keepLines w:val="0"/>
            </w:pPr>
            <w:r w:rsidRPr="00302DDC">
              <w:t>Timestamp indicating when the VNF Snapshot creation has been started.</w:t>
            </w:r>
          </w:p>
        </w:tc>
      </w:tr>
      <w:tr w:rsidR="00114FF3" w:rsidRPr="00302DDC" w14:paraId="54E52F1A" w14:textId="77777777" w:rsidTr="005A5353">
        <w:trPr>
          <w:cantSplit/>
          <w:jc w:val="center"/>
        </w:trPr>
        <w:tc>
          <w:tcPr>
            <w:tcW w:w="2358" w:type="dxa"/>
            <w:shd w:val="clear" w:color="auto" w:fill="auto"/>
          </w:tcPr>
          <w:p w14:paraId="5CF84287" w14:textId="77777777" w:rsidR="00114FF3" w:rsidRPr="00302DDC" w:rsidRDefault="005658D5" w:rsidP="008C308E">
            <w:pPr>
              <w:pStyle w:val="TAL"/>
              <w:keepNext w:val="0"/>
              <w:keepLines w:val="0"/>
            </w:pPr>
            <w:r w:rsidRPr="00302DDC">
              <w:lastRenderedPageBreak/>
              <w:t>createdAt</w:t>
            </w:r>
          </w:p>
        </w:tc>
        <w:tc>
          <w:tcPr>
            <w:tcW w:w="1011" w:type="dxa"/>
            <w:shd w:val="clear" w:color="auto" w:fill="auto"/>
          </w:tcPr>
          <w:p w14:paraId="3B1D1CAB" w14:textId="77777777" w:rsidR="00114FF3" w:rsidRPr="00302DDC" w:rsidRDefault="005658D5" w:rsidP="008C308E">
            <w:pPr>
              <w:pStyle w:val="TAL"/>
              <w:keepNext w:val="0"/>
              <w:keepLines w:val="0"/>
            </w:pPr>
            <w:r w:rsidRPr="00302DDC">
              <w:t>M</w:t>
            </w:r>
          </w:p>
        </w:tc>
        <w:tc>
          <w:tcPr>
            <w:tcW w:w="1134" w:type="dxa"/>
            <w:shd w:val="clear" w:color="auto" w:fill="auto"/>
          </w:tcPr>
          <w:p w14:paraId="66E1ADFA" w14:textId="1C717416" w:rsidR="00114FF3" w:rsidRPr="00302DDC" w:rsidRDefault="00E3587C" w:rsidP="008C308E">
            <w:pPr>
              <w:pStyle w:val="TAL"/>
              <w:keepNext w:val="0"/>
              <w:keepLines w:val="0"/>
            </w:pPr>
            <w:r w:rsidRPr="00302DDC">
              <w:t>0..</w:t>
            </w:r>
            <w:r w:rsidR="005658D5" w:rsidRPr="00302DDC">
              <w:t>1</w:t>
            </w:r>
          </w:p>
        </w:tc>
        <w:tc>
          <w:tcPr>
            <w:tcW w:w="2126" w:type="dxa"/>
            <w:shd w:val="clear" w:color="auto" w:fill="auto"/>
          </w:tcPr>
          <w:p w14:paraId="7ADC3233" w14:textId="77777777" w:rsidR="00114FF3" w:rsidRPr="00302DDC" w:rsidRDefault="005658D5" w:rsidP="008C308E">
            <w:pPr>
              <w:pStyle w:val="TAL"/>
              <w:keepNext w:val="0"/>
              <w:keepLines w:val="0"/>
            </w:pPr>
            <w:r w:rsidRPr="00302DDC">
              <w:t>DateTime</w:t>
            </w:r>
          </w:p>
        </w:tc>
        <w:tc>
          <w:tcPr>
            <w:tcW w:w="3225" w:type="dxa"/>
            <w:shd w:val="clear" w:color="auto" w:fill="auto"/>
          </w:tcPr>
          <w:p w14:paraId="3A42F939" w14:textId="14DA34EC" w:rsidR="00E3587C" w:rsidRPr="00302DDC" w:rsidRDefault="005658D5" w:rsidP="008C308E">
            <w:pPr>
              <w:pStyle w:val="TAL"/>
              <w:keepNext w:val="0"/>
              <w:keepLines w:val="0"/>
            </w:pPr>
            <w:r w:rsidRPr="00302DDC">
              <w:t>Timestamp indicating when the VNFC Snapshot creation has been completed.</w:t>
            </w:r>
          </w:p>
          <w:p w14:paraId="365FD1FB" w14:textId="77777777" w:rsidR="00E3587C" w:rsidRPr="00302DDC" w:rsidRDefault="00E3587C" w:rsidP="008C308E">
            <w:pPr>
              <w:spacing w:after="0"/>
              <w:rPr>
                <w:rFonts w:ascii="Arial" w:hAnsi="Arial"/>
                <w:sz w:val="18"/>
              </w:rPr>
            </w:pPr>
            <w:r w:rsidRPr="00302DDC">
              <w:rPr>
                <w:rFonts w:ascii="Arial" w:hAnsi="Arial"/>
                <w:sz w:val="18"/>
              </w:rPr>
              <w:t>Cardinality is 0 when the VNF Snapshot creation has not yet completed and shall be 1 afterwards.</w:t>
            </w:r>
          </w:p>
          <w:p w14:paraId="6C7EBB52" w14:textId="15074E99" w:rsidR="00114FF3" w:rsidRPr="00302DDC" w:rsidRDefault="00E3587C" w:rsidP="008C308E">
            <w:pPr>
              <w:pStyle w:val="TAL"/>
              <w:keepNext w:val="0"/>
              <w:keepLines w:val="0"/>
            </w:pPr>
            <w:r w:rsidRPr="00302DDC">
              <w:t>See note 2.</w:t>
            </w:r>
          </w:p>
        </w:tc>
      </w:tr>
      <w:tr w:rsidR="00114FF3" w:rsidRPr="00302DDC" w14:paraId="10C5C7FA" w14:textId="77777777">
        <w:trPr>
          <w:jc w:val="center"/>
        </w:trPr>
        <w:tc>
          <w:tcPr>
            <w:tcW w:w="2358" w:type="dxa"/>
            <w:shd w:val="clear" w:color="auto" w:fill="auto"/>
          </w:tcPr>
          <w:p w14:paraId="774CCB17" w14:textId="77777777" w:rsidR="00114FF3" w:rsidRPr="00302DDC" w:rsidRDefault="005658D5" w:rsidP="008C308E">
            <w:pPr>
              <w:pStyle w:val="TAL"/>
              <w:keepNext w:val="0"/>
              <w:keepLines w:val="0"/>
            </w:pPr>
            <w:r w:rsidRPr="00302DDC">
              <w:rPr>
                <w:lang w:eastAsia="zh-CN"/>
              </w:rPr>
              <w:t>vnfcInstanceId</w:t>
            </w:r>
          </w:p>
        </w:tc>
        <w:tc>
          <w:tcPr>
            <w:tcW w:w="1011" w:type="dxa"/>
            <w:shd w:val="clear" w:color="auto" w:fill="auto"/>
          </w:tcPr>
          <w:p w14:paraId="5818189B" w14:textId="77777777" w:rsidR="00114FF3" w:rsidRPr="00302DDC" w:rsidRDefault="005658D5" w:rsidP="008C308E">
            <w:pPr>
              <w:pStyle w:val="TAL"/>
              <w:keepNext w:val="0"/>
              <w:keepLines w:val="0"/>
            </w:pPr>
            <w:r w:rsidRPr="00302DDC">
              <w:t>M</w:t>
            </w:r>
          </w:p>
        </w:tc>
        <w:tc>
          <w:tcPr>
            <w:tcW w:w="1134" w:type="dxa"/>
            <w:shd w:val="clear" w:color="auto" w:fill="auto"/>
          </w:tcPr>
          <w:p w14:paraId="2F74D7D6" w14:textId="77777777" w:rsidR="00114FF3" w:rsidRPr="00302DDC" w:rsidRDefault="005658D5" w:rsidP="008C308E">
            <w:pPr>
              <w:pStyle w:val="TAL"/>
              <w:keepNext w:val="0"/>
              <w:keepLines w:val="0"/>
            </w:pPr>
            <w:r w:rsidRPr="00302DDC">
              <w:t>1</w:t>
            </w:r>
          </w:p>
        </w:tc>
        <w:tc>
          <w:tcPr>
            <w:tcW w:w="2126" w:type="dxa"/>
            <w:shd w:val="clear" w:color="auto" w:fill="auto"/>
          </w:tcPr>
          <w:p w14:paraId="30890B4E" w14:textId="1F4F0FBF" w:rsidR="00114FF3" w:rsidRPr="00302DDC" w:rsidRDefault="005658D5" w:rsidP="008C308E">
            <w:pPr>
              <w:pStyle w:val="TAL"/>
              <w:keepNext w:val="0"/>
              <w:keepLines w:val="0"/>
            </w:pPr>
            <w:r w:rsidRPr="00302DDC">
              <w:t>Identifier</w:t>
            </w:r>
          </w:p>
        </w:tc>
        <w:tc>
          <w:tcPr>
            <w:tcW w:w="3225" w:type="dxa"/>
            <w:shd w:val="clear" w:color="auto" w:fill="auto"/>
          </w:tcPr>
          <w:p w14:paraId="14836BA8" w14:textId="77777777" w:rsidR="00114FF3" w:rsidRPr="00302DDC" w:rsidRDefault="005658D5" w:rsidP="008C308E">
            <w:pPr>
              <w:pStyle w:val="TAL"/>
              <w:keepNext w:val="0"/>
              <w:keepLines w:val="0"/>
            </w:pPr>
            <w:r w:rsidRPr="00302DDC">
              <w:t>Identifier of the snapshotted VNFC instance.</w:t>
            </w:r>
          </w:p>
        </w:tc>
      </w:tr>
      <w:tr w:rsidR="007248FF" w:rsidRPr="00302DDC" w14:paraId="6DD3F1C8" w14:textId="77777777">
        <w:trPr>
          <w:jc w:val="center"/>
        </w:trPr>
        <w:tc>
          <w:tcPr>
            <w:tcW w:w="2358" w:type="dxa"/>
            <w:shd w:val="clear" w:color="auto" w:fill="auto"/>
          </w:tcPr>
          <w:p w14:paraId="2E77593E" w14:textId="4F7A53C3" w:rsidR="007248FF" w:rsidRPr="00302DDC" w:rsidRDefault="007248FF" w:rsidP="008C308E">
            <w:pPr>
              <w:pStyle w:val="TAL"/>
              <w:keepNext w:val="0"/>
              <w:keepLines w:val="0"/>
              <w:rPr>
                <w:lang w:eastAsia="zh-CN"/>
              </w:rPr>
            </w:pPr>
            <w:r w:rsidRPr="00302DDC">
              <w:rPr>
                <w:lang w:eastAsia="zh-CN"/>
              </w:rPr>
              <w:t>vnfcInfoId</w:t>
            </w:r>
          </w:p>
        </w:tc>
        <w:tc>
          <w:tcPr>
            <w:tcW w:w="1011" w:type="dxa"/>
            <w:shd w:val="clear" w:color="auto" w:fill="auto"/>
          </w:tcPr>
          <w:p w14:paraId="33A75E64" w14:textId="59BB8D69" w:rsidR="007248FF" w:rsidRPr="00302DDC" w:rsidRDefault="007248FF" w:rsidP="008C308E">
            <w:pPr>
              <w:pStyle w:val="TAL"/>
              <w:keepNext w:val="0"/>
              <w:keepLines w:val="0"/>
            </w:pPr>
            <w:r w:rsidRPr="00302DDC">
              <w:t>M</w:t>
            </w:r>
          </w:p>
        </w:tc>
        <w:tc>
          <w:tcPr>
            <w:tcW w:w="1134" w:type="dxa"/>
            <w:shd w:val="clear" w:color="auto" w:fill="auto"/>
          </w:tcPr>
          <w:p w14:paraId="36DCE504" w14:textId="0B2CD701" w:rsidR="007248FF" w:rsidRPr="00302DDC" w:rsidRDefault="007248FF" w:rsidP="008C308E">
            <w:pPr>
              <w:pStyle w:val="TAL"/>
              <w:keepNext w:val="0"/>
              <w:keepLines w:val="0"/>
            </w:pPr>
            <w:r w:rsidRPr="00302DDC">
              <w:t>1</w:t>
            </w:r>
          </w:p>
        </w:tc>
        <w:tc>
          <w:tcPr>
            <w:tcW w:w="2126" w:type="dxa"/>
            <w:shd w:val="clear" w:color="auto" w:fill="auto"/>
          </w:tcPr>
          <w:p w14:paraId="534A9741" w14:textId="5240FD61" w:rsidR="007248FF" w:rsidRPr="00302DDC" w:rsidRDefault="007248FF" w:rsidP="008C308E">
            <w:pPr>
              <w:pStyle w:val="TAL"/>
              <w:keepNext w:val="0"/>
              <w:keepLines w:val="0"/>
            </w:pPr>
            <w:r w:rsidRPr="00302DDC">
              <w:rPr>
                <w:rFonts w:cs="Arial"/>
                <w:lang w:eastAsia="zh-CN"/>
              </w:rPr>
              <w:t>Identifier (Reference to VnfcResourceInfo)</w:t>
            </w:r>
          </w:p>
        </w:tc>
        <w:tc>
          <w:tcPr>
            <w:tcW w:w="3225" w:type="dxa"/>
            <w:shd w:val="clear" w:color="auto" w:fill="auto"/>
          </w:tcPr>
          <w:p w14:paraId="6F99796B" w14:textId="22455F09" w:rsidR="007248FF" w:rsidRPr="00302DDC" w:rsidRDefault="007248FF" w:rsidP="008C308E">
            <w:pPr>
              <w:pStyle w:val="TAL"/>
              <w:keepNext w:val="0"/>
              <w:keepLines w:val="0"/>
            </w:pPr>
            <w:r w:rsidRPr="00302DDC">
              <w:rPr>
                <w:lang w:eastAsia="zh-CN"/>
              </w:rPr>
              <w:t>Reference to the information about the snapshotted VNFC instance.</w:t>
            </w:r>
          </w:p>
        </w:tc>
      </w:tr>
      <w:tr w:rsidR="00114FF3" w:rsidRPr="00302DDC" w14:paraId="656F2D64" w14:textId="77777777">
        <w:trPr>
          <w:jc w:val="center"/>
        </w:trPr>
        <w:tc>
          <w:tcPr>
            <w:tcW w:w="2358" w:type="dxa"/>
            <w:shd w:val="clear" w:color="auto" w:fill="auto"/>
          </w:tcPr>
          <w:p w14:paraId="0E95814A" w14:textId="77777777" w:rsidR="00114FF3" w:rsidRPr="00302DDC" w:rsidRDefault="005658D5" w:rsidP="008C308E">
            <w:pPr>
              <w:pStyle w:val="TAL"/>
              <w:keepNext w:val="0"/>
              <w:keepLines w:val="0"/>
            </w:pPr>
            <w:r w:rsidRPr="00302DDC">
              <w:t>computeSnapshotResource</w:t>
            </w:r>
          </w:p>
        </w:tc>
        <w:tc>
          <w:tcPr>
            <w:tcW w:w="1011" w:type="dxa"/>
            <w:shd w:val="clear" w:color="auto" w:fill="auto"/>
          </w:tcPr>
          <w:p w14:paraId="188DA198" w14:textId="77777777" w:rsidR="00114FF3" w:rsidRPr="00302DDC" w:rsidRDefault="005658D5" w:rsidP="008C308E">
            <w:pPr>
              <w:pStyle w:val="TAL"/>
              <w:keepNext w:val="0"/>
              <w:keepLines w:val="0"/>
            </w:pPr>
            <w:r w:rsidRPr="00302DDC">
              <w:t>M</w:t>
            </w:r>
          </w:p>
        </w:tc>
        <w:tc>
          <w:tcPr>
            <w:tcW w:w="1134" w:type="dxa"/>
            <w:shd w:val="clear" w:color="auto" w:fill="auto"/>
          </w:tcPr>
          <w:p w14:paraId="0C7CF00E" w14:textId="0BDE9B4B" w:rsidR="00114FF3" w:rsidRPr="00302DDC" w:rsidRDefault="007248FF" w:rsidP="008C308E">
            <w:pPr>
              <w:pStyle w:val="TAL"/>
              <w:keepNext w:val="0"/>
              <w:keepLines w:val="0"/>
            </w:pPr>
            <w:r w:rsidRPr="00302DDC">
              <w:t>0..</w:t>
            </w:r>
            <w:r w:rsidR="005658D5" w:rsidRPr="00302DDC">
              <w:t>1</w:t>
            </w:r>
          </w:p>
        </w:tc>
        <w:tc>
          <w:tcPr>
            <w:tcW w:w="2126" w:type="dxa"/>
            <w:shd w:val="clear" w:color="auto" w:fill="auto"/>
          </w:tcPr>
          <w:p w14:paraId="30120687" w14:textId="77777777" w:rsidR="00114FF3" w:rsidRPr="00302DDC" w:rsidRDefault="005658D5" w:rsidP="008C308E">
            <w:pPr>
              <w:pStyle w:val="TAL"/>
              <w:keepNext w:val="0"/>
              <w:keepLines w:val="0"/>
            </w:pPr>
            <w:r w:rsidRPr="00302DDC">
              <w:t>ResourceHandle</w:t>
            </w:r>
          </w:p>
        </w:tc>
        <w:tc>
          <w:tcPr>
            <w:tcW w:w="3225" w:type="dxa"/>
            <w:shd w:val="clear" w:color="auto" w:fill="auto"/>
          </w:tcPr>
          <w:p w14:paraId="3E9140C9" w14:textId="78C000A7" w:rsidR="00114FF3" w:rsidRPr="00302DDC" w:rsidRDefault="005658D5" w:rsidP="008C308E">
            <w:pPr>
              <w:pStyle w:val="TAL"/>
              <w:keepNext w:val="0"/>
              <w:keepLines w:val="0"/>
            </w:pPr>
            <w:r w:rsidRPr="00302DDC">
              <w:t>Reference to a compute snapshot resource. See note</w:t>
            </w:r>
            <w:r w:rsidR="00E3587C" w:rsidRPr="00302DDC">
              <w:t xml:space="preserve"> 1</w:t>
            </w:r>
            <w:r w:rsidRPr="00302DDC">
              <w:t>.</w:t>
            </w:r>
          </w:p>
        </w:tc>
      </w:tr>
      <w:tr w:rsidR="00114FF3" w:rsidRPr="00302DDC" w14:paraId="3CC77E19" w14:textId="77777777">
        <w:trPr>
          <w:jc w:val="center"/>
        </w:trPr>
        <w:tc>
          <w:tcPr>
            <w:tcW w:w="2358" w:type="dxa"/>
            <w:shd w:val="clear" w:color="auto" w:fill="auto"/>
          </w:tcPr>
          <w:p w14:paraId="752D5561" w14:textId="77777777" w:rsidR="00114FF3" w:rsidRPr="00302DDC" w:rsidRDefault="005658D5" w:rsidP="008C308E">
            <w:pPr>
              <w:pStyle w:val="TAL"/>
              <w:keepNext w:val="0"/>
              <w:keepLines w:val="0"/>
            </w:pPr>
            <w:r w:rsidRPr="00302DDC">
              <w:t>storageSnapshotResource</w:t>
            </w:r>
          </w:p>
        </w:tc>
        <w:tc>
          <w:tcPr>
            <w:tcW w:w="1011" w:type="dxa"/>
            <w:shd w:val="clear" w:color="auto" w:fill="auto"/>
          </w:tcPr>
          <w:p w14:paraId="67315456" w14:textId="77777777" w:rsidR="00114FF3" w:rsidRPr="00302DDC" w:rsidRDefault="005658D5" w:rsidP="008C308E">
            <w:pPr>
              <w:pStyle w:val="TAL"/>
              <w:keepNext w:val="0"/>
              <w:keepLines w:val="0"/>
            </w:pPr>
            <w:r w:rsidRPr="00302DDC">
              <w:t>M</w:t>
            </w:r>
          </w:p>
        </w:tc>
        <w:tc>
          <w:tcPr>
            <w:tcW w:w="1134" w:type="dxa"/>
            <w:shd w:val="clear" w:color="auto" w:fill="auto"/>
          </w:tcPr>
          <w:p w14:paraId="6A7D48DF" w14:textId="77777777" w:rsidR="00114FF3" w:rsidRPr="00302DDC" w:rsidRDefault="005658D5" w:rsidP="008C308E">
            <w:pPr>
              <w:pStyle w:val="TAL"/>
              <w:keepNext w:val="0"/>
              <w:keepLines w:val="0"/>
            </w:pPr>
            <w:r w:rsidRPr="00302DDC">
              <w:t>0..N</w:t>
            </w:r>
          </w:p>
        </w:tc>
        <w:tc>
          <w:tcPr>
            <w:tcW w:w="2126" w:type="dxa"/>
            <w:shd w:val="clear" w:color="auto" w:fill="auto"/>
          </w:tcPr>
          <w:p w14:paraId="636186D9" w14:textId="2DCE4A84" w:rsidR="00114FF3" w:rsidRPr="00302DDC" w:rsidRDefault="007248FF" w:rsidP="008C308E">
            <w:pPr>
              <w:pStyle w:val="TAL"/>
              <w:keepNext w:val="0"/>
              <w:keepLines w:val="0"/>
            </w:pPr>
            <w:r w:rsidRPr="00302DDC">
              <w:t>StorageSnapshot</w:t>
            </w:r>
            <w:r w:rsidR="005658D5" w:rsidRPr="00302DDC">
              <w:t>Resource</w:t>
            </w:r>
          </w:p>
        </w:tc>
        <w:tc>
          <w:tcPr>
            <w:tcW w:w="3225" w:type="dxa"/>
            <w:shd w:val="clear" w:color="auto" w:fill="auto"/>
          </w:tcPr>
          <w:p w14:paraId="2F7F2BFE" w14:textId="1086F6A8" w:rsidR="00114FF3" w:rsidRPr="00302DDC" w:rsidRDefault="00655223" w:rsidP="008C308E">
            <w:pPr>
              <w:pStyle w:val="TAL"/>
              <w:keepNext w:val="0"/>
              <w:keepLines w:val="0"/>
            </w:pPr>
            <w:r w:rsidRPr="00302DDC">
              <w:rPr>
                <w:szCs w:val="18"/>
              </w:rPr>
              <w:t>Mapping of the storage resources associated to the VNFC with the storage snapshot resources.</w:t>
            </w:r>
          </w:p>
        </w:tc>
      </w:tr>
      <w:tr w:rsidR="00114FF3" w:rsidRPr="00302DDC" w14:paraId="65DDA55F" w14:textId="77777777">
        <w:trPr>
          <w:jc w:val="center"/>
        </w:trPr>
        <w:tc>
          <w:tcPr>
            <w:tcW w:w="2358" w:type="dxa"/>
            <w:shd w:val="clear" w:color="auto" w:fill="auto"/>
          </w:tcPr>
          <w:p w14:paraId="4C3D6238" w14:textId="77777777" w:rsidR="00114FF3" w:rsidRPr="00302DDC" w:rsidRDefault="005658D5" w:rsidP="008C308E">
            <w:pPr>
              <w:pStyle w:val="TAL"/>
              <w:keepNext w:val="0"/>
              <w:keepLines w:val="0"/>
            </w:pPr>
            <w:r w:rsidRPr="00302DDC">
              <w:t>userDefinedData</w:t>
            </w:r>
          </w:p>
        </w:tc>
        <w:tc>
          <w:tcPr>
            <w:tcW w:w="1011" w:type="dxa"/>
            <w:shd w:val="clear" w:color="auto" w:fill="auto"/>
          </w:tcPr>
          <w:p w14:paraId="69EDCFB7" w14:textId="77777777" w:rsidR="00114FF3" w:rsidRPr="00302DDC" w:rsidRDefault="005658D5" w:rsidP="008C308E">
            <w:pPr>
              <w:pStyle w:val="TAL"/>
              <w:keepNext w:val="0"/>
              <w:keepLines w:val="0"/>
            </w:pPr>
            <w:r w:rsidRPr="00302DDC">
              <w:t>O</w:t>
            </w:r>
          </w:p>
        </w:tc>
        <w:tc>
          <w:tcPr>
            <w:tcW w:w="1134" w:type="dxa"/>
            <w:shd w:val="clear" w:color="auto" w:fill="auto"/>
          </w:tcPr>
          <w:p w14:paraId="6346835C" w14:textId="77777777" w:rsidR="00114FF3" w:rsidRPr="00302DDC" w:rsidRDefault="005658D5" w:rsidP="008C308E">
            <w:pPr>
              <w:pStyle w:val="TAL"/>
              <w:keepNext w:val="0"/>
              <w:keepLines w:val="0"/>
            </w:pPr>
            <w:r w:rsidRPr="00302DDC">
              <w:t>0..N</w:t>
            </w:r>
          </w:p>
        </w:tc>
        <w:tc>
          <w:tcPr>
            <w:tcW w:w="2126" w:type="dxa"/>
            <w:shd w:val="clear" w:color="auto" w:fill="auto"/>
          </w:tcPr>
          <w:p w14:paraId="232A3F22" w14:textId="77777777" w:rsidR="00114FF3" w:rsidRPr="00302DDC" w:rsidRDefault="005658D5" w:rsidP="008C308E">
            <w:pPr>
              <w:pStyle w:val="TAL"/>
              <w:keepNext w:val="0"/>
              <w:keepLines w:val="0"/>
            </w:pPr>
            <w:r w:rsidRPr="00302DDC">
              <w:t>KeyValuePair</w:t>
            </w:r>
          </w:p>
        </w:tc>
        <w:tc>
          <w:tcPr>
            <w:tcW w:w="3225" w:type="dxa"/>
            <w:shd w:val="clear" w:color="auto" w:fill="auto"/>
          </w:tcPr>
          <w:p w14:paraId="26C4C59B" w14:textId="77777777" w:rsidR="00114FF3" w:rsidRPr="00302DDC" w:rsidRDefault="005658D5" w:rsidP="008C308E">
            <w:pPr>
              <w:pStyle w:val="TAL"/>
              <w:keepNext w:val="0"/>
              <w:keepLines w:val="0"/>
            </w:pPr>
            <w:r w:rsidRPr="00302DDC">
              <w:t>User defined data for the VNFC Snapshot.</w:t>
            </w:r>
          </w:p>
        </w:tc>
      </w:tr>
      <w:tr w:rsidR="00114FF3" w:rsidRPr="00302DDC" w14:paraId="33F58362" w14:textId="77777777">
        <w:trPr>
          <w:jc w:val="center"/>
        </w:trPr>
        <w:tc>
          <w:tcPr>
            <w:tcW w:w="9854" w:type="dxa"/>
            <w:gridSpan w:val="5"/>
            <w:shd w:val="clear" w:color="auto" w:fill="auto"/>
          </w:tcPr>
          <w:p w14:paraId="6D570B74" w14:textId="2973EFED" w:rsidR="00114FF3" w:rsidRPr="00302DDC" w:rsidRDefault="005658D5" w:rsidP="008C308E">
            <w:pPr>
              <w:pStyle w:val="TAN"/>
              <w:keepNext w:val="0"/>
              <w:keepLines w:val="0"/>
            </w:pPr>
            <w:r w:rsidRPr="00302DDC">
              <w:t>NOTE</w:t>
            </w:r>
            <w:r w:rsidR="00E3587C" w:rsidRPr="00302DDC">
              <w:t xml:space="preserve"> 1</w:t>
            </w:r>
            <w:r w:rsidRPr="00302DDC">
              <w:t>:</w:t>
            </w:r>
            <w:r w:rsidRPr="00302DDC">
              <w:tab/>
              <w:t>The identifier of the compute snapshot resource</w:t>
            </w:r>
            <w:r w:rsidR="00655223" w:rsidRPr="00302DDC">
              <w:t xml:space="preserve"> i</w:t>
            </w:r>
            <w:r w:rsidRPr="00302DDC">
              <w:t>s assigned during creation of a VNFC Snapshot being returned from the VIM as output data in the response message of the individual resource operations.</w:t>
            </w:r>
            <w:r w:rsidR="00655223" w:rsidRPr="00302DDC">
              <w:t xml:space="preserve"> This attribute shall only be present for a VNFC snapshot that has been newly created by the VNFM as a result of the "Create Snapshot operation".</w:t>
            </w:r>
          </w:p>
          <w:p w14:paraId="031E1418" w14:textId="054556DF" w:rsidR="00E3587C" w:rsidRPr="00302DDC" w:rsidRDefault="00E3587C" w:rsidP="008C308E">
            <w:pPr>
              <w:pStyle w:val="TAN"/>
              <w:keepNext w:val="0"/>
              <w:keepLines w:val="0"/>
            </w:pPr>
            <w:r w:rsidRPr="00302DDC">
              <w:t>NOTE 2:</w:t>
            </w:r>
            <w:r w:rsidRPr="00302DDC">
              <w:tab/>
              <w:t>On the Os-Ma-nfvo reference point, the cardinality 0 is not used.</w:t>
            </w:r>
          </w:p>
        </w:tc>
      </w:tr>
    </w:tbl>
    <w:p w14:paraId="6CBE15F3" w14:textId="77777777" w:rsidR="00114FF3" w:rsidRPr="00302DDC" w:rsidRDefault="00114FF3">
      <w:pPr>
        <w:rPr>
          <w:lang w:eastAsia="zh-CN"/>
        </w:rPr>
      </w:pPr>
    </w:p>
    <w:p w14:paraId="163DF78D" w14:textId="3083CAF1" w:rsidR="00C908E2" w:rsidRPr="00302DDC" w:rsidRDefault="00C908E2" w:rsidP="00C908E2">
      <w:pPr>
        <w:pStyle w:val="Heading4"/>
      </w:pPr>
      <w:bookmarkStart w:id="1938" w:name="_Toc104893659"/>
      <w:bookmarkStart w:id="1939" w:name="_Toc105159186"/>
      <w:bookmarkStart w:id="1940" w:name="_Toc105662584"/>
      <w:r w:rsidRPr="00302DDC">
        <w:t>8.3.3.29</w:t>
      </w:r>
      <w:r w:rsidRPr="00302DDC">
        <w:tab/>
        <w:t>WanConnectionInfo information element</w:t>
      </w:r>
      <w:bookmarkEnd w:id="1938"/>
      <w:bookmarkEnd w:id="1939"/>
      <w:bookmarkEnd w:id="1940"/>
    </w:p>
    <w:p w14:paraId="624EA786" w14:textId="27F28C5A" w:rsidR="00C908E2" w:rsidRPr="00302DDC" w:rsidRDefault="00C908E2" w:rsidP="00C908E2">
      <w:pPr>
        <w:pStyle w:val="Heading5"/>
      </w:pPr>
      <w:bookmarkStart w:id="1941" w:name="_Toc104893660"/>
      <w:bookmarkStart w:id="1942" w:name="_Toc105159187"/>
      <w:bookmarkStart w:id="1943" w:name="_Toc105662585"/>
      <w:r w:rsidRPr="00302DDC">
        <w:t>8.3.3.29.1</w:t>
      </w:r>
      <w:r w:rsidRPr="00302DDC">
        <w:tab/>
        <w:t>Description</w:t>
      </w:r>
      <w:bookmarkEnd w:id="1941"/>
      <w:bookmarkEnd w:id="1942"/>
      <w:bookmarkEnd w:id="1943"/>
    </w:p>
    <w:p w14:paraId="7E7DAE92" w14:textId="4E6D79B9" w:rsidR="00C908E2" w:rsidRPr="00302DDC" w:rsidRDefault="00C908E2" w:rsidP="00C908E2">
      <w:r w:rsidRPr="00302DDC">
        <w:t xml:space="preserve">This information element provides information about the connectivity to the WAN of network resources realizing a VL, </w:t>
      </w:r>
      <w:r w:rsidR="00873419" w:rsidRPr="00302DDC">
        <w:t>e.g.</w:t>
      </w:r>
      <w:r w:rsidRPr="00302DDC">
        <w:t xml:space="preserve"> when the VL is deployed on several sites across a WAN.</w:t>
      </w:r>
    </w:p>
    <w:p w14:paraId="369F10A6" w14:textId="3A68BB50" w:rsidR="00C908E2" w:rsidRPr="00302DDC" w:rsidRDefault="00C908E2" w:rsidP="00C908E2">
      <w:pPr>
        <w:pStyle w:val="Heading5"/>
      </w:pPr>
      <w:bookmarkStart w:id="1944" w:name="_Toc104893661"/>
      <w:bookmarkStart w:id="1945" w:name="_Toc105159188"/>
      <w:bookmarkStart w:id="1946" w:name="_Toc105662586"/>
      <w:r w:rsidRPr="00302DDC">
        <w:t>8.3.3.29.2</w:t>
      </w:r>
      <w:r w:rsidRPr="00302DDC">
        <w:tab/>
        <w:t>Attributes</w:t>
      </w:r>
      <w:bookmarkEnd w:id="1944"/>
      <w:bookmarkEnd w:id="1945"/>
      <w:bookmarkEnd w:id="1946"/>
    </w:p>
    <w:p w14:paraId="0F4E82A7" w14:textId="52C7E8AE" w:rsidR="00C908E2" w:rsidRPr="00302DDC" w:rsidRDefault="00C908E2" w:rsidP="00C908E2">
      <w:r w:rsidRPr="00302DDC">
        <w:t>The WanConnectionInfo information element shall follow the indications provided in table 8.3.3.29.2-1.</w:t>
      </w:r>
    </w:p>
    <w:p w14:paraId="51F70C0C" w14:textId="6E477240" w:rsidR="00C908E2" w:rsidRPr="00302DDC" w:rsidRDefault="00C908E2" w:rsidP="00C908E2">
      <w:pPr>
        <w:pStyle w:val="TH"/>
      </w:pPr>
      <w:r w:rsidRPr="00302DDC">
        <w:t>Table 8.3.3.29.2-1: Attributes of the WanConnectionInfo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0"/>
        <w:gridCol w:w="882"/>
        <w:gridCol w:w="1120"/>
        <w:gridCol w:w="2365"/>
        <w:gridCol w:w="3492"/>
      </w:tblGrid>
      <w:tr w:rsidR="00C908E2" w:rsidRPr="00302DDC" w14:paraId="056920E0" w14:textId="77777777" w:rsidTr="001654E0">
        <w:trPr>
          <w:jc w:val="center"/>
        </w:trPr>
        <w:tc>
          <w:tcPr>
            <w:tcW w:w="1840" w:type="dxa"/>
            <w:shd w:val="clear" w:color="auto" w:fill="D9D9D9"/>
            <w:tcMar>
              <w:left w:w="28" w:type="dxa"/>
            </w:tcMar>
          </w:tcPr>
          <w:p w14:paraId="0D95F7DD" w14:textId="77777777" w:rsidR="00C908E2" w:rsidRPr="00302DDC" w:rsidRDefault="00C908E2" w:rsidP="00DC1385">
            <w:pPr>
              <w:pStyle w:val="TAH"/>
            </w:pPr>
            <w:r w:rsidRPr="00302DDC">
              <w:t>Attribute</w:t>
            </w:r>
          </w:p>
        </w:tc>
        <w:tc>
          <w:tcPr>
            <w:tcW w:w="882" w:type="dxa"/>
            <w:shd w:val="clear" w:color="auto" w:fill="D9D9D9"/>
            <w:tcMar>
              <w:left w:w="28" w:type="dxa"/>
            </w:tcMar>
          </w:tcPr>
          <w:p w14:paraId="4D52820C" w14:textId="77777777" w:rsidR="00C908E2" w:rsidRPr="00302DDC" w:rsidRDefault="00C908E2" w:rsidP="00DC1385">
            <w:pPr>
              <w:pStyle w:val="TAH"/>
            </w:pPr>
            <w:r w:rsidRPr="00302DDC">
              <w:t>Qualifier</w:t>
            </w:r>
          </w:p>
        </w:tc>
        <w:tc>
          <w:tcPr>
            <w:tcW w:w="1120" w:type="dxa"/>
            <w:shd w:val="clear" w:color="auto" w:fill="D9D9D9"/>
            <w:tcMar>
              <w:left w:w="28" w:type="dxa"/>
            </w:tcMar>
          </w:tcPr>
          <w:p w14:paraId="7153D901" w14:textId="77777777" w:rsidR="00C908E2" w:rsidRPr="00302DDC" w:rsidRDefault="00C908E2" w:rsidP="00DC1385">
            <w:pPr>
              <w:pStyle w:val="TAH"/>
            </w:pPr>
            <w:r w:rsidRPr="00302DDC">
              <w:t>Cardinality</w:t>
            </w:r>
          </w:p>
        </w:tc>
        <w:tc>
          <w:tcPr>
            <w:tcW w:w="2365" w:type="dxa"/>
            <w:shd w:val="clear" w:color="auto" w:fill="D9D9D9"/>
            <w:tcMar>
              <w:left w:w="28" w:type="dxa"/>
            </w:tcMar>
          </w:tcPr>
          <w:p w14:paraId="38B8E29E" w14:textId="77777777" w:rsidR="00C908E2" w:rsidRPr="00302DDC" w:rsidRDefault="00C908E2" w:rsidP="00DC1385">
            <w:pPr>
              <w:pStyle w:val="TAH"/>
            </w:pPr>
            <w:r w:rsidRPr="00302DDC">
              <w:t>Content</w:t>
            </w:r>
          </w:p>
        </w:tc>
        <w:tc>
          <w:tcPr>
            <w:tcW w:w="3492" w:type="dxa"/>
            <w:shd w:val="clear" w:color="auto" w:fill="D9D9D9"/>
            <w:tcMar>
              <w:left w:w="28" w:type="dxa"/>
            </w:tcMar>
          </w:tcPr>
          <w:p w14:paraId="27DA8691" w14:textId="77777777" w:rsidR="00C908E2" w:rsidRPr="00302DDC" w:rsidRDefault="00C908E2" w:rsidP="00DC1385">
            <w:pPr>
              <w:pStyle w:val="TAH"/>
            </w:pPr>
            <w:r w:rsidRPr="00302DDC">
              <w:t>Description</w:t>
            </w:r>
          </w:p>
        </w:tc>
      </w:tr>
      <w:tr w:rsidR="00C908E2" w:rsidRPr="00302DDC" w14:paraId="1854C1CA" w14:textId="77777777" w:rsidTr="001654E0">
        <w:trPr>
          <w:jc w:val="center"/>
        </w:trPr>
        <w:tc>
          <w:tcPr>
            <w:tcW w:w="1840" w:type="dxa"/>
            <w:shd w:val="clear" w:color="auto" w:fill="FFFFFF"/>
            <w:tcMar>
              <w:left w:w="28" w:type="dxa"/>
            </w:tcMar>
          </w:tcPr>
          <w:p w14:paraId="2D1EEDB2" w14:textId="77777777" w:rsidR="00C908E2" w:rsidRPr="00302DDC" w:rsidRDefault="00C908E2" w:rsidP="00DC1385">
            <w:pPr>
              <w:pStyle w:val="TAL"/>
            </w:pPr>
            <w:r w:rsidRPr="00302DDC">
              <w:t>wanConnectionInfoId</w:t>
            </w:r>
          </w:p>
        </w:tc>
        <w:tc>
          <w:tcPr>
            <w:tcW w:w="882" w:type="dxa"/>
            <w:shd w:val="clear" w:color="auto" w:fill="FFFFFF"/>
            <w:tcMar>
              <w:left w:w="28" w:type="dxa"/>
            </w:tcMar>
          </w:tcPr>
          <w:p w14:paraId="1691819C" w14:textId="77777777" w:rsidR="00C908E2" w:rsidRPr="00302DDC" w:rsidRDefault="00C908E2" w:rsidP="00DC1385">
            <w:pPr>
              <w:pStyle w:val="TAL"/>
            </w:pPr>
            <w:r w:rsidRPr="00302DDC">
              <w:t>M</w:t>
            </w:r>
          </w:p>
        </w:tc>
        <w:tc>
          <w:tcPr>
            <w:tcW w:w="1120" w:type="dxa"/>
            <w:shd w:val="clear" w:color="auto" w:fill="FFFFFF"/>
            <w:tcMar>
              <w:left w:w="28" w:type="dxa"/>
            </w:tcMar>
          </w:tcPr>
          <w:p w14:paraId="6725FD22" w14:textId="77777777" w:rsidR="00C908E2" w:rsidRPr="00302DDC" w:rsidRDefault="00C908E2" w:rsidP="00DC1385">
            <w:pPr>
              <w:pStyle w:val="TAL"/>
            </w:pPr>
            <w:r w:rsidRPr="00302DDC">
              <w:t>1</w:t>
            </w:r>
          </w:p>
        </w:tc>
        <w:tc>
          <w:tcPr>
            <w:tcW w:w="2365" w:type="dxa"/>
            <w:shd w:val="clear" w:color="auto" w:fill="FFFFFF"/>
            <w:tcMar>
              <w:left w:w="28" w:type="dxa"/>
            </w:tcMar>
          </w:tcPr>
          <w:p w14:paraId="376CFBC9" w14:textId="77777777" w:rsidR="00C908E2" w:rsidRPr="00302DDC" w:rsidRDefault="00C908E2" w:rsidP="00DC1385">
            <w:pPr>
              <w:pStyle w:val="TAL"/>
            </w:pPr>
            <w:r w:rsidRPr="00302DDC">
              <w:t>Identifier</w:t>
            </w:r>
          </w:p>
        </w:tc>
        <w:tc>
          <w:tcPr>
            <w:tcW w:w="3492" w:type="dxa"/>
            <w:shd w:val="clear" w:color="auto" w:fill="FFFFFF"/>
            <w:tcMar>
              <w:left w:w="28" w:type="dxa"/>
            </w:tcMar>
          </w:tcPr>
          <w:p w14:paraId="6B042037" w14:textId="77777777" w:rsidR="00C908E2" w:rsidRPr="00302DDC" w:rsidRDefault="00C908E2" w:rsidP="00DC1385">
            <w:pPr>
              <w:pStyle w:val="TAL"/>
            </w:pPr>
            <w:r w:rsidRPr="00302DDC">
              <w:t>Identifier of this WAN connection information.</w:t>
            </w:r>
          </w:p>
        </w:tc>
      </w:tr>
      <w:tr w:rsidR="00C908E2" w:rsidRPr="00302DDC" w14:paraId="2B55704C" w14:textId="77777777" w:rsidTr="001654E0">
        <w:trPr>
          <w:jc w:val="center"/>
        </w:trPr>
        <w:tc>
          <w:tcPr>
            <w:tcW w:w="1840" w:type="dxa"/>
            <w:shd w:val="clear" w:color="auto" w:fill="FFFFFF"/>
            <w:tcMar>
              <w:left w:w="28" w:type="dxa"/>
            </w:tcMar>
          </w:tcPr>
          <w:p w14:paraId="069B13C4" w14:textId="77777777" w:rsidR="00C908E2" w:rsidRPr="00302DDC" w:rsidRDefault="00C908E2" w:rsidP="00DC1385">
            <w:pPr>
              <w:pStyle w:val="TAL"/>
            </w:pPr>
            <w:r w:rsidRPr="00302DDC">
              <w:t>virtualLinkInstanceId</w:t>
            </w:r>
          </w:p>
        </w:tc>
        <w:tc>
          <w:tcPr>
            <w:tcW w:w="882" w:type="dxa"/>
            <w:shd w:val="clear" w:color="auto" w:fill="FFFFFF"/>
            <w:tcMar>
              <w:left w:w="28" w:type="dxa"/>
            </w:tcMar>
          </w:tcPr>
          <w:p w14:paraId="0651EE38" w14:textId="77777777" w:rsidR="00C908E2" w:rsidRPr="00302DDC" w:rsidRDefault="00C908E2" w:rsidP="00DC1385">
            <w:pPr>
              <w:pStyle w:val="TAL"/>
            </w:pPr>
            <w:r w:rsidRPr="00302DDC">
              <w:t>M</w:t>
            </w:r>
          </w:p>
        </w:tc>
        <w:tc>
          <w:tcPr>
            <w:tcW w:w="1120" w:type="dxa"/>
            <w:shd w:val="clear" w:color="auto" w:fill="FFFFFF"/>
            <w:tcMar>
              <w:left w:w="28" w:type="dxa"/>
            </w:tcMar>
          </w:tcPr>
          <w:p w14:paraId="102C8DAC" w14:textId="77777777" w:rsidR="00C908E2" w:rsidRPr="00302DDC" w:rsidRDefault="00C908E2" w:rsidP="00DC1385">
            <w:pPr>
              <w:pStyle w:val="TAL"/>
            </w:pPr>
            <w:r w:rsidRPr="00302DDC">
              <w:t>0..1</w:t>
            </w:r>
          </w:p>
        </w:tc>
        <w:tc>
          <w:tcPr>
            <w:tcW w:w="2365" w:type="dxa"/>
            <w:shd w:val="clear" w:color="auto" w:fill="FFFFFF"/>
            <w:tcMar>
              <w:left w:w="28" w:type="dxa"/>
            </w:tcMar>
          </w:tcPr>
          <w:p w14:paraId="1843C339" w14:textId="77777777" w:rsidR="00C908E2" w:rsidRPr="00302DDC" w:rsidRDefault="00C908E2" w:rsidP="00DC1385">
            <w:pPr>
              <w:pStyle w:val="TAL"/>
            </w:pPr>
            <w:r w:rsidRPr="00302DDC">
              <w:t>Identifier (Reference to NsVirtualLinkInfo or VnfVirtualLinkResourceInfo or ExtManagedVirtualLinkInfo)</w:t>
            </w:r>
          </w:p>
        </w:tc>
        <w:tc>
          <w:tcPr>
            <w:tcW w:w="3492" w:type="dxa"/>
            <w:shd w:val="clear" w:color="auto" w:fill="FFFFFF"/>
            <w:tcMar>
              <w:left w:w="28" w:type="dxa"/>
            </w:tcMar>
          </w:tcPr>
          <w:p w14:paraId="7AA51CF9" w14:textId="5EAA67F6" w:rsidR="00C908E2" w:rsidRPr="00302DDC" w:rsidRDefault="00C908E2" w:rsidP="00DC1385">
            <w:pPr>
              <w:pStyle w:val="TAL"/>
            </w:pPr>
            <w:r w:rsidRPr="00302DDC">
              <w:t>References the VL instance to which the connection information is associated. Shall be present if the corresponding VL instance has been created.</w:t>
            </w:r>
          </w:p>
        </w:tc>
      </w:tr>
      <w:tr w:rsidR="00C908E2" w:rsidRPr="00302DDC" w14:paraId="08AF3115" w14:textId="77777777" w:rsidTr="001654E0">
        <w:trPr>
          <w:jc w:val="center"/>
        </w:trPr>
        <w:tc>
          <w:tcPr>
            <w:tcW w:w="1840" w:type="dxa"/>
            <w:shd w:val="clear" w:color="auto" w:fill="FFFFFF"/>
            <w:tcMar>
              <w:left w:w="28" w:type="dxa"/>
            </w:tcMar>
          </w:tcPr>
          <w:p w14:paraId="07C1E68F" w14:textId="77777777" w:rsidR="00C908E2" w:rsidRPr="00302DDC" w:rsidRDefault="00C908E2" w:rsidP="00DC1385">
            <w:pPr>
              <w:pStyle w:val="TAL"/>
            </w:pPr>
            <w:r w:rsidRPr="00302DDC">
              <w:t>protocolData</w:t>
            </w:r>
          </w:p>
        </w:tc>
        <w:tc>
          <w:tcPr>
            <w:tcW w:w="882" w:type="dxa"/>
            <w:shd w:val="clear" w:color="auto" w:fill="FFFFFF"/>
            <w:tcMar>
              <w:left w:w="28" w:type="dxa"/>
            </w:tcMar>
          </w:tcPr>
          <w:p w14:paraId="34B6B259" w14:textId="77777777" w:rsidR="00C908E2" w:rsidRPr="00302DDC" w:rsidRDefault="00C908E2" w:rsidP="00DC1385">
            <w:pPr>
              <w:pStyle w:val="TAL"/>
            </w:pPr>
            <w:r w:rsidRPr="00302DDC">
              <w:t>M</w:t>
            </w:r>
          </w:p>
        </w:tc>
        <w:tc>
          <w:tcPr>
            <w:tcW w:w="1120" w:type="dxa"/>
            <w:shd w:val="clear" w:color="auto" w:fill="FFFFFF"/>
            <w:tcMar>
              <w:left w:w="28" w:type="dxa"/>
            </w:tcMar>
          </w:tcPr>
          <w:p w14:paraId="5FE4D539" w14:textId="77777777" w:rsidR="00C908E2" w:rsidRPr="00302DDC" w:rsidRDefault="00C908E2" w:rsidP="00DC1385">
            <w:pPr>
              <w:pStyle w:val="TAL"/>
            </w:pPr>
            <w:r w:rsidRPr="00302DDC">
              <w:t>0..1</w:t>
            </w:r>
          </w:p>
        </w:tc>
        <w:tc>
          <w:tcPr>
            <w:tcW w:w="2365" w:type="dxa"/>
            <w:shd w:val="clear" w:color="auto" w:fill="FFFFFF"/>
            <w:tcMar>
              <w:left w:w="28" w:type="dxa"/>
            </w:tcMar>
          </w:tcPr>
          <w:p w14:paraId="68D4E431" w14:textId="77777777" w:rsidR="00C908E2" w:rsidRPr="00302DDC" w:rsidRDefault="00C908E2" w:rsidP="00DC1385">
            <w:pPr>
              <w:pStyle w:val="TAL"/>
            </w:pPr>
            <w:r w:rsidRPr="00302DDC">
              <w:t>Not specified</w:t>
            </w:r>
          </w:p>
        </w:tc>
        <w:tc>
          <w:tcPr>
            <w:tcW w:w="3492" w:type="dxa"/>
            <w:shd w:val="clear" w:color="auto" w:fill="FFFFFF"/>
            <w:tcMar>
              <w:left w:w="28" w:type="dxa"/>
            </w:tcMar>
          </w:tcPr>
          <w:p w14:paraId="4A4308A3" w14:textId="4A0DD0D4" w:rsidR="00C908E2" w:rsidRPr="00302DDC" w:rsidRDefault="00C908E2" w:rsidP="00DC1385">
            <w:pPr>
              <w:pStyle w:val="TAL"/>
            </w:pPr>
            <w:r w:rsidRPr="00302DDC">
              <w:t>Protocol specific information for connecting to the WAN.</w:t>
            </w:r>
          </w:p>
        </w:tc>
      </w:tr>
    </w:tbl>
    <w:p w14:paraId="43FA9A44" w14:textId="77777777" w:rsidR="00C908E2" w:rsidRPr="00302DDC" w:rsidRDefault="00C908E2" w:rsidP="00075123"/>
    <w:p w14:paraId="2712C571" w14:textId="4A6BCF3A" w:rsidR="00655223" w:rsidRPr="00302DDC" w:rsidRDefault="00655223" w:rsidP="00655223">
      <w:pPr>
        <w:pStyle w:val="Heading4"/>
      </w:pPr>
      <w:bookmarkStart w:id="1947" w:name="_Toc104893662"/>
      <w:bookmarkStart w:id="1948" w:name="_Toc105159189"/>
      <w:bookmarkStart w:id="1949" w:name="_Toc105662587"/>
      <w:r w:rsidRPr="00302DDC">
        <w:t>8.3.3.30</w:t>
      </w:r>
      <w:r w:rsidRPr="00302DDC">
        <w:tab/>
      </w:r>
      <w:r w:rsidRPr="00302DDC">
        <w:rPr>
          <w:lang w:eastAsia="ko-KR"/>
        </w:rPr>
        <w:t>StorageSnapshotResource</w:t>
      </w:r>
      <w:r w:rsidRPr="00302DDC">
        <w:t xml:space="preserve"> information element</w:t>
      </w:r>
      <w:bookmarkEnd w:id="1947"/>
      <w:bookmarkEnd w:id="1948"/>
      <w:bookmarkEnd w:id="1949"/>
    </w:p>
    <w:p w14:paraId="162D4FED" w14:textId="1B9FA832" w:rsidR="00655223" w:rsidRPr="00302DDC" w:rsidRDefault="00655223" w:rsidP="00655223">
      <w:pPr>
        <w:pStyle w:val="Heading5"/>
      </w:pPr>
      <w:bookmarkStart w:id="1950" w:name="_Toc104893663"/>
      <w:bookmarkStart w:id="1951" w:name="_Toc105159190"/>
      <w:bookmarkStart w:id="1952" w:name="_Toc105662588"/>
      <w:r w:rsidRPr="00302DDC">
        <w:t>8.3.3.30.1</w:t>
      </w:r>
      <w:r w:rsidRPr="00302DDC">
        <w:tab/>
        <w:t>Description</w:t>
      </w:r>
      <w:bookmarkEnd w:id="1950"/>
      <w:bookmarkEnd w:id="1951"/>
      <w:bookmarkEnd w:id="1952"/>
    </w:p>
    <w:p w14:paraId="636002B3" w14:textId="77777777" w:rsidR="00655223" w:rsidRPr="00302DDC" w:rsidRDefault="00655223" w:rsidP="00EF6C94">
      <w:r w:rsidRPr="00302DDC">
        <w:t>This information element provides a mapping of the storage resources associated to the VNFC with the storage snapshot resources.</w:t>
      </w:r>
    </w:p>
    <w:p w14:paraId="7554716E" w14:textId="3FBC5EAE" w:rsidR="00655223" w:rsidRPr="00302DDC" w:rsidRDefault="00655223" w:rsidP="00655223">
      <w:pPr>
        <w:pStyle w:val="Heading5"/>
      </w:pPr>
      <w:bookmarkStart w:id="1953" w:name="_Toc104893664"/>
      <w:bookmarkStart w:id="1954" w:name="_Toc105159191"/>
      <w:bookmarkStart w:id="1955" w:name="_Toc105662589"/>
      <w:r w:rsidRPr="00302DDC">
        <w:t>8.3.3.30.2</w:t>
      </w:r>
      <w:r w:rsidRPr="00302DDC">
        <w:tab/>
        <w:t>Attributes</w:t>
      </w:r>
      <w:bookmarkEnd w:id="1953"/>
      <w:bookmarkEnd w:id="1954"/>
      <w:bookmarkEnd w:id="1955"/>
    </w:p>
    <w:p w14:paraId="43907216" w14:textId="4F9AB2B5" w:rsidR="00655223" w:rsidRPr="00302DDC" w:rsidRDefault="00655223" w:rsidP="00C91112">
      <w:r w:rsidRPr="00302DDC">
        <w:t xml:space="preserve">The </w:t>
      </w:r>
      <w:r w:rsidRPr="00302DDC">
        <w:rPr>
          <w:lang w:eastAsia="ko-KR"/>
        </w:rPr>
        <w:t>StorageSnapshotResource</w:t>
      </w:r>
      <w:r w:rsidRPr="00302DDC">
        <w:t xml:space="preserve"> information element shall follow the indications provided in table 8.3.3.30.2-1.</w:t>
      </w:r>
    </w:p>
    <w:p w14:paraId="177589D7" w14:textId="7A96DE44" w:rsidR="00655223" w:rsidRPr="00302DDC" w:rsidRDefault="00655223" w:rsidP="00655223">
      <w:pPr>
        <w:pStyle w:val="TH"/>
      </w:pPr>
      <w:r w:rsidRPr="00302DDC">
        <w:lastRenderedPageBreak/>
        <w:t>Table 8.3.3.30.2-1: Attributes of the StorageSnapshotResource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655223" w:rsidRPr="00302DDC" w14:paraId="7A5817B0" w14:textId="77777777" w:rsidTr="00655223">
        <w:trPr>
          <w:tblHeader/>
          <w:jc w:val="center"/>
        </w:trPr>
        <w:tc>
          <w:tcPr>
            <w:tcW w:w="2359" w:type="dxa"/>
            <w:shd w:val="clear" w:color="auto" w:fill="D9D9D9"/>
            <w:hideMark/>
          </w:tcPr>
          <w:p w14:paraId="1335BA66" w14:textId="77777777" w:rsidR="00655223" w:rsidRPr="00302DDC" w:rsidRDefault="00655223" w:rsidP="00655223">
            <w:pPr>
              <w:keepNext/>
              <w:keepLines/>
              <w:spacing w:after="0"/>
              <w:jc w:val="center"/>
              <w:rPr>
                <w:rFonts w:ascii="Arial" w:hAnsi="Arial"/>
                <w:b/>
                <w:sz w:val="18"/>
              </w:rPr>
            </w:pPr>
            <w:r w:rsidRPr="00302DDC">
              <w:rPr>
                <w:rFonts w:ascii="Arial" w:hAnsi="Arial"/>
                <w:b/>
                <w:sz w:val="18"/>
              </w:rPr>
              <w:t>Attribute</w:t>
            </w:r>
          </w:p>
        </w:tc>
        <w:tc>
          <w:tcPr>
            <w:tcW w:w="1011" w:type="dxa"/>
            <w:shd w:val="clear" w:color="auto" w:fill="D9D9D9"/>
            <w:hideMark/>
          </w:tcPr>
          <w:p w14:paraId="0F3CA4DD" w14:textId="77777777" w:rsidR="00655223" w:rsidRPr="00302DDC" w:rsidRDefault="00655223" w:rsidP="00655223">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D9D9D9"/>
            <w:hideMark/>
          </w:tcPr>
          <w:p w14:paraId="248D628A" w14:textId="77777777" w:rsidR="00655223" w:rsidRPr="00302DDC" w:rsidRDefault="00655223" w:rsidP="00655223">
            <w:pPr>
              <w:keepNext/>
              <w:keepLines/>
              <w:spacing w:after="0"/>
              <w:jc w:val="center"/>
              <w:rPr>
                <w:rFonts w:ascii="Arial" w:hAnsi="Arial"/>
                <w:b/>
                <w:sz w:val="18"/>
              </w:rPr>
            </w:pPr>
            <w:r w:rsidRPr="00302DDC">
              <w:rPr>
                <w:rFonts w:ascii="Arial" w:hAnsi="Arial"/>
                <w:b/>
                <w:sz w:val="18"/>
              </w:rPr>
              <w:t>Cardinality</w:t>
            </w:r>
          </w:p>
        </w:tc>
        <w:tc>
          <w:tcPr>
            <w:tcW w:w="2126" w:type="dxa"/>
            <w:shd w:val="clear" w:color="auto" w:fill="D9D9D9"/>
            <w:hideMark/>
          </w:tcPr>
          <w:p w14:paraId="5F0A2112" w14:textId="77777777" w:rsidR="00655223" w:rsidRPr="00302DDC" w:rsidRDefault="00655223" w:rsidP="00655223">
            <w:pPr>
              <w:keepNext/>
              <w:keepLines/>
              <w:spacing w:after="0"/>
              <w:jc w:val="center"/>
              <w:rPr>
                <w:rFonts w:ascii="Arial" w:hAnsi="Arial"/>
                <w:b/>
                <w:sz w:val="18"/>
              </w:rPr>
            </w:pPr>
            <w:r w:rsidRPr="00302DDC">
              <w:rPr>
                <w:rFonts w:ascii="Arial" w:hAnsi="Arial"/>
                <w:b/>
                <w:sz w:val="18"/>
              </w:rPr>
              <w:t>Content</w:t>
            </w:r>
          </w:p>
        </w:tc>
        <w:tc>
          <w:tcPr>
            <w:tcW w:w="3225" w:type="dxa"/>
            <w:shd w:val="clear" w:color="auto" w:fill="D9D9D9"/>
            <w:hideMark/>
          </w:tcPr>
          <w:p w14:paraId="22A3A0AF" w14:textId="77777777" w:rsidR="00655223" w:rsidRPr="00302DDC" w:rsidRDefault="00655223" w:rsidP="00655223">
            <w:pPr>
              <w:keepNext/>
              <w:keepLines/>
              <w:spacing w:after="0"/>
              <w:jc w:val="center"/>
              <w:rPr>
                <w:rFonts w:ascii="Arial" w:hAnsi="Arial"/>
                <w:b/>
                <w:sz w:val="18"/>
              </w:rPr>
            </w:pPr>
            <w:r w:rsidRPr="00302DDC">
              <w:rPr>
                <w:rFonts w:ascii="Arial" w:hAnsi="Arial"/>
                <w:b/>
                <w:sz w:val="18"/>
              </w:rPr>
              <w:t>Description</w:t>
            </w:r>
          </w:p>
        </w:tc>
      </w:tr>
      <w:tr w:rsidR="00655223" w:rsidRPr="00302DDC" w14:paraId="124A7473" w14:textId="77777777" w:rsidTr="00E34118">
        <w:trPr>
          <w:jc w:val="center"/>
        </w:trPr>
        <w:tc>
          <w:tcPr>
            <w:tcW w:w="2359" w:type="dxa"/>
          </w:tcPr>
          <w:p w14:paraId="2091AB08" w14:textId="77777777" w:rsidR="00655223" w:rsidRPr="00302DDC" w:rsidRDefault="00655223" w:rsidP="00655223">
            <w:pPr>
              <w:keepNext/>
              <w:keepLines/>
              <w:spacing w:after="0"/>
              <w:rPr>
                <w:rFonts w:ascii="Arial" w:hAnsi="Arial"/>
                <w:sz w:val="18"/>
              </w:rPr>
            </w:pPr>
            <w:r w:rsidRPr="00302DDC">
              <w:rPr>
                <w:rFonts w:ascii="Arial" w:hAnsi="Arial"/>
                <w:sz w:val="18"/>
              </w:rPr>
              <w:t>storageResourceId</w:t>
            </w:r>
          </w:p>
        </w:tc>
        <w:tc>
          <w:tcPr>
            <w:tcW w:w="1011" w:type="dxa"/>
          </w:tcPr>
          <w:p w14:paraId="0F5B218F" w14:textId="77777777" w:rsidR="00655223" w:rsidRPr="00302DDC" w:rsidRDefault="00655223" w:rsidP="00655223">
            <w:pPr>
              <w:keepNext/>
              <w:keepLines/>
              <w:spacing w:after="0"/>
              <w:rPr>
                <w:rFonts w:ascii="Arial" w:hAnsi="Arial"/>
                <w:sz w:val="18"/>
              </w:rPr>
            </w:pPr>
            <w:r w:rsidRPr="00302DDC">
              <w:rPr>
                <w:rFonts w:ascii="Arial" w:hAnsi="Arial"/>
                <w:sz w:val="18"/>
              </w:rPr>
              <w:t>M</w:t>
            </w:r>
          </w:p>
        </w:tc>
        <w:tc>
          <w:tcPr>
            <w:tcW w:w="1134" w:type="dxa"/>
          </w:tcPr>
          <w:p w14:paraId="362321A6" w14:textId="77777777" w:rsidR="00655223" w:rsidRPr="00302DDC" w:rsidRDefault="00655223" w:rsidP="00655223">
            <w:pPr>
              <w:keepNext/>
              <w:keepLines/>
              <w:spacing w:after="0"/>
              <w:rPr>
                <w:rFonts w:ascii="Arial" w:hAnsi="Arial"/>
                <w:sz w:val="18"/>
              </w:rPr>
            </w:pPr>
            <w:r w:rsidRPr="00302DDC">
              <w:rPr>
                <w:rFonts w:ascii="Arial" w:hAnsi="Arial"/>
                <w:sz w:val="18"/>
              </w:rPr>
              <w:t>1</w:t>
            </w:r>
          </w:p>
        </w:tc>
        <w:tc>
          <w:tcPr>
            <w:tcW w:w="2126" w:type="dxa"/>
          </w:tcPr>
          <w:p w14:paraId="7CCEA7B5" w14:textId="77777777" w:rsidR="00655223" w:rsidRPr="00302DDC" w:rsidRDefault="00655223" w:rsidP="00655223">
            <w:pPr>
              <w:keepNext/>
              <w:keepLines/>
              <w:spacing w:after="0"/>
              <w:rPr>
                <w:rFonts w:ascii="Arial" w:hAnsi="Arial"/>
                <w:sz w:val="18"/>
              </w:rPr>
            </w:pPr>
            <w:r w:rsidRPr="00302DDC">
              <w:rPr>
                <w:rFonts w:ascii="Arial" w:hAnsi="Arial"/>
                <w:sz w:val="18"/>
              </w:rPr>
              <w:t>Identifier (Reference to VirtualStorageResourceInfo)</w:t>
            </w:r>
          </w:p>
        </w:tc>
        <w:tc>
          <w:tcPr>
            <w:tcW w:w="3225" w:type="dxa"/>
          </w:tcPr>
          <w:p w14:paraId="1F04B2C2" w14:textId="77777777" w:rsidR="00655223" w:rsidRPr="00302DDC" w:rsidRDefault="00655223" w:rsidP="00655223">
            <w:pPr>
              <w:keepNext/>
              <w:keepLines/>
              <w:spacing w:after="0"/>
              <w:rPr>
                <w:rFonts w:ascii="Arial" w:hAnsi="Arial"/>
                <w:sz w:val="18"/>
              </w:rPr>
            </w:pPr>
            <w:r w:rsidRPr="00302DDC">
              <w:rPr>
                <w:rFonts w:ascii="Arial" w:hAnsi="Arial"/>
                <w:sz w:val="18"/>
                <w:szCs w:val="18"/>
              </w:rPr>
              <w:t>Reference to a virtual storage resource.</w:t>
            </w:r>
          </w:p>
        </w:tc>
      </w:tr>
      <w:tr w:rsidR="00655223" w:rsidRPr="00302DDC" w14:paraId="62AF4057" w14:textId="77777777" w:rsidTr="00E34118">
        <w:trPr>
          <w:jc w:val="center"/>
        </w:trPr>
        <w:tc>
          <w:tcPr>
            <w:tcW w:w="2359" w:type="dxa"/>
            <w:hideMark/>
          </w:tcPr>
          <w:p w14:paraId="4D622D8D" w14:textId="77777777" w:rsidR="00655223" w:rsidRPr="00302DDC" w:rsidRDefault="00655223" w:rsidP="00655223">
            <w:pPr>
              <w:keepNext/>
              <w:keepLines/>
              <w:spacing w:after="0"/>
              <w:rPr>
                <w:rFonts w:ascii="Arial" w:hAnsi="Arial"/>
                <w:sz w:val="18"/>
              </w:rPr>
            </w:pPr>
            <w:r w:rsidRPr="00302DDC">
              <w:rPr>
                <w:rFonts w:ascii="Arial" w:hAnsi="Arial"/>
                <w:sz w:val="18"/>
              </w:rPr>
              <w:t>storageSnapshotResource</w:t>
            </w:r>
          </w:p>
        </w:tc>
        <w:tc>
          <w:tcPr>
            <w:tcW w:w="1011" w:type="dxa"/>
            <w:hideMark/>
          </w:tcPr>
          <w:p w14:paraId="4A7A68E4" w14:textId="77777777" w:rsidR="00655223" w:rsidRPr="00302DDC" w:rsidRDefault="00655223" w:rsidP="00655223">
            <w:pPr>
              <w:keepNext/>
              <w:keepLines/>
              <w:spacing w:after="0"/>
              <w:rPr>
                <w:rFonts w:ascii="Arial" w:hAnsi="Arial"/>
                <w:sz w:val="18"/>
              </w:rPr>
            </w:pPr>
            <w:r w:rsidRPr="00302DDC">
              <w:rPr>
                <w:rFonts w:ascii="Arial" w:hAnsi="Arial"/>
                <w:sz w:val="18"/>
              </w:rPr>
              <w:t>M</w:t>
            </w:r>
          </w:p>
        </w:tc>
        <w:tc>
          <w:tcPr>
            <w:tcW w:w="1134" w:type="dxa"/>
            <w:hideMark/>
          </w:tcPr>
          <w:p w14:paraId="5516D788" w14:textId="77777777" w:rsidR="00655223" w:rsidRPr="00302DDC" w:rsidRDefault="00655223" w:rsidP="00655223">
            <w:pPr>
              <w:keepNext/>
              <w:keepLines/>
              <w:spacing w:after="0"/>
              <w:rPr>
                <w:rFonts w:ascii="Arial" w:hAnsi="Arial"/>
                <w:sz w:val="18"/>
              </w:rPr>
            </w:pPr>
            <w:r w:rsidRPr="00302DDC">
              <w:rPr>
                <w:rFonts w:ascii="Arial" w:hAnsi="Arial"/>
                <w:sz w:val="18"/>
              </w:rPr>
              <w:t>0..1</w:t>
            </w:r>
          </w:p>
        </w:tc>
        <w:tc>
          <w:tcPr>
            <w:tcW w:w="2126" w:type="dxa"/>
            <w:hideMark/>
          </w:tcPr>
          <w:p w14:paraId="68575B0A" w14:textId="77777777" w:rsidR="00655223" w:rsidRPr="00302DDC" w:rsidRDefault="00655223" w:rsidP="00655223">
            <w:pPr>
              <w:keepNext/>
              <w:keepLines/>
              <w:spacing w:after="0"/>
              <w:rPr>
                <w:rFonts w:ascii="Arial" w:hAnsi="Arial"/>
                <w:sz w:val="18"/>
              </w:rPr>
            </w:pPr>
            <w:r w:rsidRPr="00302DDC">
              <w:rPr>
                <w:rFonts w:ascii="Arial" w:hAnsi="Arial"/>
                <w:sz w:val="18"/>
              </w:rPr>
              <w:t>ResourceHandle</w:t>
            </w:r>
          </w:p>
        </w:tc>
        <w:tc>
          <w:tcPr>
            <w:tcW w:w="3225" w:type="dxa"/>
            <w:hideMark/>
          </w:tcPr>
          <w:p w14:paraId="7A4C7847" w14:textId="77777777" w:rsidR="00655223" w:rsidRPr="00302DDC" w:rsidRDefault="00655223" w:rsidP="00655223">
            <w:pPr>
              <w:keepNext/>
              <w:keepLines/>
              <w:spacing w:after="0"/>
              <w:rPr>
                <w:rFonts w:ascii="Arial" w:hAnsi="Arial"/>
                <w:sz w:val="18"/>
              </w:rPr>
            </w:pPr>
            <w:r w:rsidRPr="00302DDC">
              <w:rPr>
                <w:rFonts w:ascii="Arial" w:hAnsi="Arial"/>
                <w:sz w:val="18"/>
              </w:rPr>
              <w:t>Reference to a storage snapshot resource. See note.</w:t>
            </w:r>
          </w:p>
        </w:tc>
      </w:tr>
      <w:tr w:rsidR="00655223" w:rsidRPr="00302DDC" w14:paraId="6AEDC89E" w14:textId="77777777" w:rsidTr="00E34118">
        <w:trPr>
          <w:jc w:val="center"/>
        </w:trPr>
        <w:tc>
          <w:tcPr>
            <w:tcW w:w="9855" w:type="dxa"/>
            <w:gridSpan w:val="5"/>
            <w:hideMark/>
          </w:tcPr>
          <w:p w14:paraId="78442FE1" w14:textId="77777777" w:rsidR="00655223" w:rsidRPr="00302DDC" w:rsidRDefault="00655223" w:rsidP="00655223">
            <w:pPr>
              <w:keepNext/>
              <w:keepLines/>
              <w:spacing w:after="0"/>
              <w:ind w:left="851" w:hanging="851"/>
              <w:rPr>
                <w:rFonts w:ascii="Arial" w:hAnsi="Arial"/>
                <w:sz w:val="18"/>
              </w:rPr>
            </w:pPr>
            <w:r w:rsidRPr="00302DDC">
              <w:rPr>
                <w:rFonts w:ascii="Arial" w:hAnsi="Arial"/>
                <w:sz w:val="18"/>
              </w:rPr>
              <w:t>NOTE:</w:t>
            </w:r>
            <w:r w:rsidRPr="00302DDC">
              <w:rPr>
                <w:rFonts w:ascii="Arial" w:hAnsi="Arial"/>
                <w:sz w:val="18"/>
              </w:rPr>
              <w:tab/>
              <w:t>The identifier of the storage snapshot resource is assigned during creation of a VNFC Snapshot being returned from the VIM as output data in the response message of the individual resource operations. This attribute shall only be present for a VNFC snapshot with associated storage resources and that has been newly created by the VNFM as a result of the "Create Snapshot operation".</w:t>
            </w:r>
          </w:p>
        </w:tc>
      </w:tr>
    </w:tbl>
    <w:p w14:paraId="3F36353B" w14:textId="77777777" w:rsidR="00655223" w:rsidRPr="00302DDC" w:rsidRDefault="00655223" w:rsidP="00655223"/>
    <w:p w14:paraId="1F34182C" w14:textId="221C6477" w:rsidR="008133D1" w:rsidRPr="00302DDC" w:rsidRDefault="008133D1" w:rsidP="008133D1">
      <w:pPr>
        <w:pStyle w:val="Heading4"/>
      </w:pPr>
      <w:bookmarkStart w:id="1956" w:name="_Toc104893665"/>
      <w:bookmarkStart w:id="1957" w:name="_Toc105159192"/>
      <w:bookmarkStart w:id="1958" w:name="_Toc105662590"/>
      <w:r w:rsidRPr="00302DDC">
        <w:t>8.3.3.31</w:t>
      </w:r>
      <w:r w:rsidRPr="00302DDC">
        <w:tab/>
      </w:r>
      <w:r w:rsidRPr="00302DDC">
        <w:rPr>
          <w:rFonts w:hint="eastAsia"/>
        </w:rPr>
        <w:t>TrunkPortsInfo</w:t>
      </w:r>
      <w:r w:rsidRPr="00302DDC">
        <w:t xml:space="preserve"> information element</w:t>
      </w:r>
      <w:bookmarkEnd w:id="1956"/>
      <w:bookmarkEnd w:id="1957"/>
      <w:bookmarkEnd w:id="1958"/>
    </w:p>
    <w:p w14:paraId="2C900F27" w14:textId="19CF79AA" w:rsidR="008133D1" w:rsidRPr="00302DDC" w:rsidRDefault="008133D1" w:rsidP="008133D1">
      <w:pPr>
        <w:pStyle w:val="Heading5"/>
      </w:pPr>
      <w:bookmarkStart w:id="1959" w:name="_Toc104893666"/>
      <w:bookmarkStart w:id="1960" w:name="_Toc105159193"/>
      <w:bookmarkStart w:id="1961" w:name="_Toc105662591"/>
      <w:r w:rsidRPr="00302DDC">
        <w:t>8.3.3.31.1</w:t>
      </w:r>
      <w:r w:rsidRPr="00302DDC">
        <w:tab/>
        <w:t>Description</w:t>
      </w:r>
      <w:bookmarkEnd w:id="1959"/>
      <w:bookmarkEnd w:id="1960"/>
      <w:bookmarkEnd w:id="1961"/>
    </w:p>
    <w:p w14:paraId="2DA2035E" w14:textId="3CC62AA6" w:rsidR="008133D1" w:rsidRPr="00302DDC" w:rsidRDefault="008133D1" w:rsidP="008133D1">
      <w:r w:rsidRPr="00302DDC">
        <w:t>The information element provides runtime information of a collection of CPs of the VNFC instance which has one CP working in trunk mode, as parent port of a trunk, and other CPs working as subports of the same trunk.</w:t>
      </w:r>
    </w:p>
    <w:p w14:paraId="3B67E977" w14:textId="5AF6DCCB" w:rsidR="008133D1" w:rsidRPr="00302DDC" w:rsidRDefault="008133D1" w:rsidP="008133D1">
      <w:pPr>
        <w:pStyle w:val="Heading5"/>
      </w:pPr>
      <w:bookmarkStart w:id="1962" w:name="_Toc104893667"/>
      <w:bookmarkStart w:id="1963" w:name="_Toc105159194"/>
      <w:bookmarkStart w:id="1964" w:name="_Toc105662592"/>
      <w:r w:rsidRPr="00302DDC">
        <w:t>8.3.3.31.2</w:t>
      </w:r>
      <w:r w:rsidRPr="00302DDC">
        <w:tab/>
        <w:t>Attributes</w:t>
      </w:r>
      <w:bookmarkEnd w:id="1962"/>
      <w:bookmarkEnd w:id="1963"/>
      <w:bookmarkEnd w:id="1964"/>
    </w:p>
    <w:p w14:paraId="1C745C8A" w14:textId="73ED1DFD" w:rsidR="008133D1" w:rsidRPr="00302DDC" w:rsidRDefault="008133D1" w:rsidP="008133D1">
      <w:r w:rsidRPr="00302DDC">
        <w:t xml:space="preserve">The attributes of the </w:t>
      </w:r>
      <w:r w:rsidRPr="00302DDC">
        <w:rPr>
          <w:rFonts w:hint="eastAsia"/>
        </w:rPr>
        <w:t>TrunkPortsInfo</w:t>
      </w:r>
      <w:r w:rsidRPr="00302DDC">
        <w:t xml:space="preserve"> information element shall follow the indications provided in table 8.3.3.</w:t>
      </w:r>
      <w:r w:rsidR="00A82B96" w:rsidRPr="00302DDC">
        <w:t>31</w:t>
      </w:r>
      <w:r w:rsidRPr="00302DDC">
        <w:t>.2-1.</w:t>
      </w:r>
    </w:p>
    <w:p w14:paraId="370ED999" w14:textId="2F6C5362" w:rsidR="008133D1" w:rsidRPr="00302DDC" w:rsidRDefault="008133D1" w:rsidP="008133D1">
      <w:pPr>
        <w:pStyle w:val="TH"/>
      </w:pPr>
      <w:r w:rsidRPr="00302DDC">
        <w:t xml:space="preserve">Table 8.3.3.31.2-1: Attributes of the </w:t>
      </w:r>
      <w:r w:rsidRPr="00302DDC">
        <w:rPr>
          <w:rFonts w:hint="eastAsia"/>
        </w:rPr>
        <w:t>TrunkPortsInfo</w:t>
      </w:r>
      <w:r w:rsidRPr="00302DDC">
        <w:t xml:space="preserve"> information element</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1269"/>
        <w:gridCol w:w="1338"/>
        <w:gridCol w:w="1558"/>
        <w:gridCol w:w="3557"/>
      </w:tblGrid>
      <w:tr w:rsidR="008133D1" w:rsidRPr="00302DDC" w14:paraId="2257F532" w14:textId="77777777" w:rsidTr="00B03B33">
        <w:trPr>
          <w:jc w:val="center"/>
        </w:trPr>
        <w:tc>
          <w:tcPr>
            <w:tcW w:w="2178" w:type="dxa"/>
            <w:shd w:val="clear" w:color="auto" w:fill="auto"/>
            <w:hideMark/>
          </w:tcPr>
          <w:p w14:paraId="4FBE96A7"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Attribute</w:t>
            </w:r>
          </w:p>
        </w:tc>
        <w:tc>
          <w:tcPr>
            <w:tcW w:w="1269" w:type="dxa"/>
            <w:shd w:val="clear" w:color="auto" w:fill="auto"/>
            <w:hideMark/>
          </w:tcPr>
          <w:p w14:paraId="5DA656DD"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Qualifier</w:t>
            </w:r>
          </w:p>
        </w:tc>
        <w:tc>
          <w:tcPr>
            <w:tcW w:w="1338" w:type="dxa"/>
            <w:shd w:val="clear" w:color="auto" w:fill="auto"/>
            <w:hideMark/>
          </w:tcPr>
          <w:p w14:paraId="515F4017"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Cardinality</w:t>
            </w:r>
          </w:p>
        </w:tc>
        <w:tc>
          <w:tcPr>
            <w:tcW w:w="1558" w:type="dxa"/>
            <w:shd w:val="clear" w:color="auto" w:fill="auto"/>
            <w:hideMark/>
          </w:tcPr>
          <w:p w14:paraId="4E2A8A19"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Content</w:t>
            </w:r>
          </w:p>
        </w:tc>
        <w:tc>
          <w:tcPr>
            <w:tcW w:w="3557" w:type="dxa"/>
            <w:shd w:val="clear" w:color="auto" w:fill="auto"/>
            <w:hideMark/>
          </w:tcPr>
          <w:p w14:paraId="5100AF75"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Description</w:t>
            </w:r>
          </w:p>
        </w:tc>
      </w:tr>
      <w:tr w:rsidR="008133D1" w:rsidRPr="00302DDC" w14:paraId="1E4FFD88" w14:textId="77777777" w:rsidTr="00B03B33">
        <w:trPr>
          <w:jc w:val="center"/>
        </w:trPr>
        <w:tc>
          <w:tcPr>
            <w:tcW w:w="2178" w:type="dxa"/>
            <w:shd w:val="clear" w:color="auto" w:fill="auto"/>
          </w:tcPr>
          <w:p w14:paraId="236642E7"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hint="eastAsia"/>
                <w:sz w:val="18"/>
                <w:lang w:eastAsia="zh-CN"/>
              </w:rPr>
              <w:t>parentPort</w:t>
            </w:r>
          </w:p>
        </w:tc>
        <w:tc>
          <w:tcPr>
            <w:tcW w:w="1269" w:type="dxa"/>
            <w:shd w:val="clear" w:color="auto" w:fill="auto"/>
          </w:tcPr>
          <w:p w14:paraId="25215330"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hint="eastAsia"/>
                <w:sz w:val="18"/>
                <w:lang w:eastAsia="zh-CN"/>
              </w:rPr>
              <w:t>M</w:t>
            </w:r>
          </w:p>
        </w:tc>
        <w:tc>
          <w:tcPr>
            <w:tcW w:w="1338" w:type="dxa"/>
            <w:shd w:val="clear" w:color="auto" w:fill="auto"/>
          </w:tcPr>
          <w:p w14:paraId="0A8125EB"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hint="eastAsia"/>
                <w:sz w:val="18"/>
                <w:lang w:eastAsia="zh-CN"/>
              </w:rPr>
              <w:t>1</w:t>
            </w:r>
          </w:p>
        </w:tc>
        <w:tc>
          <w:tcPr>
            <w:tcW w:w="1558" w:type="dxa"/>
            <w:shd w:val="clear" w:color="auto" w:fill="auto"/>
          </w:tcPr>
          <w:p w14:paraId="179854CE" w14:textId="77777777" w:rsidR="008133D1" w:rsidRPr="00302DDC" w:rsidRDefault="008133D1" w:rsidP="008133D1">
            <w:pPr>
              <w:keepNext/>
              <w:keepLines/>
              <w:spacing w:after="0"/>
              <w:rPr>
                <w:rFonts w:ascii="Arial" w:hAnsi="Arial"/>
                <w:sz w:val="18"/>
              </w:rPr>
            </w:pPr>
            <w:r w:rsidRPr="00302DDC">
              <w:rPr>
                <w:rFonts w:ascii="Helvetica" w:hAnsi="Helvetica" w:cs="Helvetica"/>
                <w:sz w:val="18"/>
                <w:szCs w:val="18"/>
                <w:lang w:eastAsia="en-GB"/>
              </w:rPr>
              <w:t xml:space="preserve">Identifier (Reference to </w:t>
            </w:r>
            <w:r w:rsidRPr="00302DDC">
              <w:rPr>
                <w:rFonts w:ascii="Arial" w:hAnsi="Arial"/>
                <w:sz w:val="18"/>
              </w:rPr>
              <w:t>VnfcCpInfo)</w:t>
            </w:r>
          </w:p>
        </w:tc>
        <w:tc>
          <w:tcPr>
            <w:tcW w:w="3557" w:type="dxa"/>
            <w:shd w:val="clear" w:color="auto" w:fill="auto"/>
          </w:tcPr>
          <w:p w14:paraId="49FA31A9" w14:textId="77777777" w:rsidR="008133D1" w:rsidRPr="00302DDC" w:rsidRDefault="008133D1" w:rsidP="008133D1">
            <w:pPr>
              <w:keepNext/>
              <w:keepLines/>
              <w:spacing w:after="0"/>
              <w:rPr>
                <w:rFonts w:ascii="Arial" w:eastAsia="SimSun" w:hAnsi="Arial"/>
                <w:sz w:val="18"/>
              </w:rPr>
            </w:pPr>
            <w:r w:rsidRPr="00302DDC">
              <w:rPr>
                <w:rFonts w:ascii="Arial" w:hAnsi="Arial"/>
                <w:sz w:val="18"/>
                <w:lang w:eastAsia="zh-CN"/>
              </w:rPr>
              <w:t>Reference to the CP instance which is used as parent port in the trunk.</w:t>
            </w:r>
          </w:p>
        </w:tc>
      </w:tr>
      <w:tr w:rsidR="008133D1" w:rsidRPr="00302DDC" w14:paraId="1AB5CB4B" w14:textId="77777777" w:rsidTr="00B03B33">
        <w:trPr>
          <w:jc w:val="center"/>
        </w:trPr>
        <w:tc>
          <w:tcPr>
            <w:tcW w:w="2178" w:type="dxa"/>
            <w:shd w:val="clear" w:color="auto" w:fill="auto"/>
          </w:tcPr>
          <w:p w14:paraId="7DBE1BC6"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hint="eastAsia"/>
                <w:sz w:val="18"/>
                <w:lang w:eastAsia="zh-CN"/>
              </w:rPr>
              <w:t>subportList</w:t>
            </w:r>
          </w:p>
        </w:tc>
        <w:tc>
          <w:tcPr>
            <w:tcW w:w="1269" w:type="dxa"/>
            <w:shd w:val="clear" w:color="auto" w:fill="auto"/>
          </w:tcPr>
          <w:p w14:paraId="013C852D"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hint="eastAsia"/>
                <w:sz w:val="18"/>
                <w:lang w:eastAsia="zh-CN"/>
              </w:rPr>
              <w:t>M</w:t>
            </w:r>
          </w:p>
        </w:tc>
        <w:tc>
          <w:tcPr>
            <w:tcW w:w="1338" w:type="dxa"/>
            <w:shd w:val="clear" w:color="auto" w:fill="auto"/>
          </w:tcPr>
          <w:p w14:paraId="09CDC7C6" w14:textId="77777777" w:rsidR="008133D1" w:rsidRPr="00302DDC" w:rsidRDefault="008133D1" w:rsidP="008133D1">
            <w:pPr>
              <w:keepNext/>
              <w:keepLines/>
              <w:spacing w:after="0"/>
              <w:rPr>
                <w:rFonts w:ascii="Arial" w:eastAsia="SimSun" w:hAnsi="Arial"/>
                <w:sz w:val="18"/>
                <w:lang w:eastAsia="zh-CN"/>
              </w:rPr>
            </w:pPr>
            <w:r w:rsidRPr="00302DDC">
              <w:rPr>
                <w:rFonts w:ascii="Arial" w:eastAsia="SimSun" w:hAnsi="Arial"/>
                <w:sz w:val="18"/>
                <w:lang w:eastAsia="zh-CN"/>
              </w:rPr>
              <w:t>0</w:t>
            </w:r>
            <w:r w:rsidRPr="00302DDC">
              <w:rPr>
                <w:rFonts w:ascii="Arial" w:eastAsia="SimSun" w:hAnsi="Arial" w:hint="eastAsia"/>
                <w:sz w:val="18"/>
                <w:lang w:eastAsia="zh-CN"/>
              </w:rPr>
              <w:t>..N</w:t>
            </w:r>
          </w:p>
        </w:tc>
        <w:tc>
          <w:tcPr>
            <w:tcW w:w="1558" w:type="dxa"/>
            <w:shd w:val="clear" w:color="auto" w:fill="auto"/>
          </w:tcPr>
          <w:p w14:paraId="3675A1CA" w14:textId="77777777" w:rsidR="008133D1" w:rsidRPr="00302DDC" w:rsidRDefault="008133D1" w:rsidP="008133D1">
            <w:pPr>
              <w:keepNext/>
              <w:keepLines/>
              <w:spacing w:after="0"/>
              <w:rPr>
                <w:rFonts w:ascii="Arial" w:hAnsi="Arial"/>
                <w:sz w:val="18"/>
              </w:rPr>
            </w:pPr>
            <w:r w:rsidRPr="00302DDC">
              <w:rPr>
                <w:rFonts w:ascii="Helvetica" w:hAnsi="Helvetica" w:cs="Helvetica"/>
                <w:sz w:val="18"/>
                <w:szCs w:val="18"/>
                <w:lang w:eastAsia="en-GB"/>
              </w:rPr>
              <w:t xml:space="preserve">Identifier (Reference to </w:t>
            </w:r>
            <w:r w:rsidRPr="00302DDC">
              <w:rPr>
                <w:rFonts w:ascii="Arial" w:hAnsi="Arial"/>
                <w:sz w:val="18"/>
              </w:rPr>
              <w:t>VnfcCpInfo)</w:t>
            </w:r>
          </w:p>
        </w:tc>
        <w:tc>
          <w:tcPr>
            <w:tcW w:w="3557" w:type="dxa"/>
            <w:shd w:val="clear" w:color="auto" w:fill="auto"/>
          </w:tcPr>
          <w:p w14:paraId="59CCA3D3" w14:textId="77777777" w:rsidR="008133D1" w:rsidRPr="00302DDC" w:rsidRDefault="008133D1" w:rsidP="008133D1">
            <w:pPr>
              <w:keepNext/>
              <w:keepLines/>
              <w:spacing w:after="0"/>
              <w:rPr>
                <w:rFonts w:ascii="Arial" w:eastAsia="SimSun" w:hAnsi="Arial"/>
                <w:sz w:val="18"/>
                <w:lang w:eastAsia="zh-CN"/>
              </w:rPr>
            </w:pPr>
            <w:r w:rsidRPr="00302DDC">
              <w:rPr>
                <w:rFonts w:ascii="Arial" w:hAnsi="Arial"/>
                <w:sz w:val="18"/>
                <w:lang w:eastAsia="zh-CN"/>
              </w:rPr>
              <w:t>Reference to the CP instance(s) working as subport(s) in the trunk.</w:t>
            </w:r>
          </w:p>
        </w:tc>
      </w:tr>
    </w:tbl>
    <w:p w14:paraId="4B44B677" w14:textId="77777777" w:rsidR="008133D1" w:rsidRPr="00302DDC" w:rsidRDefault="008133D1" w:rsidP="008133D1">
      <w:pPr>
        <w:rPr>
          <w:rFonts w:eastAsia="Malgun Gothic"/>
          <w:lang w:eastAsia="ko-KR"/>
        </w:rPr>
      </w:pPr>
    </w:p>
    <w:p w14:paraId="14F13EA4" w14:textId="3CC3823C" w:rsidR="00BB6F70" w:rsidRPr="00302DDC" w:rsidRDefault="00BB6F70" w:rsidP="00F65EDD">
      <w:pPr>
        <w:pStyle w:val="Heading4"/>
      </w:pPr>
      <w:bookmarkStart w:id="1965" w:name="_Toc104893668"/>
      <w:bookmarkStart w:id="1966" w:name="_Toc105159195"/>
      <w:bookmarkStart w:id="1967" w:name="_Toc105662593"/>
      <w:r w:rsidRPr="00302DDC">
        <w:t>8.3.3.32</w:t>
      </w:r>
      <w:r w:rsidRPr="00302DDC">
        <w:tab/>
        <w:t>Vip</w:t>
      </w:r>
      <w:r w:rsidRPr="00302DDC">
        <w:rPr>
          <w:lang w:eastAsia="zh-CN"/>
        </w:rPr>
        <w:t>CpInfo</w:t>
      </w:r>
      <w:r w:rsidRPr="00302DDC">
        <w:t xml:space="preserve"> information element</w:t>
      </w:r>
      <w:bookmarkEnd w:id="1965"/>
      <w:bookmarkEnd w:id="1966"/>
      <w:bookmarkEnd w:id="1967"/>
    </w:p>
    <w:p w14:paraId="05FCCABC" w14:textId="3A260FA3" w:rsidR="00BB6F70" w:rsidRPr="00302DDC" w:rsidRDefault="00BB6F70" w:rsidP="00F65EDD">
      <w:pPr>
        <w:pStyle w:val="Heading5"/>
      </w:pPr>
      <w:bookmarkStart w:id="1968" w:name="_Toc104893669"/>
      <w:bookmarkStart w:id="1969" w:name="_Toc105159196"/>
      <w:bookmarkStart w:id="1970" w:name="_Toc105662594"/>
      <w:r w:rsidRPr="00302DDC">
        <w:t>8.3.3.32.1</w:t>
      </w:r>
      <w:r w:rsidRPr="00302DDC">
        <w:tab/>
        <w:t>Description</w:t>
      </w:r>
      <w:bookmarkEnd w:id="1968"/>
      <w:bookmarkEnd w:id="1969"/>
      <w:bookmarkEnd w:id="1970"/>
    </w:p>
    <w:p w14:paraId="4DFA47C4" w14:textId="77777777" w:rsidR="00BB6F70" w:rsidRPr="00302DDC" w:rsidRDefault="00BB6F70" w:rsidP="00BB6F70">
      <w:r w:rsidRPr="00302DDC">
        <w:t>This information element provides information related to VIP CP.</w:t>
      </w:r>
    </w:p>
    <w:p w14:paraId="15A01042" w14:textId="72B0D5E7" w:rsidR="00BB6F70" w:rsidRPr="00302DDC" w:rsidRDefault="00BB6F70" w:rsidP="00F65EDD">
      <w:pPr>
        <w:pStyle w:val="Heading5"/>
      </w:pPr>
      <w:bookmarkStart w:id="1971" w:name="_Toc104893670"/>
      <w:bookmarkStart w:id="1972" w:name="_Toc105159197"/>
      <w:bookmarkStart w:id="1973" w:name="_Toc105662595"/>
      <w:r w:rsidRPr="00302DDC">
        <w:t>8.3.3.32.2</w:t>
      </w:r>
      <w:r w:rsidRPr="00302DDC">
        <w:tab/>
        <w:t>Attributes</w:t>
      </w:r>
      <w:bookmarkEnd w:id="1971"/>
      <w:bookmarkEnd w:id="1972"/>
      <w:bookmarkEnd w:id="1973"/>
    </w:p>
    <w:p w14:paraId="389C7697" w14:textId="0DDC68C6" w:rsidR="00BB6F70" w:rsidRPr="00302DDC" w:rsidRDefault="00BB6F70" w:rsidP="00BB6F70">
      <w:r w:rsidRPr="00302DDC">
        <w:t xml:space="preserve">The </w:t>
      </w:r>
      <w:r w:rsidRPr="00302DDC">
        <w:rPr>
          <w:szCs w:val="28"/>
        </w:rPr>
        <w:t xml:space="preserve">VipCpInfo </w:t>
      </w:r>
      <w:r w:rsidRPr="00302DDC">
        <w:t>information element shall follow the indications provided in table 8.3.3.32.2-1.</w:t>
      </w:r>
    </w:p>
    <w:p w14:paraId="657E44B0" w14:textId="773129C9" w:rsidR="00BB6F70" w:rsidRPr="00302DDC" w:rsidRDefault="00BB6F70" w:rsidP="00F65EDD">
      <w:pPr>
        <w:pStyle w:val="TH"/>
        <w:rPr>
          <w:shd w:val="clear" w:color="auto" w:fill="FFFF00"/>
        </w:rPr>
      </w:pPr>
      <w:r w:rsidRPr="00302DDC">
        <w:t xml:space="preserve">Table 8.3.3.32.2-1: Attributes of the </w:t>
      </w:r>
      <w:r w:rsidRPr="00302DDC">
        <w:rPr>
          <w:szCs w:val="28"/>
        </w:rPr>
        <w:t xml:space="preserve">VipCpInfo </w:t>
      </w:r>
      <w:r w:rsidRPr="00302DDC">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1"/>
        <w:gridCol w:w="1156"/>
        <w:gridCol w:w="1659"/>
        <w:gridCol w:w="4647"/>
      </w:tblGrid>
      <w:tr w:rsidR="00BB6F70" w:rsidRPr="00302DDC" w14:paraId="39565248" w14:textId="77777777" w:rsidTr="00A82B96">
        <w:trPr>
          <w:tblHeader/>
          <w:jc w:val="center"/>
        </w:trPr>
        <w:tc>
          <w:tcPr>
            <w:tcW w:w="1423" w:type="dxa"/>
            <w:shd w:val="clear" w:color="auto" w:fill="D9D9D9"/>
            <w:tcMar>
              <w:left w:w="28" w:type="dxa"/>
            </w:tcMar>
          </w:tcPr>
          <w:p w14:paraId="381DF8DE" w14:textId="77777777" w:rsidR="00BB6F70" w:rsidRPr="00302DDC" w:rsidRDefault="00BB6F70" w:rsidP="00BB6F70">
            <w:pPr>
              <w:keepLines/>
              <w:spacing w:after="0"/>
              <w:jc w:val="center"/>
              <w:rPr>
                <w:rFonts w:ascii="Arial" w:hAnsi="Arial"/>
                <w:b/>
                <w:sz w:val="18"/>
              </w:rPr>
            </w:pPr>
            <w:r w:rsidRPr="00302DDC">
              <w:rPr>
                <w:rFonts w:ascii="Arial" w:hAnsi="Arial"/>
                <w:b/>
                <w:sz w:val="18"/>
              </w:rPr>
              <w:t>Attribute</w:t>
            </w:r>
          </w:p>
        </w:tc>
        <w:tc>
          <w:tcPr>
            <w:tcW w:w="961" w:type="dxa"/>
            <w:shd w:val="clear" w:color="auto" w:fill="D9D9D9"/>
            <w:tcMar>
              <w:left w:w="28" w:type="dxa"/>
            </w:tcMar>
          </w:tcPr>
          <w:p w14:paraId="70E129D2" w14:textId="77777777" w:rsidR="00BB6F70" w:rsidRPr="00302DDC" w:rsidRDefault="00BB6F70" w:rsidP="00BB6F70">
            <w:pPr>
              <w:keepLines/>
              <w:spacing w:after="0"/>
              <w:jc w:val="center"/>
              <w:rPr>
                <w:rFonts w:ascii="Arial" w:hAnsi="Arial"/>
                <w:b/>
                <w:sz w:val="18"/>
              </w:rPr>
            </w:pPr>
            <w:r w:rsidRPr="00302DDC">
              <w:rPr>
                <w:rFonts w:ascii="Arial" w:hAnsi="Arial"/>
                <w:b/>
                <w:sz w:val="18"/>
              </w:rPr>
              <w:t>Qualifier</w:t>
            </w:r>
          </w:p>
        </w:tc>
        <w:tc>
          <w:tcPr>
            <w:tcW w:w="1156" w:type="dxa"/>
            <w:shd w:val="clear" w:color="auto" w:fill="D9D9D9"/>
            <w:tcMar>
              <w:left w:w="28" w:type="dxa"/>
            </w:tcMar>
          </w:tcPr>
          <w:p w14:paraId="090E60F1" w14:textId="77777777" w:rsidR="00BB6F70" w:rsidRPr="00302DDC" w:rsidRDefault="00BB6F70" w:rsidP="00BB6F70">
            <w:pPr>
              <w:keepLines/>
              <w:spacing w:after="0"/>
              <w:jc w:val="center"/>
              <w:rPr>
                <w:rFonts w:ascii="Arial" w:hAnsi="Arial"/>
                <w:b/>
                <w:sz w:val="18"/>
              </w:rPr>
            </w:pPr>
            <w:r w:rsidRPr="00302DDC">
              <w:rPr>
                <w:rFonts w:ascii="Arial" w:hAnsi="Arial"/>
                <w:b/>
                <w:sz w:val="18"/>
              </w:rPr>
              <w:t>Cardinality</w:t>
            </w:r>
          </w:p>
        </w:tc>
        <w:tc>
          <w:tcPr>
            <w:tcW w:w="1659" w:type="dxa"/>
            <w:shd w:val="clear" w:color="auto" w:fill="D9D9D9"/>
            <w:tcMar>
              <w:left w:w="28" w:type="dxa"/>
            </w:tcMar>
          </w:tcPr>
          <w:p w14:paraId="07A9B693" w14:textId="77777777" w:rsidR="00BB6F70" w:rsidRPr="00302DDC" w:rsidRDefault="00BB6F70" w:rsidP="00BB6F70">
            <w:pPr>
              <w:keepLines/>
              <w:spacing w:after="0"/>
              <w:jc w:val="center"/>
              <w:rPr>
                <w:rFonts w:ascii="Arial" w:hAnsi="Arial"/>
                <w:b/>
                <w:sz w:val="18"/>
              </w:rPr>
            </w:pPr>
            <w:r w:rsidRPr="00302DDC">
              <w:rPr>
                <w:rFonts w:ascii="Arial" w:hAnsi="Arial"/>
                <w:b/>
                <w:sz w:val="18"/>
              </w:rPr>
              <w:t>Content</w:t>
            </w:r>
          </w:p>
        </w:tc>
        <w:tc>
          <w:tcPr>
            <w:tcW w:w="4647" w:type="dxa"/>
            <w:shd w:val="clear" w:color="auto" w:fill="D9D9D9"/>
            <w:tcMar>
              <w:left w:w="28" w:type="dxa"/>
            </w:tcMar>
          </w:tcPr>
          <w:p w14:paraId="14CDE1A6" w14:textId="77777777" w:rsidR="00BB6F70" w:rsidRPr="00302DDC" w:rsidRDefault="00BB6F70" w:rsidP="00BB6F70">
            <w:pPr>
              <w:keepLines/>
              <w:spacing w:after="0"/>
              <w:jc w:val="center"/>
              <w:rPr>
                <w:rFonts w:ascii="Arial" w:hAnsi="Arial"/>
                <w:b/>
                <w:sz w:val="18"/>
              </w:rPr>
            </w:pPr>
            <w:r w:rsidRPr="00302DDC">
              <w:rPr>
                <w:rFonts w:ascii="Arial" w:hAnsi="Arial"/>
                <w:b/>
                <w:sz w:val="18"/>
              </w:rPr>
              <w:t>Description</w:t>
            </w:r>
          </w:p>
        </w:tc>
      </w:tr>
      <w:tr w:rsidR="00BB6F70" w:rsidRPr="00302DDC" w14:paraId="5C6A6F04" w14:textId="77777777" w:rsidTr="00F65EDD">
        <w:trPr>
          <w:jc w:val="center"/>
        </w:trPr>
        <w:tc>
          <w:tcPr>
            <w:tcW w:w="1423" w:type="dxa"/>
            <w:shd w:val="clear" w:color="auto" w:fill="auto"/>
            <w:tcMar>
              <w:left w:w="28" w:type="dxa"/>
            </w:tcMar>
          </w:tcPr>
          <w:p w14:paraId="3F9F57BE" w14:textId="77777777" w:rsidR="00BB6F70" w:rsidRPr="00302DDC" w:rsidRDefault="00BB6F70" w:rsidP="00BB6F70">
            <w:pPr>
              <w:keepLines/>
              <w:spacing w:after="0"/>
              <w:rPr>
                <w:rFonts w:ascii="Arial" w:hAnsi="Arial"/>
                <w:sz w:val="18"/>
              </w:rPr>
            </w:pPr>
            <w:r w:rsidRPr="00302DDC">
              <w:rPr>
                <w:rFonts w:ascii="Arial" w:hAnsi="Arial"/>
                <w:sz w:val="18"/>
              </w:rPr>
              <w:t>cpInstanceId</w:t>
            </w:r>
          </w:p>
        </w:tc>
        <w:tc>
          <w:tcPr>
            <w:tcW w:w="961" w:type="dxa"/>
            <w:shd w:val="clear" w:color="auto" w:fill="auto"/>
            <w:tcMar>
              <w:left w:w="28" w:type="dxa"/>
            </w:tcMar>
          </w:tcPr>
          <w:p w14:paraId="5EF5E7B7"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auto"/>
            <w:tcMar>
              <w:left w:w="28" w:type="dxa"/>
            </w:tcMar>
          </w:tcPr>
          <w:p w14:paraId="1AC75390" w14:textId="77777777" w:rsidR="00BB6F70" w:rsidRPr="00302DDC" w:rsidRDefault="00BB6F70" w:rsidP="00BB6F70">
            <w:pPr>
              <w:keepLines/>
              <w:spacing w:after="0"/>
              <w:rPr>
                <w:rFonts w:ascii="Arial" w:hAnsi="Arial"/>
                <w:sz w:val="18"/>
              </w:rPr>
            </w:pPr>
            <w:r w:rsidRPr="00302DDC">
              <w:rPr>
                <w:rFonts w:ascii="Arial" w:hAnsi="Arial"/>
                <w:sz w:val="18"/>
              </w:rPr>
              <w:t>1</w:t>
            </w:r>
          </w:p>
        </w:tc>
        <w:tc>
          <w:tcPr>
            <w:tcW w:w="1659" w:type="dxa"/>
            <w:shd w:val="clear" w:color="auto" w:fill="auto"/>
            <w:tcMar>
              <w:left w:w="28" w:type="dxa"/>
            </w:tcMar>
          </w:tcPr>
          <w:p w14:paraId="6BDD8D5B" w14:textId="77777777" w:rsidR="00BB6F70" w:rsidRPr="00302DDC" w:rsidRDefault="00BB6F70" w:rsidP="00BB6F70">
            <w:pPr>
              <w:keepLines/>
              <w:spacing w:after="0"/>
              <w:rPr>
                <w:rFonts w:ascii="Arial" w:hAnsi="Arial"/>
                <w:sz w:val="18"/>
              </w:rPr>
            </w:pPr>
            <w:r w:rsidRPr="00302DDC">
              <w:rPr>
                <w:rFonts w:ascii="Arial" w:hAnsi="Arial"/>
                <w:sz w:val="18"/>
              </w:rPr>
              <w:t xml:space="preserve">Identifier </w:t>
            </w:r>
          </w:p>
        </w:tc>
        <w:tc>
          <w:tcPr>
            <w:tcW w:w="4647" w:type="dxa"/>
            <w:shd w:val="clear" w:color="auto" w:fill="auto"/>
            <w:tcMar>
              <w:left w:w="28" w:type="dxa"/>
            </w:tcMar>
          </w:tcPr>
          <w:p w14:paraId="2D84D84B" w14:textId="77777777" w:rsidR="00BB6F70" w:rsidRPr="00302DDC" w:rsidRDefault="00BB6F70" w:rsidP="00BB6F70">
            <w:pPr>
              <w:keepLines/>
              <w:spacing w:after="0"/>
              <w:rPr>
                <w:rFonts w:ascii="Arial" w:hAnsi="Arial"/>
                <w:sz w:val="18"/>
              </w:rPr>
            </w:pPr>
            <w:r w:rsidRPr="00302DDC">
              <w:rPr>
                <w:rFonts w:ascii="Arial" w:hAnsi="Arial"/>
                <w:sz w:val="18"/>
              </w:rPr>
              <w:t>Identifier of this VIP CP instance and of this VipCpInfo information element.</w:t>
            </w:r>
          </w:p>
        </w:tc>
      </w:tr>
      <w:tr w:rsidR="00BB6F70" w:rsidRPr="00302DDC" w14:paraId="6185EF7D" w14:textId="77777777" w:rsidTr="00F65EDD">
        <w:trPr>
          <w:jc w:val="center"/>
        </w:trPr>
        <w:tc>
          <w:tcPr>
            <w:tcW w:w="1423" w:type="dxa"/>
            <w:shd w:val="clear" w:color="auto" w:fill="FFFFFF"/>
            <w:tcMar>
              <w:left w:w="28" w:type="dxa"/>
            </w:tcMar>
          </w:tcPr>
          <w:p w14:paraId="7A31C803" w14:textId="77777777" w:rsidR="00BB6F70" w:rsidRPr="00302DDC" w:rsidRDefault="00BB6F70" w:rsidP="00BB6F70">
            <w:pPr>
              <w:keepLines/>
              <w:spacing w:after="0"/>
              <w:rPr>
                <w:rFonts w:ascii="Arial" w:hAnsi="Arial"/>
                <w:sz w:val="18"/>
              </w:rPr>
            </w:pPr>
            <w:r w:rsidRPr="00302DDC">
              <w:rPr>
                <w:rFonts w:ascii="Arial" w:hAnsi="Arial"/>
                <w:sz w:val="18"/>
              </w:rPr>
              <w:t>cpdId</w:t>
            </w:r>
          </w:p>
        </w:tc>
        <w:tc>
          <w:tcPr>
            <w:tcW w:w="961" w:type="dxa"/>
            <w:shd w:val="clear" w:color="auto" w:fill="FFFFFF"/>
            <w:tcMar>
              <w:left w:w="28" w:type="dxa"/>
            </w:tcMar>
          </w:tcPr>
          <w:p w14:paraId="62D319F1"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57972052" w14:textId="77777777" w:rsidR="00BB6F70" w:rsidRPr="00302DDC" w:rsidRDefault="00BB6F70" w:rsidP="00BB6F70">
            <w:pPr>
              <w:keepLines/>
              <w:spacing w:after="0"/>
              <w:rPr>
                <w:rFonts w:ascii="Arial" w:hAnsi="Arial"/>
                <w:sz w:val="18"/>
              </w:rPr>
            </w:pPr>
            <w:r w:rsidRPr="00302DDC">
              <w:rPr>
                <w:rFonts w:ascii="Arial" w:hAnsi="Arial"/>
                <w:sz w:val="18"/>
              </w:rPr>
              <w:t>1</w:t>
            </w:r>
          </w:p>
        </w:tc>
        <w:tc>
          <w:tcPr>
            <w:tcW w:w="1659" w:type="dxa"/>
            <w:shd w:val="clear" w:color="auto" w:fill="FFFFFF"/>
            <w:tcMar>
              <w:left w:w="28" w:type="dxa"/>
            </w:tcMar>
          </w:tcPr>
          <w:p w14:paraId="5BBFC799" w14:textId="77777777" w:rsidR="00BB6F70" w:rsidRPr="00302DDC" w:rsidRDefault="00BB6F70" w:rsidP="00BB6F70">
            <w:pPr>
              <w:keepLines/>
              <w:spacing w:after="0"/>
              <w:rPr>
                <w:rFonts w:ascii="Arial" w:hAnsi="Arial"/>
                <w:sz w:val="18"/>
              </w:rPr>
            </w:pPr>
            <w:r w:rsidRPr="00302DDC">
              <w:rPr>
                <w:rFonts w:ascii="Arial" w:hAnsi="Arial"/>
                <w:sz w:val="18"/>
              </w:rPr>
              <w:t>Identifier (Reference to VipCpd)</w:t>
            </w:r>
          </w:p>
        </w:tc>
        <w:tc>
          <w:tcPr>
            <w:tcW w:w="4647" w:type="dxa"/>
            <w:shd w:val="clear" w:color="auto" w:fill="FFFFFF"/>
            <w:tcMar>
              <w:left w:w="28" w:type="dxa"/>
            </w:tcMar>
          </w:tcPr>
          <w:p w14:paraId="6759224E" w14:textId="77777777" w:rsidR="00BB6F70" w:rsidRPr="00302DDC" w:rsidRDefault="00BB6F70" w:rsidP="00BB6F70">
            <w:pPr>
              <w:keepLines/>
              <w:spacing w:after="0"/>
              <w:rPr>
                <w:rFonts w:ascii="Arial" w:hAnsi="Arial"/>
                <w:sz w:val="18"/>
              </w:rPr>
            </w:pPr>
            <w:r w:rsidRPr="00302DDC">
              <w:rPr>
                <w:rFonts w:ascii="Arial" w:hAnsi="Arial"/>
                <w:sz w:val="18"/>
              </w:rPr>
              <w:t>Identifier of the VIP Connection Point Descriptor, VipCpd, in the VNFD.</w:t>
            </w:r>
          </w:p>
        </w:tc>
      </w:tr>
      <w:tr w:rsidR="00C669EB" w:rsidRPr="00302DDC" w14:paraId="2C14EA4F" w14:textId="77777777" w:rsidTr="00F65EDD">
        <w:trPr>
          <w:jc w:val="center"/>
        </w:trPr>
        <w:tc>
          <w:tcPr>
            <w:tcW w:w="1423" w:type="dxa"/>
            <w:shd w:val="clear" w:color="auto" w:fill="FFFFFF"/>
            <w:tcMar>
              <w:left w:w="28" w:type="dxa"/>
            </w:tcMar>
          </w:tcPr>
          <w:p w14:paraId="254C09FC" w14:textId="0C1DE1CD" w:rsidR="00C669EB" w:rsidRPr="00302DDC" w:rsidRDefault="00C669EB" w:rsidP="00C669EB">
            <w:pPr>
              <w:keepLines/>
              <w:spacing w:after="0"/>
              <w:rPr>
                <w:rFonts w:ascii="Arial" w:hAnsi="Arial" w:cs="Arial"/>
                <w:sz w:val="18"/>
                <w:szCs w:val="18"/>
              </w:rPr>
            </w:pPr>
            <w:r w:rsidRPr="00302DDC">
              <w:rPr>
                <w:rFonts w:ascii="Arial" w:hAnsi="Arial" w:cs="Arial"/>
                <w:sz w:val="18"/>
                <w:szCs w:val="18"/>
              </w:rPr>
              <w:t>vnfdId</w:t>
            </w:r>
          </w:p>
        </w:tc>
        <w:tc>
          <w:tcPr>
            <w:tcW w:w="961" w:type="dxa"/>
            <w:shd w:val="clear" w:color="auto" w:fill="FFFFFF"/>
            <w:tcMar>
              <w:left w:w="28" w:type="dxa"/>
            </w:tcMar>
          </w:tcPr>
          <w:p w14:paraId="7127E1EF" w14:textId="716C2174" w:rsidR="00C669EB" w:rsidRPr="00302DDC" w:rsidRDefault="00C669EB" w:rsidP="00C669EB">
            <w:pPr>
              <w:keepLines/>
              <w:spacing w:after="0"/>
              <w:rPr>
                <w:rFonts w:ascii="Arial" w:hAnsi="Arial" w:cs="Arial"/>
                <w:sz w:val="18"/>
                <w:szCs w:val="18"/>
              </w:rPr>
            </w:pPr>
            <w:r w:rsidRPr="00302DDC">
              <w:rPr>
                <w:rFonts w:ascii="Arial" w:hAnsi="Arial" w:cs="Arial"/>
                <w:sz w:val="18"/>
                <w:szCs w:val="18"/>
              </w:rPr>
              <w:t>M</w:t>
            </w:r>
          </w:p>
        </w:tc>
        <w:tc>
          <w:tcPr>
            <w:tcW w:w="1156" w:type="dxa"/>
            <w:shd w:val="clear" w:color="auto" w:fill="FFFFFF"/>
            <w:tcMar>
              <w:left w:w="28" w:type="dxa"/>
            </w:tcMar>
          </w:tcPr>
          <w:p w14:paraId="2213826A" w14:textId="5C4C50E1" w:rsidR="00C669EB" w:rsidRPr="00302DDC" w:rsidRDefault="00C669EB" w:rsidP="00C669EB">
            <w:pPr>
              <w:keepLines/>
              <w:spacing w:after="0"/>
              <w:rPr>
                <w:rFonts w:ascii="Arial" w:hAnsi="Arial" w:cs="Arial"/>
                <w:sz w:val="18"/>
                <w:szCs w:val="18"/>
              </w:rPr>
            </w:pPr>
            <w:r w:rsidRPr="00302DDC">
              <w:rPr>
                <w:rFonts w:ascii="Arial" w:hAnsi="Arial" w:cs="Arial"/>
                <w:sz w:val="18"/>
                <w:szCs w:val="18"/>
              </w:rPr>
              <w:t>0..1</w:t>
            </w:r>
          </w:p>
        </w:tc>
        <w:tc>
          <w:tcPr>
            <w:tcW w:w="1659" w:type="dxa"/>
            <w:shd w:val="clear" w:color="auto" w:fill="FFFFFF"/>
            <w:tcMar>
              <w:left w:w="28" w:type="dxa"/>
            </w:tcMar>
          </w:tcPr>
          <w:p w14:paraId="617EE842" w14:textId="76C7BDBF" w:rsidR="00C669EB" w:rsidRPr="00302DDC" w:rsidRDefault="00C669EB" w:rsidP="00C669EB">
            <w:pPr>
              <w:keepLines/>
              <w:spacing w:after="0"/>
              <w:rPr>
                <w:rFonts w:ascii="Arial" w:hAnsi="Arial" w:cs="Arial"/>
                <w:sz w:val="18"/>
                <w:szCs w:val="18"/>
              </w:rPr>
            </w:pPr>
            <w:r w:rsidRPr="00302DDC">
              <w:rPr>
                <w:rFonts w:ascii="Arial" w:hAnsi="Arial" w:cs="Arial"/>
                <w:sz w:val="18"/>
                <w:szCs w:val="18"/>
              </w:rPr>
              <w:t>Identifier (Reference to Vnfd)</w:t>
            </w:r>
          </w:p>
        </w:tc>
        <w:tc>
          <w:tcPr>
            <w:tcW w:w="4647" w:type="dxa"/>
            <w:shd w:val="clear" w:color="auto" w:fill="FFFFFF"/>
            <w:tcMar>
              <w:left w:w="28" w:type="dxa"/>
            </w:tcMar>
          </w:tcPr>
          <w:p w14:paraId="67C74BCF" w14:textId="77777777" w:rsidR="00C669EB" w:rsidRPr="00302DDC" w:rsidRDefault="00C669EB" w:rsidP="00C669EB">
            <w:pPr>
              <w:pStyle w:val="TAL"/>
              <w:rPr>
                <w:rFonts w:cs="Arial"/>
                <w:szCs w:val="18"/>
              </w:rPr>
            </w:pPr>
            <w:r w:rsidRPr="00302DDC">
              <w:rPr>
                <w:rFonts w:eastAsiaTheme="minorEastAsia" w:cs="Arial"/>
                <w:szCs w:val="18"/>
              </w:rPr>
              <w:t xml:space="preserve">Reference to </w:t>
            </w:r>
            <w:r w:rsidRPr="00302DDC">
              <w:rPr>
                <w:rFonts w:cs="Arial"/>
                <w:szCs w:val="18"/>
              </w:rPr>
              <w:t>the VNFD.</w:t>
            </w:r>
          </w:p>
          <w:p w14:paraId="63B4351D" w14:textId="77777777" w:rsidR="00C669EB" w:rsidRPr="00302DDC" w:rsidRDefault="00C669EB" w:rsidP="00C669EB">
            <w:pPr>
              <w:pStyle w:val="TAL"/>
              <w:rPr>
                <w:rFonts w:cs="Arial"/>
                <w:szCs w:val="18"/>
              </w:rPr>
            </w:pPr>
          </w:p>
          <w:p w14:paraId="5CA11E51" w14:textId="13668F7A" w:rsidR="00C669EB" w:rsidRPr="00302DDC" w:rsidRDefault="00C669EB" w:rsidP="00C669EB">
            <w:pPr>
              <w:keepLines/>
              <w:spacing w:after="0"/>
              <w:rPr>
                <w:rFonts w:ascii="Arial" w:hAnsi="Arial" w:cs="Arial"/>
                <w:sz w:val="18"/>
                <w:szCs w:val="18"/>
              </w:rPr>
            </w:pPr>
            <w:r w:rsidRPr="00302DDC">
              <w:rPr>
                <w:rFonts w:ascii="Arial" w:hAnsi="Arial" w:cs="Arial"/>
                <w:sz w:val="18"/>
                <w:szCs w:val="18"/>
              </w:rPr>
              <w:t xml:space="preserve">Shall be present in case the value differs from the vnfdId attribute of the VNF instance (e.g. during a "Change current VNF package" operation or due to its final failure). </w:t>
            </w:r>
          </w:p>
        </w:tc>
      </w:tr>
      <w:tr w:rsidR="00BB6F70" w:rsidRPr="00302DDC" w14:paraId="6A3281B9" w14:textId="77777777" w:rsidTr="00F65EDD">
        <w:trPr>
          <w:jc w:val="center"/>
        </w:trPr>
        <w:tc>
          <w:tcPr>
            <w:tcW w:w="1423" w:type="dxa"/>
            <w:shd w:val="clear" w:color="auto" w:fill="FFFFFF"/>
            <w:tcMar>
              <w:left w:w="28" w:type="dxa"/>
            </w:tcMar>
          </w:tcPr>
          <w:p w14:paraId="6A41707D" w14:textId="77777777" w:rsidR="00BB6F70" w:rsidRPr="00302DDC" w:rsidRDefault="00BB6F70" w:rsidP="00BB6F70">
            <w:pPr>
              <w:keepLines/>
              <w:spacing w:after="0"/>
              <w:rPr>
                <w:rFonts w:ascii="Arial" w:hAnsi="Arial"/>
                <w:sz w:val="18"/>
              </w:rPr>
            </w:pPr>
            <w:r w:rsidRPr="00302DDC">
              <w:rPr>
                <w:rFonts w:ascii="Arial" w:hAnsi="Arial"/>
                <w:sz w:val="18"/>
              </w:rPr>
              <w:t>vnfExtCpId</w:t>
            </w:r>
          </w:p>
        </w:tc>
        <w:tc>
          <w:tcPr>
            <w:tcW w:w="961" w:type="dxa"/>
            <w:shd w:val="clear" w:color="auto" w:fill="FFFFFF"/>
            <w:tcMar>
              <w:left w:w="28" w:type="dxa"/>
            </w:tcMar>
          </w:tcPr>
          <w:p w14:paraId="6B8562B2"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77282718" w14:textId="77777777" w:rsidR="00BB6F70" w:rsidRPr="00302DDC" w:rsidRDefault="00BB6F70" w:rsidP="00BB6F70">
            <w:pPr>
              <w:keepLines/>
              <w:spacing w:after="0"/>
              <w:rPr>
                <w:rFonts w:ascii="Arial" w:hAnsi="Arial"/>
                <w:sz w:val="18"/>
              </w:rPr>
            </w:pPr>
            <w:r w:rsidRPr="00302DDC">
              <w:rPr>
                <w:rFonts w:ascii="Arial" w:hAnsi="Arial"/>
                <w:sz w:val="18"/>
              </w:rPr>
              <w:t>0..1</w:t>
            </w:r>
          </w:p>
        </w:tc>
        <w:tc>
          <w:tcPr>
            <w:tcW w:w="1659" w:type="dxa"/>
            <w:shd w:val="clear" w:color="auto" w:fill="FFFFFF"/>
            <w:tcMar>
              <w:left w:w="28" w:type="dxa"/>
            </w:tcMar>
          </w:tcPr>
          <w:p w14:paraId="5A70BB3A" w14:textId="77777777" w:rsidR="00BB6F70" w:rsidRPr="00302DDC" w:rsidRDefault="00BB6F70" w:rsidP="00BB6F70">
            <w:pPr>
              <w:keepLines/>
              <w:spacing w:after="0"/>
              <w:rPr>
                <w:rFonts w:ascii="Arial" w:hAnsi="Arial"/>
                <w:sz w:val="18"/>
              </w:rPr>
            </w:pPr>
            <w:r w:rsidRPr="00302DDC">
              <w:rPr>
                <w:rFonts w:ascii="Arial" w:hAnsi="Arial"/>
                <w:sz w:val="18"/>
              </w:rPr>
              <w:t>Identifier (Reference to VnfExtCpInfo)</w:t>
            </w:r>
          </w:p>
        </w:tc>
        <w:tc>
          <w:tcPr>
            <w:tcW w:w="4647" w:type="dxa"/>
            <w:shd w:val="clear" w:color="auto" w:fill="FFFFFF"/>
            <w:tcMar>
              <w:left w:w="28" w:type="dxa"/>
            </w:tcMar>
          </w:tcPr>
          <w:p w14:paraId="31CB957C" w14:textId="77777777" w:rsidR="00BB6F70" w:rsidRPr="00302DDC" w:rsidRDefault="00BB6F70" w:rsidP="00BB6F70">
            <w:pPr>
              <w:keepLines/>
              <w:spacing w:after="0"/>
              <w:rPr>
                <w:rFonts w:ascii="Arial" w:hAnsi="Arial" w:cs="Arial"/>
                <w:sz w:val="18"/>
                <w:szCs w:val="18"/>
              </w:rPr>
            </w:pPr>
            <w:r w:rsidRPr="00302DDC">
              <w:rPr>
                <w:rFonts w:ascii="Arial" w:hAnsi="Arial" w:cs="Arial"/>
                <w:sz w:val="18"/>
                <w:szCs w:val="18"/>
              </w:rPr>
              <w:t>When the VIP CP is exposed as external CP of the VNF, the identifier of this external VNF CP instance.</w:t>
            </w:r>
          </w:p>
        </w:tc>
      </w:tr>
      <w:tr w:rsidR="00BB6F70" w:rsidRPr="00302DDC" w14:paraId="548F1243" w14:textId="77777777" w:rsidTr="00F65EDD">
        <w:trPr>
          <w:jc w:val="center"/>
        </w:trPr>
        <w:tc>
          <w:tcPr>
            <w:tcW w:w="1423" w:type="dxa"/>
            <w:shd w:val="clear" w:color="auto" w:fill="FFFFFF"/>
            <w:tcMar>
              <w:left w:w="28" w:type="dxa"/>
            </w:tcMar>
          </w:tcPr>
          <w:p w14:paraId="2EA78195" w14:textId="77777777" w:rsidR="00BB6F70" w:rsidRPr="00302DDC" w:rsidRDefault="00BB6F70" w:rsidP="00BB6F70">
            <w:pPr>
              <w:keepLines/>
              <w:spacing w:after="0"/>
              <w:rPr>
                <w:rFonts w:ascii="Arial" w:hAnsi="Arial"/>
                <w:sz w:val="18"/>
              </w:rPr>
            </w:pPr>
            <w:r w:rsidRPr="00302DDC">
              <w:rPr>
                <w:rFonts w:ascii="Arial" w:hAnsi="Arial"/>
                <w:sz w:val="18"/>
              </w:rPr>
              <w:lastRenderedPageBreak/>
              <w:t>cpProtocolInfo</w:t>
            </w:r>
          </w:p>
        </w:tc>
        <w:tc>
          <w:tcPr>
            <w:tcW w:w="961" w:type="dxa"/>
            <w:shd w:val="clear" w:color="auto" w:fill="FFFFFF"/>
            <w:tcMar>
              <w:left w:w="28" w:type="dxa"/>
            </w:tcMar>
          </w:tcPr>
          <w:p w14:paraId="6B22EFC4"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36552CB6" w14:textId="77777777" w:rsidR="00BB6F70" w:rsidRPr="00302DDC" w:rsidRDefault="00BB6F70" w:rsidP="00BB6F70">
            <w:pPr>
              <w:keepLines/>
              <w:spacing w:after="0"/>
              <w:rPr>
                <w:rFonts w:ascii="Arial" w:hAnsi="Arial"/>
                <w:sz w:val="18"/>
              </w:rPr>
            </w:pPr>
            <w:r w:rsidRPr="00302DDC">
              <w:rPr>
                <w:rFonts w:ascii="Arial" w:hAnsi="Arial"/>
                <w:sz w:val="18"/>
              </w:rPr>
              <w:t>0..N</w:t>
            </w:r>
          </w:p>
        </w:tc>
        <w:tc>
          <w:tcPr>
            <w:tcW w:w="1659" w:type="dxa"/>
            <w:shd w:val="clear" w:color="auto" w:fill="FFFFFF"/>
            <w:tcMar>
              <w:left w:w="28" w:type="dxa"/>
            </w:tcMar>
          </w:tcPr>
          <w:p w14:paraId="7CA11B5A" w14:textId="77777777" w:rsidR="00BB6F70" w:rsidRPr="00302DDC" w:rsidRDefault="00BB6F70" w:rsidP="00BB6F70">
            <w:pPr>
              <w:keepLines/>
              <w:spacing w:after="0"/>
              <w:rPr>
                <w:rFonts w:ascii="Arial" w:hAnsi="Arial"/>
                <w:sz w:val="18"/>
              </w:rPr>
            </w:pPr>
            <w:r w:rsidRPr="00302DDC">
              <w:rPr>
                <w:rFonts w:ascii="Arial" w:hAnsi="Arial"/>
                <w:sz w:val="18"/>
              </w:rPr>
              <w:t>CpProtocolInfo</w:t>
            </w:r>
          </w:p>
        </w:tc>
        <w:tc>
          <w:tcPr>
            <w:tcW w:w="4647" w:type="dxa"/>
            <w:shd w:val="clear" w:color="auto" w:fill="FFFFFF"/>
            <w:tcMar>
              <w:left w:w="28" w:type="dxa"/>
            </w:tcMar>
          </w:tcPr>
          <w:p w14:paraId="4BA358B6" w14:textId="77777777" w:rsidR="00BB6F70" w:rsidRPr="00302DDC" w:rsidRDefault="00BB6F70" w:rsidP="00BB6F70">
            <w:pPr>
              <w:keepLines/>
              <w:spacing w:after="0"/>
              <w:rPr>
                <w:rFonts w:ascii="Arial" w:hAnsi="Arial"/>
                <w:sz w:val="18"/>
                <w:shd w:val="clear" w:color="auto" w:fill="FFFF00"/>
              </w:rPr>
            </w:pPr>
            <w:r w:rsidRPr="00302DDC">
              <w:rPr>
                <w:rFonts w:ascii="Arial" w:hAnsi="Arial"/>
                <w:sz w:val="18"/>
              </w:rPr>
              <w:t>Protocol information for this CP. There shall be one cpProtocolInfo for layer 3. There may be one cpProtocolInfo for layer 2.</w:t>
            </w:r>
          </w:p>
        </w:tc>
      </w:tr>
      <w:tr w:rsidR="00BB6F70" w:rsidRPr="00302DDC" w14:paraId="5563636E" w14:textId="77777777" w:rsidTr="00F65EDD">
        <w:trPr>
          <w:jc w:val="center"/>
        </w:trPr>
        <w:tc>
          <w:tcPr>
            <w:tcW w:w="1423" w:type="dxa"/>
            <w:shd w:val="clear" w:color="auto" w:fill="FFFFFF"/>
            <w:tcMar>
              <w:left w:w="28" w:type="dxa"/>
            </w:tcMar>
          </w:tcPr>
          <w:p w14:paraId="0FBC6D82" w14:textId="77777777" w:rsidR="00BB6F70" w:rsidRPr="00302DDC" w:rsidRDefault="00BB6F70" w:rsidP="00BB6F70">
            <w:pPr>
              <w:keepLines/>
              <w:spacing w:after="0"/>
              <w:rPr>
                <w:rFonts w:ascii="Arial" w:hAnsi="Arial"/>
                <w:sz w:val="18"/>
              </w:rPr>
            </w:pPr>
            <w:r w:rsidRPr="00302DDC">
              <w:rPr>
                <w:rFonts w:ascii="Arial" w:hAnsi="Arial"/>
                <w:sz w:val="18"/>
              </w:rPr>
              <w:t>associatedVnfcCpId</w:t>
            </w:r>
          </w:p>
        </w:tc>
        <w:tc>
          <w:tcPr>
            <w:tcW w:w="961" w:type="dxa"/>
            <w:shd w:val="clear" w:color="auto" w:fill="FFFFFF"/>
            <w:tcMar>
              <w:left w:w="28" w:type="dxa"/>
            </w:tcMar>
          </w:tcPr>
          <w:p w14:paraId="4AC1CD8C"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07F74BFB" w14:textId="77777777" w:rsidR="00BB6F70" w:rsidRPr="00302DDC" w:rsidRDefault="00BB6F70" w:rsidP="00BB6F70">
            <w:pPr>
              <w:keepLines/>
              <w:spacing w:after="0"/>
              <w:rPr>
                <w:rFonts w:ascii="Arial" w:hAnsi="Arial"/>
                <w:sz w:val="18"/>
              </w:rPr>
            </w:pPr>
            <w:r w:rsidRPr="00302DDC">
              <w:rPr>
                <w:rFonts w:ascii="Arial" w:hAnsi="Arial"/>
                <w:sz w:val="18"/>
              </w:rPr>
              <w:t>0..N</w:t>
            </w:r>
          </w:p>
        </w:tc>
        <w:tc>
          <w:tcPr>
            <w:tcW w:w="1659" w:type="dxa"/>
            <w:shd w:val="clear" w:color="auto" w:fill="FFFFFF"/>
            <w:tcMar>
              <w:left w:w="28" w:type="dxa"/>
            </w:tcMar>
          </w:tcPr>
          <w:p w14:paraId="352A80AD" w14:textId="77777777" w:rsidR="00BB6F70" w:rsidRPr="00302DDC" w:rsidRDefault="00BB6F70" w:rsidP="00BB6F70">
            <w:pPr>
              <w:keepLines/>
              <w:spacing w:after="0"/>
              <w:rPr>
                <w:rFonts w:ascii="Arial" w:hAnsi="Arial"/>
                <w:sz w:val="18"/>
              </w:rPr>
            </w:pPr>
            <w:r w:rsidRPr="00302DDC">
              <w:rPr>
                <w:rFonts w:ascii="Arial" w:hAnsi="Arial"/>
                <w:sz w:val="18"/>
              </w:rPr>
              <w:t>Identifier (Reference to VnfcCpInfo)</w:t>
            </w:r>
          </w:p>
        </w:tc>
        <w:tc>
          <w:tcPr>
            <w:tcW w:w="4647" w:type="dxa"/>
            <w:shd w:val="clear" w:color="auto" w:fill="FFFFFF"/>
            <w:tcMar>
              <w:left w:w="28" w:type="dxa"/>
            </w:tcMar>
          </w:tcPr>
          <w:p w14:paraId="3A9731EF" w14:textId="7CDB2A2A" w:rsidR="00BB6F70" w:rsidRPr="00302DDC" w:rsidRDefault="00BB6F70" w:rsidP="00BB6F70">
            <w:pPr>
              <w:keepLines/>
              <w:spacing w:after="0"/>
              <w:rPr>
                <w:rFonts w:ascii="Arial" w:hAnsi="Arial"/>
                <w:sz w:val="18"/>
              </w:rPr>
            </w:pPr>
            <w:r w:rsidRPr="00302DDC">
              <w:rPr>
                <w:rFonts w:ascii="Arial" w:hAnsi="Arial"/>
                <w:sz w:val="18"/>
              </w:rPr>
              <w:t>Identifiers of the VnfcCps that share the virtual IP address allocated to the VIP CP instance. See note.</w:t>
            </w:r>
          </w:p>
        </w:tc>
      </w:tr>
      <w:tr w:rsidR="00BB6F70" w:rsidRPr="00302DDC" w14:paraId="27332E25" w14:textId="77777777" w:rsidTr="00F65EDD">
        <w:trPr>
          <w:jc w:val="center"/>
        </w:trPr>
        <w:tc>
          <w:tcPr>
            <w:tcW w:w="1423" w:type="dxa"/>
            <w:shd w:val="clear" w:color="auto" w:fill="FFFFFF"/>
            <w:tcMar>
              <w:left w:w="28" w:type="dxa"/>
            </w:tcMar>
          </w:tcPr>
          <w:p w14:paraId="60EA6959" w14:textId="77777777" w:rsidR="00BB6F70" w:rsidRPr="00302DDC" w:rsidRDefault="00BB6F70" w:rsidP="00BB6F70">
            <w:pPr>
              <w:keepLines/>
              <w:spacing w:after="0"/>
              <w:rPr>
                <w:rFonts w:ascii="Arial" w:hAnsi="Arial"/>
                <w:sz w:val="18"/>
              </w:rPr>
            </w:pPr>
            <w:r w:rsidRPr="00302DDC">
              <w:rPr>
                <w:rFonts w:ascii="Arial" w:hAnsi="Arial"/>
                <w:sz w:val="18"/>
              </w:rPr>
              <w:t>vnfLinkPortId</w:t>
            </w:r>
          </w:p>
        </w:tc>
        <w:tc>
          <w:tcPr>
            <w:tcW w:w="961" w:type="dxa"/>
            <w:shd w:val="clear" w:color="auto" w:fill="FFFFFF"/>
            <w:tcMar>
              <w:left w:w="28" w:type="dxa"/>
            </w:tcMar>
          </w:tcPr>
          <w:p w14:paraId="1BD854E0" w14:textId="77777777" w:rsidR="00BB6F70" w:rsidRPr="00302DDC" w:rsidRDefault="00BB6F70" w:rsidP="00BB6F70">
            <w:pPr>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553CCB2C" w14:textId="77777777" w:rsidR="00BB6F70" w:rsidRPr="00302DDC" w:rsidRDefault="00BB6F70" w:rsidP="00BB6F70">
            <w:pPr>
              <w:keepLines/>
              <w:spacing w:after="0"/>
              <w:rPr>
                <w:rFonts w:ascii="Arial" w:hAnsi="Arial"/>
                <w:sz w:val="18"/>
              </w:rPr>
            </w:pPr>
            <w:r w:rsidRPr="00302DDC">
              <w:rPr>
                <w:rFonts w:ascii="Arial" w:hAnsi="Arial"/>
                <w:sz w:val="18"/>
              </w:rPr>
              <w:t>0..1</w:t>
            </w:r>
          </w:p>
        </w:tc>
        <w:tc>
          <w:tcPr>
            <w:tcW w:w="1659" w:type="dxa"/>
            <w:shd w:val="clear" w:color="auto" w:fill="FFFFFF"/>
            <w:tcMar>
              <w:left w:w="28" w:type="dxa"/>
            </w:tcMar>
          </w:tcPr>
          <w:p w14:paraId="184B40DC" w14:textId="77777777" w:rsidR="00BB6F70" w:rsidRPr="00302DDC" w:rsidRDefault="00BB6F70" w:rsidP="00BB6F70">
            <w:pPr>
              <w:keepLines/>
              <w:spacing w:after="0"/>
              <w:rPr>
                <w:rFonts w:ascii="Arial" w:hAnsi="Arial"/>
                <w:sz w:val="18"/>
              </w:rPr>
            </w:pPr>
            <w:r w:rsidRPr="00302DDC">
              <w:rPr>
                <w:rFonts w:ascii="Arial" w:hAnsi="Arial"/>
                <w:sz w:val="18"/>
              </w:rPr>
              <w:t>Identifier (Reference to VnfLinkPortInfo)</w:t>
            </w:r>
          </w:p>
        </w:tc>
        <w:tc>
          <w:tcPr>
            <w:tcW w:w="4647" w:type="dxa"/>
            <w:shd w:val="clear" w:color="auto" w:fill="FFFFFF"/>
            <w:tcMar>
              <w:left w:w="28" w:type="dxa"/>
            </w:tcMar>
          </w:tcPr>
          <w:p w14:paraId="1A0404A7" w14:textId="77777777" w:rsidR="00BB6F70" w:rsidRPr="00302DDC" w:rsidRDefault="00BB6F70" w:rsidP="00BB6F70">
            <w:pPr>
              <w:keepLines/>
              <w:spacing w:after="0"/>
              <w:rPr>
                <w:rFonts w:ascii="Arial" w:hAnsi="Arial"/>
                <w:sz w:val="18"/>
              </w:rPr>
            </w:pPr>
            <w:r w:rsidRPr="00302DDC">
              <w:rPr>
                <w:rFonts w:ascii="Arial" w:hAnsi="Arial"/>
                <w:sz w:val="18"/>
              </w:rPr>
              <w:t>Identifier of the "VnfLinkPortInfo" information element in the "VnfVirtualLinkResourceInfo" information element. Shall be present if the CP is associated to a link port in an internal VL.</w:t>
            </w:r>
          </w:p>
        </w:tc>
      </w:tr>
      <w:tr w:rsidR="00BB6F70" w:rsidRPr="00302DDC" w14:paraId="0DD5EA11" w14:textId="77777777" w:rsidTr="00F65EDD">
        <w:trPr>
          <w:jc w:val="center"/>
        </w:trPr>
        <w:tc>
          <w:tcPr>
            <w:tcW w:w="1423" w:type="dxa"/>
            <w:shd w:val="clear" w:color="auto" w:fill="FFFFFF"/>
            <w:hideMark/>
          </w:tcPr>
          <w:p w14:paraId="717E131C" w14:textId="77777777" w:rsidR="00BB6F70" w:rsidRPr="00302DDC" w:rsidRDefault="00BB6F70" w:rsidP="00BB6F70">
            <w:pPr>
              <w:keepLines/>
              <w:spacing w:after="0" w:line="276" w:lineRule="auto"/>
              <w:rPr>
                <w:rFonts w:ascii="Arial" w:hAnsi="Arial"/>
                <w:sz w:val="18"/>
              </w:rPr>
            </w:pPr>
            <w:r w:rsidRPr="00302DDC">
              <w:rPr>
                <w:rFonts w:ascii="Arial" w:hAnsi="Arial"/>
                <w:sz w:val="18"/>
              </w:rPr>
              <w:t>metadata</w:t>
            </w:r>
          </w:p>
        </w:tc>
        <w:tc>
          <w:tcPr>
            <w:tcW w:w="961" w:type="dxa"/>
            <w:shd w:val="clear" w:color="auto" w:fill="FFFFFF"/>
            <w:hideMark/>
          </w:tcPr>
          <w:p w14:paraId="0CB018EE" w14:textId="77777777" w:rsidR="00BB6F70" w:rsidRPr="00302DDC" w:rsidRDefault="00BB6F70" w:rsidP="00BB6F70">
            <w:pPr>
              <w:keepLines/>
              <w:spacing w:after="0" w:line="276" w:lineRule="auto"/>
              <w:rPr>
                <w:rFonts w:ascii="Arial" w:hAnsi="Arial"/>
                <w:sz w:val="18"/>
              </w:rPr>
            </w:pPr>
            <w:r w:rsidRPr="00302DDC">
              <w:rPr>
                <w:rFonts w:ascii="Arial" w:hAnsi="Arial"/>
                <w:sz w:val="18"/>
              </w:rPr>
              <w:t>M</w:t>
            </w:r>
          </w:p>
        </w:tc>
        <w:tc>
          <w:tcPr>
            <w:tcW w:w="1156" w:type="dxa"/>
            <w:shd w:val="clear" w:color="auto" w:fill="FFFFFF"/>
            <w:hideMark/>
          </w:tcPr>
          <w:p w14:paraId="5AB90A65" w14:textId="77777777" w:rsidR="00BB6F70" w:rsidRPr="00302DDC" w:rsidRDefault="00BB6F70" w:rsidP="00BB6F70">
            <w:pPr>
              <w:keepLines/>
              <w:spacing w:after="0" w:line="276" w:lineRule="auto"/>
              <w:rPr>
                <w:rFonts w:ascii="Arial" w:hAnsi="Arial"/>
                <w:sz w:val="18"/>
              </w:rPr>
            </w:pPr>
            <w:r w:rsidRPr="00302DDC">
              <w:rPr>
                <w:rFonts w:ascii="Arial" w:hAnsi="Arial"/>
                <w:sz w:val="18"/>
              </w:rPr>
              <w:t>0..N</w:t>
            </w:r>
          </w:p>
        </w:tc>
        <w:tc>
          <w:tcPr>
            <w:tcW w:w="1659" w:type="dxa"/>
            <w:shd w:val="clear" w:color="auto" w:fill="FFFFFF"/>
            <w:hideMark/>
          </w:tcPr>
          <w:p w14:paraId="07D0BDC7" w14:textId="77777777" w:rsidR="00BB6F70" w:rsidRPr="00302DDC" w:rsidRDefault="00BB6F70" w:rsidP="00BB6F70">
            <w:pPr>
              <w:keepLines/>
              <w:spacing w:after="0" w:line="276" w:lineRule="auto"/>
              <w:rPr>
                <w:rFonts w:ascii="Arial" w:hAnsi="Arial"/>
                <w:sz w:val="18"/>
              </w:rPr>
            </w:pPr>
            <w:r w:rsidRPr="00302DDC">
              <w:rPr>
                <w:rFonts w:ascii="Arial" w:hAnsi="Arial"/>
                <w:sz w:val="18"/>
              </w:rPr>
              <w:t>KeyValuePair</w:t>
            </w:r>
          </w:p>
        </w:tc>
        <w:tc>
          <w:tcPr>
            <w:tcW w:w="4647" w:type="dxa"/>
            <w:shd w:val="clear" w:color="auto" w:fill="FFFFFF"/>
            <w:hideMark/>
          </w:tcPr>
          <w:p w14:paraId="6E0D4326" w14:textId="77777777" w:rsidR="00BB6F70" w:rsidRPr="00302DDC" w:rsidRDefault="00BB6F70" w:rsidP="00BB6F70">
            <w:pPr>
              <w:keepLines/>
              <w:spacing w:after="0" w:line="276" w:lineRule="auto"/>
              <w:rPr>
                <w:rFonts w:ascii="Arial" w:hAnsi="Arial"/>
                <w:sz w:val="18"/>
              </w:rPr>
            </w:pPr>
            <w:r w:rsidRPr="00302DDC">
              <w:rPr>
                <w:rFonts w:ascii="Arial" w:hAnsi="Arial"/>
                <w:sz w:val="18"/>
              </w:rPr>
              <w:t>Metadata about this VIP CP.</w:t>
            </w:r>
          </w:p>
        </w:tc>
      </w:tr>
      <w:tr w:rsidR="00BB6F70" w:rsidRPr="00302DDC" w14:paraId="12730458" w14:textId="77777777" w:rsidTr="00F65EDD">
        <w:trPr>
          <w:jc w:val="center"/>
        </w:trPr>
        <w:tc>
          <w:tcPr>
            <w:tcW w:w="9846" w:type="dxa"/>
            <w:gridSpan w:val="5"/>
            <w:shd w:val="clear" w:color="auto" w:fill="FFFFFF"/>
          </w:tcPr>
          <w:p w14:paraId="628138F5" w14:textId="737780F4" w:rsidR="00BB6F70" w:rsidRPr="00302DDC" w:rsidRDefault="00BB6F70" w:rsidP="00F65EDD">
            <w:pPr>
              <w:pStyle w:val="TAN"/>
            </w:pPr>
            <w:r w:rsidRPr="00302DDC">
              <w:t>NOTE:</w:t>
            </w:r>
            <w:r w:rsidR="00F65EDD" w:rsidRPr="00302DDC">
              <w:tab/>
            </w:r>
            <w:r w:rsidRPr="00302DDC">
              <w:t>It is possible that there is no associated VnfcCp because the VIP CP is available but not associated yet.</w:t>
            </w:r>
          </w:p>
        </w:tc>
      </w:tr>
    </w:tbl>
    <w:p w14:paraId="617A68AD" w14:textId="77777777" w:rsidR="00BB6F70" w:rsidRPr="00302DDC" w:rsidRDefault="00BB6F70" w:rsidP="007D5669"/>
    <w:p w14:paraId="1426A7D4" w14:textId="2009FF52" w:rsidR="00296EBC" w:rsidRPr="00302DDC" w:rsidRDefault="00296EBC" w:rsidP="00296EBC">
      <w:pPr>
        <w:pStyle w:val="Heading4"/>
      </w:pPr>
      <w:bookmarkStart w:id="1974" w:name="_Toc104893671"/>
      <w:bookmarkStart w:id="1975" w:name="_Toc105159198"/>
      <w:bookmarkStart w:id="1976" w:name="_Toc105662596"/>
      <w:r w:rsidRPr="00302DDC">
        <w:t>8.3.3.33</w:t>
      </w:r>
      <w:r w:rsidRPr="00302DDC">
        <w:tab/>
        <w:t>McioInfo information element</w:t>
      </w:r>
      <w:bookmarkEnd w:id="1974"/>
      <w:bookmarkEnd w:id="1975"/>
      <w:bookmarkEnd w:id="1976"/>
    </w:p>
    <w:p w14:paraId="2A013ADF" w14:textId="76BD755E" w:rsidR="00296EBC" w:rsidRPr="00302DDC" w:rsidRDefault="00296EBC" w:rsidP="00296EBC">
      <w:pPr>
        <w:pStyle w:val="Heading5"/>
      </w:pPr>
      <w:bookmarkStart w:id="1977" w:name="_Toc104893672"/>
      <w:bookmarkStart w:id="1978" w:name="_Toc105159199"/>
      <w:bookmarkStart w:id="1979" w:name="_Toc105662597"/>
      <w:r w:rsidRPr="00302DDC">
        <w:t>8.3.3.33.1</w:t>
      </w:r>
      <w:r w:rsidRPr="00302DDC">
        <w:tab/>
        <w:t>Description</w:t>
      </w:r>
      <w:bookmarkEnd w:id="1977"/>
      <w:bookmarkEnd w:id="1978"/>
      <w:bookmarkEnd w:id="1979"/>
    </w:p>
    <w:p w14:paraId="0C3C4219" w14:textId="6B69ED7D" w:rsidR="00296EBC" w:rsidRPr="00302DDC" w:rsidRDefault="00296EBC" w:rsidP="00296EBC">
      <w:r w:rsidRPr="00302DDC">
        <w:t xml:space="preserve">This information element provides information about </w:t>
      </w:r>
      <w:r w:rsidR="00F056EB" w:rsidRPr="00302DDC">
        <w:t xml:space="preserve">an </w:t>
      </w:r>
      <w:r w:rsidRPr="00302DDC">
        <w:t xml:space="preserve">MCIO representing </w:t>
      </w:r>
      <w:r w:rsidR="00F056EB" w:rsidRPr="00302DDC">
        <w:t xml:space="preserve">the set of </w:t>
      </w:r>
      <w:r w:rsidRPr="00302DDC">
        <w:t>VNFC instances realized by one or a set of OS containers which have been created based on the same VDU.</w:t>
      </w:r>
    </w:p>
    <w:p w14:paraId="1F4936C8" w14:textId="1A9B7654" w:rsidR="00F056EB" w:rsidRPr="00302DDC" w:rsidRDefault="00296EBC" w:rsidP="00F056EB">
      <w:r w:rsidRPr="00302DDC">
        <w:t xml:space="preserve">Within the CISM, </w:t>
      </w:r>
      <w:r w:rsidR="00F056EB" w:rsidRPr="00302DDC">
        <w:t xml:space="preserve">an </w:t>
      </w:r>
      <w:r w:rsidRPr="00302DDC">
        <w:t>MCIO controller monitor</w:t>
      </w:r>
      <w:r w:rsidR="00F056EB" w:rsidRPr="00302DDC">
        <w:t>s</w:t>
      </w:r>
      <w:r w:rsidRPr="00302DDC">
        <w:t xml:space="preserve"> the actual state of </w:t>
      </w:r>
      <w:r w:rsidR="00F056EB" w:rsidRPr="00302DDC">
        <w:t xml:space="preserve">an </w:t>
      </w:r>
      <w:r w:rsidRPr="00302DDC">
        <w:t xml:space="preserve">MCIO representing </w:t>
      </w:r>
      <w:r w:rsidR="00F056EB" w:rsidRPr="00302DDC">
        <w:t xml:space="preserve">the set of </w:t>
      </w:r>
      <w:r w:rsidRPr="00302DDC">
        <w:t xml:space="preserve">VNFC instances realized by one or a set of OS containers and compare it to the desired state as specified in the respective declarative descriptor. </w:t>
      </w:r>
      <w:r w:rsidR="00F056EB" w:rsidRPr="00302DDC">
        <w:t>It</w:t>
      </w:r>
      <w:r w:rsidRPr="00302DDC">
        <w:t xml:space="preserve"> trigger</w:t>
      </w:r>
      <w:r w:rsidR="00F056EB" w:rsidRPr="00302DDC">
        <w:t>s</w:t>
      </w:r>
      <w:r w:rsidRPr="00302DDC">
        <w:t xml:space="preserve"> actions toward the CIS to align the actual to the desired state. Monitoring the actual state includes monitoring the number of MCIO instances available at any specific point in time. In addition, </w:t>
      </w:r>
      <w:r w:rsidR="00F056EB" w:rsidRPr="00302DDC">
        <w:t xml:space="preserve">an </w:t>
      </w:r>
      <w:r w:rsidRPr="00302DDC">
        <w:t>MCIO controller maintain</w:t>
      </w:r>
      <w:r w:rsidR="00F056EB" w:rsidRPr="00302DDC">
        <w:t>s</w:t>
      </w:r>
      <w:r w:rsidRPr="00302DDC">
        <w:t xml:space="preserve"> properties and runtime information on the MCIO</w:t>
      </w:r>
      <w:r w:rsidR="00F056EB" w:rsidRPr="00302DDC">
        <w:t xml:space="preserve"> instance</w:t>
      </w:r>
      <w:r w:rsidRPr="00302DDC">
        <w:t>s which have been created based on the same VDU. The McioInfo information element provides the runtime information on the MCIOs obtained from the respective MCIO controllers.</w:t>
      </w:r>
      <w:r w:rsidR="00F056EB" w:rsidRPr="00302DDC">
        <w:t xml:space="preserve"> </w:t>
      </w:r>
    </w:p>
    <w:p w14:paraId="56C76C39" w14:textId="77777777" w:rsidR="00F056EB" w:rsidRPr="00302DDC" w:rsidRDefault="00F056EB" w:rsidP="00F056EB">
      <w:pPr>
        <w:pStyle w:val="NO"/>
      </w:pPr>
      <w:r w:rsidRPr="00302DDC">
        <w:t>NOTE:</w:t>
      </w:r>
      <w:r w:rsidRPr="00302DDC">
        <w:tab/>
        <w:t>There are different types of MCIOs. The set of VNFC instances based on the same VDU is represented by one MCIO. Each individual VNFC instance is represented by another type of MCIO.</w:t>
      </w:r>
    </w:p>
    <w:p w14:paraId="39C91C53" w14:textId="1FA14B97" w:rsidR="00296EBC" w:rsidRPr="00302DDC" w:rsidRDefault="00296EBC" w:rsidP="00296EBC">
      <w:r w:rsidRPr="00302DDC">
        <w:t>Runtime information of the set of OS containers realizing an individual VNFC instances is not part of the McioInfo information element; such runtime information is provided in the ResourceHandle information element referenced from the VnfcResourceInfo. The McioInfo does not provide runtime information of a constituent VNFC instance created based on a specific VDU.</w:t>
      </w:r>
    </w:p>
    <w:p w14:paraId="735075B0" w14:textId="5C128391" w:rsidR="00296EBC" w:rsidRPr="00302DDC" w:rsidRDefault="00296EBC" w:rsidP="00296EBC">
      <w:pPr>
        <w:pStyle w:val="Heading5"/>
      </w:pPr>
      <w:bookmarkStart w:id="1980" w:name="_Toc104893673"/>
      <w:bookmarkStart w:id="1981" w:name="_Toc105159200"/>
      <w:bookmarkStart w:id="1982" w:name="_Toc105662598"/>
      <w:r w:rsidRPr="00302DDC">
        <w:t>8.3.3.33.2</w:t>
      </w:r>
      <w:r w:rsidRPr="00302DDC">
        <w:tab/>
        <w:t>Attributes</w:t>
      </w:r>
      <w:bookmarkEnd w:id="1980"/>
      <w:bookmarkEnd w:id="1981"/>
      <w:bookmarkEnd w:id="1982"/>
    </w:p>
    <w:p w14:paraId="70BFE376" w14:textId="4A27A14A" w:rsidR="00296EBC" w:rsidRPr="00302DDC" w:rsidRDefault="00296EBC" w:rsidP="00296EBC">
      <w:r w:rsidRPr="00302DDC">
        <w:t>The McioInfo information element shall follow the indications provided in table 8.3.3.33.2-1.</w:t>
      </w:r>
    </w:p>
    <w:p w14:paraId="0C860FE5" w14:textId="1B863798" w:rsidR="00296EBC" w:rsidRPr="00302DDC" w:rsidRDefault="00296EBC" w:rsidP="007D5669">
      <w:pPr>
        <w:pStyle w:val="TH"/>
        <w:rPr>
          <w:shd w:val="clear" w:color="auto" w:fill="FFFF00"/>
        </w:rPr>
      </w:pPr>
      <w:r w:rsidRPr="00302DDC">
        <w:lastRenderedPageBreak/>
        <w:t>Table 8.3.3.33.2-1: Attributes of the McioInfo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134"/>
        <w:gridCol w:w="1843"/>
        <w:gridCol w:w="3892"/>
      </w:tblGrid>
      <w:tr w:rsidR="00296EBC" w:rsidRPr="00302DDC" w14:paraId="69E3DF14" w14:textId="77777777" w:rsidTr="008A1C91">
        <w:trPr>
          <w:jc w:val="center"/>
        </w:trPr>
        <w:tc>
          <w:tcPr>
            <w:tcW w:w="1838" w:type="dxa"/>
            <w:shd w:val="clear" w:color="auto" w:fill="D9D9D9"/>
            <w:tcMar>
              <w:left w:w="28" w:type="dxa"/>
            </w:tcMar>
          </w:tcPr>
          <w:p w14:paraId="0E1C7892" w14:textId="77777777" w:rsidR="00296EBC" w:rsidRPr="00302DDC" w:rsidRDefault="00296EBC" w:rsidP="00296EBC">
            <w:pPr>
              <w:keepNext/>
              <w:keepLines/>
              <w:spacing w:after="0"/>
              <w:jc w:val="center"/>
              <w:rPr>
                <w:rFonts w:ascii="Arial" w:hAnsi="Arial"/>
                <w:b/>
                <w:sz w:val="18"/>
              </w:rPr>
            </w:pPr>
            <w:r w:rsidRPr="00302DDC">
              <w:rPr>
                <w:rFonts w:ascii="Arial" w:hAnsi="Arial"/>
                <w:b/>
                <w:sz w:val="18"/>
              </w:rPr>
              <w:t>Attribute</w:t>
            </w:r>
          </w:p>
        </w:tc>
        <w:tc>
          <w:tcPr>
            <w:tcW w:w="992" w:type="dxa"/>
            <w:shd w:val="clear" w:color="auto" w:fill="D9D9D9"/>
            <w:tcMar>
              <w:left w:w="28" w:type="dxa"/>
            </w:tcMar>
          </w:tcPr>
          <w:p w14:paraId="754A2B3D" w14:textId="77777777" w:rsidR="00296EBC" w:rsidRPr="00302DDC" w:rsidRDefault="00296EBC" w:rsidP="00296EBC">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D9D9D9"/>
            <w:tcMar>
              <w:left w:w="28" w:type="dxa"/>
            </w:tcMar>
          </w:tcPr>
          <w:p w14:paraId="3969B7D3" w14:textId="77777777" w:rsidR="00296EBC" w:rsidRPr="00302DDC" w:rsidRDefault="00296EBC" w:rsidP="00296EBC">
            <w:pPr>
              <w:keepNext/>
              <w:keepLines/>
              <w:spacing w:after="0"/>
              <w:jc w:val="center"/>
              <w:rPr>
                <w:rFonts w:ascii="Arial" w:hAnsi="Arial"/>
                <w:b/>
                <w:sz w:val="18"/>
              </w:rPr>
            </w:pPr>
            <w:r w:rsidRPr="00302DDC">
              <w:rPr>
                <w:rFonts w:ascii="Arial" w:hAnsi="Arial"/>
                <w:b/>
                <w:sz w:val="18"/>
              </w:rPr>
              <w:t>Cardinality</w:t>
            </w:r>
          </w:p>
        </w:tc>
        <w:tc>
          <w:tcPr>
            <w:tcW w:w="1843" w:type="dxa"/>
            <w:shd w:val="clear" w:color="auto" w:fill="D9D9D9"/>
            <w:tcMar>
              <w:left w:w="28" w:type="dxa"/>
            </w:tcMar>
          </w:tcPr>
          <w:p w14:paraId="27BDEC73" w14:textId="77777777" w:rsidR="00296EBC" w:rsidRPr="00302DDC" w:rsidRDefault="00296EBC" w:rsidP="00296EBC">
            <w:pPr>
              <w:keepNext/>
              <w:keepLines/>
              <w:spacing w:after="0"/>
              <w:jc w:val="center"/>
              <w:rPr>
                <w:rFonts w:ascii="Arial" w:hAnsi="Arial"/>
                <w:b/>
                <w:sz w:val="18"/>
              </w:rPr>
            </w:pPr>
            <w:r w:rsidRPr="00302DDC">
              <w:rPr>
                <w:rFonts w:ascii="Arial" w:hAnsi="Arial"/>
                <w:b/>
                <w:sz w:val="18"/>
              </w:rPr>
              <w:t>Content</w:t>
            </w:r>
          </w:p>
        </w:tc>
        <w:tc>
          <w:tcPr>
            <w:tcW w:w="3892" w:type="dxa"/>
            <w:shd w:val="clear" w:color="auto" w:fill="D9D9D9"/>
            <w:tcMar>
              <w:left w:w="28" w:type="dxa"/>
            </w:tcMar>
          </w:tcPr>
          <w:p w14:paraId="3C24C69A" w14:textId="77777777" w:rsidR="00296EBC" w:rsidRPr="00302DDC" w:rsidRDefault="00296EBC" w:rsidP="00296EBC">
            <w:pPr>
              <w:keepNext/>
              <w:keepLines/>
              <w:spacing w:after="0"/>
              <w:jc w:val="center"/>
              <w:rPr>
                <w:rFonts w:ascii="Arial" w:hAnsi="Arial"/>
                <w:b/>
                <w:sz w:val="18"/>
              </w:rPr>
            </w:pPr>
            <w:r w:rsidRPr="00302DDC">
              <w:rPr>
                <w:rFonts w:ascii="Arial" w:hAnsi="Arial"/>
                <w:b/>
                <w:sz w:val="18"/>
              </w:rPr>
              <w:t>Description</w:t>
            </w:r>
          </w:p>
        </w:tc>
      </w:tr>
      <w:tr w:rsidR="00296EBC" w:rsidRPr="00302DDC" w14:paraId="28A4D5AC"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5F1FA00" w14:textId="64361AF3"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mcioId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F10B5E2"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F1E5773"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A0DA109"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7E789F9"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 xml:space="preserve">Identifier of this MCIO, created by the CISM. </w:t>
            </w:r>
          </w:p>
        </w:tc>
      </w:tr>
      <w:tr w:rsidR="00296EBC" w:rsidRPr="00302DDC" w14:paraId="1B1F71D8"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6A5F482"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mcioName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7A214F1"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00A22BD"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E3878B"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6D3EC5C"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Human readable name of this MCIO.</w:t>
            </w:r>
          </w:p>
        </w:tc>
      </w:tr>
      <w:tr w:rsidR="00F056EB" w:rsidRPr="00302DDC" w14:paraId="4E3127BB" w14:textId="77777777" w:rsidTr="00F056EB">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256B1B" w14:textId="77777777" w:rsidR="00F056EB" w:rsidRPr="00302DDC" w:rsidRDefault="00F056EB" w:rsidP="00F056EB">
            <w:pPr>
              <w:keepNext/>
              <w:keepLines/>
              <w:spacing w:after="0"/>
              <w:rPr>
                <w:rFonts w:ascii="Arial" w:hAnsi="Arial" w:cs="Arial"/>
                <w:sz w:val="18"/>
                <w:lang w:eastAsia="zh-CN"/>
              </w:rPr>
            </w:pPr>
            <w:r w:rsidRPr="00302DDC">
              <w:rPr>
                <w:rFonts w:ascii="Arial" w:hAnsi="Arial" w:cs="Arial"/>
                <w:sz w:val="18"/>
                <w:lang w:eastAsia="zh-CN"/>
              </w:rPr>
              <w:t>mcioNamespace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8AE982" w14:textId="77777777" w:rsidR="00F056EB" w:rsidRPr="00302DDC" w:rsidRDefault="00F056EB" w:rsidP="00F056EB">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92D266C" w14:textId="77777777" w:rsidR="00F056EB" w:rsidRPr="00302DDC" w:rsidRDefault="00F056EB" w:rsidP="00F056EB">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427E35C" w14:textId="77777777" w:rsidR="00F056EB" w:rsidRPr="00302DDC" w:rsidRDefault="00F056EB" w:rsidP="00F056EB">
            <w:pPr>
              <w:keepNext/>
              <w:keepLines/>
              <w:spacing w:after="0"/>
              <w:rPr>
                <w:rFonts w:ascii="Arial" w:hAnsi="Arial" w:cs="Arial"/>
                <w:sz w:val="18"/>
                <w:lang w:eastAsia="zh-CN"/>
              </w:rPr>
            </w:pPr>
            <w:r w:rsidRPr="00302DDC">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94A3071" w14:textId="77777777" w:rsidR="00F056EB" w:rsidRPr="00302DDC" w:rsidRDefault="00F056EB" w:rsidP="00F056EB">
            <w:pPr>
              <w:keepNext/>
              <w:keepLines/>
              <w:spacing w:after="0"/>
              <w:rPr>
                <w:rFonts w:ascii="Arial" w:hAnsi="Arial" w:cs="Arial"/>
                <w:sz w:val="18"/>
                <w:lang w:eastAsia="zh-CN"/>
              </w:rPr>
            </w:pPr>
            <w:r w:rsidRPr="00302DDC">
              <w:rPr>
                <w:rFonts w:ascii="Arial" w:hAnsi="Arial" w:cs="Arial"/>
                <w:sz w:val="18"/>
                <w:lang w:eastAsia="zh-CN"/>
              </w:rPr>
              <w:t>Namespace of this MCIO</w:t>
            </w:r>
          </w:p>
        </w:tc>
      </w:tr>
      <w:tr w:rsidR="00296EBC" w:rsidRPr="00302DDC" w14:paraId="6EEAB84E"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05F3EF1"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vduId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0FE645E"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A5D2232"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1F5ACE9"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 xml:space="preserve">Identifier (Reference to Vdu) </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F7364B"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Reference to the applicable Vdu information element in the VNFD.</w:t>
            </w:r>
          </w:p>
        </w:tc>
      </w:tr>
      <w:tr w:rsidR="00296EBC" w:rsidRPr="00302DDC" w14:paraId="036BB569"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AD791A"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cismId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30BC285"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5324D9F"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5D8966A"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10F4F8D"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Identifier of the CISM managing this MCIO.</w:t>
            </w:r>
          </w:p>
        </w:tc>
      </w:tr>
      <w:tr w:rsidR="00296EBC" w:rsidRPr="00302DDC" w14:paraId="33EF0F7B"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61B20CF"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mcioType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9C690B8"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1AAD5CA"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1D84BED"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E576A7"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The type of MCIO.</w:t>
            </w:r>
          </w:p>
          <w:p w14:paraId="4B05ADF3"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See note 1.</w:t>
            </w:r>
          </w:p>
        </w:tc>
      </w:tr>
      <w:tr w:rsidR="00296EBC" w:rsidRPr="00302DDC" w14:paraId="10F6F445"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31B11B"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desiredInstances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644755"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11385C"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ABE8E8"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912CAB2"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Number of desired MCIO instances.</w:t>
            </w:r>
          </w:p>
        </w:tc>
      </w:tr>
      <w:tr w:rsidR="00296EBC" w:rsidRPr="00302DDC" w14:paraId="0A300581"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D05BA3B"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availableInstances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FC647FF"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4C4BE1B"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ABDDBB0"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0A1CC85"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Number of available MCIO instances.</w:t>
            </w:r>
          </w:p>
        </w:tc>
      </w:tr>
      <w:tr w:rsidR="00296EBC" w:rsidRPr="00302DDC" w14:paraId="7653754A"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F4FCAA7"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31E49A0"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BFB5AC4"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4D5CA4D" w14:textId="77777777"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BEAF2E" w14:textId="6FAF9AAD" w:rsidR="00296EBC" w:rsidRPr="00302DDC" w:rsidRDefault="00296EBC" w:rsidP="00296EBC">
            <w:pPr>
              <w:keepNext/>
              <w:keepLines/>
              <w:spacing w:after="0"/>
              <w:rPr>
                <w:rFonts w:ascii="Arial" w:hAnsi="Arial" w:cs="Arial"/>
                <w:sz w:val="18"/>
                <w:lang w:eastAsia="zh-CN"/>
              </w:rPr>
            </w:pPr>
            <w:r w:rsidRPr="00302DDC">
              <w:rPr>
                <w:rFonts w:ascii="Arial" w:hAnsi="Arial" w:cs="Arial"/>
                <w:sz w:val="18"/>
                <w:lang w:eastAsia="zh-CN"/>
              </w:rPr>
              <w:t>Additional information which is specific to the MCIO, its type, and which is available from the CISM.</w:t>
            </w:r>
            <w:r w:rsidRPr="00302DDC">
              <w:rPr>
                <w:rFonts w:ascii="Arial" w:hAnsi="Arial" w:cs="Arial"/>
                <w:sz w:val="18"/>
                <w:lang w:eastAsia="zh-CN"/>
              </w:rPr>
              <w:br/>
              <w:t>See note 2.</w:t>
            </w:r>
          </w:p>
        </w:tc>
      </w:tr>
      <w:tr w:rsidR="00296EBC" w:rsidRPr="00302DDC" w14:paraId="35EF4C05" w14:textId="77777777" w:rsidTr="00296EBC">
        <w:trPr>
          <w:jc w:val="center"/>
        </w:trPr>
        <w:tc>
          <w:tcPr>
            <w:tcW w:w="9699" w:type="dxa"/>
            <w:gridSpan w:val="5"/>
            <w:shd w:val="clear" w:color="auto" w:fill="FFFFFF"/>
            <w:tcMar>
              <w:left w:w="28" w:type="dxa"/>
            </w:tcMar>
          </w:tcPr>
          <w:p w14:paraId="29475B1D" w14:textId="77777777" w:rsidR="006222F6" w:rsidRPr="00302DDC" w:rsidRDefault="00296EBC" w:rsidP="006222F6">
            <w:pPr>
              <w:pStyle w:val="TAN"/>
            </w:pPr>
            <w:r w:rsidRPr="00302DDC">
              <w:t>NOTE 1:</w:t>
            </w:r>
            <w:r w:rsidRPr="00302DDC">
              <w:tab/>
              <w:t>The type of MCIO as specified in the declarative descriptor of the MCIO, and that can be read from the CISM.</w:t>
            </w:r>
          </w:p>
          <w:p w14:paraId="7AC78234" w14:textId="0316D769" w:rsidR="00296EBC" w:rsidRPr="00302DDC" w:rsidRDefault="00296EBC" w:rsidP="006222F6">
            <w:pPr>
              <w:keepNext/>
              <w:keepLines/>
              <w:tabs>
                <w:tab w:val="left" w:pos="2129"/>
              </w:tabs>
              <w:spacing w:after="0"/>
              <w:ind w:left="2129" w:hanging="1245"/>
              <w:rPr>
                <w:rFonts w:ascii="Arial" w:hAnsi="Arial"/>
                <w:sz w:val="18"/>
              </w:rPr>
            </w:pPr>
            <w:r w:rsidRPr="00302DDC">
              <w:rPr>
                <w:rFonts w:ascii="Arial" w:hAnsi="Arial" w:cs="Arial"/>
                <w:sz w:val="18"/>
                <w:szCs w:val="18"/>
              </w:rPr>
              <w:t>EXAMPLE</w:t>
            </w:r>
            <w:r w:rsidR="000F6EC9" w:rsidRPr="00302DDC">
              <w:rPr>
                <w:rFonts w:ascii="Arial" w:hAnsi="Arial" w:cs="Arial"/>
                <w:sz w:val="18"/>
                <w:szCs w:val="18"/>
              </w:rPr>
              <w:t>:</w:t>
            </w:r>
            <w:r w:rsidR="000F6EC9" w:rsidRPr="00302DDC">
              <w:rPr>
                <w:rFonts w:ascii="Arial" w:hAnsi="Arial" w:cs="Arial"/>
                <w:sz w:val="18"/>
                <w:szCs w:val="18"/>
              </w:rPr>
              <w:tab/>
            </w:r>
            <w:r w:rsidRPr="00302DDC">
              <w:rPr>
                <w:rFonts w:ascii="Arial" w:hAnsi="Arial" w:cs="Arial"/>
                <w:sz w:val="18"/>
                <w:szCs w:val="18"/>
              </w:rPr>
              <w:t>In case of MCIOs managed by Kubernetes</w:t>
            </w:r>
            <w:r w:rsidRPr="00302DDC">
              <w:rPr>
                <w:rFonts w:ascii="Arial" w:hAnsi="Arial" w:cs="Arial"/>
                <w:sz w:val="18"/>
                <w:szCs w:val="18"/>
                <w:vertAlign w:val="superscript"/>
              </w:rPr>
              <w:t>®</w:t>
            </w:r>
            <w:r w:rsidRPr="00302DDC">
              <w:rPr>
                <w:rFonts w:ascii="Arial" w:hAnsi="Arial" w:cs="Arial"/>
                <w:sz w:val="18"/>
                <w:szCs w:val="18"/>
              </w:rPr>
              <w:t xml:space="preserve">, the type of MCIO corresponds to the </w:t>
            </w:r>
            <w:r w:rsidR="000F6EC9" w:rsidRPr="00302DDC">
              <w:rPr>
                <w:rFonts w:ascii="Arial" w:hAnsi="Arial" w:cs="Arial"/>
                <w:sz w:val="18"/>
                <w:szCs w:val="18"/>
              </w:rPr>
              <w:t>"</w:t>
            </w:r>
            <w:r w:rsidRPr="00302DDC">
              <w:rPr>
                <w:rFonts w:ascii="Arial" w:hAnsi="Arial" w:cs="Arial"/>
                <w:sz w:val="18"/>
                <w:szCs w:val="18"/>
              </w:rPr>
              <w:t>kind</w:t>
            </w:r>
            <w:r w:rsidR="000F6EC9" w:rsidRPr="00302DDC">
              <w:rPr>
                <w:rFonts w:ascii="Arial" w:hAnsi="Arial" w:cs="Arial"/>
                <w:sz w:val="18"/>
                <w:szCs w:val="18"/>
              </w:rPr>
              <w:t xml:space="preserve">" </w:t>
            </w:r>
            <w:r w:rsidRPr="00302DDC">
              <w:rPr>
                <w:rFonts w:ascii="Arial" w:hAnsi="Arial" w:cs="Arial"/>
                <w:sz w:val="18"/>
                <w:szCs w:val="18"/>
              </w:rPr>
              <w:t>property of the declarative descriptor.</w:t>
            </w:r>
          </w:p>
          <w:p w14:paraId="52DAFB80" w14:textId="10F21D14" w:rsidR="00296EBC" w:rsidRPr="00302DDC" w:rsidRDefault="00296EBC" w:rsidP="00296EBC">
            <w:pPr>
              <w:keepNext/>
              <w:keepLines/>
              <w:spacing w:after="0"/>
              <w:ind w:left="851" w:hanging="851"/>
              <w:rPr>
                <w:rFonts w:ascii="Arial" w:hAnsi="Arial"/>
                <w:sz w:val="18"/>
              </w:rPr>
            </w:pPr>
            <w:r w:rsidRPr="00302DDC">
              <w:rPr>
                <w:rFonts w:ascii="Arial" w:hAnsi="Arial"/>
                <w:sz w:val="18"/>
              </w:rPr>
              <w:t>NOTE 2:</w:t>
            </w:r>
            <w:r w:rsidRPr="00302DDC">
              <w:rPr>
                <w:rFonts w:ascii="Arial" w:hAnsi="Arial"/>
                <w:sz w:val="18"/>
              </w:rPr>
              <w:tab/>
              <w:t>If the attribute additionalInfo is present, it may contain runtime information on the actual and desired state of the MCIO(s).</w:t>
            </w:r>
          </w:p>
        </w:tc>
      </w:tr>
    </w:tbl>
    <w:p w14:paraId="38443296" w14:textId="77777777" w:rsidR="00296EBC" w:rsidRPr="00302DDC" w:rsidRDefault="00296EBC" w:rsidP="007D5669"/>
    <w:p w14:paraId="55A73117" w14:textId="5CE59EAF" w:rsidR="00FA1083" w:rsidRPr="00302DDC" w:rsidRDefault="00CA7295" w:rsidP="00CA7295">
      <w:pPr>
        <w:pStyle w:val="Heading4"/>
      </w:pPr>
      <w:bookmarkStart w:id="1983" w:name="_Toc104893674"/>
      <w:bookmarkStart w:id="1984" w:name="_Toc105159201"/>
      <w:bookmarkStart w:id="1985" w:name="_Toc105662599"/>
      <w:r w:rsidRPr="00302DDC">
        <w:t>8.3.3.34</w:t>
      </w:r>
      <w:r w:rsidR="00FA1083" w:rsidRPr="00302DDC">
        <w:tab/>
        <w:t>VirtualCpInfo information element</w:t>
      </w:r>
      <w:bookmarkEnd w:id="1983"/>
      <w:bookmarkEnd w:id="1984"/>
      <w:bookmarkEnd w:id="1985"/>
    </w:p>
    <w:p w14:paraId="0A131082" w14:textId="281235CD" w:rsidR="00FA1083" w:rsidRPr="00302DDC" w:rsidRDefault="00CA7295" w:rsidP="00CA7295">
      <w:pPr>
        <w:pStyle w:val="Heading5"/>
      </w:pPr>
      <w:bookmarkStart w:id="1986" w:name="_Toc104893675"/>
      <w:bookmarkStart w:id="1987" w:name="_Toc105159202"/>
      <w:bookmarkStart w:id="1988" w:name="_Toc105662600"/>
      <w:r w:rsidRPr="00302DDC">
        <w:t>8.3.3.34</w:t>
      </w:r>
      <w:r w:rsidR="00FA1083" w:rsidRPr="00302DDC">
        <w:t>.1</w:t>
      </w:r>
      <w:r w:rsidR="00FA1083" w:rsidRPr="00302DDC">
        <w:tab/>
        <w:t>Description</w:t>
      </w:r>
      <w:bookmarkEnd w:id="1986"/>
      <w:bookmarkEnd w:id="1987"/>
      <w:bookmarkEnd w:id="1988"/>
    </w:p>
    <w:p w14:paraId="186CF3D7" w14:textId="77777777" w:rsidR="00FA1083" w:rsidRPr="00302DDC" w:rsidRDefault="00FA1083" w:rsidP="00FA1083">
      <w:pPr>
        <w:rPr>
          <w:rFonts w:eastAsia="SimSun"/>
        </w:rPr>
      </w:pPr>
      <w:r w:rsidRPr="00302DDC">
        <w:rPr>
          <w:rFonts w:eastAsia="SimSun"/>
        </w:rPr>
        <w:t>This information element provides information related to a Virtual CP of a VNF.</w:t>
      </w:r>
    </w:p>
    <w:p w14:paraId="26D343D1" w14:textId="4515ABC9" w:rsidR="00FA1083" w:rsidRPr="00302DDC" w:rsidRDefault="00CA7295" w:rsidP="00CA7295">
      <w:pPr>
        <w:pStyle w:val="Heading5"/>
      </w:pPr>
      <w:bookmarkStart w:id="1989" w:name="_Toc104893676"/>
      <w:bookmarkStart w:id="1990" w:name="_Toc105159203"/>
      <w:bookmarkStart w:id="1991" w:name="_Toc105662601"/>
      <w:r w:rsidRPr="00302DDC">
        <w:t>8.3.3.34</w:t>
      </w:r>
      <w:r w:rsidR="00FA1083" w:rsidRPr="00302DDC">
        <w:t>.2</w:t>
      </w:r>
      <w:r w:rsidR="00FA1083" w:rsidRPr="00302DDC">
        <w:tab/>
        <w:t>Attributes</w:t>
      </w:r>
      <w:bookmarkEnd w:id="1989"/>
      <w:bookmarkEnd w:id="1990"/>
      <w:bookmarkEnd w:id="1991"/>
    </w:p>
    <w:p w14:paraId="11DD720F" w14:textId="0B550CE6" w:rsidR="00FA1083" w:rsidRPr="00302DDC" w:rsidRDefault="00FA1083" w:rsidP="00FA1083">
      <w:pPr>
        <w:rPr>
          <w:rFonts w:eastAsia="SimSun"/>
        </w:rPr>
      </w:pPr>
      <w:r w:rsidRPr="00302DDC">
        <w:rPr>
          <w:rFonts w:eastAsia="SimSun"/>
        </w:rPr>
        <w:t xml:space="preserve">The VirtualCpInfo information element shall follow the indications provided in table </w:t>
      </w:r>
      <w:r w:rsidR="00CA7295" w:rsidRPr="00302DDC">
        <w:rPr>
          <w:rFonts w:eastAsia="SimSun"/>
        </w:rPr>
        <w:t>8.3.3.34</w:t>
      </w:r>
      <w:r w:rsidRPr="00302DDC">
        <w:rPr>
          <w:rFonts w:eastAsia="SimSun"/>
        </w:rPr>
        <w:t>.2-1.</w:t>
      </w:r>
    </w:p>
    <w:p w14:paraId="776D67B6" w14:textId="491D8428" w:rsidR="00FA1083" w:rsidRPr="00302DDC" w:rsidRDefault="00FA1083" w:rsidP="00CA7295">
      <w:pPr>
        <w:pStyle w:val="TH"/>
      </w:pPr>
      <w:r w:rsidRPr="00302DDC">
        <w:t xml:space="preserve">Table </w:t>
      </w:r>
      <w:r w:rsidR="00CA7295" w:rsidRPr="00302DDC">
        <w:t>8.3.3.34</w:t>
      </w:r>
      <w:r w:rsidRPr="00302DDC">
        <w:t>.2-1: Attributes of the VirtualCpInfo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843"/>
        <w:gridCol w:w="4320"/>
      </w:tblGrid>
      <w:tr w:rsidR="00FA1083" w:rsidRPr="00302DDC" w14:paraId="1D10705F" w14:textId="77777777" w:rsidTr="00175827">
        <w:trPr>
          <w:jc w:val="center"/>
        </w:trPr>
        <w:tc>
          <w:tcPr>
            <w:tcW w:w="1413" w:type="dxa"/>
            <w:shd w:val="clear" w:color="auto" w:fill="D9D9D9"/>
            <w:tcMar>
              <w:left w:w="28" w:type="dxa"/>
            </w:tcMar>
          </w:tcPr>
          <w:p w14:paraId="3B30AF26"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Attribute</w:t>
            </w:r>
          </w:p>
        </w:tc>
        <w:tc>
          <w:tcPr>
            <w:tcW w:w="992" w:type="dxa"/>
            <w:shd w:val="clear" w:color="auto" w:fill="D9D9D9"/>
            <w:tcMar>
              <w:left w:w="28" w:type="dxa"/>
            </w:tcMar>
          </w:tcPr>
          <w:p w14:paraId="55BC0C5C"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D9D9D9"/>
            <w:tcMar>
              <w:left w:w="28" w:type="dxa"/>
            </w:tcMar>
          </w:tcPr>
          <w:p w14:paraId="2A33112C"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Cardinality</w:t>
            </w:r>
          </w:p>
        </w:tc>
        <w:tc>
          <w:tcPr>
            <w:tcW w:w="1843" w:type="dxa"/>
            <w:shd w:val="clear" w:color="auto" w:fill="D9D9D9"/>
            <w:tcMar>
              <w:left w:w="28" w:type="dxa"/>
            </w:tcMar>
          </w:tcPr>
          <w:p w14:paraId="0426801B"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Content</w:t>
            </w:r>
          </w:p>
        </w:tc>
        <w:tc>
          <w:tcPr>
            <w:tcW w:w="4320" w:type="dxa"/>
            <w:shd w:val="clear" w:color="auto" w:fill="D9D9D9"/>
            <w:tcMar>
              <w:left w:w="28" w:type="dxa"/>
            </w:tcMar>
          </w:tcPr>
          <w:p w14:paraId="540D4B59"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Description</w:t>
            </w:r>
          </w:p>
        </w:tc>
      </w:tr>
      <w:tr w:rsidR="00FA1083" w:rsidRPr="00302DDC" w14:paraId="5FE9A629" w14:textId="77777777" w:rsidTr="00175827">
        <w:trPr>
          <w:jc w:val="center"/>
        </w:trPr>
        <w:tc>
          <w:tcPr>
            <w:tcW w:w="1413" w:type="dxa"/>
            <w:shd w:val="clear" w:color="auto" w:fill="FFFFFF"/>
            <w:tcMar>
              <w:left w:w="28" w:type="dxa"/>
            </w:tcMar>
          </w:tcPr>
          <w:p w14:paraId="1AB3BA97" w14:textId="77777777" w:rsidR="00FA1083" w:rsidRPr="00302DDC" w:rsidRDefault="00FA1083" w:rsidP="00FA1083">
            <w:pPr>
              <w:keepNext/>
              <w:keepLines/>
              <w:spacing w:after="0"/>
              <w:rPr>
                <w:rFonts w:ascii="Arial" w:hAnsi="Arial"/>
                <w:sz w:val="18"/>
              </w:rPr>
            </w:pPr>
            <w:r w:rsidRPr="00302DDC">
              <w:rPr>
                <w:rFonts w:ascii="Arial" w:hAnsi="Arial"/>
                <w:sz w:val="18"/>
              </w:rPr>
              <w:t>cpInstanceId</w:t>
            </w:r>
          </w:p>
        </w:tc>
        <w:tc>
          <w:tcPr>
            <w:tcW w:w="992" w:type="dxa"/>
            <w:shd w:val="clear" w:color="auto" w:fill="FFFFFF"/>
            <w:tcMar>
              <w:left w:w="28" w:type="dxa"/>
            </w:tcMar>
          </w:tcPr>
          <w:p w14:paraId="7C09F0AB"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2462CAB5" w14:textId="77777777" w:rsidR="00FA1083" w:rsidRPr="00302DDC" w:rsidRDefault="00FA1083" w:rsidP="00FA1083">
            <w:pPr>
              <w:keepNext/>
              <w:keepLines/>
              <w:spacing w:after="0"/>
              <w:rPr>
                <w:rFonts w:ascii="Arial" w:hAnsi="Arial"/>
                <w:sz w:val="18"/>
              </w:rPr>
            </w:pPr>
            <w:r w:rsidRPr="00302DDC">
              <w:rPr>
                <w:rFonts w:ascii="Arial" w:hAnsi="Arial"/>
                <w:sz w:val="18"/>
              </w:rPr>
              <w:t>1</w:t>
            </w:r>
          </w:p>
        </w:tc>
        <w:tc>
          <w:tcPr>
            <w:tcW w:w="1843" w:type="dxa"/>
            <w:shd w:val="clear" w:color="auto" w:fill="FFFFFF"/>
            <w:tcMar>
              <w:left w:w="28" w:type="dxa"/>
            </w:tcMar>
          </w:tcPr>
          <w:p w14:paraId="7D073B85" w14:textId="77777777" w:rsidR="00FA1083" w:rsidRPr="00302DDC" w:rsidRDefault="00FA1083" w:rsidP="00FA1083">
            <w:pPr>
              <w:keepNext/>
              <w:keepLines/>
              <w:spacing w:after="0"/>
              <w:rPr>
                <w:rFonts w:ascii="Arial" w:hAnsi="Arial"/>
                <w:sz w:val="18"/>
              </w:rPr>
            </w:pPr>
            <w:r w:rsidRPr="00302DDC">
              <w:rPr>
                <w:rFonts w:ascii="Arial" w:hAnsi="Arial"/>
                <w:sz w:val="18"/>
              </w:rPr>
              <w:t xml:space="preserve">Identifier </w:t>
            </w:r>
          </w:p>
        </w:tc>
        <w:tc>
          <w:tcPr>
            <w:tcW w:w="4320" w:type="dxa"/>
            <w:shd w:val="clear" w:color="auto" w:fill="FFFFFF"/>
            <w:tcMar>
              <w:left w:w="28" w:type="dxa"/>
            </w:tcMar>
          </w:tcPr>
          <w:p w14:paraId="19835F3F" w14:textId="77777777" w:rsidR="00FA1083" w:rsidRPr="00302DDC" w:rsidRDefault="00FA1083" w:rsidP="00FA1083">
            <w:pPr>
              <w:keepNext/>
              <w:keepLines/>
              <w:spacing w:after="0"/>
              <w:rPr>
                <w:rFonts w:ascii="Arial" w:hAnsi="Arial"/>
                <w:sz w:val="18"/>
              </w:rPr>
            </w:pPr>
            <w:r w:rsidRPr="00302DDC">
              <w:rPr>
                <w:rFonts w:ascii="Arial" w:hAnsi="Arial"/>
                <w:sz w:val="18"/>
              </w:rPr>
              <w:t>Identifier of this VirtualCpInfo information element.</w:t>
            </w:r>
          </w:p>
        </w:tc>
      </w:tr>
      <w:tr w:rsidR="00FA1083" w:rsidRPr="00302DDC" w14:paraId="3FA4EDDB" w14:textId="77777777" w:rsidTr="00175827">
        <w:trPr>
          <w:jc w:val="center"/>
        </w:trPr>
        <w:tc>
          <w:tcPr>
            <w:tcW w:w="1413" w:type="dxa"/>
            <w:shd w:val="clear" w:color="auto" w:fill="FFFFFF"/>
            <w:tcMar>
              <w:left w:w="28" w:type="dxa"/>
            </w:tcMar>
          </w:tcPr>
          <w:p w14:paraId="21986E87" w14:textId="77777777" w:rsidR="00FA1083" w:rsidRPr="00302DDC" w:rsidRDefault="00FA1083" w:rsidP="00FA1083">
            <w:pPr>
              <w:keepNext/>
              <w:keepLines/>
              <w:spacing w:after="0"/>
              <w:rPr>
                <w:rFonts w:ascii="Arial" w:hAnsi="Arial"/>
                <w:sz w:val="18"/>
              </w:rPr>
            </w:pPr>
            <w:r w:rsidRPr="00302DDC">
              <w:rPr>
                <w:rFonts w:ascii="Arial" w:hAnsi="Arial"/>
                <w:sz w:val="18"/>
              </w:rPr>
              <w:t>cpdId</w:t>
            </w:r>
          </w:p>
        </w:tc>
        <w:tc>
          <w:tcPr>
            <w:tcW w:w="992" w:type="dxa"/>
            <w:shd w:val="clear" w:color="auto" w:fill="FFFFFF"/>
            <w:tcMar>
              <w:left w:w="28" w:type="dxa"/>
            </w:tcMar>
          </w:tcPr>
          <w:p w14:paraId="6FD4FFA4"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5960252C" w14:textId="77777777" w:rsidR="00FA1083" w:rsidRPr="00302DDC" w:rsidRDefault="00FA1083" w:rsidP="00FA1083">
            <w:pPr>
              <w:keepNext/>
              <w:keepLines/>
              <w:spacing w:after="0"/>
              <w:rPr>
                <w:rFonts w:ascii="Arial" w:hAnsi="Arial"/>
                <w:sz w:val="18"/>
              </w:rPr>
            </w:pPr>
            <w:r w:rsidRPr="00302DDC">
              <w:rPr>
                <w:rFonts w:ascii="Arial" w:hAnsi="Arial"/>
                <w:sz w:val="18"/>
              </w:rPr>
              <w:t>1</w:t>
            </w:r>
          </w:p>
        </w:tc>
        <w:tc>
          <w:tcPr>
            <w:tcW w:w="1843" w:type="dxa"/>
            <w:shd w:val="clear" w:color="auto" w:fill="FFFFFF"/>
            <w:tcMar>
              <w:left w:w="28" w:type="dxa"/>
            </w:tcMar>
          </w:tcPr>
          <w:p w14:paraId="587EE6B8" w14:textId="77777777" w:rsidR="00FA1083" w:rsidRPr="00302DDC" w:rsidRDefault="00FA1083" w:rsidP="00FA1083">
            <w:pPr>
              <w:keepNext/>
              <w:keepLines/>
              <w:spacing w:after="0"/>
              <w:rPr>
                <w:rFonts w:ascii="Arial" w:hAnsi="Arial"/>
                <w:sz w:val="18"/>
              </w:rPr>
            </w:pPr>
            <w:r w:rsidRPr="00302DDC">
              <w:rPr>
                <w:rFonts w:ascii="Arial" w:hAnsi="Arial"/>
                <w:sz w:val="18"/>
              </w:rPr>
              <w:t>Identifier (Reference to VirtualCpd)</w:t>
            </w:r>
          </w:p>
        </w:tc>
        <w:tc>
          <w:tcPr>
            <w:tcW w:w="4320" w:type="dxa"/>
            <w:shd w:val="clear" w:color="auto" w:fill="FFFFFF"/>
            <w:tcMar>
              <w:left w:w="28" w:type="dxa"/>
            </w:tcMar>
          </w:tcPr>
          <w:p w14:paraId="1766039A" w14:textId="77777777" w:rsidR="00FA1083" w:rsidRPr="00302DDC" w:rsidRDefault="00FA1083" w:rsidP="00FA1083">
            <w:pPr>
              <w:keepNext/>
              <w:keepLines/>
              <w:spacing w:after="0"/>
              <w:rPr>
                <w:rFonts w:ascii="Arial" w:hAnsi="Arial"/>
                <w:sz w:val="18"/>
              </w:rPr>
            </w:pPr>
            <w:r w:rsidRPr="00302DDC">
              <w:rPr>
                <w:rFonts w:ascii="Arial" w:hAnsi="Arial"/>
                <w:sz w:val="18"/>
              </w:rPr>
              <w:t>Identifier of the VirtualCpd, cpdId, in the VNFD.</w:t>
            </w:r>
          </w:p>
        </w:tc>
      </w:tr>
      <w:tr w:rsidR="00FA1083" w:rsidRPr="00302DDC" w14:paraId="0076007C" w14:textId="77777777" w:rsidTr="00175827">
        <w:trPr>
          <w:jc w:val="center"/>
        </w:trPr>
        <w:tc>
          <w:tcPr>
            <w:tcW w:w="1413" w:type="dxa"/>
            <w:shd w:val="clear" w:color="auto" w:fill="FFFFFF"/>
            <w:tcMar>
              <w:left w:w="28" w:type="dxa"/>
            </w:tcMar>
          </w:tcPr>
          <w:p w14:paraId="3545CC44" w14:textId="77777777" w:rsidR="00FA1083" w:rsidRPr="00302DDC" w:rsidRDefault="00FA1083" w:rsidP="00FA1083">
            <w:pPr>
              <w:keepNext/>
              <w:keepLines/>
              <w:spacing w:after="0"/>
              <w:rPr>
                <w:rFonts w:ascii="Arial" w:hAnsi="Arial"/>
                <w:sz w:val="18"/>
              </w:rPr>
            </w:pPr>
            <w:r w:rsidRPr="00302DDC">
              <w:rPr>
                <w:rFonts w:ascii="Arial" w:hAnsi="Arial"/>
                <w:sz w:val="18"/>
              </w:rPr>
              <w:t>resourceHandle</w:t>
            </w:r>
          </w:p>
        </w:tc>
        <w:tc>
          <w:tcPr>
            <w:tcW w:w="992" w:type="dxa"/>
            <w:shd w:val="clear" w:color="auto" w:fill="FFFFFF"/>
            <w:tcMar>
              <w:left w:w="28" w:type="dxa"/>
            </w:tcMar>
          </w:tcPr>
          <w:p w14:paraId="51BA2126"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6C967D7A" w14:textId="77777777" w:rsidR="00FA1083" w:rsidRPr="00302DDC" w:rsidRDefault="00FA1083" w:rsidP="00FA1083">
            <w:pPr>
              <w:keepNext/>
              <w:keepLines/>
              <w:spacing w:after="0"/>
              <w:rPr>
                <w:rFonts w:ascii="Arial" w:hAnsi="Arial"/>
                <w:sz w:val="18"/>
              </w:rPr>
            </w:pPr>
            <w:r w:rsidRPr="00302DDC">
              <w:rPr>
                <w:rFonts w:ascii="Arial" w:hAnsi="Arial"/>
                <w:sz w:val="18"/>
              </w:rPr>
              <w:t>1</w:t>
            </w:r>
          </w:p>
        </w:tc>
        <w:tc>
          <w:tcPr>
            <w:tcW w:w="1843" w:type="dxa"/>
            <w:shd w:val="clear" w:color="auto" w:fill="FFFFFF"/>
            <w:tcMar>
              <w:left w:w="28" w:type="dxa"/>
            </w:tcMar>
          </w:tcPr>
          <w:p w14:paraId="6458A6E2" w14:textId="77777777" w:rsidR="00FA1083" w:rsidRPr="00302DDC" w:rsidRDefault="00FA1083" w:rsidP="00FA1083">
            <w:pPr>
              <w:keepNext/>
              <w:keepLines/>
              <w:spacing w:after="0"/>
              <w:rPr>
                <w:rFonts w:ascii="Arial" w:hAnsi="Arial"/>
                <w:sz w:val="18"/>
              </w:rPr>
            </w:pPr>
            <w:r w:rsidRPr="00302DDC">
              <w:rPr>
                <w:rFonts w:ascii="Arial" w:hAnsi="Arial"/>
                <w:sz w:val="18"/>
              </w:rPr>
              <w:t>ResourceHandle</w:t>
            </w:r>
          </w:p>
        </w:tc>
        <w:tc>
          <w:tcPr>
            <w:tcW w:w="4320" w:type="dxa"/>
            <w:shd w:val="clear" w:color="auto" w:fill="FFFFFF"/>
            <w:tcMar>
              <w:left w:w="28" w:type="dxa"/>
            </w:tcMar>
          </w:tcPr>
          <w:p w14:paraId="380705CB" w14:textId="77777777" w:rsidR="00FA1083" w:rsidRPr="00302DDC" w:rsidRDefault="00FA1083" w:rsidP="00FA1083">
            <w:pPr>
              <w:keepNext/>
              <w:keepLines/>
              <w:spacing w:after="0"/>
              <w:rPr>
                <w:rFonts w:ascii="Arial" w:hAnsi="Arial"/>
                <w:sz w:val="18"/>
              </w:rPr>
            </w:pPr>
            <w:r w:rsidRPr="00302DDC">
              <w:rPr>
                <w:rFonts w:ascii="Arial" w:hAnsi="Arial"/>
                <w:sz w:val="18"/>
              </w:rPr>
              <w:t>Reference to the virtualised resource realizing this Virtual CP.</w:t>
            </w:r>
          </w:p>
        </w:tc>
      </w:tr>
      <w:tr w:rsidR="00FA1083" w:rsidRPr="00302DDC" w14:paraId="11587E3A" w14:textId="77777777" w:rsidTr="00175827">
        <w:trPr>
          <w:jc w:val="center"/>
        </w:trPr>
        <w:tc>
          <w:tcPr>
            <w:tcW w:w="1413" w:type="dxa"/>
            <w:shd w:val="clear" w:color="auto" w:fill="FFFFFF"/>
            <w:tcMar>
              <w:left w:w="28" w:type="dxa"/>
            </w:tcMar>
          </w:tcPr>
          <w:p w14:paraId="49FD5051" w14:textId="77777777" w:rsidR="00FA1083" w:rsidRPr="00302DDC" w:rsidRDefault="00FA1083" w:rsidP="00FA1083">
            <w:pPr>
              <w:keepNext/>
              <w:keepLines/>
              <w:spacing w:after="0"/>
              <w:rPr>
                <w:rFonts w:ascii="Arial" w:hAnsi="Arial"/>
                <w:sz w:val="18"/>
              </w:rPr>
            </w:pPr>
            <w:r w:rsidRPr="00302DDC">
              <w:rPr>
                <w:rFonts w:ascii="Arial" w:hAnsi="Arial"/>
                <w:sz w:val="18"/>
              </w:rPr>
              <w:t>vnfExtCpId</w:t>
            </w:r>
          </w:p>
        </w:tc>
        <w:tc>
          <w:tcPr>
            <w:tcW w:w="992" w:type="dxa"/>
            <w:shd w:val="clear" w:color="auto" w:fill="FFFFFF"/>
            <w:tcMar>
              <w:left w:w="28" w:type="dxa"/>
            </w:tcMar>
          </w:tcPr>
          <w:p w14:paraId="15FF00E8"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72D27C2D" w14:textId="77777777" w:rsidR="00FA1083" w:rsidRPr="00302DDC" w:rsidRDefault="00FA1083" w:rsidP="00FA1083">
            <w:pPr>
              <w:keepNext/>
              <w:keepLines/>
              <w:spacing w:after="0"/>
              <w:rPr>
                <w:rFonts w:ascii="Arial" w:hAnsi="Arial"/>
                <w:sz w:val="18"/>
              </w:rPr>
            </w:pPr>
            <w:r w:rsidRPr="00302DDC">
              <w:rPr>
                <w:rFonts w:ascii="Arial" w:hAnsi="Arial"/>
                <w:sz w:val="18"/>
              </w:rPr>
              <w:t>0..1</w:t>
            </w:r>
          </w:p>
        </w:tc>
        <w:tc>
          <w:tcPr>
            <w:tcW w:w="1843" w:type="dxa"/>
            <w:shd w:val="clear" w:color="auto" w:fill="FFFFFF"/>
            <w:tcMar>
              <w:left w:w="28" w:type="dxa"/>
            </w:tcMar>
          </w:tcPr>
          <w:p w14:paraId="0FF2B785" w14:textId="77777777" w:rsidR="00FA1083" w:rsidRPr="00302DDC" w:rsidRDefault="00FA1083" w:rsidP="00FA1083">
            <w:pPr>
              <w:keepNext/>
              <w:keepLines/>
              <w:spacing w:after="0"/>
              <w:rPr>
                <w:rFonts w:ascii="Arial" w:hAnsi="Arial"/>
                <w:sz w:val="18"/>
              </w:rPr>
            </w:pPr>
            <w:r w:rsidRPr="00302DDC">
              <w:rPr>
                <w:rFonts w:ascii="Arial" w:hAnsi="Arial"/>
                <w:sz w:val="18"/>
              </w:rPr>
              <w:t>Identifier (Reference to VnfExtCpInfo)</w:t>
            </w:r>
          </w:p>
        </w:tc>
        <w:tc>
          <w:tcPr>
            <w:tcW w:w="4320" w:type="dxa"/>
            <w:shd w:val="clear" w:color="auto" w:fill="FFFFFF"/>
            <w:tcMar>
              <w:left w:w="28" w:type="dxa"/>
            </w:tcMar>
          </w:tcPr>
          <w:p w14:paraId="6D7735D1" w14:textId="77777777" w:rsidR="00FA1083" w:rsidRPr="00302DDC" w:rsidRDefault="00FA1083" w:rsidP="00FA1083">
            <w:pPr>
              <w:keepNext/>
              <w:keepLines/>
              <w:spacing w:after="0"/>
              <w:rPr>
                <w:rFonts w:ascii="Arial" w:hAnsi="Arial"/>
                <w:sz w:val="18"/>
              </w:rPr>
            </w:pPr>
            <w:r w:rsidRPr="00302DDC">
              <w:rPr>
                <w:rFonts w:ascii="Arial" w:hAnsi="Arial"/>
                <w:sz w:val="18"/>
              </w:rPr>
              <w:t>When the Virtual CP is exposed as external CP of the VNF, the identifier of this external VNF CP.</w:t>
            </w:r>
          </w:p>
        </w:tc>
      </w:tr>
      <w:tr w:rsidR="00FA1083" w:rsidRPr="00302DDC" w14:paraId="6D8BCB5F" w14:textId="77777777" w:rsidTr="00175827">
        <w:trPr>
          <w:jc w:val="center"/>
        </w:trPr>
        <w:tc>
          <w:tcPr>
            <w:tcW w:w="1413" w:type="dxa"/>
            <w:shd w:val="clear" w:color="auto" w:fill="FFFFFF"/>
            <w:tcMar>
              <w:left w:w="28" w:type="dxa"/>
            </w:tcMar>
          </w:tcPr>
          <w:p w14:paraId="0AEF2EBF" w14:textId="77777777" w:rsidR="00FA1083" w:rsidRPr="00302DDC" w:rsidRDefault="00FA1083" w:rsidP="00FA1083">
            <w:pPr>
              <w:keepNext/>
              <w:keepLines/>
              <w:spacing w:after="0"/>
              <w:rPr>
                <w:rFonts w:ascii="Arial" w:hAnsi="Arial"/>
                <w:sz w:val="18"/>
              </w:rPr>
            </w:pPr>
            <w:r w:rsidRPr="00302DDC">
              <w:rPr>
                <w:rFonts w:ascii="Arial" w:hAnsi="Arial"/>
                <w:sz w:val="18"/>
              </w:rPr>
              <w:t>cpProtocolInfo</w:t>
            </w:r>
          </w:p>
        </w:tc>
        <w:tc>
          <w:tcPr>
            <w:tcW w:w="992" w:type="dxa"/>
            <w:shd w:val="clear" w:color="auto" w:fill="FFFFFF"/>
            <w:tcMar>
              <w:left w:w="28" w:type="dxa"/>
            </w:tcMar>
          </w:tcPr>
          <w:p w14:paraId="14E1074B"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17E17AAD" w14:textId="77777777" w:rsidR="00FA1083" w:rsidRPr="00302DDC" w:rsidRDefault="00FA1083" w:rsidP="00FA1083">
            <w:pPr>
              <w:keepNext/>
              <w:keepLines/>
              <w:spacing w:after="0"/>
              <w:rPr>
                <w:rFonts w:ascii="Arial" w:hAnsi="Arial"/>
                <w:sz w:val="18"/>
              </w:rPr>
            </w:pPr>
            <w:r w:rsidRPr="00302DDC">
              <w:rPr>
                <w:rFonts w:ascii="Arial" w:hAnsi="Arial"/>
                <w:sz w:val="18"/>
              </w:rPr>
              <w:t>0..N</w:t>
            </w:r>
          </w:p>
        </w:tc>
        <w:tc>
          <w:tcPr>
            <w:tcW w:w="1843" w:type="dxa"/>
            <w:shd w:val="clear" w:color="auto" w:fill="FFFFFF"/>
            <w:tcMar>
              <w:left w:w="28" w:type="dxa"/>
            </w:tcMar>
          </w:tcPr>
          <w:p w14:paraId="402BFBB1" w14:textId="77777777" w:rsidR="00FA1083" w:rsidRPr="00302DDC" w:rsidRDefault="00FA1083" w:rsidP="00FA1083">
            <w:pPr>
              <w:keepNext/>
              <w:keepLines/>
              <w:spacing w:after="0"/>
              <w:rPr>
                <w:rFonts w:ascii="Arial" w:hAnsi="Arial"/>
                <w:sz w:val="18"/>
              </w:rPr>
            </w:pPr>
            <w:r w:rsidRPr="00302DDC">
              <w:rPr>
                <w:rFonts w:ascii="Arial" w:hAnsi="Arial"/>
                <w:sz w:val="18"/>
              </w:rPr>
              <w:t>CpProtocolInfo</w:t>
            </w:r>
          </w:p>
        </w:tc>
        <w:tc>
          <w:tcPr>
            <w:tcW w:w="4320" w:type="dxa"/>
            <w:shd w:val="clear" w:color="auto" w:fill="FFFFFF"/>
            <w:tcMar>
              <w:left w:w="28" w:type="dxa"/>
            </w:tcMar>
          </w:tcPr>
          <w:p w14:paraId="72637BA8" w14:textId="77777777" w:rsidR="00FA1083" w:rsidRPr="00302DDC" w:rsidRDefault="00FA1083" w:rsidP="00FA1083">
            <w:pPr>
              <w:keepNext/>
              <w:keepLines/>
              <w:spacing w:after="0"/>
              <w:rPr>
                <w:rFonts w:ascii="Arial" w:hAnsi="Arial"/>
                <w:sz w:val="18"/>
              </w:rPr>
            </w:pPr>
            <w:r w:rsidRPr="00302DDC">
              <w:rPr>
                <w:rFonts w:ascii="Arial" w:hAnsi="Arial"/>
                <w:sz w:val="18"/>
              </w:rPr>
              <w:t>Protocol information for this CP. There shall be one cpProtocolInfo for each layer protocol supported.</w:t>
            </w:r>
          </w:p>
        </w:tc>
      </w:tr>
      <w:tr w:rsidR="00FA1083" w:rsidRPr="00302DDC" w14:paraId="26C8C489" w14:textId="77777777" w:rsidTr="00175827">
        <w:trPr>
          <w:jc w:val="center"/>
        </w:trPr>
        <w:tc>
          <w:tcPr>
            <w:tcW w:w="1413" w:type="dxa"/>
            <w:shd w:val="clear" w:color="auto" w:fill="FFFFFF"/>
            <w:tcMar>
              <w:left w:w="28" w:type="dxa"/>
            </w:tcMar>
          </w:tcPr>
          <w:p w14:paraId="2705F8B8" w14:textId="77777777" w:rsidR="00FA1083" w:rsidRPr="00302DDC" w:rsidRDefault="00FA1083" w:rsidP="00FA1083">
            <w:pPr>
              <w:keepNext/>
              <w:keepLines/>
              <w:spacing w:after="0"/>
              <w:rPr>
                <w:rFonts w:ascii="Arial" w:hAnsi="Arial"/>
                <w:sz w:val="18"/>
              </w:rPr>
            </w:pPr>
            <w:r w:rsidRPr="00302DDC">
              <w:rPr>
                <w:rFonts w:ascii="Arial" w:hAnsi="Arial"/>
                <w:sz w:val="18"/>
              </w:rPr>
              <w:t>vduId</w:t>
            </w:r>
          </w:p>
        </w:tc>
        <w:tc>
          <w:tcPr>
            <w:tcW w:w="992" w:type="dxa"/>
            <w:shd w:val="clear" w:color="auto" w:fill="FFFFFF"/>
            <w:tcMar>
              <w:left w:w="28" w:type="dxa"/>
            </w:tcMar>
          </w:tcPr>
          <w:p w14:paraId="2B237267"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09E89ECE" w14:textId="77777777" w:rsidR="00FA1083" w:rsidRPr="00302DDC" w:rsidRDefault="00FA1083" w:rsidP="00FA1083">
            <w:pPr>
              <w:keepNext/>
              <w:keepLines/>
              <w:spacing w:after="0"/>
              <w:rPr>
                <w:rFonts w:ascii="Arial" w:hAnsi="Arial"/>
                <w:sz w:val="18"/>
              </w:rPr>
            </w:pPr>
            <w:r w:rsidRPr="00302DDC">
              <w:rPr>
                <w:rFonts w:ascii="Arial" w:hAnsi="Arial"/>
                <w:sz w:val="18"/>
              </w:rPr>
              <w:t>1..N</w:t>
            </w:r>
          </w:p>
        </w:tc>
        <w:tc>
          <w:tcPr>
            <w:tcW w:w="1843" w:type="dxa"/>
            <w:shd w:val="clear" w:color="auto" w:fill="FFFFFF"/>
            <w:tcMar>
              <w:left w:w="28" w:type="dxa"/>
            </w:tcMar>
          </w:tcPr>
          <w:p w14:paraId="3C20FFF4" w14:textId="77777777" w:rsidR="00FA1083" w:rsidRPr="00302DDC" w:rsidRDefault="00FA1083" w:rsidP="00FA1083">
            <w:pPr>
              <w:keepNext/>
              <w:keepLines/>
              <w:spacing w:after="0"/>
              <w:rPr>
                <w:rFonts w:ascii="Arial" w:hAnsi="Arial"/>
                <w:sz w:val="18"/>
              </w:rPr>
            </w:pPr>
            <w:r w:rsidRPr="00302DDC">
              <w:rPr>
                <w:rFonts w:ascii="Arial" w:hAnsi="Arial"/>
                <w:sz w:val="18"/>
              </w:rPr>
              <w:t>Identifier (Reference to Vdu)</w:t>
            </w:r>
          </w:p>
        </w:tc>
        <w:tc>
          <w:tcPr>
            <w:tcW w:w="4320" w:type="dxa"/>
            <w:shd w:val="clear" w:color="auto" w:fill="FFFFFF"/>
            <w:tcMar>
              <w:left w:w="28" w:type="dxa"/>
            </w:tcMar>
          </w:tcPr>
          <w:p w14:paraId="5908198B" w14:textId="77777777" w:rsidR="00FA1083" w:rsidRPr="00302DDC" w:rsidRDefault="00FA1083" w:rsidP="00FA1083">
            <w:pPr>
              <w:keepNext/>
              <w:keepLines/>
              <w:spacing w:after="0"/>
              <w:rPr>
                <w:rFonts w:ascii="Arial" w:hAnsi="Arial"/>
                <w:sz w:val="18"/>
              </w:rPr>
            </w:pPr>
            <w:r w:rsidRPr="00302DDC">
              <w:rPr>
                <w:rFonts w:ascii="Arial" w:hAnsi="Arial"/>
                <w:sz w:val="18"/>
              </w:rPr>
              <w:t>Reference to the VDU(s) which implement the service accessible via the Virtual CP. See note.</w:t>
            </w:r>
          </w:p>
        </w:tc>
      </w:tr>
      <w:tr w:rsidR="00FA1083" w:rsidRPr="00302DDC" w14:paraId="4C6A4E51" w14:textId="77777777" w:rsidTr="00175827">
        <w:trPr>
          <w:jc w:val="center"/>
        </w:trPr>
        <w:tc>
          <w:tcPr>
            <w:tcW w:w="1413" w:type="dxa"/>
            <w:shd w:val="clear" w:color="auto" w:fill="FFFFFF"/>
            <w:tcMar>
              <w:left w:w="28" w:type="dxa"/>
            </w:tcMar>
          </w:tcPr>
          <w:p w14:paraId="7F2889D7" w14:textId="77777777" w:rsidR="00FA1083" w:rsidRPr="00302DDC" w:rsidRDefault="00FA1083" w:rsidP="00FA1083">
            <w:pPr>
              <w:keepNext/>
              <w:keepLines/>
              <w:spacing w:after="0"/>
              <w:rPr>
                <w:rFonts w:ascii="Arial" w:hAnsi="Arial"/>
                <w:sz w:val="18"/>
              </w:rPr>
            </w:pPr>
            <w:r w:rsidRPr="00302DDC">
              <w:rPr>
                <w:rFonts w:ascii="Arial" w:hAnsi="Arial"/>
                <w:sz w:val="18"/>
              </w:rPr>
              <w:t>additionalServiceInfo</w:t>
            </w:r>
          </w:p>
        </w:tc>
        <w:tc>
          <w:tcPr>
            <w:tcW w:w="992" w:type="dxa"/>
            <w:shd w:val="clear" w:color="auto" w:fill="FFFFFF"/>
            <w:tcMar>
              <w:left w:w="28" w:type="dxa"/>
            </w:tcMar>
          </w:tcPr>
          <w:p w14:paraId="513D07A6"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2D5B3F9A" w14:textId="77777777" w:rsidR="00FA1083" w:rsidRPr="00302DDC" w:rsidRDefault="00FA1083" w:rsidP="00FA1083">
            <w:pPr>
              <w:keepNext/>
              <w:keepLines/>
              <w:spacing w:after="0"/>
              <w:rPr>
                <w:rFonts w:ascii="Arial" w:hAnsi="Arial"/>
                <w:sz w:val="18"/>
              </w:rPr>
            </w:pPr>
            <w:r w:rsidRPr="00302DDC">
              <w:rPr>
                <w:rFonts w:ascii="Arial" w:hAnsi="Arial"/>
                <w:sz w:val="18"/>
              </w:rPr>
              <w:t>0..N</w:t>
            </w:r>
          </w:p>
        </w:tc>
        <w:tc>
          <w:tcPr>
            <w:tcW w:w="1843" w:type="dxa"/>
            <w:shd w:val="clear" w:color="auto" w:fill="FFFFFF"/>
            <w:tcMar>
              <w:left w:w="28" w:type="dxa"/>
            </w:tcMar>
          </w:tcPr>
          <w:p w14:paraId="20A3B7B0" w14:textId="77777777" w:rsidR="00FA1083" w:rsidRPr="00302DDC" w:rsidRDefault="00FA1083" w:rsidP="00FA1083">
            <w:pPr>
              <w:keepNext/>
              <w:keepLines/>
              <w:spacing w:after="0"/>
              <w:rPr>
                <w:rFonts w:ascii="Arial" w:hAnsi="Arial"/>
                <w:sz w:val="18"/>
              </w:rPr>
            </w:pPr>
            <w:r w:rsidRPr="00302DDC">
              <w:rPr>
                <w:rFonts w:ascii="Arial" w:hAnsi="Arial"/>
                <w:sz w:val="18"/>
              </w:rPr>
              <w:t>AdditionalServiceInfo</w:t>
            </w:r>
          </w:p>
        </w:tc>
        <w:tc>
          <w:tcPr>
            <w:tcW w:w="4320" w:type="dxa"/>
            <w:shd w:val="clear" w:color="auto" w:fill="FFFFFF"/>
            <w:tcMar>
              <w:left w:w="28" w:type="dxa"/>
            </w:tcMar>
          </w:tcPr>
          <w:p w14:paraId="43CA8C04" w14:textId="77777777" w:rsidR="00FA1083" w:rsidRPr="00302DDC" w:rsidRDefault="00FA1083" w:rsidP="00FA1083">
            <w:pPr>
              <w:keepNext/>
              <w:keepLines/>
              <w:spacing w:after="0"/>
              <w:rPr>
                <w:rFonts w:ascii="Arial" w:hAnsi="Arial"/>
                <w:sz w:val="18"/>
              </w:rPr>
            </w:pPr>
            <w:r w:rsidRPr="00302DDC">
              <w:rPr>
                <w:rFonts w:ascii="Arial" w:hAnsi="Arial"/>
                <w:sz w:val="18"/>
              </w:rPr>
              <w:t>Additional service identification information of the Virtual CP.</w:t>
            </w:r>
          </w:p>
        </w:tc>
      </w:tr>
      <w:tr w:rsidR="00FA1083" w:rsidRPr="00302DDC" w14:paraId="388AF490" w14:textId="77777777" w:rsidTr="00175827">
        <w:trPr>
          <w:jc w:val="center"/>
        </w:trPr>
        <w:tc>
          <w:tcPr>
            <w:tcW w:w="1413" w:type="dxa"/>
            <w:shd w:val="clear" w:color="auto" w:fill="FFFFFF"/>
            <w:tcMar>
              <w:left w:w="28" w:type="dxa"/>
            </w:tcMar>
          </w:tcPr>
          <w:p w14:paraId="254B639A" w14:textId="77777777" w:rsidR="00FA1083" w:rsidRPr="00302DDC" w:rsidRDefault="00FA1083" w:rsidP="00FA1083">
            <w:pPr>
              <w:keepNext/>
              <w:keepLines/>
              <w:spacing w:after="0"/>
              <w:rPr>
                <w:rFonts w:ascii="Arial" w:hAnsi="Arial"/>
                <w:sz w:val="18"/>
              </w:rPr>
            </w:pPr>
            <w:r w:rsidRPr="00302DDC">
              <w:rPr>
                <w:rFonts w:ascii="Arial" w:hAnsi="Arial"/>
                <w:sz w:val="18"/>
              </w:rPr>
              <w:t>metadata</w:t>
            </w:r>
          </w:p>
        </w:tc>
        <w:tc>
          <w:tcPr>
            <w:tcW w:w="992" w:type="dxa"/>
            <w:shd w:val="clear" w:color="auto" w:fill="FFFFFF"/>
            <w:tcMar>
              <w:left w:w="28" w:type="dxa"/>
            </w:tcMar>
          </w:tcPr>
          <w:p w14:paraId="5838CD2E" w14:textId="77777777" w:rsidR="00FA1083" w:rsidRPr="00302DDC" w:rsidRDefault="00FA1083" w:rsidP="00FA1083">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16244D6F" w14:textId="77777777" w:rsidR="00FA1083" w:rsidRPr="00302DDC" w:rsidRDefault="00FA1083" w:rsidP="00FA1083">
            <w:pPr>
              <w:keepNext/>
              <w:keepLines/>
              <w:spacing w:after="0"/>
              <w:rPr>
                <w:rFonts w:ascii="Arial" w:hAnsi="Arial"/>
                <w:sz w:val="18"/>
              </w:rPr>
            </w:pPr>
            <w:r w:rsidRPr="00302DDC">
              <w:rPr>
                <w:rFonts w:ascii="Arial" w:hAnsi="Arial"/>
                <w:sz w:val="18"/>
              </w:rPr>
              <w:t>0..N</w:t>
            </w:r>
          </w:p>
        </w:tc>
        <w:tc>
          <w:tcPr>
            <w:tcW w:w="1843" w:type="dxa"/>
            <w:shd w:val="clear" w:color="auto" w:fill="FFFFFF"/>
            <w:tcMar>
              <w:left w:w="28" w:type="dxa"/>
            </w:tcMar>
          </w:tcPr>
          <w:p w14:paraId="09BB4823" w14:textId="77777777" w:rsidR="00FA1083" w:rsidRPr="00302DDC" w:rsidRDefault="00FA1083" w:rsidP="00FA1083">
            <w:pPr>
              <w:keepNext/>
              <w:keepLines/>
              <w:spacing w:after="0"/>
              <w:rPr>
                <w:rFonts w:ascii="Arial" w:hAnsi="Arial"/>
                <w:sz w:val="18"/>
              </w:rPr>
            </w:pPr>
            <w:r w:rsidRPr="00302DDC">
              <w:rPr>
                <w:rFonts w:ascii="Arial" w:hAnsi="Arial"/>
                <w:sz w:val="18"/>
              </w:rPr>
              <w:t>KeyValuePair</w:t>
            </w:r>
          </w:p>
        </w:tc>
        <w:tc>
          <w:tcPr>
            <w:tcW w:w="4320" w:type="dxa"/>
            <w:shd w:val="clear" w:color="auto" w:fill="FFFFFF"/>
            <w:tcMar>
              <w:left w:w="28" w:type="dxa"/>
            </w:tcMar>
          </w:tcPr>
          <w:p w14:paraId="70CB0BA7" w14:textId="77777777" w:rsidR="00FA1083" w:rsidRPr="00302DDC" w:rsidRDefault="00FA1083" w:rsidP="00FA1083">
            <w:pPr>
              <w:keepNext/>
              <w:keepLines/>
              <w:spacing w:after="0"/>
              <w:rPr>
                <w:rFonts w:ascii="Arial" w:hAnsi="Arial"/>
                <w:sz w:val="18"/>
              </w:rPr>
            </w:pPr>
            <w:r w:rsidRPr="00302DDC">
              <w:rPr>
                <w:rFonts w:ascii="Arial" w:hAnsi="Arial"/>
                <w:sz w:val="18"/>
              </w:rPr>
              <w:t>Metadata about this Virtual CP.</w:t>
            </w:r>
          </w:p>
        </w:tc>
      </w:tr>
      <w:tr w:rsidR="00FA1083" w:rsidRPr="00302DDC" w14:paraId="19293F39" w14:textId="77777777" w:rsidTr="00841246">
        <w:trPr>
          <w:jc w:val="center"/>
        </w:trPr>
        <w:tc>
          <w:tcPr>
            <w:tcW w:w="9702" w:type="dxa"/>
            <w:gridSpan w:val="5"/>
            <w:shd w:val="clear" w:color="auto" w:fill="FFFFFF"/>
            <w:tcMar>
              <w:left w:w="28" w:type="dxa"/>
            </w:tcMar>
          </w:tcPr>
          <w:p w14:paraId="45D50B8F" w14:textId="77777777" w:rsidR="00FA1083" w:rsidRPr="00302DDC" w:rsidRDefault="00FA1083" w:rsidP="00FA1083">
            <w:pPr>
              <w:keepNext/>
              <w:keepLines/>
              <w:spacing w:after="0"/>
              <w:ind w:left="851" w:hanging="851"/>
              <w:rPr>
                <w:rFonts w:ascii="Arial" w:hAnsi="Arial"/>
                <w:sz w:val="18"/>
              </w:rPr>
            </w:pPr>
            <w:r w:rsidRPr="00302DDC">
              <w:rPr>
                <w:rFonts w:ascii="Arial" w:hAnsi="Arial"/>
                <w:sz w:val="18"/>
              </w:rPr>
              <w:t>NOTE:</w:t>
            </w:r>
            <w:r w:rsidRPr="00302DDC">
              <w:rPr>
                <w:rFonts w:ascii="Arial" w:hAnsi="Arial"/>
                <w:sz w:val="18"/>
              </w:rPr>
              <w:tab/>
              <w:t>A consumer of the VNF LCM interface can learn the actual VNFC instances implementing the service accessible via the Virtual CP by querying the "vnfcResourceInfo" from the "InstantiatedVnfInfo" and filtering by corresponding "vduId" values.</w:t>
            </w:r>
          </w:p>
        </w:tc>
      </w:tr>
    </w:tbl>
    <w:p w14:paraId="516E7C85" w14:textId="77777777" w:rsidR="00FA1083" w:rsidRPr="00302DDC" w:rsidRDefault="00FA1083" w:rsidP="00882AD3"/>
    <w:p w14:paraId="5A21425F" w14:textId="3BE6C5CF" w:rsidR="00FA1083" w:rsidRPr="00302DDC" w:rsidRDefault="00CA7295" w:rsidP="00CA7295">
      <w:pPr>
        <w:pStyle w:val="Heading4"/>
      </w:pPr>
      <w:bookmarkStart w:id="1992" w:name="_Toc104893677"/>
      <w:bookmarkStart w:id="1993" w:name="_Toc105159204"/>
      <w:bookmarkStart w:id="1994" w:name="_Toc105662602"/>
      <w:r w:rsidRPr="00302DDC">
        <w:t>8.3.3.35</w:t>
      </w:r>
      <w:r w:rsidR="00FA1083" w:rsidRPr="00302DDC">
        <w:tab/>
        <w:t>AdditionalServiceInfo information element</w:t>
      </w:r>
      <w:bookmarkEnd w:id="1992"/>
      <w:bookmarkEnd w:id="1993"/>
      <w:bookmarkEnd w:id="1994"/>
    </w:p>
    <w:p w14:paraId="48FC18BE" w14:textId="6971A5E0" w:rsidR="00FA1083" w:rsidRPr="00302DDC" w:rsidRDefault="00CA7295" w:rsidP="00CA7295">
      <w:pPr>
        <w:pStyle w:val="Heading5"/>
      </w:pPr>
      <w:bookmarkStart w:id="1995" w:name="_Toc104893678"/>
      <w:bookmarkStart w:id="1996" w:name="_Toc105159205"/>
      <w:bookmarkStart w:id="1997" w:name="_Toc105662603"/>
      <w:r w:rsidRPr="00302DDC">
        <w:t>8.3.3.35</w:t>
      </w:r>
      <w:r w:rsidR="00FA1083" w:rsidRPr="00302DDC">
        <w:t>.1</w:t>
      </w:r>
      <w:r w:rsidR="00FA1083" w:rsidRPr="00302DDC">
        <w:tab/>
        <w:t>Description</w:t>
      </w:r>
      <w:bookmarkEnd w:id="1995"/>
      <w:bookmarkEnd w:id="1996"/>
      <w:bookmarkEnd w:id="1997"/>
    </w:p>
    <w:p w14:paraId="0A4E0FE3" w14:textId="77777777" w:rsidR="00FA1083" w:rsidRPr="00302DDC" w:rsidRDefault="00FA1083" w:rsidP="00FA1083">
      <w:r w:rsidRPr="00302DDC">
        <w:t>This information element describes the additional service information of the Virtual CP used to expose properties of the Virtual CP to NFV-MANO.</w:t>
      </w:r>
    </w:p>
    <w:p w14:paraId="6FC4294A" w14:textId="699077FB" w:rsidR="00FA1083" w:rsidRPr="00302DDC" w:rsidRDefault="00FA1083" w:rsidP="00FA1083">
      <w:r w:rsidRPr="00302DDC">
        <w:lastRenderedPageBreak/>
        <w:t xml:space="preserve">See also description in clause 7.1.18.3 of </w:t>
      </w:r>
      <w:r w:rsidRPr="00E155D7">
        <w:t>ETSI GS NFV-IFA 011</w:t>
      </w:r>
      <w:r w:rsidR="005A5353">
        <w:t xml:space="preserve"> </w:t>
      </w:r>
      <w:r w:rsidR="005A5353" w:rsidRPr="00E155D7">
        <w:t>[</w:t>
      </w:r>
      <w:r w:rsidR="005A5353" w:rsidRPr="00E155D7">
        <w:fldChar w:fldCharType="begin"/>
      </w:r>
      <w:r w:rsidR="005A5353" w:rsidRPr="00E155D7">
        <w:instrText xml:space="preserve">REF REF_GSNFV_IFA011 \h </w:instrText>
      </w:r>
      <w:r w:rsidR="005A5353" w:rsidRPr="00E155D7">
        <w:fldChar w:fldCharType="separate"/>
      </w:r>
      <w:r w:rsidR="005A5353" w:rsidRPr="00E155D7">
        <w:rPr>
          <w:noProof/>
        </w:rPr>
        <w:t>2</w:t>
      </w:r>
      <w:r w:rsidR="005A5353" w:rsidRPr="00E155D7">
        <w:fldChar w:fldCharType="end"/>
      </w:r>
      <w:r w:rsidR="005A5353" w:rsidRPr="00E155D7">
        <w:t>]</w:t>
      </w:r>
      <w:r w:rsidRPr="00302DDC">
        <w:t>.</w:t>
      </w:r>
    </w:p>
    <w:p w14:paraId="5370F411" w14:textId="4B9073CF" w:rsidR="00FA1083" w:rsidRPr="00302DDC" w:rsidRDefault="00CA7295" w:rsidP="00CA7295">
      <w:pPr>
        <w:pStyle w:val="Heading5"/>
      </w:pPr>
      <w:bookmarkStart w:id="1998" w:name="_Toc104893679"/>
      <w:bookmarkStart w:id="1999" w:name="_Toc105159206"/>
      <w:bookmarkStart w:id="2000" w:name="_Toc105662604"/>
      <w:r w:rsidRPr="00302DDC">
        <w:t>8.3.3.35</w:t>
      </w:r>
      <w:r w:rsidR="00FA1083" w:rsidRPr="00302DDC">
        <w:t>.2</w:t>
      </w:r>
      <w:r w:rsidR="00FA1083" w:rsidRPr="00302DDC">
        <w:tab/>
        <w:t>Attributes</w:t>
      </w:r>
      <w:bookmarkEnd w:id="1998"/>
      <w:bookmarkEnd w:id="1999"/>
      <w:bookmarkEnd w:id="2000"/>
      <w:r w:rsidR="00FA1083" w:rsidRPr="00302DDC">
        <w:t xml:space="preserve"> </w:t>
      </w:r>
    </w:p>
    <w:p w14:paraId="2F501781" w14:textId="5BDDB6A4" w:rsidR="00FA1083" w:rsidRPr="00302DDC" w:rsidRDefault="00FA1083" w:rsidP="00FA1083">
      <w:r w:rsidRPr="00302DDC">
        <w:t>The attributes of the AdditionalServiceInfo information element shall follow the indications provided in table </w:t>
      </w:r>
      <w:r w:rsidR="00CA7295" w:rsidRPr="00302DDC">
        <w:t>8.3.3.35</w:t>
      </w:r>
      <w:r w:rsidRPr="00302DDC">
        <w:t>.2-1.</w:t>
      </w:r>
    </w:p>
    <w:p w14:paraId="2EA275D9" w14:textId="1A462106" w:rsidR="00FA1083" w:rsidRPr="00302DDC" w:rsidRDefault="00FA1083" w:rsidP="00CA7295">
      <w:pPr>
        <w:pStyle w:val="TH"/>
      </w:pPr>
      <w:r w:rsidRPr="00302DDC">
        <w:t xml:space="preserve">Table </w:t>
      </w:r>
      <w:r w:rsidR="00CA7295" w:rsidRPr="00302DDC">
        <w:t>8.3.3.35</w:t>
      </w:r>
      <w:r w:rsidRPr="00302DDC">
        <w:t xml:space="preserve">.2-1: Attributes of the </w:t>
      </w:r>
      <w:r w:rsidRPr="00302DDC">
        <w:rPr>
          <w:bCs/>
        </w:rPr>
        <w:t xml:space="preserve">AdditionalServiceInfo </w:t>
      </w:r>
      <w:r w:rsidRPr="00302DDC">
        <w:t>information element</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933"/>
        <w:gridCol w:w="1134"/>
        <w:gridCol w:w="2100"/>
        <w:gridCol w:w="3559"/>
      </w:tblGrid>
      <w:tr w:rsidR="00FA1083" w:rsidRPr="00302DDC" w14:paraId="5B9DD1E4" w14:textId="77777777" w:rsidTr="00841246">
        <w:trPr>
          <w:jc w:val="center"/>
        </w:trPr>
        <w:tc>
          <w:tcPr>
            <w:tcW w:w="2178" w:type="dxa"/>
            <w:shd w:val="clear" w:color="auto" w:fill="auto"/>
            <w:hideMark/>
          </w:tcPr>
          <w:p w14:paraId="298FD256"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Attribute</w:t>
            </w:r>
          </w:p>
        </w:tc>
        <w:tc>
          <w:tcPr>
            <w:tcW w:w="933" w:type="dxa"/>
            <w:shd w:val="clear" w:color="auto" w:fill="auto"/>
            <w:hideMark/>
          </w:tcPr>
          <w:p w14:paraId="0D84F22E"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auto"/>
            <w:hideMark/>
          </w:tcPr>
          <w:p w14:paraId="404B8662"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Cardinality</w:t>
            </w:r>
          </w:p>
        </w:tc>
        <w:tc>
          <w:tcPr>
            <w:tcW w:w="2100" w:type="dxa"/>
            <w:shd w:val="clear" w:color="auto" w:fill="auto"/>
            <w:hideMark/>
          </w:tcPr>
          <w:p w14:paraId="2C6F35DE"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Content</w:t>
            </w:r>
          </w:p>
        </w:tc>
        <w:tc>
          <w:tcPr>
            <w:tcW w:w="3559" w:type="dxa"/>
            <w:shd w:val="clear" w:color="auto" w:fill="auto"/>
            <w:hideMark/>
          </w:tcPr>
          <w:p w14:paraId="41725E70"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Description</w:t>
            </w:r>
          </w:p>
        </w:tc>
      </w:tr>
      <w:tr w:rsidR="00FA1083" w:rsidRPr="00302DDC" w14:paraId="2C6E20BD"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508A048C"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portInfo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9DD5E34"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C73C796"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1..N</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20BC7F0A"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ServicePortInfo</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7A626949" w14:textId="77777777" w:rsidR="00FA1083" w:rsidRPr="00302DDC" w:rsidRDefault="00FA1083" w:rsidP="00FA1083">
            <w:pPr>
              <w:keepNext/>
              <w:keepLines/>
              <w:spacing w:after="0"/>
              <w:rPr>
                <w:rFonts w:ascii="Arial" w:hAnsi="Arial"/>
                <w:sz w:val="18"/>
                <w:lang w:eastAsia="ja-JP"/>
              </w:rPr>
            </w:pPr>
            <w:r w:rsidRPr="00302DDC">
              <w:rPr>
                <w:rFonts w:ascii="Arial" w:hAnsi="Arial" w:cs="Arial"/>
                <w:sz w:val="18"/>
                <w:szCs w:val="18"/>
                <w:lang w:eastAsia="ja-JP"/>
              </w:rPr>
              <w:t>Service port numbers exposed by the Virtual CP.</w:t>
            </w:r>
          </w:p>
        </w:tc>
      </w:tr>
      <w:tr w:rsidR="00FA1083" w:rsidRPr="00302DDC" w14:paraId="0558B876"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17EAB905"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serviceInfo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22C8BDCC"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A2611CE"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0..1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185C561"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Not specified</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33F20743" w14:textId="77777777" w:rsidR="00FA1083" w:rsidRPr="00302DDC" w:rsidRDefault="00FA1083" w:rsidP="00FA1083">
            <w:pPr>
              <w:keepNext/>
              <w:keepLines/>
              <w:spacing w:after="0"/>
              <w:rPr>
                <w:rFonts w:ascii="Arial" w:hAnsi="Arial" w:cs="Arial"/>
                <w:sz w:val="18"/>
                <w:szCs w:val="18"/>
                <w:lang w:eastAsia="ja-JP"/>
              </w:rPr>
            </w:pPr>
            <w:r w:rsidRPr="00302DDC">
              <w:rPr>
                <w:rFonts w:ascii="Arial" w:hAnsi="Arial" w:cs="Arial"/>
                <w:sz w:val="18"/>
                <w:szCs w:val="18"/>
                <w:lang w:eastAsia="ja-JP"/>
              </w:rPr>
              <w:t>Service matching information exposed by the Virtual CP.</w:t>
            </w:r>
          </w:p>
          <w:p w14:paraId="670D53E7" w14:textId="77777777" w:rsidR="00FA1083" w:rsidRPr="00302DDC" w:rsidRDefault="00FA1083" w:rsidP="00FA1083">
            <w:pPr>
              <w:keepNext/>
              <w:keepLines/>
              <w:spacing w:after="0"/>
              <w:rPr>
                <w:rFonts w:ascii="Arial" w:hAnsi="Arial"/>
                <w:sz w:val="18"/>
                <w:lang w:eastAsia="ja-JP"/>
              </w:rPr>
            </w:pPr>
            <w:r w:rsidRPr="00302DDC">
              <w:rPr>
                <w:rFonts w:ascii="Arial" w:hAnsi="Arial" w:cs="Arial"/>
                <w:sz w:val="18"/>
                <w:szCs w:val="18"/>
                <w:lang w:eastAsia="ja-JP"/>
              </w:rPr>
              <w:t>See note.</w:t>
            </w:r>
          </w:p>
        </w:tc>
      </w:tr>
      <w:tr w:rsidR="00FA1083" w:rsidRPr="00302DDC" w14:paraId="72B44DB0" w14:textId="77777777" w:rsidTr="00841246">
        <w:trPr>
          <w:jc w:val="center"/>
        </w:trPr>
        <w:tc>
          <w:tcPr>
            <w:tcW w:w="9904" w:type="dxa"/>
            <w:gridSpan w:val="5"/>
            <w:shd w:val="clear" w:color="auto" w:fill="auto"/>
          </w:tcPr>
          <w:p w14:paraId="37A93DCA" w14:textId="77777777" w:rsidR="00FA1083" w:rsidRPr="00302DDC" w:rsidRDefault="00FA1083" w:rsidP="00FA1083">
            <w:pPr>
              <w:keepNext/>
              <w:keepLines/>
              <w:spacing w:after="0"/>
              <w:ind w:left="851" w:hanging="851"/>
              <w:rPr>
                <w:rFonts w:ascii="Arial" w:hAnsi="Arial"/>
                <w:sz w:val="18"/>
                <w:lang w:eastAsia="zh-CN"/>
              </w:rPr>
            </w:pPr>
            <w:r w:rsidRPr="00302DDC">
              <w:rPr>
                <w:rFonts w:ascii="Arial" w:hAnsi="Arial"/>
                <w:sz w:val="18"/>
                <w:lang w:eastAsia="zh-CN"/>
              </w:rPr>
              <w:t>NOTE:</w:t>
            </w:r>
            <w:r w:rsidRPr="00302DDC">
              <w:rPr>
                <w:rFonts w:ascii="Arial" w:hAnsi="Arial"/>
                <w:sz w:val="18"/>
                <w:lang w:eastAsia="zh-CN"/>
              </w:rPr>
              <w:tab/>
              <w:t>This attribute shall only be present if additional information is needed to identify the service termination within the VNF, such as for example a url path information in an HTTP request required to allow a single Virtual CP IP address to be used for several HTTP based services that use the same port number.</w:t>
            </w:r>
          </w:p>
        </w:tc>
      </w:tr>
    </w:tbl>
    <w:p w14:paraId="0A155AF1" w14:textId="77777777" w:rsidR="00FA1083" w:rsidRPr="00302DDC" w:rsidRDefault="00FA1083" w:rsidP="00FA1083"/>
    <w:p w14:paraId="704E88B8" w14:textId="66E8456B" w:rsidR="00FA1083" w:rsidRPr="00302DDC" w:rsidRDefault="00CA7295" w:rsidP="00CA7295">
      <w:pPr>
        <w:pStyle w:val="Heading4"/>
      </w:pPr>
      <w:bookmarkStart w:id="2001" w:name="_Toc104893680"/>
      <w:bookmarkStart w:id="2002" w:name="_Toc105159207"/>
      <w:bookmarkStart w:id="2003" w:name="_Toc105662605"/>
      <w:r w:rsidRPr="00302DDC">
        <w:t>8.3.3.36</w:t>
      </w:r>
      <w:r w:rsidR="00FA1083" w:rsidRPr="00302DDC">
        <w:tab/>
        <w:t>ServicePortInfo information element</w:t>
      </w:r>
      <w:bookmarkEnd w:id="2001"/>
      <w:bookmarkEnd w:id="2002"/>
      <w:bookmarkEnd w:id="2003"/>
    </w:p>
    <w:p w14:paraId="0FDFEB64" w14:textId="658C1558" w:rsidR="00FA1083" w:rsidRPr="00302DDC" w:rsidRDefault="00CA7295" w:rsidP="00CA7295">
      <w:pPr>
        <w:pStyle w:val="Heading5"/>
      </w:pPr>
      <w:bookmarkStart w:id="2004" w:name="_Toc104893681"/>
      <w:bookmarkStart w:id="2005" w:name="_Toc105159208"/>
      <w:bookmarkStart w:id="2006" w:name="_Toc105662606"/>
      <w:r w:rsidRPr="00302DDC">
        <w:t>8.3.3.36</w:t>
      </w:r>
      <w:r w:rsidR="00FA1083" w:rsidRPr="00302DDC">
        <w:t>.1</w:t>
      </w:r>
      <w:r w:rsidR="00FA1083" w:rsidRPr="00302DDC">
        <w:tab/>
        <w:t>Description</w:t>
      </w:r>
      <w:bookmarkEnd w:id="2004"/>
      <w:bookmarkEnd w:id="2005"/>
      <w:bookmarkEnd w:id="2006"/>
    </w:p>
    <w:p w14:paraId="1C560836" w14:textId="77777777" w:rsidR="00FA1083" w:rsidRPr="00302DDC" w:rsidRDefault="00FA1083" w:rsidP="00FA1083">
      <w:r w:rsidRPr="00302DDC">
        <w:t>This information element describes the service identifying port properties exposed by the Virtual CP.</w:t>
      </w:r>
    </w:p>
    <w:p w14:paraId="2B85D1E4" w14:textId="28C182EA" w:rsidR="00FA1083" w:rsidRPr="00302DDC" w:rsidRDefault="00CA7295" w:rsidP="00CA7295">
      <w:pPr>
        <w:pStyle w:val="Heading5"/>
      </w:pPr>
      <w:bookmarkStart w:id="2007" w:name="_Toc104893682"/>
      <w:bookmarkStart w:id="2008" w:name="_Toc105159209"/>
      <w:bookmarkStart w:id="2009" w:name="_Toc105662607"/>
      <w:r w:rsidRPr="00302DDC">
        <w:t>8.3.3.36</w:t>
      </w:r>
      <w:r w:rsidR="00FA1083" w:rsidRPr="00302DDC">
        <w:t>.2</w:t>
      </w:r>
      <w:r w:rsidR="00FA1083" w:rsidRPr="00302DDC">
        <w:tab/>
        <w:t>Attributes</w:t>
      </w:r>
      <w:bookmarkEnd w:id="2007"/>
      <w:bookmarkEnd w:id="2008"/>
      <w:bookmarkEnd w:id="2009"/>
      <w:r w:rsidR="00FA1083" w:rsidRPr="00302DDC">
        <w:t xml:space="preserve"> </w:t>
      </w:r>
    </w:p>
    <w:p w14:paraId="47D1DC3D" w14:textId="71B2E455" w:rsidR="00FA1083" w:rsidRPr="00302DDC" w:rsidRDefault="00FA1083" w:rsidP="00FA1083">
      <w:r w:rsidRPr="00302DDC">
        <w:t xml:space="preserve">The attributes of the ServicePortInfo information element shall follow the indications provided in table </w:t>
      </w:r>
      <w:r w:rsidR="00CA7295" w:rsidRPr="00302DDC">
        <w:t>8.3.3.36</w:t>
      </w:r>
      <w:r w:rsidRPr="00302DDC">
        <w:t>.2-1.</w:t>
      </w:r>
    </w:p>
    <w:p w14:paraId="58FAE3C7" w14:textId="2885DFB5" w:rsidR="00FA1083" w:rsidRPr="00302DDC" w:rsidRDefault="00FA1083" w:rsidP="00CA7295">
      <w:pPr>
        <w:pStyle w:val="TH"/>
      </w:pPr>
      <w:r w:rsidRPr="00302DDC">
        <w:t xml:space="preserve">Table </w:t>
      </w:r>
      <w:r w:rsidR="00CA7295" w:rsidRPr="00302DDC">
        <w:t>8.3.3.36</w:t>
      </w:r>
      <w:r w:rsidRPr="00302DDC">
        <w:t xml:space="preserve">.2-1: Attributes of the </w:t>
      </w:r>
      <w:r w:rsidRPr="00302DDC">
        <w:rPr>
          <w:bCs/>
        </w:rPr>
        <w:t xml:space="preserve">ServicePortInfo </w:t>
      </w:r>
      <w:r w:rsidRPr="00302DDC">
        <w:t>information element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825"/>
        <w:gridCol w:w="933"/>
        <w:gridCol w:w="1134"/>
        <w:gridCol w:w="2100"/>
        <w:gridCol w:w="3784"/>
      </w:tblGrid>
      <w:tr w:rsidR="00FA1083" w:rsidRPr="00302DDC" w14:paraId="64B9956C" w14:textId="77777777" w:rsidTr="00841246">
        <w:trPr>
          <w:jc w:val="center"/>
        </w:trPr>
        <w:tc>
          <w:tcPr>
            <w:tcW w:w="1825" w:type="dxa"/>
            <w:shd w:val="clear" w:color="auto" w:fill="auto"/>
            <w:hideMark/>
          </w:tcPr>
          <w:p w14:paraId="2C013E68"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Attribute</w:t>
            </w:r>
          </w:p>
        </w:tc>
        <w:tc>
          <w:tcPr>
            <w:tcW w:w="933" w:type="dxa"/>
            <w:shd w:val="clear" w:color="auto" w:fill="auto"/>
            <w:hideMark/>
          </w:tcPr>
          <w:p w14:paraId="46C3F1F3"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auto"/>
            <w:hideMark/>
          </w:tcPr>
          <w:p w14:paraId="6625CCC5"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Cardinality</w:t>
            </w:r>
          </w:p>
        </w:tc>
        <w:tc>
          <w:tcPr>
            <w:tcW w:w="2100" w:type="dxa"/>
            <w:shd w:val="clear" w:color="auto" w:fill="auto"/>
            <w:hideMark/>
          </w:tcPr>
          <w:p w14:paraId="532D8512"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Content</w:t>
            </w:r>
          </w:p>
        </w:tc>
        <w:tc>
          <w:tcPr>
            <w:tcW w:w="3784" w:type="dxa"/>
            <w:shd w:val="clear" w:color="auto" w:fill="auto"/>
            <w:hideMark/>
          </w:tcPr>
          <w:p w14:paraId="1456E5C6" w14:textId="77777777" w:rsidR="00FA1083" w:rsidRPr="00302DDC" w:rsidRDefault="00FA1083" w:rsidP="00FA1083">
            <w:pPr>
              <w:keepNext/>
              <w:keepLines/>
              <w:spacing w:after="0"/>
              <w:jc w:val="center"/>
              <w:rPr>
                <w:rFonts w:ascii="Arial" w:hAnsi="Arial"/>
                <w:b/>
                <w:sz w:val="18"/>
              </w:rPr>
            </w:pPr>
            <w:r w:rsidRPr="00302DDC">
              <w:rPr>
                <w:rFonts w:ascii="Arial" w:hAnsi="Arial"/>
                <w:b/>
                <w:sz w:val="18"/>
              </w:rPr>
              <w:t>Description</w:t>
            </w:r>
          </w:p>
        </w:tc>
      </w:tr>
      <w:tr w:rsidR="00FA1083" w:rsidRPr="00302DDC" w14:paraId="63BCECC0"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EA64ECA"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0D296D35"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94F4B38"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42056954"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String</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4A68804"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The name of the port exposed by the Virtual CP.</w:t>
            </w:r>
          </w:p>
        </w:tc>
      </w:tr>
      <w:tr w:rsidR="00FA1083" w:rsidRPr="00302DDC" w14:paraId="0885701C"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61D35FC9"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protocol</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050E7A4A"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7761B50"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290288E8"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Enum</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14AF2A3"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The L4 protocol for this port exposed by the Virtual CP.</w:t>
            </w:r>
          </w:p>
          <w:p w14:paraId="134B4690"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VALUES:</w:t>
            </w:r>
          </w:p>
          <w:p w14:paraId="49DEB2A4" w14:textId="77777777" w:rsidR="00FA1083" w:rsidRPr="00302DDC" w:rsidRDefault="00FA1083" w:rsidP="00755C79">
            <w:pPr>
              <w:keepNext/>
              <w:keepLines/>
              <w:numPr>
                <w:ilvl w:val="0"/>
                <w:numId w:val="56"/>
              </w:numPr>
              <w:spacing w:after="0"/>
              <w:rPr>
                <w:rFonts w:ascii="Arial" w:hAnsi="Arial"/>
                <w:sz w:val="18"/>
                <w:lang w:eastAsia="ja-JP"/>
              </w:rPr>
            </w:pPr>
            <w:r w:rsidRPr="00302DDC">
              <w:rPr>
                <w:rFonts w:ascii="Arial" w:hAnsi="Arial"/>
                <w:sz w:val="18"/>
                <w:lang w:eastAsia="ja-JP"/>
              </w:rPr>
              <w:t>TCP</w:t>
            </w:r>
          </w:p>
          <w:p w14:paraId="7F781D7C" w14:textId="77777777" w:rsidR="00FA1083" w:rsidRPr="00302DDC" w:rsidRDefault="00FA1083" w:rsidP="00755C79">
            <w:pPr>
              <w:keepNext/>
              <w:keepLines/>
              <w:numPr>
                <w:ilvl w:val="0"/>
                <w:numId w:val="56"/>
              </w:numPr>
              <w:spacing w:after="0"/>
              <w:rPr>
                <w:rFonts w:ascii="Arial" w:hAnsi="Arial"/>
                <w:sz w:val="18"/>
                <w:lang w:eastAsia="ja-JP"/>
              </w:rPr>
            </w:pPr>
            <w:r w:rsidRPr="00302DDC">
              <w:rPr>
                <w:rFonts w:ascii="Arial" w:hAnsi="Arial"/>
                <w:sz w:val="18"/>
                <w:lang w:eastAsia="ja-JP"/>
              </w:rPr>
              <w:t>UDP</w:t>
            </w:r>
          </w:p>
          <w:p w14:paraId="3E100B11" w14:textId="77777777" w:rsidR="00FA1083" w:rsidRPr="00302DDC" w:rsidRDefault="00FA1083" w:rsidP="00755C79">
            <w:pPr>
              <w:keepNext/>
              <w:keepLines/>
              <w:numPr>
                <w:ilvl w:val="0"/>
                <w:numId w:val="56"/>
              </w:numPr>
              <w:spacing w:after="0"/>
              <w:rPr>
                <w:rFonts w:ascii="Arial" w:hAnsi="Arial"/>
                <w:sz w:val="18"/>
                <w:lang w:eastAsia="ja-JP"/>
              </w:rPr>
            </w:pPr>
            <w:r w:rsidRPr="00302DDC">
              <w:rPr>
                <w:rFonts w:ascii="Arial" w:hAnsi="Arial"/>
                <w:sz w:val="18"/>
                <w:lang w:eastAsia="ja-JP"/>
              </w:rPr>
              <w:t>SCTP</w:t>
            </w:r>
          </w:p>
        </w:tc>
      </w:tr>
      <w:tr w:rsidR="00FA1083" w:rsidRPr="00302DDC" w14:paraId="747138ED"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022A88FD"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port</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34D608D5"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21DB2B1"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185CFC95"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Integer</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42529028"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The L4 port number exposed by the Virtual CP.</w:t>
            </w:r>
          </w:p>
        </w:tc>
      </w:tr>
      <w:tr w:rsidR="00FA1083" w:rsidRPr="00302DDC" w14:paraId="4D1FB6CF"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36A1D99A"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portConfigurable</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7A25CC5F"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1E5A24"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0274D3D9"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Boolean</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56EFEB38" w14:textId="77777777" w:rsidR="00FA1083" w:rsidRPr="00302DDC" w:rsidRDefault="00FA1083" w:rsidP="00FA1083">
            <w:pPr>
              <w:keepNext/>
              <w:keepLines/>
              <w:spacing w:after="0"/>
              <w:rPr>
                <w:rFonts w:ascii="Arial" w:hAnsi="Arial"/>
                <w:sz w:val="18"/>
                <w:lang w:eastAsia="ja-JP"/>
              </w:rPr>
            </w:pPr>
            <w:r w:rsidRPr="00302DDC">
              <w:rPr>
                <w:rFonts w:ascii="Arial" w:hAnsi="Arial"/>
                <w:sz w:val="18"/>
                <w:lang w:eastAsia="ja-JP"/>
              </w:rPr>
              <w:t>Specifies whether the port attribute value is allowed to be configurable.</w:t>
            </w:r>
          </w:p>
        </w:tc>
      </w:tr>
    </w:tbl>
    <w:p w14:paraId="5603FB21" w14:textId="77777777" w:rsidR="00FA1083" w:rsidRPr="00302DDC" w:rsidRDefault="00FA1083" w:rsidP="007D5669"/>
    <w:p w14:paraId="69F4DE14" w14:textId="64F601B8" w:rsidR="00EB2151" w:rsidRPr="00302DDC" w:rsidRDefault="00EB2151" w:rsidP="00EB2151">
      <w:pPr>
        <w:pStyle w:val="Heading4"/>
      </w:pPr>
      <w:bookmarkStart w:id="2010" w:name="_Toc104893683"/>
      <w:bookmarkStart w:id="2011" w:name="_Toc105159210"/>
      <w:bookmarkStart w:id="2012" w:name="_Toc105662608"/>
      <w:r w:rsidRPr="00302DDC">
        <w:t>8.3.3.37</w:t>
      </w:r>
      <w:r w:rsidRPr="00302DDC">
        <w:tab/>
        <w:t>NetAttDefResourceInfo information element</w:t>
      </w:r>
      <w:bookmarkEnd w:id="2010"/>
      <w:bookmarkEnd w:id="2011"/>
      <w:bookmarkEnd w:id="2012"/>
    </w:p>
    <w:p w14:paraId="71F885D8" w14:textId="278468A5" w:rsidR="00EB2151" w:rsidRPr="00302DDC" w:rsidRDefault="00EB2151" w:rsidP="00EB2151">
      <w:pPr>
        <w:pStyle w:val="Heading5"/>
      </w:pPr>
      <w:bookmarkStart w:id="2013" w:name="_Toc104893684"/>
      <w:bookmarkStart w:id="2014" w:name="_Toc105159211"/>
      <w:bookmarkStart w:id="2015" w:name="_Toc105662609"/>
      <w:r w:rsidRPr="00302DDC">
        <w:t>8.3.3.37.1</w:t>
      </w:r>
      <w:r w:rsidRPr="00302DDC">
        <w:tab/>
        <w:t>Description</w:t>
      </w:r>
      <w:bookmarkEnd w:id="2013"/>
      <w:bookmarkEnd w:id="2014"/>
      <w:bookmarkEnd w:id="2015"/>
    </w:p>
    <w:p w14:paraId="6633B4D7" w14:textId="77777777" w:rsidR="00EB2151" w:rsidRPr="00302DDC" w:rsidRDefault="00EB2151" w:rsidP="00EB2151">
      <w:r w:rsidRPr="00302DDC">
        <w:t>This information element contains information related to a network attachment definition resource that provid</w:t>
      </w:r>
      <w:r w:rsidRPr="00AA7B87">
        <w:t>es the specification of the interface used to connect one or multiple connection points to a secondary container cluster network.</w:t>
      </w:r>
    </w:p>
    <w:p w14:paraId="68AD823B" w14:textId="15C652F5" w:rsidR="00EB2151" w:rsidRPr="00302DDC" w:rsidRDefault="00EB2151" w:rsidP="00EB2151">
      <w:pPr>
        <w:pStyle w:val="Heading5"/>
      </w:pPr>
      <w:bookmarkStart w:id="2016" w:name="_Toc104893685"/>
      <w:bookmarkStart w:id="2017" w:name="_Toc105159212"/>
      <w:bookmarkStart w:id="2018" w:name="_Toc105662610"/>
      <w:r w:rsidRPr="00302DDC">
        <w:t>8.3.3.37.2</w:t>
      </w:r>
      <w:r w:rsidRPr="00302DDC">
        <w:tab/>
        <w:t>Attributes</w:t>
      </w:r>
      <w:bookmarkEnd w:id="2016"/>
      <w:bookmarkEnd w:id="2017"/>
      <w:bookmarkEnd w:id="2018"/>
    </w:p>
    <w:p w14:paraId="636A0160" w14:textId="5F07D9CB" w:rsidR="00EB2151" w:rsidRPr="00302DDC" w:rsidRDefault="00EB2151" w:rsidP="00EB2151">
      <w:r w:rsidRPr="00302DDC">
        <w:t>The NetAttDefResourceInfo information element shall follow the indications provided in table 8.3.3.37.2-1.</w:t>
      </w:r>
    </w:p>
    <w:p w14:paraId="74C3A7F3" w14:textId="73080CA2" w:rsidR="00EB2151" w:rsidRPr="00302DDC" w:rsidRDefault="00EB2151" w:rsidP="00EB2151">
      <w:pPr>
        <w:pStyle w:val="TH"/>
      </w:pPr>
      <w:r w:rsidRPr="00302DDC">
        <w:lastRenderedPageBreak/>
        <w:t>Table 8.3.3.37.2-1: Attributes of the NetAttDefResourceInfo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EB2151" w:rsidRPr="00302DDC" w14:paraId="2A8D99CF" w14:textId="77777777" w:rsidTr="00F056EB">
        <w:trPr>
          <w:jc w:val="center"/>
        </w:trPr>
        <w:tc>
          <w:tcPr>
            <w:tcW w:w="1276" w:type="dxa"/>
            <w:shd w:val="clear" w:color="auto" w:fill="D9D9D9"/>
            <w:tcMar>
              <w:left w:w="28" w:type="dxa"/>
            </w:tcMar>
          </w:tcPr>
          <w:p w14:paraId="06AFEFCA" w14:textId="77777777" w:rsidR="00EB2151" w:rsidRPr="00302DDC" w:rsidRDefault="00EB2151" w:rsidP="00EB2151">
            <w:pPr>
              <w:keepNext/>
              <w:keepLines/>
              <w:spacing w:after="0"/>
              <w:jc w:val="center"/>
              <w:rPr>
                <w:rFonts w:ascii="Arial" w:hAnsi="Arial"/>
                <w:b/>
                <w:sz w:val="18"/>
              </w:rPr>
            </w:pPr>
            <w:r w:rsidRPr="00302DDC">
              <w:rPr>
                <w:rFonts w:ascii="Arial" w:hAnsi="Arial"/>
                <w:b/>
                <w:sz w:val="18"/>
              </w:rPr>
              <w:t>Attribute</w:t>
            </w:r>
          </w:p>
        </w:tc>
        <w:tc>
          <w:tcPr>
            <w:tcW w:w="961" w:type="dxa"/>
            <w:shd w:val="clear" w:color="auto" w:fill="D9D9D9"/>
            <w:tcMar>
              <w:left w:w="28" w:type="dxa"/>
            </w:tcMar>
          </w:tcPr>
          <w:p w14:paraId="268EBAB4" w14:textId="77777777" w:rsidR="00EB2151" w:rsidRPr="00302DDC" w:rsidRDefault="00EB2151" w:rsidP="00EB2151">
            <w:pPr>
              <w:keepNext/>
              <w:keepLines/>
              <w:spacing w:after="0"/>
              <w:jc w:val="center"/>
              <w:rPr>
                <w:rFonts w:ascii="Arial" w:hAnsi="Arial"/>
                <w:b/>
                <w:sz w:val="18"/>
              </w:rPr>
            </w:pPr>
            <w:r w:rsidRPr="00302DDC">
              <w:rPr>
                <w:rFonts w:ascii="Arial" w:hAnsi="Arial"/>
                <w:b/>
                <w:sz w:val="18"/>
              </w:rPr>
              <w:t>Qualifier</w:t>
            </w:r>
          </w:p>
        </w:tc>
        <w:tc>
          <w:tcPr>
            <w:tcW w:w="1156" w:type="dxa"/>
            <w:shd w:val="clear" w:color="auto" w:fill="D9D9D9"/>
            <w:tcMar>
              <w:left w:w="28" w:type="dxa"/>
            </w:tcMar>
          </w:tcPr>
          <w:p w14:paraId="4C9D4635" w14:textId="77777777" w:rsidR="00EB2151" w:rsidRPr="00302DDC" w:rsidRDefault="00EB2151" w:rsidP="00EB2151">
            <w:pPr>
              <w:keepNext/>
              <w:keepLines/>
              <w:spacing w:after="0"/>
              <w:jc w:val="center"/>
              <w:rPr>
                <w:rFonts w:ascii="Arial" w:hAnsi="Arial"/>
                <w:b/>
                <w:sz w:val="18"/>
              </w:rPr>
            </w:pPr>
            <w:r w:rsidRPr="00302DDC">
              <w:rPr>
                <w:rFonts w:ascii="Arial" w:hAnsi="Arial"/>
                <w:b/>
                <w:sz w:val="18"/>
              </w:rPr>
              <w:t>Cardinality</w:t>
            </w:r>
          </w:p>
        </w:tc>
        <w:tc>
          <w:tcPr>
            <w:tcW w:w="1895" w:type="dxa"/>
            <w:shd w:val="clear" w:color="auto" w:fill="D9D9D9"/>
            <w:tcMar>
              <w:left w:w="28" w:type="dxa"/>
            </w:tcMar>
          </w:tcPr>
          <w:p w14:paraId="489B4FA5" w14:textId="77777777" w:rsidR="00EB2151" w:rsidRPr="00302DDC" w:rsidRDefault="00EB2151" w:rsidP="00EB2151">
            <w:pPr>
              <w:keepNext/>
              <w:keepLines/>
              <w:spacing w:after="0"/>
              <w:jc w:val="center"/>
              <w:rPr>
                <w:rFonts w:ascii="Arial" w:hAnsi="Arial"/>
                <w:b/>
                <w:sz w:val="18"/>
              </w:rPr>
            </w:pPr>
            <w:r w:rsidRPr="00302DDC">
              <w:rPr>
                <w:rFonts w:ascii="Arial" w:hAnsi="Arial"/>
                <w:b/>
                <w:sz w:val="18"/>
              </w:rPr>
              <w:t>Content</w:t>
            </w:r>
          </w:p>
        </w:tc>
        <w:tc>
          <w:tcPr>
            <w:tcW w:w="4414" w:type="dxa"/>
            <w:shd w:val="clear" w:color="auto" w:fill="D9D9D9"/>
            <w:tcMar>
              <w:left w:w="28" w:type="dxa"/>
            </w:tcMar>
          </w:tcPr>
          <w:p w14:paraId="094B5878" w14:textId="77777777" w:rsidR="00EB2151" w:rsidRPr="00302DDC" w:rsidRDefault="00EB2151" w:rsidP="00EB2151">
            <w:pPr>
              <w:keepNext/>
              <w:keepLines/>
              <w:spacing w:after="0"/>
              <w:jc w:val="center"/>
              <w:rPr>
                <w:rFonts w:ascii="Arial" w:hAnsi="Arial"/>
                <w:b/>
                <w:sz w:val="18"/>
              </w:rPr>
            </w:pPr>
            <w:r w:rsidRPr="00302DDC">
              <w:rPr>
                <w:rFonts w:ascii="Arial" w:hAnsi="Arial"/>
                <w:b/>
                <w:sz w:val="18"/>
              </w:rPr>
              <w:t>Description</w:t>
            </w:r>
          </w:p>
        </w:tc>
      </w:tr>
      <w:tr w:rsidR="00EB2151" w:rsidRPr="00302DDC" w14:paraId="76681DA9" w14:textId="77777777" w:rsidTr="00F056EB">
        <w:trPr>
          <w:jc w:val="center"/>
        </w:trPr>
        <w:tc>
          <w:tcPr>
            <w:tcW w:w="1276" w:type="dxa"/>
            <w:shd w:val="clear" w:color="auto" w:fill="FFFFFF"/>
            <w:tcMar>
              <w:left w:w="28" w:type="dxa"/>
            </w:tcMar>
          </w:tcPr>
          <w:p w14:paraId="1552661B" w14:textId="77777777" w:rsidR="00EB2151" w:rsidRPr="00302DDC" w:rsidRDefault="00EB2151" w:rsidP="00EB2151">
            <w:pPr>
              <w:keepNext/>
              <w:keepLines/>
              <w:spacing w:after="0"/>
              <w:rPr>
                <w:rFonts w:ascii="Arial" w:hAnsi="Arial"/>
                <w:sz w:val="18"/>
              </w:rPr>
            </w:pPr>
            <w:r w:rsidRPr="00302DDC">
              <w:rPr>
                <w:rFonts w:ascii="Arial" w:hAnsi="Arial"/>
                <w:sz w:val="18"/>
              </w:rPr>
              <w:t>netAttDefResourceInfoId</w:t>
            </w:r>
          </w:p>
        </w:tc>
        <w:tc>
          <w:tcPr>
            <w:tcW w:w="961" w:type="dxa"/>
            <w:shd w:val="clear" w:color="auto" w:fill="FFFFFF"/>
            <w:tcMar>
              <w:left w:w="28" w:type="dxa"/>
            </w:tcMar>
          </w:tcPr>
          <w:p w14:paraId="1523CD5D" w14:textId="77777777" w:rsidR="00EB2151" w:rsidRPr="00302DDC" w:rsidRDefault="00EB2151" w:rsidP="00EB2151">
            <w:pPr>
              <w:keepNext/>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198A1B11" w14:textId="77777777" w:rsidR="00EB2151" w:rsidRPr="00302DDC" w:rsidRDefault="00EB2151" w:rsidP="00EB2151">
            <w:pPr>
              <w:keepNext/>
              <w:keepLines/>
              <w:spacing w:after="0"/>
              <w:rPr>
                <w:rFonts w:ascii="Arial" w:hAnsi="Arial"/>
                <w:sz w:val="18"/>
              </w:rPr>
            </w:pPr>
            <w:r w:rsidRPr="00302DDC">
              <w:rPr>
                <w:rFonts w:ascii="Arial" w:hAnsi="Arial"/>
                <w:sz w:val="18"/>
              </w:rPr>
              <w:t>1</w:t>
            </w:r>
          </w:p>
        </w:tc>
        <w:tc>
          <w:tcPr>
            <w:tcW w:w="1895" w:type="dxa"/>
            <w:shd w:val="clear" w:color="auto" w:fill="FFFFFF"/>
            <w:tcMar>
              <w:left w:w="28" w:type="dxa"/>
            </w:tcMar>
          </w:tcPr>
          <w:p w14:paraId="623D0A14" w14:textId="77777777" w:rsidR="00EB2151" w:rsidRPr="00302DDC" w:rsidRDefault="00EB2151" w:rsidP="00EB2151">
            <w:pPr>
              <w:keepNext/>
              <w:keepLines/>
              <w:spacing w:after="0"/>
              <w:rPr>
                <w:rFonts w:ascii="Arial" w:hAnsi="Arial"/>
                <w:sz w:val="18"/>
              </w:rPr>
            </w:pPr>
            <w:r w:rsidRPr="00302DDC">
              <w:rPr>
                <w:rFonts w:ascii="Arial" w:hAnsi="Arial"/>
                <w:sz w:val="18"/>
              </w:rPr>
              <w:t xml:space="preserve">Identifier </w:t>
            </w:r>
          </w:p>
        </w:tc>
        <w:tc>
          <w:tcPr>
            <w:tcW w:w="4414" w:type="dxa"/>
            <w:shd w:val="clear" w:color="auto" w:fill="FFFFFF"/>
            <w:tcMar>
              <w:left w:w="28" w:type="dxa"/>
            </w:tcMar>
          </w:tcPr>
          <w:p w14:paraId="5AB8963A" w14:textId="77777777" w:rsidR="00EB2151" w:rsidRPr="00302DDC" w:rsidRDefault="00EB2151" w:rsidP="00EB2151">
            <w:pPr>
              <w:keepNext/>
              <w:keepLines/>
              <w:spacing w:after="0"/>
              <w:rPr>
                <w:rFonts w:ascii="Arial" w:hAnsi="Arial"/>
                <w:sz w:val="18"/>
              </w:rPr>
            </w:pPr>
            <w:r w:rsidRPr="00302DDC">
              <w:rPr>
                <w:rFonts w:ascii="Arial" w:hAnsi="Arial"/>
                <w:sz w:val="18"/>
              </w:rPr>
              <w:t>Identifier of this network attachment definition resource as provided by the entity that has created it.</w:t>
            </w:r>
          </w:p>
        </w:tc>
      </w:tr>
      <w:tr w:rsidR="00EB2151" w:rsidRPr="00302DDC" w14:paraId="445AF927" w14:textId="77777777" w:rsidTr="00F056EB">
        <w:trPr>
          <w:jc w:val="center"/>
        </w:trPr>
        <w:tc>
          <w:tcPr>
            <w:tcW w:w="1276" w:type="dxa"/>
            <w:shd w:val="clear" w:color="auto" w:fill="FFFFFF"/>
            <w:tcMar>
              <w:left w:w="28" w:type="dxa"/>
            </w:tcMar>
          </w:tcPr>
          <w:p w14:paraId="1346E07F" w14:textId="77777777" w:rsidR="00EB2151" w:rsidRPr="00302DDC" w:rsidRDefault="00EB2151" w:rsidP="00EB2151">
            <w:pPr>
              <w:keepNext/>
              <w:keepLines/>
              <w:spacing w:after="0"/>
              <w:rPr>
                <w:rFonts w:ascii="Arial" w:hAnsi="Arial"/>
                <w:sz w:val="18"/>
              </w:rPr>
            </w:pPr>
            <w:r w:rsidRPr="00302DDC">
              <w:rPr>
                <w:rFonts w:ascii="Arial" w:hAnsi="Arial"/>
                <w:sz w:val="18"/>
              </w:rPr>
              <w:t>netAttDefResource</w:t>
            </w:r>
          </w:p>
        </w:tc>
        <w:tc>
          <w:tcPr>
            <w:tcW w:w="961" w:type="dxa"/>
            <w:shd w:val="clear" w:color="auto" w:fill="FFFFFF"/>
            <w:tcMar>
              <w:left w:w="28" w:type="dxa"/>
            </w:tcMar>
          </w:tcPr>
          <w:p w14:paraId="211F249B" w14:textId="77777777" w:rsidR="00EB2151" w:rsidRPr="00302DDC" w:rsidRDefault="00EB2151" w:rsidP="00EB2151">
            <w:pPr>
              <w:keepNext/>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42CC1830" w14:textId="77777777" w:rsidR="00EB2151" w:rsidRPr="00302DDC" w:rsidRDefault="00EB2151" w:rsidP="00EB2151">
            <w:pPr>
              <w:keepNext/>
              <w:keepLines/>
              <w:spacing w:after="0"/>
              <w:rPr>
                <w:rFonts w:ascii="Arial" w:hAnsi="Arial"/>
                <w:sz w:val="18"/>
              </w:rPr>
            </w:pPr>
            <w:r w:rsidRPr="00302DDC">
              <w:rPr>
                <w:rFonts w:ascii="Arial" w:hAnsi="Arial"/>
                <w:sz w:val="18"/>
              </w:rPr>
              <w:t>1</w:t>
            </w:r>
          </w:p>
        </w:tc>
        <w:tc>
          <w:tcPr>
            <w:tcW w:w="1895" w:type="dxa"/>
            <w:shd w:val="clear" w:color="auto" w:fill="FFFFFF"/>
            <w:tcMar>
              <w:left w:w="28" w:type="dxa"/>
            </w:tcMar>
          </w:tcPr>
          <w:p w14:paraId="2AC8C706" w14:textId="77777777" w:rsidR="00EB2151" w:rsidRPr="00302DDC" w:rsidRDefault="00EB2151" w:rsidP="00EB2151">
            <w:pPr>
              <w:keepNext/>
              <w:keepLines/>
              <w:spacing w:after="0"/>
              <w:rPr>
                <w:rFonts w:ascii="Arial" w:hAnsi="Arial"/>
                <w:sz w:val="18"/>
              </w:rPr>
            </w:pPr>
            <w:r w:rsidRPr="00302DDC">
              <w:rPr>
                <w:rFonts w:ascii="Arial" w:hAnsi="Arial"/>
                <w:sz w:val="18"/>
              </w:rPr>
              <w:t>ResourceHandle</w:t>
            </w:r>
          </w:p>
        </w:tc>
        <w:tc>
          <w:tcPr>
            <w:tcW w:w="4414" w:type="dxa"/>
            <w:shd w:val="clear" w:color="auto" w:fill="FFFFFF"/>
            <w:tcMar>
              <w:left w:w="28" w:type="dxa"/>
            </w:tcMar>
          </w:tcPr>
          <w:p w14:paraId="738805FF" w14:textId="77777777" w:rsidR="00EB2151" w:rsidRPr="00302DDC" w:rsidRDefault="00EB2151" w:rsidP="00EB2151">
            <w:pPr>
              <w:keepNext/>
              <w:keepLines/>
              <w:spacing w:after="0"/>
              <w:rPr>
                <w:rFonts w:ascii="Arial" w:hAnsi="Arial"/>
                <w:sz w:val="18"/>
              </w:rPr>
            </w:pPr>
            <w:r w:rsidRPr="00302DDC">
              <w:rPr>
                <w:rFonts w:ascii="Arial" w:hAnsi="Arial"/>
                <w:sz w:val="18"/>
              </w:rPr>
              <w:t>Resource handle of the resource in the scope of the CISM.</w:t>
            </w:r>
          </w:p>
        </w:tc>
      </w:tr>
      <w:tr w:rsidR="00EB2151" w:rsidRPr="00302DDC" w14:paraId="48E44148" w14:textId="77777777" w:rsidTr="00F056EB">
        <w:trPr>
          <w:jc w:val="center"/>
        </w:trPr>
        <w:tc>
          <w:tcPr>
            <w:tcW w:w="1276" w:type="dxa"/>
            <w:shd w:val="clear" w:color="auto" w:fill="FFFFFF"/>
            <w:tcMar>
              <w:left w:w="28" w:type="dxa"/>
            </w:tcMar>
          </w:tcPr>
          <w:p w14:paraId="71152E33" w14:textId="77777777" w:rsidR="00EB2151" w:rsidRPr="00302DDC" w:rsidRDefault="00EB2151" w:rsidP="00EB2151">
            <w:pPr>
              <w:keepNext/>
              <w:keepLines/>
              <w:spacing w:after="0"/>
              <w:rPr>
                <w:rFonts w:ascii="Arial" w:hAnsi="Arial"/>
                <w:sz w:val="18"/>
              </w:rPr>
            </w:pPr>
            <w:r w:rsidRPr="00302DDC">
              <w:rPr>
                <w:rFonts w:ascii="Arial" w:hAnsi="Arial"/>
                <w:sz w:val="18"/>
              </w:rPr>
              <w:t>associatedExtCpId</w:t>
            </w:r>
          </w:p>
        </w:tc>
        <w:tc>
          <w:tcPr>
            <w:tcW w:w="961" w:type="dxa"/>
            <w:shd w:val="clear" w:color="auto" w:fill="FFFFFF"/>
            <w:tcMar>
              <w:left w:w="28" w:type="dxa"/>
            </w:tcMar>
          </w:tcPr>
          <w:p w14:paraId="549A3CFB" w14:textId="77777777" w:rsidR="00EB2151" w:rsidRPr="00302DDC" w:rsidRDefault="00EB2151" w:rsidP="00EB2151">
            <w:pPr>
              <w:keepNext/>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3C225D19" w14:textId="77777777" w:rsidR="00EB2151" w:rsidRPr="00302DDC" w:rsidRDefault="00EB2151" w:rsidP="00EB2151">
            <w:pPr>
              <w:keepNext/>
              <w:keepLines/>
              <w:spacing w:after="0"/>
              <w:rPr>
                <w:rFonts w:ascii="Arial" w:hAnsi="Arial"/>
                <w:sz w:val="18"/>
              </w:rPr>
            </w:pPr>
            <w:r w:rsidRPr="00302DDC">
              <w:rPr>
                <w:rFonts w:ascii="Arial" w:hAnsi="Arial"/>
                <w:sz w:val="18"/>
              </w:rPr>
              <w:t>0..N</w:t>
            </w:r>
          </w:p>
        </w:tc>
        <w:tc>
          <w:tcPr>
            <w:tcW w:w="1895" w:type="dxa"/>
            <w:shd w:val="clear" w:color="auto" w:fill="FFFFFF"/>
            <w:tcMar>
              <w:left w:w="28" w:type="dxa"/>
            </w:tcMar>
          </w:tcPr>
          <w:p w14:paraId="0D5A61D9" w14:textId="77777777" w:rsidR="00EB2151" w:rsidRPr="00302DDC" w:rsidRDefault="00EB2151" w:rsidP="00EB2151">
            <w:pPr>
              <w:keepNext/>
              <w:keepLines/>
              <w:spacing w:after="0"/>
              <w:rPr>
                <w:rFonts w:ascii="Arial" w:hAnsi="Arial"/>
                <w:sz w:val="18"/>
              </w:rPr>
            </w:pPr>
            <w:r w:rsidRPr="00302DDC">
              <w:rPr>
                <w:rFonts w:ascii="Arial" w:hAnsi="Arial"/>
                <w:sz w:val="18"/>
              </w:rPr>
              <w:t>Identifier (Reference to VnfExtCpInfo)</w:t>
            </w:r>
          </w:p>
        </w:tc>
        <w:tc>
          <w:tcPr>
            <w:tcW w:w="4414" w:type="dxa"/>
            <w:shd w:val="clear" w:color="auto" w:fill="FFFFFF"/>
            <w:tcMar>
              <w:left w:w="28" w:type="dxa"/>
            </w:tcMar>
          </w:tcPr>
          <w:p w14:paraId="5F688C89" w14:textId="77777777" w:rsidR="00EB2151" w:rsidRPr="00302DDC" w:rsidRDefault="00EB2151" w:rsidP="00EB2151">
            <w:pPr>
              <w:keepNext/>
              <w:keepLines/>
              <w:spacing w:after="0"/>
              <w:rPr>
                <w:rFonts w:ascii="Arial" w:hAnsi="Arial"/>
                <w:sz w:val="18"/>
              </w:rPr>
            </w:pPr>
            <w:r w:rsidRPr="00302DDC">
              <w:rPr>
                <w:rFonts w:ascii="Arial" w:hAnsi="Arial"/>
                <w:sz w:val="18"/>
              </w:rPr>
              <w:t>External CP of the VNF associated to this network attachment definition resource. Shall be present when the network attachment definition resource is used for external connectivity by the VNF</w:t>
            </w:r>
          </w:p>
        </w:tc>
      </w:tr>
      <w:tr w:rsidR="00EB2151" w:rsidRPr="00302DDC" w14:paraId="23C93475" w14:textId="77777777" w:rsidTr="00F056EB">
        <w:trPr>
          <w:jc w:val="center"/>
        </w:trPr>
        <w:tc>
          <w:tcPr>
            <w:tcW w:w="1276" w:type="dxa"/>
            <w:shd w:val="clear" w:color="auto" w:fill="FFFFFF"/>
            <w:tcMar>
              <w:left w:w="28" w:type="dxa"/>
            </w:tcMar>
          </w:tcPr>
          <w:p w14:paraId="77A93501" w14:textId="77777777" w:rsidR="00EB2151" w:rsidRPr="00302DDC" w:rsidRDefault="00EB2151" w:rsidP="00EB2151">
            <w:pPr>
              <w:keepNext/>
              <w:keepLines/>
              <w:spacing w:after="0"/>
              <w:rPr>
                <w:rFonts w:ascii="Arial" w:hAnsi="Arial"/>
                <w:sz w:val="18"/>
              </w:rPr>
            </w:pPr>
            <w:r w:rsidRPr="00302DDC">
              <w:rPr>
                <w:rFonts w:ascii="Arial" w:hAnsi="Arial"/>
                <w:sz w:val="18"/>
              </w:rPr>
              <w:t>associatedVnfcCpId</w:t>
            </w:r>
          </w:p>
        </w:tc>
        <w:tc>
          <w:tcPr>
            <w:tcW w:w="961" w:type="dxa"/>
            <w:shd w:val="clear" w:color="auto" w:fill="FFFFFF"/>
            <w:tcMar>
              <w:left w:w="28" w:type="dxa"/>
            </w:tcMar>
          </w:tcPr>
          <w:p w14:paraId="31635D00" w14:textId="77777777" w:rsidR="00EB2151" w:rsidRPr="00302DDC" w:rsidRDefault="00EB2151" w:rsidP="00EB2151">
            <w:pPr>
              <w:keepNext/>
              <w:keepLines/>
              <w:spacing w:after="0"/>
              <w:rPr>
                <w:rFonts w:ascii="Arial" w:hAnsi="Arial"/>
                <w:sz w:val="18"/>
              </w:rPr>
            </w:pPr>
            <w:r w:rsidRPr="00302DDC">
              <w:rPr>
                <w:rFonts w:ascii="Arial" w:hAnsi="Arial"/>
                <w:sz w:val="18"/>
              </w:rPr>
              <w:t>M</w:t>
            </w:r>
          </w:p>
        </w:tc>
        <w:tc>
          <w:tcPr>
            <w:tcW w:w="1156" w:type="dxa"/>
            <w:shd w:val="clear" w:color="auto" w:fill="FFFFFF"/>
            <w:tcMar>
              <w:left w:w="28" w:type="dxa"/>
            </w:tcMar>
          </w:tcPr>
          <w:p w14:paraId="4BF3A9BB" w14:textId="77777777" w:rsidR="00EB2151" w:rsidRPr="00302DDC" w:rsidRDefault="00EB2151" w:rsidP="00EB2151">
            <w:pPr>
              <w:keepNext/>
              <w:keepLines/>
              <w:spacing w:after="0"/>
              <w:rPr>
                <w:rFonts w:ascii="Arial" w:hAnsi="Arial"/>
                <w:sz w:val="18"/>
              </w:rPr>
            </w:pPr>
            <w:r w:rsidRPr="00302DDC">
              <w:rPr>
                <w:rFonts w:ascii="Arial" w:hAnsi="Arial"/>
                <w:sz w:val="18"/>
              </w:rPr>
              <w:t>0..N</w:t>
            </w:r>
          </w:p>
        </w:tc>
        <w:tc>
          <w:tcPr>
            <w:tcW w:w="1895" w:type="dxa"/>
            <w:shd w:val="clear" w:color="auto" w:fill="FFFFFF"/>
            <w:tcMar>
              <w:left w:w="28" w:type="dxa"/>
            </w:tcMar>
          </w:tcPr>
          <w:p w14:paraId="5DC357E1" w14:textId="77777777" w:rsidR="00EB2151" w:rsidRPr="00302DDC" w:rsidRDefault="00EB2151" w:rsidP="00EB2151">
            <w:pPr>
              <w:keepNext/>
              <w:keepLines/>
              <w:spacing w:after="0"/>
              <w:rPr>
                <w:rFonts w:ascii="Arial" w:hAnsi="Arial"/>
                <w:sz w:val="18"/>
              </w:rPr>
            </w:pPr>
            <w:r w:rsidRPr="00302DDC">
              <w:rPr>
                <w:rFonts w:ascii="Arial" w:hAnsi="Arial"/>
                <w:sz w:val="18"/>
              </w:rPr>
              <w:t>Identifier (Reference to VnfcCpInfo)</w:t>
            </w:r>
          </w:p>
        </w:tc>
        <w:tc>
          <w:tcPr>
            <w:tcW w:w="4414" w:type="dxa"/>
            <w:shd w:val="clear" w:color="auto" w:fill="FFFFFF"/>
            <w:tcMar>
              <w:left w:w="28" w:type="dxa"/>
            </w:tcMar>
          </w:tcPr>
          <w:p w14:paraId="2A0F30A0" w14:textId="77777777" w:rsidR="00EB2151" w:rsidRPr="00302DDC" w:rsidRDefault="00EB2151" w:rsidP="00EB2151">
            <w:pPr>
              <w:keepNext/>
              <w:keepLines/>
              <w:spacing w:after="0"/>
              <w:rPr>
                <w:rFonts w:ascii="Arial" w:hAnsi="Arial"/>
                <w:sz w:val="18"/>
              </w:rPr>
            </w:pPr>
            <w:r w:rsidRPr="00302DDC">
              <w:rPr>
                <w:rFonts w:ascii="Arial" w:hAnsi="Arial"/>
                <w:sz w:val="18"/>
              </w:rPr>
              <w:t>VNFC CP of the VNF associated to this network attachment definition resource. May be present when the network attachment definition resource is used for internal connectivity by the VNF.</w:t>
            </w:r>
          </w:p>
        </w:tc>
      </w:tr>
    </w:tbl>
    <w:p w14:paraId="4B80D553" w14:textId="77777777" w:rsidR="00EB2151" w:rsidRPr="00302DDC" w:rsidRDefault="00EB2151" w:rsidP="00EB2151"/>
    <w:p w14:paraId="535D09D5" w14:textId="77777777" w:rsidR="00114FF3" w:rsidRPr="00302DDC" w:rsidRDefault="005658D5">
      <w:pPr>
        <w:pStyle w:val="Heading3"/>
      </w:pPr>
      <w:bookmarkStart w:id="2019" w:name="_Toc104893686"/>
      <w:bookmarkStart w:id="2020" w:name="_Toc105159213"/>
      <w:bookmarkStart w:id="2021" w:name="_Toc105662611"/>
      <w:r w:rsidRPr="00302DDC">
        <w:t>8.3.4</w:t>
      </w:r>
      <w:r w:rsidRPr="00302DDC">
        <w:tab/>
        <w:t>Information elements related to NS Lifecycle Management operations</w:t>
      </w:r>
      <w:bookmarkEnd w:id="2019"/>
      <w:bookmarkEnd w:id="2020"/>
      <w:bookmarkEnd w:id="2021"/>
    </w:p>
    <w:p w14:paraId="334F0247" w14:textId="77777777" w:rsidR="00114FF3" w:rsidRPr="00302DDC" w:rsidRDefault="005658D5">
      <w:pPr>
        <w:pStyle w:val="Heading4"/>
      </w:pPr>
      <w:bookmarkStart w:id="2022" w:name="_Toc104893687"/>
      <w:bookmarkStart w:id="2023" w:name="_Toc105159214"/>
      <w:bookmarkStart w:id="2024" w:name="_Toc105662612"/>
      <w:r w:rsidRPr="00302DDC">
        <w:t>8.3.4.1</w:t>
      </w:r>
      <w:r w:rsidRPr="00302DDC">
        <w:tab/>
        <w:t>Introduction</w:t>
      </w:r>
      <w:bookmarkEnd w:id="2022"/>
      <w:bookmarkEnd w:id="2023"/>
      <w:bookmarkEnd w:id="2024"/>
    </w:p>
    <w:p w14:paraId="791725B9" w14:textId="77777777" w:rsidR="00114FF3" w:rsidRPr="00302DDC" w:rsidRDefault="005658D5">
      <w:r w:rsidRPr="00302DDC">
        <w:t>The clauses below define information elements related to network service lifecycle management operations.</w:t>
      </w:r>
    </w:p>
    <w:p w14:paraId="080F1270" w14:textId="77777777" w:rsidR="00114FF3" w:rsidRPr="00302DDC" w:rsidRDefault="005658D5">
      <w:pPr>
        <w:pStyle w:val="Heading4"/>
      </w:pPr>
      <w:bookmarkStart w:id="2025" w:name="_Toc104893688"/>
      <w:bookmarkStart w:id="2026" w:name="_Toc105159215"/>
      <w:bookmarkStart w:id="2027" w:name="_Toc105662613"/>
      <w:r w:rsidRPr="00302DDC">
        <w:t>8.3.4.2</w:t>
      </w:r>
      <w:r w:rsidRPr="00302DDC">
        <w:tab/>
        <w:t>SapData information element</w:t>
      </w:r>
      <w:bookmarkEnd w:id="2025"/>
      <w:bookmarkEnd w:id="2026"/>
      <w:bookmarkEnd w:id="2027"/>
    </w:p>
    <w:p w14:paraId="4542F947" w14:textId="77777777" w:rsidR="00114FF3" w:rsidRPr="00302DDC" w:rsidRDefault="005658D5">
      <w:pPr>
        <w:pStyle w:val="Heading5"/>
      </w:pPr>
      <w:bookmarkStart w:id="2028" w:name="_Toc104893689"/>
      <w:bookmarkStart w:id="2029" w:name="_Toc105159216"/>
      <w:bookmarkStart w:id="2030" w:name="_Toc105662614"/>
      <w:r w:rsidRPr="00302DDC">
        <w:t>8.3.4.2.1</w:t>
      </w:r>
      <w:r w:rsidRPr="00302DDC">
        <w:tab/>
        <w:t>Description</w:t>
      </w:r>
      <w:bookmarkEnd w:id="2028"/>
      <w:bookmarkEnd w:id="2029"/>
      <w:bookmarkEnd w:id="2030"/>
    </w:p>
    <w:p w14:paraId="3561E12D" w14:textId="77777777" w:rsidR="00114FF3" w:rsidRPr="00302DDC" w:rsidRDefault="005658D5">
      <w:r w:rsidRPr="00302DDC">
        <w:t>The SapData information element defines information related to a SAP of an NS.</w:t>
      </w:r>
    </w:p>
    <w:p w14:paraId="070840A9" w14:textId="77777777" w:rsidR="00114FF3" w:rsidRPr="00302DDC" w:rsidRDefault="005658D5">
      <w:pPr>
        <w:pStyle w:val="Heading5"/>
      </w:pPr>
      <w:bookmarkStart w:id="2031" w:name="_Toc104893690"/>
      <w:bookmarkStart w:id="2032" w:name="_Toc105159217"/>
      <w:bookmarkStart w:id="2033" w:name="_Toc105662615"/>
      <w:r w:rsidRPr="00302DDC">
        <w:t>8.3.4.2.2</w:t>
      </w:r>
      <w:r w:rsidRPr="00302DDC">
        <w:tab/>
        <w:t>Attributes</w:t>
      </w:r>
      <w:bookmarkEnd w:id="2031"/>
      <w:bookmarkEnd w:id="2032"/>
      <w:bookmarkEnd w:id="2033"/>
    </w:p>
    <w:p w14:paraId="62A5478B" w14:textId="77777777" w:rsidR="00114FF3" w:rsidRPr="00302DDC" w:rsidRDefault="005658D5">
      <w:r w:rsidRPr="00302DDC">
        <w:t>The attributes of the SapData information element shall follow the indications provided in table 8.3.4.2.2-1.</w:t>
      </w:r>
    </w:p>
    <w:p w14:paraId="79B68984" w14:textId="6CF8A283" w:rsidR="00114FF3" w:rsidRPr="00302DDC" w:rsidRDefault="005658D5">
      <w:pPr>
        <w:pStyle w:val="TH"/>
      </w:pPr>
      <w:r w:rsidRPr="00302DDC">
        <w:t>Table 8.3.4.2.2-1: Attributes of the SapData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114FF3" w:rsidRPr="00302DDC" w14:paraId="4CF8E1F2" w14:textId="77777777">
        <w:trPr>
          <w:jc w:val="center"/>
        </w:trPr>
        <w:tc>
          <w:tcPr>
            <w:tcW w:w="1413" w:type="dxa"/>
            <w:shd w:val="clear" w:color="auto" w:fill="BFBFBF"/>
          </w:tcPr>
          <w:p w14:paraId="6AC68DFA" w14:textId="77777777" w:rsidR="00114FF3" w:rsidRPr="00302DDC" w:rsidRDefault="005658D5">
            <w:pPr>
              <w:pStyle w:val="TAH"/>
            </w:pPr>
            <w:r w:rsidRPr="00302DDC">
              <w:t>Attribute</w:t>
            </w:r>
          </w:p>
        </w:tc>
        <w:tc>
          <w:tcPr>
            <w:tcW w:w="1134" w:type="dxa"/>
            <w:shd w:val="clear" w:color="auto" w:fill="BFBFBF"/>
          </w:tcPr>
          <w:p w14:paraId="5E41A7EE" w14:textId="77777777" w:rsidR="00114FF3" w:rsidRPr="00302DDC" w:rsidRDefault="005658D5">
            <w:pPr>
              <w:pStyle w:val="TAH"/>
            </w:pPr>
            <w:r w:rsidRPr="00302DDC">
              <w:t>Qualifier</w:t>
            </w:r>
          </w:p>
        </w:tc>
        <w:tc>
          <w:tcPr>
            <w:tcW w:w="1134" w:type="dxa"/>
            <w:shd w:val="clear" w:color="auto" w:fill="BFBFBF"/>
          </w:tcPr>
          <w:p w14:paraId="17D435E5" w14:textId="77777777" w:rsidR="00114FF3" w:rsidRPr="00302DDC" w:rsidRDefault="005658D5">
            <w:pPr>
              <w:pStyle w:val="TAH"/>
            </w:pPr>
            <w:r w:rsidRPr="00302DDC">
              <w:t>Cardinality</w:t>
            </w:r>
          </w:p>
        </w:tc>
        <w:tc>
          <w:tcPr>
            <w:tcW w:w="1843" w:type="dxa"/>
            <w:shd w:val="clear" w:color="auto" w:fill="BFBFBF"/>
          </w:tcPr>
          <w:p w14:paraId="43246344" w14:textId="77777777" w:rsidR="00114FF3" w:rsidRPr="00302DDC" w:rsidRDefault="005658D5">
            <w:pPr>
              <w:pStyle w:val="TAH"/>
            </w:pPr>
            <w:r w:rsidRPr="00302DDC">
              <w:t>Content</w:t>
            </w:r>
          </w:p>
        </w:tc>
        <w:tc>
          <w:tcPr>
            <w:tcW w:w="4105" w:type="dxa"/>
            <w:shd w:val="clear" w:color="auto" w:fill="BFBFBF"/>
          </w:tcPr>
          <w:p w14:paraId="6600EFB5" w14:textId="77777777" w:rsidR="00114FF3" w:rsidRPr="00302DDC" w:rsidRDefault="005658D5">
            <w:pPr>
              <w:pStyle w:val="TAH"/>
            </w:pPr>
            <w:r w:rsidRPr="00302DDC">
              <w:t>Description</w:t>
            </w:r>
          </w:p>
        </w:tc>
      </w:tr>
      <w:tr w:rsidR="00114FF3" w:rsidRPr="00302DDC" w14:paraId="05DD6B8C" w14:textId="77777777">
        <w:trPr>
          <w:jc w:val="center"/>
        </w:trPr>
        <w:tc>
          <w:tcPr>
            <w:tcW w:w="1413" w:type="dxa"/>
            <w:shd w:val="clear" w:color="auto" w:fill="auto"/>
          </w:tcPr>
          <w:p w14:paraId="0300F009" w14:textId="77777777" w:rsidR="00114FF3" w:rsidRPr="00302DDC" w:rsidRDefault="005658D5">
            <w:pPr>
              <w:pStyle w:val="TAL"/>
            </w:pPr>
            <w:r w:rsidRPr="00302DDC">
              <w:t>sapdId</w:t>
            </w:r>
          </w:p>
        </w:tc>
        <w:tc>
          <w:tcPr>
            <w:tcW w:w="1134" w:type="dxa"/>
            <w:shd w:val="clear" w:color="auto" w:fill="auto"/>
          </w:tcPr>
          <w:p w14:paraId="56054B0E" w14:textId="77777777" w:rsidR="00114FF3" w:rsidRPr="00302DDC" w:rsidRDefault="005658D5">
            <w:pPr>
              <w:pStyle w:val="TAL"/>
            </w:pPr>
            <w:r w:rsidRPr="00302DDC">
              <w:t>M</w:t>
            </w:r>
          </w:p>
        </w:tc>
        <w:tc>
          <w:tcPr>
            <w:tcW w:w="1134" w:type="dxa"/>
            <w:shd w:val="clear" w:color="auto" w:fill="auto"/>
          </w:tcPr>
          <w:p w14:paraId="241D445D" w14:textId="77777777" w:rsidR="00114FF3" w:rsidRPr="00302DDC" w:rsidRDefault="005658D5">
            <w:pPr>
              <w:pStyle w:val="TAL"/>
            </w:pPr>
            <w:r w:rsidRPr="00302DDC">
              <w:t>1</w:t>
            </w:r>
          </w:p>
        </w:tc>
        <w:tc>
          <w:tcPr>
            <w:tcW w:w="1843" w:type="dxa"/>
            <w:shd w:val="clear" w:color="auto" w:fill="auto"/>
          </w:tcPr>
          <w:p w14:paraId="11D459F6" w14:textId="77777777" w:rsidR="00114FF3" w:rsidRPr="00302DDC" w:rsidRDefault="005658D5">
            <w:pPr>
              <w:pStyle w:val="TAL"/>
            </w:pPr>
            <w:r w:rsidRPr="00302DDC">
              <w:t>Identifier (Reference to Sapd)</w:t>
            </w:r>
          </w:p>
        </w:tc>
        <w:tc>
          <w:tcPr>
            <w:tcW w:w="4105" w:type="dxa"/>
            <w:shd w:val="clear" w:color="auto" w:fill="auto"/>
          </w:tcPr>
          <w:p w14:paraId="1A8BF25C" w14:textId="77777777" w:rsidR="00114FF3" w:rsidRPr="00302DDC" w:rsidRDefault="005658D5">
            <w:pPr>
              <w:pStyle w:val="TAL"/>
            </w:pPr>
            <w:r w:rsidRPr="00302DDC">
              <w:t>Reference to the SAPD for this SAP.</w:t>
            </w:r>
          </w:p>
        </w:tc>
      </w:tr>
      <w:tr w:rsidR="00114FF3" w:rsidRPr="00302DDC" w14:paraId="2E917E49" w14:textId="77777777">
        <w:trPr>
          <w:jc w:val="center"/>
        </w:trPr>
        <w:tc>
          <w:tcPr>
            <w:tcW w:w="1413" w:type="dxa"/>
            <w:shd w:val="clear" w:color="auto" w:fill="auto"/>
          </w:tcPr>
          <w:p w14:paraId="1A738F36" w14:textId="77777777" w:rsidR="00114FF3" w:rsidRPr="00302DDC" w:rsidRDefault="005658D5">
            <w:pPr>
              <w:pStyle w:val="TAL"/>
            </w:pPr>
            <w:r w:rsidRPr="00302DDC">
              <w:t>sapName</w:t>
            </w:r>
          </w:p>
        </w:tc>
        <w:tc>
          <w:tcPr>
            <w:tcW w:w="1134" w:type="dxa"/>
            <w:shd w:val="clear" w:color="auto" w:fill="auto"/>
          </w:tcPr>
          <w:p w14:paraId="5E49CAAE" w14:textId="77777777" w:rsidR="00114FF3" w:rsidRPr="00302DDC" w:rsidRDefault="005658D5">
            <w:pPr>
              <w:pStyle w:val="TAL"/>
            </w:pPr>
            <w:r w:rsidRPr="00302DDC">
              <w:t>M</w:t>
            </w:r>
          </w:p>
        </w:tc>
        <w:tc>
          <w:tcPr>
            <w:tcW w:w="1134" w:type="dxa"/>
            <w:shd w:val="clear" w:color="auto" w:fill="auto"/>
          </w:tcPr>
          <w:p w14:paraId="4FF15AAA" w14:textId="77777777" w:rsidR="00114FF3" w:rsidRPr="00302DDC" w:rsidRDefault="005658D5">
            <w:pPr>
              <w:pStyle w:val="TAL"/>
            </w:pPr>
            <w:r w:rsidRPr="00302DDC">
              <w:t>1</w:t>
            </w:r>
          </w:p>
        </w:tc>
        <w:tc>
          <w:tcPr>
            <w:tcW w:w="1843" w:type="dxa"/>
            <w:shd w:val="clear" w:color="auto" w:fill="auto"/>
          </w:tcPr>
          <w:p w14:paraId="79300359" w14:textId="77777777" w:rsidR="00114FF3" w:rsidRPr="00302DDC" w:rsidRDefault="005658D5">
            <w:pPr>
              <w:pStyle w:val="TAL"/>
            </w:pPr>
            <w:r w:rsidRPr="00302DDC">
              <w:t>String</w:t>
            </w:r>
          </w:p>
        </w:tc>
        <w:tc>
          <w:tcPr>
            <w:tcW w:w="4105" w:type="dxa"/>
            <w:shd w:val="clear" w:color="auto" w:fill="auto"/>
          </w:tcPr>
          <w:p w14:paraId="41FD5422" w14:textId="5E5F0E50" w:rsidR="00114FF3" w:rsidRPr="00302DDC" w:rsidRDefault="005658D5">
            <w:pPr>
              <w:pStyle w:val="TAL"/>
            </w:pPr>
            <w:r w:rsidRPr="00302DDC">
              <w:t>Human readable name for the SAP.</w:t>
            </w:r>
          </w:p>
        </w:tc>
      </w:tr>
      <w:tr w:rsidR="00114FF3" w:rsidRPr="00302DDC" w14:paraId="484853A8" w14:textId="77777777">
        <w:trPr>
          <w:jc w:val="center"/>
        </w:trPr>
        <w:tc>
          <w:tcPr>
            <w:tcW w:w="1413" w:type="dxa"/>
            <w:shd w:val="clear" w:color="auto" w:fill="auto"/>
          </w:tcPr>
          <w:p w14:paraId="1EA67982" w14:textId="77777777" w:rsidR="00114FF3" w:rsidRPr="00302DDC" w:rsidRDefault="005658D5">
            <w:pPr>
              <w:pStyle w:val="TAL"/>
            </w:pPr>
            <w:r w:rsidRPr="00302DDC">
              <w:t>description</w:t>
            </w:r>
          </w:p>
        </w:tc>
        <w:tc>
          <w:tcPr>
            <w:tcW w:w="1134" w:type="dxa"/>
            <w:shd w:val="clear" w:color="auto" w:fill="auto"/>
          </w:tcPr>
          <w:p w14:paraId="73903289" w14:textId="77777777" w:rsidR="00114FF3" w:rsidRPr="00302DDC" w:rsidRDefault="005658D5">
            <w:pPr>
              <w:pStyle w:val="TAL"/>
            </w:pPr>
            <w:r w:rsidRPr="00302DDC">
              <w:t>M</w:t>
            </w:r>
          </w:p>
        </w:tc>
        <w:tc>
          <w:tcPr>
            <w:tcW w:w="1134" w:type="dxa"/>
            <w:shd w:val="clear" w:color="auto" w:fill="auto"/>
          </w:tcPr>
          <w:p w14:paraId="7DEFA874" w14:textId="77777777" w:rsidR="00114FF3" w:rsidRPr="00302DDC" w:rsidRDefault="005658D5">
            <w:pPr>
              <w:pStyle w:val="TAL"/>
            </w:pPr>
            <w:r w:rsidRPr="00302DDC">
              <w:t>1</w:t>
            </w:r>
          </w:p>
        </w:tc>
        <w:tc>
          <w:tcPr>
            <w:tcW w:w="1843" w:type="dxa"/>
            <w:shd w:val="clear" w:color="auto" w:fill="auto"/>
          </w:tcPr>
          <w:p w14:paraId="6E1E5F8D" w14:textId="77777777" w:rsidR="00114FF3" w:rsidRPr="00302DDC" w:rsidRDefault="005658D5">
            <w:pPr>
              <w:pStyle w:val="TAL"/>
            </w:pPr>
            <w:r w:rsidRPr="00302DDC">
              <w:t>String</w:t>
            </w:r>
          </w:p>
        </w:tc>
        <w:tc>
          <w:tcPr>
            <w:tcW w:w="4105" w:type="dxa"/>
            <w:shd w:val="clear" w:color="auto" w:fill="auto"/>
          </w:tcPr>
          <w:p w14:paraId="1E449657" w14:textId="77777777" w:rsidR="00114FF3" w:rsidRPr="00302DDC" w:rsidRDefault="005658D5">
            <w:pPr>
              <w:pStyle w:val="TAL"/>
            </w:pPr>
            <w:r w:rsidRPr="00302DDC">
              <w:t>Human readable description for the SAP.</w:t>
            </w:r>
          </w:p>
        </w:tc>
      </w:tr>
      <w:tr w:rsidR="00114FF3" w:rsidRPr="00302DDC" w14:paraId="0B610FF6" w14:textId="77777777">
        <w:trPr>
          <w:jc w:val="center"/>
        </w:trPr>
        <w:tc>
          <w:tcPr>
            <w:tcW w:w="1413" w:type="dxa"/>
            <w:shd w:val="clear" w:color="auto" w:fill="auto"/>
          </w:tcPr>
          <w:p w14:paraId="19BE3BE2" w14:textId="77777777" w:rsidR="00114FF3" w:rsidRPr="00302DDC" w:rsidRDefault="005658D5">
            <w:pPr>
              <w:pStyle w:val="TAL"/>
            </w:pPr>
            <w:r w:rsidRPr="00302DDC">
              <w:t>address</w:t>
            </w:r>
          </w:p>
        </w:tc>
        <w:tc>
          <w:tcPr>
            <w:tcW w:w="1134" w:type="dxa"/>
            <w:shd w:val="clear" w:color="auto" w:fill="auto"/>
          </w:tcPr>
          <w:p w14:paraId="320C1D80" w14:textId="77777777" w:rsidR="00114FF3" w:rsidRPr="00302DDC" w:rsidRDefault="005658D5">
            <w:pPr>
              <w:pStyle w:val="TAL"/>
            </w:pPr>
            <w:r w:rsidRPr="00302DDC">
              <w:t>M</w:t>
            </w:r>
          </w:p>
        </w:tc>
        <w:tc>
          <w:tcPr>
            <w:tcW w:w="1134" w:type="dxa"/>
            <w:shd w:val="clear" w:color="auto" w:fill="auto"/>
          </w:tcPr>
          <w:p w14:paraId="15D48D85" w14:textId="77777777" w:rsidR="00114FF3" w:rsidRPr="00302DDC" w:rsidRDefault="005658D5">
            <w:pPr>
              <w:pStyle w:val="TAL"/>
            </w:pPr>
            <w:r w:rsidRPr="00302DDC">
              <w:t>0..N</w:t>
            </w:r>
          </w:p>
        </w:tc>
        <w:tc>
          <w:tcPr>
            <w:tcW w:w="1843" w:type="dxa"/>
            <w:shd w:val="clear" w:color="auto" w:fill="auto"/>
          </w:tcPr>
          <w:p w14:paraId="1645EEE0" w14:textId="17BA771C" w:rsidR="00114FF3" w:rsidRPr="00302DDC" w:rsidRDefault="005658D5">
            <w:pPr>
              <w:pStyle w:val="TAL"/>
            </w:pPr>
            <w:r w:rsidRPr="00302DDC">
              <w:t>Not specified</w:t>
            </w:r>
          </w:p>
        </w:tc>
        <w:tc>
          <w:tcPr>
            <w:tcW w:w="4105" w:type="dxa"/>
            <w:shd w:val="clear" w:color="auto" w:fill="auto"/>
          </w:tcPr>
          <w:p w14:paraId="13E9CCC3" w14:textId="10015BBD" w:rsidR="00114FF3" w:rsidRPr="00302DDC" w:rsidRDefault="005658D5">
            <w:pPr>
              <w:pStyle w:val="TAL"/>
              <w:rPr>
                <w:szCs w:val="18"/>
              </w:rPr>
            </w:pPr>
            <w:r w:rsidRPr="00302DDC">
              <w:t xml:space="preserve">Address for this SAP, including the information on applicable layer protocol(s). In some cases, the NFVO provides the address </w:t>
            </w:r>
            <w:r w:rsidRPr="00302DDC">
              <w:rPr>
                <w:rFonts w:cs="Arial"/>
              </w:rPr>
              <w:t xml:space="preserve">(refer to attribute sapAddressAssignment of Sapd information element in </w:t>
            </w:r>
            <w:r w:rsidRPr="00E155D7">
              <w:rPr>
                <w:rFonts w:cs="Arial"/>
              </w:rPr>
              <w:t>ETSI GS NFV-IFA 014 [</w:t>
            </w:r>
            <w:r w:rsidRPr="00E155D7">
              <w:rPr>
                <w:rFonts w:cs="Arial"/>
              </w:rPr>
              <w:fldChar w:fldCharType="begin"/>
            </w:r>
            <w:r w:rsidRPr="00E155D7">
              <w:rPr>
                <w:rFonts w:cs="Arial"/>
              </w:rPr>
              <w:instrText xml:space="preserve">REF REF_GSNFV_IFA014 \h </w:instrText>
            </w:r>
            <w:r w:rsidRPr="00E155D7">
              <w:rPr>
                <w:rFonts w:cs="Arial"/>
              </w:rPr>
            </w:r>
            <w:r w:rsidRPr="00E155D7">
              <w:rPr>
                <w:rFonts w:cs="Arial"/>
              </w:rPr>
              <w:fldChar w:fldCharType="separate"/>
            </w:r>
            <w:r w:rsidR="00424529" w:rsidRPr="00E155D7">
              <w:t>3</w:t>
            </w:r>
            <w:r w:rsidRPr="00E155D7">
              <w:rPr>
                <w:rFonts w:cs="Arial"/>
              </w:rPr>
              <w:fldChar w:fldCharType="end"/>
            </w:r>
            <w:r w:rsidRPr="00E155D7">
              <w:rPr>
                <w:rFonts w:cs="Arial"/>
              </w:rPr>
              <w:t>]</w:t>
            </w:r>
            <w:r w:rsidRPr="00302DDC">
              <w:rPr>
                <w:rFonts w:cs="Arial"/>
              </w:rPr>
              <w:t xml:space="preserve">, clause 6.2.3.2). </w:t>
            </w:r>
            <w:r w:rsidRPr="00302DDC">
              <w:t>See note.</w:t>
            </w:r>
          </w:p>
        </w:tc>
      </w:tr>
      <w:tr w:rsidR="00114FF3" w:rsidRPr="00302DDC" w14:paraId="21A51252" w14:textId="77777777">
        <w:trPr>
          <w:jc w:val="center"/>
        </w:trPr>
        <w:tc>
          <w:tcPr>
            <w:tcW w:w="9629" w:type="dxa"/>
            <w:gridSpan w:val="5"/>
            <w:shd w:val="clear" w:color="auto" w:fill="auto"/>
          </w:tcPr>
          <w:p w14:paraId="25AE0FE9" w14:textId="1085710F" w:rsidR="00114FF3" w:rsidRPr="00302DDC" w:rsidRDefault="005658D5">
            <w:pPr>
              <w:pStyle w:val="TAN"/>
            </w:pPr>
            <w:r w:rsidRPr="00302DDC">
              <w:t>NOTE:</w:t>
            </w:r>
            <w:r w:rsidRPr="00302DDC">
              <w:tab/>
              <w:t>The address information shall be compatible with the layerProtocol values defined in the CPD.</w:t>
            </w:r>
          </w:p>
        </w:tc>
      </w:tr>
    </w:tbl>
    <w:p w14:paraId="54BCA1DD" w14:textId="77777777" w:rsidR="00114FF3" w:rsidRPr="00302DDC" w:rsidRDefault="00114FF3"/>
    <w:p w14:paraId="639A7F76" w14:textId="77777777" w:rsidR="00114FF3" w:rsidRPr="00302DDC" w:rsidRDefault="005658D5">
      <w:pPr>
        <w:pStyle w:val="Heading4"/>
      </w:pPr>
      <w:bookmarkStart w:id="2034" w:name="_Toc104893691"/>
      <w:bookmarkStart w:id="2035" w:name="_Toc105159218"/>
      <w:bookmarkStart w:id="2036" w:name="_Toc105662616"/>
      <w:r w:rsidRPr="00302DDC">
        <w:t>8.3.4.3</w:t>
      </w:r>
      <w:r w:rsidRPr="00302DDC">
        <w:tab/>
        <w:t>VnfInstanceData information element</w:t>
      </w:r>
      <w:bookmarkEnd w:id="2034"/>
      <w:bookmarkEnd w:id="2035"/>
      <w:bookmarkEnd w:id="2036"/>
    </w:p>
    <w:p w14:paraId="3918CC73" w14:textId="77777777" w:rsidR="00114FF3" w:rsidRPr="00302DDC" w:rsidRDefault="005658D5">
      <w:pPr>
        <w:pStyle w:val="Heading5"/>
      </w:pPr>
      <w:bookmarkStart w:id="2037" w:name="_Toc104893692"/>
      <w:bookmarkStart w:id="2038" w:name="_Toc105159219"/>
      <w:bookmarkStart w:id="2039" w:name="_Toc105662617"/>
      <w:r w:rsidRPr="00302DDC">
        <w:t>8.3.4.3.1</w:t>
      </w:r>
      <w:r w:rsidRPr="00302DDC">
        <w:tab/>
        <w:t>Description</w:t>
      </w:r>
      <w:bookmarkEnd w:id="2037"/>
      <w:bookmarkEnd w:id="2038"/>
      <w:bookmarkEnd w:id="2039"/>
    </w:p>
    <w:p w14:paraId="076837EA" w14:textId="365032E4" w:rsidR="00114FF3" w:rsidRPr="00302DDC" w:rsidRDefault="005658D5">
      <w:pPr>
        <w:rPr>
          <w:lang w:eastAsia="zh-CN"/>
        </w:rPr>
      </w:pPr>
      <w:r w:rsidRPr="00302DDC">
        <w:rPr>
          <w:lang w:eastAsia="zh-CN"/>
        </w:rPr>
        <w:t>The VnfInstanceData specifies existing VNF instances to be used in the NS instance and if needed, the VNF Profile to use for this VNF instance.</w:t>
      </w:r>
    </w:p>
    <w:p w14:paraId="4435C135" w14:textId="77777777" w:rsidR="00114FF3" w:rsidRPr="00302DDC" w:rsidRDefault="005658D5">
      <w:pPr>
        <w:pStyle w:val="Heading5"/>
      </w:pPr>
      <w:bookmarkStart w:id="2040" w:name="_Toc104893693"/>
      <w:bookmarkStart w:id="2041" w:name="_Toc105159220"/>
      <w:bookmarkStart w:id="2042" w:name="_Toc105662618"/>
      <w:r w:rsidRPr="00302DDC">
        <w:t>8.3.4.3.2</w:t>
      </w:r>
      <w:r w:rsidRPr="00302DDC">
        <w:tab/>
        <w:t>Attributes</w:t>
      </w:r>
      <w:bookmarkEnd w:id="2040"/>
      <w:bookmarkEnd w:id="2041"/>
      <w:bookmarkEnd w:id="2042"/>
    </w:p>
    <w:p w14:paraId="5D41E6BE" w14:textId="77777777" w:rsidR="00114FF3" w:rsidRPr="00302DDC" w:rsidRDefault="005658D5">
      <w:r w:rsidRPr="00302DDC">
        <w:t>The attributes of the VnfInstanceData information element shall follow the indications provided in table 8.3.4.3.2</w:t>
      </w:r>
      <w:r w:rsidRPr="00302DDC">
        <w:noBreakHyphen/>
        <w:t>1.</w:t>
      </w:r>
    </w:p>
    <w:p w14:paraId="443DF4B8" w14:textId="2BB4944B" w:rsidR="00114FF3" w:rsidRPr="00302DDC" w:rsidRDefault="005658D5">
      <w:pPr>
        <w:pStyle w:val="TH"/>
      </w:pPr>
      <w:r w:rsidRPr="00302DDC">
        <w:lastRenderedPageBreak/>
        <w:t>Table 8.3.4.3.2-1: Attributes of the 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2083"/>
        <w:gridCol w:w="4178"/>
      </w:tblGrid>
      <w:tr w:rsidR="00114FF3" w:rsidRPr="00302DDC" w14:paraId="73DD76C2" w14:textId="77777777">
        <w:trPr>
          <w:jc w:val="center"/>
        </w:trPr>
        <w:tc>
          <w:tcPr>
            <w:tcW w:w="1307" w:type="dxa"/>
            <w:shd w:val="clear" w:color="auto" w:fill="BFBFBF"/>
          </w:tcPr>
          <w:p w14:paraId="17E20DB0" w14:textId="77777777" w:rsidR="00114FF3" w:rsidRPr="00302DDC" w:rsidRDefault="005658D5">
            <w:pPr>
              <w:pStyle w:val="TAH"/>
            </w:pPr>
            <w:r w:rsidRPr="00302DDC">
              <w:t>Attribute</w:t>
            </w:r>
          </w:p>
        </w:tc>
        <w:tc>
          <w:tcPr>
            <w:tcW w:w="967" w:type="dxa"/>
            <w:shd w:val="clear" w:color="auto" w:fill="BFBFBF"/>
          </w:tcPr>
          <w:p w14:paraId="5633E06B" w14:textId="77777777" w:rsidR="00114FF3" w:rsidRPr="00302DDC" w:rsidRDefault="005658D5">
            <w:pPr>
              <w:pStyle w:val="TAH"/>
            </w:pPr>
            <w:r w:rsidRPr="00302DDC">
              <w:t>Qualifier</w:t>
            </w:r>
          </w:p>
        </w:tc>
        <w:tc>
          <w:tcPr>
            <w:tcW w:w="1167" w:type="dxa"/>
            <w:shd w:val="clear" w:color="auto" w:fill="BFBFBF"/>
          </w:tcPr>
          <w:p w14:paraId="1F354DA7" w14:textId="77777777" w:rsidR="00114FF3" w:rsidRPr="00302DDC" w:rsidRDefault="005658D5">
            <w:pPr>
              <w:pStyle w:val="TAH"/>
            </w:pPr>
            <w:r w:rsidRPr="00302DDC">
              <w:t>Cardinality</w:t>
            </w:r>
          </w:p>
        </w:tc>
        <w:tc>
          <w:tcPr>
            <w:tcW w:w="2083" w:type="dxa"/>
            <w:shd w:val="clear" w:color="auto" w:fill="BFBFBF"/>
          </w:tcPr>
          <w:p w14:paraId="5AF0BEE8" w14:textId="77777777" w:rsidR="00114FF3" w:rsidRPr="00302DDC" w:rsidRDefault="005658D5">
            <w:pPr>
              <w:pStyle w:val="TAH"/>
            </w:pPr>
            <w:r w:rsidRPr="00302DDC">
              <w:t>Content</w:t>
            </w:r>
          </w:p>
        </w:tc>
        <w:tc>
          <w:tcPr>
            <w:tcW w:w="4178" w:type="dxa"/>
            <w:shd w:val="clear" w:color="auto" w:fill="BFBFBF"/>
          </w:tcPr>
          <w:p w14:paraId="60D8AFCF" w14:textId="77777777" w:rsidR="00114FF3" w:rsidRPr="00302DDC" w:rsidRDefault="005658D5">
            <w:pPr>
              <w:pStyle w:val="TAH"/>
            </w:pPr>
            <w:r w:rsidRPr="00302DDC">
              <w:t>Description</w:t>
            </w:r>
          </w:p>
        </w:tc>
      </w:tr>
      <w:tr w:rsidR="00114FF3" w:rsidRPr="00302DDC" w14:paraId="71096C52" w14:textId="77777777">
        <w:trPr>
          <w:jc w:val="center"/>
        </w:trPr>
        <w:tc>
          <w:tcPr>
            <w:tcW w:w="1307" w:type="dxa"/>
            <w:shd w:val="clear" w:color="auto" w:fill="auto"/>
          </w:tcPr>
          <w:p w14:paraId="1221D329" w14:textId="77777777" w:rsidR="00114FF3" w:rsidRPr="00302DDC" w:rsidRDefault="005658D5">
            <w:pPr>
              <w:pStyle w:val="TAL"/>
            </w:pPr>
            <w:r w:rsidRPr="00302DDC">
              <w:t>vnfInstanceId</w:t>
            </w:r>
          </w:p>
        </w:tc>
        <w:tc>
          <w:tcPr>
            <w:tcW w:w="967" w:type="dxa"/>
            <w:shd w:val="clear" w:color="auto" w:fill="auto"/>
          </w:tcPr>
          <w:p w14:paraId="36AE87EA" w14:textId="77777777" w:rsidR="00114FF3" w:rsidRPr="00302DDC" w:rsidRDefault="005658D5">
            <w:pPr>
              <w:pStyle w:val="TAL"/>
            </w:pPr>
            <w:r w:rsidRPr="00302DDC">
              <w:t>M</w:t>
            </w:r>
          </w:p>
        </w:tc>
        <w:tc>
          <w:tcPr>
            <w:tcW w:w="1167" w:type="dxa"/>
            <w:shd w:val="clear" w:color="auto" w:fill="auto"/>
          </w:tcPr>
          <w:p w14:paraId="60A0E270" w14:textId="77777777" w:rsidR="00114FF3" w:rsidRPr="00302DDC" w:rsidRDefault="005658D5">
            <w:pPr>
              <w:pStyle w:val="TAL"/>
            </w:pPr>
            <w:r w:rsidRPr="00302DDC">
              <w:t>1</w:t>
            </w:r>
          </w:p>
        </w:tc>
        <w:tc>
          <w:tcPr>
            <w:tcW w:w="2083" w:type="dxa"/>
            <w:shd w:val="clear" w:color="auto" w:fill="auto"/>
          </w:tcPr>
          <w:p w14:paraId="171BD901" w14:textId="77777777" w:rsidR="00114FF3" w:rsidRPr="00302DDC" w:rsidRDefault="005658D5">
            <w:pPr>
              <w:pStyle w:val="TAL"/>
            </w:pPr>
            <w:r w:rsidRPr="00302DDC">
              <w:t>Identifier</w:t>
            </w:r>
          </w:p>
        </w:tc>
        <w:tc>
          <w:tcPr>
            <w:tcW w:w="4178" w:type="dxa"/>
            <w:shd w:val="clear" w:color="auto" w:fill="auto"/>
          </w:tcPr>
          <w:p w14:paraId="2260A793" w14:textId="77777777" w:rsidR="00114FF3" w:rsidRPr="00302DDC" w:rsidRDefault="005658D5">
            <w:pPr>
              <w:pStyle w:val="TAL"/>
            </w:pPr>
            <w:r w:rsidRPr="00302DDC">
              <w:t>Identifier of the existing VNF instance to be used in the NS.</w:t>
            </w:r>
          </w:p>
        </w:tc>
      </w:tr>
      <w:tr w:rsidR="00114FF3" w:rsidRPr="00302DDC" w14:paraId="40F527F4" w14:textId="77777777">
        <w:trPr>
          <w:jc w:val="center"/>
        </w:trPr>
        <w:tc>
          <w:tcPr>
            <w:tcW w:w="1307" w:type="dxa"/>
            <w:shd w:val="clear" w:color="auto" w:fill="auto"/>
          </w:tcPr>
          <w:p w14:paraId="118D6F4B" w14:textId="77777777" w:rsidR="00114FF3" w:rsidRPr="00302DDC" w:rsidRDefault="005658D5">
            <w:pPr>
              <w:pStyle w:val="TAL"/>
            </w:pPr>
            <w:r w:rsidRPr="00302DDC">
              <w:t>vnfProfileId</w:t>
            </w:r>
          </w:p>
        </w:tc>
        <w:tc>
          <w:tcPr>
            <w:tcW w:w="967" w:type="dxa"/>
            <w:shd w:val="clear" w:color="auto" w:fill="auto"/>
          </w:tcPr>
          <w:p w14:paraId="79F33A21" w14:textId="77777777" w:rsidR="00114FF3" w:rsidRPr="00302DDC" w:rsidRDefault="005658D5">
            <w:pPr>
              <w:pStyle w:val="TAL"/>
            </w:pPr>
            <w:r w:rsidRPr="00302DDC">
              <w:rPr>
                <w:rFonts w:hint="eastAsia"/>
              </w:rPr>
              <w:t>M</w:t>
            </w:r>
          </w:p>
        </w:tc>
        <w:tc>
          <w:tcPr>
            <w:tcW w:w="1167" w:type="dxa"/>
            <w:shd w:val="clear" w:color="auto" w:fill="auto"/>
          </w:tcPr>
          <w:p w14:paraId="0309F270" w14:textId="77777777" w:rsidR="00114FF3" w:rsidRPr="00302DDC" w:rsidRDefault="005658D5">
            <w:pPr>
              <w:pStyle w:val="TAL"/>
            </w:pPr>
            <w:r w:rsidRPr="00302DDC">
              <w:t>0..</w:t>
            </w:r>
            <w:r w:rsidRPr="00302DDC">
              <w:rPr>
                <w:rFonts w:hint="eastAsia"/>
              </w:rPr>
              <w:t>1</w:t>
            </w:r>
          </w:p>
        </w:tc>
        <w:tc>
          <w:tcPr>
            <w:tcW w:w="2083" w:type="dxa"/>
            <w:shd w:val="clear" w:color="auto" w:fill="auto"/>
          </w:tcPr>
          <w:p w14:paraId="2FA65C46" w14:textId="77777777" w:rsidR="00114FF3" w:rsidRPr="00302DDC" w:rsidRDefault="005658D5">
            <w:pPr>
              <w:pStyle w:val="TAL"/>
            </w:pPr>
            <w:r w:rsidRPr="00302DDC">
              <w:rPr>
                <w:rFonts w:hint="eastAsia"/>
              </w:rPr>
              <w:t>Identifier</w:t>
            </w:r>
            <w:r w:rsidRPr="00302DDC">
              <w:t xml:space="preserve"> (Reference to VnfProfile)</w:t>
            </w:r>
          </w:p>
        </w:tc>
        <w:tc>
          <w:tcPr>
            <w:tcW w:w="4178" w:type="dxa"/>
            <w:shd w:val="clear" w:color="auto" w:fill="auto"/>
          </w:tcPr>
          <w:p w14:paraId="1C2EBC01" w14:textId="77777777" w:rsidR="00114FF3" w:rsidRPr="00302DDC" w:rsidRDefault="005658D5">
            <w:pPr>
              <w:pStyle w:val="TAL"/>
            </w:pPr>
            <w:r w:rsidRPr="00302DDC">
              <w:t>Identifier of (Reference to) a vnfProfile defined in the NSD which the existing VNF instance shall be matched with.</w:t>
            </w:r>
          </w:p>
          <w:p w14:paraId="3468398E" w14:textId="06759917" w:rsidR="00EF0173" w:rsidRPr="00302DDC" w:rsidRDefault="005658D5" w:rsidP="00EF0173">
            <w:pPr>
              <w:pStyle w:val="TAL"/>
            </w:pPr>
            <w:r w:rsidRPr="00302DDC">
              <w:t>If not present, the NFVO will select the VnfProfile matching the information in the VNF instance.</w:t>
            </w:r>
          </w:p>
          <w:p w14:paraId="47EF4349" w14:textId="1D74B9F4" w:rsidR="00114FF3" w:rsidRPr="00302DDC" w:rsidRDefault="00EF0173" w:rsidP="00EF0173">
            <w:pPr>
              <w:pStyle w:val="TAL"/>
            </w:pPr>
            <w:r w:rsidRPr="00302DDC">
              <w:t>See note 1.</w:t>
            </w:r>
          </w:p>
        </w:tc>
      </w:tr>
      <w:tr w:rsidR="00EF0173" w:rsidRPr="00302DDC" w14:paraId="3A63DE64" w14:textId="77777777" w:rsidTr="00F65EDD">
        <w:trPr>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Pr>
          <w:p w14:paraId="1842B8BF" w14:textId="02AB3E1D" w:rsidR="00EF0173" w:rsidRPr="00302DDC" w:rsidRDefault="00EF0173" w:rsidP="00A6364C">
            <w:pPr>
              <w:pStyle w:val="TAL"/>
            </w:pPr>
            <w:r w:rsidRPr="00302DDC">
              <w:t>overridingVnfdId</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52B6246B" w14:textId="77777777" w:rsidR="00EF0173" w:rsidRPr="00302DDC" w:rsidRDefault="00EF0173" w:rsidP="00A6364C">
            <w:pPr>
              <w:pStyle w:val="TAL"/>
            </w:pPr>
            <w:r w:rsidRPr="00302DDC">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09FFD15" w14:textId="77777777" w:rsidR="00EF0173" w:rsidRPr="00302DDC" w:rsidRDefault="00EF0173" w:rsidP="00A6364C">
            <w:pPr>
              <w:pStyle w:val="TAL"/>
            </w:pPr>
            <w:r w:rsidRPr="00302DDC">
              <w:t>0..1</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04BCCACD" w14:textId="13317D47" w:rsidR="00EF0173" w:rsidRPr="00302DDC" w:rsidRDefault="00EF0173" w:rsidP="00A6364C">
            <w:pPr>
              <w:pStyle w:val="TAL"/>
            </w:pPr>
            <w:r w:rsidRPr="00302DDC">
              <w:t>Identifier (Reference to a Vnfd)</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59BCC87A" w14:textId="46ADEEAD" w:rsidR="00EF0173" w:rsidRPr="00302DDC" w:rsidRDefault="00EF0173" w:rsidP="00091CB0">
            <w:pPr>
              <w:pStyle w:val="TAL"/>
            </w:pPr>
            <w:r w:rsidRPr="00302DDC">
              <w:t>It replaces the vnfdId indicated in the vnfProfileId. The VNFD referenced by this attribute shall have the same vnfdExtInvariantId as the one indicated in the VnfProfile. If the VnfProfile does not contain a vn</w:t>
            </w:r>
            <w:r w:rsidR="00091CB0" w:rsidRPr="00302DDC">
              <w:t>f</w:t>
            </w:r>
            <w:r w:rsidRPr="00302DDC">
              <w:t>dExtInvariantId this attribute shall be ignored. If the VNFD of the existing VNF instance referenced by vnfInstanceId does not match the VNFD indicated by this attribute the VNF instance shall not be added to the NS instance.</w:t>
            </w:r>
            <w:r w:rsidR="00F65EDD" w:rsidRPr="00302DDC">
              <w:br/>
            </w:r>
            <w:r w:rsidRPr="00302DDC">
              <w:t>See notes 1</w:t>
            </w:r>
            <w:r w:rsidR="00091CB0" w:rsidRPr="00302DDC">
              <w:t>,</w:t>
            </w:r>
            <w:r w:rsidRPr="00302DDC">
              <w:t xml:space="preserve"> 2</w:t>
            </w:r>
            <w:r w:rsidR="00091CB0" w:rsidRPr="00302DDC">
              <w:t xml:space="preserve"> and 4</w:t>
            </w:r>
            <w:r w:rsidRPr="00302DDC">
              <w:t>.</w:t>
            </w:r>
          </w:p>
        </w:tc>
      </w:tr>
      <w:tr w:rsidR="00091CB0" w:rsidRPr="00302DDC" w14:paraId="7B59B6CD" w14:textId="77777777" w:rsidTr="00091CB0">
        <w:trPr>
          <w:cantSplit/>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Pr>
          <w:p w14:paraId="124ED8E0" w14:textId="77777777" w:rsidR="00091CB0" w:rsidRPr="00302DDC" w:rsidRDefault="00091CB0" w:rsidP="00091CB0">
            <w:pPr>
              <w:spacing w:after="0"/>
              <w:rPr>
                <w:rFonts w:ascii="Arial" w:hAnsi="Arial"/>
                <w:sz w:val="18"/>
              </w:rPr>
            </w:pPr>
            <w:r w:rsidRPr="00302DDC">
              <w:rPr>
                <w:rFonts w:ascii="Arial" w:hAnsi="Arial"/>
                <w:sz w:val="18"/>
              </w:rPr>
              <w:t>overridingVersionDependency</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75E2C889" w14:textId="77777777" w:rsidR="00091CB0" w:rsidRPr="00302DDC" w:rsidRDefault="00091CB0" w:rsidP="00091CB0">
            <w:pPr>
              <w:spacing w:after="0"/>
              <w:rPr>
                <w:rFonts w:ascii="Arial" w:hAnsi="Arial"/>
                <w:sz w:val="18"/>
              </w:rPr>
            </w:pPr>
            <w:r w:rsidRPr="00302DDC">
              <w:rPr>
                <w:rFonts w:ascii="Arial" w:hAnsi="Arial"/>
                <w:sz w:val="18"/>
              </w:rPr>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83434B2" w14:textId="77777777" w:rsidR="00091CB0" w:rsidRPr="00302DDC" w:rsidRDefault="00091CB0" w:rsidP="00091CB0">
            <w:pPr>
              <w:spacing w:after="0"/>
              <w:rPr>
                <w:rFonts w:ascii="Arial" w:hAnsi="Arial"/>
                <w:sz w:val="18"/>
              </w:rPr>
            </w:pPr>
            <w:r w:rsidRPr="00302DDC">
              <w:rPr>
                <w:rFonts w:ascii="Arial" w:hAnsi="Arial"/>
                <w:sz w:val="18"/>
              </w:rPr>
              <w:t>0..N</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25D64D22" w14:textId="77777777" w:rsidR="00091CB0" w:rsidRPr="00302DDC" w:rsidRDefault="00091CB0" w:rsidP="00091CB0">
            <w:pPr>
              <w:spacing w:after="0"/>
              <w:rPr>
                <w:rFonts w:ascii="Arial" w:hAnsi="Arial"/>
                <w:sz w:val="18"/>
              </w:rPr>
            </w:pPr>
            <w:r w:rsidRPr="00302DDC">
              <w:rPr>
                <w:rFonts w:ascii="Arial" w:hAnsi="Arial"/>
                <w:sz w:val="18"/>
              </w:rPr>
              <w:t>OverridingVersionDependency</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2959DB3C" w14:textId="77777777" w:rsidR="00091CB0" w:rsidRPr="00302DDC" w:rsidRDefault="00091CB0" w:rsidP="00091CB0">
            <w:pPr>
              <w:keepNext/>
              <w:keepLines/>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773C4404" w14:textId="77777777" w:rsidR="00091CB0" w:rsidRPr="00302DDC" w:rsidRDefault="00091CB0" w:rsidP="00091CB0">
            <w:pPr>
              <w:keepNext/>
              <w:keepLines/>
              <w:spacing w:after="0"/>
              <w:rPr>
                <w:rFonts w:ascii="Arial" w:hAnsi="Arial"/>
                <w:sz w:val="18"/>
              </w:rPr>
            </w:pPr>
          </w:p>
          <w:p w14:paraId="5E0A48A2" w14:textId="77777777" w:rsidR="00091CB0" w:rsidRPr="00302DDC" w:rsidRDefault="00091CB0" w:rsidP="00091CB0">
            <w:pPr>
              <w:keepNext/>
              <w:keepLines/>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3.</w:t>
            </w:r>
          </w:p>
          <w:p w14:paraId="4B91605E" w14:textId="77777777" w:rsidR="00091CB0" w:rsidRPr="00302DDC" w:rsidRDefault="00091CB0" w:rsidP="00091CB0">
            <w:pPr>
              <w:keepNext/>
              <w:keepLines/>
              <w:spacing w:after="0"/>
              <w:rPr>
                <w:rFonts w:ascii="Arial" w:hAnsi="Arial"/>
                <w:sz w:val="18"/>
                <w:lang w:eastAsia="zh-CN"/>
              </w:rPr>
            </w:pPr>
          </w:p>
          <w:p w14:paraId="232AD71C" w14:textId="7D9464EA" w:rsidR="00091CB0" w:rsidRPr="00302DDC" w:rsidRDefault="00091CB0" w:rsidP="00091CB0">
            <w:pPr>
              <w:keepNext/>
              <w:keepLines/>
              <w:spacing w:after="0"/>
              <w:rPr>
                <w:rFonts w:ascii="Arial" w:hAnsi="Arial"/>
                <w:sz w:val="18"/>
                <w:lang w:eastAsia="zh-CN"/>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w:t>
            </w:r>
            <w:r w:rsidRPr="00302DDC">
              <w:t xml:space="preserve"> </w:t>
            </w:r>
            <w:r w:rsidRPr="00302DDC">
              <w:rPr>
                <w:rFonts w:ascii="Arial" w:hAnsi="Arial"/>
                <w:sz w:val="18"/>
              </w:rPr>
              <w:t>to the runtime information that the NFVO keeps about the profile.</w:t>
            </w:r>
          </w:p>
          <w:p w14:paraId="3D8B024C" w14:textId="77777777" w:rsidR="00091CB0" w:rsidRPr="00302DDC" w:rsidRDefault="00091CB0" w:rsidP="00091CB0">
            <w:pPr>
              <w:keepNext/>
              <w:keepLines/>
              <w:spacing w:after="0"/>
              <w:rPr>
                <w:rFonts w:ascii="Arial" w:hAnsi="Arial"/>
                <w:sz w:val="18"/>
              </w:rPr>
            </w:pPr>
          </w:p>
          <w:p w14:paraId="18E3EF22" w14:textId="77777777" w:rsidR="00091CB0" w:rsidRPr="00302DDC" w:rsidRDefault="00091CB0" w:rsidP="00091CB0">
            <w:pPr>
              <w:spacing w:after="0"/>
              <w:rPr>
                <w:rFonts w:ascii="Arial" w:hAnsi="Arial"/>
                <w:sz w:val="18"/>
              </w:rPr>
            </w:pPr>
            <w:r w:rsidRPr="00302DDC">
              <w:rPr>
                <w:rFonts w:ascii="Arial" w:hAnsi="Arial"/>
                <w:sz w:val="18"/>
              </w:rPr>
              <w:t>See note 4.</w:t>
            </w:r>
          </w:p>
        </w:tc>
      </w:tr>
      <w:tr w:rsidR="00EF0173" w:rsidRPr="00302DDC" w14:paraId="7657CD25" w14:textId="77777777" w:rsidTr="00A6364C">
        <w:trPr>
          <w:jc w:val="center"/>
        </w:trPr>
        <w:tc>
          <w:tcPr>
            <w:tcW w:w="9702" w:type="dxa"/>
            <w:gridSpan w:val="5"/>
            <w:shd w:val="clear" w:color="auto" w:fill="auto"/>
          </w:tcPr>
          <w:p w14:paraId="245775A7" w14:textId="731458D9" w:rsidR="00EF0173" w:rsidRPr="00302DDC" w:rsidRDefault="00EF0173" w:rsidP="00EF0173">
            <w:pPr>
              <w:keepNext/>
              <w:keepLines/>
              <w:spacing w:after="0"/>
              <w:ind w:left="851" w:hanging="851"/>
              <w:rPr>
                <w:rFonts w:ascii="Arial" w:hAnsi="Arial" w:cs="Arial"/>
                <w:sz w:val="18"/>
                <w:szCs w:val="18"/>
              </w:rPr>
            </w:pPr>
            <w:r w:rsidRPr="00302DDC">
              <w:rPr>
                <w:rFonts w:ascii="Arial" w:hAnsi="Arial" w:cs="Arial"/>
                <w:sz w:val="18"/>
                <w:szCs w:val="18"/>
              </w:rPr>
              <w:t>NOTE 1:</w:t>
            </w:r>
            <w:r w:rsidRPr="00302DDC">
              <w:rPr>
                <w:rFonts w:ascii="Arial" w:hAnsi="Arial"/>
                <w:sz w:val="18"/>
              </w:rPr>
              <w:tab/>
              <w:t>If the overridingVnfdId attribute is present the vnfProfileId attribute shall also be present.</w:t>
            </w:r>
          </w:p>
          <w:p w14:paraId="39260789" w14:textId="02FBE532" w:rsidR="00091CB0" w:rsidRPr="00302DDC" w:rsidRDefault="00EF0173" w:rsidP="00091CB0">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sz w:val="18"/>
              </w:rPr>
              <w:tab/>
              <w:t>T</w:t>
            </w:r>
            <w:r w:rsidRPr="00302DDC">
              <w:rPr>
                <w:rFonts w:ascii="Arial" w:hAnsi="Arial" w:cs="Arial"/>
                <w:sz w:val="18"/>
                <w:szCs w:val="18"/>
              </w:rPr>
              <w:t>his attribute allows to use an existing VNF instance based on a different VNFD to the one specified in the NSD with vnfProfileId, provided both have the same vnfdExtInvariantId.</w:t>
            </w:r>
            <w:r w:rsidR="00091CB0" w:rsidRPr="00302DDC">
              <w:rPr>
                <w:rFonts w:ascii="Arial" w:hAnsi="Arial" w:cs="Arial"/>
                <w:sz w:val="18"/>
                <w:szCs w:val="18"/>
              </w:rPr>
              <w:t xml:space="preserve"> </w:t>
            </w:r>
          </w:p>
          <w:p w14:paraId="27FE25F0" w14:textId="49A0CEB0" w:rsidR="00091CB0" w:rsidRPr="00302DDC" w:rsidRDefault="00091CB0" w:rsidP="00091CB0">
            <w:pPr>
              <w:keepNext/>
              <w:keepLines/>
              <w:spacing w:after="0"/>
              <w:ind w:left="851" w:hanging="851"/>
              <w:rPr>
                <w:rFonts w:ascii="Arial" w:hAnsi="Arial" w:cs="Arial"/>
                <w:sz w:val="18"/>
                <w:szCs w:val="18"/>
              </w:rPr>
            </w:pPr>
            <w:r w:rsidRPr="00302DDC">
              <w:rPr>
                <w:rFonts w:ascii="Arial" w:hAnsi="Arial" w:cs="Arial"/>
                <w:sz w:val="18"/>
                <w:szCs w:val="18"/>
              </w:rPr>
              <w:t>NOTE 3:</w:t>
            </w:r>
            <w:r w:rsidRPr="00302DDC">
              <w:rPr>
                <w:rFonts w:ascii="Arial" w:hAnsi="Arial" w:cs="Arial"/>
                <w:sz w:val="18"/>
                <w:szCs w:val="18"/>
              </w:rPr>
              <w:tab/>
              <w:t>A VnfProfile, NsProfile or PnfProfile may contain multiple VersionDependencies</w:t>
            </w:r>
            <w:r w:rsidRPr="00302DDC" w:rsidDel="00E35C48">
              <w:rPr>
                <w:rFonts w:ascii="Arial" w:hAnsi="Arial" w:cs="Arial"/>
                <w:sz w:val="18"/>
                <w:szCs w:val="18"/>
              </w:rPr>
              <w:t xml:space="preserve"> </w:t>
            </w:r>
            <w:r w:rsidRPr="00302DDC">
              <w:rPr>
                <w:rFonts w:ascii="Arial" w:hAnsi="Arial" w:cs="Arial"/>
                <w:sz w:val="18"/>
                <w:szCs w:val="18"/>
              </w:rPr>
              <w:t>as it may describe the version dependencies of the descriptor referenced in the profile or of other descriptors with the same external invariant identifier.</w:t>
            </w:r>
          </w:p>
          <w:p w14:paraId="4A493A8B" w14:textId="60F26CD2" w:rsidR="00EF0173" w:rsidRPr="00302DDC" w:rsidRDefault="00091CB0" w:rsidP="00941A79">
            <w:pPr>
              <w:keepNext/>
              <w:keepLines/>
              <w:spacing w:after="0"/>
              <w:ind w:left="851" w:hanging="851"/>
              <w:rPr>
                <w:rFonts w:ascii="Arial" w:hAnsi="Arial" w:cs="Arial"/>
                <w:sz w:val="18"/>
                <w:szCs w:val="18"/>
              </w:rPr>
            </w:pPr>
            <w:r w:rsidRPr="00302DDC">
              <w:rPr>
                <w:rFonts w:ascii="Arial" w:hAnsi="Arial" w:cs="Arial"/>
                <w:sz w:val="18"/>
                <w:szCs w:val="18"/>
              </w:rPr>
              <w:t>NOTE 4:</w:t>
            </w:r>
            <w:r w:rsidR="00941A79" w:rsidRPr="00302DDC">
              <w:rPr>
                <w:rFonts w:ascii="Arial" w:hAnsi="Arial" w:cs="Arial"/>
                <w:sz w:val="18"/>
                <w:szCs w:val="18"/>
              </w:rPr>
              <w:tab/>
            </w:r>
            <w:r w:rsidRPr="00302DDC">
              <w:rPr>
                <w:rFonts w:ascii="Arial" w:hAnsi="Arial" w:cs="Arial"/>
                <w:sz w:val="18"/>
                <w:szCs w:val="18"/>
              </w:rPr>
              <w:t>The overridingVersionDependency attribute may only be present if the overrridingVnfdId attribute is present.</w:t>
            </w:r>
          </w:p>
        </w:tc>
      </w:tr>
    </w:tbl>
    <w:p w14:paraId="180A8CB7" w14:textId="77777777" w:rsidR="00114FF3" w:rsidRPr="00302DDC" w:rsidRDefault="00114FF3"/>
    <w:p w14:paraId="67C5107C" w14:textId="1AEB6293" w:rsidR="00114FF3" w:rsidRPr="00302DDC" w:rsidRDefault="005658D5">
      <w:pPr>
        <w:pStyle w:val="Heading4"/>
      </w:pPr>
      <w:bookmarkStart w:id="2043" w:name="_Toc104893694"/>
      <w:bookmarkStart w:id="2044" w:name="_Toc105159221"/>
      <w:bookmarkStart w:id="2045" w:name="_Toc105662619"/>
      <w:r w:rsidRPr="00302DDC">
        <w:t>8.3.4.4</w:t>
      </w:r>
      <w:r w:rsidRPr="00302DDC">
        <w:tab/>
      </w:r>
      <w:r w:rsidR="0074571D" w:rsidRPr="00302DDC">
        <w:t>Vnf</w:t>
      </w:r>
      <w:r w:rsidRPr="00302DDC">
        <w:t>LocationConstraint information element</w:t>
      </w:r>
      <w:bookmarkEnd w:id="2043"/>
      <w:bookmarkEnd w:id="2044"/>
      <w:bookmarkEnd w:id="2045"/>
    </w:p>
    <w:p w14:paraId="0E16543E" w14:textId="77777777" w:rsidR="00114FF3" w:rsidRPr="00302DDC" w:rsidRDefault="005658D5">
      <w:pPr>
        <w:pStyle w:val="Heading5"/>
      </w:pPr>
      <w:bookmarkStart w:id="2046" w:name="_Toc104893695"/>
      <w:bookmarkStart w:id="2047" w:name="_Toc105159222"/>
      <w:bookmarkStart w:id="2048" w:name="_Toc105662620"/>
      <w:r w:rsidRPr="00302DDC">
        <w:t>8.3.4.4.1</w:t>
      </w:r>
      <w:r w:rsidRPr="00302DDC">
        <w:tab/>
        <w:t>Description</w:t>
      </w:r>
      <w:bookmarkEnd w:id="2046"/>
      <w:bookmarkEnd w:id="2047"/>
      <w:bookmarkEnd w:id="2048"/>
    </w:p>
    <w:p w14:paraId="09AA9748" w14:textId="0777E73F" w:rsidR="00114FF3" w:rsidRPr="00302DDC" w:rsidRDefault="005658D5">
      <w:r w:rsidRPr="00302DDC">
        <w:t xml:space="preserve">The </w:t>
      </w:r>
      <w:r w:rsidR="0074571D" w:rsidRPr="00302DDC">
        <w:t>Vnf</w:t>
      </w:r>
      <w:r w:rsidRPr="00302DDC">
        <w:t>LocationConstraint information element defines the location constraints for the VNF</w:t>
      </w:r>
      <w:r w:rsidR="00800B2D" w:rsidRPr="00302DDC">
        <w:t xml:space="preserve"> </w:t>
      </w:r>
      <w:r w:rsidRPr="00302DDC">
        <w:t>to be instantiated.</w:t>
      </w:r>
    </w:p>
    <w:p w14:paraId="707A66F1" w14:textId="77777777" w:rsidR="00114FF3" w:rsidRPr="00302DDC" w:rsidRDefault="005658D5">
      <w:pPr>
        <w:pStyle w:val="Heading5"/>
      </w:pPr>
      <w:bookmarkStart w:id="2049" w:name="_Toc104893696"/>
      <w:bookmarkStart w:id="2050" w:name="_Toc105159223"/>
      <w:bookmarkStart w:id="2051" w:name="_Toc105662621"/>
      <w:r w:rsidRPr="00302DDC">
        <w:t>8.3.4.4.2</w:t>
      </w:r>
      <w:r w:rsidRPr="00302DDC">
        <w:tab/>
        <w:t>Attributes</w:t>
      </w:r>
      <w:bookmarkEnd w:id="2049"/>
      <w:bookmarkEnd w:id="2050"/>
      <w:bookmarkEnd w:id="2051"/>
    </w:p>
    <w:p w14:paraId="22CC17D3" w14:textId="3B55033C" w:rsidR="00114FF3" w:rsidRPr="00302DDC" w:rsidRDefault="005658D5">
      <w:r w:rsidRPr="00302DDC">
        <w:t xml:space="preserve">The attributes of the </w:t>
      </w:r>
      <w:r w:rsidR="0074571D" w:rsidRPr="00302DDC">
        <w:t>Vnf</w:t>
      </w:r>
      <w:r w:rsidRPr="00302DDC">
        <w:t>LocationConstraint information element shall follow the indications provided in table 8.3.4.4.2-1.</w:t>
      </w:r>
    </w:p>
    <w:p w14:paraId="0ABABF44" w14:textId="5CE2ABC4" w:rsidR="00114FF3" w:rsidRPr="00302DDC" w:rsidRDefault="005658D5">
      <w:pPr>
        <w:pStyle w:val="TH"/>
      </w:pPr>
      <w:r w:rsidRPr="00302DDC">
        <w:lastRenderedPageBreak/>
        <w:t xml:space="preserve">Table 8.3.4.4.2-1: Attributes of the </w:t>
      </w:r>
      <w:r w:rsidR="0074571D" w:rsidRPr="00302DDC">
        <w:t>Vnf</w:t>
      </w:r>
      <w:r w:rsidRPr="00302DDC">
        <w: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114FF3" w:rsidRPr="00302DDC" w14:paraId="7C7B65D8" w14:textId="77777777">
        <w:trPr>
          <w:jc w:val="center"/>
        </w:trPr>
        <w:tc>
          <w:tcPr>
            <w:tcW w:w="1767" w:type="dxa"/>
            <w:shd w:val="clear" w:color="auto" w:fill="BFBFBF"/>
          </w:tcPr>
          <w:p w14:paraId="39483D5D" w14:textId="77777777" w:rsidR="00114FF3" w:rsidRPr="00302DDC" w:rsidRDefault="005658D5">
            <w:pPr>
              <w:pStyle w:val="TAH"/>
            </w:pPr>
            <w:r w:rsidRPr="00302DDC">
              <w:t>Attribute</w:t>
            </w:r>
          </w:p>
        </w:tc>
        <w:tc>
          <w:tcPr>
            <w:tcW w:w="967" w:type="dxa"/>
            <w:shd w:val="clear" w:color="auto" w:fill="BFBFBF"/>
          </w:tcPr>
          <w:p w14:paraId="2366F254" w14:textId="77777777" w:rsidR="00114FF3" w:rsidRPr="00302DDC" w:rsidRDefault="005658D5">
            <w:pPr>
              <w:pStyle w:val="TAH"/>
            </w:pPr>
            <w:r w:rsidRPr="00302DDC">
              <w:t>Qualifier</w:t>
            </w:r>
          </w:p>
        </w:tc>
        <w:tc>
          <w:tcPr>
            <w:tcW w:w="1167" w:type="dxa"/>
            <w:shd w:val="clear" w:color="auto" w:fill="BFBFBF"/>
          </w:tcPr>
          <w:p w14:paraId="3F6B3651" w14:textId="77777777" w:rsidR="00114FF3" w:rsidRPr="00302DDC" w:rsidRDefault="005658D5">
            <w:pPr>
              <w:pStyle w:val="TAH"/>
            </w:pPr>
            <w:r w:rsidRPr="00302DDC">
              <w:t>Cardinality</w:t>
            </w:r>
          </w:p>
        </w:tc>
        <w:tc>
          <w:tcPr>
            <w:tcW w:w="1922" w:type="dxa"/>
            <w:shd w:val="clear" w:color="auto" w:fill="BFBFBF"/>
          </w:tcPr>
          <w:p w14:paraId="0F0F84F1" w14:textId="77777777" w:rsidR="00114FF3" w:rsidRPr="00302DDC" w:rsidRDefault="005658D5">
            <w:pPr>
              <w:pStyle w:val="TAH"/>
            </w:pPr>
            <w:r w:rsidRPr="00302DDC">
              <w:t>Content</w:t>
            </w:r>
          </w:p>
        </w:tc>
        <w:tc>
          <w:tcPr>
            <w:tcW w:w="3879" w:type="dxa"/>
            <w:shd w:val="clear" w:color="auto" w:fill="BFBFBF"/>
          </w:tcPr>
          <w:p w14:paraId="616BB7EA" w14:textId="77777777" w:rsidR="00114FF3" w:rsidRPr="00302DDC" w:rsidRDefault="005658D5">
            <w:pPr>
              <w:pStyle w:val="TAH"/>
            </w:pPr>
            <w:r w:rsidRPr="00302DDC">
              <w:t>Description</w:t>
            </w:r>
          </w:p>
        </w:tc>
      </w:tr>
      <w:tr w:rsidR="00114FF3" w:rsidRPr="00302DDC" w14:paraId="799EF92C" w14:textId="77777777">
        <w:trPr>
          <w:jc w:val="center"/>
        </w:trPr>
        <w:tc>
          <w:tcPr>
            <w:tcW w:w="1767" w:type="dxa"/>
            <w:shd w:val="clear" w:color="auto" w:fill="auto"/>
          </w:tcPr>
          <w:p w14:paraId="24FF0782" w14:textId="0C6F93DA" w:rsidR="00114FF3" w:rsidRPr="00302DDC" w:rsidRDefault="0074571D">
            <w:pPr>
              <w:pStyle w:val="TAL"/>
              <w:rPr>
                <w:szCs w:val="18"/>
              </w:rPr>
            </w:pPr>
            <w:r w:rsidRPr="00302DDC">
              <w:t>vnfProfileId</w:t>
            </w:r>
          </w:p>
        </w:tc>
        <w:tc>
          <w:tcPr>
            <w:tcW w:w="967" w:type="dxa"/>
            <w:shd w:val="clear" w:color="auto" w:fill="auto"/>
          </w:tcPr>
          <w:p w14:paraId="66CFB967" w14:textId="77777777" w:rsidR="00114FF3" w:rsidRPr="00302DDC" w:rsidRDefault="005658D5">
            <w:pPr>
              <w:pStyle w:val="TAL"/>
              <w:rPr>
                <w:szCs w:val="18"/>
              </w:rPr>
            </w:pPr>
            <w:r w:rsidRPr="00302DDC">
              <w:rPr>
                <w:lang w:eastAsia="zh-CN"/>
              </w:rPr>
              <w:t>M</w:t>
            </w:r>
          </w:p>
        </w:tc>
        <w:tc>
          <w:tcPr>
            <w:tcW w:w="1167" w:type="dxa"/>
            <w:shd w:val="clear" w:color="auto" w:fill="auto"/>
          </w:tcPr>
          <w:p w14:paraId="4A088094" w14:textId="77777777" w:rsidR="00114FF3" w:rsidRPr="00302DDC" w:rsidRDefault="005658D5">
            <w:pPr>
              <w:pStyle w:val="TAL"/>
              <w:rPr>
                <w:szCs w:val="18"/>
              </w:rPr>
            </w:pPr>
            <w:r w:rsidRPr="00302DDC">
              <w:rPr>
                <w:lang w:eastAsia="zh-CN"/>
              </w:rPr>
              <w:t>1</w:t>
            </w:r>
          </w:p>
        </w:tc>
        <w:tc>
          <w:tcPr>
            <w:tcW w:w="1922" w:type="dxa"/>
            <w:shd w:val="clear" w:color="auto" w:fill="auto"/>
          </w:tcPr>
          <w:p w14:paraId="433997A4" w14:textId="07132506" w:rsidR="00114FF3" w:rsidRPr="00302DDC" w:rsidRDefault="005658D5" w:rsidP="0074571D">
            <w:pPr>
              <w:pStyle w:val="TAL"/>
              <w:rPr>
                <w:szCs w:val="18"/>
              </w:rPr>
            </w:pPr>
            <w:r w:rsidRPr="00302DDC">
              <w:rPr>
                <w:lang w:eastAsia="zh-CN"/>
              </w:rPr>
              <w:t>Identifier (Reference to VnfProfile)</w:t>
            </w:r>
          </w:p>
        </w:tc>
        <w:tc>
          <w:tcPr>
            <w:tcW w:w="3879" w:type="dxa"/>
            <w:shd w:val="clear" w:color="auto" w:fill="auto"/>
          </w:tcPr>
          <w:p w14:paraId="137B3B4F" w14:textId="26E8A23F" w:rsidR="00114FF3" w:rsidRPr="00302DDC" w:rsidRDefault="005658D5" w:rsidP="0074571D">
            <w:pPr>
              <w:pStyle w:val="TAL"/>
              <w:rPr>
                <w:szCs w:val="18"/>
              </w:rPr>
            </w:pPr>
            <w:r w:rsidRPr="00302DDC">
              <w:rPr>
                <w:lang w:eastAsia="zh-CN"/>
              </w:rPr>
              <w:t>Identifier (reference to) of a VnfProfile</w:t>
            </w:r>
            <w:r w:rsidR="00800B2D" w:rsidRPr="00302DDC">
              <w:rPr>
                <w:lang w:eastAsia="zh-CN"/>
              </w:rPr>
              <w:t xml:space="preserve"> </w:t>
            </w:r>
            <w:r w:rsidRPr="00302DDC">
              <w:rPr>
                <w:lang w:eastAsia="zh-CN"/>
              </w:rPr>
              <w:t>in the NSD used to manage the lifecycle of the VNF instance.</w:t>
            </w:r>
          </w:p>
        </w:tc>
      </w:tr>
      <w:tr w:rsidR="00114FF3" w:rsidRPr="00302DDC" w14:paraId="70FD7028" w14:textId="77777777">
        <w:trPr>
          <w:jc w:val="center"/>
        </w:trPr>
        <w:tc>
          <w:tcPr>
            <w:tcW w:w="1767" w:type="dxa"/>
            <w:shd w:val="clear" w:color="auto" w:fill="auto"/>
          </w:tcPr>
          <w:p w14:paraId="62CA0505" w14:textId="77777777" w:rsidR="00114FF3" w:rsidRPr="00302DDC" w:rsidRDefault="005658D5">
            <w:pPr>
              <w:pStyle w:val="TAL"/>
              <w:rPr>
                <w:rFonts w:cs="Arial"/>
              </w:rPr>
            </w:pPr>
            <w:r w:rsidRPr="00302DDC">
              <w:t>locationConstraints</w:t>
            </w:r>
          </w:p>
        </w:tc>
        <w:tc>
          <w:tcPr>
            <w:tcW w:w="967" w:type="dxa"/>
            <w:shd w:val="clear" w:color="auto" w:fill="auto"/>
          </w:tcPr>
          <w:p w14:paraId="7B2F6A5A" w14:textId="77777777" w:rsidR="00114FF3" w:rsidRPr="00302DDC" w:rsidRDefault="005658D5">
            <w:pPr>
              <w:pStyle w:val="TAL"/>
              <w:rPr>
                <w:rFonts w:cs="Arial"/>
              </w:rPr>
            </w:pPr>
            <w:r w:rsidRPr="00302DDC">
              <w:t>M</w:t>
            </w:r>
          </w:p>
        </w:tc>
        <w:tc>
          <w:tcPr>
            <w:tcW w:w="1167" w:type="dxa"/>
            <w:shd w:val="clear" w:color="auto" w:fill="auto"/>
          </w:tcPr>
          <w:p w14:paraId="65100138" w14:textId="77777777" w:rsidR="00114FF3" w:rsidRPr="00302DDC" w:rsidRDefault="005658D5">
            <w:pPr>
              <w:pStyle w:val="TAL"/>
              <w:rPr>
                <w:rFonts w:cs="Arial"/>
              </w:rPr>
            </w:pPr>
            <w:r w:rsidRPr="00302DDC">
              <w:t>1</w:t>
            </w:r>
          </w:p>
        </w:tc>
        <w:tc>
          <w:tcPr>
            <w:tcW w:w="1922" w:type="dxa"/>
            <w:shd w:val="clear" w:color="auto" w:fill="auto"/>
          </w:tcPr>
          <w:p w14:paraId="320BAB5E" w14:textId="45A51AFC" w:rsidR="00114FF3" w:rsidRPr="00302DDC" w:rsidRDefault="005658D5">
            <w:pPr>
              <w:pStyle w:val="TAL"/>
              <w:rPr>
                <w:rFonts w:cs="Arial"/>
              </w:rPr>
            </w:pPr>
            <w:r w:rsidRPr="00302DDC">
              <w:t>Not specified</w:t>
            </w:r>
          </w:p>
        </w:tc>
        <w:tc>
          <w:tcPr>
            <w:tcW w:w="3879" w:type="dxa"/>
            <w:shd w:val="clear" w:color="auto" w:fill="auto"/>
          </w:tcPr>
          <w:p w14:paraId="04BA0FD1" w14:textId="799FEF20" w:rsidR="00114FF3" w:rsidRPr="00302DDC" w:rsidRDefault="005658D5" w:rsidP="0074571D">
            <w:pPr>
              <w:pStyle w:val="TAL"/>
              <w:rPr>
                <w:rFonts w:cs="Arial"/>
              </w:rPr>
            </w:pPr>
            <w:r w:rsidRPr="00302DDC">
              <w:rPr>
                <w:lang w:eastAsia="zh-CN"/>
              </w:rPr>
              <w:t>Defines the location constraints for the VNF instance to be created.</w:t>
            </w:r>
          </w:p>
        </w:tc>
      </w:tr>
    </w:tbl>
    <w:p w14:paraId="45C4A751" w14:textId="77777777" w:rsidR="00114FF3" w:rsidRPr="00302DDC" w:rsidRDefault="00114FF3"/>
    <w:p w14:paraId="2453A0C6" w14:textId="77777777" w:rsidR="00114FF3" w:rsidRPr="00302DDC" w:rsidRDefault="005658D5">
      <w:pPr>
        <w:pStyle w:val="Heading4"/>
      </w:pPr>
      <w:bookmarkStart w:id="2052" w:name="_Toc104893697"/>
      <w:bookmarkStart w:id="2053" w:name="_Toc105159224"/>
      <w:bookmarkStart w:id="2054" w:name="_Toc105662622"/>
      <w:r w:rsidRPr="00302DDC">
        <w:t>8.3.4.5</w:t>
      </w:r>
      <w:r w:rsidRPr="00302DDC">
        <w:tab/>
        <w:t>ParamsForVnf information element</w:t>
      </w:r>
      <w:bookmarkEnd w:id="2052"/>
      <w:bookmarkEnd w:id="2053"/>
      <w:bookmarkEnd w:id="2054"/>
    </w:p>
    <w:p w14:paraId="374B974F" w14:textId="77777777" w:rsidR="00114FF3" w:rsidRPr="00302DDC" w:rsidRDefault="005658D5">
      <w:pPr>
        <w:pStyle w:val="Heading5"/>
      </w:pPr>
      <w:bookmarkStart w:id="2055" w:name="_Toc104893698"/>
      <w:bookmarkStart w:id="2056" w:name="_Toc105159225"/>
      <w:bookmarkStart w:id="2057" w:name="_Toc105662623"/>
      <w:r w:rsidRPr="00302DDC">
        <w:t>8.3.4.5.1</w:t>
      </w:r>
      <w:r w:rsidRPr="00302DDC">
        <w:tab/>
        <w:t>Description</w:t>
      </w:r>
      <w:bookmarkEnd w:id="2055"/>
      <w:bookmarkEnd w:id="2056"/>
      <w:bookmarkEnd w:id="2057"/>
    </w:p>
    <w:p w14:paraId="69F88132" w14:textId="77777777" w:rsidR="00114FF3" w:rsidRPr="00302DDC" w:rsidRDefault="005658D5">
      <w:pPr>
        <w:keepNext/>
        <w:keepLines/>
        <w:rPr>
          <w:lang w:eastAsia="zh-CN"/>
        </w:rPr>
      </w:pPr>
      <w:r w:rsidRPr="00302DDC">
        <w:rPr>
          <w:lang w:eastAsia="zh-CN"/>
        </w:rPr>
        <w:t>The ParamsForVnf specifies additional parameters for an NS instance on a per VNF instance basis.</w:t>
      </w:r>
    </w:p>
    <w:p w14:paraId="7D8150A6" w14:textId="77777777" w:rsidR="00114FF3" w:rsidRPr="00302DDC" w:rsidRDefault="005658D5">
      <w:pPr>
        <w:pStyle w:val="Heading5"/>
      </w:pPr>
      <w:bookmarkStart w:id="2058" w:name="_Toc104893699"/>
      <w:bookmarkStart w:id="2059" w:name="_Toc105159226"/>
      <w:bookmarkStart w:id="2060" w:name="_Toc105662624"/>
      <w:r w:rsidRPr="00302DDC">
        <w:t>8.3.4.5.2</w:t>
      </w:r>
      <w:r w:rsidRPr="00302DDC">
        <w:tab/>
        <w:t>Attributes</w:t>
      </w:r>
      <w:bookmarkEnd w:id="2058"/>
      <w:bookmarkEnd w:id="2059"/>
      <w:bookmarkEnd w:id="2060"/>
    </w:p>
    <w:p w14:paraId="64FFE950" w14:textId="77777777" w:rsidR="00114FF3" w:rsidRPr="00302DDC" w:rsidRDefault="005658D5">
      <w:r w:rsidRPr="00302DDC">
        <w:t>The attributes of the ParamsForVnf information element shall follow the indications provided in table 8.3.4.5.2-1.</w:t>
      </w:r>
    </w:p>
    <w:p w14:paraId="48A68963" w14:textId="7FB9C472" w:rsidR="00114FF3" w:rsidRPr="00302DDC" w:rsidRDefault="005658D5">
      <w:pPr>
        <w:pStyle w:val="TH"/>
      </w:pPr>
      <w:r w:rsidRPr="00302DDC">
        <w:lastRenderedPageBreak/>
        <w:t>Table 8.3.4.5.2-1: Attributes of the ParamsForVnf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0"/>
        <w:gridCol w:w="1031"/>
        <w:gridCol w:w="1294"/>
        <w:gridCol w:w="2207"/>
        <w:gridCol w:w="2800"/>
      </w:tblGrid>
      <w:tr w:rsidR="00114FF3" w:rsidRPr="00302DDC" w14:paraId="065AED9C" w14:textId="77777777">
        <w:trPr>
          <w:jc w:val="center"/>
        </w:trPr>
        <w:tc>
          <w:tcPr>
            <w:tcW w:w="2370" w:type="dxa"/>
            <w:shd w:val="clear" w:color="auto" w:fill="BFBFBF"/>
          </w:tcPr>
          <w:p w14:paraId="37F18750" w14:textId="77777777" w:rsidR="00114FF3" w:rsidRPr="00302DDC" w:rsidRDefault="005658D5">
            <w:pPr>
              <w:pStyle w:val="TAH"/>
            </w:pPr>
            <w:r w:rsidRPr="00302DDC">
              <w:t>Attribute</w:t>
            </w:r>
          </w:p>
        </w:tc>
        <w:tc>
          <w:tcPr>
            <w:tcW w:w="1031" w:type="dxa"/>
            <w:shd w:val="clear" w:color="auto" w:fill="BFBFBF"/>
          </w:tcPr>
          <w:p w14:paraId="47E0D490" w14:textId="77777777" w:rsidR="00114FF3" w:rsidRPr="00302DDC" w:rsidRDefault="005658D5">
            <w:pPr>
              <w:pStyle w:val="TAH"/>
            </w:pPr>
            <w:r w:rsidRPr="00302DDC">
              <w:t>Qualifier</w:t>
            </w:r>
          </w:p>
        </w:tc>
        <w:tc>
          <w:tcPr>
            <w:tcW w:w="1294" w:type="dxa"/>
            <w:shd w:val="clear" w:color="auto" w:fill="BFBFBF"/>
          </w:tcPr>
          <w:p w14:paraId="1747839D" w14:textId="77777777" w:rsidR="00114FF3" w:rsidRPr="00302DDC" w:rsidRDefault="005658D5">
            <w:pPr>
              <w:pStyle w:val="TAH"/>
            </w:pPr>
            <w:r w:rsidRPr="00302DDC">
              <w:t>Cardinality</w:t>
            </w:r>
          </w:p>
        </w:tc>
        <w:tc>
          <w:tcPr>
            <w:tcW w:w="2207" w:type="dxa"/>
            <w:shd w:val="clear" w:color="auto" w:fill="BFBFBF"/>
          </w:tcPr>
          <w:p w14:paraId="2D90D5B5" w14:textId="77777777" w:rsidR="00114FF3" w:rsidRPr="00302DDC" w:rsidRDefault="005658D5">
            <w:pPr>
              <w:pStyle w:val="TAH"/>
            </w:pPr>
            <w:r w:rsidRPr="00302DDC">
              <w:t>Content</w:t>
            </w:r>
          </w:p>
        </w:tc>
        <w:tc>
          <w:tcPr>
            <w:tcW w:w="2800" w:type="dxa"/>
            <w:shd w:val="clear" w:color="auto" w:fill="BFBFBF"/>
          </w:tcPr>
          <w:p w14:paraId="28635905" w14:textId="77777777" w:rsidR="00114FF3" w:rsidRPr="00302DDC" w:rsidRDefault="005658D5">
            <w:pPr>
              <w:pStyle w:val="TAH"/>
            </w:pPr>
            <w:r w:rsidRPr="00302DDC">
              <w:t>Description</w:t>
            </w:r>
          </w:p>
        </w:tc>
      </w:tr>
      <w:tr w:rsidR="00114FF3" w:rsidRPr="00302DDC" w14:paraId="4EC2547D" w14:textId="77777777">
        <w:trPr>
          <w:jc w:val="center"/>
        </w:trPr>
        <w:tc>
          <w:tcPr>
            <w:tcW w:w="2370" w:type="dxa"/>
            <w:shd w:val="clear" w:color="auto" w:fill="auto"/>
          </w:tcPr>
          <w:p w14:paraId="695A3683" w14:textId="77777777" w:rsidR="00114FF3" w:rsidRPr="00302DDC" w:rsidRDefault="005658D5">
            <w:pPr>
              <w:pStyle w:val="TAL"/>
            </w:pPr>
            <w:r w:rsidRPr="00302DDC">
              <w:t>vnfProfileId</w:t>
            </w:r>
          </w:p>
        </w:tc>
        <w:tc>
          <w:tcPr>
            <w:tcW w:w="1031" w:type="dxa"/>
            <w:shd w:val="clear" w:color="auto" w:fill="auto"/>
          </w:tcPr>
          <w:p w14:paraId="44EA2C50" w14:textId="77777777" w:rsidR="00114FF3" w:rsidRPr="00302DDC" w:rsidRDefault="005658D5">
            <w:pPr>
              <w:pStyle w:val="TAL"/>
            </w:pPr>
            <w:r w:rsidRPr="00302DDC">
              <w:rPr>
                <w:rFonts w:hint="eastAsia"/>
              </w:rPr>
              <w:t>M</w:t>
            </w:r>
          </w:p>
        </w:tc>
        <w:tc>
          <w:tcPr>
            <w:tcW w:w="1294" w:type="dxa"/>
            <w:shd w:val="clear" w:color="auto" w:fill="auto"/>
          </w:tcPr>
          <w:p w14:paraId="66B2C20A" w14:textId="77777777" w:rsidR="00114FF3" w:rsidRPr="00302DDC" w:rsidRDefault="005658D5">
            <w:pPr>
              <w:pStyle w:val="TAL"/>
            </w:pPr>
            <w:r w:rsidRPr="00302DDC">
              <w:t>1</w:t>
            </w:r>
          </w:p>
        </w:tc>
        <w:tc>
          <w:tcPr>
            <w:tcW w:w="2207" w:type="dxa"/>
            <w:shd w:val="clear" w:color="auto" w:fill="auto"/>
          </w:tcPr>
          <w:p w14:paraId="72CAF6AF" w14:textId="77777777" w:rsidR="00114FF3" w:rsidRPr="00302DDC" w:rsidRDefault="005658D5">
            <w:pPr>
              <w:pStyle w:val="TAL"/>
            </w:pPr>
            <w:r w:rsidRPr="00302DDC">
              <w:rPr>
                <w:rFonts w:hint="eastAsia"/>
              </w:rPr>
              <w:t>Identifier</w:t>
            </w:r>
            <w:r w:rsidRPr="00302DDC">
              <w:t xml:space="preserve"> (Reference to VnfProfile)</w:t>
            </w:r>
          </w:p>
        </w:tc>
        <w:tc>
          <w:tcPr>
            <w:tcW w:w="2800" w:type="dxa"/>
            <w:shd w:val="clear" w:color="auto" w:fill="auto"/>
          </w:tcPr>
          <w:p w14:paraId="6F669DD8" w14:textId="77777777" w:rsidR="00114FF3" w:rsidRPr="00302DDC" w:rsidRDefault="005658D5">
            <w:pPr>
              <w:pStyle w:val="TAL"/>
            </w:pPr>
            <w:r w:rsidRPr="00302DDC">
              <w:t>Identifier of (reference to) a vnfProfile to which the additional parameters apply.</w:t>
            </w:r>
          </w:p>
        </w:tc>
      </w:tr>
      <w:tr w:rsidR="00114FF3" w:rsidRPr="00302DDC" w14:paraId="710D037B" w14:textId="77777777">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10302458" w14:textId="77777777" w:rsidR="00114FF3" w:rsidRPr="00302DDC" w:rsidRDefault="005658D5">
            <w:pPr>
              <w:pStyle w:val="TAL"/>
            </w:pPr>
            <w:r w:rsidRPr="00302DDC">
              <w:t>additionalParam</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21EEEAC9" w14:textId="77777777" w:rsidR="00114FF3" w:rsidRPr="00302DDC" w:rsidRDefault="005658D5">
            <w:pPr>
              <w:pStyle w:val="TAL"/>
            </w:pPr>
            <w:r w:rsidRPr="00302DDC">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5B1D7F1" w14:textId="77777777" w:rsidR="00114FF3" w:rsidRPr="00302DDC" w:rsidRDefault="005658D5">
            <w:pPr>
              <w:pStyle w:val="TAL"/>
            </w:pPr>
            <w:r w:rsidRPr="00302DDC">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72B617DB" w14:textId="77777777" w:rsidR="00114FF3" w:rsidRPr="00302DDC" w:rsidRDefault="005658D5">
            <w:pPr>
              <w:pStyle w:val="TAL"/>
            </w:pPr>
            <w:r w:rsidRPr="00302DDC">
              <w:t>KeyValuePair</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4EBE2E8F" w14:textId="77777777" w:rsidR="00114FF3" w:rsidRPr="00302DDC" w:rsidRDefault="005658D5">
            <w:pPr>
              <w:pStyle w:val="TAL"/>
            </w:pPr>
            <w:r w:rsidRPr="00302DDC">
              <w:t>Additional parameters that are to be applied per VNF instance.</w:t>
            </w:r>
          </w:p>
        </w:tc>
      </w:tr>
      <w:tr w:rsidR="00EF0173" w:rsidRPr="00302DDC" w14:paraId="4AD6F813" w14:textId="77777777" w:rsidTr="00EF0173">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6431033" w14:textId="77777777" w:rsidR="00EF0173" w:rsidRPr="00302DDC" w:rsidRDefault="00EF0173" w:rsidP="00A6364C">
            <w:pPr>
              <w:pStyle w:val="TAL"/>
            </w:pPr>
            <w:r w:rsidRPr="00302DDC">
              <w:t>overridingVnfdId</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5D117AB" w14:textId="77777777" w:rsidR="00EF0173" w:rsidRPr="00302DDC" w:rsidRDefault="00EF0173" w:rsidP="00A6364C">
            <w:pPr>
              <w:pStyle w:val="TAL"/>
            </w:pPr>
            <w:r w:rsidRPr="00302DDC">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185DC3A" w14:textId="77777777" w:rsidR="00EF0173" w:rsidRPr="00302DDC" w:rsidRDefault="00EF0173" w:rsidP="00A6364C">
            <w:pPr>
              <w:pStyle w:val="TAL"/>
            </w:pPr>
            <w:r w:rsidRPr="00302DDC">
              <w:t>0..1</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175E867F" w14:textId="77777777" w:rsidR="00EF0173" w:rsidRPr="00302DDC" w:rsidRDefault="00EF0173" w:rsidP="00A6364C">
            <w:pPr>
              <w:pStyle w:val="TAL"/>
            </w:pPr>
            <w:r w:rsidRPr="00302DDC">
              <w:t>Identifier (Reference to a Vnfd)</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205A7F6B" w14:textId="3336A8DF" w:rsidR="00EF0173" w:rsidRPr="00302DDC" w:rsidRDefault="00EF0173" w:rsidP="00A6364C">
            <w:pPr>
              <w:pStyle w:val="TAL"/>
            </w:pPr>
            <w:r w:rsidRPr="00302DDC">
              <w:t>If present it replaces the vnfdId indicated in the referenced VnfProfile at the VNF instantiation. The VNFD referenced by this attribute shall have the same vnfdExtInvariantId as the one indicated in the VnfProfile. If the VnfProfile does not contain a vnfdExtInvariantId this attribute shall be ignored. See note</w:t>
            </w:r>
            <w:r w:rsidR="005A5353">
              <w:t>s</w:t>
            </w:r>
            <w:r w:rsidR="002A2DF7" w:rsidRPr="00302DDC">
              <w:t xml:space="preserve"> 1 and 3</w:t>
            </w:r>
            <w:r w:rsidRPr="00302DDC">
              <w:t>.</w:t>
            </w:r>
          </w:p>
        </w:tc>
      </w:tr>
      <w:tr w:rsidR="00882AD3" w:rsidRPr="00302DDC" w14:paraId="1C7CC311"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14ED38CF" w14:textId="77777777" w:rsidR="002A2DF7" w:rsidRPr="00302DDC" w:rsidRDefault="002A2DF7" w:rsidP="002A2DF7">
            <w:pPr>
              <w:keepNext/>
              <w:keepLines/>
              <w:spacing w:after="0"/>
              <w:rPr>
                <w:rFonts w:ascii="Arial" w:hAnsi="Arial"/>
                <w:sz w:val="18"/>
              </w:rPr>
            </w:pPr>
            <w:r w:rsidRPr="00302DDC">
              <w:rPr>
                <w:rFonts w:ascii="Arial" w:hAnsi="Arial"/>
                <w:sz w:val="18"/>
              </w:rPr>
              <w:t>overridingVersionDependency</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6BA91039" w14:textId="77777777" w:rsidR="002A2DF7" w:rsidRPr="00302DDC" w:rsidRDefault="002A2DF7" w:rsidP="002A2DF7">
            <w:pPr>
              <w:keepNext/>
              <w:keepLines/>
              <w:spacing w:after="0"/>
              <w:rPr>
                <w:rFonts w:ascii="Arial" w:hAnsi="Arial"/>
                <w:sz w:val="18"/>
              </w:rPr>
            </w:pPr>
            <w:r w:rsidRPr="00302DDC">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4FE04F4B" w14:textId="77777777" w:rsidR="002A2DF7" w:rsidRPr="00302DDC" w:rsidRDefault="002A2DF7" w:rsidP="002A2DF7">
            <w:pPr>
              <w:keepNext/>
              <w:keepLines/>
              <w:spacing w:after="0"/>
              <w:rPr>
                <w:rFonts w:ascii="Arial" w:hAnsi="Arial"/>
                <w:sz w:val="18"/>
              </w:rPr>
            </w:pPr>
            <w:r w:rsidRPr="00302DDC">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6B4EE25C" w14:textId="77777777" w:rsidR="002A2DF7" w:rsidRPr="00302DDC" w:rsidRDefault="002A2DF7" w:rsidP="002A2DF7">
            <w:pPr>
              <w:keepNext/>
              <w:keepLines/>
              <w:spacing w:after="0"/>
              <w:rPr>
                <w:rFonts w:ascii="Arial" w:hAnsi="Arial"/>
                <w:sz w:val="18"/>
              </w:rPr>
            </w:pPr>
            <w:r w:rsidRPr="00302DDC">
              <w:rPr>
                <w:rFonts w:ascii="Arial" w:hAnsi="Arial"/>
                <w:sz w:val="18"/>
              </w:rPr>
              <w:t>OverridingVersionDependency</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4C4ED5C3" w14:textId="31EE50EB" w:rsidR="002A2DF7" w:rsidRPr="00302DDC" w:rsidRDefault="002A2DF7" w:rsidP="002A2DF7">
            <w:pPr>
              <w:keepNext/>
              <w:keepLines/>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076B7AE0" w14:textId="77777777" w:rsidR="002A2DF7" w:rsidRPr="00302DDC" w:rsidRDefault="002A2DF7" w:rsidP="002A2DF7">
            <w:pPr>
              <w:keepNext/>
              <w:keepLines/>
              <w:spacing w:after="0"/>
              <w:rPr>
                <w:rFonts w:ascii="Arial" w:hAnsi="Arial"/>
                <w:sz w:val="18"/>
              </w:rPr>
            </w:pPr>
          </w:p>
          <w:p w14:paraId="41559F78" w14:textId="1C2D0800" w:rsidR="002A2DF7" w:rsidRPr="00302DDC" w:rsidRDefault="002A2DF7" w:rsidP="002A2DF7">
            <w:pPr>
              <w:keepNext/>
              <w:keepLines/>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2.</w:t>
            </w:r>
          </w:p>
          <w:p w14:paraId="0CD38C00" w14:textId="77777777" w:rsidR="002A2DF7" w:rsidRPr="00302DDC" w:rsidRDefault="002A2DF7" w:rsidP="002A2DF7">
            <w:pPr>
              <w:keepNext/>
              <w:keepLines/>
              <w:spacing w:after="0"/>
              <w:rPr>
                <w:rFonts w:ascii="Arial" w:hAnsi="Arial"/>
                <w:sz w:val="18"/>
                <w:lang w:eastAsia="zh-CN"/>
              </w:rPr>
            </w:pPr>
          </w:p>
          <w:p w14:paraId="2AAE8177" w14:textId="260927FB" w:rsidR="002A2DF7" w:rsidRPr="00302DDC" w:rsidRDefault="002A2DF7" w:rsidP="002A2DF7">
            <w:pPr>
              <w:keepNext/>
              <w:keepLines/>
              <w:spacing w:after="0"/>
              <w:rPr>
                <w:rFonts w:ascii="Arial" w:hAnsi="Arial"/>
                <w:sz w:val="18"/>
                <w:lang w:eastAsia="zh-CN"/>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 to the runtime information that the NFVO keeps about the profile.</w:t>
            </w:r>
          </w:p>
          <w:p w14:paraId="03A9852E" w14:textId="77777777" w:rsidR="002A2DF7" w:rsidRPr="00302DDC" w:rsidRDefault="002A2DF7" w:rsidP="002A2DF7">
            <w:pPr>
              <w:keepNext/>
              <w:keepLines/>
              <w:spacing w:after="0"/>
              <w:rPr>
                <w:rFonts w:ascii="Arial" w:hAnsi="Arial"/>
                <w:sz w:val="18"/>
              </w:rPr>
            </w:pPr>
          </w:p>
          <w:p w14:paraId="1966EC1D" w14:textId="77777777" w:rsidR="002A2DF7" w:rsidRPr="00302DDC" w:rsidRDefault="002A2DF7" w:rsidP="00882AD3">
            <w:pPr>
              <w:keepNext/>
              <w:keepLines/>
              <w:spacing w:after="0"/>
              <w:rPr>
                <w:rFonts w:ascii="Arial" w:hAnsi="Arial"/>
                <w:sz w:val="18"/>
              </w:rPr>
            </w:pPr>
            <w:r w:rsidRPr="00302DDC">
              <w:rPr>
                <w:rFonts w:ascii="Arial" w:hAnsi="Arial"/>
                <w:sz w:val="18"/>
              </w:rPr>
              <w:t>See note 3.</w:t>
            </w:r>
          </w:p>
        </w:tc>
      </w:tr>
      <w:tr w:rsidR="00EF0173" w:rsidRPr="00302DDC" w14:paraId="429A1EAC"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1E82B018" w14:textId="24B55A9E" w:rsidR="002A2DF7" w:rsidRPr="00302DDC" w:rsidRDefault="00EF0173" w:rsidP="002A2DF7">
            <w:pPr>
              <w:keepNext/>
              <w:spacing w:after="0"/>
              <w:ind w:left="851" w:hanging="851"/>
              <w:rPr>
                <w:rFonts w:ascii="Arial" w:hAnsi="Arial" w:cs="Arial"/>
                <w:sz w:val="18"/>
                <w:szCs w:val="18"/>
              </w:rPr>
            </w:pPr>
            <w:r w:rsidRPr="00302DDC">
              <w:rPr>
                <w:rFonts w:ascii="Arial" w:hAnsi="Arial" w:cs="Arial"/>
                <w:sz w:val="18"/>
                <w:szCs w:val="18"/>
              </w:rPr>
              <w:t>NOTE</w:t>
            </w:r>
            <w:r w:rsidR="002A2DF7" w:rsidRPr="00302DDC">
              <w:rPr>
                <w:rFonts w:ascii="Arial" w:hAnsi="Arial" w:cs="Arial"/>
                <w:sz w:val="18"/>
                <w:szCs w:val="18"/>
              </w:rPr>
              <w:t xml:space="preserve"> 1</w:t>
            </w:r>
            <w:r w:rsidRPr="00302DDC">
              <w:rPr>
                <w:rFonts w:ascii="Arial" w:hAnsi="Arial" w:cs="Arial"/>
                <w:sz w:val="18"/>
                <w:szCs w:val="18"/>
              </w:rPr>
              <w:t>:</w:t>
            </w:r>
            <w:r w:rsidRPr="00302DDC">
              <w:rPr>
                <w:rFonts w:ascii="Arial" w:hAnsi="Arial"/>
                <w:sz w:val="18"/>
              </w:rPr>
              <w:tab/>
              <w:t>T</w:t>
            </w:r>
            <w:r w:rsidRPr="00302DDC">
              <w:rPr>
                <w:rFonts w:ascii="Arial" w:hAnsi="Arial" w:cs="Arial"/>
                <w:sz w:val="18"/>
                <w:szCs w:val="18"/>
              </w:rPr>
              <w:t>his attribute allows at VNF instantiation the use of a VNFD different from the one specified in the NSD with vnfProfileId provided the two VNFDs refer to the same vnfdExtInvariantId.</w:t>
            </w:r>
            <w:r w:rsidR="002A2DF7" w:rsidRPr="00302DDC">
              <w:t xml:space="preserve"> </w:t>
            </w:r>
          </w:p>
          <w:p w14:paraId="16AA5A05" w14:textId="77777777" w:rsidR="002A2DF7" w:rsidRPr="00302DDC" w:rsidRDefault="002A2DF7" w:rsidP="002A2DF7">
            <w:pPr>
              <w:keepNext/>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33F7C054" w14:textId="204C285E" w:rsidR="00EF0173" w:rsidRPr="00302DDC" w:rsidRDefault="002A2DF7" w:rsidP="002A2DF7">
            <w:pPr>
              <w:keepNext/>
              <w:spacing w:after="0"/>
              <w:ind w:left="851" w:hanging="851"/>
              <w:rPr>
                <w:rFonts w:ascii="Arial" w:hAnsi="Arial" w:cs="Arial"/>
                <w:sz w:val="18"/>
                <w:szCs w:val="18"/>
              </w:rPr>
            </w:pPr>
            <w:r w:rsidRPr="00302DDC">
              <w:rPr>
                <w:rFonts w:ascii="Arial" w:hAnsi="Arial" w:cs="Arial"/>
                <w:sz w:val="18"/>
                <w:szCs w:val="18"/>
              </w:rPr>
              <w:t xml:space="preserve">NOTE 3: </w:t>
            </w:r>
            <w:r w:rsidRPr="00302DDC">
              <w:rPr>
                <w:rFonts w:ascii="Arial" w:hAnsi="Arial" w:cs="Arial"/>
                <w:sz w:val="18"/>
                <w:szCs w:val="18"/>
              </w:rPr>
              <w:tab/>
              <w:t>The overridingVersionDependency attribute may only be present if the overrridingVnfdId attribute is present.</w:t>
            </w:r>
          </w:p>
        </w:tc>
      </w:tr>
    </w:tbl>
    <w:p w14:paraId="1B4B763A" w14:textId="77777777" w:rsidR="00114FF3" w:rsidRPr="00302DDC" w:rsidRDefault="00114FF3"/>
    <w:p w14:paraId="39036251" w14:textId="77777777" w:rsidR="00114FF3" w:rsidRPr="00302DDC" w:rsidRDefault="005658D5">
      <w:pPr>
        <w:pStyle w:val="Heading4"/>
      </w:pPr>
      <w:bookmarkStart w:id="2061" w:name="_Toc104893700"/>
      <w:bookmarkStart w:id="2062" w:name="_Toc105159227"/>
      <w:bookmarkStart w:id="2063" w:name="_Toc105662625"/>
      <w:r w:rsidRPr="00302DDC">
        <w:t>8.3.4.6</w:t>
      </w:r>
      <w:r w:rsidRPr="00302DDC">
        <w:tab/>
        <w:t>ScaleNsData information element</w:t>
      </w:r>
      <w:bookmarkEnd w:id="2061"/>
      <w:bookmarkEnd w:id="2062"/>
      <w:bookmarkEnd w:id="2063"/>
    </w:p>
    <w:p w14:paraId="51DF8FB2" w14:textId="77777777" w:rsidR="00114FF3" w:rsidRPr="00302DDC" w:rsidRDefault="005658D5">
      <w:pPr>
        <w:pStyle w:val="Heading5"/>
      </w:pPr>
      <w:bookmarkStart w:id="2064" w:name="_Toc104893701"/>
      <w:bookmarkStart w:id="2065" w:name="_Toc105159228"/>
      <w:bookmarkStart w:id="2066" w:name="_Toc105662626"/>
      <w:r w:rsidRPr="00302DDC">
        <w:t>8.3.4.6.1</w:t>
      </w:r>
      <w:r w:rsidRPr="00302DDC">
        <w:tab/>
        <w:t>Description</w:t>
      </w:r>
      <w:bookmarkEnd w:id="2064"/>
      <w:bookmarkEnd w:id="2065"/>
      <w:bookmarkEnd w:id="2066"/>
    </w:p>
    <w:p w14:paraId="08988A71" w14:textId="77777777" w:rsidR="00114FF3" w:rsidRPr="00302DDC" w:rsidRDefault="005658D5">
      <w:r w:rsidRPr="00302DDC">
        <w:t>The ScaleNsData information element describes the information needed to scale an NS instance either by explicitly adding/removing existing VNF instances or by leveraging on the abstraction mechanism provided by the NS scaling aspects and NS levels information elements declared in the NSD.</w:t>
      </w:r>
    </w:p>
    <w:p w14:paraId="5F03BE4E" w14:textId="77777777" w:rsidR="00114FF3" w:rsidRPr="00302DDC" w:rsidRDefault="005658D5">
      <w:pPr>
        <w:pStyle w:val="Heading5"/>
      </w:pPr>
      <w:bookmarkStart w:id="2067" w:name="_Toc104893702"/>
      <w:bookmarkStart w:id="2068" w:name="_Toc105159229"/>
      <w:bookmarkStart w:id="2069" w:name="_Toc105662627"/>
      <w:r w:rsidRPr="00302DDC">
        <w:t>8.3.4.6.2</w:t>
      </w:r>
      <w:r w:rsidRPr="00302DDC">
        <w:tab/>
        <w:t>Attributes</w:t>
      </w:r>
      <w:bookmarkEnd w:id="2067"/>
      <w:bookmarkEnd w:id="2068"/>
      <w:bookmarkEnd w:id="2069"/>
    </w:p>
    <w:p w14:paraId="2DA8AB73" w14:textId="77777777" w:rsidR="00114FF3" w:rsidRPr="00302DDC" w:rsidRDefault="005658D5">
      <w:r w:rsidRPr="00302DDC">
        <w:t>The attributes of the ScaleNsData information element shall follow the indications provided in table 8.3.4.6.2-1.</w:t>
      </w:r>
    </w:p>
    <w:p w14:paraId="3AC630F2" w14:textId="63D6A61E" w:rsidR="00114FF3" w:rsidRPr="00302DDC" w:rsidRDefault="005658D5" w:rsidP="008C308E">
      <w:pPr>
        <w:pStyle w:val="TH"/>
      </w:pPr>
      <w:r w:rsidRPr="00302DDC">
        <w:lastRenderedPageBreak/>
        <w:t>Table 8.3.4.6.2-1: Attributes of the ScaleNsData information element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992"/>
        <w:gridCol w:w="1276"/>
        <w:gridCol w:w="1908"/>
        <w:gridCol w:w="3048"/>
      </w:tblGrid>
      <w:tr w:rsidR="00114FF3" w:rsidRPr="00302DDC" w14:paraId="231183DA" w14:textId="77777777" w:rsidTr="00712410">
        <w:trPr>
          <w:tblHeader/>
          <w:jc w:val="center"/>
        </w:trPr>
        <w:tc>
          <w:tcPr>
            <w:tcW w:w="2551" w:type="dxa"/>
            <w:shd w:val="clear" w:color="auto" w:fill="BFBFBF"/>
          </w:tcPr>
          <w:p w14:paraId="60508968" w14:textId="77777777" w:rsidR="00114FF3" w:rsidRPr="00302DDC" w:rsidRDefault="005658D5">
            <w:pPr>
              <w:pStyle w:val="TAH"/>
              <w:keepNext w:val="0"/>
            </w:pPr>
            <w:r w:rsidRPr="00302DDC">
              <w:t>Attribute</w:t>
            </w:r>
          </w:p>
        </w:tc>
        <w:tc>
          <w:tcPr>
            <w:tcW w:w="992" w:type="dxa"/>
            <w:shd w:val="clear" w:color="auto" w:fill="BFBFBF"/>
          </w:tcPr>
          <w:p w14:paraId="0CB43E4A" w14:textId="77777777" w:rsidR="00114FF3" w:rsidRPr="00302DDC" w:rsidRDefault="005658D5">
            <w:pPr>
              <w:pStyle w:val="TAH"/>
              <w:keepNext w:val="0"/>
            </w:pPr>
            <w:r w:rsidRPr="00302DDC">
              <w:t>Qualifier</w:t>
            </w:r>
          </w:p>
        </w:tc>
        <w:tc>
          <w:tcPr>
            <w:tcW w:w="1276" w:type="dxa"/>
            <w:shd w:val="clear" w:color="auto" w:fill="BFBFBF"/>
          </w:tcPr>
          <w:p w14:paraId="79C658BF" w14:textId="77777777" w:rsidR="00114FF3" w:rsidRPr="00302DDC" w:rsidRDefault="005658D5">
            <w:pPr>
              <w:pStyle w:val="TAH"/>
              <w:keepNext w:val="0"/>
            </w:pPr>
            <w:r w:rsidRPr="00302DDC">
              <w:t>Cardinality</w:t>
            </w:r>
          </w:p>
        </w:tc>
        <w:tc>
          <w:tcPr>
            <w:tcW w:w="1908" w:type="dxa"/>
            <w:shd w:val="clear" w:color="auto" w:fill="BFBFBF"/>
          </w:tcPr>
          <w:p w14:paraId="49479C9C" w14:textId="77777777" w:rsidR="00114FF3" w:rsidRPr="00302DDC" w:rsidRDefault="005658D5">
            <w:pPr>
              <w:pStyle w:val="TAH"/>
              <w:keepNext w:val="0"/>
            </w:pPr>
            <w:r w:rsidRPr="00302DDC">
              <w:t>Content</w:t>
            </w:r>
          </w:p>
        </w:tc>
        <w:tc>
          <w:tcPr>
            <w:tcW w:w="3048" w:type="dxa"/>
            <w:shd w:val="clear" w:color="auto" w:fill="BFBFBF"/>
          </w:tcPr>
          <w:p w14:paraId="5B4FE503" w14:textId="77777777" w:rsidR="00114FF3" w:rsidRPr="00302DDC" w:rsidRDefault="005658D5">
            <w:pPr>
              <w:pStyle w:val="TAH"/>
              <w:keepNext w:val="0"/>
            </w:pPr>
            <w:r w:rsidRPr="00302DDC">
              <w:t>Description</w:t>
            </w:r>
          </w:p>
        </w:tc>
      </w:tr>
      <w:tr w:rsidR="00114FF3" w:rsidRPr="00302DDC" w14:paraId="625EA10E" w14:textId="77777777" w:rsidTr="00712410">
        <w:trPr>
          <w:jc w:val="center"/>
        </w:trPr>
        <w:tc>
          <w:tcPr>
            <w:tcW w:w="2551" w:type="dxa"/>
            <w:shd w:val="clear" w:color="auto" w:fill="auto"/>
          </w:tcPr>
          <w:p w14:paraId="71FBFAEA" w14:textId="77777777" w:rsidR="00114FF3" w:rsidRPr="00302DDC" w:rsidRDefault="005658D5">
            <w:pPr>
              <w:pStyle w:val="TAL"/>
              <w:keepNext w:val="0"/>
              <w:rPr>
                <w:rFonts w:cs="Arial"/>
                <w:szCs w:val="18"/>
              </w:rPr>
            </w:pPr>
            <w:r w:rsidRPr="00302DDC">
              <w:rPr>
                <w:rFonts w:hint="eastAsia"/>
                <w:lang w:eastAsia="zh-CN"/>
              </w:rPr>
              <w:t>vnf</w:t>
            </w:r>
            <w:r w:rsidRPr="00302DDC">
              <w:rPr>
                <w:lang w:eastAsia="zh-CN"/>
              </w:rPr>
              <w:t>InstanceToBeAdded</w:t>
            </w:r>
          </w:p>
        </w:tc>
        <w:tc>
          <w:tcPr>
            <w:tcW w:w="992" w:type="dxa"/>
            <w:shd w:val="clear" w:color="auto" w:fill="auto"/>
          </w:tcPr>
          <w:p w14:paraId="6AD5D01A" w14:textId="77777777" w:rsidR="00114FF3" w:rsidRPr="00302DDC" w:rsidRDefault="005658D5">
            <w:pPr>
              <w:pStyle w:val="TAL"/>
              <w:keepNext w:val="0"/>
              <w:rPr>
                <w:rFonts w:cs="Arial"/>
                <w:szCs w:val="18"/>
              </w:rPr>
            </w:pPr>
            <w:r w:rsidRPr="00302DDC">
              <w:rPr>
                <w:rFonts w:hint="eastAsia"/>
                <w:lang w:eastAsia="zh-CN"/>
              </w:rPr>
              <w:t>M</w:t>
            </w:r>
          </w:p>
        </w:tc>
        <w:tc>
          <w:tcPr>
            <w:tcW w:w="1276" w:type="dxa"/>
            <w:shd w:val="clear" w:color="auto" w:fill="auto"/>
          </w:tcPr>
          <w:p w14:paraId="279D6145" w14:textId="77777777" w:rsidR="00114FF3" w:rsidRPr="00302DDC" w:rsidRDefault="005658D5">
            <w:pPr>
              <w:pStyle w:val="TAL"/>
              <w:keepNext w:val="0"/>
              <w:rPr>
                <w:rFonts w:cs="Arial"/>
                <w:szCs w:val="18"/>
              </w:rPr>
            </w:pPr>
            <w:r w:rsidRPr="00302DDC">
              <w:rPr>
                <w:rFonts w:hint="eastAsia"/>
                <w:lang w:eastAsia="zh-CN"/>
              </w:rPr>
              <w:t>0..N</w:t>
            </w:r>
          </w:p>
        </w:tc>
        <w:tc>
          <w:tcPr>
            <w:tcW w:w="1908" w:type="dxa"/>
            <w:shd w:val="clear" w:color="auto" w:fill="auto"/>
          </w:tcPr>
          <w:p w14:paraId="5BA9563A" w14:textId="77777777" w:rsidR="00114FF3" w:rsidRPr="00302DDC" w:rsidRDefault="005658D5">
            <w:pPr>
              <w:pStyle w:val="TAL"/>
              <w:keepNext w:val="0"/>
              <w:rPr>
                <w:rFonts w:cs="Arial"/>
                <w:szCs w:val="18"/>
              </w:rPr>
            </w:pPr>
            <w:r w:rsidRPr="00302DDC">
              <w:rPr>
                <w:rFonts w:hint="eastAsia"/>
                <w:lang w:eastAsia="zh-CN"/>
              </w:rPr>
              <w:t>Vnf</w:t>
            </w:r>
            <w:r w:rsidRPr="00302DDC">
              <w:rPr>
                <w:lang w:eastAsia="zh-CN"/>
              </w:rPr>
              <w:t>InstanceData</w:t>
            </w:r>
          </w:p>
        </w:tc>
        <w:tc>
          <w:tcPr>
            <w:tcW w:w="3048" w:type="dxa"/>
            <w:shd w:val="clear" w:color="auto" w:fill="auto"/>
          </w:tcPr>
          <w:p w14:paraId="6E03C6B5" w14:textId="1D6FFD90" w:rsidR="00DB6DBE" w:rsidRPr="00302DDC" w:rsidRDefault="005658D5">
            <w:pPr>
              <w:pStyle w:val="TAL"/>
              <w:keepNext w:val="0"/>
              <w:rPr>
                <w:lang w:eastAsia="zh-CN"/>
              </w:rPr>
            </w:pPr>
            <w:r w:rsidRPr="00302DDC">
              <w:rPr>
                <w:lang w:eastAsia="zh-CN"/>
              </w:rPr>
              <w:t>Specifies an existing VNF instance to be added to the NS instance as part of the scaling operation. If needed, the VNF Profile to be used for this VNF instance is also provided.</w:t>
            </w:r>
          </w:p>
          <w:p w14:paraId="4D2D6A94" w14:textId="77777777" w:rsidR="00114FF3" w:rsidRPr="00302DDC" w:rsidRDefault="005658D5">
            <w:pPr>
              <w:pStyle w:val="TAL"/>
              <w:keepNext w:val="0"/>
              <w:rPr>
                <w:rFonts w:cs="Arial"/>
                <w:szCs w:val="18"/>
              </w:rPr>
            </w:pPr>
            <w:r w:rsidRPr="00302DDC">
              <w:rPr>
                <w:lang w:eastAsia="zh-CN"/>
              </w:rPr>
              <w:t>See notes 1, 2 and 3.</w:t>
            </w:r>
          </w:p>
        </w:tc>
      </w:tr>
      <w:tr w:rsidR="00114FF3" w:rsidRPr="00302DDC" w14:paraId="7ED2B90C" w14:textId="77777777" w:rsidTr="00712410">
        <w:trPr>
          <w:jc w:val="center"/>
        </w:trPr>
        <w:tc>
          <w:tcPr>
            <w:tcW w:w="2551" w:type="dxa"/>
            <w:shd w:val="clear" w:color="auto" w:fill="auto"/>
          </w:tcPr>
          <w:p w14:paraId="63558880" w14:textId="77777777" w:rsidR="00114FF3" w:rsidRPr="00302DDC" w:rsidRDefault="005658D5">
            <w:pPr>
              <w:pStyle w:val="TAL"/>
              <w:keepNext w:val="0"/>
              <w:rPr>
                <w:lang w:eastAsia="zh-CN"/>
              </w:rPr>
            </w:pPr>
            <w:r w:rsidRPr="00302DDC">
              <w:rPr>
                <w:lang w:eastAsia="zh-CN"/>
              </w:rPr>
              <w:t>vnfInstanceToBeRemoved</w:t>
            </w:r>
          </w:p>
        </w:tc>
        <w:tc>
          <w:tcPr>
            <w:tcW w:w="992" w:type="dxa"/>
            <w:shd w:val="clear" w:color="auto" w:fill="auto"/>
          </w:tcPr>
          <w:p w14:paraId="63627E59" w14:textId="77777777" w:rsidR="00114FF3" w:rsidRPr="00302DDC" w:rsidRDefault="005658D5">
            <w:pPr>
              <w:pStyle w:val="TAL"/>
              <w:keepNext w:val="0"/>
              <w:rPr>
                <w:lang w:eastAsia="zh-CN"/>
              </w:rPr>
            </w:pPr>
            <w:r w:rsidRPr="00302DDC">
              <w:rPr>
                <w:lang w:eastAsia="zh-CN"/>
              </w:rPr>
              <w:t>M</w:t>
            </w:r>
          </w:p>
        </w:tc>
        <w:tc>
          <w:tcPr>
            <w:tcW w:w="1276" w:type="dxa"/>
            <w:shd w:val="clear" w:color="auto" w:fill="auto"/>
          </w:tcPr>
          <w:p w14:paraId="54961318" w14:textId="77777777" w:rsidR="00114FF3" w:rsidRPr="00302DDC" w:rsidRDefault="005658D5">
            <w:pPr>
              <w:pStyle w:val="TAL"/>
              <w:keepNext w:val="0"/>
              <w:rPr>
                <w:lang w:eastAsia="zh-CN"/>
              </w:rPr>
            </w:pPr>
            <w:r w:rsidRPr="00302DDC">
              <w:rPr>
                <w:lang w:eastAsia="zh-CN"/>
              </w:rPr>
              <w:t>0..N</w:t>
            </w:r>
          </w:p>
        </w:tc>
        <w:tc>
          <w:tcPr>
            <w:tcW w:w="1908" w:type="dxa"/>
            <w:shd w:val="clear" w:color="auto" w:fill="auto"/>
          </w:tcPr>
          <w:p w14:paraId="1C6755BD" w14:textId="77777777" w:rsidR="00114FF3" w:rsidRPr="00302DDC" w:rsidRDefault="005658D5">
            <w:pPr>
              <w:pStyle w:val="TAL"/>
              <w:keepNext w:val="0"/>
              <w:rPr>
                <w:lang w:eastAsia="zh-CN"/>
              </w:rPr>
            </w:pPr>
            <w:r w:rsidRPr="00302DDC">
              <w:rPr>
                <w:lang w:eastAsia="zh-CN"/>
              </w:rPr>
              <w:t>Identifier</w:t>
            </w:r>
          </w:p>
        </w:tc>
        <w:tc>
          <w:tcPr>
            <w:tcW w:w="3048" w:type="dxa"/>
            <w:shd w:val="clear" w:color="auto" w:fill="auto"/>
          </w:tcPr>
          <w:p w14:paraId="14B58AA4" w14:textId="1B60E13D" w:rsidR="00DB6DBE" w:rsidRPr="00302DDC" w:rsidRDefault="005658D5">
            <w:pPr>
              <w:pStyle w:val="TAL"/>
              <w:keepNext w:val="0"/>
              <w:rPr>
                <w:lang w:eastAsia="zh-CN"/>
              </w:rPr>
            </w:pPr>
            <w:r w:rsidRPr="00302DDC">
              <w:rPr>
                <w:lang w:eastAsia="zh-CN"/>
              </w:rPr>
              <w:t>Specifies a VNF instance to be removed from the NS instance as part of the scaling operation.</w:t>
            </w:r>
          </w:p>
          <w:p w14:paraId="14C258BB" w14:textId="77777777" w:rsidR="00114FF3" w:rsidRPr="00302DDC" w:rsidRDefault="005658D5">
            <w:pPr>
              <w:pStyle w:val="TAL"/>
              <w:keepNext w:val="0"/>
              <w:rPr>
                <w:lang w:eastAsia="zh-CN"/>
              </w:rPr>
            </w:pPr>
            <w:r w:rsidRPr="00302DDC">
              <w:t>See notes 1 and 4.</w:t>
            </w:r>
          </w:p>
        </w:tc>
      </w:tr>
      <w:tr w:rsidR="00114FF3" w:rsidRPr="00302DDC" w14:paraId="23A98B75" w14:textId="77777777" w:rsidTr="00712410">
        <w:trPr>
          <w:jc w:val="center"/>
        </w:trPr>
        <w:tc>
          <w:tcPr>
            <w:tcW w:w="2551" w:type="dxa"/>
            <w:shd w:val="clear" w:color="auto" w:fill="auto"/>
          </w:tcPr>
          <w:p w14:paraId="75120D9F" w14:textId="77777777" w:rsidR="00114FF3" w:rsidRPr="00302DDC" w:rsidRDefault="005658D5">
            <w:pPr>
              <w:pStyle w:val="TAL"/>
              <w:keepNext w:val="0"/>
              <w:rPr>
                <w:lang w:eastAsia="zh-CN"/>
              </w:rPr>
            </w:pPr>
            <w:r w:rsidRPr="00302DDC">
              <w:rPr>
                <w:lang w:eastAsia="zh-CN"/>
              </w:rPr>
              <w:t>scaleNsByStepsData</w:t>
            </w:r>
          </w:p>
        </w:tc>
        <w:tc>
          <w:tcPr>
            <w:tcW w:w="992" w:type="dxa"/>
            <w:shd w:val="clear" w:color="auto" w:fill="auto"/>
          </w:tcPr>
          <w:p w14:paraId="50A18E2A" w14:textId="77777777" w:rsidR="00114FF3" w:rsidRPr="00302DDC" w:rsidRDefault="005658D5">
            <w:pPr>
              <w:pStyle w:val="TAL"/>
              <w:keepNext w:val="0"/>
              <w:rPr>
                <w:lang w:eastAsia="zh-CN"/>
              </w:rPr>
            </w:pPr>
            <w:r w:rsidRPr="00302DDC">
              <w:rPr>
                <w:lang w:eastAsia="zh-CN"/>
              </w:rPr>
              <w:t>M</w:t>
            </w:r>
          </w:p>
        </w:tc>
        <w:tc>
          <w:tcPr>
            <w:tcW w:w="1276" w:type="dxa"/>
            <w:shd w:val="clear" w:color="auto" w:fill="auto"/>
          </w:tcPr>
          <w:p w14:paraId="60D7AF68" w14:textId="77777777" w:rsidR="00114FF3" w:rsidRPr="00302DDC" w:rsidRDefault="005658D5">
            <w:pPr>
              <w:pStyle w:val="TAL"/>
              <w:keepNext w:val="0"/>
              <w:rPr>
                <w:lang w:eastAsia="zh-CN"/>
              </w:rPr>
            </w:pPr>
            <w:r w:rsidRPr="00302DDC">
              <w:rPr>
                <w:lang w:eastAsia="zh-CN"/>
              </w:rPr>
              <w:t>0..1</w:t>
            </w:r>
          </w:p>
        </w:tc>
        <w:tc>
          <w:tcPr>
            <w:tcW w:w="1908" w:type="dxa"/>
            <w:shd w:val="clear" w:color="auto" w:fill="auto"/>
          </w:tcPr>
          <w:p w14:paraId="4D7113EE" w14:textId="77777777" w:rsidR="00114FF3" w:rsidRPr="00302DDC" w:rsidRDefault="005658D5">
            <w:pPr>
              <w:pStyle w:val="TAL"/>
              <w:keepNext w:val="0"/>
              <w:rPr>
                <w:lang w:eastAsia="zh-CN"/>
              </w:rPr>
            </w:pPr>
            <w:r w:rsidRPr="00302DDC">
              <w:rPr>
                <w:lang w:eastAsia="zh-CN"/>
              </w:rPr>
              <w:t>ScaleNsByStepsData</w:t>
            </w:r>
          </w:p>
        </w:tc>
        <w:tc>
          <w:tcPr>
            <w:tcW w:w="3048" w:type="dxa"/>
            <w:shd w:val="clear" w:color="auto" w:fill="auto"/>
          </w:tcPr>
          <w:p w14:paraId="06166190" w14:textId="77777777" w:rsidR="00114FF3" w:rsidRPr="00302DDC" w:rsidRDefault="005658D5">
            <w:pPr>
              <w:pStyle w:val="TAL"/>
              <w:keepNext w:val="0"/>
              <w:rPr>
                <w:lang w:eastAsia="zh-CN"/>
              </w:rPr>
            </w:pPr>
            <w:r w:rsidRPr="00302DDC">
              <w:t>Specifies the information needed to scale an NS instance by one or more scaling steps. See note 1.</w:t>
            </w:r>
          </w:p>
        </w:tc>
      </w:tr>
      <w:tr w:rsidR="00114FF3" w:rsidRPr="00302DDC" w14:paraId="226DEDB9" w14:textId="77777777" w:rsidTr="00712410">
        <w:trPr>
          <w:jc w:val="center"/>
        </w:trPr>
        <w:tc>
          <w:tcPr>
            <w:tcW w:w="2551" w:type="dxa"/>
            <w:shd w:val="clear" w:color="auto" w:fill="auto"/>
          </w:tcPr>
          <w:p w14:paraId="3A57DF8C" w14:textId="77777777" w:rsidR="00114FF3" w:rsidRPr="00302DDC" w:rsidRDefault="005658D5">
            <w:pPr>
              <w:pStyle w:val="TAL"/>
              <w:keepNext w:val="0"/>
              <w:rPr>
                <w:lang w:eastAsia="zh-CN"/>
              </w:rPr>
            </w:pPr>
            <w:r w:rsidRPr="00302DDC">
              <w:rPr>
                <w:lang w:eastAsia="zh-CN"/>
              </w:rPr>
              <w:t>scaleNsToLevelData</w:t>
            </w:r>
          </w:p>
        </w:tc>
        <w:tc>
          <w:tcPr>
            <w:tcW w:w="992" w:type="dxa"/>
            <w:shd w:val="clear" w:color="auto" w:fill="auto"/>
          </w:tcPr>
          <w:p w14:paraId="5827C1BE" w14:textId="77777777" w:rsidR="00114FF3" w:rsidRPr="00302DDC" w:rsidRDefault="005658D5">
            <w:pPr>
              <w:pStyle w:val="TAL"/>
              <w:keepNext w:val="0"/>
              <w:rPr>
                <w:lang w:eastAsia="zh-CN"/>
              </w:rPr>
            </w:pPr>
            <w:r w:rsidRPr="00302DDC">
              <w:rPr>
                <w:lang w:eastAsia="zh-CN"/>
              </w:rPr>
              <w:t>M</w:t>
            </w:r>
          </w:p>
        </w:tc>
        <w:tc>
          <w:tcPr>
            <w:tcW w:w="1276" w:type="dxa"/>
            <w:shd w:val="clear" w:color="auto" w:fill="auto"/>
          </w:tcPr>
          <w:p w14:paraId="08408598" w14:textId="77777777" w:rsidR="00114FF3" w:rsidRPr="00302DDC" w:rsidRDefault="005658D5">
            <w:pPr>
              <w:pStyle w:val="TAL"/>
              <w:keepNext w:val="0"/>
              <w:rPr>
                <w:lang w:eastAsia="zh-CN"/>
              </w:rPr>
            </w:pPr>
            <w:r w:rsidRPr="00302DDC">
              <w:rPr>
                <w:lang w:eastAsia="zh-CN"/>
              </w:rPr>
              <w:t>0..1</w:t>
            </w:r>
          </w:p>
        </w:tc>
        <w:tc>
          <w:tcPr>
            <w:tcW w:w="1908" w:type="dxa"/>
            <w:shd w:val="clear" w:color="auto" w:fill="auto"/>
          </w:tcPr>
          <w:p w14:paraId="2E51DD74" w14:textId="77777777" w:rsidR="00114FF3" w:rsidRPr="00302DDC" w:rsidRDefault="005658D5">
            <w:pPr>
              <w:pStyle w:val="TAL"/>
              <w:keepNext w:val="0"/>
              <w:rPr>
                <w:lang w:eastAsia="zh-CN"/>
              </w:rPr>
            </w:pPr>
            <w:r w:rsidRPr="00302DDC">
              <w:rPr>
                <w:lang w:eastAsia="zh-CN"/>
              </w:rPr>
              <w:t>ScaleNsToLevelData</w:t>
            </w:r>
          </w:p>
        </w:tc>
        <w:tc>
          <w:tcPr>
            <w:tcW w:w="3048" w:type="dxa"/>
            <w:shd w:val="clear" w:color="auto" w:fill="auto"/>
          </w:tcPr>
          <w:p w14:paraId="15A97EB0" w14:textId="77777777" w:rsidR="00114FF3" w:rsidRPr="00302DDC" w:rsidRDefault="005658D5">
            <w:pPr>
              <w:pStyle w:val="TAL"/>
              <w:keepNext w:val="0"/>
              <w:rPr>
                <w:lang w:eastAsia="zh-CN"/>
              </w:rPr>
            </w:pPr>
            <w:r w:rsidRPr="00302DDC">
              <w:t>Specifies the information needed to scale an NS instance to a target size. See note 1.</w:t>
            </w:r>
          </w:p>
        </w:tc>
      </w:tr>
      <w:tr w:rsidR="00114FF3" w:rsidRPr="00302DDC" w14:paraId="6E861737" w14:textId="77777777" w:rsidTr="00712410">
        <w:trPr>
          <w:jc w:val="center"/>
        </w:trPr>
        <w:tc>
          <w:tcPr>
            <w:tcW w:w="2551" w:type="dxa"/>
            <w:shd w:val="clear" w:color="auto" w:fill="auto"/>
          </w:tcPr>
          <w:p w14:paraId="6E458621" w14:textId="77777777" w:rsidR="00114FF3" w:rsidRPr="00302DDC" w:rsidRDefault="005658D5">
            <w:pPr>
              <w:pStyle w:val="TAL"/>
              <w:keepNext w:val="0"/>
              <w:rPr>
                <w:lang w:eastAsia="zh-CN"/>
              </w:rPr>
            </w:pPr>
            <w:r w:rsidRPr="00302DDC">
              <w:rPr>
                <w:rFonts w:cs="Arial"/>
                <w:szCs w:val="18"/>
              </w:rPr>
              <w:t>additionalParamForNs</w:t>
            </w:r>
          </w:p>
        </w:tc>
        <w:tc>
          <w:tcPr>
            <w:tcW w:w="992" w:type="dxa"/>
            <w:shd w:val="clear" w:color="auto" w:fill="auto"/>
          </w:tcPr>
          <w:p w14:paraId="7C379B77" w14:textId="77777777" w:rsidR="00114FF3" w:rsidRPr="00302DDC" w:rsidRDefault="005658D5">
            <w:pPr>
              <w:pStyle w:val="TAL"/>
              <w:keepNext w:val="0"/>
              <w:rPr>
                <w:lang w:eastAsia="zh-CN"/>
              </w:rPr>
            </w:pPr>
            <w:r w:rsidRPr="00302DDC">
              <w:rPr>
                <w:rFonts w:cs="Arial"/>
                <w:szCs w:val="18"/>
              </w:rPr>
              <w:t>M</w:t>
            </w:r>
          </w:p>
        </w:tc>
        <w:tc>
          <w:tcPr>
            <w:tcW w:w="1276" w:type="dxa"/>
            <w:shd w:val="clear" w:color="auto" w:fill="auto"/>
          </w:tcPr>
          <w:p w14:paraId="7C54319E" w14:textId="77777777" w:rsidR="00114FF3" w:rsidRPr="00302DDC" w:rsidRDefault="005658D5">
            <w:pPr>
              <w:pStyle w:val="TAL"/>
              <w:keepNext w:val="0"/>
              <w:rPr>
                <w:lang w:eastAsia="zh-CN"/>
              </w:rPr>
            </w:pPr>
            <w:r w:rsidRPr="00302DDC">
              <w:rPr>
                <w:rFonts w:cs="Arial"/>
                <w:szCs w:val="18"/>
              </w:rPr>
              <w:t>0..N</w:t>
            </w:r>
          </w:p>
        </w:tc>
        <w:tc>
          <w:tcPr>
            <w:tcW w:w="1908" w:type="dxa"/>
            <w:shd w:val="clear" w:color="auto" w:fill="auto"/>
          </w:tcPr>
          <w:p w14:paraId="4500714F" w14:textId="77777777" w:rsidR="00114FF3" w:rsidRPr="00302DDC" w:rsidRDefault="005658D5">
            <w:pPr>
              <w:pStyle w:val="TAL"/>
              <w:keepNext w:val="0"/>
              <w:rPr>
                <w:lang w:eastAsia="zh-CN"/>
              </w:rPr>
            </w:pPr>
            <w:r w:rsidRPr="00302DDC">
              <w:rPr>
                <w:rFonts w:cs="Arial"/>
                <w:szCs w:val="18"/>
              </w:rPr>
              <w:t>KeyValuePair</w:t>
            </w:r>
          </w:p>
        </w:tc>
        <w:tc>
          <w:tcPr>
            <w:tcW w:w="3048" w:type="dxa"/>
            <w:shd w:val="clear" w:color="auto" w:fill="auto"/>
          </w:tcPr>
          <w:p w14:paraId="3D07C7BB" w14:textId="77777777" w:rsidR="00114FF3" w:rsidRPr="00302DDC" w:rsidRDefault="005658D5">
            <w:pPr>
              <w:pStyle w:val="TAL"/>
              <w:keepNext w:val="0"/>
            </w:pPr>
            <w:r w:rsidRPr="00302DDC">
              <w:rPr>
                <w:rFonts w:cs="Arial"/>
                <w:szCs w:val="18"/>
                <w:lang w:eastAsia="zh-CN"/>
              </w:rPr>
              <w:t>Allows the OSS/BSS to provide additional parameter(s) at the NS level necessary for the NS scaling (as opposed to the VNF level, which is covered in additionalParamForVnf).</w:t>
            </w:r>
          </w:p>
        </w:tc>
      </w:tr>
      <w:tr w:rsidR="00114FF3" w:rsidRPr="00302DDC" w14:paraId="0507E483" w14:textId="77777777" w:rsidTr="00712410">
        <w:trPr>
          <w:jc w:val="center"/>
        </w:trPr>
        <w:tc>
          <w:tcPr>
            <w:tcW w:w="2551" w:type="dxa"/>
            <w:shd w:val="clear" w:color="auto" w:fill="auto"/>
          </w:tcPr>
          <w:p w14:paraId="2935815B" w14:textId="77777777" w:rsidR="00114FF3" w:rsidRPr="00302DDC" w:rsidRDefault="005658D5">
            <w:pPr>
              <w:pStyle w:val="TAL"/>
              <w:keepNext w:val="0"/>
              <w:rPr>
                <w:lang w:eastAsia="zh-CN"/>
              </w:rPr>
            </w:pPr>
            <w:r w:rsidRPr="00302DDC">
              <w:rPr>
                <w:rFonts w:cs="Arial"/>
                <w:szCs w:val="18"/>
              </w:rPr>
              <w:t>additionalParamForVnf</w:t>
            </w:r>
          </w:p>
        </w:tc>
        <w:tc>
          <w:tcPr>
            <w:tcW w:w="992" w:type="dxa"/>
            <w:shd w:val="clear" w:color="auto" w:fill="auto"/>
          </w:tcPr>
          <w:p w14:paraId="04B05AF3" w14:textId="77777777" w:rsidR="00114FF3" w:rsidRPr="00302DDC" w:rsidRDefault="005658D5">
            <w:pPr>
              <w:pStyle w:val="TAL"/>
              <w:keepNext w:val="0"/>
              <w:rPr>
                <w:lang w:eastAsia="zh-CN"/>
              </w:rPr>
            </w:pPr>
            <w:r w:rsidRPr="00302DDC">
              <w:rPr>
                <w:rFonts w:cs="Arial"/>
                <w:szCs w:val="18"/>
              </w:rPr>
              <w:t>M</w:t>
            </w:r>
          </w:p>
        </w:tc>
        <w:tc>
          <w:tcPr>
            <w:tcW w:w="1276" w:type="dxa"/>
            <w:shd w:val="clear" w:color="auto" w:fill="auto"/>
          </w:tcPr>
          <w:p w14:paraId="7C9DDC6A" w14:textId="77777777" w:rsidR="00114FF3" w:rsidRPr="00302DDC" w:rsidRDefault="005658D5">
            <w:pPr>
              <w:pStyle w:val="TAL"/>
              <w:keepNext w:val="0"/>
              <w:rPr>
                <w:lang w:eastAsia="zh-CN"/>
              </w:rPr>
            </w:pPr>
            <w:r w:rsidRPr="00302DDC">
              <w:rPr>
                <w:rFonts w:cs="Arial"/>
                <w:szCs w:val="18"/>
              </w:rPr>
              <w:t xml:space="preserve">0..N </w:t>
            </w:r>
          </w:p>
        </w:tc>
        <w:tc>
          <w:tcPr>
            <w:tcW w:w="1908" w:type="dxa"/>
            <w:shd w:val="clear" w:color="auto" w:fill="auto"/>
          </w:tcPr>
          <w:p w14:paraId="4F1DBAEE" w14:textId="77777777" w:rsidR="00114FF3" w:rsidRPr="00302DDC" w:rsidRDefault="005658D5">
            <w:pPr>
              <w:pStyle w:val="TAL"/>
              <w:keepNext w:val="0"/>
              <w:rPr>
                <w:lang w:eastAsia="zh-CN"/>
              </w:rPr>
            </w:pPr>
            <w:r w:rsidRPr="00302DDC">
              <w:rPr>
                <w:rFonts w:cs="Arial"/>
                <w:szCs w:val="18"/>
              </w:rPr>
              <w:t>ParamsForVnf</w:t>
            </w:r>
          </w:p>
        </w:tc>
        <w:tc>
          <w:tcPr>
            <w:tcW w:w="3048" w:type="dxa"/>
            <w:shd w:val="clear" w:color="auto" w:fill="auto"/>
          </w:tcPr>
          <w:p w14:paraId="42991002" w14:textId="183C63BD" w:rsidR="00114FF3" w:rsidRPr="00302DDC" w:rsidRDefault="005658D5">
            <w:pPr>
              <w:pStyle w:val="TAL"/>
              <w:keepNext w:val="0"/>
            </w:pPr>
            <w:r w:rsidRPr="00302DDC">
              <w:rPr>
                <w:rFonts w:cs="Arial"/>
                <w:szCs w:val="18"/>
              </w:rPr>
              <w:t>Allows the OSS/BSS to provide additional parameter(s) per VNF instance (as opposed to the NS level, which is covered in additionalParamforNs). This is for VNFs that are to be created by the NFVO as part of the NS scaling and not for existing VNF that are covered by the scaleVnfData.</w:t>
            </w:r>
          </w:p>
        </w:tc>
      </w:tr>
      <w:tr w:rsidR="00114FF3" w:rsidRPr="00302DDC" w14:paraId="106C5BD6" w14:textId="77777777" w:rsidTr="00712410">
        <w:trPr>
          <w:jc w:val="center"/>
        </w:trPr>
        <w:tc>
          <w:tcPr>
            <w:tcW w:w="2551" w:type="dxa"/>
            <w:shd w:val="clear" w:color="auto" w:fill="auto"/>
          </w:tcPr>
          <w:p w14:paraId="1AD62985" w14:textId="77777777" w:rsidR="00114FF3" w:rsidRPr="00302DDC" w:rsidRDefault="005658D5">
            <w:pPr>
              <w:pStyle w:val="TAL"/>
              <w:keepNext w:val="0"/>
              <w:rPr>
                <w:lang w:eastAsia="zh-CN"/>
              </w:rPr>
            </w:pPr>
            <w:r w:rsidRPr="00302DDC">
              <w:rPr>
                <w:rFonts w:cs="Arial"/>
                <w:szCs w:val="18"/>
              </w:rPr>
              <w:t>locationConstraints</w:t>
            </w:r>
          </w:p>
        </w:tc>
        <w:tc>
          <w:tcPr>
            <w:tcW w:w="992" w:type="dxa"/>
            <w:shd w:val="clear" w:color="auto" w:fill="auto"/>
          </w:tcPr>
          <w:p w14:paraId="25038213" w14:textId="77777777" w:rsidR="00114FF3" w:rsidRPr="00302DDC" w:rsidRDefault="005658D5">
            <w:pPr>
              <w:pStyle w:val="TAL"/>
              <w:keepNext w:val="0"/>
              <w:rPr>
                <w:lang w:eastAsia="zh-CN"/>
              </w:rPr>
            </w:pPr>
            <w:r w:rsidRPr="00302DDC">
              <w:rPr>
                <w:rFonts w:cs="Arial"/>
                <w:szCs w:val="18"/>
              </w:rPr>
              <w:t>M</w:t>
            </w:r>
          </w:p>
        </w:tc>
        <w:tc>
          <w:tcPr>
            <w:tcW w:w="1276" w:type="dxa"/>
            <w:shd w:val="clear" w:color="auto" w:fill="auto"/>
          </w:tcPr>
          <w:p w14:paraId="12A1D392" w14:textId="77777777" w:rsidR="00114FF3" w:rsidRPr="00302DDC" w:rsidRDefault="005658D5">
            <w:pPr>
              <w:pStyle w:val="TAL"/>
              <w:keepNext w:val="0"/>
              <w:rPr>
                <w:lang w:eastAsia="zh-CN"/>
              </w:rPr>
            </w:pPr>
            <w:r w:rsidRPr="00302DDC">
              <w:rPr>
                <w:rFonts w:cs="Arial"/>
                <w:szCs w:val="18"/>
              </w:rPr>
              <w:t>0..N</w:t>
            </w:r>
          </w:p>
        </w:tc>
        <w:tc>
          <w:tcPr>
            <w:tcW w:w="1908" w:type="dxa"/>
            <w:shd w:val="clear" w:color="auto" w:fill="auto"/>
          </w:tcPr>
          <w:p w14:paraId="653E3226" w14:textId="74E8429C" w:rsidR="00114FF3" w:rsidRPr="00302DDC" w:rsidRDefault="0074571D">
            <w:pPr>
              <w:pStyle w:val="TAL"/>
              <w:keepNext w:val="0"/>
              <w:rPr>
                <w:lang w:eastAsia="zh-CN"/>
              </w:rPr>
            </w:pPr>
            <w:r w:rsidRPr="00302DDC">
              <w:rPr>
                <w:rFonts w:cs="Arial"/>
                <w:szCs w:val="18"/>
              </w:rPr>
              <w:t>Vnf</w:t>
            </w:r>
            <w:r w:rsidR="005658D5" w:rsidRPr="00302DDC">
              <w:rPr>
                <w:rFonts w:cs="Arial"/>
                <w:szCs w:val="18"/>
              </w:rPr>
              <w:t>LocationConstraint</w:t>
            </w:r>
          </w:p>
        </w:tc>
        <w:tc>
          <w:tcPr>
            <w:tcW w:w="3048" w:type="dxa"/>
            <w:shd w:val="clear" w:color="auto" w:fill="auto"/>
          </w:tcPr>
          <w:p w14:paraId="1E16B8CB" w14:textId="07A588E1" w:rsidR="00114FF3" w:rsidRPr="00302DDC" w:rsidRDefault="005658D5">
            <w:pPr>
              <w:pStyle w:val="TAL"/>
              <w:keepNext w:val="0"/>
              <w:rPr>
                <w:rFonts w:cs="Arial"/>
                <w:szCs w:val="18"/>
                <w:lang w:eastAsia="zh-CN"/>
              </w:rPr>
            </w:pPr>
            <w:r w:rsidRPr="00302DDC">
              <w:rPr>
                <w:rFonts w:cs="Arial"/>
                <w:szCs w:val="18"/>
                <w:lang w:eastAsia="zh-CN"/>
              </w:rPr>
              <w:t>Defines the location constraints for the VNF to be instantiated as part of the NS scaling.</w:t>
            </w:r>
          </w:p>
          <w:p w14:paraId="68BC072E" w14:textId="7D64CC0D" w:rsidR="00114FF3" w:rsidRPr="00302DDC" w:rsidRDefault="005658D5" w:rsidP="0074571D">
            <w:pPr>
              <w:pStyle w:val="TAL"/>
              <w:keepNext w:val="0"/>
            </w:pPr>
            <w:r w:rsidRPr="00302DDC">
              <w:rPr>
                <w:rFonts w:cs="Arial"/>
                <w:szCs w:val="18"/>
                <w:lang w:eastAsia="zh-CN"/>
              </w:rPr>
              <w:t>An example can be a constraint for the VNF to be in a specific geographic location.</w:t>
            </w:r>
          </w:p>
        </w:tc>
      </w:tr>
      <w:tr w:rsidR="0074571D" w:rsidRPr="00302DDC" w14:paraId="5CF3706A" w14:textId="77777777" w:rsidTr="00712410">
        <w:trPr>
          <w:jc w:val="center"/>
        </w:trPr>
        <w:tc>
          <w:tcPr>
            <w:tcW w:w="2551" w:type="dxa"/>
            <w:shd w:val="clear" w:color="auto" w:fill="auto"/>
          </w:tcPr>
          <w:p w14:paraId="02480069" w14:textId="62474DDD" w:rsidR="0074571D" w:rsidRPr="00302DDC" w:rsidRDefault="0074571D" w:rsidP="0074571D">
            <w:pPr>
              <w:pStyle w:val="TAL"/>
              <w:keepNext w:val="0"/>
              <w:rPr>
                <w:rFonts w:cs="Arial"/>
                <w:szCs w:val="18"/>
              </w:rPr>
            </w:pPr>
            <w:r w:rsidRPr="00302DDC">
              <w:rPr>
                <w:rFonts w:eastAsia="SimSun" w:cs="Arial"/>
                <w:szCs w:val="18"/>
              </w:rPr>
              <w:t>nestedNs</w:t>
            </w:r>
            <w:r w:rsidRPr="00302DDC">
              <w:rPr>
                <w:rFonts w:cs="Arial"/>
                <w:szCs w:val="18"/>
                <w:lang w:eastAsia="zh-CN"/>
              </w:rPr>
              <w:t>LocationConstraints</w:t>
            </w:r>
          </w:p>
        </w:tc>
        <w:tc>
          <w:tcPr>
            <w:tcW w:w="992" w:type="dxa"/>
            <w:shd w:val="clear" w:color="auto" w:fill="auto"/>
          </w:tcPr>
          <w:p w14:paraId="1F4461E9" w14:textId="64831265" w:rsidR="0074571D" w:rsidRPr="00302DDC" w:rsidRDefault="0074571D" w:rsidP="0074571D">
            <w:pPr>
              <w:pStyle w:val="TAL"/>
              <w:keepNext w:val="0"/>
              <w:rPr>
                <w:rFonts w:cs="Arial"/>
                <w:szCs w:val="18"/>
              </w:rPr>
            </w:pPr>
            <w:r w:rsidRPr="00302DDC">
              <w:rPr>
                <w:rFonts w:cs="Arial"/>
                <w:szCs w:val="18"/>
              </w:rPr>
              <w:t>M</w:t>
            </w:r>
          </w:p>
        </w:tc>
        <w:tc>
          <w:tcPr>
            <w:tcW w:w="1276" w:type="dxa"/>
            <w:shd w:val="clear" w:color="auto" w:fill="auto"/>
          </w:tcPr>
          <w:p w14:paraId="1D6CF01B" w14:textId="136587E2" w:rsidR="0074571D" w:rsidRPr="00302DDC" w:rsidRDefault="0074571D" w:rsidP="0074571D">
            <w:pPr>
              <w:pStyle w:val="TAL"/>
              <w:keepNext w:val="0"/>
              <w:rPr>
                <w:rFonts w:cs="Arial"/>
                <w:szCs w:val="18"/>
              </w:rPr>
            </w:pPr>
            <w:r w:rsidRPr="00302DDC">
              <w:rPr>
                <w:rFonts w:cs="Arial"/>
                <w:szCs w:val="18"/>
              </w:rPr>
              <w:t>0..N</w:t>
            </w:r>
          </w:p>
        </w:tc>
        <w:tc>
          <w:tcPr>
            <w:tcW w:w="1908" w:type="dxa"/>
            <w:shd w:val="clear" w:color="auto" w:fill="auto"/>
          </w:tcPr>
          <w:p w14:paraId="7743F8B9" w14:textId="391A9EC0" w:rsidR="0074571D" w:rsidRPr="00302DDC" w:rsidRDefault="0074571D" w:rsidP="0074571D">
            <w:pPr>
              <w:pStyle w:val="TAL"/>
              <w:keepNext w:val="0"/>
              <w:rPr>
                <w:rFonts w:cs="Arial"/>
                <w:szCs w:val="18"/>
              </w:rPr>
            </w:pPr>
            <w:r w:rsidRPr="00302DDC">
              <w:rPr>
                <w:rFonts w:eastAsia="SimSun" w:cs="Arial"/>
                <w:szCs w:val="18"/>
              </w:rPr>
              <w:t>NestedNsLocationConstraint</w:t>
            </w:r>
          </w:p>
        </w:tc>
        <w:tc>
          <w:tcPr>
            <w:tcW w:w="3048" w:type="dxa"/>
            <w:shd w:val="clear" w:color="auto" w:fill="auto"/>
          </w:tcPr>
          <w:p w14:paraId="4D4907B0" w14:textId="77777777" w:rsidR="0074571D" w:rsidRPr="00302DDC" w:rsidRDefault="0074571D" w:rsidP="0074571D">
            <w:pPr>
              <w:spacing w:after="0"/>
              <w:rPr>
                <w:rFonts w:ascii="Arial" w:eastAsia="SimSun" w:hAnsi="Arial" w:cs="Arial"/>
                <w:sz w:val="18"/>
                <w:szCs w:val="18"/>
              </w:rPr>
            </w:pPr>
            <w:r w:rsidRPr="00302DDC">
              <w:rPr>
                <w:rFonts w:ascii="Arial" w:eastAsia="SimSun" w:hAnsi="Arial" w:cs="Arial"/>
                <w:sz w:val="18"/>
                <w:szCs w:val="18"/>
              </w:rPr>
              <w:t>Defines the location constraints for the nested NS to be instantiated as part of the NS instantiation.</w:t>
            </w:r>
          </w:p>
          <w:p w14:paraId="05A9C4E6" w14:textId="05B8BFE9" w:rsidR="0074571D" w:rsidRPr="00302DDC" w:rsidRDefault="0074571D" w:rsidP="0074571D">
            <w:pPr>
              <w:pStyle w:val="TAL"/>
              <w:keepNext w:val="0"/>
              <w:rPr>
                <w:rFonts w:cs="Arial"/>
                <w:szCs w:val="18"/>
                <w:lang w:eastAsia="zh-CN"/>
              </w:rPr>
            </w:pPr>
            <w:r w:rsidRPr="00302DDC">
              <w:rPr>
                <w:rFonts w:eastAsia="SimSun" w:cs="Arial"/>
                <w:szCs w:val="18"/>
              </w:rPr>
              <w:t>An example can be a constraint for the nested NS to be in a specific geographic location.</w:t>
            </w:r>
          </w:p>
        </w:tc>
      </w:tr>
      <w:tr w:rsidR="00712410" w:rsidRPr="00302DDC" w14:paraId="68F6A05C" w14:textId="77777777" w:rsidTr="009C00B5">
        <w:trPr>
          <w:jc w:val="center"/>
        </w:trPr>
        <w:tc>
          <w:tcPr>
            <w:tcW w:w="9775" w:type="dxa"/>
            <w:gridSpan w:val="5"/>
            <w:shd w:val="clear" w:color="auto" w:fill="auto"/>
          </w:tcPr>
          <w:p w14:paraId="778FC072" w14:textId="77777777" w:rsidR="00712410" w:rsidRPr="00302DDC" w:rsidRDefault="00712410" w:rsidP="00712410">
            <w:pPr>
              <w:pStyle w:val="TAN"/>
              <w:rPr>
                <w:lang w:eastAsia="zh-CN"/>
              </w:rPr>
            </w:pPr>
            <w:r w:rsidRPr="00302DDC">
              <w:rPr>
                <w:lang w:eastAsia="zh-CN"/>
              </w:rPr>
              <w:t>NOTE 1:</w:t>
            </w:r>
            <w:r w:rsidRPr="00302DDC">
              <w:rPr>
                <w:lang w:eastAsia="zh-CN"/>
              </w:rPr>
              <w:tab/>
              <w:t>No more than two attributes between vnfInstanceToBeAdded, vnfInstanceToBeRemoved, scaleNsByStepsData and scaleNsToLevelData shall be present. In case of two, the attributes shall be vnfInstanceToBeAdded and vnfInstanceToBeRemoved.</w:t>
            </w:r>
          </w:p>
          <w:p w14:paraId="60D6D76A" w14:textId="77777777" w:rsidR="00712410" w:rsidRPr="00302DDC" w:rsidRDefault="00712410" w:rsidP="00712410">
            <w:pPr>
              <w:pStyle w:val="TAN"/>
              <w:rPr>
                <w:lang w:eastAsia="zh-CN"/>
              </w:rPr>
            </w:pPr>
            <w:r w:rsidRPr="00302DDC">
              <w:rPr>
                <w:lang w:eastAsia="zh-CN"/>
              </w:rPr>
              <w:t>NOTE 2:</w:t>
            </w:r>
            <w:r w:rsidRPr="00302DDC">
              <w:rPr>
                <w:lang w:eastAsia="zh-CN"/>
              </w:rPr>
              <w:tab/>
              <w:t>The DF of the VNF instance shall match the VNF DF present in the associated VNF Profile of the new NS flavour.</w:t>
            </w:r>
          </w:p>
          <w:p w14:paraId="2D12DD0B" w14:textId="77777777" w:rsidR="00712410" w:rsidRPr="00302DDC" w:rsidRDefault="00712410" w:rsidP="00712410">
            <w:pPr>
              <w:pStyle w:val="TAN"/>
              <w:rPr>
                <w:lang w:eastAsia="zh-CN"/>
              </w:rPr>
            </w:pPr>
            <w:r w:rsidRPr="00302DDC">
              <w:rPr>
                <w:lang w:eastAsia="zh-CN"/>
              </w:rPr>
              <w:t>NOTE 3:</w:t>
            </w:r>
            <w:r w:rsidRPr="00302DDC">
              <w:rPr>
                <w:lang w:eastAsia="zh-CN"/>
              </w:rPr>
              <w:tab/>
              <w:t>This functionality is the same as the one provided by the Update NS operation when the AddVnf update type is selected (see clause 7.3.5).</w:t>
            </w:r>
          </w:p>
          <w:p w14:paraId="530B061E" w14:textId="47B6B92D" w:rsidR="00712410" w:rsidRPr="00302DDC" w:rsidRDefault="00712410" w:rsidP="00712410">
            <w:pPr>
              <w:pStyle w:val="TAN"/>
              <w:rPr>
                <w:rFonts w:eastAsia="SimSun"/>
              </w:rPr>
            </w:pPr>
            <w:r w:rsidRPr="00302DDC">
              <w:rPr>
                <w:lang w:eastAsia="zh-CN"/>
              </w:rPr>
              <w:t>NOTE 4:</w:t>
            </w:r>
            <w:r w:rsidRPr="00302DDC">
              <w:rPr>
                <w:lang w:eastAsia="zh-CN"/>
              </w:rPr>
              <w:tab/>
              <w:t>This functionality is the same as the one provided by the Update NS operation when the RemoveVnf update type is selected (see clause 7.3.5).</w:t>
            </w:r>
          </w:p>
        </w:tc>
      </w:tr>
    </w:tbl>
    <w:p w14:paraId="3C66F549" w14:textId="1457C541" w:rsidR="00712410" w:rsidRPr="00302DDC" w:rsidRDefault="00712410"/>
    <w:p w14:paraId="03F58A37" w14:textId="77777777" w:rsidR="00114FF3" w:rsidRPr="00302DDC" w:rsidRDefault="005658D5">
      <w:pPr>
        <w:pStyle w:val="Heading4"/>
      </w:pPr>
      <w:bookmarkStart w:id="2070" w:name="_Toc104893703"/>
      <w:bookmarkStart w:id="2071" w:name="_Toc105159230"/>
      <w:bookmarkStart w:id="2072" w:name="_Toc105662628"/>
      <w:r w:rsidRPr="00302DDC">
        <w:t>8.3.4.7</w:t>
      </w:r>
      <w:r w:rsidRPr="00302DDC">
        <w:tab/>
        <w:t>ScaleNsByStepsData information element</w:t>
      </w:r>
      <w:bookmarkEnd w:id="2070"/>
      <w:bookmarkEnd w:id="2071"/>
      <w:bookmarkEnd w:id="2072"/>
    </w:p>
    <w:p w14:paraId="7DC404C4" w14:textId="77777777" w:rsidR="00114FF3" w:rsidRPr="00302DDC" w:rsidRDefault="005658D5">
      <w:pPr>
        <w:pStyle w:val="Heading5"/>
      </w:pPr>
      <w:bookmarkStart w:id="2073" w:name="_Toc104893704"/>
      <w:bookmarkStart w:id="2074" w:name="_Toc105159231"/>
      <w:bookmarkStart w:id="2075" w:name="_Toc105662629"/>
      <w:r w:rsidRPr="00302DDC">
        <w:t>8.3.4.7.1</w:t>
      </w:r>
      <w:r w:rsidRPr="00302DDC">
        <w:tab/>
        <w:t>Description</w:t>
      </w:r>
      <w:bookmarkEnd w:id="2073"/>
      <w:bookmarkEnd w:id="2074"/>
      <w:bookmarkEnd w:id="2075"/>
    </w:p>
    <w:p w14:paraId="63F7DA86" w14:textId="77777777" w:rsidR="00114FF3" w:rsidRPr="00302DDC" w:rsidRDefault="005658D5">
      <w:r w:rsidRPr="00302DDC">
        <w:t>The ScaleNsByStepsData information element describes the information needed to scale an NS instance by one or more scaling steps, with respect to a particular NS scaling aspect. Performing a scaling step means increasing/decreasing the capacity of an NS instance in a discrete manner, i.e. moving from one NS scale level to another. The NS scaling aspects and their corresponding NS scale levels applicable to the NS instance are declared in the NSD.</w:t>
      </w:r>
    </w:p>
    <w:p w14:paraId="36872251" w14:textId="77777777" w:rsidR="00114FF3" w:rsidRPr="00302DDC" w:rsidRDefault="005658D5">
      <w:pPr>
        <w:pStyle w:val="Heading5"/>
      </w:pPr>
      <w:bookmarkStart w:id="2076" w:name="_Toc104893705"/>
      <w:bookmarkStart w:id="2077" w:name="_Toc105159232"/>
      <w:bookmarkStart w:id="2078" w:name="_Toc105662630"/>
      <w:r w:rsidRPr="00302DDC">
        <w:lastRenderedPageBreak/>
        <w:t>8.3.4.7.2</w:t>
      </w:r>
      <w:r w:rsidRPr="00302DDC">
        <w:tab/>
        <w:t>Attributes</w:t>
      </w:r>
      <w:bookmarkEnd w:id="2076"/>
      <w:bookmarkEnd w:id="2077"/>
      <w:bookmarkEnd w:id="2078"/>
    </w:p>
    <w:p w14:paraId="793C5CE2" w14:textId="77777777" w:rsidR="00114FF3" w:rsidRPr="00302DDC" w:rsidRDefault="005658D5">
      <w:r w:rsidRPr="00302DDC">
        <w:t>The attributes of the ScaleNsByStepsData information element shall follow the indications provided in table 8.3.4.7.2</w:t>
      </w:r>
      <w:r w:rsidRPr="00302DDC">
        <w:noBreakHyphen/>
        <w:t>1.</w:t>
      </w:r>
    </w:p>
    <w:p w14:paraId="1BC433AE" w14:textId="77777777" w:rsidR="00114FF3" w:rsidRPr="00302DDC" w:rsidRDefault="005658D5">
      <w:pPr>
        <w:pStyle w:val="TH"/>
      </w:pPr>
      <w:r w:rsidRPr="00302DDC">
        <w:t>Table 8.3.4.7.2-1: Attributes of the ScaleNsByStepsData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2398"/>
        <w:gridCol w:w="3626"/>
      </w:tblGrid>
      <w:tr w:rsidR="00114FF3" w:rsidRPr="00302DDC" w14:paraId="2515A804" w14:textId="77777777">
        <w:trPr>
          <w:jc w:val="center"/>
        </w:trPr>
        <w:tc>
          <w:tcPr>
            <w:tcW w:w="1561" w:type="dxa"/>
            <w:shd w:val="clear" w:color="auto" w:fill="BFBFBF"/>
          </w:tcPr>
          <w:p w14:paraId="50FF4B23" w14:textId="77777777" w:rsidR="00114FF3" w:rsidRPr="00302DDC" w:rsidRDefault="005658D5">
            <w:pPr>
              <w:pStyle w:val="TAH"/>
            </w:pPr>
            <w:r w:rsidRPr="00302DDC">
              <w:t>Attribute</w:t>
            </w:r>
          </w:p>
        </w:tc>
        <w:tc>
          <w:tcPr>
            <w:tcW w:w="961" w:type="dxa"/>
            <w:shd w:val="clear" w:color="auto" w:fill="BFBFBF"/>
          </w:tcPr>
          <w:p w14:paraId="6CF26F01" w14:textId="77777777" w:rsidR="00114FF3" w:rsidRPr="00302DDC" w:rsidRDefault="005658D5">
            <w:pPr>
              <w:pStyle w:val="TAH"/>
            </w:pPr>
            <w:r w:rsidRPr="00302DDC">
              <w:t>Qualifier</w:t>
            </w:r>
          </w:p>
        </w:tc>
        <w:tc>
          <w:tcPr>
            <w:tcW w:w="1156" w:type="dxa"/>
            <w:shd w:val="clear" w:color="auto" w:fill="BFBFBF"/>
          </w:tcPr>
          <w:p w14:paraId="2B996BC8" w14:textId="77777777" w:rsidR="00114FF3" w:rsidRPr="00302DDC" w:rsidRDefault="005658D5">
            <w:pPr>
              <w:pStyle w:val="TAH"/>
            </w:pPr>
            <w:r w:rsidRPr="00302DDC">
              <w:t>Cardinality</w:t>
            </w:r>
          </w:p>
        </w:tc>
        <w:tc>
          <w:tcPr>
            <w:tcW w:w="2398" w:type="dxa"/>
            <w:shd w:val="clear" w:color="auto" w:fill="BFBFBF"/>
          </w:tcPr>
          <w:p w14:paraId="37C89938" w14:textId="77777777" w:rsidR="00114FF3" w:rsidRPr="00302DDC" w:rsidRDefault="005658D5">
            <w:pPr>
              <w:pStyle w:val="TAH"/>
            </w:pPr>
            <w:r w:rsidRPr="00302DDC">
              <w:t>Content</w:t>
            </w:r>
          </w:p>
        </w:tc>
        <w:tc>
          <w:tcPr>
            <w:tcW w:w="3626" w:type="dxa"/>
            <w:shd w:val="clear" w:color="auto" w:fill="BFBFBF"/>
          </w:tcPr>
          <w:p w14:paraId="25AAD0B6" w14:textId="77777777" w:rsidR="00114FF3" w:rsidRPr="00302DDC" w:rsidRDefault="005658D5">
            <w:pPr>
              <w:pStyle w:val="TAH"/>
            </w:pPr>
            <w:r w:rsidRPr="00302DDC">
              <w:t>Description</w:t>
            </w:r>
          </w:p>
        </w:tc>
      </w:tr>
      <w:tr w:rsidR="00114FF3" w:rsidRPr="00302DDC" w14:paraId="1999B6CD" w14:textId="77777777">
        <w:trPr>
          <w:jc w:val="center"/>
        </w:trPr>
        <w:tc>
          <w:tcPr>
            <w:tcW w:w="1561" w:type="dxa"/>
            <w:shd w:val="clear" w:color="auto" w:fill="auto"/>
          </w:tcPr>
          <w:p w14:paraId="4ADB6962" w14:textId="77777777" w:rsidR="00114FF3" w:rsidRPr="00302DDC" w:rsidRDefault="005658D5">
            <w:pPr>
              <w:pStyle w:val="TAL"/>
              <w:rPr>
                <w:lang w:eastAsia="zh-CN"/>
              </w:rPr>
            </w:pPr>
            <w:r w:rsidRPr="00302DDC">
              <w:rPr>
                <w:lang w:eastAsia="zh-CN"/>
              </w:rPr>
              <w:t>scalingDirection</w:t>
            </w:r>
          </w:p>
        </w:tc>
        <w:tc>
          <w:tcPr>
            <w:tcW w:w="961" w:type="dxa"/>
            <w:shd w:val="clear" w:color="auto" w:fill="auto"/>
          </w:tcPr>
          <w:p w14:paraId="5E66BCD3" w14:textId="77777777" w:rsidR="00114FF3" w:rsidRPr="00302DDC" w:rsidRDefault="005658D5">
            <w:pPr>
              <w:pStyle w:val="TAL"/>
              <w:rPr>
                <w:lang w:eastAsia="zh-CN"/>
              </w:rPr>
            </w:pPr>
            <w:r w:rsidRPr="00302DDC">
              <w:rPr>
                <w:lang w:eastAsia="zh-CN"/>
              </w:rPr>
              <w:t>M</w:t>
            </w:r>
          </w:p>
        </w:tc>
        <w:tc>
          <w:tcPr>
            <w:tcW w:w="1156" w:type="dxa"/>
            <w:shd w:val="clear" w:color="auto" w:fill="auto"/>
          </w:tcPr>
          <w:p w14:paraId="2666DDE5" w14:textId="77777777" w:rsidR="00114FF3" w:rsidRPr="00302DDC" w:rsidRDefault="005658D5">
            <w:pPr>
              <w:pStyle w:val="TAL"/>
              <w:rPr>
                <w:lang w:eastAsia="zh-CN"/>
              </w:rPr>
            </w:pPr>
            <w:r w:rsidRPr="00302DDC">
              <w:rPr>
                <w:lang w:eastAsia="zh-CN"/>
              </w:rPr>
              <w:t>1</w:t>
            </w:r>
          </w:p>
        </w:tc>
        <w:tc>
          <w:tcPr>
            <w:tcW w:w="2398" w:type="dxa"/>
            <w:shd w:val="clear" w:color="auto" w:fill="auto"/>
          </w:tcPr>
          <w:p w14:paraId="535B5B9A" w14:textId="77777777" w:rsidR="00114FF3" w:rsidRPr="00302DDC" w:rsidRDefault="005658D5">
            <w:pPr>
              <w:pStyle w:val="TAL"/>
              <w:rPr>
                <w:lang w:eastAsia="zh-CN"/>
              </w:rPr>
            </w:pPr>
            <w:r w:rsidRPr="00302DDC">
              <w:rPr>
                <w:lang w:eastAsia="zh-CN"/>
              </w:rPr>
              <w:t>Enum</w:t>
            </w:r>
          </w:p>
        </w:tc>
        <w:tc>
          <w:tcPr>
            <w:tcW w:w="3626" w:type="dxa"/>
            <w:shd w:val="clear" w:color="auto" w:fill="auto"/>
          </w:tcPr>
          <w:p w14:paraId="1EAF0141" w14:textId="77777777" w:rsidR="007D5644" w:rsidRPr="00302DDC" w:rsidRDefault="005658D5">
            <w:pPr>
              <w:pStyle w:val="TAL"/>
            </w:pPr>
            <w:r w:rsidRPr="00302DDC">
              <w:t>Specifies the scaling direction.</w:t>
            </w:r>
          </w:p>
          <w:p w14:paraId="03378C26" w14:textId="224A6DF4" w:rsidR="007D5644" w:rsidRPr="00302DDC" w:rsidRDefault="007D5644" w:rsidP="007D5644">
            <w:pPr>
              <w:pStyle w:val="TAL"/>
            </w:pPr>
            <w:r w:rsidRPr="00302DDC">
              <w:t>VALUES</w:t>
            </w:r>
            <w:r w:rsidR="005658D5" w:rsidRPr="00302DDC">
              <w:t>:</w:t>
            </w:r>
          </w:p>
          <w:p w14:paraId="2B01DEB5" w14:textId="544A7793" w:rsidR="007D5644" w:rsidRPr="00302DDC" w:rsidRDefault="005658D5" w:rsidP="00755C79">
            <w:pPr>
              <w:pStyle w:val="TAL"/>
              <w:numPr>
                <w:ilvl w:val="0"/>
                <w:numId w:val="38"/>
              </w:numPr>
            </w:pPr>
            <w:r w:rsidRPr="00302DDC">
              <w:t>SCALE_IN</w:t>
            </w:r>
          </w:p>
          <w:p w14:paraId="72D612BC" w14:textId="5F46F944" w:rsidR="00114FF3" w:rsidRPr="00302DDC" w:rsidRDefault="005658D5" w:rsidP="00755C79">
            <w:pPr>
              <w:pStyle w:val="TAL"/>
              <w:numPr>
                <w:ilvl w:val="0"/>
                <w:numId w:val="38"/>
              </w:numPr>
            </w:pPr>
            <w:r w:rsidRPr="00302DDC">
              <w:t>SCALE_OUT</w:t>
            </w:r>
          </w:p>
        </w:tc>
      </w:tr>
      <w:tr w:rsidR="00114FF3" w:rsidRPr="00302DDC" w14:paraId="15571E46" w14:textId="77777777">
        <w:trPr>
          <w:jc w:val="center"/>
        </w:trPr>
        <w:tc>
          <w:tcPr>
            <w:tcW w:w="1561" w:type="dxa"/>
            <w:shd w:val="clear" w:color="auto" w:fill="auto"/>
          </w:tcPr>
          <w:p w14:paraId="39069DBB" w14:textId="77777777" w:rsidR="00114FF3" w:rsidRPr="00302DDC" w:rsidRDefault="005658D5">
            <w:pPr>
              <w:pStyle w:val="TAL"/>
              <w:rPr>
                <w:lang w:eastAsia="zh-CN"/>
              </w:rPr>
            </w:pPr>
            <w:r w:rsidRPr="00302DDC">
              <w:rPr>
                <w:lang w:eastAsia="zh-CN"/>
              </w:rPr>
              <w:t>aspectId</w:t>
            </w:r>
          </w:p>
        </w:tc>
        <w:tc>
          <w:tcPr>
            <w:tcW w:w="961" w:type="dxa"/>
            <w:shd w:val="clear" w:color="auto" w:fill="auto"/>
          </w:tcPr>
          <w:p w14:paraId="4DDDDECE" w14:textId="77777777" w:rsidR="00114FF3" w:rsidRPr="00302DDC" w:rsidRDefault="005658D5">
            <w:pPr>
              <w:pStyle w:val="TAL"/>
              <w:rPr>
                <w:lang w:eastAsia="zh-CN"/>
              </w:rPr>
            </w:pPr>
            <w:r w:rsidRPr="00302DDC">
              <w:rPr>
                <w:lang w:eastAsia="zh-CN"/>
              </w:rPr>
              <w:t>M</w:t>
            </w:r>
          </w:p>
        </w:tc>
        <w:tc>
          <w:tcPr>
            <w:tcW w:w="1156" w:type="dxa"/>
            <w:shd w:val="clear" w:color="auto" w:fill="auto"/>
          </w:tcPr>
          <w:p w14:paraId="53B976CD" w14:textId="77777777" w:rsidR="00114FF3" w:rsidRPr="00302DDC" w:rsidRDefault="005658D5">
            <w:pPr>
              <w:pStyle w:val="TAL"/>
              <w:rPr>
                <w:lang w:eastAsia="zh-CN"/>
              </w:rPr>
            </w:pPr>
            <w:r w:rsidRPr="00302DDC">
              <w:rPr>
                <w:lang w:eastAsia="zh-CN"/>
              </w:rPr>
              <w:t>1</w:t>
            </w:r>
          </w:p>
        </w:tc>
        <w:tc>
          <w:tcPr>
            <w:tcW w:w="2398" w:type="dxa"/>
            <w:shd w:val="clear" w:color="auto" w:fill="auto"/>
          </w:tcPr>
          <w:p w14:paraId="0D0F7AE1" w14:textId="77777777" w:rsidR="00114FF3" w:rsidRPr="00302DDC" w:rsidRDefault="005658D5">
            <w:pPr>
              <w:pStyle w:val="TAL"/>
              <w:rPr>
                <w:lang w:eastAsia="zh-CN"/>
              </w:rPr>
            </w:pPr>
            <w:r w:rsidRPr="00302DDC">
              <w:rPr>
                <w:lang w:eastAsia="zh-CN"/>
              </w:rPr>
              <w:t>Identifier (Reference to NsScalingAspect)</w:t>
            </w:r>
          </w:p>
        </w:tc>
        <w:tc>
          <w:tcPr>
            <w:tcW w:w="3626" w:type="dxa"/>
            <w:shd w:val="clear" w:color="auto" w:fill="auto"/>
          </w:tcPr>
          <w:p w14:paraId="25E9CC80" w14:textId="3D6781FB" w:rsidR="00114FF3" w:rsidRPr="00302DDC" w:rsidRDefault="005658D5">
            <w:pPr>
              <w:pStyle w:val="TAL"/>
              <w:rPr>
                <w:szCs w:val="18"/>
              </w:rPr>
            </w:pPr>
            <w:r w:rsidRPr="00302DDC">
              <w:t>Provides the aspect of the NS that is requested to be scaled, as declared in the NSD.</w:t>
            </w:r>
          </w:p>
        </w:tc>
      </w:tr>
      <w:tr w:rsidR="00114FF3" w:rsidRPr="00302DDC" w14:paraId="527E783B" w14:textId="77777777">
        <w:trPr>
          <w:jc w:val="center"/>
        </w:trPr>
        <w:tc>
          <w:tcPr>
            <w:tcW w:w="1561" w:type="dxa"/>
            <w:shd w:val="clear" w:color="auto" w:fill="auto"/>
          </w:tcPr>
          <w:p w14:paraId="4A3119C1" w14:textId="77777777" w:rsidR="00114FF3" w:rsidRPr="00302DDC" w:rsidRDefault="005658D5">
            <w:pPr>
              <w:pStyle w:val="TAL"/>
              <w:rPr>
                <w:lang w:eastAsia="zh-CN"/>
              </w:rPr>
            </w:pPr>
            <w:r w:rsidRPr="00302DDC">
              <w:rPr>
                <w:lang w:eastAsia="zh-CN"/>
              </w:rPr>
              <w:t>numberOfSteps</w:t>
            </w:r>
          </w:p>
        </w:tc>
        <w:tc>
          <w:tcPr>
            <w:tcW w:w="961" w:type="dxa"/>
            <w:shd w:val="clear" w:color="auto" w:fill="auto"/>
          </w:tcPr>
          <w:p w14:paraId="58B5CF0A" w14:textId="77777777" w:rsidR="00114FF3" w:rsidRPr="00302DDC" w:rsidRDefault="005658D5">
            <w:pPr>
              <w:pStyle w:val="TAL"/>
              <w:rPr>
                <w:lang w:eastAsia="zh-CN"/>
              </w:rPr>
            </w:pPr>
            <w:r w:rsidRPr="00302DDC">
              <w:rPr>
                <w:lang w:eastAsia="zh-CN"/>
              </w:rPr>
              <w:t>M</w:t>
            </w:r>
          </w:p>
        </w:tc>
        <w:tc>
          <w:tcPr>
            <w:tcW w:w="1156" w:type="dxa"/>
            <w:shd w:val="clear" w:color="auto" w:fill="auto"/>
          </w:tcPr>
          <w:p w14:paraId="51D488E0" w14:textId="77777777" w:rsidR="00114FF3" w:rsidRPr="00302DDC" w:rsidRDefault="005658D5">
            <w:pPr>
              <w:pStyle w:val="TAL"/>
              <w:rPr>
                <w:lang w:eastAsia="zh-CN"/>
              </w:rPr>
            </w:pPr>
            <w:r w:rsidRPr="00302DDC">
              <w:rPr>
                <w:lang w:eastAsia="zh-CN"/>
              </w:rPr>
              <w:t>0..1</w:t>
            </w:r>
          </w:p>
        </w:tc>
        <w:tc>
          <w:tcPr>
            <w:tcW w:w="2398" w:type="dxa"/>
            <w:shd w:val="clear" w:color="auto" w:fill="auto"/>
          </w:tcPr>
          <w:p w14:paraId="6193D5D6" w14:textId="77777777" w:rsidR="00114FF3" w:rsidRPr="00302DDC" w:rsidRDefault="005658D5">
            <w:pPr>
              <w:pStyle w:val="TAL"/>
              <w:rPr>
                <w:lang w:eastAsia="zh-CN"/>
              </w:rPr>
            </w:pPr>
            <w:r w:rsidRPr="00302DDC">
              <w:rPr>
                <w:lang w:eastAsia="zh-CN"/>
              </w:rPr>
              <w:t>Integer</w:t>
            </w:r>
          </w:p>
        </w:tc>
        <w:tc>
          <w:tcPr>
            <w:tcW w:w="3626" w:type="dxa"/>
            <w:shd w:val="clear" w:color="auto" w:fill="auto"/>
          </w:tcPr>
          <w:p w14:paraId="7F7F521F" w14:textId="77777777" w:rsidR="00114FF3" w:rsidRPr="00302DDC" w:rsidRDefault="005658D5">
            <w:pPr>
              <w:pStyle w:val="TAL"/>
            </w:pPr>
            <w:r w:rsidRPr="00302DDC">
              <w:t>Specifies the number of scaling steps to be performed. Defaults to 1.</w:t>
            </w:r>
          </w:p>
        </w:tc>
      </w:tr>
    </w:tbl>
    <w:p w14:paraId="58D74AC5" w14:textId="77777777" w:rsidR="00114FF3" w:rsidRPr="00302DDC" w:rsidRDefault="00114FF3"/>
    <w:p w14:paraId="565C5184" w14:textId="77777777" w:rsidR="00114FF3" w:rsidRPr="00302DDC" w:rsidRDefault="005658D5">
      <w:pPr>
        <w:pStyle w:val="Heading4"/>
      </w:pPr>
      <w:bookmarkStart w:id="2079" w:name="_Toc104893706"/>
      <w:bookmarkStart w:id="2080" w:name="_Toc105159233"/>
      <w:bookmarkStart w:id="2081" w:name="_Toc105662631"/>
      <w:r w:rsidRPr="00302DDC">
        <w:t>8.3.4.8</w:t>
      </w:r>
      <w:r w:rsidRPr="00302DDC">
        <w:tab/>
        <w:t>ScaleNsToLevelData information element</w:t>
      </w:r>
      <w:bookmarkEnd w:id="2079"/>
      <w:bookmarkEnd w:id="2080"/>
      <w:bookmarkEnd w:id="2081"/>
    </w:p>
    <w:p w14:paraId="2EB008A6" w14:textId="77777777" w:rsidR="00114FF3" w:rsidRPr="00302DDC" w:rsidRDefault="005658D5">
      <w:pPr>
        <w:pStyle w:val="Heading5"/>
      </w:pPr>
      <w:bookmarkStart w:id="2082" w:name="_Toc104893707"/>
      <w:bookmarkStart w:id="2083" w:name="_Toc105159234"/>
      <w:bookmarkStart w:id="2084" w:name="_Toc105662632"/>
      <w:r w:rsidRPr="00302DDC">
        <w:t>8.3.4.8.1</w:t>
      </w:r>
      <w:r w:rsidRPr="00302DDC">
        <w:tab/>
        <w:t>Description</w:t>
      </w:r>
      <w:bookmarkEnd w:id="2082"/>
      <w:bookmarkEnd w:id="2083"/>
      <w:bookmarkEnd w:id="2084"/>
    </w:p>
    <w:p w14:paraId="32489E06" w14:textId="77777777" w:rsidR="00114FF3" w:rsidRPr="00302DDC" w:rsidRDefault="005658D5">
      <w:r w:rsidRPr="00302DDC">
        <w:t>The ScaleNsToLevelData information element describes the information needed to scale an NS instance to a target size. The target size is either expressed as an NS instantiation level or as a list of NS scale levels, one per NS scaling aspect, of the current DF. The NS instantiation levels, the NS scaling aspects and their corresponding NS scale levels applicable to the NS instance are declared in the NSD.</w:t>
      </w:r>
    </w:p>
    <w:p w14:paraId="26E31E3A" w14:textId="77777777" w:rsidR="00114FF3" w:rsidRPr="00302DDC" w:rsidRDefault="005658D5">
      <w:pPr>
        <w:pStyle w:val="Heading5"/>
      </w:pPr>
      <w:bookmarkStart w:id="2085" w:name="_Toc104893708"/>
      <w:bookmarkStart w:id="2086" w:name="_Toc105159235"/>
      <w:bookmarkStart w:id="2087" w:name="_Toc105662633"/>
      <w:r w:rsidRPr="00302DDC">
        <w:t>8.3.4.8.2</w:t>
      </w:r>
      <w:r w:rsidRPr="00302DDC">
        <w:tab/>
        <w:t>Attributes</w:t>
      </w:r>
      <w:bookmarkEnd w:id="2085"/>
      <w:bookmarkEnd w:id="2086"/>
      <w:bookmarkEnd w:id="2087"/>
    </w:p>
    <w:p w14:paraId="720B6CEF" w14:textId="77777777" w:rsidR="00114FF3" w:rsidRPr="00302DDC" w:rsidRDefault="005658D5">
      <w:r w:rsidRPr="00302DDC">
        <w:t>The attributes of the ScaleNsToLevelData information element shall follow the indications provided in table 8.3.4.8.2</w:t>
      </w:r>
      <w:r w:rsidRPr="00302DDC">
        <w:noBreakHyphen/>
        <w:t>1.</w:t>
      </w:r>
    </w:p>
    <w:p w14:paraId="3B5F132C" w14:textId="77777777" w:rsidR="00114FF3" w:rsidRPr="00302DDC" w:rsidRDefault="005658D5">
      <w:pPr>
        <w:pStyle w:val="TH"/>
      </w:pPr>
      <w:r w:rsidRPr="00302DDC">
        <w:t>Table 8.3.4.8.2-1: Attributes of the ScaleNsToLevelData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276"/>
        <w:gridCol w:w="1134"/>
        <w:gridCol w:w="1417"/>
        <w:gridCol w:w="3900"/>
      </w:tblGrid>
      <w:tr w:rsidR="00114FF3" w:rsidRPr="00302DDC" w14:paraId="405FCD80" w14:textId="77777777">
        <w:trPr>
          <w:jc w:val="center"/>
        </w:trPr>
        <w:tc>
          <w:tcPr>
            <w:tcW w:w="1980" w:type="dxa"/>
            <w:shd w:val="clear" w:color="auto" w:fill="BFBFBF"/>
          </w:tcPr>
          <w:p w14:paraId="496F4CAF" w14:textId="77777777" w:rsidR="00114FF3" w:rsidRPr="00302DDC" w:rsidRDefault="005658D5">
            <w:pPr>
              <w:pStyle w:val="TAH"/>
            </w:pPr>
            <w:r w:rsidRPr="00302DDC">
              <w:t>Attribute</w:t>
            </w:r>
          </w:p>
        </w:tc>
        <w:tc>
          <w:tcPr>
            <w:tcW w:w="1276" w:type="dxa"/>
            <w:shd w:val="clear" w:color="auto" w:fill="BFBFBF"/>
          </w:tcPr>
          <w:p w14:paraId="4DDDBD46" w14:textId="77777777" w:rsidR="00114FF3" w:rsidRPr="00302DDC" w:rsidRDefault="005658D5">
            <w:pPr>
              <w:pStyle w:val="TAH"/>
            </w:pPr>
            <w:r w:rsidRPr="00302DDC">
              <w:t>Qualifier</w:t>
            </w:r>
          </w:p>
        </w:tc>
        <w:tc>
          <w:tcPr>
            <w:tcW w:w="1134" w:type="dxa"/>
            <w:shd w:val="clear" w:color="auto" w:fill="BFBFBF"/>
          </w:tcPr>
          <w:p w14:paraId="4EB30F41" w14:textId="77777777" w:rsidR="00114FF3" w:rsidRPr="00302DDC" w:rsidRDefault="005658D5">
            <w:pPr>
              <w:pStyle w:val="TAH"/>
            </w:pPr>
            <w:r w:rsidRPr="00302DDC">
              <w:t>Cardinality</w:t>
            </w:r>
          </w:p>
        </w:tc>
        <w:tc>
          <w:tcPr>
            <w:tcW w:w="1417" w:type="dxa"/>
            <w:shd w:val="clear" w:color="auto" w:fill="BFBFBF"/>
          </w:tcPr>
          <w:p w14:paraId="465D0EDF" w14:textId="77777777" w:rsidR="00114FF3" w:rsidRPr="00302DDC" w:rsidRDefault="005658D5">
            <w:pPr>
              <w:pStyle w:val="TAH"/>
            </w:pPr>
            <w:r w:rsidRPr="00302DDC">
              <w:t>Content</w:t>
            </w:r>
          </w:p>
        </w:tc>
        <w:tc>
          <w:tcPr>
            <w:tcW w:w="3900" w:type="dxa"/>
            <w:shd w:val="clear" w:color="auto" w:fill="BFBFBF"/>
          </w:tcPr>
          <w:p w14:paraId="7B106E2E" w14:textId="77777777" w:rsidR="00114FF3" w:rsidRPr="00302DDC" w:rsidRDefault="005658D5">
            <w:pPr>
              <w:pStyle w:val="TAH"/>
            </w:pPr>
            <w:r w:rsidRPr="00302DDC">
              <w:t>Description</w:t>
            </w:r>
          </w:p>
        </w:tc>
      </w:tr>
      <w:tr w:rsidR="00114FF3" w:rsidRPr="00302DDC" w14:paraId="69639756" w14:textId="77777777">
        <w:trPr>
          <w:jc w:val="center"/>
        </w:trPr>
        <w:tc>
          <w:tcPr>
            <w:tcW w:w="1980" w:type="dxa"/>
            <w:shd w:val="clear" w:color="auto" w:fill="auto"/>
          </w:tcPr>
          <w:p w14:paraId="365B8BD4" w14:textId="77777777" w:rsidR="00114FF3" w:rsidRPr="00302DDC" w:rsidRDefault="005658D5">
            <w:pPr>
              <w:pStyle w:val="TAL"/>
              <w:rPr>
                <w:lang w:eastAsia="zh-CN"/>
              </w:rPr>
            </w:pPr>
            <w:r w:rsidRPr="00302DDC">
              <w:rPr>
                <w:lang w:eastAsia="zh-CN"/>
              </w:rPr>
              <w:t>nsInstantiationLevel</w:t>
            </w:r>
          </w:p>
        </w:tc>
        <w:tc>
          <w:tcPr>
            <w:tcW w:w="1276" w:type="dxa"/>
            <w:shd w:val="clear" w:color="auto" w:fill="auto"/>
          </w:tcPr>
          <w:p w14:paraId="7110262B" w14:textId="77777777" w:rsidR="00114FF3" w:rsidRPr="00302DDC" w:rsidRDefault="005658D5">
            <w:pPr>
              <w:pStyle w:val="TAL"/>
              <w:rPr>
                <w:lang w:eastAsia="zh-CN"/>
              </w:rPr>
            </w:pPr>
            <w:r w:rsidRPr="00302DDC">
              <w:rPr>
                <w:lang w:eastAsia="zh-CN"/>
              </w:rPr>
              <w:t>M</w:t>
            </w:r>
          </w:p>
        </w:tc>
        <w:tc>
          <w:tcPr>
            <w:tcW w:w="1134" w:type="dxa"/>
            <w:shd w:val="clear" w:color="auto" w:fill="auto"/>
          </w:tcPr>
          <w:p w14:paraId="13953DE1" w14:textId="77777777" w:rsidR="00114FF3" w:rsidRPr="00302DDC" w:rsidRDefault="005658D5">
            <w:pPr>
              <w:pStyle w:val="TAL"/>
              <w:rPr>
                <w:lang w:eastAsia="zh-CN"/>
              </w:rPr>
            </w:pPr>
            <w:r w:rsidRPr="00302DDC">
              <w:rPr>
                <w:lang w:eastAsia="zh-CN"/>
              </w:rPr>
              <w:t>0..1</w:t>
            </w:r>
          </w:p>
        </w:tc>
        <w:tc>
          <w:tcPr>
            <w:tcW w:w="1417" w:type="dxa"/>
            <w:shd w:val="clear" w:color="auto" w:fill="auto"/>
          </w:tcPr>
          <w:p w14:paraId="5F7396C3" w14:textId="77777777" w:rsidR="00114FF3" w:rsidRPr="00302DDC" w:rsidRDefault="005658D5">
            <w:pPr>
              <w:pStyle w:val="TAL"/>
              <w:rPr>
                <w:lang w:eastAsia="zh-CN"/>
              </w:rPr>
            </w:pPr>
            <w:r w:rsidRPr="00302DDC">
              <w:rPr>
                <w:lang w:eastAsia="zh-CN"/>
              </w:rPr>
              <w:t>Identifier (Reference to NsLevel)</w:t>
            </w:r>
          </w:p>
        </w:tc>
        <w:tc>
          <w:tcPr>
            <w:tcW w:w="3900" w:type="dxa"/>
            <w:shd w:val="clear" w:color="auto" w:fill="auto"/>
          </w:tcPr>
          <w:p w14:paraId="706B8F41" w14:textId="77777777" w:rsidR="00114FF3" w:rsidRPr="00302DDC" w:rsidRDefault="005658D5">
            <w:pPr>
              <w:pStyle w:val="TAL"/>
            </w:pPr>
            <w:r w:rsidRPr="00302DDC">
              <w:t>Identifier of the target NS instantiation level of the current DF to which the NS instance is requested to be scaled. See note.</w:t>
            </w:r>
          </w:p>
        </w:tc>
      </w:tr>
      <w:tr w:rsidR="00114FF3" w:rsidRPr="00302DDC" w14:paraId="2FA52B0C" w14:textId="77777777">
        <w:trPr>
          <w:jc w:val="center"/>
        </w:trPr>
        <w:tc>
          <w:tcPr>
            <w:tcW w:w="1980" w:type="dxa"/>
            <w:shd w:val="clear" w:color="auto" w:fill="auto"/>
          </w:tcPr>
          <w:p w14:paraId="2CB1BFA5" w14:textId="77777777" w:rsidR="00114FF3" w:rsidRPr="00302DDC" w:rsidRDefault="005658D5">
            <w:pPr>
              <w:pStyle w:val="TAL"/>
              <w:rPr>
                <w:lang w:eastAsia="zh-CN"/>
              </w:rPr>
            </w:pPr>
            <w:r w:rsidRPr="00302DDC">
              <w:rPr>
                <w:lang w:eastAsia="zh-CN"/>
              </w:rPr>
              <w:t>nsScaleInfo</w:t>
            </w:r>
          </w:p>
        </w:tc>
        <w:tc>
          <w:tcPr>
            <w:tcW w:w="1276" w:type="dxa"/>
            <w:shd w:val="clear" w:color="auto" w:fill="auto"/>
          </w:tcPr>
          <w:p w14:paraId="3A11EB04" w14:textId="77777777" w:rsidR="00114FF3" w:rsidRPr="00302DDC" w:rsidRDefault="005658D5">
            <w:pPr>
              <w:pStyle w:val="TAL"/>
              <w:rPr>
                <w:lang w:eastAsia="zh-CN"/>
              </w:rPr>
            </w:pPr>
            <w:r w:rsidRPr="00302DDC">
              <w:rPr>
                <w:lang w:eastAsia="zh-CN"/>
              </w:rPr>
              <w:t>M</w:t>
            </w:r>
          </w:p>
        </w:tc>
        <w:tc>
          <w:tcPr>
            <w:tcW w:w="1134" w:type="dxa"/>
            <w:shd w:val="clear" w:color="auto" w:fill="auto"/>
          </w:tcPr>
          <w:p w14:paraId="5C71DCA1" w14:textId="77777777" w:rsidR="00114FF3" w:rsidRPr="00302DDC" w:rsidRDefault="005658D5">
            <w:pPr>
              <w:pStyle w:val="TAL"/>
              <w:rPr>
                <w:lang w:eastAsia="zh-CN"/>
              </w:rPr>
            </w:pPr>
            <w:r w:rsidRPr="00302DDC">
              <w:rPr>
                <w:lang w:eastAsia="zh-CN"/>
              </w:rPr>
              <w:t>0..N</w:t>
            </w:r>
          </w:p>
        </w:tc>
        <w:tc>
          <w:tcPr>
            <w:tcW w:w="1417" w:type="dxa"/>
            <w:shd w:val="clear" w:color="auto" w:fill="auto"/>
          </w:tcPr>
          <w:p w14:paraId="172A0713" w14:textId="77777777" w:rsidR="00114FF3" w:rsidRPr="00302DDC" w:rsidRDefault="005658D5">
            <w:pPr>
              <w:pStyle w:val="TAL"/>
              <w:rPr>
                <w:lang w:eastAsia="zh-CN"/>
              </w:rPr>
            </w:pPr>
            <w:r w:rsidRPr="00302DDC">
              <w:rPr>
                <w:lang w:eastAsia="zh-CN"/>
              </w:rPr>
              <w:t>NsScaleInfo</w:t>
            </w:r>
          </w:p>
        </w:tc>
        <w:tc>
          <w:tcPr>
            <w:tcW w:w="3900" w:type="dxa"/>
            <w:shd w:val="clear" w:color="auto" w:fill="auto"/>
          </w:tcPr>
          <w:p w14:paraId="425E1DAC" w14:textId="77777777" w:rsidR="00114FF3" w:rsidRPr="00302DDC" w:rsidRDefault="005658D5">
            <w:pPr>
              <w:pStyle w:val="TAL"/>
              <w:rPr>
                <w:szCs w:val="18"/>
              </w:rPr>
            </w:pPr>
            <w:r w:rsidRPr="00302DDC">
              <w:rPr>
                <w:szCs w:val="18"/>
              </w:rPr>
              <w:t>For each NS scaling aspect of the current DF, defines the target NS scale level to which the NS instance is to be scaled. See note.</w:t>
            </w:r>
          </w:p>
        </w:tc>
      </w:tr>
      <w:tr w:rsidR="00114FF3" w:rsidRPr="00302DDC" w14:paraId="0A44C988" w14:textId="77777777">
        <w:trPr>
          <w:jc w:val="center"/>
        </w:trPr>
        <w:tc>
          <w:tcPr>
            <w:tcW w:w="9707" w:type="dxa"/>
            <w:gridSpan w:val="5"/>
            <w:shd w:val="clear" w:color="auto" w:fill="auto"/>
          </w:tcPr>
          <w:p w14:paraId="6E7143D9" w14:textId="77777777" w:rsidR="00114FF3" w:rsidRPr="00302DDC" w:rsidRDefault="005658D5">
            <w:pPr>
              <w:pStyle w:val="TAN"/>
            </w:pPr>
            <w:r w:rsidRPr="00302DDC">
              <w:t>NOTE:</w:t>
            </w:r>
            <w:r w:rsidRPr="00302DDC">
              <w:tab/>
              <w:t>Either nsInstantiationLevel or nsScaleInfo, but not both, shall be present.</w:t>
            </w:r>
          </w:p>
        </w:tc>
      </w:tr>
    </w:tbl>
    <w:p w14:paraId="0BF416E3" w14:textId="77777777" w:rsidR="00114FF3" w:rsidRPr="00302DDC" w:rsidRDefault="00114FF3"/>
    <w:p w14:paraId="2E1EC9F3" w14:textId="77777777" w:rsidR="00114FF3" w:rsidRPr="00302DDC" w:rsidRDefault="005658D5">
      <w:pPr>
        <w:pStyle w:val="Heading4"/>
      </w:pPr>
      <w:bookmarkStart w:id="2088" w:name="_Toc104893709"/>
      <w:bookmarkStart w:id="2089" w:name="_Toc105159236"/>
      <w:bookmarkStart w:id="2090" w:name="_Toc105662634"/>
      <w:r w:rsidRPr="00302DDC">
        <w:t>8.3.4.9</w:t>
      </w:r>
      <w:r w:rsidRPr="00302DDC">
        <w:tab/>
        <w:t>ScaleVnfData information element</w:t>
      </w:r>
      <w:bookmarkEnd w:id="2088"/>
      <w:bookmarkEnd w:id="2089"/>
      <w:bookmarkEnd w:id="2090"/>
    </w:p>
    <w:p w14:paraId="6E362DB1" w14:textId="77777777" w:rsidR="00114FF3" w:rsidRPr="00302DDC" w:rsidRDefault="005658D5">
      <w:pPr>
        <w:pStyle w:val="Heading5"/>
      </w:pPr>
      <w:bookmarkStart w:id="2091" w:name="_Toc104893710"/>
      <w:bookmarkStart w:id="2092" w:name="_Toc105159237"/>
      <w:bookmarkStart w:id="2093" w:name="_Toc105662635"/>
      <w:r w:rsidRPr="00302DDC">
        <w:t>8.3.4.9.1</w:t>
      </w:r>
      <w:r w:rsidRPr="00302DDC">
        <w:tab/>
        <w:t>Description</w:t>
      </w:r>
      <w:bookmarkEnd w:id="2091"/>
      <w:bookmarkEnd w:id="2092"/>
      <w:bookmarkEnd w:id="2093"/>
    </w:p>
    <w:p w14:paraId="2F83C4E8" w14:textId="77777777" w:rsidR="00114FF3" w:rsidRPr="00302DDC" w:rsidRDefault="005658D5">
      <w:r w:rsidRPr="00302DDC">
        <w:t>This information element describes the information needed, either to scale a VNF instance to a given level, or to scale a VNF instance by steps.</w:t>
      </w:r>
    </w:p>
    <w:p w14:paraId="6D25B772" w14:textId="77777777" w:rsidR="00114FF3" w:rsidRPr="00302DDC" w:rsidRDefault="005658D5">
      <w:pPr>
        <w:pStyle w:val="Heading5"/>
      </w:pPr>
      <w:bookmarkStart w:id="2094" w:name="_Toc104893711"/>
      <w:bookmarkStart w:id="2095" w:name="_Toc105159238"/>
      <w:bookmarkStart w:id="2096" w:name="_Toc105662636"/>
      <w:r w:rsidRPr="00302DDC">
        <w:t>8.3.4.9.2</w:t>
      </w:r>
      <w:r w:rsidRPr="00302DDC">
        <w:tab/>
        <w:t>Attributes</w:t>
      </w:r>
      <w:bookmarkEnd w:id="2094"/>
      <w:bookmarkEnd w:id="2095"/>
      <w:bookmarkEnd w:id="2096"/>
    </w:p>
    <w:p w14:paraId="5AFB6EF9" w14:textId="77777777" w:rsidR="00114FF3" w:rsidRPr="00302DDC" w:rsidRDefault="005658D5">
      <w:r w:rsidRPr="00302DDC">
        <w:t>The attributes of the ScaleVnfData information element shall follow the indications provided in table 8.3.4.9.2-1.</w:t>
      </w:r>
    </w:p>
    <w:p w14:paraId="7ADD2949" w14:textId="2BDA93CA" w:rsidR="00114FF3" w:rsidRPr="00302DDC" w:rsidRDefault="005658D5">
      <w:pPr>
        <w:pStyle w:val="TH"/>
      </w:pPr>
      <w:r w:rsidRPr="00302DDC">
        <w:lastRenderedPageBreak/>
        <w:t>Table 8.3.4.9.2-1: Attributes of the ScaleVnfData information element</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560"/>
        <w:gridCol w:w="1701"/>
        <w:gridCol w:w="3687"/>
      </w:tblGrid>
      <w:tr w:rsidR="00114FF3" w:rsidRPr="00302DDC" w14:paraId="6C20B0F0" w14:textId="77777777">
        <w:trPr>
          <w:jc w:val="center"/>
        </w:trPr>
        <w:tc>
          <w:tcPr>
            <w:tcW w:w="1838" w:type="dxa"/>
            <w:shd w:val="clear" w:color="auto" w:fill="BFBFBF"/>
          </w:tcPr>
          <w:p w14:paraId="1185C5C4" w14:textId="77777777" w:rsidR="00114FF3" w:rsidRPr="00302DDC" w:rsidRDefault="005658D5">
            <w:pPr>
              <w:pStyle w:val="TAH"/>
            </w:pPr>
            <w:r w:rsidRPr="00302DDC">
              <w:t>Attribute</w:t>
            </w:r>
          </w:p>
        </w:tc>
        <w:tc>
          <w:tcPr>
            <w:tcW w:w="992" w:type="dxa"/>
            <w:shd w:val="clear" w:color="auto" w:fill="BFBFBF"/>
          </w:tcPr>
          <w:p w14:paraId="5400A793" w14:textId="77777777" w:rsidR="00114FF3" w:rsidRPr="00302DDC" w:rsidRDefault="005658D5">
            <w:pPr>
              <w:pStyle w:val="TAH"/>
            </w:pPr>
            <w:r w:rsidRPr="00302DDC">
              <w:t>Qualifier</w:t>
            </w:r>
          </w:p>
        </w:tc>
        <w:tc>
          <w:tcPr>
            <w:tcW w:w="1560" w:type="dxa"/>
            <w:shd w:val="clear" w:color="auto" w:fill="BFBFBF"/>
          </w:tcPr>
          <w:p w14:paraId="38299529" w14:textId="77777777" w:rsidR="00114FF3" w:rsidRPr="00302DDC" w:rsidRDefault="005658D5">
            <w:pPr>
              <w:pStyle w:val="TAH"/>
            </w:pPr>
            <w:r w:rsidRPr="00302DDC">
              <w:t>Cardinality</w:t>
            </w:r>
          </w:p>
        </w:tc>
        <w:tc>
          <w:tcPr>
            <w:tcW w:w="1701" w:type="dxa"/>
            <w:shd w:val="clear" w:color="auto" w:fill="BFBFBF"/>
          </w:tcPr>
          <w:p w14:paraId="2E4C08CF" w14:textId="77777777" w:rsidR="00114FF3" w:rsidRPr="00302DDC" w:rsidRDefault="005658D5">
            <w:pPr>
              <w:pStyle w:val="TAH"/>
            </w:pPr>
            <w:r w:rsidRPr="00302DDC">
              <w:t>Content</w:t>
            </w:r>
          </w:p>
        </w:tc>
        <w:tc>
          <w:tcPr>
            <w:tcW w:w="3687" w:type="dxa"/>
            <w:shd w:val="clear" w:color="auto" w:fill="BFBFBF"/>
          </w:tcPr>
          <w:p w14:paraId="35FAA88B" w14:textId="77777777" w:rsidR="00114FF3" w:rsidRPr="00302DDC" w:rsidRDefault="005658D5">
            <w:pPr>
              <w:pStyle w:val="TAH"/>
            </w:pPr>
            <w:r w:rsidRPr="00302DDC">
              <w:t>Description</w:t>
            </w:r>
          </w:p>
        </w:tc>
      </w:tr>
      <w:tr w:rsidR="00114FF3" w:rsidRPr="00302DDC" w14:paraId="01445A44" w14:textId="77777777">
        <w:trPr>
          <w:jc w:val="center"/>
        </w:trPr>
        <w:tc>
          <w:tcPr>
            <w:tcW w:w="1838" w:type="dxa"/>
            <w:shd w:val="clear" w:color="auto" w:fill="auto"/>
          </w:tcPr>
          <w:p w14:paraId="3D30DC3A" w14:textId="77777777" w:rsidR="00114FF3" w:rsidRPr="00302DDC" w:rsidRDefault="005658D5">
            <w:pPr>
              <w:pStyle w:val="TAL"/>
            </w:pPr>
            <w:r w:rsidRPr="00302DDC">
              <w:t>vnfInstanceId</w:t>
            </w:r>
          </w:p>
        </w:tc>
        <w:tc>
          <w:tcPr>
            <w:tcW w:w="992" w:type="dxa"/>
            <w:shd w:val="clear" w:color="auto" w:fill="auto"/>
          </w:tcPr>
          <w:p w14:paraId="167D6C6C" w14:textId="77777777" w:rsidR="00114FF3" w:rsidRPr="00302DDC" w:rsidRDefault="005658D5">
            <w:pPr>
              <w:pStyle w:val="TAL"/>
            </w:pPr>
            <w:r w:rsidRPr="00302DDC">
              <w:t>M</w:t>
            </w:r>
          </w:p>
        </w:tc>
        <w:tc>
          <w:tcPr>
            <w:tcW w:w="1560" w:type="dxa"/>
            <w:shd w:val="clear" w:color="auto" w:fill="auto"/>
          </w:tcPr>
          <w:p w14:paraId="64B52C6C" w14:textId="77777777" w:rsidR="00114FF3" w:rsidRPr="00302DDC" w:rsidRDefault="005658D5">
            <w:pPr>
              <w:pStyle w:val="TAL"/>
            </w:pPr>
            <w:r w:rsidRPr="00302DDC">
              <w:t>1</w:t>
            </w:r>
          </w:p>
        </w:tc>
        <w:tc>
          <w:tcPr>
            <w:tcW w:w="1701" w:type="dxa"/>
            <w:shd w:val="clear" w:color="auto" w:fill="auto"/>
          </w:tcPr>
          <w:p w14:paraId="15760620" w14:textId="77777777" w:rsidR="00114FF3" w:rsidRPr="00302DDC" w:rsidRDefault="005658D5">
            <w:pPr>
              <w:pStyle w:val="TAL"/>
            </w:pPr>
            <w:r w:rsidRPr="00302DDC">
              <w:t xml:space="preserve">Identifier </w:t>
            </w:r>
          </w:p>
        </w:tc>
        <w:tc>
          <w:tcPr>
            <w:tcW w:w="3687" w:type="dxa"/>
            <w:shd w:val="clear" w:color="auto" w:fill="auto"/>
          </w:tcPr>
          <w:p w14:paraId="6BD5B9C3" w14:textId="77777777" w:rsidR="00114FF3" w:rsidRPr="00302DDC" w:rsidRDefault="005658D5">
            <w:pPr>
              <w:pStyle w:val="TAL"/>
            </w:pPr>
            <w:r w:rsidRPr="00302DDC">
              <w:t>Identifier of the VNF instance being scaled.</w:t>
            </w:r>
          </w:p>
        </w:tc>
      </w:tr>
      <w:tr w:rsidR="00114FF3" w:rsidRPr="00302DDC" w14:paraId="04CA9442" w14:textId="77777777">
        <w:trPr>
          <w:jc w:val="center"/>
        </w:trPr>
        <w:tc>
          <w:tcPr>
            <w:tcW w:w="1838" w:type="dxa"/>
            <w:shd w:val="clear" w:color="auto" w:fill="auto"/>
          </w:tcPr>
          <w:p w14:paraId="36478FE3" w14:textId="77777777" w:rsidR="00114FF3" w:rsidRPr="00302DDC" w:rsidRDefault="005658D5">
            <w:pPr>
              <w:pStyle w:val="TAL"/>
            </w:pPr>
            <w:r w:rsidRPr="00302DDC">
              <w:t>type</w:t>
            </w:r>
          </w:p>
        </w:tc>
        <w:tc>
          <w:tcPr>
            <w:tcW w:w="992" w:type="dxa"/>
            <w:shd w:val="clear" w:color="auto" w:fill="auto"/>
          </w:tcPr>
          <w:p w14:paraId="7267BF3F" w14:textId="77777777" w:rsidR="00114FF3" w:rsidRPr="00302DDC" w:rsidRDefault="005658D5">
            <w:pPr>
              <w:pStyle w:val="TAL"/>
            </w:pPr>
            <w:r w:rsidRPr="00302DDC">
              <w:t>M</w:t>
            </w:r>
          </w:p>
        </w:tc>
        <w:tc>
          <w:tcPr>
            <w:tcW w:w="1560" w:type="dxa"/>
            <w:shd w:val="clear" w:color="auto" w:fill="auto"/>
          </w:tcPr>
          <w:p w14:paraId="1120B9A4" w14:textId="77777777" w:rsidR="00114FF3" w:rsidRPr="00302DDC" w:rsidRDefault="005658D5">
            <w:pPr>
              <w:pStyle w:val="TAL"/>
            </w:pPr>
            <w:r w:rsidRPr="00302DDC">
              <w:t>1</w:t>
            </w:r>
          </w:p>
        </w:tc>
        <w:tc>
          <w:tcPr>
            <w:tcW w:w="1701" w:type="dxa"/>
            <w:shd w:val="clear" w:color="auto" w:fill="auto"/>
          </w:tcPr>
          <w:p w14:paraId="2F7E95D5" w14:textId="59EAF829" w:rsidR="00114FF3" w:rsidRPr="00302DDC" w:rsidRDefault="000A3120">
            <w:pPr>
              <w:pStyle w:val="TAL"/>
            </w:pPr>
            <w:r w:rsidRPr="00302DDC">
              <w:t>Not specified</w:t>
            </w:r>
          </w:p>
        </w:tc>
        <w:tc>
          <w:tcPr>
            <w:tcW w:w="3687" w:type="dxa"/>
            <w:shd w:val="clear" w:color="auto" w:fill="auto"/>
          </w:tcPr>
          <w:p w14:paraId="2646CA46" w14:textId="77777777" w:rsidR="00114FF3" w:rsidRPr="00302DDC" w:rsidRDefault="005658D5">
            <w:pPr>
              <w:pStyle w:val="TAL"/>
            </w:pPr>
            <w:r w:rsidRPr="00302DDC">
              <w:t>Defines the type of the scale VNF operation requested (scale out, scale in, scale to instantiation level, scale to scale level(s)). The set of types actually supported depends on the capabilities of the VNF being managed. See note 1.</w:t>
            </w:r>
          </w:p>
        </w:tc>
      </w:tr>
      <w:tr w:rsidR="00114FF3" w:rsidRPr="00302DDC" w14:paraId="14F563AF" w14:textId="77777777">
        <w:trPr>
          <w:jc w:val="center"/>
        </w:trPr>
        <w:tc>
          <w:tcPr>
            <w:tcW w:w="1838" w:type="dxa"/>
            <w:shd w:val="clear" w:color="auto" w:fill="auto"/>
          </w:tcPr>
          <w:p w14:paraId="6AA65D9F" w14:textId="77777777" w:rsidR="00114FF3" w:rsidRPr="00302DDC" w:rsidRDefault="005658D5">
            <w:pPr>
              <w:pStyle w:val="TAL"/>
            </w:pPr>
            <w:r w:rsidRPr="00302DDC">
              <w:t>scaleToLevelData</w:t>
            </w:r>
          </w:p>
        </w:tc>
        <w:tc>
          <w:tcPr>
            <w:tcW w:w="992" w:type="dxa"/>
            <w:shd w:val="clear" w:color="auto" w:fill="auto"/>
          </w:tcPr>
          <w:p w14:paraId="0B629F11" w14:textId="77777777" w:rsidR="00114FF3" w:rsidRPr="00302DDC" w:rsidRDefault="005658D5">
            <w:pPr>
              <w:pStyle w:val="TAL"/>
            </w:pPr>
            <w:r w:rsidRPr="00302DDC">
              <w:t>M</w:t>
            </w:r>
          </w:p>
        </w:tc>
        <w:tc>
          <w:tcPr>
            <w:tcW w:w="1560" w:type="dxa"/>
            <w:shd w:val="clear" w:color="auto" w:fill="auto"/>
          </w:tcPr>
          <w:p w14:paraId="617CFDC8" w14:textId="77777777" w:rsidR="00114FF3" w:rsidRPr="00302DDC" w:rsidRDefault="005658D5">
            <w:pPr>
              <w:pStyle w:val="TAL"/>
            </w:pPr>
            <w:r w:rsidRPr="00302DDC">
              <w:t>0..1</w:t>
            </w:r>
          </w:p>
        </w:tc>
        <w:tc>
          <w:tcPr>
            <w:tcW w:w="1701" w:type="dxa"/>
            <w:shd w:val="clear" w:color="auto" w:fill="auto"/>
          </w:tcPr>
          <w:p w14:paraId="1320BAC0" w14:textId="77777777" w:rsidR="00114FF3" w:rsidRPr="00302DDC" w:rsidRDefault="005658D5">
            <w:pPr>
              <w:pStyle w:val="TAL"/>
            </w:pPr>
            <w:r w:rsidRPr="00302DDC">
              <w:t>ScaleToLevelData</w:t>
            </w:r>
          </w:p>
        </w:tc>
        <w:tc>
          <w:tcPr>
            <w:tcW w:w="3687" w:type="dxa"/>
            <w:shd w:val="clear" w:color="auto" w:fill="auto"/>
          </w:tcPr>
          <w:p w14:paraId="69A90A19" w14:textId="77777777" w:rsidR="00114FF3" w:rsidRPr="00302DDC" w:rsidRDefault="005658D5">
            <w:pPr>
              <w:pStyle w:val="TAL"/>
            </w:pPr>
            <w:r w:rsidRPr="00302DDC">
              <w:t>Provides the information needed when scaling to a given level. See note 2.</w:t>
            </w:r>
          </w:p>
        </w:tc>
      </w:tr>
      <w:tr w:rsidR="00114FF3" w:rsidRPr="00302DDC" w14:paraId="305CBD44" w14:textId="77777777">
        <w:trPr>
          <w:jc w:val="center"/>
        </w:trPr>
        <w:tc>
          <w:tcPr>
            <w:tcW w:w="1838" w:type="dxa"/>
            <w:shd w:val="clear" w:color="auto" w:fill="auto"/>
          </w:tcPr>
          <w:p w14:paraId="24FDFB0E" w14:textId="77777777" w:rsidR="00114FF3" w:rsidRPr="00302DDC" w:rsidRDefault="005658D5">
            <w:pPr>
              <w:pStyle w:val="TAL"/>
            </w:pPr>
            <w:r w:rsidRPr="00302DDC">
              <w:t>scaleByStepData</w:t>
            </w:r>
          </w:p>
        </w:tc>
        <w:tc>
          <w:tcPr>
            <w:tcW w:w="992" w:type="dxa"/>
            <w:shd w:val="clear" w:color="auto" w:fill="auto"/>
          </w:tcPr>
          <w:p w14:paraId="3E9510B1" w14:textId="77777777" w:rsidR="00114FF3" w:rsidRPr="00302DDC" w:rsidRDefault="005658D5">
            <w:pPr>
              <w:pStyle w:val="TAL"/>
            </w:pPr>
            <w:r w:rsidRPr="00302DDC">
              <w:t>M</w:t>
            </w:r>
          </w:p>
        </w:tc>
        <w:tc>
          <w:tcPr>
            <w:tcW w:w="1560" w:type="dxa"/>
            <w:shd w:val="clear" w:color="auto" w:fill="auto"/>
          </w:tcPr>
          <w:p w14:paraId="77AE3083" w14:textId="77777777" w:rsidR="00114FF3" w:rsidRPr="00302DDC" w:rsidRDefault="005658D5">
            <w:pPr>
              <w:pStyle w:val="TAL"/>
            </w:pPr>
            <w:r w:rsidRPr="00302DDC">
              <w:t>0..1</w:t>
            </w:r>
          </w:p>
        </w:tc>
        <w:tc>
          <w:tcPr>
            <w:tcW w:w="1701" w:type="dxa"/>
            <w:shd w:val="clear" w:color="auto" w:fill="auto"/>
          </w:tcPr>
          <w:p w14:paraId="7088061A" w14:textId="77777777" w:rsidR="00114FF3" w:rsidRPr="00302DDC" w:rsidRDefault="005658D5">
            <w:pPr>
              <w:pStyle w:val="TAL"/>
            </w:pPr>
            <w:r w:rsidRPr="00302DDC">
              <w:t>ScaleByStepData</w:t>
            </w:r>
          </w:p>
        </w:tc>
        <w:tc>
          <w:tcPr>
            <w:tcW w:w="3687" w:type="dxa"/>
            <w:shd w:val="clear" w:color="auto" w:fill="auto"/>
          </w:tcPr>
          <w:p w14:paraId="2D5EFEAB" w14:textId="77777777" w:rsidR="00114FF3" w:rsidRPr="00302DDC" w:rsidRDefault="005658D5">
            <w:pPr>
              <w:pStyle w:val="TAL"/>
            </w:pPr>
            <w:r w:rsidRPr="00302DDC">
              <w:t>Provides the information needed when scaling by steps. See note 2.</w:t>
            </w:r>
          </w:p>
        </w:tc>
      </w:tr>
      <w:tr w:rsidR="00114FF3" w:rsidRPr="00302DDC" w14:paraId="06FBE42F" w14:textId="77777777">
        <w:trPr>
          <w:jc w:val="center"/>
        </w:trPr>
        <w:tc>
          <w:tcPr>
            <w:tcW w:w="9778" w:type="dxa"/>
            <w:gridSpan w:val="5"/>
            <w:shd w:val="clear" w:color="auto" w:fill="auto"/>
          </w:tcPr>
          <w:p w14:paraId="70D596B1" w14:textId="7B93346D" w:rsidR="00114FF3" w:rsidRPr="00302DDC" w:rsidRDefault="005658D5">
            <w:pPr>
              <w:pStyle w:val="TAN"/>
            </w:pPr>
            <w:r w:rsidRPr="00302DDC">
              <w:t>NOTE 1:</w:t>
            </w:r>
            <w:r w:rsidRPr="00302DDC">
              <w:tab/>
            </w:r>
            <w:r w:rsidRPr="00E155D7">
              <w:t>ETSI GS NFV-IFA 010 [</w:t>
            </w:r>
            <w:r w:rsidRPr="00E155D7">
              <w:fldChar w:fldCharType="begin"/>
            </w:r>
            <w:r w:rsidRPr="00E155D7">
              <w:instrText xml:space="preserve">REF REF_GSNFV_IFA010 \h </w:instrText>
            </w:r>
            <w:r w:rsidRPr="00E155D7">
              <w:fldChar w:fldCharType="separate"/>
            </w:r>
            <w:r w:rsidR="00424529" w:rsidRPr="00E155D7">
              <w:t>1</w:t>
            </w:r>
            <w:r w:rsidRPr="00E155D7">
              <w:fldChar w:fldCharType="end"/>
            </w:r>
            <w:r w:rsidRPr="00E155D7">
              <w:t>]</w:t>
            </w:r>
            <w:r w:rsidRPr="00302DDC">
              <w:t xml:space="preserve"> specifies that the lifecycle management operations that expand or contract a VNF instance include scale in, scale out, scale up and scale down. Vertical scaling (scale up, scale down) is not supported in the present document.</w:t>
            </w:r>
          </w:p>
          <w:p w14:paraId="4D02FEF5" w14:textId="6FAAD77A" w:rsidR="00114FF3" w:rsidRPr="00302DDC" w:rsidRDefault="005658D5">
            <w:pPr>
              <w:pStyle w:val="TAN"/>
            </w:pPr>
            <w:r w:rsidRPr="00302DDC">
              <w:t>NOTE 2:</w:t>
            </w:r>
            <w:r w:rsidRPr="00302DDC">
              <w:tab/>
              <w:t>Either scaleToLevelData or scaleByStepData but not both shall be present. The scaleByStepData is used for scale out/in type of scaling, and the scaleToLevelData is used for scale to instantiation/scale level type of scaling.</w:t>
            </w:r>
          </w:p>
        </w:tc>
      </w:tr>
    </w:tbl>
    <w:p w14:paraId="086D9720" w14:textId="77777777" w:rsidR="00114FF3" w:rsidRPr="00302DDC" w:rsidRDefault="00114FF3"/>
    <w:p w14:paraId="6F4B5501" w14:textId="77777777" w:rsidR="00114FF3" w:rsidRPr="00302DDC" w:rsidRDefault="005658D5">
      <w:pPr>
        <w:pStyle w:val="Heading4"/>
      </w:pPr>
      <w:bookmarkStart w:id="2097" w:name="_Toc104893712"/>
      <w:bookmarkStart w:id="2098" w:name="_Toc105159239"/>
      <w:bookmarkStart w:id="2099" w:name="_Toc105662637"/>
      <w:r w:rsidRPr="00302DDC">
        <w:t>8.3.4.10</w:t>
      </w:r>
      <w:r w:rsidRPr="00302DDC">
        <w:tab/>
        <w:t>ScaleToLevelData information element</w:t>
      </w:r>
      <w:bookmarkEnd w:id="2097"/>
      <w:bookmarkEnd w:id="2098"/>
      <w:bookmarkEnd w:id="2099"/>
    </w:p>
    <w:p w14:paraId="3808F1EA" w14:textId="77777777" w:rsidR="00114FF3" w:rsidRPr="00302DDC" w:rsidRDefault="005658D5">
      <w:pPr>
        <w:pStyle w:val="Heading5"/>
      </w:pPr>
      <w:bookmarkStart w:id="2100" w:name="_Toc104893713"/>
      <w:bookmarkStart w:id="2101" w:name="_Toc105159240"/>
      <w:bookmarkStart w:id="2102" w:name="_Toc105662638"/>
      <w:r w:rsidRPr="00302DDC">
        <w:t>8.3.4.10.1</w:t>
      </w:r>
      <w:r w:rsidRPr="00302DDC">
        <w:tab/>
        <w:t>Description</w:t>
      </w:r>
      <w:bookmarkEnd w:id="2100"/>
      <w:bookmarkEnd w:id="2101"/>
      <w:bookmarkEnd w:id="2102"/>
    </w:p>
    <w:p w14:paraId="60CDE834" w14:textId="7B376922" w:rsidR="00DB6DBE" w:rsidRPr="00302DDC" w:rsidRDefault="005658D5">
      <w:r w:rsidRPr="00302DDC">
        <w:t xml:space="preserve">The ScaleToLevelData information element describes the information needed to scale a VNF instance to a target size. The target size is either expressed as an instantiation level of that DF as defined in the VNFD, or given as a list of scale levels, one per scaling aspect of that DF. Instantiation levels and scaling aspects are declared in the VNFD. The NFVO shall then invoke the ScaleVnfToLevel operation towards the appropriate VNFM. The specific parameters passed by the NFVO to the VNFM are specified in clause 7.2.5.2 of </w:t>
      </w:r>
      <w:r w:rsidRPr="00E155D7">
        <w:t>ETSI GS NFV-IFA 007 [</w:t>
      </w:r>
      <w:r w:rsidRPr="00E155D7">
        <w:fldChar w:fldCharType="begin"/>
      </w:r>
      <w:r w:rsidRPr="00E155D7">
        <w:instrText xml:space="preserve">REF REF_GSNFV_IFA007 \h  \* MERGEFORMAT </w:instrText>
      </w:r>
      <w:r w:rsidRPr="00E155D7">
        <w:fldChar w:fldCharType="separate"/>
      </w:r>
      <w:r w:rsidR="00424529" w:rsidRPr="00E155D7">
        <w:t>i.5</w:t>
      </w:r>
      <w:r w:rsidRPr="00E155D7">
        <w:fldChar w:fldCharType="end"/>
      </w:r>
      <w:r w:rsidRPr="00E155D7">
        <w:t>]</w:t>
      </w:r>
      <w:r w:rsidRPr="00302DDC">
        <w:t>.</w:t>
      </w:r>
    </w:p>
    <w:p w14:paraId="7C38C00F" w14:textId="77777777" w:rsidR="00114FF3" w:rsidRPr="00302DDC" w:rsidRDefault="005658D5">
      <w:pPr>
        <w:pStyle w:val="Heading5"/>
      </w:pPr>
      <w:bookmarkStart w:id="2103" w:name="_Toc104893714"/>
      <w:bookmarkStart w:id="2104" w:name="_Toc105159241"/>
      <w:bookmarkStart w:id="2105" w:name="_Toc105662639"/>
      <w:r w:rsidRPr="00302DDC">
        <w:t>8.3.4.10.2</w:t>
      </w:r>
      <w:r w:rsidRPr="00302DDC">
        <w:tab/>
        <w:t>Attributes</w:t>
      </w:r>
      <w:bookmarkEnd w:id="2103"/>
      <w:bookmarkEnd w:id="2104"/>
      <w:bookmarkEnd w:id="2105"/>
    </w:p>
    <w:p w14:paraId="282CF29E" w14:textId="4CDACC50" w:rsidR="00114FF3" w:rsidRPr="00302DDC" w:rsidRDefault="005658D5">
      <w:pPr>
        <w:keepNext/>
        <w:keepLines/>
      </w:pPr>
      <w:r w:rsidRPr="00302DDC">
        <w:t>The attributes of the ScaleToLevelData information element shall follow the indications provided in table 8.3.4.10.2</w:t>
      </w:r>
      <w:r w:rsidR="001654E0" w:rsidRPr="00302DDC">
        <w:noBreakHyphen/>
      </w:r>
      <w:r w:rsidRPr="00302DDC">
        <w:t>1.</w:t>
      </w:r>
    </w:p>
    <w:p w14:paraId="5F6451EA" w14:textId="5A9A3A92" w:rsidR="00114FF3" w:rsidRPr="00302DDC" w:rsidRDefault="005658D5">
      <w:pPr>
        <w:pStyle w:val="TH"/>
      </w:pPr>
      <w:r w:rsidRPr="00302DDC">
        <w:t>Table 8.3.4.10.2-1: Attributes of the ScaleToLevelData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1597"/>
        <w:gridCol w:w="3720"/>
      </w:tblGrid>
      <w:tr w:rsidR="00114FF3" w:rsidRPr="00302DDC" w14:paraId="14E55EF0" w14:textId="77777777">
        <w:trPr>
          <w:jc w:val="center"/>
        </w:trPr>
        <w:tc>
          <w:tcPr>
            <w:tcW w:w="1838" w:type="dxa"/>
            <w:shd w:val="clear" w:color="auto" w:fill="BFBFBF"/>
          </w:tcPr>
          <w:p w14:paraId="26A778E4" w14:textId="77777777" w:rsidR="00114FF3" w:rsidRPr="00302DDC" w:rsidRDefault="005658D5">
            <w:pPr>
              <w:pStyle w:val="TAH"/>
            </w:pPr>
            <w:r w:rsidRPr="00302DDC">
              <w:t>Attribute</w:t>
            </w:r>
          </w:p>
        </w:tc>
        <w:tc>
          <w:tcPr>
            <w:tcW w:w="1276" w:type="dxa"/>
            <w:shd w:val="clear" w:color="auto" w:fill="BFBFBF"/>
          </w:tcPr>
          <w:p w14:paraId="01D5987A" w14:textId="77777777" w:rsidR="00114FF3" w:rsidRPr="00302DDC" w:rsidRDefault="005658D5">
            <w:pPr>
              <w:pStyle w:val="TAH"/>
            </w:pPr>
            <w:r w:rsidRPr="00302DDC">
              <w:t>Qualifier</w:t>
            </w:r>
          </w:p>
        </w:tc>
        <w:tc>
          <w:tcPr>
            <w:tcW w:w="1276" w:type="dxa"/>
            <w:shd w:val="clear" w:color="auto" w:fill="BFBFBF"/>
          </w:tcPr>
          <w:p w14:paraId="7A472508" w14:textId="77777777" w:rsidR="00114FF3" w:rsidRPr="00302DDC" w:rsidRDefault="005658D5">
            <w:pPr>
              <w:pStyle w:val="TAH"/>
            </w:pPr>
            <w:r w:rsidRPr="00302DDC">
              <w:t>Cardinality</w:t>
            </w:r>
          </w:p>
        </w:tc>
        <w:tc>
          <w:tcPr>
            <w:tcW w:w="1597" w:type="dxa"/>
            <w:shd w:val="clear" w:color="auto" w:fill="BFBFBF"/>
          </w:tcPr>
          <w:p w14:paraId="1664A443" w14:textId="77777777" w:rsidR="00114FF3" w:rsidRPr="00302DDC" w:rsidRDefault="005658D5">
            <w:pPr>
              <w:pStyle w:val="TAH"/>
            </w:pPr>
            <w:r w:rsidRPr="00302DDC">
              <w:t>Content</w:t>
            </w:r>
          </w:p>
        </w:tc>
        <w:tc>
          <w:tcPr>
            <w:tcW w:w="3720" w:type="dxa"/>
            <w:shd w:val="clear" w:color="auto" w:fill="BFBFBF"/>
          </w:tcPr>
          <w:p w14:paraId="2DFE6E97" w14:textId="77777777" w:rsidR="00114FF3" w:rsidRPr="00302DDC" w:rsidRDefault="005658D5">
            <w:pPr>
              <w:pStyle w:val="TAH"/>
            </w:pPr>
            <w:r w:rsidRPr="00302DDC">
              <w:t>Description</w:t>
            </w:r>
          </w:p>
        </w:tc>
      </w:tr>
      <w:tr w:rsidR="00114FF3" w:rsidRPr="00302DDC" w14:paraId="140FC51A" w14:textId="77777777">
        <w:trPr>
          <w:jc w:val="center"/>
        </w:trPr>
        <w:tc>
          <w:tcPr>
            <w:tcW w:w="1838" w:type="dxa"/>
            <w:shd w:val="clear" w:color="auto" w:fill="auto"/>
          </w:tcPr>
          <w:p w14:paraId="3E77ECFD" w14:textId="77777777" w:rsidR="00114FF3" w:rsidRPr="00302DDC" w:rsidRDefault="005658D5">
            <w:pPr>
              <w:pStyle w:val="TAL"/>
              <w:rPr>
                <w:rFonts w:cs="Arial"/>
              </w:rPr>
            </w:pPr>
            <w:r w:rsidRPr="00302DDC">
              <w:t>instantiationLevelId</w:t>
            </w:r>
          </w:p>
        </w:tc>
        <w:tc>
          <w:tcPr>
            <w:tcW w:w="1276" w:type="dxa"/>
            <w:shd w:val="clear" w:color="auto" w:fill="auto"/>
          </w:tcPr>
          <w:p w14:paraId="19CB6A8C" w14:textId="77777777" w:rsidR="00114FF3" w:rsidRPr="00302DDC" w:rsidRDefault="005658D5">
            <w:pPr>
              <w:pStyle w:val="TAL"/>
              <w:rPr>
                <w:rFonts w:cs="Arial"/>
              </w:rPr>
            </w:pPr>
            <w:r w:rsidRPr="00302DDC">
              <w:t>M</w:t>
            </w:r>
          </w:p>
        </w:tc>
        <w:tc>
          <w:tcPr>
            <w:tcW w:w="1276" w:type="dxa"/>
            <w:shd w:val="clear" w:color="auto" w:fill="auto"/>
          </w:tcPr>
          <w:p w14:paraId="2BC33F06" w14:textId="77777777" w:rsidR="00114FF3" w:rsidRPr="00302DDC" w:rsidRDefault="005658D5">
            <w:pPr>
              <w:pStyle w:val="TAL"/>
              <w:rPr>
                <w:rFonts w:cs="Arial"/>
              </w:rPr>
            </w:pPr>
            <w:r w:rsidRPr="00302DDC">
              <w:t>0..1</w:t>
            </w:r>
          </w:p>
        </w:tc>
        <w:tc>
          <w:tcPr>
            <w:tcW w:w="1597" w:type="dxa"/>
            <w:shd w:val="clear" w:color="auto" w:fill="auto"/>
          </w:tcPr>
          <w:p w14:paraId="7C558B90" w14:textId="77777777" w:rsidR="00114FF3" w:rsidRPr="00302DDC" w:rsidRDefault="005658D5">
            <w:pPr>
              <w:pStyle w:val="TAL"/>
              <w:rPr>
                <w:rFonts w:cs="Arial"/>
              </w:rPr>
            </w:pPr>
            <w:r w:rsidRPr="00302DDC">
              <w:t xml:space="preserve">Identifier (Reference to </w:t>
            </w:r>
            <w:r w:rsidRPr="00302DDC">
              <w:rPr>
                <w:szCs w:val="22"/>
              </w:rPr>
              <w:t>InstantiationLevel)</w:t>
            </w:r>
          </w:p>
        </w:tc>
        <w:tc>
          <w:tcPr>
            <w:tcW w:w="3720" w:type="dxa"/>
            <w:shd w:val="clear" w:color="auto" w:fill="auto"/>
          </w:tcPr>
          <w:p w14:paraId="78D810F7" w14:textId="77777777" w:rsidR="00114FF3" w:rsidRPr="00302DDC" w:rsidRDefault="005658D5">
            <w:pPr>
              <w:pStyle w:val="TAL"/>
              <w:rPr>
                <w:rFonts w:cs="Arial"/>
              </w:rPr>
            </w:pPr>
            <w:r w:rsidRPr="00302DDC">
              <w:t>Identifier of (reference to) the target instantiation level of the current DF to which the VNF instance is requested to be scaled. See note.</w:t>
            </w:r>
          </w:p>
        </w:tc>
      </w:tr>
      <w:tr w:rsidR="00114FF3" w:rsidRPr="00302DDC" w14:paraId="0D185265" w14:textId="77777777">
        <w:trPr>
          <w:jc w:val="center"/>
        </w:trPr>
        <w:tc>
          <w:tcPr>
            <w:tcW w:w="1838" w:type="dxa"/>
            <w:shd w:val="clear" w:color="auto" w:fill="auto"/>
          </w:tcPr>
          <w:p w14:paraId="3C09232E" w14:textId="77777777" w:rsidR="00114FF3" w:rsidRPr="00302DDC" w:rsidRDefault="005658D5">
            <w:pPr>
              <w:pStyle w:val="TAL"/>
              <w:rPr>
                <w:rFonts w:cs="Arial"/>
              </w:rPr>
            </w:pPr>
            <w:r w:rsidRPr="00302DDC">
              <w:t>scaleInfo</w:t>
            </w:r>
          </w:p>
        </w:tc>
        <w:tc>
          <w:tcPr>
            <w:tcW w:w="1276" w:type="dxa"/>
            <w:shd w:val="clear" w:color="auto" w:fill="auto"/>
          </w:tcPr>
          <w:p w14:paraId="4597600C" w14:textId="77777777" w:rsidR="00114FF3" w:rsidRPr="00302DDC" w:rsidRDefault="005658D5">
            <w:pPr>
              <w:pStyle w:val="TAL"/>
              <w:rPr>
                <w:rFonts w:cs="Arial"/>
              </w:rPr>
            </w:pPr>
            <w:r w:rsidRPr="00302DDC">
              <w:t>M</w:t>
            </w:r>
          </w:p>
        </w:tc>
        <w:tc>
          <w:tcPr>
            <w:tcW w:w="1276" w:type="dxa"/>
            <w:shd w:val="clear" w:color="auto" w:fill="auto"/>
          </w:tcPr>
          <w:p w14:paraId="5B4C7902" w14:textId="77777777" w:rsidR="00114FF3" w:rsidRPr="00302DDC" w:rsidRDefault="005658D5">
            <w:pPr>
              <w:pStyle w:val="TAL"/>
              <w:rPr>
                <w:rFonts w:cs="Arial"/>
              </w:rPr>
            </w:pPr>
            <w:r w:rsidRPr="00302DDC">
              <w:t>0..N</w:t>
            </w:r>
          </w:p>
        </w:tc>
        <w:tc>
          <w:tcPr>
            <w:tcW w:w="1597" w:type="dxa"/>
            <w:shd w:val="clear" w:color="auto" w:fill="auto"/>
          </w:tcPr>
          <w:p w14:paraId="1FCB3AF6" w14:textId="77777777" w:rsidR="00114FF3" w:rsidRPr="00302DDC" w:rsidRDefault="005658D5">
            <w:pPr>
              <w:pStyle w:val="TAL"/>
              <w:rPr>
                <w:rFonts w:cs="Arial"/>
              </w:rPr>
            </w:pPr>
            <w:r w:rsidRPr="00302DDC">
              <w:t>ScaleInfo</w:t>
            </w:r>
          </w:p>
        </w:tc>
        <w:tc>
          <w:tcPr>
            <w:tcW w:w="3720" w:type="dxa"/>
            <w:shd w:val="clear" w:color="auto" w:fill="auto"/>
          </w:tcPr>
          <w:p w14:paraId="52A1C529" w14:textId="77777777" w:rsidR="00114FF3" w:rsidRPr="00302DDC" w:rsidRDefault="005658D5">
            <w:pPr>
              <w:pStyle w:val="TAL"/>
            </w:pPr>
            <w:r w:rsidRPr="00302DDC">
              <w:t>For each scaling aspect of the current DF, defines the target scale level to which the VNF instance is to be scaled.</w:t>
            </w:r>
          </w:p>
          <w:p w14:paraId="23158EE9" w14:textId="77777777" w:rsidR="00114FF3" w:rsidRPr="00302DDC" w:rsidRDefault="005658D5">
            <w:pPr>
              <w:pStyle w:val="TAL"/>
              <w:rPr>
                <w:rFonts w:cs="Arial"/>
              </w:rPr>
            </w:pPr>
            <w:r w:rsidRPr="00302DDC">
              <w:t>The VNF provider defines in the VNFD whether or not a particular VNF supports scaling according to this parameter. Such a property in the VNFD applies for all instances of a particular VNF. See note.</w:t>
            </w:r>
          </w:p>
        </w:tc>
      </w:tr>
      <w:tr w:rsidR="00114FF3" w:rsidRPr="00302DDC" w14:paraId="27691A24" w14:textId="77777777">
        <w:trPr>
          <w:jc w:val="center"/>
        </w:trPr>
        <w:tc>
          <w:tcPr>
            <w:tcW w:w="1838" w:type="dxa"/>
            <w:shd w:val="clear" w:color="auto" w:fill="auto"/>
          </w:tcPr>
          <w:p w14:paraId="791DA6AF" w14:textId="77777777" w:rsidR="00114FF3" w:rsidRPr="00302DDC" w:rsidRDefault="005658D5">
            <w:pPr>
              <w:pStyle w:val="TAL"/>
              <w:rPr>
                <w:rFonts w:cs="Arial"/>
              </w:rPr>
            </w:pPr>
            <w:r w:rsidRPr="00302DDC">
              <w:rPr>
                <w:rFonts w:cs="Arial"/>
              </w:rPr>
              <w:t>additionalParam</w:t>
            </w:r>
          </w:p>
        </w:tc>
        <w:tc>
          <w:tcPr>
            <w:tcW w:w="1276" w:type="dxa"/>
            <w:shd w:val="clear" w:color="auto" w:fill="auto"/>
          </w:tcPr>
          <w:p w14:paraId="0190780C" w14:textId="77777777" w:rsidR="00114FF3" w:rsidRPr="00302DDC" w:rsidRDefault="005658D5">
            <w:pPr>
              <w:pStyle w:val="TAL"/>
              <w:rPr>
                <w:rFonts w:cs="Arial"/>
              </w:rPr>
            </w:pPr>
            <w:r w:rsidRPr="00302DDC">
              <w:t>M</w:t>
            </w:r>
          </w:p>
        </w:tc>
        <w:tc>
          <w:tcPr>
            <w:tcW w:w="1276" w:type="dxa"/>
            <w:shd w:val="clear" w:color="auto" w:fill="auto"/>
          </w:tcPr>
          <w:p w14:paraId="1E5A0A33" w14:textId="77777777" w:rsidR="00114FF3" w:rsidRPr="00302DDC" w:rsidRDefault="005658D5">
            <w:pPr>
              <w:pStyle w:val="TAL"/>
              <w:rPr>
                <w:rFonts w:cs="Arial"/>
              </w:rPr>
            </w:pPr>
            <w:r w:rsidRPr="00302DDC">
              <w:t>0..N</w:t>
            </w:r>
          </w:p>
        </w:tc>
        <w:tc>
          <w:tcPr>
            <w:tcW w:w="1597" w:type="dxa"/>
            <w:shd w:val="clear" w:color="auto" w:fill="auto"/>
          </w:tcPr>
          <w:p w14:paraId="7F4615F3" w14:textId="77777777" w:rsidR="00114FF3" w:rsidRPr="00302DDC" w:rsidRDefault="005658D5">
            <w:pPr>
              <w:pStyle w:val="TAL"/>
              <w:rPr>
                <w:rFonts w:cs="Arial"/>
              </w:rPr>
            </w:pPr>
            <w:r w:rsidRPr="00302DDC">
              <w:t>KeyValuePair</w:t>
            </w:r>
          </w:p>
        </w:tc>
        <w:tc>
          <w:tcPr>
            <w:tcW w:w="3720" w:type="dxa"/>
            <w:shd w:val="clear" w:color="auto" w:fill="auto"/>
          </w:tcPr>
          <w:p w14:paraId="3EC5054C" w14:textId="385CEE52" w:rsidR="00114FF3" w:rsidRPr="00302DDC" w:rsidRDefault="005658D5">
            <w:pPr>
              <w:pStyle w:val="TAL"/>
              <w:rPr>
                <w:rFonts w:cs="Arial"/>
              </w:rPr>
            </w:pPr>
            <w:r w:rsidRPr="00302DDC">
              <w:t xml:space="preserve">Additional parameters passed by the OSS/BSS as input to the scaling process, specific to the VNF instance being scaled, </w:t>
            </w:r>
            <w:r w:rsidRPr="00302DDC">
              <w:rPr>
                <w:lang w:eastAsia="zh-CN"/>
              </w:rPr>
              <w:t>as declared in the VNFD (see clause 7.1.5.5 in ETSI GS NFV</w:t>
            </w:r>
            <w:r w:rsidRPr="00302DDC">
              <w:rPr>
                <w:lang w:eastAsia="zh-CN"/>
              </w:rPr>
              <w:noBreakHyphen/>
              <w:t>IFA 011</w:t>
            </w:r>
            <w:r w:rsidR="005A5353">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REF_GSNFV_IFA011 \h </w:instrText>
            </w:r>
            <w:r w:rsidR="005A5353" w:rsidRPr="00E155D7">
              <w:rPr>
                <w:lang w:eastAsia="zh-CN"/>
              </w:rPr>
            </w:r>
            <w:r w:rsidR="005A5353" w:rsidRPr="00E155D7">
              <w:rPr>
                <w:lang w:eastAsia="zh-CN"/>
              </w:rPr>
              <w:fldChar w:fldCharType="separate"/>
            </w:r>
            <w:r w:rsidR="005A5353" w:rsidRPr="00E155D7">
              <w:rPr>
                <w:noProof/>
              </w:rPr>
              <w:t>2</w:t>
            </w:r>
            <w:r w:rsidR="005A5353" w:rsidRPr="00E155D7">
              <w:rPr>
                <w:lang w:eastAsia="zh-CN"/>
              </w:rPr>
              <w:fldChar w:fldCharType="end"/>
            </w:r>
            <w:r w:rsidR="005A5353" w:rsidRPr="00E155D7">
              <w:rPr>
                <w:lang w:eastAsia="zh-CN"/>
              </w:rPr>
              <w:t>]</w:t>
            </w:r>
            <w:r w:rsidRPr="00302DDC">
              <w:rPr>
                <w:lang w:eastAsia="zh-CN"/>
              </w:rPr>
              <w:t>)</w:t>
            </w:r>
            <w:r w:rsidRPr="00302DDC">
              <w:t>.</w:t>
            </w:r>
          </w:p>
        </w:tc>
      </w:tr>
      <w:tr w:rsidR="00114FF3" w:rsidRPr="00302DDC" w14:paraId="10B1531D" w14:textId="77777777">
        <w:trPr>
          <w:jc w:val="center"/>
        </w:trPr>
        <w:tc>
          <w:tcPr>
            <w:tcW w:w="9707" w:type="dxa"/>
            <w:gridSpan w:val="5"/>
            <w:shd w:val="clear" w:color="auto" w:fill="auto"/>
          </w:tcPr>
          <w:p w14:paraId="061C8F47" w14:textId="685942F6" w:rsidR="00114FF3" w:rsidRPr="00302DDC" w:rsidRDefault="005658D5">
            <w:pPr>
              <w:pStyle w:val="TAN"/>
            </w:pPr>
            <w:r w:rsidRPr="00302DDC">
              <w:t>NOTE:</w:t>
            </w:r>
            <w:r w:rsidRPr="00302DDC">
              <w:tab/>
              <w:t>Either instantiationLevelId or scaleInfo but not both shall be present.</w:t>
            </w:r>
          </w:p>
        </w:tc>
      </w:tr>
    </w:tbl>
    <w:p w14:paraId="7DCE3B79" w14:textId="77777777" w:rsidR="00114FF3" w:rsidRPr="00302DDC" w:rsidRDefault="00114FF3"/>
    <w:p w14:paraId="6BCC9D25" w14:textId="77777777" w:rsidR="00114FF3" w:rsidRPr="00302DDC" w:rsidRDefault="005658D5">
      <w:pPr>
        <w:pStyle w:val="Heading4"/>
      </w:pPr>
      <w:bookmarkStart w:id="2106" w:name="_Toc104893715"/>
      <w:bookmarkStart w:id="2107" w:name="_Toc105159242"/>
      <w:bookmarkStart w:id="2108" w:name="_Toc105662640"/>
      <w:r w:rsidRPr="00302DDC">
        <w:lastRenderedPageBreak/>
        <w:t>8.3.4.11</w:t>
      </w:r>
      <w:r w:rsidRPr="00302DDC">
        <w:tab/>
        <w:t>ScaleByStepData information element</w:t>
      </w:r>
      <w:bookmarkEnd w:id="2106"/>
      <w:bookmarkEnd w:id="2107"/>
      <w:bookmarkEnd w:id="2108"/>
    </w:p>
    <w:p w14:paraId="23B58EF4" w14:textId="77777777" w:rsidR="00114FF3" w:rsidRPr="00302DDC" w:rsidRDefault="005658D5">
      <w:pPr>
        <w:pStyle w:val="Heading5"/>
      </w:pPr>
      <w:bookmarkStart w:id="2109" w:name="_Toc104893716"/>
      <w:bookmarkStart w:id="2110" w:name="_Toc105159243"/>
      <w:bookmarkStart w:id="2111" w:name="_Toc105662641"/>
      <w:r w:rsidRPr="00302DDC">
        <w:t>8.3.4.11.1</w:t>
      </w:r>
      <w:r w:rsidRPr="00302DDC">
        <w:tab/>
        <w:t>Description</w:t>
      </w:r>
      <w:bookmarkEnd w:id="2109"/>
      <w:bookmarkEnd w:id="2110"/>
      <w:bookmarkEnd w:id="2111"/>
    </w:p>
    <w:p w14:paraId="0739D985" w14:textId="5ECE95A5" w:rsidR="00114FF3" w:rsidRPr="00302DDC" w:rsidRDefault="005658D5">
      <w:r w:rsidRPr="00302DDC">
        <w:t xml:space="preserve">The ScaleByStepData information element describes the information needed to scale a VNF instance by steps. The NFVO shall then invoke the ScaleVNF operation towards the appropriate VNFM. The specific parameters passed by the NFVO to the VNFM are specified in clause 7.2.4.2 of </w:t>
      </w:r>
      <w:r w:rsidRPr="00E155D7">
        <w:t>ETSI GS NFV-IFA 007 [</w:t>
      </w:r>
      <w:r w:rsidRPr="00E155D7">
        <w:fldChar w:fldCharType="begin"/>
      </w:r>
      <w:r w:rsidRPr="00E155D7">
        <w:instrText xml:space="preserve">REF REF_GSNFV_IFA007 \h  \* MERGEFORMAT </w:instrText>
      </w:r>
      <w:r w:rsidRPr="00E155D7">
        <w:fldChar w:fldCharType="separate"/>
      </w:r>
      <w:r w:rsidR="00424529" w:rsidRPr="00E155D7">
        <w:t>i.5</w:t>
      </w:r>
      <w:r w:rsidRPr="00E155D7">
        <w:fldChar w:fldCharType="end"/>
      </w:r>
      <w:r w:rsidRPr="00E155D7">
        <w:t>]</w:t>
      </w:r>
      <w:r w:rsidRPr="00302DDC">
        <w:t>.</w:t>
      </w:r>
    </w:p>
    <w:p w14:paraId="515A839B" w14:textId="77777777" w:rsidR="00114FF3" w:rsidRPr="00302DDC" w:rsidRDefault="005658D5">
      <w:pPr>
        <w:pStyle w:val="Heading5"/>
      </w:pPr>
      <w:bookmarkStart w:id="2112" w:name="_Toc104893717"/>
      <w:bookmarkStart w:id="2113" w:name="_Toc105159244"/>
      <w:bookmarkStart w:id="2114" w:name="_Toc105662642"/>
      <w:r w:rsidRPr="00302DDC">
        <w:t>8.3.4.11.2</w:t>
      </w:r>
      <w:r w:rsidRPr="00302DDC">
        <w:tab/>
        <w:t>Attributes</w:t>
      </w:r>
      <w:bookmarkEnd w:id="2112"/>
      <w:bookmarkEnd w:id="2113"/>
      <w:bookmarkEnd w:id="2114"/>
    </w:p>
    <w:p w14:paraId="1877A54E" w14:textId="77777777" w:rsidR="00114FF3" w:rsidRPr="00302DDC" w:rsidRDefault="005658D5">
      <w:r w:rsidRPr="00302DDC">
        <w:t>The attributes of the ScaleByStepData information element shall follow the indications provided in table 8.3.4.11.2-1.</w:t>
      </w:r>
    </w:p>
    <w:p w14:paraId="410D6C90" w14:textId="77777777" w:rsidR="00114FF3" w:rsidRPr="00302DDC" w:rsidRDefault="005658D5">
      <w:pPr>
        <w:pStyle w:val="TH"/>
        <w:keepNext w:val="0"/>
      </w:pPr>
      <w:r w:rsidRPr="00302DDC">
        <w:t>Table 8.3.4.11.2-1: Attributes of the ScaleByStepData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1276"/>
        <w:gridCol w:w="1701"/>
        <w:gridCol w:w="3685"/>
      </w:tblGrid>
      <w:tr w:rsidR="00114FF3" w:rsidRPr="00302DDC" w14:paraId="13CB4186" w14:textId="77777777">
        <w:trPr>
          <w:tblHeader/>
          <w:jc w:val="center"/>
        </w:trPr>
        <w:tc>
          <w:tcPr>
            <w:tcW w:w="1696" w:type="dxa"/>
            <w:shd w:val="clear" w:color="auto" w:fill="BFBFBF"/>
          </w:tcPr>
          <w:p w14:paraId="3B0AB83D" w14:textId="77777777" w:rsidR="00114FF3" w:rsidRPr="00302DDC" w:rsidRDefault="005658D5">
            <w:pPr>
              <w:pStyle w:val="TAH"/>
              <w:keepNext w:val="0"/>
            </w:pPr>
            <w:r w:rsidRPr="00302DDC">
              <w:t>Attribute</w:t>
            </w:r>
          </w:p>
        </w:tc>
        <w:tc>
          <w:tcPr>
            <w:tcW w:w="1418" w:type="dxa"/>
            <w:shd w:val="clear" w:color="auto" w:fill="BFBFBF"/>
          </w:tcPr>
          <w:p w14:paraId="254AD387" w14:textId="77777777" w:rsidR="00114FF3" w:rsidRPr="00302DDC" w:rsidRDefault="005658D5">
            <w:pPr>
              <w:pStyle w:val="TAH"/>
              <w:keepNext w:val="0"/>
            </w:pPr>
            <w:r w:rsidRPr="00302DDC">
              <w:t>Qualifier</w:t>
            </w:r>
          </w:p>
        </w:tc>
        <w:tc>
          <w:tcPr>
            <w:tcW w:w="1276" w:type="dxa"/>
            <w:shd w:val="clear" w:color="auto" w:fill="BFBFBF"/>
          </w:tcPr>
          <w:p w14:paraId="42A1B3F1" w14:textId="77777777" w:rsidR="00114FF3" w:rsidRPr="00302DDC" w:rsidRDefault="005658D5">
            <w:pPr>
              <w:pStyle w:val="TAH"/>
              <w:keepNext w:val="0"/>
            </w:pPr>
            <w:r w:rsidRPr="00302DDC">
              <w:t>Cardinality</w:t>
            </w:r>
          </w:p>
        </w:tc>
        <w:tc>
          <w:tcPr>
            <w:tcW w:w="1701" w:type="dxa"/>
            <w:shd w:val="clear" w:color="auto" w:fill="BFBFBF"/>
          </w:tcPr>
          <w:p w14:paraId="5080EC7B" w14:textId="77777777" w:rsidR="00114FF3" w:rsidRPr="00302DDC" w:rsidRDefault="005658D5">
            <w:pPr>
              <w:pStyle w:val="TAH"/>
              <w:keepNext w:val="0"/>
            </w:pPr>
            <w:r w:rsidRPr="00302DDC">
              <w:t>Content</w:t>
            </w:r>
          </w:p>
        </w:tc>
        <w:tc>
          <w:tcPr>
            <w:tcW w:w="3685" w:type="dxa"/>
            <w:shd w:val="clear" w:color="auto" w:fill="BFBFBF"/>
          </w:tcPr>
          <w:p w14:paraId="7CFD12E8" w14:textId="77777777" w:rsidR="00114FF3" w:rsidRPr="00302DDC" w:rsidRDefault="005658D5">
            <w:pPr>
              <w:pStyle w:val="TAH"/>
              <w:keepNext w:val="0"/>
            </w:pPr>
            <w:r w:rsidRPr="00302DDC">
              <w:t>Description</w:t>
            </w:r>
          </w:p>
        </w:tc>
      </w:tr>
      <w:tr w:rsidR="00114FF3" w:rsidRPr="00302DDC" w14:paraId="398427BE" w14:textId="77777777">
        <w:trPr>
          <w:jc w:val="center"/>
        </w:trPr>
        <w:tc>
          <w:tcPr>
            <w:tcW w:w="1696" w:type="dxa"/>
            <w:shd w:val="clear" w:color="auto" w:fill="auto"/>
          </w:tcPr>
          <w:p w14:paraId="779D733D" w14:textId="77777777" w:rsidR="00114FF3" w:rsidRPr="00302DDC" w:rsidRDefault="005658D5">
            <w:pPr>
              <w:pStyle w:val="TAL"/>
              <w:keepNext w:val="0"/>
              <w:rPr>
                <w:rFonts w:cs="Arial"/>
                <w:szCs w:val="18"/>
              </w:rPr>
            </w:pPr>
            <w:r w:rsidRPr="00302DDC">
              <w:t>aspectId</w:t>
            </w:r>
          </w:p>
        </w:tc>
        <w:tc>
          <w:tcPr>
            <w:tcW w:w="1418" w:type="dxa"/>
            <w:shd w:val="clear" w:color="auto" w:fill="auto"/>
          </w:tcPr>
          <w:p w14:paraId="6E5AE8E3" w14:textId="77777777" w:rsidR="00114FF3" w:rsidRPr="00302DDC" w:rsidRDefault="005658D5">
            <w:pPr>
              <w:pStyle w:val="TAL"/>
              <w:keepNext w:val="0"/>
              <w:rPr>
                <w:rFonts w:cs="Arial"/>
                <w:szCs w:val="18"/>
              </w:rPr>
            </w:pPr>
            <w:r w:rsidRPr="00302DDC">
              <w:t>M</w:t>
            </w:r>
          </w:p>
        </w:tc>
        <w:tc>
          <w:tcPr>
            <w:tcW w:w="1276" w:type="dxa"/>
            <w:shd w:val="clear" w:color="auto" w:fill="auto"/>
          </w:tcPr>
          <w:p w14:paraId="30A544E0" w14:textId="77777777" w:rsidR="00114FF3" w:rsidRPr="00302DDC" w:rsidRDefault="005658D5">
            <w:pPr>
              <w:pStyle w:val="TAL"/>
              <w:keepNext w:val="0"/>
              <w:rPr>
                <w:rFonts w:cs="Arial"/>
                <w:szCs w:val="18"/>
              </w:rPr>
            </w:pPr>
            <w:r w:rsidRPr="00302DDC">
              <w:t>1</w:t>
            </w:r>
          </w:p>
        </w:tc>
        <w:tc>
          <w:tcPr>
            <w:tcW w:w="1701" w:type="dxa"/>
            <w:shd w:val="clear" w:color="auto" w:fill="auto"/>
          </w:tcPr>
          <w:p w14:paraId="4F501B51" w14:textId="77777777" w:rsidR="00114FF3" w:rsidRPr="00302DDC" w:rsidRDefault="005658D5">
            <w:pPr>
              <w:pStyle w:val="TAL"/>
              <w:keepNext w:val="0"/>
              <w:rPr>
                <w:rFonts w:cs="Arial"/>
                <w:szCs w:val="18"/>
              </w:rPr>
            </w:pPr>
            <w:r w:rsidRPr="00302DDC">
              <w:t xml:space="preserve">Identifier (Reference to </w:t>
            </w:r>
            <w:r w:rsidRPr="00302DDC">
              <w:rPr>
                <w:szCs w:val="22"/>
              </w:rPr>
              <w:t>ScalingAspect)</w:t>
            </w:r>
          </w:p>
        </w:tc>
        <w:tc>
          <w:tcPr>
            <w:tcW w:w="3685" w:type="dxa"/>
            <w:shd w:val="clear" w:color="auto" w:fill="auto"/>
          </w:tcPr>
          <w:p w14:paraId="4F34D960" w14:textId="23092E3C" w:rsidR="00114FF3" w:rsidRPr="00302DDC" w:rsidRDefault="005658D5">
            <w:pPr>
              <w:pStyle w:val="TAL"/>
              <w:keepNext w:val="0"/>
            </w:pPr>
            <w:r w:rsidRPr="00302DDC">
              <w:t>Identifier of (reference to) the aspect of the VNF that is requested to be scaled, as declared in the VNFD.</w:t>
            </w:r>
          </w:p>
        </w:tc>
      </w:tr>
      <w:tr w:rsidR="00114FF3" w:rsidRPr="00302DDC" w14:paraId="38565237" w14:textId="77777777">
        <w:trPr>
          <w:jc w:val="center"/>
        </w:trPr>
        <w:tc>
          <w:tcPr>
            <w:tcW w:w="1696" w:type="dxa"/>
            <w:shd w:val="clear" w:color="auto" w:fill="auto"/>
          </w:tcPr>
          <w:p w14:paraId="1DF58522" w14:textId="77777777" w:rsidR="00114FF3" w:rsidRPr="00302DDC" w:rsidRDefault="005658D5">
            <w:pPr>
              <w:pStyle w:val="TAL"/>
              <w:keepNext w:val="0"/>
              <w:rPr>
                <w:rFonts w:cs="Arial"/>
                <w:szCs w:val="18"/>
              </w:rPr>
            </w:pPr>
            <w:r w:rsidRPr="00302DDC">
              <w:rPr>
                <w:rFonts w:cs="Arial"/>
                <w:szCs w:val="18"/>
              </w:rPr>
              <w:t>numberOfSteps</w:t>
            </w:r>
          </w:p>
        </w:tc>
        <w:tc>
          <w:tcPr>
            <w:tcW w:w="1418" w:type="dxa"/>
            <w:shd w:val="clear" w:color="auto" w:fill="auto"/>
          </w:tcPr>
          <w:p w14:paraId="6F012C69" w14:textId="77777777" w:rsidR="00114FF3" w:rsidRPr="00302DDC" w:rsidRDefault="005658D5">
            <w:pPr>
              <w:pStyle w:val="TAL"/>
              <w:keepNext w:val="0"/>
              <w:rPr>
                <w:rFonts w:cs="Arial"/>
                <w:szCs w:val="18"/>
              </w:rPr>
            </w:pPr>
            <w:r w:rsidRPr="00302DDC">
              <w:t>M</w:t>
            </w:r>
          </w:p>
        </w:tc>
        <w:tc>
          <w:tcPr>
            <w:tcW w:w="1276" w:type="dxa"/>
            <w:shd w:val="clear" w:color="auto" w:fill="auto"/>
          </w:tcPr>
          <w:p w14:paraId="1B11A7CA" w14:textId="77777777" w:rsidR="00114FF3" w:rsidRPr="00302DDC" w:rsidRDefault="005658D5">
            <w:pPr>
              <w:pStyle w:val="TAL"/>
              <w:keepNext w:val="0"/>
              <w:rPr>
                <w:rFonts w:cs="Arial"/>
                <w:szCs w:val="18"/>
              </w:rPr>
            </w:pPr>
            <w:r w:rsidRPr="00302DDC">
              <w:t>0..1</w:t>
            </w:r>
          </w:p>
        </w:tc>
        <w:tc>
          <w:tcPr>
            <w:tcW w:w="1701" w:type="dxa"/>
            <w:shd w:val="clear" w:color="auto" w:fill="auto"/>
          </w:tcPr>
          <w:p w14:paraId="0F5EBCBD" w14:textId="77777777" w:rsidR="00114FF3" w:rsidRPr="00302DDC" w:rsidRDefault="005658D5">
            <w:pPr>
              <w:pStyle w:val="TAL"/>
              <w:keepNext w:val="0"/>
              <w:rPr>
                <w:rFonts w:cs="Arial"/>
                <w:szCs w:val="18"/>
              </w:rPr>
            </w:pPr>
            <w:r w:rsidRPr="00302DDC">
              <w:t>Integer</w:t>
            </w:r>
          </w:p>
        </w:tc>
        <w:tc>
          <w:tcPr>
            <w:tcW w:w="3685" w:type="dxa"/>
            <w:shd w:val="clear" w:color="auto" w:fill="auto"/>
          </w:tcPr>
          <w:p w14:paraId="407B55A8" w14:textId="77777777" w:rsidR="00114FF3" w:rsidRPr="00302DDC" w:rsidRDefault="005658D5">
            <w:pPr>
              <w:pStyle w:val="TAL"/>
              <w:keepNext w:val="0"/>
            </w:pPr>
            <w:r w:rsidRPr="00302DDC">
              <w:t>Number of scaling steps. It shall be a positive number. Defaults to 1.</w:t>
            </w:r>
          </w:p>
          <w:p w14:paraId="5691F44F" w14:textId="77777777" w:rsidR="00114FF3" w:rsidRPr="00302DDC" w:rsidRDefault="005658D5">
            <w:pPr>
              <w:pStyle w:val="TAL"/>
              <w:keepNext w:val="0"/>
            </w:pPr>
            <w:r w:rsidRPr="00302DDC">
              <w:t>The VNF provider defines in the VNFD whether or not a particular VNF supports performing more than one step at a time. Such a property in the VNFD applies for all instances of a particular VNF. See note.</w:t>
            </w:r>
          </w:p>
        </w:tc>
      </w:tr>
      <w:tr w:rsidR="00114FF3" w:rsidRPr="00302DDC" w14:paraId="4D2024EF" w14:textId="77777777">
        <w:trPr>
          <w:jc w:val="center"/>
        </w:trPr>
        <w:tc>
          <w:tcPr>
            <w:tcW w:w="1696" w:type="dxa"/>
            <w:shd w:val="clear" w:color="auto" w:fill="auto"/>
          </w:tcPr>
          <w:p w14:paraId="629CE7D0" w14:textId="77777777" w:rsidR="00114FF3" w:rsidRPr="00302DDC" w:rsidRDefault="005658D5">
            <w:pPr>
              <w:pStyle w:val="TAL"/>
              <w:keepNext w:val="0"/>
              <w:rPr>
                <w:rFonts w:cs="Arial"/>
                <w:szCs w:val="18"/>
              </w:rPr>
            </w:pPr>
            <w:r w:rsidRPr="00302DDC">
              <w:rPr>
                <w:rFonts w:cs="Arial"/>
                <w:szCs w:val="18"/>
              </w:rPr>
              <w:t>additionalParam</w:t>
            </w:r>
          </w:p>
        </w:tc>
        <w:tc>
          <w:tcPr>
            <w:tcW w:w="1418" w:type="dxa"/>
            <w:shd w:val="clear" w:color="auto" w:fill="auto"/>
          </w:tcPr>
          <w:p w14:paraId="3875FC9E" w14:textId="77777777" w:rsidR="00114FF3" w:rsidRPr="00302DDC" w:rsidRDefault="005658D5">
            <w:pPr>
              <w:pStyle w:val="TAL"/>
              <w:keepNext w:val="0"/>
              <w:rPr>
                <w:rFonts w:cs="Arial"/>
                <w:szCs w:val="18"/>
              </w:rPr>
            </w:pPr>
            <w:r w:rsidRPr="00302DDC">
              <w:t>M</w:t>
            </w:r>
          </w:p>
        </w:tc>
        <w:tc>
          <w:tcPr>
            <w:tcW w:w="1276" w:type="dxa"/>
            <w:shd w:val="clear" w:color="auto" w:fill="auto"/>
          </w:tcPr>
          <w:p w14:paraId="2168FC03" w14:textId="77777777" w:rsidR="00114FF3" w:rsidRPr="00302DDC" w:rsidRDefault="005658D5">
            <w:pPr>
              <w:pStyle w:val="TAL"/>
              <w:keepNext w:val="0"/>
              <w:rPr>
                <w:rFonts w:cs="Arial"/>
                <w:szCs w:val="18"/>
              </w:rPr>
            </w:pPr>
            <w:r w:rsidRPr="00302DDC">
              <w:t>0..N</w:t>
            </w:r>
          </w:p>
        </w:tc>
        <w:tc>
          <w:tcPr>
            <w:tcW w:w="1701" w:type="dxa"/>
            <w:shd w:val="clear" w:color="auto" w:fill="auto"/>
          </w:tcPr>
          <w:p w14:paraId="5398C4EC" w14:textId="77777777" w:rsidR="00114FF3" w:rsidRPr="00302DDC" w:rsidRDefault="005658D5">
            <w:pPr>
              <w:pStyle w:val="TAL"/>
              <w:keepNext w:val="0"/>
              <w:rPr>
                <w:rFonts w:cs="Arial"/>
                <w:szCs w:val="18"/>
              </w:rPr>
            </w:pPr>
            <w:r w:rsidRPr="00302DDC">
              <w:t>KeyValuePair</w:t>
            </w:r>
          </w:p>
        </w:tc>
        <w:tc>
          <w:tcPr>
            <w:tcW w:w="3685" w:type="dxa"/>
            <w:shd w:val="clear" w:color="auto" w:fill="auto"/>
          </w:tcPr>
          <w:p w14:paraId="26C776AA" w14:textId="5EC0A831" w:rsidR="00114FF3" w:rsidRPr="00302DDC" w:rsidRDefault="005658D5">
            <w:pPr>
              <w:pStyle w:val="TAL"/>
              <w:keepNext w:val="0"/>
              <w:rPr>
                <w:rFonts w:cs="Arial"/>
                <w:szCs w:val="18"/>
              </w:rPr>
            </w:pPr>
            <w:r w:rsidRPr="00302DDC">
              <w:t xml:space="preserve">Additional parameters passed by the OSS/BSS as input to the scaling process, specific to the VNF instance being scaled. </w:t>
            </w:r>
            <w:proofErr w:type="gramStart"/>
            <w:r w:rsidRPr="00302DDC">
              <w:rPr>
                <w:lang w:eastAsia="zh-CN"/>
              </w:rPr>
              <w:t>as</w:t>
            </w:r>
            <w:proofErr w:type="gramEnd"/>
            <w:r w:rsidRPr="00302DDC">
              <w:rPr>
                <w:lang w:eastAsia="zh-CN"/>
              </w:rPr>
              <w:t xml:space="preserve"> declared in the VNFD (see clause 7.1.5.4 in ETSI GS NFV</w:t>
            </w:r>
            <w:r w:rsidRPr="00302DDC">
              <w:rPr>
                <w:lang w:eastAsia="zh-CN"/>
              </w:rPr>
              <w:noBreakHyphen/>
              <w:t>IFA 011</w:t>
            </w:r>
            <w:r w:rsidR="005A5353">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REF_GSNFV_IFA011 \h </w:instrText>
            </w:r>
            <w:r w:rsidR="005A5353" w:rsidRPr="00E155D7">
              <w:rPr>
                <w:lang w:eastAsia="zh-CN"/>
              </w:rPr>
            </w:r>
            <w:r w:rsidR="005A5353" w:rsidRPr="00E155D7">
              <w:rPr>
                <w:lang w:eastAsia="zh-CN"/>
              </w:rPr>
              <w:fldChar w:fldCharType="separate"/>
            </w:r>
            <w:r w:rsidR="005A5353" w:rsidRPr="00E155D7">
              <w:rPr>
                <w:noProof/>
              </w:rPr>
              <w:t>2</w:t>
            </w:r>
            <w:r w:rsidR="005A5353" w:rsidRPr="00E155D7">
              <w:rPr>
                <w:lang w:eastAsia="zh-CN"/>
              </w:rPr>
              <w:fldChar w:fldCharType="end"/>
            </w:r>
            <w:r w:rsidR="005A5353" w:rsidRPr="00E155D7">
              <w:rPr>
                <w:lang w:eastAsia="zh-CN"/>
              </w:rPr>
              <w:t>]</w:t>
            </w:r>
            <w:r w:rsidRPr="00302DDC">
              <w:rPr>
                <w:lang w:eastAsia="zh-CN"/>
              </w:rPr>
              <w:t>)</w:t>
            </w:r>
            <w:r w:rsidRPr="00302DDC">
              <w:t>.</w:t>
            </w:r>
          </w:p>
        </w:tc>
      </w:tr>
      <w:tr w:rsidR="00114FF3" w:rsidRPr="00302DDC" w14:paraId="5A648B7B" w14:textId="77777777">
        <w:trPr>
          <w:jc w:val="center"/>
        </w:trPr>
        <w:tc>
          <w:tcPr>
            <w:tcW w:w="9776" w:type="dxa"/>
            <w:gridSpan w:val="5"/>
            <w:shd w:val="clear" w:color="auto" w:fill="auto"/>
          </w:tcPr>
          <w:p w14:paraId="6535C21C" w14:textId="35864CE0" w:rsidR="00114FF3" w:rsidRPr="00302DDC" w:rsidRDefault="005658D5">
            <w:pPr>
              <w:pStyle w:val="TAN"/>
              <w:keepNext w:val="0"/>
            </w:pPr>
            <w:r w:rsidRPr="00302DDC">
              <w:t>NOTE:</w:t>
            </w:r>
            <w:r w:rsidRPr="00302DDC">
              <w:tab/>
              <w:t>A scaling step is the smallest unit by which a VNF instance can be scaled w.r.t a particular scaling aspect.</w:t>
            </w:r>
          </w:p>
        </w:tc>
      </w:tr>
    </w:tbl>
    <w:p w14:paraId="5E47C952" w14:textId="77777777" w:rsidR="00114FF3" w:rsidRPr="00302DDC" w:rsidRDefault="00114FF3"/>
    <w:p w14:paraId="03032E40" w14:textId="77777777" w:rsidR="00114FF3" w:rsidRPr="00302DDC" w:rsidRDefault="005658D5">
      <w:pPr>
        <w:pStyle w:val="Heading4"/>
      </w:pPr>
      <w:bookmarkStart w:id="2115" w:name="_Toc104893718"/>
      <w:bookmarkStart w:id="2116" w:name="_Toc105159245"/>
      <w:bookmarkStart w:id="2117" w:name="_Toc105662643"/>
      <w:r w:rsidRPr="00302DDC">
        <w:t>8.3.4.12</w:t>
      </w:r>
      <w:r w:rsidRPr="00302DDC">
        <w:tab/>
        <w:t>InstantiateVnfData information element</w:t>
      </w:r>
      <w:bookmarkEnd w:id="2115"/>
      <w:bookmarkEnd w:id="2116"/>
      <w:bookmarkEnd w:id="2117"/>
    </w:p>
    <w:p w14:paraId="2C121076" w14:textId="77777777" w:rsidR="00114FF3" w:rsidRPr="00302DDC" w:rsidRDefault="005658D5">
      <w:pPr>
        <w:pStyle w:val="Heading5"/>
      </w:pPr>
      <w:bookmarkStart w:id="2118" w:name="_Toc104893719"/>
      <w:bookmarkStart w:id="2119" w:name="_Toc105159246"/>
      <w:bookmarkStart w:id="2120" w:name="_Toc105662644"/>
      <w:r w:rsidRPr="00302DDC">
        <w:t>8.3.4.12.1</w:t>
      </w:r>
      <w:r w:rsidRPr="00302DDC">
        <w:tab/>
        <w:t>Description</w:t>
      </w:r>
      <w:bookmarkEnd w:id="2118"/>
      <w:bookmarkEnd w:id="2119"/>
      <w:bookmarkEnd w:id="2120"/>
    </w:p>
    <w:p w14:paraId="4C0E5616" w14:textId="112A4E38" w:rsidR="00114FF3" w:rsidRPr="00302DDC" w:rsidRDefault="005658D5">
      <w:r w:rsidRPr="00302DDC">
        <w:t xml:space="preserve">The InstantiateVnfData information element specifies the parameters that are needed for VNF instantiation when the OSS/BSS explicitly requests VNF instantiation for a given NS. When the NFVO invokes the Instantiate VNF operation a set of these parameters are then passed by the NFVO to the VNFM. The specific parameters passed by the NFVO to the VNFM are specified in clause 7.2.3.2 of </w:t>
      </w:r>
      <w:r w:rsidRPr="00E155D7">
        <w:t>ETSI GS NFV-IFA 007 [</w:t>
      </w:r>
      <w:r w:rsidRPr="00E155D7">
        <w:fldChar w:fldCharType="begin"/>
      </w:r>
      <w:r w:rsidRPr="00E155D7">
        <w:instrText xml:space="preserve">REF REF_GSNFV_IFA007 \h </w:instrText>
      </w:r>
      <w:r w:rsidRPr="00E155D7">
        <w:fldChar w:fldCharType="separate"/>
      </w:r>
      <w:r w:rsidR="00424529" w:rsidRPr="00E155D7">
        <w:t>i.5</w:t>
      </w:r>
      <w:r w:rsidRPr="00E155D7">
        <w:fldChar w:fldCharType="end"/>
      </w:r>
      <w:r w:rsidRPr="00E155D7">
        <w:t>]</w:t>
      </w:r>
      <w:r w:rsidRPr="00302DDC">
        <w:t>.</w:t>
      </w:r>
    </w:p>
    <w:p w14:paraId="5D0964F4" w14:textId="77777777" w:rsidR="00114FF3" w:rsidRPr="00302DDC" w:rsidRDefault="005658D5">
      <w:pPr>
        <w:pStyle w:val="Heading5"/>
      </w:pPr>
      <w:bookmarkStart w:id="2121" w:name="_Toc104893720"/>
      <w:bookmarkStart w:id="2122" w:name="_Toc105159247"/>
      <w:bookmarkStart w:id="2123" w:name="_Toc105662645"/>
      <w:r w:rsidRPr="00302DDC">
        <w:t>8.3.4.12.2</w:t>
      </w:r>
      <w:r w:rsidRPr="00302DDC">
        <w:tab/>
        <w:t>Attributes</w:t>
      </w:r>
      <w:bookmarkEnd w:id="2121"/>
      <w:bookmarkEnd w:id="2122"/>
      <w:bookmarkEnd w:id="2123"/>
    </w:p>
    <w:p w14:paraId="4C72D21C" w14:textId="7BF776A6" w:rsidR="00114FF3" w:rsidRPr="00302DDC" w:rsidRDefault="005658D5">
      <w:r w:rsidRPr="00302DDC">
        <w:t>The attributes of the InstantiateVnfData information element shall follow the indications provided in table</w:t>
      </w:r>
      <w:r w:rsidR="00E33AEB" w:rsidRPr="00302DDC">
        <w:t> </w:t>
      </w:r>
      <w:r w:rsidRPr="00302DDC">
        <w:t>8.3.4.12.2</w:t>
      </w:r>
      <w:r w:rsidR="00E33AEB" w:rsidRPr="00302DDC">
        <w:noBreakHyphen/>
      </w:r>
      <w:r w:rsidRPr="00302DDC">
        <w:t>1.</w:t>
      </w:r>
    </w:p>
    <w:p w14:paraId="6BF36478" w14:textId="378F80D8" w:rsidR="00114FF3" w:rsidRPr="00302DDC" w:rsidRDefault="005658D5">
      <w:pPr>
        <w:pStyle w:val="TH"/>
        <w:keepNext w:val="0"/>
      </w:pPr>
      <w:r w:rsidRPr="00302DDC">
        <w:t>Table 8.3.4.12.2-1: Attributes of the InstantiateVnfData information element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2"/>
        <w:gridCol w:w="1001"/>
        <w:gridCol w:w="1137"/>
        <w:gridCol w:w="2368"/>
        <w:gridCol w:w="3270"/>
      </w:tblGrid>
      <w:tr w:rsidR="00114FF3" w:rsidRPr="00302DDC" w14:paraId="5499E3EB" w14:textId="77777777" w:rsidTr="00883930">
        <w:trPr>
          <w:tblHeader/>
          <w:jc w:val="center"/>
        </w:trPr>
        <w:tc>
          <w:tcPr>
            <w:tcW w:w="2142" w:type="dxa"/>
            <w:shd w:val="clear" w:color="auto" w:fill="BFBFBF"/>
            <w:tcMar>
              <w:left w:w="28" w:type="dxa"/>
            </w:tcMar>
          </w:tcPr>
          <w:p w14:paraId="736249CD" w14:textId="77777777" w:rsidR="00114FF3" w:rsidRPr="00302DDC" w:rsidRDefault="005658D5">
            <w:pPr>
              <w:pStyle w:val="TAH"/>
              <w:keepNext w:val="0"/>
            </w:pPr>
            <w:r w:rsidRPr="00302DDC">
              <w:t>Attribute</w:t>
            </w:r>
          </w:p>
        </w:tc>
        <w:tc>
          <w:tcPr>
            <w:tcW w:w="1001" w:type="dxa"/>
            <w:shd w:val="clear" w:color="auto" w:fill="BFBFBF"/>
            <w:tcMar>
              <w:left w:w="28" w:type="dxa"/>
            </w:tcMar>
          </w:tcPr>
          <w:p w14:paraId="1CB62134" w14:textId="77777777" w:rsidR="00114FF3" w:rsidRPr="00302DDC" w:rsidRDefault="005658D5">
            <w:pPr>
              <w:pStyle w:val="TAH"/>
              <w:keepNext w:val="0"/>
            </w:pPr>
            <w:r w:rsidRPr="00302DDC">
              <w:t>Qualifier</w:t>
            </w:r>
          </w:p>
        </w:tc>
        <w:tc>
          <w:tcPr>
            <w:tcW w:w="1137" w:type="dxa"/>
            <w:shd w:val="clear" w:color="auto" w:fill="BFBFBF"/>
            <w:tcMar>
              <w:left w:w="28" w:type="dxa"/>
            </w:tcMar>
          </w:tcPr>
          <w:p w14:paraId="122498BE" w14:textId="77777777" w:rsidR="00114FF3" w:rsidRPr="00302DDC" w:rsidRDefault="005658D5">
            <w:pPr>
              <w:pStyle w:val="TAH"/>
              <w:keepNext w:val="0"/>
            </w:pPr>
            <w:r w:rsidRPr="00302DDC">
              <w:t>Cardinality</w:t>
            </w:r>
          </w:p>
        </w:tc>
        <w:tc>
          <w:tcPr>
            <w:tcW w:w="2368" w:type="dxa"/>
            <w:shd w:val="clear" w:color="auto" w:fill="BFBFBF"/>
            <w:tcMar>
              <w:left w:w="28" w:type="dxa"/>
            </w:tcMar>
          </w:tcPr>
          <w:p w14:paraId="21046420" w14:textId="77777777" w:rsidR="00114FF3" w:rsidRPr="00302DDC" w:rsidRDefault="005658D5">
            <w:pPr>
              <w:pStyle w:val="TAH"/>
              <w:keepNext w:val="0"/>
            </w:pPr>
            <w:r w:rsidRPr="00302DDC">
              <w:t>Content</w:t>
            </w:r>
          </w:p>
        </w:tc>
        <w:tc>
          <w:tcPr>
            <w:tcW w:w="3270" w:type="dxa"/>
            <w:shd w:val="clear" w:color="auto" w:fill="BFBFBF"/>
            <w:tcMar>
              <w:left w:w="28" w:type="dxa"/>
            </w:tcMar>
          </w:tcPr>
          <w:p w14:paraId="4081F4D2" w14:textId="77777777" w:rsidR="00114FF3" w:rsidRPr="00302DDC" w:rsidRDefault="005658D5">
            <w:pPr>
              <w:pStyle w:val="TAH"/>
              <w:keepNext w:val="0"/>
            </w:pPr>
            <w:r w:rsidRPr="00302DDC">
              <w:t>Description</w:t>
            </w:r>
          </w:p>
        </w:tc>
      </w:tr>
      <w:tr w:rsidR="00114FF3" w:rsidRPr="00302DDC" w14:paraId="5D497BEF" w14:textId="77777777" w:rsidTr="00883930">
        <w:trPr>
          <w:jc w:val="center"/>
        </w:trPr>
        <w:tc>
          <w:tcPr>
            <w:tcW w:w="2142" w:type="dxa"/>
            <w:shd w:val="clear" w:color="auto" w:fill="FFFFFF"/>
            <w:tcMar>
              <w:left w:w="28" w:type="dxa"/>
            </w:tcMar>
          </w:tcPr>
          <w:p w14:paraId="2EC9A116" w14:textId="77777777" w:rsidR="00114FF3" w:rsidRPr="00302DDC" w:rsidRDefault="005658D5">
            <w:pPr>
              <w:pStyle w:val="TAL"/>
              <w:keepNext w:val="0"/>
            </w:pPr>
            <w:r w:rsidRPr="00302DDC">
              <w:t>vnfdId</w:t>
            </w:r>
          </w:p>
        </w:tc>
        <w:tc>
          <w:tcPr>
            <w:tcW w:w="1001" w:type="dxa"/>
            <w:shd w:val="clear" w:color="auto" w:fill="FFFFFF"/>
            <w:tcMar>
              <w:left w:w="28" w:type="dxa"/>
            </w:tcMar>
          </w:tcPr>
          <w:p w14:paraId="0835A65B" w14:textId="77777777" w:rsidR="00114FF3" w:rsidRPr="00302DDC" w:rsidRDefault="005658D5">
            <w:pPr>
              <w:pStyle w:val="TAL"/>
              <w:keepNext w:val="0"/>
            </w:pPr>
            <w:r w:rsidRPr="00302DDC">
              <w:t>M</w:t>
            </w:r>
          </w:p>
        </w:tc>
        <w:tc>
          <w:tcPr>
            <w:tcW w:w="1137" w:type="dxa"/>
            <w:shd w:val="clear" w:color="auto" w:fill="FFFFFF"/>
            <w:tcMar>
              <w:left w:w="28" w:type="dxa"/>
            </w:tcMar>
          </w:tcPr>
          <w:p w14:paraId="0D3BB0FA" w14:textId="201E7EAC" w:rsidR="00114FF3" w:rsidRPr="00302DDC" w:rsidRDefault="00210504">
            <w:pPr>
              <w:pStyle w:val="TAL"/>
              <w:keepNext w:val="0"/>
            </w:pPr>
            <w:r w:rsidRPr="00302DDC">
              <w:t>0..</w:t>
            </w:r>
            <w:r w:rsidR="005658D5" w:rsidRPr="00302DDC">
              <w:t>1</w:t>
            </w:r>
          </w:p>
        </w:tc>
        <w:tc>
          <w:tcPr>
            <w:tcW w:w="2368" w:type="dxa"/>
            <w:shd w:val="clear" w:color="auto" w:fill="FFFFFF"/>
            <w:tcMar>
              <w:left w:w="28" w:type="dxa"/>
            </w:tcMar>
          </w:tcPr>
          <w:p w14:paraId="460117F9" w14:textId="77777777" w:rsidR="00114FF3" w:rsidRPr="00302DDC" w:rsidRDefault="005658D5">
            <w:pPr>
              <w:pStyle w:val="TAL"/>
              <w:keepNext w:val="0"/>
            </w:pPr>
            <w:r w:rsidRPr="00302DDC">
              <w:t>Identifier (Reference to Vnfd)</w:t>
            </w:r>
          </w:p>
        </w:tc>
        <w:tc>
          <w:tcPr>
            <w:tcW w:w="3270" w:type="dxa"/>
            <w:shd w:val="clear" w:color="auto" w:fill="FFFFFF"/>
            <w:tcMar>
              <w:left w:w="28" w:type="dxa"/>
            </w:tcMar>
          </w:tcPr>
          <w:p w14:paraId="33018B4B" w14:textId="44421649" w:rsidR="00114FF3" w:rsidRPr="00302DDC" w:rsidRDefault="005658D5" w:rsidP="00210504">
            <w:pPr>
              <w:pStyle w:val="TAL"/>
              <w:keepNext w:val="0"/>
            </w:pPr>
            <w:r w:rsidRPr="00302DDC">
              <w:t>Information sufficient to identify the VNFD which defines the VNF to be instantiated.</w:t>
            </w:r>
            <w:r w:rsidR="00210504" w:rsidRPr="00302DDC">
              <w:t xml:space="preserve"> See notes 4 and 5.</w:t>
            </w:r>
          </w:p>
        </w:tc>
      </w:tr>
      <w:tr w:rsidR="00114FF3" w:rsidRPr="00302DDC" w14:paraId="365F0461" w14:textId="77777777" w:rsidTr="00883930">
        <w:trPr>
          <w:jc w:val="center"/>
        </w:trPr>
        <w:tc>
          <w:tcPr>
            <w:tcW w:w="2142" w:type="dxa"/>
            <w:shd w:val="clear" w:color="auto" w:fill="FFFFFF"/>
            <w:tcMar>
              <w:left w:w="28" w:type="dxa"/>
            </w:tcMar>
          </w:tcPr>
          <w:p w14:paraId="672468CC" w14:textId="77777777" w:rsidR="00114FF3" w:rsidRPr="00302DDC" w:rsidRDefault="005658D5">
            <w:pPr>
              <w:pStyle w:val="TAL"/>
              <w:keepNext w:val="0"/>
              <w:rPr>
                <w:szCs w:val="18"/>
              </w:rPr>
            </w:pPr>
            <w:r w:rsidRPr="00302DDC">
              <w:rPr>
                <w:szCs w:val="18"/>
              </w:rPr>
              <w:t>flavourId</w:t>
            </w:r>
          </w:p>
        </w:tc>
        <w:tc>
          <w:tcPr>
            <w:tcW w:w="1001" w:type="dxa"/>
            <w:shd w:val="clear" w:color="auto" w:fill="FFFFFF"/>
            <w:tcMar>
              <w:left w:w="28" w:type="dxa"/>
            </w:tcMar>
          </w:tcPr>
          <w:p w14:paraId="7AD5464D"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62F70343" w14:textId="4CEE4D86" w:rsidR="00114FF3" w:rsidRPr="00302DDC" w:rsidRDefault="00210504">
            <w:pPr>
              <w:pStyle w:val="TAL"/>
              <w:keepNext w:val="0"/>
              <w:rPr>
                <w:szCs w:val="18"/>
              </w:rPr>
            </w:pPr>
            <w:r w:rsidRPr="00302DDC">
              <w:rPr>
                <w:szCs w:val="18"/>
              </w:rPr>
              <w:t>0..</w:t>
            </w:r>
            <w:r w:rsidR="005658D5" w:rsidRPr="00302DDC">
              <w:rPr>
                <w:szCs w:val="18"/>
              </w:rPr>
              <w:t>1</w:t>
            </w:r>
          </w:p>
        </w:tc>
        <w:tc>
          <w:tcPr>
            <w:tcW w:w="2368" w:type="dxa"/>
            <w:shd w:val="clear" w:color="auto" w:fill="FFFFFF"/>
            <w:tcMar>
              <w:left w:w="28" w:type="dxa"/>
            </w:tcMar>
          </w:tcPr>
          <w:p w14:paraId="394514F4" w14:textId="77777777" w:rsidR="00114FF3" w:rsidRPr="00302DDC" w:rsidRDefault="005658D5">
            <w:pPr>
              <w:pStyle w:val="TAL"/>
              <w:keepNext w:val="0"/>
              <w:rPr>
                <w:szCs w:val="18"/>
              </w:rPr>
            </w:pPr>
            <w:r w:rsidRPr="00302DDC">
              <w:rPr>
                <w:szCs w:val="18"/>
              </w:rPr>
              <w:t>Identifier (Reference to VnfDf)</w:t>
            </w:r>
          </w:p>
        </w:tc>
        <w:tc>
          <w:tcPr>
            <w:tcW w:w="3270" w:type="dxa"/>
            <w:shd w:val="clear" w:color="auto" w:fill="FFFFFF"/>
            <w:tcMar>
              <w:left w:w="28" w:type="dxa"/>
            </w:tcMar>
          </w:tcPr>
          <w:p w14:paraId="2A41B8E5" w14:textId="6FCA9907" w:rsidR="00114FF3" w:rsidRPr="00302DDC" w:rsidRDefault="005658D5" w:rsidP="00210504">
            <w:pPr>
              <w:pStyle w:val="TAL"/>
              <w:keepNext w:val="0"/>
              <w:rPr>
                <w:szCs w:val="18"/>
              </w:rPr>
            </w:pPr>
            <w:r w:rsidRPr="00302DDC">
              <w:rPr>
                <w:szCs w:val="18"/>
              </w:rPr>
              <w:t>Identifier of the VNF DF to be instantiated. See note</w:t>
            </w:r>
            <w:r w:rsidR="00210504" w:rsidRPr="00302DDC">
              <w:rPr>
                <w:szCs w:val="18"/>
              </w:rPr>
              <w:t>s</w:t>
            </w:r>
            <w:r w:rsidRPr="00302DDC">
              <w:rPr>
                <w:szCs w:val="18"/>
              </w:rPr>
              <w:t xml:space="preserve"> 1</w:t>
            </w:r>
            <w:r w:rsidR="00210504" w:rsidRPr="00302DDC">
              <w:rPr>
                <w:szCs w:val="18"/>
              </w:rPr>
              <w:t>, 4 and 5</w:t>
            </w:r>
            <w:r w:rsidRPr="00302DDC">
              <w:rPr>
                <w:szCs w:val="18"/>
              </w:rPr>
              <w:t>.</w:t>
            </w:r>
          </w:p>
        </w:tc>
      </w:tr>
      <w:tr w:rsidR="00114FF3" w:rsidRPr="00302DDC" w14:paraId="4B7AA702" w14:textId="77777777" w:rsidTr="00883930">
        <w:trPr>
          <w:jc w:val="center"/>
        </w:trPr>
        <w:tc>
          <w:tcPr>
            <w:tcW w:w="2142" w:type="dxa"/>
            <w:shd w:val="clear" w:color="auto" w:fill="FFFFFF"/>
            <w:tcMar>
              <w:left w:w="28" w:type="dxa"/>
            </w:tcMar>
          </w:tcPr>
          <w:p w14:paraId="7637D93F" w14:textId="77777777" w:rsidR="00114FF3" w:rsidRPr="00302DDC" w:rsidRDefault="005658D5">
            <w:pPr>
              <w:pStyle w:val="TAL"/>
              <w:keepNext w:val="0"/>
              <w:rPr>
                <w:szCs w:val="18"/>
              </w:rPr>
            </w:pPr>
            <w:r w:rsidRPr="00302DDC">
              <w:rPr>
                <w:szCs w:val="18"/>
              </w:rPr>
              <w:t>instantiationLevelId</w:t>
            </w:r>
          </w:p>
        </w:tc>
        <w:tc>
          <w:tcPr>
            <w:tcW w:w="1001" w:type="dxa"/>
            <w:shd w:val="clear" w:color="auto" w:fill="FFFFFF"/>
            <w:tcMar>
              <w:left w:w="28" w:type="dxa"/>
            </w:tcMar>
          </w:tcPr>
          <w:p w14:paraId="57964830"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3B5C2E7B" w14:textId="77777777" w:rsidR="00114FF3" w:rsidRPr="00302DDC" w:rsidRDefault="005658D5">
            <w:pPr>
              <w:pStyle w:val="TAL"/>
              <w:keepNext w:val="0"/>
              <w:rPr>
                <w:szCs w:val="18"/>
              </w:rPr>
            </w:pPr>
            <w:r w:rsidRPr="00302DDC">
              <w:rPr>
                <w:szCs w:val="18"/>
              </w:rPr>
              <w:t>0..1</w:t>
            </w:r>
          </w:p>
        </w:tc>
        <w:tc>
          <w:tcPr>
            <w:tcW w:w="2368" w:type="dxa"/>
            <w:shd w:val="clear" w:color="auto" w:fill="FFFFFF"/>
            <w:tcMar>
              <w:left w:w="28" w:type="dxa"/>
            </w:tcMar>
          </w:tcPr>
          <w:p w14:paraId="5A7004BE" w14:textId="77777777" w:rsidR="00114FF3" w:rsidRPr="00302DDC" w:rsidRDefault="005658D5">
            <w:pPr>
              <w:pStyle w:val="TAL"/>
              <w:keepNext w:val="0"/>
              <w:rPr>
                <w:szCs w:val="18"/>
              </w:rPr>
            </w:pPr>
            <w:r w:rsidRPr="00302DDC">
              <w:rPr>
                <w:szCs w:val="18"/>
              </w:rPr>
              <w:t>Identifier (Reference to InstantiationLevel)</w:t>
            </w:r>
          </w:p>
        </w:tc>
        <w:tc>
          <w:tcPr>
            <w:tcW w:w="3270" w:type="dxa"/>
            <w:shd w:val="clear" w:color="auto" w:fill="FFFFFF"/>
            <w:tcMar>
              <w:left w:w="28" w:type="dxa"/>
            </w:tcMar>
          </w:tcPr>
          <w:p w14:paraId="1672C19F" w14:textId="78C3A99C" w:rsidR="00114FF3" w:rsidRPr="00302DDC" w:rsidRDefault="005658D5" w:rsidP="00BF0461">
            <w:pPr>
              <w:pStyle w:val="TAL"/>
              <w:keepNext w:val="0"/>
              <w:rPr>
                <w:szCs w:val="18"/>
              </w:rPr>
            </w:pPr>
            <w:r w:rsidRPr="00302DDC">
              <w:rPr>
                <w:szCs w:val="18"/>
              </w:rPr>
              <w:t>Identifier of the instantiation level of the DF to be instantiated.</w:t>
            </w:r>
            <w:r w:rsidR="001E1970" w:rsidRPr="00302DDC">
              <w:rPr>
                <w:szCs w:val="18"/>
              </w:rPr>
              <w:br/>
            </w:r>
            <w:r w:rsidR="00210504" w:rsidRPr="00302DDC">
              <w:rPr>
                <w:szCs w:val="18"/>
              </w:rPr>
              <w:t>See note</w:t>
            </w:r>
            <w:r w:rsidR="00BF0461" w:rsidRPr="00302DDC">
              <w:rPr>
                <w:szCs w:val="18"/>
              </w:rPr>
              <w:t>s</w:t>
            </w:r>
            <w:r w:rsidR="00210504" w:rsidRPr="00302DDC">
              <w:rPr>
                <w:szCs w:val="18"/>
              </w:rPr>
              <w:t xml:space="preserve"> 5</w:t>
            </w:r>
            <w:r w:rsidR="00BF0461" w:rsidRPr="00302DDC">
              <w:rPr>
                <w:szCs w:val="18"/>
              </w:rPr>
              <w:t xml:space="preserve"> and 6</w:t>
            </w:r>
            <w:r w:rsidR="00210504" w:rsidRPr="00302DDC">
              <w:rPr>
                <w:szCs w:val="18"/>
              </w:rPr>
              <w:t>.</w:t>
            </w:r>
          </w:p>
        </w:tc>
      </w:tr>
      <w:tr w:rsidR="00BF0461" w:rsidRPr="00302DDC" w14:paraId="08ADF085" w14:textId="77777777" w:rsidTr="00883930">
        <w:trPr>
          <w:jc w:val="center"/>
        </w:trPr>
        <w:tc>
          <w:tcPr>
            <w:tcW w:w="2142" w:type="dxa"/>
            <w:shd w:val="clear" w:color="auto" w:fill="FFFFFF"/>
            <w:tcMar>
              <w:left w:w="28" w:type="dxa"/>
            </w:tcMar>
          </w:tcPr>
          <w:p w14:paraId="6FA938A4" w14:textId="77777777" w:rsidR="00BF0461" w:rsidRPr="00302DDC" w:rsidRDefault="00BF0461" w:rsidP="00BF0461">
            <w:pPr>
              <w:keepLines/>
              <w:spacing w:after="0"/>
              <w:rPr>
                <w:rFonts w:ascii="Arial" w:hAnsi="Arial"/>
                <w:sz w:val="18"/>
                <w:szCs w:val="18"/>
              </w:rPr>
            </w:pPr>
            <w:r w:rsidRPr="00302DDC">
              <w:rPr>
                <w:rFonts w:ascii="Arial" w:hAnsi="Arial"/>
                <w:sz w:val="18"/>
              </w:rPr>
              <w:lastRenderedPageBreak/>
              <w:t>targetScaleLevelInfo</w:t>
            </w:r>
          </w:p>
        </w:tc>
        <w:tc>
          <w:tcPr>
            <w:tcW w:w="1001" w:type="dxa"/>
            <w:shd w:val="clear" w:color="auto" w:fill="FFFFFF"/>
            <w:tcMar>
              <w:left w:w="28" w:type="dxa"/>
            </w:tcMar>
          </w:tcPr>
          <w:p w14:paraId="49EEE99B" w14:textId="77777777" w:rsidR="00BF0461" w:rsidRPr="00302DDC" w:rsidRDefault="00BF0461" w:rsidP="00BF0461">
            <w:pPr>
              <w:keepLines/>
              <w:spacing w:after="0"/>
              <w:rPr>
                <w:rFonts w:ascii="Arial" w:hAnsi="Arial"/>
                <w:sz w:val="18"/>
                <w:szCs w:val="18"/>
              </w:rPr>
            </w:pPr>
            <w:r w:rsidRPr="00302DDC">
              <w:rPr>
                <w:rFonts w:ascii="Arial" w:hAnsi="Arial"/>
                <w:sz w:val="18"/>
              </w:rPr>
              <w:t>M</w:t>
            </w:r>
          </w:p>
        </w:tc>
        <w:tc>
          <w:tcPr>
            <w:tcW w:w="1137" w:type="dxa"/>
            <w:shd w:val="clear" w:color="auto" w:fill="FFFFFF"/>
            <w:tcMar>
              <w:left w:w="28" w:type="dxa"/>
            </w:tcMar>
          </w:tcPr>
          <w:p w14:paraId="6D84CD3A" w14:textId="77777777" w:rsidR="00BF0461" w:rsidRPr="00302DDC" w:rsidRDefault="00BF0461" w:rsidP="00BF0461">
            <w:pPr>
              <w:keepLines/>
              <w:spacing w:after="0"/>
              <w:rPr>
                <w:rFonts w:ascii="Arial" w:hAnsi="Arial"/>
                <w:sz w:val="18"/>
                <w:szCs w:val="18"/>
              </w:rPr>
            </w:pPr>
            <w:r w:rsidRPr="00302DDC">
              <w:rPr>
                <w:rFonts w:ascii="Arial" w:hAnsi="Arial"/>
                <w:sz w:val="18"/>
              </w:rPr>
              <w:t>0..N</w:t>
            </w:r>
          </w:p>
        </w:tc>
        <w:tc>
          <w:tcPr>
            <w:tcW w:w="2368" w:type="dxa"/>
            <w:shd w:val="clear" w:color="auto" w:fill="FFFFFF"/>
            <w:tcMar>
              <w:left w:w="28" w:type="dxa"/>
            </w:tcMar>
          </w:tcPr>
          <w:p w14:paraId="1AC215D2" w14:textId="77777777" w:rsidR="00BF0461" w:rsidRPr="00302DDC" w:rsidRDefault="00BF0461" w:rsidP="00BF0461">
            <w:pPr>
              <w:keepLines/>
              <w:spacing w:after="0"/>
              <w:rPr>
                <w:rFonts w:ascii="Arial" w:hAnsi="Arial"/>
                <w:sz w:val="18"/>
                <w:szCs w:val="18"/>
              </w:rPr>
            </w:pPr>
            <w:r w:rsidRPr="00302DDC">
              <w:rPr>
                <w:rFonts w:ascii="Arial" w:hAnsi="Arial"/>
                <w:sz w:val="18"/>
              </w:rPr>
              <w:t>VnfScaleInfo</w:t>
            </w:r>
          </w:p>
        </w:tc>
        <w:tc>
          <w:tcPr>
            <w:tcW w:w="3270" w:type="dxa"/>
            <w:shd w:val="clear" w:color="auto" w:fill="FFFFFF"/>
            <w:tcMar>
              <w:left w:w="28" w:type="dxa"/>
            </w:tcMar>
          </w:tcPr>
          <w:p w14:paraId="22CBD48F" w14:textId="77777777" w:rsidR="00BF0461" w:rsidRPr="00302DDC" w:rsidRDefault="00BF0461" w:rsidP="00BF0461">
            <w:pPr>
              <w:keepNext/>
              <w:keepLines/>
              <w:spacing w:after="0"/>
              <w:rPr>
                <w:rFonts w:ascii="Arial" w:hAnsi="Arial"/>
                <w:sz w:val="18"/>
              </w:rPr>
            </w:pPr>
            <w:r w:rsidRPr="00302DDC">
              <w:rPr>
                <w:rFonts w:ascii="Arial" w:hAnsi="Arial"/>
                <w:sz w:val="18"/>
              </w:rPr>
              <w:t>This attribute is applicable if VNF supports target scale level instantiation.</w:t>
            </w:r>
          </w:p>
          <w:p w14:paraId="00A63F6E" w14:textId="77777777" w:rsidR="00BF0461" w:rsidRPr="00302DDC" w:rsidRDefault="00BF0461" w:rsidP="00BF0461">
            <w:pPr>
              <w:keepNext/>
              <w:keepLines/>
              <w:spacing w:after="0"/>
              <w:rPr>
                <w:rFonts w:ascii="Arial" w:hAnsi="Arial"/>
                <w:sz w:val="18"/>
              </w:rPr>
            </w:pPr>
          </w:p>
          <w:p w14:paraId="04DC0B66" w14:textId="113CBB5B" w:rsidR="00BF0461" w:rsidRPr="00302DDC" w:rsidRDefault="00BF0461" w:rsidP="00BF0461">
            <w:pPr>
              <w:keepLines/>
              <w:spacing w:after="0"/>
              <w:rPr>
                <w:rFonts w:ascii="Arial" w:hAnsi="Arial"/>
                <w:sz w:val="18"/>
                <w:szCs w:val="18"/>
              </w:rPr>
            </w:pPr>
            <w:r w:rsidRPr="00302DDC">
              <w:rPr>
                <w:rFonts w:ascii="Arial" w:hAnsi="Arial"/>
                <w:sz w:val="18"/>
              </w:rPr>
              <w:t>For each scaling aspect of the current deployment flavour, the attribute specifies the scale level of VNF constituents (e.g. VDU level) to be instantiated. See notes 6 and 7.</w:t>
            </w:r>
          </w:p>
        </w:tc>
      </w:tr>
      <w:tr w:rsidR="00210504" w:rsidRPr="00302DDC" w14:paraId="76007FC0" w14:textId="77777777" w:rsidTr="00883930">
        <w:trPr>
          <w:jc w:val="center"/>
        </w:trPr>
        <w:tc>
          <w:tcPr>
            <w:tcW w:w="2142" w:type="dxa"/>
            <w:shd w:val="clear" w:color="auto" w:fill="FFFFFF"/>
            <w:tcMar>
              <w:left w:w="28" w:type="dxa"/>
            </w:tcMar>
          </w:tcPr>
          <w:p w14:paraId="25506348" w14:textId="77777777" w:rsidR="00210504" w:rsidRPr="00302DDC" w:rsidRDefault="00210504" w:rsidP="00210504">
            <w:pPr>
              <w:keepLines/>
              <w:spacing w:after="0"/>
              <w:rPr>
                <w:rFonts w:ascii="Arial" w:hAnsi="Arial"/>
                <w:sz w:val="18"/>
                <w:szCs w:val="18"/>
              </w:rPr>
            </w:pPr>
            <w:r w:rsidRPr="00302DDC">
              <w:rPr>
                <w:rFonts w:ascii="Arial" w:hAnsi="Arial"/>
                <w:color w:val="000000"/>
                <w:sz w:val="18"/>
              </w:rPr>
              <w:t>vnfProfileId</w:t>
            </w:r>
          </w:p>
        </w:tc>
        <w:tc>
          <w:tcPr>
            <w:tcW w:w="1001" w:type="dxa"/>
            <w:shd w:val="clear" w:color="auto" w:fill="FFFFFF"/>
            <w:tcMar>
              <w:left w:w="28" w:type="dxa"/>
            </w:tcMar>
          </w:tcPr>
          <w:p w14:paraId="17FD947B" w14:textId="77777777" w:rsidR="00210504" w:rsidRPr="00302DDC" w:rsidRDefault="00210504" w:rsidP="00210504">
            <w:pPr>
              <w:keepLines/>
              <w:spacing w:after="0"/>
              <w:rPr>
                <w:rFonts w:ascii="Arial" w:hAnsi="Arial"/>
                <w:sz w:val="18"/>
                <w:szCs w:val="18"/>
              </w:rPr>
            </w:pPr>
            <w:r w:rsidRPr="00302DDC">
              <w:rPr>
                <w:rFonts w:ascii="Arial" w:hAnsi="Arial"/>
                <w:color w:val="000000"/>
                <w:sz w:val="18"/>
              </w:rPr>
              <w:t>M</w:t>
            </w:r>
          </w:p>
        </w:tc>
        <w:tc>
          <w:tcPr>
            <w:tcW w:w="1137" w:type="dxa"/>
            <w:shd w:val="clear" w:color="auto" w:fill="FFFFFF"/>
            <w:tcMar>
              <w:left w:w="28" w:type="dxa"/>
            </w:tcMar>
          </w:tcPr>
          <w:p w14:paraId="7635E58F" w14:textId="77777777" w:rsidR="00210504" w:rsidRPr="00302DDC" w:rsidRDefault="00210504" w:rsidP="00210504">
            <w:pPr>
              <w:keepLines/>
              <w:spacing w:after="0"/>
              <w:rPr>
                <w:rFonts w:ascii="Arial" w:hAnsi="Arial"/>
                <w:sz w:val="18"/>
                <w:szCs w:val="18"/>
              </w:rPr>
            </w:pPr>
            <w:r w:rsidRPr="00302DDC">
              <w:rPr>
                <w:rFonts w:ascii="Arial" w:hAnsi="Arial"/>
                <w:color w:val="000000"/>
                <w:sz w:val="18"/>
              </w:rPr>
              <w:t>0..1</w:t>
            </w:r>
          </w:p>
        </w:tc>
        <w:tc>
          <w:tcPr>
            <w:tcW w:w="2368" w:type="dxa"/>
            <w:shd w:val="clear" w:color="auto" w:fill="FFFFFF"/>
            <w:tcMar>
              <w:left w:w="28" w:type="dxa"/>
            </w:tcMar>
          </w:tcPr>
          <w:p w14:paraId="04763918" w14:textId="313E1ECC" w:rsidR="00210504" w:rsidRPr="00302DDC" w:rsidRDefault="00210504" w:rsidP="00612D34">
            <w:pPr>
              <w:keepLines/>
              <w:spacing w:after="0"/>
              <w:rPr>
                <w:rFonts w:ascii="Arial" w:hAnsi="Arial"/>
                <w:sz w:val="18"/>
                <w:szCs w:val="18"/>
              </w:rPr>
            </w:pPr>
            <w:r w:rsidRPr="00302DDC">
              <w:rPr>
                <w:rFonts w:ascii="Arial" w:hAnsi="Arial"/>
                <w:color w:val="000000"/>
                <w:sz w:val="18"/>
              </w:rPr>
              <w:t>Identifier (Reference to VnfProfile)</w:t>
            </w:r>
          </w:p>
        </w:tc>
        <w:tc>
          <w:tcPr>
            <w:tcW w:w="3270" w:type="dxa"/>
            <w:shd w:val="clear" w:color="auto" w:fill="FFFFFF"/>
            <w:tcMar>
              <w:left w:w="28" w:type="dxa"/>
            </w:tcMar>
          </w:tcPr>
          <w:p w14:paraId="46790085" w14:textId="77777777" w:rsidR="00210504" w:rsidRPr="00302DDC" w:rsidRDefault="00210504" w:rsidP="00210504">
            <w:pPr>
              <w:keepLines/>
              <w:spacing w:after="0"/>
              <w:rPr>
                <w:rFonts w:ascii="Arial" w:hAnsi="Arial"/>
                <w:color w:val="000000"/>
                <w:sz w:val="18"/>
              </w:rPr>
            </w:pPr>
            <w:r w:rsidRPr="00302DDC">
              <w:rPr>
                <w:rFonts w:ascii="Arial" w:hAnsi="Arial"/>
                <w:color w:val="000000"/>
                <w:sz w:val="18"/>
              </w:rPr>
              <w:t>Identifier of (Reference to) a vnfProfile defined in the NSD which is used for instantiating the VNF.</w:t>
            </w:r>
          </w:p>
          <w:p w14:paraId="7E8CAE1D" w14:textId="41F798C6" w:rsidR="00210504" w:rsidRPr="00302DDC" w:rsidRDefault="00210504" w:rsidP="00883930">
            <w:pPr>
              <w:keepLines/>
              <w:spacing w:after="0"/>
              <w:rPr>
                <w:rFonts w:ascii="Arial" w:hAnsi="Arial"/>
                <w:sz w:val="18"/>
                <w:szCs w:val="18"/>
              </w:rPr>
            </w:pPr>
            <w:r w:rsidRPr="00302DDC">
              <w:rPr>
                <w:rFonts w:ascii="Arial" w:hAnsi="Arial"/>
                <w:color w:val="000000"/>
                <w:sz w:val="18"/>
              </w:rPr>
              <w:t>See note</w:t>
            </w:r>
            <w:r w:rsidR="00883930" w:rsidRPr="00302DDC">
              <w:rPr>
                <w:rFonts w:ascii="Arial" w:hAnsi="Arial"/>
                <w:color w:val="000000"/>
                <w:sz w:val="18"/>
              </w:rPr>
              <w:t>s</w:t>
            </w:r>
            <w:r w:rsidRPr="00302DDC">
              <w:rPr>
                <w:rFonts w:ascii="Arial" w:hAnsi="Arial"/>
                <w:color w:val="000000"/>
                <w:sz w:val="18"/>
              </w:rPr>
              <w:t xml:space="preserve"> 5</w:t>
            </w:r>
            <w:r w:rsidR="00883930" w:rsidRPr="00302DDC">
              <w:rPr>
                <w:rFonts w:ascii="Arial" w:hAnsi="Arial"/>
                <w:color w:val="000000"/>
                <w:sz w:val="18"/>
              </w:rPr>
              <w:t xml:space="preserve"> and 8.</w:t>
            </w:r>
          </w:p>
        </w:tc>
      </w:tr>
      <w:tr w:rsidR="00114FF3" w:rsidRPr="00302DDC" w14:paraId="69EF67FD" w14:textId="77777777" w:rsidTr="00883930">
        <w:trPr>
          <w:jc w:val="center"/>
        </w:trPr>
        <w:tc>
          <w:tcPr>
            <w:tcW w:w="2142" w:type="dxa"/>
            <w:shd w:val="clear" w:color="auto" w:fill="FFFFFF"/>
            <w:tcMar>
              <w:left w:w="28" w:type="dxa"/>
            </w:tcMar>
          </w:tcPr>
          <w:p w14:paraId="3B65E50C" w14:textId="77777777" w:rsidR="00114FF3" w:rsidRPr="00302DDC" w:rsidRDefault="005658D5">
            <w:pPr>
              <w:pStyle w:val="TAL"/>
              <w:keepNext w:val="0"/>
              <w:rPr>
                <w:szCs w:val="18"/>
              </w:rPr>
            </w:pPr>
            <w:r w:rsidRPr="00302DDC">
              <w:rPr>
                <w:szCs w:val="18"/>
              </w:rPr>
              <w:t>vnfInstanceName</w:t>
            </w:r>
          </w:p>
        </w:tc>
        <w:tc>
          <w:tcPr>
            <w:tcW w:w="1001" w:type="dxa"/>
            <w:shd w:val="clear" w:color="auto" w:fill="FFFFFF"/>
            <w:tcMar>
              <w:left w:w="28" w:type="dxa"/>
            </w:tcMar>
          </w:tcPr>
          <w:p w14:paraId="4F10D7B9"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5430B04B" w14:textId="77777777" w:rsidR="00114FF3" w:rsidRPr="00302DDC" w:rsidRDefault="005658D5">
            <w:pPr>
              <w:pStyle w:val="TAL"/>
              <w:keepNext w:val="0"/>
              <w:rPr>
                <w:szCs w:val="18"/>
              </w:rPr>
            </w:pPr>
            <w:r w:rsidRPr="00302DDC">
              <w:rPr>
                <w:szCs w:val="18"/>
              </w:rPr>
              <w:t>0..1</w:t>
            </w:r>
          </w:p>
        </w:tc>
        <w:tc>
          <w:tcPr>
            <w:tcW w:w="2368" w:type="dxa"/>
            <w:shd w:val="clear" w:color="auto" w:fill="FFFFFF"/>
            <w:tcMar>
              <w:left w:w="28" w:type="dxa"/>
            </w:tcMar>
          </w:tcPr>
          <w:p w14:paraId="6AE81026" w14:textId="77777777" w:rsidR="00114FF3" w:rsidRPr="00302DDC" w:rsidRDefault="005658D5">
            <w:pPr>
              <w:pStyle w:val="TAL"/>
              <w:keepNext w:val="0"/>
              <w:rPr>
                <w:szCs w:val="18"/>
              </w:rPr>
            </w:pPr>
            <w:r w:rsidRPr="00302DDC">
              <w:rPr>
                <w:szCs w:val="18"/>
              </w:rPr>
              <w:t>String</w:t>
            </w:r>
          </w:p>
        </w:tc>
        <w:tc>
          <w:tcPr>
            <w:tcW w:w="3270" w:type="dxa"/>
            <w:shd w:val="clear" w:color="auto" w:fill="FFFFFF"/>
            <w:tcMar>
              <w:left w:w="28" w:type="dxa"/>
            </w:tcMar>
          </w:tcPr>
          <w:p w14:paraId="63C07904" w14:textId="77777777" w:rsidR="00114FF3" w:rsidRPr="00302DDC" w:rsidRDefault="005658D5">
            <w:pPr>
              <w:pStyle w:val="TAL"/>
              <w:keepNext w:val="0"/>
              <w:rPr>
                <w:szCs w:val="18"/>
              </w:rPr>
            </w:pPr>
            <w:r w:rsidRPr="00302DDC">
              <w:rPr>
                <w:szCs w:val="18"/>
              </w:rPr>
              <w:t>Human-readable name of the VNF instance to be created.</w:t>
            </w:r>
          </w:p>
        </w:tc>
      </w:tr>
      <w:tr w:rsidR="00114FF3" w:rsidRPr="00302DDC" w14:paraId="0F9526F5" w14:textId="77777777" w:rsidTr="00883930">
        <w:trPr>
          <w:jc w:val="center"/>
        </w:trPr>
        <w:tc>
          <w:tcPr>
            <w:tcW w:w="2142" w:type="dxa"/>
            <w:shd w:val="clear" w:color="auto" w:fill="FFFFFF"/>
            <w:tcMar>
              <w:left w:w="28" w:type="dxa"/>
            </w:tcMar>
          </w:tcPr>
          <w:p w14:paraId="20755770" w14:textId="77777777" w:rsidR="00114FF3" w:rsidRPr="00302DDC" w:rsidRDefault="005658D5">
            <w:pPr>
              <w:pStyle w:val="TAL"/>
              <w:keepNext w:val="0"/>
              <w:rPr>
                <w:szCs w:val="18"/>
              </w:rPr>
            </w:pPr>
            <w:r w:rsidRPr="00302DDC">
              <w:rPr>
                <w:szCs w:val="18"/>
              </w:rPr>
              <w:t>vnfInstanceDescription</w:t>
            </w:r>
          </w:p>
        </w:tc>
        <w:tc>
          <w:tcPr>
            <w:tcW w:w="1001" w:type="dxa"/>
            <w:shd w:val="clear" w:color="auto" w:fill="FFFFFF"/>
            <w:tcMar>
              <w:left w:w="28" w:type="dxa"/>
            </w:tcMar>
          </w:tcPr>
          <w:p w14:paraId="50A82732"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5DF49C41" w14:textId="77777777" w:rsidR="00114FF3" w:rsidRPr="00302DDC" w:rsidRDefault="005658D5">
            <w:pPr>
              <w:pStyle w:val="TAL"/>
              <w:keepNext w:val="0"/>
              <w:rPr>
                <w:szCs w:val="18"/>
              </w:rPr>
            </w:pPr>
            <w:r w:rsidRPr="00302DDC">
              <w:rPr>
                <w:szCs w:val="18"/>
              </w:rPr>
              <w:t>0..1</w:t>
            </w:r>
          </w:p>
        </w:tc>
        <w:tc>
          <w:tcPr>
            <w:tcW w:w="2368" w:type="dxa"/>
            <w:shd w:val="clear" w:color="auto" w:fill="FFFFFF"/>
            <w:tcMar>
              <w:left w:w="28" w:type="dxa"/>
            </w:tcMar>
          </w:tcPr>
          <w:p w14:paraId="0C1B4375" w14:textId="77777777" w:rsidR="00114FF3" w:rsidRPr="00302DDC" w:rsidRDefault="005658D5">
            <w:pPr>
              <w:pStyle w:val="TAL"/>
              <w:keepNext w:val="0"/>
              <w:rPr>
                <w:szCs w:val="18"/>
              </w:rPr>
            </w:pPr>
            <w:r w:rsidRPr="00302DDC">
              <w:rPr>
                <w:szCs w:val="18"/>
              </w:rPr>
              <w:t>String</w:t>
            </w:r>
          </w:p>
        </w:tc>
        <w:tc>
          <w:tcPr>
            <w:tcW w:w="3270" w:type="dxa"/>
            <w:shd w:val="clear" w:color="auto" w:fill="FFFFFF"/>
            <w:tcMar>
              <w:left w:w="28" w:type="dxa"/>
            </w:tcMar>
          </w:tcPr>
          <w:p w14:paraId="0CF78AD1" w14:textId="77777777" w:rsidR="00114FF3" w:rsidRPr="00302DDC" w:rsidRDefault="005658D5">
            <w:pPr>
              <w:pStyle w:val="TAL"/>
              <w:keepNext w:val="0"/>
              <w:rPr>
                <w:szCs w:val="18"/>
              </w:rPr>
            </w:pPr>
            <w:r w:rsidRPr="00302DDC">
              <w:rPr>
                <w:szCs w:val="18"/>
              </w:rPr>
              <w:t>Human-readable description of the VNF instance to be created.</w:t>
            </w:r>
          </w:p>
        </w:tc>
      </w:tr>
      <w:tr w:rsidR="00114FF3" w:rsidRPr="00302DDC" w14:paraId="0EE088C1" w14:textId="77777777" w:rsidTr="00883930">
        <w:trPr>
          <w:jc w:val="center"/>
        </w:trPr>
        <w:tc>
          <w:tcPr>
            <w:tcW w:w="2142" w:type="dxa"/>
            <w:shd w:val="clear" w:color="auto" w:fill="FFFFFF"/>
            <w:tcMar>
              <w:left w:w="28" w:type="dxa"/>
            </w:tcMar>
          </w:tcPr>
          <w:p w14:paraId="68042CDD" w14:textId="77777777" w:rsidR="00114FF3" w:rsidRPr="00302DDC" w:rsidRDefault="005658D5">
            <w:pPr>
              <w:pStyle w:val="TAL"/>
              <w:keepNext w:val="0"/>
              <w:rPr>
                <w:szCs w:val="18"/>
              </w:rPr>
            </w:pPr>
            <w:r w:rsidRPr="00302DDC">
              <w:rPr>
                <w:szCs w:val="18"/>
              </w:rPr>
              <w:t>extVirtualLink</w:t>
            </w:r>
          </w:p>
        </w:tc>
        <w:tc>
          <w:tcPr>
            <w:tcW w:w="1001" w:type="dxa"/>
            <w:shd w:val="clear" w:color="auto" w:fill="FFFFFF"/>
            <w:tcMar>
              <w:left w:w="28" w:type="dxa"/>
            </w:tcMar>
          </w:tcPr>
          <w:p w14:paraId="033A0C68"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64FA9765" w14:textId="77777777" w:rsidR="00114FF3" w:rsidRPr="00302DDC" w:rsidRDefault="005658D5">
            <w:pPr>
              <w:pStyle w:val="TAL"/>
              <w:keepNext w:val="0"/>
              <w:rPr>
                <w:szCs w:val="18"/>
              </w:rPr>
            </w:pPr>
            <w:r w:rsidRPr="00302DDC">
              <w:rPr>
                <w:szCs w:val="18"/>
              </w:rPr>
              <w:t>0..N</w:t>
            </w:r>
          </w:p>
        </w:tc>
        <w:tc>
          <w:tcPr>
            <w:tcW w:w="2368" w:type="dxa"/>
            <w:shd w:val="clear" w:color="auto" w:fill="FFFFFF"/>
            <w:tcMar>
              <w:left w:w="28" w:type="dxa"/>
            </w:tcMar>
          </w:tcPr>
          <w:p w14:paraId="7C8EDE93" w14:textId="77777777" w:rsidR="00114FF3" w:rsidRPr="00302DDC" w:rsidRDefault="005658D5">
            <w:pPr>
              <w:pStyle w:val="TAL"/>
              <w:keepNext w:val="0"/>
              <w:rPr>
                <w:szCs w:val="18"/>
              </w:rPr>
            </w:pPr>
            <w:r w:rsidRPr="00302DDC">
              <w:rPr>
                <w:szCs w:val="18"/>
              </w:rPr>
              <w:t>ExtVirtualLinkData</w:t>
            </w:r>
          </w:p>
        </w:tc>
        <w:tc>
          <w:tcPr>
            <w:tcW w:w="3270" w:type="dxa"/>
            <w:shd w:val="clear" w:color="auto" w:fill="FFFFFF"/>
            <w:tcMar>
              <w:left w:w="28" w:type="dxa"/>
            </w:tcMar>
          </w:tcPr>
          <w:p w14:paraId="0FFD98ED" w14:textId="77777777" w:rsidR="00114FF3" w:rsidRPr="00302DDC" w:rsidRDefault="005658D5">
            <w:pPr>
              <w:pStyle w:val="TAL"/>
              <w:keepNext w:val="0"/>
              <w:rPr>
                <w:szCs w:val="18"/>
              </w:rPr>
            </w:pPr>
            <w:r w:rsidRPr="00302DDC">
              <w:rPr>
                <w:szCs w:val="18"/>
              </w:rPr>
              <w:t>Information about external VLs to connect the VNF to.</w:t>
            </w:r>
          </w:p>
        </w:tc>
      </w:tr>
      <w:tr w:rsidR="00114FF3" w:rsidRPr="00302DDC" w14:paraId="21009180" w14:textId="77777777" w:rsidTr="00883930">
        <w:trPr>
          <w:jc w:val="center"/>
        </w:trPr>
        <w:tc>
          <w:tcPr>
            <w:tcW w:w="2142" w:type="dxa"/>
            <w:shd w:val="clear" w:color="auto" w:fill="FFFFFF"/>
            <w:tcMar>
              <w:left w:w="28" w:type="dxa"/>
            </w:tcMar>
          </w:tcPr>
          <w:p w14:paraId="56EB009F" w14:textId="77777777" w:rsidR="00114FF3" w:rsidRPr="00302DDC" w:rsidRDefault="005658D5">
            <w:pPr>
              <w:pStyle w:val="TAL"/>
              <w:keepNext w:val="0"/>
            </w:pPr>
            <w:r w:rsidRPr="00302DDC">
              <w:t>extManagedVirtualLink</w:t>
            </w:r>
          </w:p>
        </w:tc>
        <w:tc>
          <w:tcPr>
            <w:tcW w:w="1001" w:type="dxa"/>
            <w:shd w:val="clear" w:color="auto" w:fill="FFFFFF"/>
            <w:tcMar>
              <w:left w:w="28" w:type="dxa"/>
            </w:tcMar>
          </w:tcPr>
          <w:p w14:paraId="1083A98F" w14:textId="77777777" w:rsidR="00114FF3" w:rsidRPr="00302DDC" w:rsidRDefault="005658D5">
            <w:pPr>
              <w:pStyle w:val="TAL"/>
              <w:keepNext w:val="0"/>
            </w:pPr>
            <w:r w:rsidRPr="00302DDC">
              <w:t>M</w:t>
            </w:r>
          </w:p>
        </w:tc>
        <w:tc>
          <w:tcPr>
            <w:tcW w:w="1137" w:type="dxa"/>
            <w:shd w:val="clear" w:color="auto" w:fill="FFFFFF"/>
            <w:tcMar>
              <w:left w:w="28" w:type="dxa"/>
            </w:tcMar>
          </w:tcPr>
          <w:p w14:paraId="260C859A" w14:textId="77777777" w:rsidR="00114FF3" w:rsidRPr="00302DDC" w:rsidRDefault="005658D5">
            <w:pPr>
              <w:pStyle w:val="TAL"/>
              <w:keepNext w:val="0"/>
            </w:pPr>
            <w:r w:rsidRPr="00302DDC">
              <w:t>0..N</w:t>
            </w:r>
          </w:p>
        </w:tc>
        <w:tc>
          <w:tcPr>
            <w:tcW w:w="2368" w:type="dxa"/>
            <w:shd w:val="clear" w:color="auto" w:fill="FFFFFF"/>
            <w:tcMar>
              <w:left w:w="28" w:type="dxa"/>
            </w:tcMar>
          </w:tcPr>
          <w:p w14:paraId="496E36B1" w14:textId="77777777" w:rsidR="00114FF3" w:rsidRPr="00302DDC" w:rsidRDefault="005658D5">
            <w:pPr>
              <w:pStyle w:val="TAL"/>
              <w:keepNext w:val="0"/>
            </w:pPr>
            <w:r w:rsidRPr="00302DDC">
              <w:t>ExtManagedVirtualLinkData</w:t>
            </w:r>
          </w:p>
        </w:tc>
        <w:tc>
          <w:tcPr>
            <w:tcW w:w="3270" w:type="dxa"/>
            <w:shd w:val="clear" w:color="auto" w:fill="FFFFFF"/>
            <w:tcMar>
              <w:left w:w="28" w:type="dxa"/>
            </w:tcMar>
          </w:tcPr>
          <w:p w14:paraId="243504A9" w14:textId="77777777" w:rsidR="00114FF3" w:rsidRPr="00302DDC" w:rsidRDefault="005658D5">
            <w:pPr>
              <w:pStyle w:val="TAL"/>
              <w:keepNext w:val="0"/>
            </w:pPr>
            <w:r w:rsidRPr="00302DDC">
              <w:t>Information about internal VLs that are managed by other entities than the VNFM. See notes 2 and 3.</w:t>
            </w:r>
          </w:p>
        </w:tc>
      </w:tr>
      <w:tr w:rsidR="00114FF3" w:rsidRPr="00302DDC" w14:paraId="106E99D2" w14:textId="77777777" w:rsidTr="00883930">
        <w:trPr>
          <w:jc w:val="center"/>
        </w:trPr>
        <w:tc>
          <w:tcPr>
            <w:tcW w:w="2142" w:type="dxa"/>
            <w:shd w:val="clear" w:color="auto" w:fill="FFFFFF"/>
            <w:tcMar>
              <w:left w:w="28" w:type="dxa"/>
            </w:tcMar>
          </w:tcPr>
          <w:p w14:paraId="2DDAA7A1" w14:textId="77777777" w:rsidR="00114FF3" w:rsidRPr="00302DDC" w:rsidRDefault="005658D5">
            <w:pPr>
              <w:pStyle w:val="TAL"/>
              <w:keepNext w:val="0"/>
            </w:pPr>
            <w:r w:rsidRPr="00302DDC">
              <w:t>localizationLanguage</w:t>
            </w:r>
          </w:p>
        </w:tc>
        <w:tc>
          <w:tcPr>
            <w:tcW w:w="1001" w:type="dxa"/>
            <w:shd w:val="clear" w:color="auto" w:fill="FFFFFF"/>
            <w:tcMar>
              <w:left w:w="28" w:type="dxa"/>
            </w:tcMar>
          </w:tcPr>
          <w:p w14:paraId="385D93F2" w14:textId="77777777" w:rsidR="00114FF3" w:rsidRPr="00302DDC" w:rsidRDefault="005658D5">
            <w:pPr>
              <w:pStyle w:val="TAL"/>
              <w:keepNext w:val="0"/>
            </w:pPr>
            <w:r w:rsidRPr="00302DDC">
              <w:t>M</w:t>
            </w:r>
          </w:p>
        </w:tc>
        <w:tc>
          <w:tcPr>
            <w:tcW w:w="1137" w:type="dxa"/>
            <w:shd w:val="clear" w:color="auto" w:fill="FFFFFF"/>
            <w:tcMar>
              <w:left w:w="28" w:type="dxa"/>
            </w:tcMar>
          </w:tcPr>
          <w:p w14:paraId="79017730" w14:textId="77777777" w:rsidR="00114FF3" w:rsidRPr="00302DDC" w:rsidRDefault="005658D5">
            <w:pPr>
              <w:pStyle w:val="TAL"/>
              <w:keepNext w:val="0"/>
            </w:pPr>
            <w:r w:rsidRPr="00302DDC">
              <w:t>0..1</w:t>
            </w:r>
          </w:p>
        </w:tc>
        <w:tc>
          <w:tcPr>
            <w:tcW w:w="2368" w:type="dxa"/>
            <w:shd w:val="clear" w:color="auto" w:fill="FFFFFF"/>
            <w:tcMar>
              <w:left w:w="28" w:type="dxa"/>
            </w:tcMar>
          </w:tcPr>
          <w:p w14:paraId="48466931" w14:textId="77777777" w:rsidR="00114FF3" w:rsidRPr="00302DDC" w:rsidRDefault="005658D5">
            <w:pPr>
              <w:pStyle w:val="TAL"/>
              <w:keepNext w:val="0"/>
            </w:pPr>
            <w:r w:rsidRPr="00302DDC">
              <w:t>Not specified</w:t>
            </w:r>
          </w:p>
        </w:tc>
        <w:tc>
          <w:tcPr>
            <w:tcW w:w="3270" w:type="dxa"/>
            <w:shd w:val="clear" w:color="auto" w:fill="FFFFFF"/>
            <w:tcMar>
              <w:left w:w="28" w:type="dxa"/>
            </w:tcMar>
          </w:tcPr>
          <w:p w14:paraId="503E6746" w14:textId="77777777" w:rsidR="00114FF3" w:rsidRPr="00302DDC" w:rsidRDefault="005658D5">
            <w:pPr>
              <w:pStyle w:val="TAL"/>
              <w:keepNext w:val="0"/>
            </w:pPr>
            <w:r w:rsidRPr="00302DDC">
              <w:t>Localization language of the VNF to be instantiated.</w:t>
            </w:r>
          </w:p>
          <w:p w14:paraId="050CC68B" w14:textId="77777777" w:rsidR="00114FF3" w:rsidRPr="00302DDC" w:rsidRDefault="005658D5">
            <w:pPr>
              <w:pStyle w:val="TAL"/>
              <w:keepNext w:val="0"/>
            </w:pPr>
            <w:r w:rsidRPr="00302DDC">
              <w:t>The localization languages supported by a VNF can be declared in the VNFD.</w:t>
            </w:r>
          </w:p>
          <w:p w14:paraId="56297B5E" w14:textId="77777777" w:rsidR="00114FF3" w:rsidRPr="00302DDC" w:rsidRDefault="005658D5">
            <w:pPr>
              <w:pStyle w:val="TAL"/>
              <w:keepNext w:val="0"/>
            </w:pPr>
            <w:r w:rsidRPr="00302DDC">
              <w:t>If this parameter is not provided and the "defaultLocalizationLanguage" attribute is declared in the VNFD, the "defaultLocalizationLanguage" shall be used to determine the localization language VNF to be instantiated.</w:t>
            </w:r>
          </w:p>
        </w:tc>
      </w:tr>
      <w:tr w:rsidR="00114FF3" w:rsidRPr="00302DDC" w14:paraId="30A7544C" w14:textId="77777777" w:rsidTr="00883930">
        <w:trPr>
          <w:jc w:val="center"/>
        </w:trPr>
        <w:tc>
          <w:tcPr>
            <w:tcW w:w="2142" w:type="dxa"/>
            <w:shd w:val="clear" w:color="auto" w:fill="FFFFFF"/>
            <w:tcMar>
              <w:left w:w="28" w:type="dxa"/>
            </w:tcMar>
          </w:tcPr>
          <w:p w14:paraId="7E0FCA81" w14:textId="77777777" w:rsidR="00114FF3" w:rsidRPr="00302DDC" w:rsidRDefault="005658D5">
            <w:pPr>
              <w:pStyle w:val="TAL"/>
              <w:keepNext w:val="0"/>
              <w:rPr>
                <w:szCs w:val="18"/>
              </w:rPr>
            </w:pPr>
            <w:r w:rsidRPr="00302DDC">
              <w:rPr>
                <w:szCs w:val="18"/>
              </w:rPr>
              <w:t>additionalParam</w:t>
            </w:r>
          </w:p>
        </w:tc>
        <w:tc>
          <w:tcPr>
            <w:tcW w:w="1001" w:type="dxa"/>
            <w:shd w:val="clear" w:color="auto" w:fill="FFFFFF"/>
            <w:tcMar>
              <w:left w:w="28" w:type="dxa"/>
            </w:tcMar>
          </w:tcPr>
          <w:p w14:paraId="3ED8A010"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1781608E" w14:textId="77777777" w:rsidR="00114FF3" w:rsidRPr="00302DDC" w:rsidRDefault="005658D5">
            <w:pPr>
              <w:pStyle w:val="TAL"/>
              <w:keepNext w:val="0"/>
              <w:rPr>
                <w:szCs w:val="18"/>
              </w:rPr>
            </w:pPr>
            <w:r w:rsidRPr="00302DDC">
              <w:rPr>
                <w:szCs w:val="18"/>
              </w:rPr>
              <w:t>0..N</w:t>
            </w:r>
          </w:p>
        </w:tc>
        <w:tc>
          <w:tcPr>
            <w:tcW w:w="2368" w:type="dxa"/>
            <w:shd w:val="clear" w:color="auto" w:fill="FFFFFF"/>
            <w:tcMar>
              <w:left w:w="28" w:type="dxa"/>
            </w:tcMar>
          </w:tcPr>
          <w:p w14:paraId="5961D9C9" w14:textId="77777777" w:rsidR="00114FF3" w:rsidRPr="00302DDC" w:rsidRDefault="005658D5">
            <w:pPr>
              <w:pStyle w:val="TAL"/>
              <w:keepNext w:val="0"/>
              <w:rPr>
                <w:szCs w:val="18"/>
              </w:rPr>
            </w:pPr>
            <w:r w:rsidRPr="00302DDC">
              <w:rPr>
                <w:szCs w:val="18"/>
              </w:rPr>
              <w:t>KeyValuePair</w:t>
            </w:r>
          </w:p>
        </w:tc>
        <w:tc>
          <w:tcPr>
            <w:tcW w:w="3270" w:type="dxa"/>
            <w:shd w:val="clear" w:color="auto" w:fill="FFFFFF"/>
            <w:tcMar>
              <w:left w:w="28" w:type="dxa"/>
            </w:tcMar>
          </w:tcPr>
          <w:p w14:paraId="19ECE8AF" w14:textId="7889A331" w:rsidR="00114FF3" w:rsidRPr="00302DDC" w:rsidRDefault="005658D5">
            <w:pPr>
              <w:pStyle w:val="TAL"/>
              <w:keepNext w:val="0"/>
              <w:rPr>
                <w:szCs w:val="18"/>
              </w:rPr>
            </w:pPr>
            <w:r w:rsidRPr="00302DDC">
              <w:rPr>
                <w:szCs w:val="18"/>
              </w:rPr>
              <w:t xml:space="preserve">Additional parameters passed by the OSS/BSS as input to the instantiation process, specific to the VNF being instantiated, </w:t>
            </w:r>
            <w:r w:rsidRPr="00302DDC">
              <w:rPr>
                <w:lang w:eastAsia="zh-CN"/>
              </w:rPr>
              <w:t>as declared in the VNFD (see clause 7.1.5.3 in ETSI GS NFV</w:t>
            </w:r>
            <w:r w:rsidRPr="00302DDC">
              <w:rPr>
                <w:lang w:eastAsia="zh-CN"/>
              </w:rPr>
              <w:noBreakHyphen/>
              <w:t>IFA 011</w:t>
            </w:r>
            <w:r w:rsidR="005A5353">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REF_GSNFV_IFA011 \h </w:instrText>
            </w:r>
            <w:r w:rsidR="005A5353" w:rsidRPr="00E155D7">
              <w:rPr>
                <w:lang w:eastAsia="zh-CN"/>
              </w:rPr>
            </w:r>
            <w:r w:rsidR="005A5353" w:rsidRPr="00E155D7">
              <w:rPr>
                <w:lang w:eastAsia="zh-CN"/>
              </w:rPr>
              <w:fldChar w:fldCharType="separate"/>
            </w:r>
            <w:r w:rsidR="005A5353" w:rsidRPr="00E155D7">
              <w:rPr>
                <w:noProof/>
              </w:rPr>
              <w:t>2</w:t>
            </w:r>
            <w:r w:rsidR="005A5353" w:rsidRPr="00E155D7">
              <w:rPr>
                <w:lang w:eastAsia="zh-CN"/>
              </w:rPr>
              <w:fldChar w:fldCharType="end"/>
            </w:r>
            <w:r w:rsidR="005A5353" w:rsidRPr="00E155D7">
              <w:rPr>
                <w:lang w:eastAsia="zh-CN"/>
              </w:rPr>
              <w:t>]</w:t>
            </w:r>
            <w:r w:rsidRPr="00302DDC">
              <w:rPr>
                <w:lang w:eastAsia="zh-CN"/>
              </w:rPr>
              <w:t>)</w:t>
            </w:r>
            <w:r w:rsidRPr="00302DDC">
              <w:rPr>
                <w:szCs w:val="18"/>
              </w:rPr>
              <w:t>.</w:t>
            </w:r>
          </w:p>
        </w:tc>
      </w:tr>
      <w:tr w:rsidR="00114FF3" w:rsidRPr="00302DDC" w14:paraId="545B87AF" w14:textId="77777777" w:rsidTr="00883930">
        <w:trPr>
          <w:jc w:val="center"/>
        </w:trPr>
        <w:tc>
          <w:tcPr>
            <w:tcW w:w="2142" w:type="dxa"/>
            <w:shd w:val="clear" w:color="auto" w:fill="FFFFFF"/>
            <w:tcMar>
              <w:left w:w="28" w:type="dxa"/>
            </w:tcMar>
          </w:tcPr>
          <w:p w14:paraId="1E59AF78" w14:textId="77777777" w:rsidR="00114FF3" w:rsidRPr="00302DDC" w:rsidRDefault="005658D5" w:rsidP="00E33AEB">
            <w:pPr>
              <w:pStyle w:val="TAL"/>
              <w:keepLines w:val="0"/>
              <w:rPr>
                <w:szCs w:val="18"/>
              </w:rPr>
            </w:pPr>
            <w:r w:rsidRPr="00302DDC">
              <w:rPr>
                <w:szCs w:val="18"/>
              </w:rPr>
              <w:t>locationConstraint</w:t>
            </w:r>
          </w:p>
        </w:tc>
        <w:tc>
          <w:tcPr>
            <w:tcW w:w="1001" w:type="dxa"/>
            <w:shd w:val="clear" w:color="auto" w:fill="FFFFFF"/>
            <w:tcMar>
              <w:left w:w="28" w:type="dxa"/>
            </w:tcMar>
          </w:tcPr>
          <w:p w14:paraId="71AD497C" w14:textId="77777777" w:rsidR="00114FF3" w:rsidRPr="00302DDC" w:rsidRDefault="005658D5" w:rsidP="00E33AEB">
            <w:pPr>
              <w:pStyle w:val="TAL"/>
              <w:keepLines w:val="0"/>
              <w:rPr>
                <w:szCs w:val="18"/>
              </w:rPr>
            </w:pPr>
            <w:r w:rsidRPr="00302DDC">
              <w:rPr>
                <w:szCs w:val="18"/>
              </w:rPr>
              <w:t>M</w:t>
            </w:r>
          </w:p>
        </w:tc>
        <w:tc>
          <w:tcPr>
            <w:tcW w:w="1137" w:type="dxa"/>
            <w:shd w:val="clear" w:color="auto" w:fill="FFFFFF"/>
            <w:tcMar>
              <w:left w:w="28" w:type="dxa"/>
            </w:tcMar>
          </w:tcPr>
          <w:p w14:paraId="1FE91169" w14:textId="77777777" w:rsidR="00114FF3" w:rsidRPr="00302DDC" w:rsidRDefault="005658D5" w:rsidP="00E33AEB">
            <w:pPr>
              <w:pStyle w:val="TAL"/>
              <w:keepLines w:val="0"/>
              <w:rPr>
                <w:szCs w:val="18"/>
              </w:rPr>
            </w:pPr>
            <w:r w:rsidRPr="00302DDC">
              <w:rPr>
                <w:szCs w:val="18"/>
              </w:rPr>
              <w:t>0..1</w:t>
            </w:r>
          </w:p>
        </w:tc>
        <w:tc>
          <w:tcPr>
            <w:tcW w:w="2368" w:type="dxa"/>
            <w:shd w:val="clear" w:color="auto" w:fill="FFFFFF"/>
            <w:tcMar>
              <w:left w:w="28" w:type="dxa"/>
            </w:tcMar>
          </w:tcPr>
          <w:p w14:paraId="4B4DAA42" w14:textId="7BE98CD2" w:rsidR="00114FF3" w:rsidRPr="00302DDC" w:rsidRDefault="0074571D" w:rsidP="00E33AEB">
            <w:pPr>
              <w:pStyle w:val="TAL"/>
              <w:keepLines w:val="0"/>
              <w:rPr>
                <w:szCs w:val="18"/>
              </w:rPr>
            </w:pPr>
            <w:r w:rsidRPr="00302DDC">
              <w:rPr>
                <w:szCs w:val="18"/>
              </w:rPr>
              <w:t>Vnf</w:t>
            </w:r>
            <w:r w:rsidR="005658D5" w:rsidRPr="00302DDC">
              <w:rPr>
                <w:szCs w:val="18"/>
              </w:rPr>
              <w:t>LocationConstraint</w:t>
            </w:r>
          </w:p>
        </w:tc>
        <w:tc>
          <w:tcPr>
            <w:tcW w:w="3270" w:type="dxa"/>
            <w:shd w:val="clear" w:color="auto" w:fill="FFFFFF"/>
            <w:tcMar>
              <w:left w:w="28" w:type="dxa"/>
            </w:tcMar>
          </w:tcPr>
          <w:p w14:paraId="7D8979E5" w14:textId="77777777" w:rsidR="00114FF3" w:rsidRPr="00302DDC" w:rsidRDefault="005658D5" w:rsidP="00E33AEB">
            <w:pPr>
              <w:pStyle w:val="TAL"/>
              <w:keepLines w:val="0"/>
              <w:rPr>
                <w:lang w:eastAsia="zh-CN"/>
              </w:rPr>
            </w:pPr>
            <w:r w:rsidRPr="00302DDC">
              <w:rPr>
                <w:lang w:eastAsia="zh-CN"/>
              </w:rPr>
              <w:t xml:space="preserve">Defines the location constraints for the VNF to be instantiated as part of the NS </w:t>
            </w:r>
            <w:r w:rsidR="00754508" w:rsidRPr="00302DDC">
              <w:rPr>
                <w:lang w:eastAsia="zh-CN"/>
              </w:rPr>
              <w:t>Update</w:t>
            </w:r>
            <w:r w:rsidRPr="00302DDC">
              <w:rPr>
                <w:lang w:eastAsia="zh-CN"/>
              </w:rPr>
              <w:t>.</w:t>
            </w:r>
          </w:p>
          <w:p w14:paraId="1E1630D1" w14:textId="77777777" w:rsidR="00114FF3" w:rsidRPr="00302DDC" w:rsidRDefault="005658D5" w:rsidP="00E33AEB">
            <w:pPr>
              <w:pStyle w:val="TAL"/>
              <w:keepLines w:val="0"/>
              <w:rPr>
                <w:szCs w:val="18"/>
              </w:rPr>
            </w:pPr>
            <w:r w:rsidRPr="00302DDC">
              <w:rPr>
                <w:lang w:eastAsia="zh-CN"/>
              </w:rPr>
              <w:t>An example can be a constraint for the VNF to be in a specific geographic location.</w:t>
            </w:r>
          </w:p>
        </w:tc>
      </w:tr>
      <w:tr w:rsidR="00114FF3" w:rsidRPr="00302DDC" w14:paraId="1A6F54FF" w14:textId="77777777" w:rsidTr="00883930">
        <w:trPr>
          <w:jc w:val="center"/>
        </w:trPr>
        <w:tc>
          <w:tcPr>
            <w:tcW w:w="2142" w:type="dxa"/>
            <w:shd w:val="clear" w:color="auto" w:fill="FFFFFF"/>
            <w:tcMar>
              <w:left w:w="28" w:type="dxa"/>
            </w:tcMar>
          </w:tcPr>
          <w:p w14:paraId="56712289" w14:textId="77777777" w:rsidR="00114FF3" w:rsidRPr="00302DDC" w:rsidRDefault="005658D5">
            <w:pPr>
              <w:pStyle w:val="TAL"/>
              <w:keepNext w:val="0"/>
              <w:rPr>
                <w:szCs w:val="18"/>
              </w:rPr>
            </w:pPr>
            <w:r w:rsidRPr="00302DDC">
              <w:rPr>
                <w:szCs w:val="18"/>
              </w:rPr>
              <w:t>metadata</w:t>
            </w:r>
          </w:p>
        </w:tc>
        <w:tc>
          <w:tcPr>
            <w:tcW w:w="1001" w:type="dxa"/>
            <w:shd w:val="clear" w:color="auto" w:fill="FFFFFF"/>
            <w:tcMar>
              <w:left w:w="28" w:type="dxa"/>
            </w:tcMar>
          </w:tcPr>
          <w:p w14:paraId="4D46B311"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2C507017" w14:textId="77777777" w:rsidR="00114FF3" w:rsidRPr="00302DDC" w:rsidRDefault="005658D5">
            <w:pPr>
              <w:pStyle w:val="TAL"/>
              <w:keepNext w:val="0"/>
              <w:rPr>
                <w:szCs w:val="18"/>
              </w:rPr>
            </w:pPr>
            <w:r w:rsidRPr="00302DDC">
              <w:rPr>
                <w:szCs w:val="18"/>
              </w:rPr>
              <w:t>0..N</w:t>
            </w:r>
          </w:p>
        </w:tc>
        <w:tc>
          <w:tcPr>
            <w:tcW w:w="2368" w:type="dxa"/>
            <w:shd w:val="clear" w:color="auto" w:fill="FFFFFF"/>
            <w:tcMar>
              <w:left w:w="28" w:type="dxa"/>
            </w:tcMar>
          </w:tcPr>
          <w:p w14:paraId="24E8DED3" w14:textId="77777777" w:rsidR="00114FF3" w:rsidRPr="00302DDC" w:rsidRDefault="005658D5">
            <w:pPr>
              <w:pStyle w:val="TAL"/>
              <w:keepNext w:val="0"/>
              <w:rPr>
                <w:szCs w:val="18"/>
              </w:rPr>
            </w:pPr>
            <w:r w:rsidRPr="00302DDC">
              <w:rPr>
                <w:szCs w:val="18"/>
              </w:rPr>
              <w:t>KeyValuePair</w:t>
            </w:r>
          </w:p>
        </w:tc>
        <w:tc>
          <w:tcPr>
            <w:tcW w:w="3270" w:type="dxa"/>
            <w:shd w:val="clear" w:color="auto" w:fill="FFFFFF"/>
            <w:tcMar>
              <w:left w:w="28" w:type="dxa"/>
            </w:tcMar>
          </w:tcPr>
          <w:p w14:paraId="14B90E89" w14:textId="77777777" w:rsidR="00114FF3" w:rsidRPr="00302DDC" w:rsidRDefault="005658D5">
            <w:pPr>
              <w:pStyle w:val="TAL"/>
              <w:keepNext w:val="0"/>
              <w:rPr>
                <w:lang w:eastAsia="zh-CN"/>
              </w:rPr>
            </w:pPr>
            <w:r w:rsidRPr="00302DDC">
              <w:t>This parameter provides values for the "metadata" input parameter of the Create VNF Identifier operation</w:t>
            </w:r>
            <w:r w:rsidR="00754508" w:rsidRPr="00302DDC">
              <w:t xml:space="preserve"> for the VNF to be instantiated as part of the NS update</w:t>
            </w:r>
            <w:r w:rsidRPr="00302DDC">
              <w:t>.</w:t>
            </w:r>
          </w:p>
        </w:tc>
      </w:tr>
      <w:tr w:rsidR="00114FF3" w:rsidRPr="00302DDC" w14:paraId="267DAF1F" w14:textId="77777777" w:rsidTr="00883930">
        <w:trPr>
          <w:jc w:val="center"/>
        </w:trPr>
        <w:tc>
          <w:tcPr>
            <w:tcW w:w="2142" w:type="dxa"/>
            <w:shd w:val="clear" w:color="auto" w:fill="FFFFFF"/>
            <w:tcMar>
              <w:left w:w="28" w:type="dxa"/>
            </w:tcMar>
          </w:tcPr>
          <w:p w14:paraId="3C1C6918" w14:textId="77777777" w:rsidR="00114FF3" w:rsidRPr="00302DDC" w:rsidRDefault="005658D5">
            <w:pPr>
              <w:pStyle w:val="TAL"/>
              <w:keepNext w:val="0"/>
              <w:rPr>
                <w:szCs w:val="18"/>
              </w:rPr>
            </w:pPr>
            <w:r w:rsidRPr="00302DDC">
              <w:rPr>
                <w:szCs w:val="18"/>
              </w:rPr>
              <w:t>extension</w:t>
            </w:r>
          </w:p>
        </w:tc>
        <w:tc>
          <w:tcPr>
            <w:tcW w:w="1001" w:type="dxa"/>
            <w:shd w:val="clear" w:color="auto" w:fill="FFFFFF"/>
            <w:tcMar>
              <w:left w:w="28" w:type="dxa"/>
            </w:tcMar>
          </w:tcPr>
          <w:p w14:paraId="28F888E0" w14:textId="77777777" w:rsidR="00114FF3" w:rsidRPr="00302DDC" w:rsidRDefault="005658D5">
            <w:pPr>
              <w:pStyle w:val="TAL"/>
              <w:keepNext w:val="0"/>
              <w:rPr>
                <w:szCs w:val="18"/>
              </w:rPr>
            </w:pPr>
            <w:r w:rsidRPr="00302DDC">
              <w:rPr>
                <w:szCs w:val="18"/>
              </w:rPr>
              <w:t>M</w:t>
            </w:r>
          </w:p>
        </w:tc>
        <w:tc>
          <w:tcPr>
            <w:tcW w:w="1137" w:type="dxa"/>
            <w:shd w:val="clear" w:color="auto" w:fill="FFFFFF"/>
            <w:tcMar>
              <w:left w:w="28" w:type="dxa"/>
            </w:tcMar>
          </w:tcPr>
          <w:p w14:paraId="61A7B3F8" w14:textId="77777777" w:rsidR="00114FF3" w:rsidRPr="00302DDC" w:rsidRDefault="005658D5">
            <w:pPr>
              <w:pStyle w:val="TAL"/>
              <w:keepNext w:val="0"/>
              <w:rPr>
                <w:szCs w:val="18"/>
              </w:rPr>
            </w:pPr>
            <w:r w:rsidRPr="00302DDC">
              <w:rPr>
                <w:szCs w:val="18"/>
              </w:rPr>
              <w:t>0..N</w:t>
            </w:r>
          </w:p>
        </w:tc>
        <w:tc>
          <w:tcPr>
            <w:tcW w:w="2368" w:type="dxa"/>
            <w:shd w:val="clear" w:color="auto" w:fill="FFFFFF"/>
            <w:tcMar>
              <w:left w:w="28" w:type="dxa"/>
            </w:tcMar>
          </w:tcPr>
          <w:p w14:paraId="79B00C94" w14:textId="77777777" w:rsidR="00114FF3" w:rsidRPr="00302DDC" w:rsidRDefault="005658D5">
            <w:pPr>
              <w:pStyle w:val="TAL"/>
              <w:keepNext w:val="0"/>
              <w:rPr>
                <w:szCs w:val="18"/>
              </w:rPr>
            </w:pPr>
            <w:r w:rsidRPr="00302DDC">
              <w:rPr>
                <w:szCs w:val="18"/>
              </w:rPr>
              <w:t>KeyValuePair</w:t>
            </w:r>
          </w:p>
        </w:tc>
        <w:tc>
          <w:tcPr>
            <w:tcW w:w="3270" w:type="dxa"/>
            <w:shd w:val="clear" w:color="auto" w:fill="FFFFFF"/>
            <w:tcMar>
              <w:left w:w="28" w:type="dxa"/>
            </w:tcMar>
          </w:tcPr>
          <w:p w14:paraId="71DF81A6" w14:textId="77777777" w:rsidR="00114FF3" w:rsidRPr="00302DDC" w:rsidRDefault="005658D5">
            <w:pPr>
              <w:pStyle w:val="TAL"/>
              <w:keepNext w:val="0"/>
              <w:rPr>
                <w:lang w:eastAsia="zh-CN"/>
              </w:rPr>
            </w:pPr>
            <w:r w:rsidRPr="00302DDC">
              <w:t>This parameter provides values for the "extension" input parameter of the Instantiate VNF operation.</w:t>
            </w:r>
          </w:p>
        </w:tc>
      </w:tr>
      <w:tr w:rsidR="00882AD3" w:rsidRPr="00302DDC" w14:paraId="17C12877" w14:textId="77777777" w:rsidTr="002A2DF7">
        <w:trPr>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74BA5DE9" w14:textId="77777777" w:rsidR="00883930" w:rsidRPr="00302DDC" w:rsidRDefault="00883930" w:rsidP="00883930">
            <w:pPr>
              <w:keepLines/>
              <w:spacing w:after="0" w:line="276" w:lineRule="auto"/>
              <w:rPr>
                <w:rFonts w:ascii="Arial" w:hAnsi="Arial"/>
                <w:sz w:val="18"/>
                <w:szCs w:val="18"/>
              </w:rPr>
            </w:pPr>
            <w:r w:rsidRPr="00302DDC">
              <w:rPr>
                <w:rFonts w:ascii="Arial" w:hAnsi="Arial"/>
                <w:sz w:val="18"/>
                <w:szCs w:val="18"/>
              </w:rPr>
              <w:t>overridingVnfdId</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2CB1AD7B" w14:textId="77777777" w:rsidR="00883930" w:rsidRPr="00302DDC" w:rsidRDefault="00883930" w:rsidP="00883930">
            <w:pPr>
              <w:keepLines/>
              <w:spacing w:after="0" w:line="276" w:lineRule="auto"/>
              <w:rPr>
                <w:rFonts w:ascii="Arial" w:hAnsi="Arial"/>
                <w:sz w:val="18"/>
                <w:szCs w:val="18"/>
              </w:rPr>
            </w:pPr>
            <w:r w:rsidRPr="00302DDC">
              <w:rPr>
                <w:rFonts w:ascii="Arial" w:hAnsi="Arial"/>
                <w:sz w:val="18"/>
                <w:szCs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375908A6" w14:textId="77777777" w:rsidR="00883930" w:rsidRPr="00302DDC" w:rsidRDefault="00883930" w:rsidP="00883930">
            <w:pPr>
              <w:keepLines/>
              <w:spacing w:after="0" w:line="276" w:lineRule="auto"/>
              <w:rPr>
                <w:rFonts w:ascii="Arial" w:hAnsi="Arial"/>
                <w:sz w:val="18"/>
                <w:szCs w:val="18"/>
              </w:rPr>
            </w:pPr>
            <w:r w:rsidRPr="00302DDC">
              <w:rPr>
                <w:rFonts w:ascii="Arial" w:hAnsi="Arial"/>
                <w:sz w:val="18"/>
                <w:szCs w:val="18"/>
              </w:rPr>
              <w:t>0..1</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6DAD8E49" w14:textId="77777777" w:rsidR="00883930" w:rsidRPr="00302DDC" w:rsidRDefault="00883930" w:rsidP="00883930">
            <w:pPr>
              <w:keepLines/>
              <w:spacing w:after="0" w:line="276" w:lineRule="auto"/>
              <w:rPr>
                <w:rFonts w:ascii="Arial" w:hAnsi="Arial"/>
                <w:sz w:val="18"/>
                <w:szCs w:val="18"/>
              </w:rPr>
            </w:pPr>
            <w:r w:rsidRPr="00302DDC">
              <w:rPr>
                <w:rFonts w:ascii="Arial" w:hAnsi="Arial"/>
                <w:sz w:val="18"/>
              </w:rPr>
              <w:t>Identifier (Reference to Vnfd)</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36387963" w14:textId="77777777" w:rsidR="00883930" w:rsidRPr="00302DDC" w:rsidRDefault="00883930" w:rsidP="00883930">
            <w:pPr>
              <w:keepNext/>
              <w:keepLines/>
              <w:spacing w:after="0"/>
              <w:rPr>
                <w:rFonts w:ascii="Arial" w:hAnsi="Arial"/>
                <w:sz w:val="18"/>
              </w:rPr>
            </w:pPr>
            <w:r w:rsidRPr="00302DDC">
              <w:rPr>
                <w:rFonts w:ascii="Arial" w:hAnsi="Arial"/>
                <w:sz w:val="18"/>
              </w:rPr>
              <w:t>If present the vnfProfileId shall also be present.</w:t>
            </w:r>
          </w:p>
          <w:p w14:paraId="2F958FFA" w14:textId="610E510B" w:rsidR="00883930" w:rsidRPr="00302DDC" w:rsidRDefault="00883930" w:rsidP="002A2DF7">
            <w:pPr>
              <w:keepLines/>
              <w:spacing w:after="0" w:line="276" w:lineRule="auto"/>
              <w:rPr>
                <w:rFonts w:ascii="Arial" w:hAnsi="Arial"/>
                <w:sz w:val="18"/>
              </w:rPr>
            </w:pPr>
            <w:r w:rsidRPr="00302DDC">
              <w:rPr>
                <w:rFonts w:ascii="Arial" w:hAnsi="Arial"/>
                <w:sz w:val="18"/>
              </w:rPr>
              <w:t>It replaces the vnfdId indicated in the vnfProfileId. The VNFD referenced by this attribute shall have the same vnfdExtInvariantId as the one indicated in the VnfProfile. If the VnfProfile does not contain a vndExtInvariantId this attribute shall be ignored.</w:t>
            </w:r>
            <w:r w:rsidR="001E1970" w:rsidRPr="00302DDC">
              <w:rPr>
                <w:rFonts w:ascii="Arial" w:hAnsi="Arial"/>
                <w:sz w:val="18"/>
              </w:rPr>
              <w:br/>
            </w:r>
            <w:r w:rsidRPr="00302DDC">
              <w:rPr>
                <w:rFonts w:ascii="Arial" w:hAnsi="Arial"/>
                <w:sz w:val="18"/>
              </w:rPr>
              <w:t>See notes 8</w:t>
            </w:r>
            <w:r w:rsidR="002A2DF7" w:rsidRPr="00302DDC">
              <w:rPr>
                <w:rFonts w:ascii="Arial" w:hAnsi="Arial"/>
                <w:sz w:val="18"/>
              </w:rPr>
              <w:t>,</w:t>
            </w:r>
            <w:r w:rsidRPr="00302DDC">
              <w:rPr>
                <w:rFonts w:ascii="Arial" w:hAnsi="Arial"/>
                <w:sz w:val="18"/>
              </w:rPr>
              <w:t xml:space="preserve"> 9</w:t>
            </w:r>
            <w:r w:rsidR="002A2DF7" w:rsidRPr="00302DDC">
              <w:rPr>
                <w:rFonts w:ascii="Arial" w:hAnsi="Arial"/>
                <w:sz w:val="18"/>
              </w:rPr>
              <w:t xml:space="preserve"> and 11</w:t>
            </w:r>
            <w:r w:rsidRPr="00302DDC">
              <w:rPr>
                <w:rFonts w:ascii="Arial" w:hAnsi="Arial"/>
                <w:sz w:val="18"/>
              </w:rPr>
              <w:t>.</w:t>
            </w:r>
          </w:p>
        </w:tc>
      </w:tr>
      <w:tr w:rsidR="002A2DF7" w:rsidRPr="00302DDC" w14:paraId="57C05595" w14:textId="77777777" w:rsidTr="005A5353">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7859F215" w14:textId="77777777" w:rsidR="002A2DF7" w:rsidRPr="00302DDC" w:rsidRDefault="002A2DF7" w:rsidP="002A2DF7">
            <w:pPr>
              <w:spacing w:after="0"/>
              <w:rPr>
                <w:rFonts w:ascii="Arial" w:hAnsi="Arial"/>
                <w:sz w:val="18"/>
                <w:szCs w:val="18"/>
              </w:rPr>
            </w:pPr>
            <w:r w:rsidRPr="00302DDC">
              <w:rPr>
                <w:rFonts w:ascii="Arial" w:hAnsi="Arial"/>
                <w:sz w:val="18"/>
              </w:rPr>
              <w:lastRenderedPageBreak/>
              <w:t>overridingVersionDependency</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2DA8FE13" w14:textId="77777777" w:rsidR="002A2DF7" w:rsidRPr="00302DDC" w:rsidRDefault="002A2DF7" w:rsidP="002A2DF7">
            <w:pPr>
              <w:spacing w:after="0"/>
              <w:rPr>
                <w:rFonts w:ascii="Arial" w:hAnsi="Arial"/>
                <w:sz w:val="18"/>
                <w:szCs w:val="18"/>
              </w:rPr>
            </w:pPr>
            <w:r w:rsidRPr="00302DDC">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4727FD16" w14:textId="77777777" w:rsidR="002A2DF7" w:rsidRPr="00302DDC" w:rsidRDefault="002A2DF7" w:rsidP="002A2DF7">
            <w:pPr>
              <w:spacing w:after="0"/>
              <w:rPr>
                <w:rFonts w:ascii="Arial" w:hAnsi="Arial"/>
                <w:sz w:val="18"/>
                <w:szCs w:val="18"/>
              </w:rPr>
            </w:pPr>
            <w:r w:rsidRPr="00302DDC">
              <w:rPr>
                <w:rFonts w:ascii="Arial" w:hAnsi="Arial"/>
                <w:sz w:val="18"/>
              </w:rPr>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64251B31" w14:textId="77777777" w:rsidR="002A2DF7" w:rsidRPr="00302DDC" w:rsidRDefault="002A2DF7" w:rsidP="002A2DF7">
            <w:pPr>
              <w:spacing w:after="0"/>
              <w:rPr>
                <w:rFonts w:ascii="Arial" w:hAnsi="Arial"/>
                <w:sz w:val="18"/>
              </w:rPr>
            </w:pPr>
            <w:r w:rsidRPr="00302DDC">
              <w:rPr>
                <w:rFonts w:ascii="Arial" w:hAnsi="Arial"/>
                <w:sz w:val="18"/>
              </w:rPr>
              <w:t>OverridingVersionDependency</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7E911DB5" w14:textId="77777777" w:rsidR="002A2DF7" w:rsidRPr="00302DDC" w:rsidRDefault="002A2DF7" w:rsidP="002A2DF7">
            <w:pPr>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202DB313" w14:textId="77777777" w:rsidR="002A2DF7" w:rsidRPr="00302DDC" w:rsidRDefault="002A2DF7" w:rsidP="002A2DF7">
            <w:pPr>
              <w:spacing w:after="0"/>
              <w:rPr>
                <w:rFonts w:ascii="Arial" w:hAnsi="Arial"/>
                <w:sz w:val="18"/>
              </w:rPr>
            </w:pPr>
          </w:p>
          <w:p w14:paraId="143B9F5F" w14:textId="77777777" w:rsidR="002A2DF7" w:rsidRPr="00302DDC" w:rsidRDefault="002A2DF7" w:rsidP="002A2DF7">
            <w:pPr>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10.</w:t>
            </w:r>
          </w:p>
          <w:p w14:paraId="4E5DAD38" w14:textId="77777777" w:rsidR="002A2DF7" w:rsidRPr="00302DDC" w:rsidRDefault="002A2DF7" w:rsidP="002A2DF7">
            <w:pPr>
              <w:spacing w:after="0"/>
              <w:rPr>
                <w:rFonts w:ascii="Arial" w:hAnsi="Arial"/>
                <w:sz w:val="18"/>
                <w:lang w:eastAsia="zh-CN"/>
              </w:rPr>
            </w:pPr>
          </w:p>
          <w:p w14:paraId="7ACB0F89" w14:textId="78D0D7F3" w:rsidR="002A2DF7" w:rsidRPr="00302DDC" w:rsidRDefault="002A2DF7" w:rsidP="002A2DF7">
            <w:pPr>
              <w:spacing w:after="0"/>
              <w:rPr>
                <w:rFonts w:ascii="Arial" w:hAnsi="Arial"/>
                <w:sz w:val="18"/>
                <w:lang w:eastAsia="zh-CN"/>
              </w:rPr>
            </w:pPr>
            <w:r w:rsidRPr="00302DDC">
              <w:rPr>
                <w:rFonts w:ascii="Arial" w:hAnsi="Arial"/>
                <w:sz w:val="18"/>
                <w:lang w:eastAsia="zh-CN"/>
              </w:rPr>
              <w:t>If no versionDependency with the</w:t>
            </w:r>
            <w:r w:rsidR="00302DDC">
              <w:rPr>
                <w:rFonts w:ascii="Arial" w:hAnsi="Arial"/>
                <w:sz w:val="18"/>
                <w:lang w:eastAsia="zh-CN"/>
              </w:rPr>
              <w:t xml:space="preserve"> </w:t>
            </w:r>
            <w:r w:rsidRPr="00302DDC">
              <w:rPr>
                <w:rFonts w:ascii="Arial" w:hAnsi="Arial"/>
                <w:sz w:val="18"/>
                <w:lang w:eastAsia="zh-CN"/>
              </w:rPr>
              <w:t>dependentConstituentId indicated in the overridingVersionDependency</w:t>
            </w:r>
            <w:r w:rsidR="00302DDC">
              <w:rPr>
                <w:rFonts w:ascii="Arial" w:hAnsi="Arial"/>
                <w:sz w:val="18"/>
                <w:lang w:eastAsia="zh-CN"/>
              </w:rPr>
              <w:t xml:space="preserve"> </w:t>
            </w:r>
            <w:r w:rsidRPr="00302DDC">
              <w:rPr>
                <w:rFonts w:ascii="Arial" w:hAnsi="Arial"/>
                <w:sz w:val="18"/>
                <w:lang w:eastAsia="zh-CN"/>
              </w:rPr>
              <w:t xml:space="preserve">exist in </w:t>
            </w:r>
            <w:r w:rsidRPr="00302DDC">
              <w:rPr>
                <w:rFonts w:ascii="Arial" w:hAnsi="Arial"/>
                <w:sz w:val="18"/>
              </w:rPr>
              <w:t>the VnfProfile, NsProfile or PnfProfile, the new version Dependency is added to the runtime information that the NFVO keeps about the profile.</w:t>
            </w:r>
          </w:p>
          <w:p w14:paraId="5B2004F0" w14:textId="77777777" w:rsidR="002A2DF7" w:rsidRPr="00302DDC" w:rsidRDefault="002A2DF7" w:rsidP="002A2DF7">
            <w:pPr>
              <w:spacing w:after="0"/>
              <w:rPr>
                <w:rFonts w:ascii="Arial" w:hAnsi="Arial"/>
                <w:sz w:val="18"/>
              </w:rPr>
            </w:pPr>
          </w:p>
          <w:p w14:paraId="659672D5" w14:textId="77777777" w:rsidR="002A2DF7" w:rsidRPr="00302DDC" w:rsidRDefault="002A2DF7" w:rsidP="002A2DF7">
            <w:pPr>
              <w:spacing w:after="0"/>
              <w:rPr>
                <w:rFonts w:ascii="Arial" w:hAnsi="Arial"/>
                <w:sz w:val="18"/>
              </w:rPr>
            </w:pPr>
            <w:r w:rsidRPr="00302DDC">
              <w:rPr>
                <w:rFonts w:ascii="Arial" w:hAnsi="Arial"/>
                <w:sz w:val="18"/>
              </w:rPr>
              <w:t>See note 11.</w:t>
            </w:r>
          </w:p>
        </w:tc>
      </w:tr>
      <w:tr w:rsidR="00114FF3" w:rsidRPr="00302DDC" w14:paraId="50261D30" w14:textId="77777777" w:rsidTr="00883930">
        <w:trPr>
          <w:jc w:val="center"/>
        </w:trPr>
        <w:tc>
          <w:tcPr>
            <w:tcW w:w="9918" w:type="dxa"/>
            <w:gridSpan w:val="5"/>
            <w:shd w:val="clear" w:color="auto" w:fill="FFFFFF"/>
            <w:tcMar>
              <w:left w:w="28" w:type="dxa"/>
            </w:tcMar>
          </w:tcPr>
          <w:p w14:paraId="3EB40ECE" w14:textId="7A55546F" w:rsidR="00114FF3" w:rsidRPr="00302DDC" w:rsidRDefault="005658D5">
            <w:pPr>
              <w:pStyle w:val="TAN"/>
              <w:rPr>
                <w:rFonts w:cs="Arial"/>
                <w:szCs w:val="18"/>
              </w:rPr>
            </w:pPr>
            <w:r w:rsidRPr="00302DDC">
              <w:rPr>
                <w:rFonts w:cs="Arial"/>
                <w:szCs w:val="18"/>
              </w:rPr>
              <w:t>NOTE 1:</w:t>
            </w:r>
            <w:r w:rsidRPr="00302DDC">
              <w:rPr>
                <w:rFonts w:cs="Arial"/>
                <w:szCs w:val="18"/>
              </w:rPr>
              <w:tab/>
              <w:t xml:space="preserve">The VnfDf information element is defined in </w:t>
            </w:r>
            <w:r w:rsidRPr="00E155D7">
              <w:rPr>
                <w:rFonts w:cs="Arial"/>
                <w:szCs w:val="18"/>
              </w:rPr>
              <w:t>ETSI GS NFV-IFA 011 [</w:t>
            </w:r>
            <w:r w:rsidRPr="00E155D7">
              <w:rPr>
                <w:rFonts w:cs="Arial"/>
                <w:szCs w:val="18"/>
              </w:rPr>
              <w:fldChar w:fldCharType="begin"/>
            </w:r>
            <w:r w:rsidRPr="00E155D7">
              <w:rPr>
                <w:rFonts w:cs="Arial"/>
                <w:szCs w:val="18"/>
              </w:rPr>
              <w:instrText xml:space="preserve">REF REF_GSNFV_IFA011 \h  \* MERGEFORMAT </w:instrText>
            </w:r>
            <w:r w:rsidRPr="00E155D7">
              <w:rPr>
                <w:rFonts w:cs="Arial"/>
                <w:szCs w:val="18"/>
              </w:rPr>
            </w:r>
            <w:r w:rsidRPr="00E155D7">
              <w:rPr>
                <w:rFonts w:cs="Arial"/>
                <w:szCs w:val="18"/>
              </w:rPr>
              <w:fldChar w:fldCharType="separate"/>
            </w:r>
            <w:r w:rsidR="00424529" w:rsidRPr="00E155D7">
              <w:rPr>
                <w:rFonts w:cs="Arial"/>
                <w:szCs w:val="18"/>
              </w:rPr>
              <w:t>2</w:t>
            </w:r>
            <w:r w:rsidRPr="00E155D7">
              <w:rPr>
                <w:rFonts w:cs="Arial"/>
                <w:szCs w:val="18"/>
              </w:rPr>
              <w:fldChar w:fldCharType="end"/>
            </w:r>
            <w:r w:rsidRPr="00E155D7">
              <w:rPr>
                <w:rFonts w:cs="Arial"/>
                <w:szCs w:val="18"/>
              </w:rPr>
              <w:t>]</w:t>
            </w:r>
            <w:r w:rsidRPr="00302DDC">
              <w:rPr>
                <w:rFonts w:cs="Arial"/>
                <w:szCs w:val="18"/>
              </w:rPr>
              <w:t>, clause 7.1.8.2.</w:t>
            </w:r>
          </w:p>
          <w:p w14:paraId="6FAF9C61" w14:textId="4B649AEA" w:rsidR="00DB6DBE" w:rsidRPr="00302DDC" w:rsidRDefault="005658D5">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cs="Arial"/>
                <w:sz w:val="18"/>
                <w:szCs w:val="18"/>
              </w:rPr>
              <w:tab/>
              <w:t xml:space="preserve">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E155D7">
              <w:rPr>
                <w:rFonts w:ascii="Arial" w:hAnsi="Arial" w:cs="Arial"/>
                <w:sz w:val="18"/>
                <w:szCs w:val="18"/>
              </w:rPr>
              <w:t>ETSI GS NFV-IFA 005 [</w:t>
            </w:r>
            <w:r w:rsidRPr="00E155D7">
              <w:rPr>
                <w:rFonts w:ascii="Arial" w:hAnsi="Arial" w:cs="Arial"/>
                <w:sz w:val="18"/>
                <w:szCs w:val="18"/>
              </w:rPr>
              <w:fldChar w:fldCharType="begin"/>
            </w:r>
            <w:r w:rsidRPr="00E155D7">
              <w:rPr>
                <w:rFonts w:ascii="Arial" w:hAnsi="Arial" w:cs="Arial"/>
                <w:sz w:val="18"/>
                <w:szCs w:val="18"/>
              </w:rPr>
              <w:instrText xml:space="preserve"> REF REF_GSNFV_IFA005 \h  \* MERGEFORMAT </w:instrText>
            </w:r>
            <w:r w:rsidRPr="00E155D7">
              <w:rPr>
                <w:rFonts w:ascii="Arial" w:hAnsi="Arial" w:cs="Arial"/>
                <w:sz w:val="18"/>
                <w:szCs w:val="18"/>
              </w:rPr>
            </w:r>
            <w:r w:rsidRPr="00E155D7">
              <w:rPr>
                <w:rFonts w:ascii="Arial" w:hAnsi="Arial" w:cs="Arial"/>
                <w:sz w:val="18"/>
                <w:szCs w:val="18"/>
              </w:rPr>
              <w:fldChar w:fldCharType="separate"/>
            </w:r>
            <w:r w:rsidR="00424529" w:rsidRPr="00E155D7">
              <w:rPr>
                <w:rFonts w:ascii="Arial" w:hAnsi="Arial" w:cs="Arial"/>
                <w:sz w:val="18"/>
                <w:szCs w:val="18"/>
              </w:rPr>
              <w:t>i.4</w:t>
            </w:r>
            <w:r w:rsidRPr="00E155D7">
              <w:rPr>
                <w:rFonts w:ascii="Arial" w:hAnsi="Arial" w:cs="Arial"/>
                <w:sz w:val="18"/>
                <w:szCs w:val="18"/>
              </w:rPr>
              <w:fldChar w:fldCharType="end"/>
            </w:r>
            <w:r w:rsidRPr="00E155D7">
              <w:rPr>
                <w:rFonts w:ascii="Arial" w:hAnsi="Arial" w:cs="Arial"/>
                <w:sz w:val="18"/>
                <w:szCs w:val="18"/>
              </w:rPr>
              <w:t>]</w:t>
            </w:r>
            <w:r w:rsidRPr="00302DDC">
              <w:rPr>
                <w:rFonts w:ascii="Arial" w:hAnsi="Arial" w:cs="Arial"/>
                <w:sz w:val="18"/>
                <w:szCs w:val="18"/>
              </w:rPr>
              <w:t>.</w:t>
            </w:r>
          </w:p>
          <w:p w14:paraId="66153BF8" w14:textId="7BBFF3CB" w:rsidR="00210504" w:rsidRPr="00302DDC" w:rsidRDefault="005658D5" w:rsidP="00210504">
            <w:pPr>
              <w:pStyle w:val="TAN"/>
              <w:rPr>
                <w:rFonts w:cs="Arial"/>
                <w:szCs w:val="18"/>
              </w:rPr>
            </w:pPr>
            <w:r w:rsidRPr="00302DDC">
              <w:rPr>
                <w:rFonts w:cs="Arial"/>
                <w:szCs w:val="18"/>
              </w:rPr>
              <w:t>NOTE 3:</w:t>
            </w:r>
            <w:r w:rsidRPr="00302DDC">
              <w:rPr>
                <w:rFonts w:cs="Arial"/>
                <w:szCs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57AA7627" w14:textId="211E79C3" w:rsidR="00210504" w:rsidRPr="00302DDC" w:rsidRDefault="00210504" w:rsidP="00210504">
            <w:pPr>
              <w:pStyle w:val="TAN"/>
              <w:rPr>
                <w:rFonts w:cs="Arial"/>
                <w:szCs w:val="18"/>
              </w:rPr>
            </w:pPr>
            <w:r w:rsidRPr="00302DDC">
              <w:rPr>
                <w:rFonts w:cs="Arial"/>
                <w:szCs w:val="18"/>
              </w:rPr>
              <w:t>NOTE 4:</w:t>
            </w:r>
            <w:r w:rsidRPr="00302DDC">
              <w:rPr>
                <w:rFonts w:cs="Arial"/>
                <w:szCs w:val="18"/>
              </w:rPr>
              <w:tab/>
              <w:t>If vnfdId and flavourId (and InstantiationLevelId, if provided) are present, there should be only one vnfProfile that matches the vnfdId and flavourId (and InstantiationLevelId, if present) in the NS deployment flavour specified in the NSD associated to the NS instance to which the present operation is triggered. In the case there is more than one matching vnfProfile, the NFVO may select a matching vnfProfile based on other information, such as external VL.</w:t>
            </w:r>
          </w:p>
          <w:p w14:paraId="01E10098" w14:textId="344EE34A" w:rsidR="00BF0461" w:rsidRPr="00302DDC" w:rsidRDefault="00210504" w:rsidP="00BF0461">
            <w:pPr>
              <w:pStyle w:val="TAN"/>
              <w:rPr>
                <w:rFonts w:cs="Arial"/>
                <w:szCs w:val="18"/>
              </w:rPr>
            </w:pPr>
            <w:r w:rsidRPr="00302DDC">
              <w:rPr>
                <w:rFonts w:cs="Arial"/>
                <w:szCs w:val="18"/>
              </w:rPr>
              <w:t>NOTE 5:</w:t>
            </w:r>
            <w:r w:rsidRPr="00302DDC">
              <w:rPr>
                <w:rFonts w:cs="Arial"/>
                <w:szCs w:val="18"/>
              </w:rPr>
              <w:tab/>
              <w:t>Either the attribute triple "vnfdId, flavourId and instantiationLevelId (if provided)" or the attribute "vn</w:t>
            </w:r>
            <w:r w:rsidR="00883930" w:rsidRPr="00302DDC">
              <w:rPr>
                <w:rFonts w:cs="Arial"/>
                <w:szCs w:val="18"/>
              </w:rPr>
              <w:t>f</w:t>
            </w:r>
            <w:r w:rsidRPr="00302DDC">
              <w:rPr>
                <w:rFonts w:cs="Arial"/>
                <w:szCs w:val="18"/>
              </w:rPr>
              <w:t>ProfileId" shall be present, but not both.</w:t>
            </w:r>
          </w:p>
          <w:p w14:paraId="2FE07D8B" w14:textId="21870C7A" w:rsidR="00BF0461" w:rsidRPr="00302DDC" w:rsidRDefault="00BF0461" w:rsidP="00BF0461">
            <w:pPr>
              <w:pStyle w:val="TAN"/>
              <w:rPr>
                <w:rFonts w:cs="Arial"/>
                <w:szCs w:val="18"/>
              </w:rPr>
            </w:pPr>
            <w:r w:rsidRPr="00302DDC">
              <w:rPr>
                <w:rFonts w:cs="Arial"/>
                <w:szCs w:val="18"/>
              </w:rPr>
              <w:t>NOTE 6:</w:t>
            </w:r>
            <w:r w:rsidRPr="00302DDC">
              <w:rPr>
                <w:rFonts w:cs="Arial"/>
                <w:szCs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7F6A6206" w14:textId="1DECD438" w:rsidR="00883930" w:rsidRPr="00302DDC" w:rsidRDefault="00BF0461" w:rsidP="00883930">
            <w:pPr>
              <w:pStyle w:val="TAN"/>
              <w:rPr>
                <w:rFonts w:cs="Arial"/>
                <w:szCs w:val="18"/>
              </w:rPr>
            </w:pPr>
            <w:r w:rsidRPr="00302DDC">
              <w:rPr>
                <w:rFonts w:cs="Arial"/>
                <w:szCs w:val="18"/>
              </w:rPr>
              <w:t>NOTE 7:</w:t>
            </w:r>
            <w:r w:rsidRPr="00302DDC">
              <w:rPr>
                <w:rFonts w:cs="Arial"/>
                <w:szCs w:val="18"/>
              </w:rPr>
              <w:tab/>
              <w:t>If targetScaleLevelInfo is specified, information provided in targetScaleLevelInfo shall be used for instantiating scalable constituents of the VNF (e.g</w:t>
            </w:r>
            <w:r w:rsidR="001E1970" w:rsidRPr="00302DDC">
              <w:rPr>
                <w:rFonts w:cs="Arial"/>
                <w:szCs w:val="18"/>
              </w:rPr>
              <w:t>.</w:t>
            </w:r>
            <w:r w:rsidRPr="00302DDC">
              <w:rPr>
                <w:rFonts w:cs="Arial"/>
                <w:szCs w:val="18"/>
              </w:rPr>
              <w:t xml:space="preserve"> VDUs/VLs). For scaling aspects not specified in targetScaleLevelInfo or for the VNF constituents (e.g. VDUs/VLs) that are not scalable, the default instantiation level as declared in the VNFD shall be used for instantiation.</w:t>
            </w:r>
          </w:p>
          <w:p w14:paraId="2F3F730C" w14:textId="148A1D3B" w:rsidR="00883930" w:rsidRPr="00302DDC" w:rsidRDefault="00883930" w:rsidP="00883930">
            <w:pPr>
              <w:pStyle w:val="TAN"/>
              <w:rPr>
                <w:rFonts w:cs="Arial"/>
                <w:szCs w:val="18"/>
              </w:rPr>
            </w:pPr>
            <w:r w:rsidRPr="00302DDC">
              <w:rPr>
                <w:rFonts w:cs="Arial"/>
                <w:szCs w:val="18"/>
              </w:rPr>
              <w:t>NOTE 8:</w:t>
            </w:r>
            <w:r w:rsidRPr="00302DDC">
              <w:rPr>
                <w:rFonts w:cs="Arial"/>
                <w:szCs w:val="18"/>
              </w:rPr>
              <w:tab/>
              <w:t>If the overridingVnfdId attribute is present the vnfProfileId attribute shall also be present.</w:t>
            </w:r>
          </w:p>
          <w:p w14:paraId="6C7E4DD7" w14:textId="1B84E371" w:rsidR="002A2DF7" w:rsidRPr="00302DDC" w:rsidRDefault="00883930" w:rsidP="002A2DF7">
            <w:pPr>
              <w:pStyle w:val="TAN"/>
              <w:rPr>
                <w:rFonts w:cs="Arial"/>
                <w:szCs w:val="18"/>
              </w:rPr>
            </w:pPr>
            <w:r w:rsidRPr="00302DDC">
              <w:rPr>
                <w:rFonts w:cs="Arial"/>
                <w:szCs w:val="18"/>
              </w:rPr>
              <w:t>NOTE 9:</w:t>
            </w:r>
            <w:r w:rsidRPr="00302DDC">
              <w:rPr>
                <w:rFonts w:cs="Arial"/>
                <w:szCs w:val="18"/>
              </w:rPr>
              <w:tab/>
              <w:t>This attribute allows at VNF instantiation the use of a VNFD different from the one specified in the NSD with vnfProfileId provided the two VNFDs have the same vnfdExtInvariantId.</w:t>
            </w:r>
            <w:r w:rsidR="002A2DF7" w:rsidRPr="00302DDC">
              <w:t xml:space="preserve"> </w:t>
            </w:r>
          </w:p>
          <w:p w14:paraId="447D3222" w14:textId="77777777" w:rsidR="002A2DF7" w:rsidRPr="00302DDC" w:rsidRDefault="002A2DF7" w:rsidP="002A2DF7">
            <w:pPr>
              <w:pStyle w:val="TAN"/>
              <w:rPr>
                <w:rFonts w:cs="Arial"/>
                <w:szCs w:val="18"/>
              </w:rPr>
            </w:pPr>
            <w:r w:rsidRPr="00302DDC">
              <w:rPr>
                <w:rFonts w:cs="Arial"/>
                <w:szCs w:val="18"/>
              </w:rPr>
              <w:t>NOTE 10:</w:t>
            </w:r>
            <w:r w:rsidRPr="00302DDC">
              <w:rPr>
                <w:rFonts w:cs="Arial"/>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11DFC21A" w14:textId="60171000" w:rsidR="00114FF3" w:rsidRPr="00302DDC" w:rsidRDefault="002A2DF7" w:rsidP="002A2DF7">
            <w:pPr>
              <w:pStyle w:val="TAN"/>
            </w:pPr>
            <w:r w:rsidRPr="00302DDC">
              <w:rPr>
                <w:rFonts w:cs="Arial"/>
                <w:szCs w:val="18"/>
              </w:rPr>
              <w:t>NOTE 11:</w:t>
            </w:r>
            <w:r w:rsidR="00882AD3" w:rsidRPr="00302DDC">
              <w:rPr>
                <w:rFonts w:cs="Arial"/>
                <w:szCs w:val="18"/>
              </w:rPr>
              <w:tab/>
            </w:r>
            <w:r w:rsidRPr="00302DDC">
              <w:rPr>
                <w:rFonts w:cs="Arial"/>
                <w:szCs w:val="18"/>
              </w:rPr>
              <w:t>The overridingVersionDependency attribute may only be present if the overridingVnfdId attribute is present.</w:t>
            </w:r>
          </w:p>
        </w:tc>
      </w:tr>
    </w:tbl>
    <w:p w14:paraId="613A87B0" w14:textId="77777777" w:rsidR="00114FF3" w:rsidRPr="00302DDC" w:rsidRDefault="00114FF3"/>
    <w:p w14:paraId="1D744F32" w14:textId="77777777" w:rsidR="00114FF3" w:rsidRPr="00302DDC" w:rsidRDefault="005658D5">
      <w:pPr>
        <w:pStyle w:val="Heading4"/>
      </w:pPr>
      <w:bookmarkStart w:id="2124" w:name="_Toc104893721"/>
      <w:bookmarkStart w:id="2125" w:name="_Toc105159248"/>
      <w:bookmarkStart w:id="2126" w:name="_Toc105662646"/>
      <w:r w:rsidRPr="00302DDC">
        <w:t>8.3.4.13</w:t>
      </w:r>
      <w:r w:rsidRPr="00302DDC">
        <w:tab/>
      </w:r>
      <w:r w:rsidRPr="00302DDC">
        <w:rPr>
          <w:rFonts w:hint="eastAsia"/>
        </w:rPr>
        <w:t>Ext</w:t>
      </w:r>
      <w:r w:rsidRPr="00302DDC">
        <w:t>VirtualLinkData information element</w:t>
      </w:r>
      <w:bookmarkEnd w:id="2124"/>
      <w:bookmarkEnd w:id="2125"/>
      <w:bookmarkEnd w:id="2126"/>
    </w:p>
    <w:p w14:paraId="120EE5FE" w14:textId="77777777" w:rsidR="00114FF3" w:rsidRPr="00302DDC" w:rsidRDefault="005658D5">
      <w:pPr>
        <w:pStyle w:val="Heading5"/>
      </w:pPr>
      <w:bookmarkStart w:id="2127" w:name="_Toc104893722"/>
      <w:bookmarkStart w:id="2128" w:name="_Toc105159249"/>
      <w:bookmarkStart w:id="2129" w:name="_Toc105662647"/>
      <w:r w:rsidRPr="00302DDC">
        <w:t>8.3.4.13.1</w:t>
      </w:r>
      <w:r w:rsidRPr="00302DDC">
        <w:tab/>
        <w:t>Description</w:t>
      </w:r>
      <w:bookmarkEnd w:id="2127"/>
      <w:bookmarkEnd w:id="2128"/>
      <w:bookmarkEnd w:id="2129"/>
    </w:p>
    <w:p w14:paraId="6099F6EC" w14:textId="77777777" w:rsidR="00114FF3" w:rsidRPr="00302DDC" w:rsidRDefault="005658D5">
      <w:r w:rsidRPr="00302DDC">
        <w:t>This information element provides the information of an external VL to be used as a parameter passed to NS lifecycle management interface.</w:t>
      </w:r>
    </w:p>
    <w:p w14:paraId="0DA297AD" w14:textId="77777777" w:rsidR="00114FF3" w:rsidRPr="00302DDC" w:rsidRDefault="005658D5">
      <w:pPr>
        <w:pStyle w:val="Heading5"/>
      </w:pPr>
      <w:bookmarkStart w:id="2130" w:name="_Toc104893723"/>
      <w:bookmarkStart w:id="2131" w:name="_Toc105159250"/>
      <w:bookmarkStart w:id="2132" w:name="_Toc105662648"/>
      <w:r w:rsidRPr="00302DDC">
        <w:lastRenderedPageBreak/>
        <w:t>8.3.4.13.2</w:t>
      </w:r>
      <w:r w:rsidRPr="00302DDC">
        <w:tab/>
        <w:t>Attributes</w:t>
      </w:r>
      <w:bookmarkEnd w:id="2130"/>
      <w:bookmarkEnd w:id="2131"/>
      <w:bookmarkEnd w:id="2132"/>
    </w:p>
    <w:p w14:paraId="31A17674" w14:textId="77777777" w:rsidR="00114FF3" w:rsidRPr="00302DDC" w:rsidRDefault="005658D5">
      <w:r w:rsidRPr="00302DDC">
        <w:t>The ExtVirtualLinkData information element shall follow the indications provided in table 8.3.4.13.2-1.</w:t>
      </w:r>
    </w:p>
    <w:p w14:paraId="1A4A193C" w14:textId="77777777" w:rsidR="00114FF3" w:rsidRPr="00302DDC" w:rsidRDefault="005658D5">
      <w:pPr>
        <w:pStyle w:val="TH"/>
      </w:pPr>
      <w:r w:rsidRPr="00302DDC">
        <w:t xml:space="preserve">Table 8.3.4.13.2-1: Attributes of the </w:t>
      </w:r>
      <w:r w:rsidRPr="00302DDC">
        <w:rPr>
          <w:rFonts w:hint="eastAsia"/>
        </w:rPr>
        <w:t>Ext</w:t>
      </w:r>
      <w:r w:rsidRPr="00302DDC">
        <w:t>VirtualLinkData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61"/>
        <w:gridCol w:w="4223"/>
      </w:tblGrid>
      <w:tr w:rsidR="00114FF3" w:rsidRPr="00302DDC" w14:paraId="26C30037" w14:textId="77777777">
        <w:trPr>
          <w:jc w:val="center"/>
        </w:trPr>
        <w:tc>
          <w:tcPr>
            <w:tcW w:w="1801" w:type="dxa"/>
            <w:shd w:val="clear" w:color="auto" w:fill="D9D9D9"/>
            <w:tcMar>
              <w:left w:w="28" w:type="dxa"/>
            </w:tcMar>
          </w:tcPr>
          <w:p w14:paraId="27B6C527" w14:textId="77777777" w:rsidR="00114FF3" w:rsidRPr="00302DDC" w:rsidRDefault="005658D5">
            <w:pPr>
              <w:pStyle w:val="TAH"/>
            </w:pPr>
            <w:r w:rsidRPr="00302DDC">
              <w:t>Attribute</w:t>
            </w:r>
          </w:p>
        </w:tc>
        <w:tc>
          <w:tcPr>
            <w:tcW w:w="961" w:type="dxa"/>
            <w:shd w:val="clear" w:color="auto" w:fill="D9D9D9"/>
            <w:tcMar>
              <w:left w:w="28" w:type="dxa"/>
            </w:tcMar>
          </w:tcPr>
          <w:p w14:paraId="29B61F0B" w14:textId="77777777" w:rsidR="00114FF3" w:rsidRPr="00302DDC" w:rsidRDefault="005658D5">
            <w:pPr>
              <w:pStyle w:val="TAH"/>
            </w:pPr>
            <w:r w:rsidRPr="00302DDC">
              <w:t>Qualifier</w:t>
            </w:r>
          </w:p>
        </w:tc>
        <w:tc>
          <w:tcPr>
            <w:tcW w:w="1156" w:type="dxa"/>
            <w:shd w:val="clear" w:color="auto" w:fill="D9D9D9"/>
            <w:tcMar>
              <w:left w:w="28" w:type="dxa"/>
            </w:tcMar>
          </w:tcPr>
          <w:p w14:paraId="4AD1B379" w14:textId="77777777" w:rsidR="00114FF3" w:rsidRPr="00302DDC" w:rsidRDefault="005658D5">
            <w:pPr>
              <w:pStyle w:val="TAH"/>
            </w:pPr>
            <w:r w:rsidRPr="00302DDC">
              <w:t>Cardinality</w:t>
            </w:r>
          </w:p>
        </w:tc>
        <w:tc>
          <w:tcPr>
            <w:tcW w:w="1561" w:type="dxa"/>
            <w:shd w:val="clear" w:color="auto" w:fill="D9D9D9"/>
            <w:tcMar>
              <w:left w:w="28" w:type="dxa"/>
            </w:tcMar>
          </w:tcPr>
          <w:p w14:paraId="69DF17EC" w14:textId="77777777" w:rsidR="00114FF3" w:rsidRPr="00302DDC" w:rsidRDefault="005658D5">
            <w:pPr>
              <w:pStyle w:val="TAH"/>
            </w:pPr>
            <w:r w:rsidRPr="00302DDC">
              <w:t>Content</w:t>
            </w:r>
          </w:p>
        </w:tc>
        <w:tc>
          <w:tcPr>
            <w:tcW w:w="4223" w:type="dxa"/>
            <w:shd w:val="clear" w:color="auto" w:fill="D9D9D9"/>
            <w:tcMar>
              <w:left w:w="28" w:type="dxa"/>
            </w:tcMar>
          </w:tcPr>
          <w:p w14:paraId="2EA5B950" w14:textId="77777777" w:rsidR="00114FF3" w:rsidRPr="00302DDC" w:rsidRDefault="005658D5">
            <w:pPr>
              <w:pStyle w:val="TAH"/>
            </w:pPr>
            <w:r w:rsidRPr="00302DDC">
              <w:t>Description</w:t>
            </w:r>
          </w:p>
        </w:tc>
      </w:tr>
      <w:tr w:rsidR="00114FF3" w:rsidRPr="00302DDC" w14:paraId="30E8C9B6" w14:textId="77777777">
        <w:trPr>
          <w:jc w:val="center"/>
        </w:trPr>
        <w:tc>
          <w:tcPr>
            <w:tcW w:w="1801" w:type="dxa"/>
            <w:shd w:val="clear" w:color="auto" w:fill="FFFFFF"/>
            <w:tcMar>
              <w:left w:w="28" w:type="dxa"/>
            </w:tcMar>
          </w:tcPr>
          <w:p w14:paraId="21EC02C4" w14:textId="77777777" w:rsidR="00114FF3" w:rsidRPr="00302DDC" w:rsidRDefault="005658D5">
            <w:pPr>
              <w:pStyle w:val="TAL"/>
            </w:pPr>
            <w:r w:rsidRPr="00302DDC">
              <w:t>extVirtualLinkId</w:t>
            </w:r>
          </w:p>
        </w:tc>
        <w:tc>
          <w:tcPr>
            <w:tcW w:w="961" w:type="dxa"/>
            <w:shd w:val="clear" w:color="auto" w:fill="FFFFFF"/>
            <w:tcMar>
              <w:left w:w="28" w:type="dxa"/>
            </w:tcMar>
          </w:tcPr>
          <w:p w14:paraId="7632E94C" w14:textId="77777777" w:rsidR="00114FF3" w:rsidRPr="00302DDC" w:rsidRDefault="005658D5">
            <w:pPr>
              <w:pStyle w:val="TAL"/>
            </w:pPr>
            <w:r w:rsidRPr="00302DDC">
              <w:t>M</w:t>
            </w:r>
          </w:p>
        </w:tc>
        <w:tc>
          <w:tcPr>
            <w:tcW w:w="1156" w:type="dxa"/>
            <w:shd w:val="clear" w:color="auto" w:fill="FFFFFF"/>
            <w:tcMar>
              <w:left w:w="28" w:type="dxa"/>
            </w:tcMar>
          </w:tcPr>
          <w:p w14:paraId="1A2D0F7C" w14:textId="77777777" w:rsidR="00114FF3" w:rsidRPr="00302DDC" w:rsidRDefault="005658D5">
            <w:pPr>
              <w:pStyle w:val="TAL"/>
            </w:pPr>
            <w:r w:rsidRPr="00302DDC">
              <w:t>1</w:t>
            </w:r>
          </w:p>
        </w:tc>
        <w:tc>
          <w:tcPr>
            <w:tcW w:w="1561" w:type="dxa"/>
            <w:shd w:val="clear" w:color="auto" w:fill="FFFFFF"/>
            <w:tcMar>
              <w:left w:w="28" w:type="dxa"/>
            </w:tcMar>
          </w:tcPr>
          <w:p w14:paraId="4DB7B9B9" w14:textId="77777777" w:rsidR="00114FF3" w:rsidRPr="00302DDC" w:rsidRDefault="005658D5">
            <w:pPr>
              <w:pStyle w:val="TAL"/>
            </w:pPr>
            <w:r w:rsidRPr="00302DDC">
              <w:t>Identifier</w:t>
            </w:r>
          </w:p>
        </w:tc>
        <w:tc>
          <w:tcPr>
            <w:tcW w:w="4223" w:type="dxa"/>
            <w:shd w:val="clear" w:color="auto" w:fill="FFFFFF"/>
            <w:tcMar>
              <w:left w:w="28" w:type="dxa"/>
            </w:tcMar>
          </w:tcPr>
          <w:p w14:paraId="1C5CD875" w14:textId="77777777" w:rsidR="00114FF3" w:rsidRPr="00302DDC" w:rsidRDefault="005658D5">
            <w:pPr>
              <w:pStyle w:val="TAL"/>
            </w:pPr>
            <w:r w:rsidRPr="00302DDC">
              <w:t>Identifier of this external VL instance. The identifier is assigned by the NFV-MANO entity that manages this VL instance.</w:t>
            </w:r>
          </w:p>
        </w:tc>
      </w:tr>
      <w:tr w:rsidR="00114FF3" w:rsidRPr="00302DDC" w14:paraId="4800F4D9" w14:textId="77777777">
        <w:trPr>
          <w:jc w:val="center"/>
        </w:trPr>
        <w:tc>
          <w:tcPr>
            <w:tcW w:w="1801" w:type="dxa"/>
            <w:shd w:val="clear" w:color="auto" w:fill="FFFFFF"/>
            <w:tcMar>
              <w:left w:w="28" w:type="dxa"/>
            </w:tcMar>
          </w:tcPr>
          <w:p w14:paraId="6D8F1059" w14:textId="77777777" w:rsidR="00114FF3" w:rsidRPr="00302DDC" w:rsidRDefault="005658D5">
            <w:pPr>
              <w:pStyle w:val="TAL"/>
            </w:pPr>
            <w:r w:rsidRPr="00302DDC">
              <w:t>vimId</w:t>
            </w:r>
          </w:p>
        </w:tc>
        <w:tc>
          <w:tcPr>
            <w:tcW w:w="961" w:type="dxa"/>
            <w:shd w:val="clear" w:color="auto" w:fill="FFFFFF"/>
            <w:tcMar>
              <w:left w:w="28" w:type="dxa"/>
            </w:tcMar>
          </w:tcPr>
          <w:p w14:paraId="2473203E" w14:textId="77777777" w:rsidR="00114FF3" w:rsidRPr="00302DDC" w:rsidRDefault="005658D5">
            <w:pPr>
              <w:pStyle w:val="TAL"/>
            </w:pPr>
            <w:r w:rsidRPr="00302DDC">
              <w:t>CM</w:t>
            </w:r>
          </w:p>
        </w:tc>
        <w:tc>
          <w:tcPr>
            <w:tcW w:w="1156" w:type="dxa"/>
            <w:shd w:val="clear" w:color="auto" w:fill="FFFFFF"/>
            <w:tcMar>
              <w:left w:w="28" w:type="dxa"/>
            </w:tcMar>
          </w:tcPr>
          <w:p w14:paraId="6FA8B261" w14:textId="77777777" w:rsidR="00114FF3" w:rsidRPr="00302DDC" w:rsidRDefault="005658D5">
            <w:pPr>
              <w:pStyle w:val="TAL"/>
            </w:pPr>
            <w:r w:rsidRPr="00302DDC">
              <w:t>0..1</w:t>
            </w:r>
          </w:p>
        </w:tc>
        <w:tc>
          <w:tcPr>
            <w:tcW w:w="1561" w:type="dxa"/>
            <w:shd w:val="clear" w:color="auto" w:fill="FFFFFF"/>
            <w:tcMar>
              <w:left w:w="28" w:type="dxa"/>
            </w:tcMar>
          </w:tcPr>
          <w:p w14:paraId="35D0147F" w14:textId="77777777" w:rsidR="00114FF3" w:rsidRPr="00302DDC" w:rsidRDefault="005658D5">
            <w:pPr>
              <w:pStyle w:val="TAL"/>
            </w:pPr>
            <w:r w:rsidRPr="00302DDC">
              <w:t>Identifier</w:t>
            </w:r>
          </w:p>
        </w:tc>
        <w:tc>
          <w:tcPr>
            <w:tcW w:w="4223" w:type="dxa"/>
            <w:shd w:val="clear" w:color="auto" w:fill="FFFFFF"/>
            <w:tcMar>
              <w:left w:w="28" w:type="dxa"/>
            </w:tcMar>
          </w:tcPr>
          <w:p w14:paraId="12A002C5" w14:textId="5D938C91" w:rsidR="00DB6DBE" w:rsidRPr="00302DDC" w:rsidRDefault="005658D5">
            <w:pPr>
              <w:pStyle w:val="TAL"/>
            </w:pPr>
            <w:r w:rsidRPr="00302DDC">
              <w:t>Identifier of the VIM that manages this resource.</w:t>
            </w:r>
          </w:p>
          <w:p w14:paraId="54BC2BE1" w14:textId="77777777" w:rsidR="00CE04A7" w:rsidRPr="00302DDC" w:rsidRDefault="00CE04A7" w:rsidP="00CE04A7">
            <w:pPr>
              <w:pStyle w:val="TAL"/>
              <w:rPr>
                <w:szCs w:val="18"/>
              </w:rPr>
            </w:pPr>
          </w:p>
          <w:p w14:paraId="7B03487E" w14:textId="51EC487B" w:rsidR="00114FF3" w:rsidRPr="00302DDC" w:rsidRDefault="00CE04A7" w:rsidP="00CE04A7">
            <w:pPr>
              <w:pStyle w:val="TAL"/>
            </w:pPr>
            <w:r w:rsidRPr="00302DDC">
              <w:rPr>
                <w:szCs w:val="18"/>
              </w:rPr>
              <w:t xml:space="preserve">CONDITION: </w:t>
            </w:r>
            <w:r w:rsidR="005658D5" w:rsidRPr="00302DDC">
              <w:t>This attribute shall be supported and present if VNF-related resource management in direct mode is applicable.</w:t>
            </w:r>
          </w:p>
        </w:tc>
      </w:tr>
      <w:tr w:rsidR="00114FF3" w:rsidRPr="00302DDC" w14:paraId="6A36B8F4" w14:textId="77777777">
        <w:trPr>
          <w:jc w:val="center"/>
        </w:trPr>
        <w:tc>
          <w:tcPr>
            <w:tcW w:w="1801" w:type="dxa"/>
            <w:shd w:val="clear" w:color="auto" w:fill="FFFFFF"/>
            <w:tcMar>
              <w:left w:w="28" w:type="dxa"/>
            </w:tcMar>
          </w:tcPr>
          <w:p w14:paraId="67BDF209" w14:textId="77777777" w:rsidR="00114FF3" w:rsidRPr="00302DDC" w:rsidRDefault="005658D5">
            <w:pPr>
              <w:pStyle w:val="TAL"/>
            </w:pPr>
            <w:r w:rsidRPr="00302DDC">
              <w:t>resourceProviderId</w:t>
            </w:r>
          </w:p>
        </w:tc>
        <w:tc>
          <w:tcPr>
            <w:tcW w:w="961" w:type="dxa"/>
            <w:shd w:val="clear" w:color="auto" w:fill="FFFFFF"/>
            <w:tcMar>
              <w:left w:w="28" w:type="dxa"/>
            </w:tcMar>
          </w:tcPr>
          <w:p w14:paraId="7CFB2EDD" w14:textId="77777777" w:rsidR="00114FF3" w:rsidRPr="00302DDC" w:rsidRDefault="005658D5">
            <w:pPr>
              <w:pStyle w:val="TAL"/>
            </w:pPr>
            <w:r w:rsidRPr="00302DDC">
              <w:t>CM</w:t>
            </w:r>
          </w:p>
        </w:tc>
        <w:tc>
          <w:tcPr>
            <w:tcW w:w="1156" w:type="dxa"/>
            <w:shd w:val="clear" w:color="auto" w:fill="FFFFFF"/>
            <w:tcMar>
              <w:left w:w="28" w:type="dxa"/>
            </w:tcMar>
          </w:tcPr>
          <w:p w14:paraId="4B41CE31" w14:textId="77777777" w:rsidR="00114FF3" w:rsidRPr="00302DDC" w:rsidRDefault="005658D5">
            <w:pPr>
              <w:pStyle w:val="TAL"/>
            </w:pPr>
            <w:r w:rsidRPr="00302DDC">
              <w:t>0..1</w:t>
            </w:r>
          </w:p>
        </w:tc>
        <w:tc>
          <w:tcPr>
            <w:tcW w:w="1561" w:type="dxa"/>
            <w:shd w:val="clear" w:color="auto" w:fill="FFFFFF"/>
            <w:tcMar>
              <w:left w:w="28" w:type="dxa"/>
            </w:tcMar>
          </w:tcPr>
          <w:p w14:paraId="36901C05" w14:textId="77777777" w:rsidR="00114FF3" w:rsidRPr="00302DDC" w:rsidRDefault="005658D5">
            <w:pPr>
              <w:pStyle w:val="TAL"/>
            </w:pPr>
            <w:r w:rsidRPr="00302DDC">
              <w:t>Identifier</w:t>
            </w:r>
          </w:p>
        </w:tc>
        <w:tc>
          <w:tcPr>
            <w:tcW w:w="4223" w:type="dxa"/>
            <w:shd w:val="clear" w:color="auto" w:fill="FFFFFF"/>
            <w:tcMar>
              <w:left w:w="28" w:type="dxa"/>
            </w:tcMar>
          </w:tcPr>
          <w:p w14:paraId="518FCD13" w14:textId="77777777" w:rsidR="00114FF3" w:rsidRPr="00302DDC" w:rsidRDefault="005658D5">
            <w:pPr>
              <w:pStyle w:val="TAL"/>
            </w:pPr>
            <w:r w:rsidRPr="00302DDC">
              <w:t>Identifies the entity responsible for the management of the resource.</w:t>
            </w:r>
          </w:p>
          <w:p w14:paraId="70A5662E" w14:textId="77777777" w:rsidR="00CE04A7" w:rsidRPr="00302DDC" w:rsidRDefault="00CE04A7" w:rsidP="00CE04A7">
            <w:pPr>
              <w:pStyle w:val="TAL"/>
              <w:rPr>
                <w:szCs w:val="18"/>
              </w:rPr>
            </w:pPr>
          </w:p>
          <w:p w14:paraId="14BB22E7" w14:textId="144DE834" w:rsidR="00114FF3" w:rsidRPr="00302DDC" w:rsidRDefault="00CE04A7" w:rsidP="00CE04A7">
            <w:pPr>
              <w:pStyle w:val="TAL"/>
            </w:pPr>
            <w:r w:rsidRPr="00302DDC">
              <w:rPr>
                <w:szCs w:val="18"/>
              </w:rPr>
              <w:t xml:space="preserve">CONDITION: </w:t>
            </w:r>
            <w:r w:rsidR="005658D5" w:rsidRPr="00302DDC">
              <w:t>This attribute shall be supported and present when VNF-related Resource Management in indirect mode is applicable.</w:t>
            </w:r>
          </w:p>
        </w:tc>
      </w:tr>
      <w:tr w:rsidR="00114FF3" w:rsidRPr="00302DDC" w14:paraId="0390B112" w14:textId="77777777">
        <w:trPr>
          <w:jc w:val="center"/>
        </w:trPr>
        <w:tc>
          <w:tcPr>
            <w:tcW w:w="1801" w:type="dxa"/>
            <w:shd w:val="clear" w:color="auto" w:fill="FFFFFF"/>
            <w:tcMar>
              <w:left w:w="28" w:type="dxa"/>
            </w:tcMar>
          </w:tcPr>
          <w:p w14:paraId="50625BF4" w14:textId="77777777" w:rsidR="00114FF3" w:rsidRPr="00302DDC" w:rsidRDefault="005658D5">
            <w:pPr>
              <w:pStyle w:val="TAL"/>
            </w:pPr>
            <w:r w:rsidRPr="00302DDC">
              <w:t>resourceId</w:t>
            </w:r>
          </w:p>
        </w:tc>
        <w:tc>
          <w:tcPr>
            <w:tcW w:w="961" w:type="dxa"/>
            <w:shd w:val="clear" w:color="auto" w:fill="FFFFFF"/>
            <w:tcMar>
              <w:left w:w="28" w:type="dxa"/>
            </w:tcMar>
          </w:tcPr>
          <w:p w14:paraId="686E8E62" w14:textId="77777777" w:rsidR="00114FF3" w:rsidRPr="00302DDC" w:rsidRDefault="005658D5">
            <w:pPr>
              <w:pStyle w:val="TAL"/>
            </w:pPr>
            <w:r w:rsidRPr="00302DDC">
              <w:t>M</w:t>
            </w:r>
          </w:p>
        </w:tc>
        <w:tc>
          <w:tcPr>
            <w:tcW w:w="1156" w:type="dxa"/>
            <w:shd w:val="clear" w:color="auto" w:fill="FFFFFF"/>
            <w:tcMar>
              <w:left w:w="28" w:type="dxa"/>
            </w:tcMar>
          </w:tcPr>
          <w:p w14:paraId="74593145" w14:textId="77777777" w:rsidR="00114FF3" w:rsidRPr="00302DDC" w:rsidRDefault="005658D5">
            <w:pPr>
              <w:pStyle w:val="TAL"/>
            </w:pPr>
            <w:r w:rsidRPr="00302DDC">
              <w:t>1</w:t>
            </w:r>
          </w:p>
        </w:tc>
        <w:tc>
          <w:tcPr>
            <w:tcW w:w="1561" w:type="dxa"/>
            <w:shd w:val="clear" w:color="auto" w:fill="FFFFFF"/>
            <w:tcMar>
              <w:left w:w="28" w:type="dxa"/>
            </w:tcMar>
          </w:tcPr>
          <w:p w14:paraId="1CC424F2" w14:textId="77777777" w:rsidR="00114FF3" w:rsidRPr="00302DDC" w:rsidRDefault="005658D5">
            <w:pPr>
              <w:pStyle w:val="TAL"/>
            </w:pPr>
            <w:r w:rsidRPr="00302DDC">
              <w:t>Identifier</w:t>
            </w:r>
          </w:p>
        </w:tc>
        <w:tc>
          <w:tcPr>
            <w:tcW w:w="4223" w:type="dxa"/>
            <w:shd w:val="clear" w:color="auto" w:fill="FFFFFF"/>
            <w:tcMar>
              <w:left w:w="28" w:type="dxa"/>
            </w:tcMar>
          </w:tcPr>
          <w:p w14:paraId="2BCA1B93" w14:textId="77777777" w:rsidR="00114FF3" w:rsidRPr="00302DDC" w:rsidRDefault="005658D5">
            <w:pPr>
              <w:pStyle w:val="TAL"/>
            </w:pPr>
            <w:r w:rsidRPr="00302DDC">
              <w:t>Identifier of the resource in the scope of the VIM or the resource provider.</w:t>
            </w:r>
          </w:p>
        </w:tc>
      </w:tr>
      <w:tr w:rsidR="00114FF3" w:rsidRPr="00302DDC" w14:paraId="5640E000" w14:textId="77777777">
        <w:trPr>
          <w:jc w:val="center"/>
        </w:trPr>
        <w:tc>
          <w:tcPr>
            <w:tcW w:w="1801" w:type="dxa"/>
            <w:shd w:val="clear" w:color="auto" w:fill="FFFFFF"/>
            <w:tcMar>
              <w:left w:w="28" w:type="dxa"/>
            </w:tcMar>
          </w:tcPr>
          <w:p w14:paraId="60E5AAC5" w14:textId="77777777" w:rsidR="00114FF3" w:rsidRPr="00302DDC" w:rsidRDefault="005658D5">
            <w:pPr>
              <w:pStyle w:val="TAL"/>
            </w:pPr>
            <w:r w:rsidRPr="00302DDC">
              <w:t>extCp</w:t>
            </w:r>
          </w:p>
        </w:tc>
        <w:tc>
          <w:tcPr>
            <w:tcW w:w="961" w:type="dxa"/>
            <w:shd w:val="clear" w:color="auto" w:fill="FFFFFF"/>
            <w:tcMar>
              <w:left w:w="28" w:type="dxa"/>
            </w:tcMar>
          </w:tcPr>
          <w:p w14:paraId="65D54059" w14:textId="77777777" w:rsidR="00114FF3" w:rsidRPr="00302DDC" w:rsidRDefault="005658D5">
            <w:pPr>
              <w:pStyle w:val="TAL"/>
            </w:pPr>
            <w:r w:rsidRPr="00302DDC">
              <w:t>M</w:t>
            </w:r>
          </w:p>
        </w:tc>
        <w:tc>
          <w:tcPr>
            <w:tcW w:w="1156" w:type="dxa"/>
            <w:shd w:val="clear" w:color="auto" w:fill="FFFFFF"/>
            <w:tcMar>
              <w:left w:w="28" w:type="dxa"/>
            </w:tcMar>
          </w:tcPr>
          <w:p w14:paraId="41128F0B" w14:textId="77777777" w:rsidR="00114FF3" w:rsidRPr="00302DDC" w:rsidRDefault="005658D5">
            <w:pPr>
              <w:pStyle w:val="TAL"/>
            </w:pPr>
            <w:r w:rsidRPr="00302DDC">
              <w:t>1..N</w:t>
            </w:r>
          </w:p>
        </w:tc>
        <w:tc>
          <w:tcPr>
            <w:tcW w:w="1561" w:type="dxa"/>
            <w:shd w:val="clear" w:color="auto" w:fill="FFFFFF"/>
            <w:tcMar>
              <w:left w:w="28" w:type="dxa"/>
            </w:tcMar>
          </w:tcPr>
          <w:p w14:paraId="00066461" w14:textId="77777777" w:rsidR="00114FF3" w:rsidRPr="00302DDC" w:rsidRDefault="005658D5">
            <w:pPr>
              <w:pStyle w:val="TAL"/>
            </w:pPr>
            <w:r w:rsidRPr="00302DDC">
              <w:t>VnfExtCpData</w:t>
            </w:r>
          </w:p>
        </w:tc>
        <w:tc>
          <w:tcPr>
            <w:tcW w:w="4223" w:type="dxa"/>
            <w:shd w:val="clear" w:color="auto" w:fill="FFFFFF"/>
            <w:tcMar>
              <w:left w:w="28" w:type="dxa"/>
            </w:tcMar>
          </w:tcPr>
          <w:p w14:paraId="10458661" w14:textId="77777777" w:rsidR="00114FF3" w:rsidRPr="00302DDC" w:rsidRDefault="005658D5">
            <w:pPr>
              <w:pStyle w:val="TAL"/>
            </w:pPr>
            <w:r w:rsidRPr="00302DDC">
              <w:t>External CPs of the VNF to be connected to this external VL.</w:t>
            </w:r>
          </w:p>
        </w:tc>
      </w:tr>
      <w:tr w:rsidR="00114FF3" w:rsidRPr="00302DDC" w14:paraId="648219C1" w14:textId="77777777">
        <w:trPr>
          <w:jc w:val="center"/>
        </w:trPr>
        <w:tc>
          <w:tcPr>
            <w:tcW w:w="1801" w:type="dxa"/>
            <w:shd w:val="clear" w:color="auto" w:fill="FFFFFF"/>
            <w:tcMar>
              <w:left w:w="28" w:type="dxa"/>
            </w:tcMar>
          </w:tcPr>
          <w:p w14:paraId="11DE404E" w14:textId="77777777" w:rsidR="00114FF3" w:rsidRPr="00302DDC" w:rsidRDefault="005658D5">
            <w:pPr>
              <w:pStyle w:val="TAL"/>
            </w:pPr>
            <w:r w:rsidRPr="00302DDC">
              <w:t>extLinkPorts</w:t>
            </w:r>
          </w:p>
        </w:tc>
        <w:tc>
          <w:tcPr>
            <w:tcW w:w="961" w:type="dxa"/>
            <w:shd w:val="clear" w:color="auto" w:fill="FFFFFF"/>
            <w:tcMar>
              <w:left w:w="28" w:type="dxa"/>
            </w:tcMar>
          </w:tcPr>
          <w:p w14:paraId="1655AB9B" w14:textId="77777777" w:rsidR="00114FF3" w:rsidRPr="00302DDC" w:rsidRDefault="005658D5">
            <w:pPr>
              <w:pStyle w:val="TAL"/>
            </w:pPr>
            <w:r w:rsidRPr="00302DDC">
              <w:t>M</w:t>
            </w:r>
          </w:p>
        </w:tc>
        <w:tc>
          <w:tcPr>
            <w:tcW w:w="1156" w:type="dxa"/>
            <w:shd w:val="clear" w:color="auto" w:fill="FFFFFF"/>
            <w:tcMar>
              <w:left w:w="28" w:type="dxa"/>
            </w:tcMar>
          </w:tcPr>
          <w:p w14:paraId="6FA526C8" w14:textId="77777777" w:rsidR="00114FF3" w:rsidRPr="00302DDC" w:rsidRDefault="005658D5">
            <w:pPr>
              <w:pStyle w:val="TAL"/>
            </w:pPr>
            <w:r w:rsidRPr="00302DDC">
              <w:t>0..N</w:t>
            </w:r>
          </w:p>
        </w:tc>
        <w:tc>
          <w:tcPr>
            <w:tcW w:w="1561" w:type="dxa"/>
            <w:shd w:val="clear" w:color="auto" w:fill="FFFFFF"/>
            <w:tcMar>
              <w:left w:w="28" w:type="dxa"/>
            </w:tcMar>
          </w:tcPr>
          <w:p w14:paraId="2DCDBFD1" w14:textId="77777777" w:rsidR="00114FF3" w:rsidRPr="00302DDC" w:rsidRDefault="005658D5">
            <w:pPr>
              <w:pStyle w:val="TAL"/>
            </w:pPr>
            <w:r w:rsidRPr="00302DDC">
              <w:t>ExtLinkPortData</w:t>
            </w:r>
          </w:p>
        </w:tc>
        <w:tc>
          <w:tcPr>
            <w:tcW w:w="4223" w:type="dxa"/>
            <w:shd w:val="clear" w:color="auto" w:fill="FFFFFF"/>
            <w:tcMar>
              <w:left w:w="28" w:type="dxa"/>
            </w:tcMar>
          </w:tcPr>
          <w:p w14:paraId="494483D3" w14:textId="77777777" w:rsidR="00114FF3" w:rsidRPr="00302DDC" w:rsidRDefault="005658D5">
            <w:pPr>
              <w:pStyle w:val="TAL"/>
            </w:pPr>
            <w:r w:rsidRPr="00302DDC">
              <w:t>Externally provided link ports to be used to connect external connection points to this external VL.</w:t>
            </w:r>
          </w:p>
        </w:tc>
      </w:tr>
      <w:tr w:rsidR="00B46DD0" w:rsidRPr="00302DDC" w14:paraId="03D3DB1A" w14:textId="77777777" w:rsidTr="00B46DD0">
        <w:trPr>
          <w:jc w:val="center"/>
        </w:trPr>
        <w:tc>
          <w:tcPr>
            <w:tcW w:w="180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555FAD7" w14:textId="77777777" w:rsidR="00B46DD0" w:rsidRPr="00302DDC" w:rsidRDefault="00B46DD0" w:rsidP="00B46DD0">
            <w:pPr>
              <w:pStyle w:val="TAL"/>
            </w:pPr>
            <w:r w:rsidRPr="00302DDC">
              <w:t>extNetAttDefResourceData</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E84BD35" w14:textId="77777777" w:rsidR="00B46DD0" w:rsidRPr="00302DDC" w:rsidRDefault="00B46DD0" w:rsidP="00B46DD0">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55B6F72" w14:textId="77777777" w:rsidR="00B46DD0" w:rsidRPr="00302DDC" w:rsidRDefault="00B46DD0" w:rsidP="00B46DD0">
            <w:pPr>
              <w:pStyle w:val="TAL"/>
            </w:pPr>
            <w:r w:rsidRPr="00302DDC">
              <w:t>0..N</w:t>
            </w:r>
          </w:p>
        </w:tc>
        <w:tc>
          <w:tcPr>
            <w:tcW w:w="15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FCF5669" w14:textId="77777777" w:rsidR="00B46DD0" w:rsidRPr="00302DDC" w:rsidRDefault="00B46DD0" w:rsidP="00B46DD0">
            <w:pPr>
              <w:pStyle w:val="TAL"/>
            </w:pPr>
            <w:r w:rsidRPr="00302DDC">
              <w:t>NetAttDefResourceData</w:t>
            </w:r>
          </w:p>
        </w:tc>
        <w:tc>
          <w:tcPr>
            <w:tcW w:w="422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032C67F" w14:textId="77777777" w:rsidR="00B46DD0" w:rsidRPr="00302DDC" w:rsidRDefault="00B46DD0" w:rsidP="00B46DD0">
            <w:pPr>
              <w:pStyle w:val="TAL"/>
            </w:pPr>
            <w:r w:rsidRPr="00302DDC">
              <w:t>Externally provided network attachment definition resource(s) that provid</w:t>
            </w:r>
            <w:r w:rsidRPr="00AA7B87">
              <w:t>e the specification of</w:t>
            </w:r>
            <w:r w:rsidRPr="00302DDC">
              <w:t xml:space="preserve"> the interface to attach external CPs to this external VL. See note.</w:t>
            </w:r>
          </w:p>
          <w:p w14:paraId="76F5D37F" w14:textId="77777777" w:rsidR="00B46DD0" w:rsidRPr="00302DDC" w:rsidRDefault="00B46DD0" w:rsidP="00B46DD0">
            <w:pPr>
              <w:pStyle w:val="TAL"/>
            </w:pPr>
          </w:p>
          <w:p w14:paraId="4FBF956A" w14:textId="77777777" w:rsidR="00B46DD0" w:rsidRPr="00302DDC" w:rsidRDefault="00B46DD0" w:rsidP="00B46DD0">
            <w:pPr>
              <w:pStyle w:val="TAL"/>
            </w:pPr>
            <w:r w:rsidRPr="00302DDC">
              <w:t>It is only applicable if the external VL is realized by a secondary container cluster network. It shall not be present otherwise.</w:t>
            </w:r>
          </w:p>
        </w:tc>
      </w:tr>
      <w:tr w:rsidR="00B46DD0" w:rsidRPr="00302DDC" w14:paraId="37BEA409" w14:textId="77777777" w:rsidTr="00F056EB">
        <w:trPr>
          <w:jc w:val="center"/>
        </w:trPr>
        <w:tc>
          <w:tcPr>
            <w:tcW w:w="9702" w:type="dxa"/>
            <w:gridSpan w:val="5"/>
            <w:shd w:val="clear" w:color="auto" w:fill="FFFFFF"/>
            <w:tcMar>
              <w:left w:w="28" w:type="dxa"/>
            </w:tcMar>
          </w:tcPr>
          <w:p w14:paraId="718934E2" w14:textId="3E66ED19" w:rsidR="00B46DD0" w:rsidRPr="00302DDC" w:rsidRDefault="00B46DD0" w:rsidP="00B46DD0">
            <w:pPr>
              <w:keepNext/>
              <w:keepLines/>
              <w:spacing w:after="0"/>
              <w:ind w:left="851" w:hanging="851"/>
              <w:rPr>
                <w:rFonts w:ascii="Arial" w:hAnsi="Arial"/>
                <w:sz w:val="18"/>
              </w:rPr>
            </w:pPr>
            <w:r w:rsidRPr="00302DDC">
              <w:rPr>
                <w:rFonts w:ascii="Arial" w:hAnsi="Arial" w:cs="Arial"/>
                <w:sz w:val="18"/>
                <w:szCs w:val="18"/>
              </w:rPr>
              <w:t xml:space="preserve">NOTE: </w:t>
            </w:r>
            <w:r w:rsidRPr="00302DDC">
              <w:rPr>
                <w:rFonts w:ascii="Arial" w:hAnsi="Arial" w:cs="Arial"/>
                <w:sz w:val="18"/>
                <w:szCs w:val="18"/>
              </w:rPr>
              <w:tab/>
              <w:t>An example of the network attachment definition resource when the container infrastructure service is a Kubernetes® instance is a network attachment definition (NAD)</w:t>
            </w:r>
            <w:r w:rsidR="00DD679E" w:rsidRPr="00302DDC">
              <w:rPr>
                <w:rFonts w:ascii="Arial" w:hAnsi="Arial" w:cs="Arial"/>
                <w:sz w:val="18"/>
                <w:szCs w:val="18"/>
              </w:rPr>
              <w:t>.</w:t>
            </w:r>
          </w:p>
        </w:tc>
      </w:tr>
    </w:tbl>
    <w:p w14:paraId="6E22F4BA" w14:textId="77777777" w:rsidR="00114FF3" w:rsidRPr="00302DDC" w:rsidRDefault="00114FF3"/>
    <w:p w14:paraId="4E1367D3" w14:textId="77777777" w:rsidR="00114FF3" w:rsidRPr="00302DDC" w:rsidRDefault="005658D5">
      <w:pPr>
        <w:pStyle w:val="Heading4"/>
      </w:pPr>
      <w:bookmarkStart w:id="2133" w:name="_Toc104893724"/>
      <w:bookmarkStart w:id="2134" w:name="_Toc105159251"/>
      <w:bookmarkStart w:id="2135" w:name="_Toc105662649"/>
      <w:r w:rsidRPr="00302DDC">
        <w:t>8.3.4.14</w:t>
      </w:r>
      <w:r w:rsidRPr="00302DDC">
        <w:tab/>
        <w:t>VnfExtCpData information element</w:t>
      </w:r>
      <w:bookmarkEnd w:id="2133"/>
      <w:bookmarkEnd w:id="2134"/>
      <w:bookmarkEnd w:id="2135"/>
    </w:p>
    <w:p w14:paraId="5982E4FD" w14:textId="77777777" w:rsidR="00114FF3" w:rsidRPr="00302DDC" w:rsidRDefault="005658D5">
      <w:pPr>
        <w:pStyle w:val="Heading5"/>
      </w:pPr>
      <w:bookmarkStart w:id="2136" w:name="_Toc104893725"/>
      <w:bookmarkStart w:id="2137" w:name="_Toc105159252"/>
      <w:bookmarkStart w:id="2138" w:name="_Toc105662650"/>
      <w:r w:rsidRPr="00302DDC">
        <w:t>8.3.4.14.1</w:t>
      </w:r>
      <w:r w:rsidRPr="00302DDC">
        <w:tab/>
        <w:t>Description</w:t>
      </w:r>
      <w:bookmarkEnd w:id="2136"/>
      <w:bookmarkEnd w:id="2137"/>
      <w:bookmarkEnd w:id="2138"/>
    </w:p>
    <w:p w14:paraId="0D97A7DD" w14:textId="77777777" w:rsidR="00114FF3" w:rsidRPr="00302DDC" w:rsidRDefault="005658D5">
      <w:r w:rsidRPr="00302DDC">
        <w:t>This information element provides input information related to one or more external CP instances created based on the same CPD.</w:t>
      </w:r>
    </w:p>
    <w:p w14:paraId="0E0F769F" w14:textId="77777777" w:rsidR="00114FF3" w:rsidRPr="00302DDC" w:rsidRDefault="005658D5">
      <w:pPr>
        <w:pStyle w:val="Heading5"/>
      </w:pPr>
      <w:bookmarkStart w:id="2139" w:name="_Toc104893726"/>
      <w:bookmarkStart w:id="2140" w:name="_Toc105159253"/>
      <w:bookmarkStart w:id="2141" w:name="_Toc105662651"/>
      <w:r w:rsidRPr="00302DDC">
        <w:t>8.3.4.14.2</w:t>
      </w:r>
      <w:r w:rsidRPr="00302DDC">
        <w:tab/>
        <w:t>Attributes</w:t>
      </w:r>
      <w:bookmarkEnd w:id="2139"/>
      <w:bookmarkEnd w:id="2140"/>
      <w:bookmarkEnd w:id="2141"/>
    </w:p>
    <w:p w14:paraId="0246611F" w14:textId="77777777" w:rsidR="00114FF3" w:rsidRPr="00302DDC" w:rsidRDefault="005658D5">
      <w:r w:rsidRPr="00302DDC">
        <w:t>The VnfExtCpData information element shall follow the indications provided in table 8.3.4.14.2-1.</w:t>
      </w:r>
    </w:p>
    <w:p w14:paraId="61088DF1" w14:textId="77777777" w:rsidR="00114FF3" w:rsidRPr="00302DDC" w:rsidRDefault="005658D5">
      <w:pPr>
        <w:pStyle w:val="TH"/>
      </w:pPr>
      <w:r w:rsidRPr="00302DDC">
        <w:t>Table 8.3.4.14.2-1: Attributes of the VnfExtCpData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91"/>
        <w:gridCol w:w="961"/>
        <w:gridCol w:w="1156"/>
        <w:gridCol w:w="1576"/>
        <w:gridCol w:w="5018"/>
      </w:tblGrid>
      <w:tr w:rsidR="00114FF3" w:rsidRPr="00302DDC" w14:paraId="673ED7CF" w14:textId="77777777">
        <w:trPr>
          <w:jc w:val="center"/>
        </w:trPr>
        <w:tc>
          <w:tcPr>
            <w:tcW w:w="991" w:type="dxa"/>
            <w:shd w:val="clear" w:color="auto" w:fill="D9D9D9"/>
            <w:tcMar>
              <w:left w:w="28" w:type="dxa"/>
            </w:tcMar>
          </w:tcPr>
          <w:p w14:paraId="203A52C9" w14:textId="77777777" w:rsidR="00114FF3" w:rsidRPr="00302DDC" w:rsidRDefault="005658D5">
            <w:pPr>
              <w:pStyle w:val="TAH"/>
            </w:pPr>
            <w:r w:rsidRPr="00302DDC">
              <w:t>Attribute</w:t>
            </w:r>
          </w:p>
        </w:tc>
        <w:tc>
          <w:tcPr>
            <w:tcW w:w="961" w:type="dxa"/>
            <w:shd w:val="clear" w:color="auto" w:fill="D9D9D9"/>
            <w:tcMar>
              <w:left w:w="28" w:type="dxa"/>
            </w:tcMar>
          </w:tcPr>
          <w:p w14:paraId="7886B9A4" w14:textId="77777777" w:rsidR="00114FF3" w:rsidRPr="00302DDC" w:rsidRDefault="005658D5">
            <w:pPr>
              <w:pStyle w:val="TAH"/>
            </w:pPr>
            <w:r w:rsidRPr="00302DDC">
              <w:t>Qualifier</w:t>
            </w:r>
          </w:p>
        </w:tc>
        <w:tc>
          <w:tcPr>
            <w:tcW w:w="1156" w:type="dxa"/>
            <w:shd w:val="clear" w:color="auto" w:fill="D9D9D9"/>
            <w:tcMar>
              <w:left w:w="28" w:type="dxa"/>
            </w:tcMar>
          </w:tcPr>
          <w:p w14:paraId="638CB380" w14:textId="77777777" w:rsidR="00114FF3" w:rsidRPr="00302DDC" w:rsidRDefault="005658D5">
            <w:pPr>
              <w:pStyle w:val="TAH"/>
            </w:pPr>
            <w:r w:rsidRPr="00302DDC">
              <w:t>Cardinality</w:t>
            </w:r>
          </w:p>
        </w:tc>
        <w:tc>
          <w:tcPr>
            <w:tcW w:w="1576" w:type="dxa"/>
            <w:shd w:val="clear" w:color="auto" w:fill="D9D9D9"/>
            <w:tcMar>
              <w:left w:w="28" w:type="dxa"/>
            </w:tcMar>
          </w:tcPr>
          <w:p w14:paraId="27CF1722" w14:textId="77777777" w:rsidR="00114FF3" w:rsidRPr="00302DDC" w:rsidRDefault="005658D5">
            <w:pPr>
              <w:pStyle w:val="TAH"/>
            </w:pPr>
            <w:r w:rsidRPr="00302DDC">
              <w:t>Content</w:t>
            </w:r>
          </w:p>
        </w:tc>
        <w:tc>
          <w:tcPr>
            <w:tcW w:w="5018" w:type="dxa"/>
            <w:shd w:val="clear" w:color="auto" w:fill="D9D9D9"/>
            <w:tcMar>
              <w:left w:w="28" w:type="dxa"/>
            </w:tcMar>
          </w:tcPr>
          <w:p w14:paraId="4EB740D4" w14:textId="77777777" w:rsidR="00114FF3" w:rsidRPr="00302DDC" w:rsidRDefault="005658D5">
            <w:pPr>
              <w:pStyle w:val="TAH"/>
            </w:pPr>
            <w:r w:rsidRPr="00302DDC">
              <w:t>Description</w:t>
            </w:r>
          </w:p>
        </w:tc>
      </w:tr>
      <w:tr w:rsidR="00114FF3" w:rsidRPr="00302DDC" w14:paraId="737D7D50" w14:textId="77777777">
        <w:trPr>
          <w:jc w:val="center"/>
        </w:trPr>
        <w:tc>
          <w:tcPr>
            <w:tcW w:w="991" w:type="dxa"/>
            <w:shd w:val="clear" w:color="auto" w:fill="FFFFFF"/>
            <w:tcMar>
              <w:left w:w="28" w:type="dxa"/>
            </w:tcMar>
          </w:tcPr>
          <w:p w14:paraId="70EA1562" w14:textId="77777777" w:rsidR="00114FF3" w:rsidRPr="00302DDC" w:rsidRDefault="005658D5">
            <w:pPr>
              <w:pStyle w:val="TAL"/>
            </w:pPr>
            <w:r w:rsidRPr="00302DDC">
              <w:t>cpdId</w:t>
            </w:r>
          </w:p>
        </w:tc>
        <w:tc>
          <w:tcPr>
            <w:tcW w:w="961" w:type="dxa"/>
            <w:shd w:val="clear" w:color="auto" w:fill="FFFFFF"/>
            <w:tcMar>
              <w:left w:w="28" w:type="dxa"/>
            </w:tcMar>
          </w:tcPr>
          <w:p w14:paraId="5F435419" w14:textId="77777777" w:rsidR="00114FF3" w:rsidRPr="00302DDC" w:rsidRDefault="005658D5">
            <w:pPr>
              <w:pStyle w:val="TAL"/>
            </w:pPr>
            <w:r w:rsidRPr="00302DDC">
              <w:t>M</w:t>
            </w:r>
          </w:p>
        </w:tc>
        <w:tc>
          <w:tcPr>
            <w:tcW w:w="1156" w:type="dxa"/>
            <w:shd w:val="clear" w:color="auto" w:fill="FFFFFF"/>
            <w:tcMar>
              <w:left w:w="28" w:type="dxa"/>
            </w:tcMar>
          </w:tcPr>
          <w:p w14:paraId="34FE3AE5" w14:textId="77777777" w:rsidR="00114FF3" w:rsidRPr="00302DDC" w:rsidRDefault="005658D5">
            <w:pPr>
              <w:pStyle w:val="TAL"/>
            </w:pPr>
            <w:r w:rsidRPr="00302DDC">
              <w:t>1</w:t>
            </w:r>
          </w:p>
        </w:tc>
        <w:tc>
          <w:tcPr>
            <w:tcW w:w="1576" w:type="dxa"/>
            <w:shd w:val="clear" w:color="auto" w:fill="FFFFFF"/>
            <w:tcMar>
              <w:left w:w="28" w:type="dxa"/>
            </w:tcMar>
          </w:tcPr>
          <w:p w14:paraId="182627AE" w14:textId="77777777" w:rsidR="00114FF3" w:rsidRPr="00302DDC" w:rsidRDefault="005658D5">
            <w:pPr>
              <w:pStyle w:val="TAL"/>
            </w:pPr>
            <w:r w:rsidRPr="00302DDC">
              <w:t>Identifier</w:t>
            </w:r>
          </w:p>
        </w:tc>
        <w:tc>
          <w:tcPr>
            <w:tcW w:w="5018" w:type="dxa"/>
            <w:shd w:val="clear" w:color="auto" w:fill="FFFFFF"/>
            <w:tcMar>
              <w:left w:w="28" w:type="dxa"/>
            </w:tcMar>
          </w:tcPr>
          <w:p w14:paraId="0ACCF271" w14:textId="77777777" w:rsidR="00114FF3" w:rsidRPr="00302DDC" w:rsidRDefault="005658D5">
            <w:pPr>
              <w:pStyle w:val="TAL"/>
            </w:pPr>
            <w:r w:rsidRPr="00302DDC">
              <w:t>Identifier of the CPD in the VNFD.</w:t>
            </w:r>
          </w:p>
        </w:tc>
      </w:tr>
      <w:tr w:rsidR="00114FF3" w:rsidRPr="00302DDC" w14:paraId="7892E971" w14:textId="77777777">
        <w:trPr>
          <w:jc w:val="center"/>
        </w:trPr>
        <w:tc>
          <w:tcPr>
            <w:tcW w:w="991" w:type="dxa"/>
            <w:shd w:val="clear" w:color="auto" w:fill="FFFFFF"/>
            <w:tcMar>
              <w:left w:w="28" w:type="dxa"/>
            </w:tcMar>
          </w:tcPr>
          <w:p w14:paraId="303D62F8" w14:textId="77777777" w:rsidR="00114FF3" w:rsidRPr="00302DDC" w:rsidRDefault="005658D5">
            <w:pPr>
              <w:pStyle w:val="TAL"/>
            </w:pPr>
            <w:r w:rsidRPr="00302DDC">
              <w:t>cpConfig</w:t>
            </w:r>
          </w:p>
        </w:tc>
        <w:tc>
          <w:tcPr>
            <w:tcW w:w="961" w:type="dxa"/>
            <w:shd w:val="clear" w:color="auto" w:fill="FFFFFF"/>
            <w:tcMar>
              <w:left w:w="28" w:type="dxa"/>
            </w:tcMar>
          </w:tcPr>
          <w:p w14:paraId="3E0A9624" w14:textId="77777777" w:rsidR="00114FF3" w:rsidRPr="00302DDC" w:rsidRDefault="005658D5">
            <w:pPr>
              <w:pStyle w:val="TAL"/>
            </w:pPr>
            <w:r w:rsidRPr="00302DDC">
              <w:t>M</w:t>
            </w:r>
          </w:p>
        </w:tc>
        <w:tc>
          <w:tcPr>
            <w:tcW w:w="1156" w:type="dxa"/>
            <w:shd w:val="clear" w:color="auto" w:fill="FFFFFF"/>
            <w:tcMar>
              <w:left w:w="28" w:type="dxa"/>
            </w:tcMar>
          </w:tcPr>
          <w:p w14:paraId="372EB8F2" w14:textId="77777777" w:rsidR="00114FF3" w:rsidRPr="00302DDC" w:rsidRDefault="005658D5">
            <w:pPr>
              <w:pStyle w:val="TAL"/>
            </w:pPr>
            <w:r w:rsidRPr="00302DDC">
              <w:t>1..N</w:t>
            </w:r>
          </w:p>
        </w:tc>
        <w:tc>
          <w:tcPr>
            <w:tcW w:w="1576" w:type="dxa"/>
            <w:shd w:val="clear" w:color="auto" w:fill="FFFFFF"/>
            <w:tcMar>
              <w:left w:w="28" w:type="dxa"/>
            </w:tcMar>
          </w:tcPr>
          <w:p w14:paraId="1679FBE6" w14:textId="77777777" w:rsidR="00114FF3" w:rsidRPr="00302DDC" w:rsidRDefault="005658D5">
            <w:pPr>
              <w:pStyle w:val="TAL"/>
            </w:pPr>
            <w:r w:rsidRPr="00302DDC">
              <w:t>VnfExtCpConfig</w:t>
            </w:r>
          </w:p>
        </w:tc>
        <w:tc>
          <w:tcPr>
            <w:tcW w:w="5018" w:type="dxa"/>
            <w:shd w:val="clear" w:color="auto" w:fill="FFFFFF"/>
            <w:tcMar>
              <w:left w:w="28" w:type="dxa"/>
            </w:tcMar>
          </w:tcPr>
          <w:p w14:paraId="60C1742E" w14:textId="77777777" w:rsidR="00114FF3" w:rsidRPr="00302DDC" w:rsidRDefault="005658D5">
            <w:pPr>
              <w:pStyle w:val="TAL"/>
            </w:pPr>
            <w:r w:rsidRPr="00302DDC">
              <w:t>List of instance data that need to be configured on the CP instances created from the respective CPD.</w:t>
            </w:r>
          </w:p>
        </w:tc>
      </w:tr>
    </w:tbl>
    <w:p w14:paraId="371280FF" w14:textId="77777777" w:rsidR="00114FF3" w:rsidRPr="00302DDC" w:rsidRDefault="00114FF3"/>
    <w:p w14:paraId="5BEB94AC" w14:textId="77777777" w:rsidR="00114FF3" w:rsidRPr="00302DDC" w:rsidRDefault="005658D5">
      <w:pPr>
        <w:pStyle w:val="Heading4"/>
      </w:pPr>
      <w:bookmarkStart w:id="2142" w:name="_Toc104893727"/>
      <w:bookmarkStart w:id="2143" w:name="_Toc105159254"/>
      <w:bookmarkStart w:id="2144" w:name="_Toc105662652"/>
      <w:r w:rsidRPr="00302DDC">
        <w:lastRenderedPageBreak/>
        <w:t>8.3.4.15</w:t>
      </w:r>
      <w:r w:rsidRPr="00302DDC">
        <w:tab/>
        <w:t>ChangeVnfFlavourData information element</w:t>
      </w:r>
      <w:bookmarkEnd w:id="2142"/>
      <w:bookmarkEnd w:id="2143"/>
      <w:bookmarkEnd w:id="2144"/>
    </w:p>
    <w:p w14:paraId="77B362BF" w14:textId="77777777" w:rsidR="00114FF3" w:rsidRPr="00302DDC" w:rsidRDefault="005658D5">
      <w:pPr>
        <w:pStyle w:val="Heading5"/>
      </w:pPr>
      <w:bookmarkStart w:id="2145" w:name="_Toc104893728"/>
      <w:bookmarkStart w:id="2146" w:name="_Toc105159255"/>
      <w:bookmarkStart w:id="2147" w:name="_Toc105662653"/>
      <w:r w:rsidRPr="00302DDC">
        <w:t>8.3.4.15.1</w:t>
      </w:r>
      <w:r w:rsidRPr="00302DDC">
        <w:tab/>
        <w:t>Description</w:t>
      </w:r>
      <w:bookmarkEnd w:id="2145"/>
      <w:bookmarkEnd w:id="2146"/>
      <w:bookmarkEnd w:id="2147"/>
    </w:p>
    <w:p w14:paraId="75EEC309" w14:textId="77DC9B95" w:rsidR="00DB6DBE" w:rsidRPr="00302DDC" w:rsidRDefault="005658D5">
      <w:r w:rsidRPr="00302DDC">
        <w:t>The ChangeVnfFlavourData specifies existing VNF instance for which the DF needs to be changed. This specifies the new DF, the instantiationLevel of the new DF that may be used and the additional parameters as input for the flavour change.</w:t>
      </w:r>
    </w:p>
    <w:p w14:paraId="2FE5E96A" w14:textId="77777777" w:rsidR="00114FF3" w:rsidRPr="00302DDC" w:rsidRDefault="005658D5">
      <w:r w:rsidRPr="00302DDC">
        <w:t>The change of VNF DF depends on VNF capabilities and its support by the VNF is declared in the VNFD.</w:t>
      </w:r>
    </w:p>
    <w:p w14:paraId="223854D6" w14:textId="77777777" w:rsidR="00114FF3" w:rsidRPr="00302DDC" w:rsidRDefault="005658D5">
      <w:pPr>
        <w:pStyle w:val="Heading5"/>
      </w:pPr>
      <w:bookmarkStart w:id="2148" w:name="_Toc104893729"/>
      <w:bookmarkStart w:id="2149" w:name="_Toc105159256"/>
      <w:bookmarkStart w:id="2150" w:name="_Toc105662654"/>
      <w:r w:rsidRPr="00302DDC">
        <w:t>8.3.4.15.2</w:t>
      </w:r>
      <w:r w:rsidRPr="00302DDC">
        <w:tab/>
        <w:t>Attributes</w:t>
      </w:r>
      <w:bookmarkEnd w:id="2148"/>
      <w:bookmarkEnd w:id="2149"/>
      <w:bookmarkEnd w:id="2150"/>
    </w:p>
    <w:p w14:paraId="661B5A99" w14:textId="77777777" w:rsidR="00114FF3" w:rsidRPr="00302DDC" w:rsidRDefault="005658D5">
      <w:r w:rsidRPr="00302DDC">
        <w:t>The attributes of the ChangeVnfFlavourData information element shall follow the indications provided in table 8.3.4.15.2-1.</w:t>
      </w:r>
    </w:p>
    <w:p w14:paraId="426F9D03" w14:textId="0928E38C" w:rsidR="00114FF3" w:rsidRPr="00302DDC" w:rsidRDefault="005658D5" w:rsidP="00E234B6">
      <w:pPr>
        <w:pStyle w:val="TH"/>
        <w:keepNext w:val="0"/>
      </w:pPr>
      <w:r w:rsidRPr="00302DDC">
        <w:t>Table 8.3.4.15.2-1: Attributes of the ChangeVnfFlavourData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3"/>
        <w:gridCol w:w="992"/>
        <w:gridCol w:w="1276"/>
        <w:gridCol w:w="2410"/>
        <w:gridCol w:w="3115"/>
      </w:tblGrid>
      <w:tr w:rsidR="00114FF3" w:rsidRPr="00302DDC" w14:paraId="3FFFECE7" w14:textId="77777777" w:rsidTr="00E234B6">
        <w:trPr>
          <w:tblHeader/>
          <w:jc w:val="center"/>
        </w:trPr>
        <w:tc>
          <w:tcPr>
            <w:tcW w:w="1983" w:type="dxa"/>
            <w:shd w:val="clear" w:color="auto" w:fill="BFBFBF"/>
            <w:tcMar>
              <w:left w:w="28" w:type="dxa"/>
            </w:tcMar>
          </w:tcPr>
          <w:p w14:paraId="4EE7587A" w14:textId="77777777" w:rsidR="00114FF3" w:rsidRPr="00302DDC" w:rsidRDefault="005658D5" w:rsidP="00E234B6">
            <w:pPr>
              <w:pStyle w:val="TAH"/>
              <w:keepNext w:val="0"/>
            </w:pPr>
            <w:r w:rsidRPr="00302DDC">
              <w:t>Attribute</w:t>
            </w:r>
          </w:p>
        </w:tc>
        <w:tc>
          <w:tcPr>
            <w:tcW w:w="992" w:type="dxa"/>
            <w:shd w:val="clear" w:color="auto" w:fill="BFBFBF"/>
            <w:tcMar>
              <w:left w:w="28" w:type="dxa"/>
            </w:tcMar>
          </w:tcPr>
          <w:p w14:paraId="1C3A18BD" w14:textId="77777777" w:rsidR="00114FF3" w:rsidRPr="00302DDC" w:rsidRDefault="005658D5" w:rsidP="00E234B6">
            <w:pPr>
              <w:pStyle w:val="TAH"/>
              <w:keepNext w:val="0"/>
            </w:pPr>
            <w:r w:rsidRPr="00302DDC">
              <w:t>Qualifier</w:t>
            </w:r>
          </w:p>
        </w:tc>
        <w:tc>
          <w:tcPr>
            <w:tcW w:w="1276" w:type="dxa"/>
            <w:shd w:val="clear" w:color="auto" w:fill="BFBFBF"/>
            <w:tcMar>
              <w:left w:w="28" w:type="dxa"/>
            </w:tcMar>
          </w:tcPr>
          <w:p w14:paraId="7BD3CB05" w14:textId="77777777" w:rsidR="00114FF3" w:rsidRPr="00302DDC" w:rsidRDefault="005658D5" w:rsidP="00E234B6">
            <w:pPr>
              <w:pStyle w:val="TAH"/>
              <w:keepNext w:val="0"/>
            </w:pPr>
            <w:r w:rsidRPr="00302DDC">
              <w:t>Cardinality</w:t>
            </w:r>
          </w:p>
        </w:tc>
        <w:tc>
          <w:tcPr>
            <w:tcW w:w="2410" w:type="dxa"/>
            <w:shd w:val="clear" w:color="auto" w:fill="BFBFBF"/>
            <w:tcMar>
              <w:left w:w="28" w:type="dxa"/>
            </w:tcMar>
          </w:tcPr>
          <w:p w14:paraId="07208025" w14:textId="77777777" w:rsidR="00114FF3" w:rsidRPr="00302DDC" w:rsidRDefault="005658D5" w:rsidP="00E234B6">
            <w:pPr>
              <w:pStyle w:val="TAH"/>
              <w:keepNext w:val="0"/>
            </w:pPr>
            <w:r w:rsidRPr="00302DDC">
              <w:t>Content</w:t>
            </w:r>
          </w:p>
        </w:tc>
        <w:tc>
          <w:tcPr>
            <w:tcW w:w="3115" w:type="dxa"/>
            <w:shd w:val="clear" w:color="auto" w:fill="BFBFBF"/>
            <w:tcMar>
              <w:left w:w="28" w:type="dxa"/>
            </w:tcMar>
          </w:tcPr>
          <w:p w14:paraId="04E0D2B4" w14:textId="77777777" w:rsidR="00114FF3" w:rsidRPr="00302DDC" w:rsidRDefault="005658D5" w:rsidP="00E234B6">
            <w:pPr>
              <w:pStyle w:val="TAH"/>
              <w:keepNext w:val="0"/>
            </w:pPr>
            <w:r w:rsidRPr="00302DDC">
              <w:t>Description</w:t>
            </w:r>
          </w:p>
        </w:tc>
      </w:tr>
      <w:tr w:rsidR="00114FF3" w:rsidRPr="00302DDC" w14:paraId="1BF4AF63" w14:textId="77777777">
        <w:trPr>
          <w:jc w:val="center"/>
        </w:trPr>
        <w:tc>
          <w:tcPr>
            <w:tcW w:w="1983" w:type="dxa"/>
            <w:shd w:val="clear" w:color="auto" w:fill="FFFFFF"/>
            <w:tcMar>
              <w:left w:w="28" w:type="dxa"/>
            </w:tcMar>
          </w:tcPr>
          <w:p w14:paraId="58302585" w14:textId="77777777" w:rsidR="00114FF3" w:rsidRPr="00302DDC" w:rsidRDefault="005658D5" w:rsidP="00E234B6">
            <w:pPr>
              <w:pStyle w:val="TAL"/>
              <w:keepNext w:val="0"/>
            </w:pPr>
            <w:r w:rsidRPr="00302DDC">
              <w:rPr>
                <w:rFonts w:cs="Arial"/>
                <w:szCs w:val="18"/>
              </w:rPr>
              <w:t>vnfInstanceId</w:t>
            </w:r>
          </w:p>
        </w:tc>
        <w:tc>
          <w:tcPr>
            <w:tcW w:w="992" w:type="dxa"/>
            <w:shd w:val="clear" w:color="auto" w:fill="FFFFFF"/>
            <w:tcMar>
              <w:left w:w="28" w:type="dxa"/>
            </w:tcMar>
          </w:tcPr>
          <w:p w14:paraId="4A1C43B8" w14:textId="77777777" w:rsidR="00114FF3" w:rsidRPr="00302DDC" w:rsidRDefault="005658D5" w:rsidP="00E234B6">
            <w:pPr>
              <w:pStyle w:val="TAL"/>
              <w:keepNext w:val="0"/>
            </w:pPr>
            <w:r w:rsidRPr="00302DDC">
              <w:rPr>
                <w:rFonts w:cs="Arial"/>
                <w:szCs w:val="18"/>
              </w:rPr>
              <w:t>M</w:t>
            </w:r>
          </w:p>
        </w:tc>
        <w:tc>
          <w:tcPr>
            <w:tcW w:w="1276" w:type="dxa"/>
            <w:shd w:val="clear" w:color="auto" w:fill="FFFFFF"/>
            <w:tcMar>
              <w:left w:w="28" w:type="dxa"/>
            </w:tcMar>
          </w:tcPr>
          <w:p w14:paraId="395ED2F8" w14:textId="77777777" w:rsidR="00114FF3" w:rsidRPr="00302DDC" w:rsidRDefault="005658D5" w:rsidP="00E234B6">
            <w:pPr>
              <w:pStyle w:val="TAL"/>
              <w:keepNext w:val="0"/>
            </w:pPr>
            <w:r w:rsidRPr="00302DDC">
              <w:rPr>
                <w:rFonts w:cs="Arial"/>
                <w:szCs w:val="18"/>
              </w:rPr>
              <w:t>1</w:t>
            </w:r>
          </w:p>
        </w:tc>
        <w:tc>
          <w:tcPr>
            <w:tcW w:w="2410" w:type="dxa"/>
            <w:shd w:val="clear" w:color="auto" w:fill="FFFFFF"/>
            <w:tcMar>
              <w:left w:w="28" w:type="dxa"/>
            </w:tcMar>
          </w:tcPr>
          <w:p w14:paraId="05D047DE" w14:textId="77777777" w:rsidR="00114FF3" w:rsidRPr="00302DDC" w:rsidRDefault="005658D5" w:rsidP="00E234B6">
            <w:pPr>
              <w:pStyle w:val="TAL"/>
              <w:keepNext w:val="0"/>
            </w:pPr>
            <w:r w:rsidRPr="00302DDC">
              <w:rPr>
                <w:rFonts w:cs="Arial"/>
                <w:szCs w:val="18"/>
              </w:rPr>
              <w:t>Identifier</w:t>
            </w:r>
          </w:p>
        </w:tc>
        <w:tc>
          <w:tcPr>
            <w:tcW w:w="3115" w:type="dxa"/>
            <w:shd w:val="clear" w:color="auto" w:fill="FFFFFF"/>
            <w:tcMar>
              <w:left w:w="28" w:type="dxa"/>
            </w:tcMar>
          </w:tcPr>
          <w:p w14:paraId="2261C5F9" w14:textId="77777777" w:rsidR="00114FF3" w:rsidRPr="00302DDC" w:rsidRDefault="005658D5" w:rsidP="00E234B6">
            <w:pPr>
              <w:pStyle w:val="TAL"/>
              <w:keepNext w:val="0"/>
            </w:pPr>
            <w:r w:rsidRPr="00302DDC">
              <w:rPr>
                <w:rFonts w:cs="Arial"/>
                <w:szCs w:val="18"/>
              </w:rPr>
              <w:t>Identifier of the VNF instance to be modified.</w:t>
            </w:r>
          </w:p>
        </w:tc>
      </w:tr>
      <w:tr w:rsidR="00114FF3" w:rsidRPr="00302DDC" w14:paraId="2B7FBA2F" w14:textId="77777777">
        <w:trPr>
          <w:jc w:val="center"/>
        </w:trPr>
        <w:tc>
          <w:tcPr>
            <w:tcW w:w="1983" w:type="dxa"/>
            <w:shd w:val="clear" w:color="auto" w:fill="FFFFFF"/>
            <w:tcMar>
              <w:left w:w="28" w:type="dxa"/>
            </w:tcMar>
          </w:tcPr>
          <w:p w14:paraId="14F918D9" w14:textId="77777777" w:rsidR="00114FF3" w:rsidRPr="00302DDC" w:rsidRDefault="005658D5" w:rsidP="00E234B6">
            <w:pPr>
              <w:pStyle w:val="TAL"/>
              <w:keepNext w:val="0"/>
              <w:rPr>
                <w:szCs w:val="18"/>
              </w:rPr>
            </w:pPr>
            <w:r w:rsidRPr="00302DDC">
              <w:rPr>
                <w:szCs w:val="18"/>
              </w:rPr>
              <w:t>newFlavourId</w:t>
            </w:r>
          </w:p>
        </w:tc>
        <w:tc>
          <w:tcPr>
            <w:tcW w:w="992" w:type="dxa"/>
            <w:shd w:val="clear" w:color="auto" w:fill="FFFFFF"/>
            <w:tcMar>
              <w:left w:w="28" w:type="dxa"/>
            </w:tcMar>
          </w:tcPr>
          <w:p w14:paraId="333AF2EE" w14:textId="77777777" w:rsidR="00114FF3" w:rsidRPr="00302DDC" w:rsidRDefault="005658D5" w:rsidP="00E234B6">
            <w:pPr>
              <w:pStyle w:val="TAL"/>
              <w:keepNext w:val="0"/>
              <w:rPr>
                <w:szCs w:val="18"/>
              </w:rPr>
            </w:pPr>
            <w:r w:rsidRPr="00302DDC">
              <w:rPr>
                <w:szCs w:val="18"/>
              </w:rPr>
              <w:t>M</w:t>
            </w:r>
          </w:p>
        </w:tc>
        <w:tc>
          <w:tcPr>
            <w:tcW w:w="1276" w:type="dxa"/>
            <w:shd w:val="clear" w:color="auto" w:fill="FFFFFF"/>
            <w:tcMar>
              <w:left w:w="28" w:type="dxa"/>
            </w:tcMar>
          </w:tcPr>
          <w:p w14:paraId="778673D7" w14:textId="77777777" w:rsidR="00114FF3" w:rsidRPr="00302DDC" w:rsidRDefault="005658D5" w:rsidP="00E234B6">
            <w:pPr>
              <w:pStyle w:val="TAL"/>
              <w:keepNext w:val="0"/>
              <w:rPr>
                <w:szCs w:val="18"/>
              </w:rPr>
            </w:pPr>
            <w:r w:rsidRPr="00302DDC">
              <w:rPr>
                <w:szCs w:val="18"/>
              </w:rPr>
              <w:t>1</w:t>
            </w:r>
          </w:p>
        </w:tc>
        <w:tc>
          <w:tcPr>
            <w:tcW w:w="2410" w:type="dxa"/>
            <w:shd w:val="clear" w:color="auto" w:fill="FFFFFF"/>
            <w:tcMar>
              <w:left w:w="28" w:type="dxa"/>
            </w:tcMar>
          </w:tcPr>
          <w:p w14:paraId="7C170812" w14:textId="51AD579D" w:rsidR="00114FF3" w:rsidRPr="00302DDC" w:rsidRDefault="005658D5" w:rsidP="00E234B6">
            <w:pPr>
              <w:pStyle w:val="TAL"/>
              <w:keepNext w:val="0"/>
              <w:rPr>
                <w:szCs w:val="18"/>
              </w:rPr>
            </w:pPr>
            <w:r w:rsidRPr="00302DDC">
              <w:rPr>
                <w:szCs w:val="18"/>
              </w:rPr>
              <w:t xml:space="preserve">Identifier (Reference to </w:t>
            </w:r>
            <w:r w:rsidR="00401934" w:rsidRPr="00302DDC">
              <w:rPr>
                <w:szCs w:val="18"/>
              </w:rPr>
              <w:t>VnfDf</w:t>
            </w:r>
            <w:r w:rsidRPr="00302DDC">
              <w:rPr>
                <w:szCs w:val="18"/>
              </w:rPr>
              <w:t>)</w:t>
            </w:r>
          </w:p>
        </w:tc>
        <w:tc>
          <w:tcPr>
            <w:tcW w:w="3115" w:type="dxa"/>
            <w:shd w:val="clear" w:color="auto" w:fill="FFFFFF"/>
            <w:tcMar>
              <w:left w:w="28" w:type="dxa"/>
            </w:tcMar>
          </w:tcPr>
          <w:p w14:paraId="1A9D9C3E" w14:textId="7074B52A" w:rsidR="00114FF3" w:rsidRPr="00302DDC" w:rsidRDefault="005658D5" w:rsidP="00E234B6">
            <w:pPr>
              <w:pStyle w:val="TAL"/>
              <w:keepNext w:val="0"/>
              <w:rPr>
                <w:szCs w:val="18"/>
              </w:rPr>
            </w:pPr>
            <w:r w:rsidRPr="00302DDC">
              <w:rPr>
                <w:szCs w:val="18"/>
              </w:rPr>
              <w:t>Identifier of the new VNF DF to apply to this VNF instance.</w:t>
            </w:r>
            <w:r w:rsidR="00401934" w:rsidRPr="00302DDC">
              <w:rPr>
                <w:szCs w:val="18"/>
              </w:rPr>
              <w:t xml:space="preserve"> See note 3.</w:t>
            </w:r>
          </w:p>
        </w:tc>
      </w:tr>
      <w:tr w:rsidR="00114FF3" w:rsidRPr="00302DDC" w14:paraId="50ECC39C" w14:textId="77777777">
        <w:trPr>
          <w:jc w:val="center"/>
        </w:trPr>
        <w:tc>
          <w:tcPr>
            <w:tcW w:w="1983" w:type="dxa"/>
            <w:shd w:val="clear" w:color="auto" w:fill="FFFFFF"/>
            <w:tcMar>
              <w:left w:w="28" w:type="dxa"/>
            </w:tcMar>
          </w:tcPr>
          <w:p w14:paraId="5E1677BC" w14:textId="77777777" w:rsidR="00114FF3" w:rsidRPr="00302DDC" w:rsidRDefault="005658D5" w:rsidP="00E234B6">
            <w:pPr>
              <w:pStyle w:val="TAL"/>
              <w:keepNext w:val="0"/>
              <w:rPr>
                <w:szCs w:val="18"/>
              </w:rPr>
            </w:pPr>
            <w:r w:rsidRPr="00302DDC">
              <w:rPr>
                <w:szCs w:val="18"/>
              </w:rPr>
              <w:t>instantiationLevelId</w:t>
            </w:r>
          </w:p>
        </w:tc>
        <w:tc>
          <w:tcPr>
            <w:tcW w:w="992" w:type="dxa"/>
            <w:shd w:val="clear" w:color="auto" w:fill="FFFFFF"/>
            <w:tcMar>
              <w:left w:w="28" w:type="dxa"/>
            </w:tcMar>
          </w:tcPr>
          <w:p w14:paraId="1EFC5F42" w14:textId="77777777" w:rsidR="00114FF3" w:rsidRPr="00302DDC" w:rsidRDefault="005658D5" w:rsidP="00E234B6">
            <w:pPr>
              <w:pStyle w:val="TAL"/>
              <w:keepNext w:val="0"/>
              <w:rPr>
                <w:szCs w:val="18"/>
              </w:rPr>
            </w:pPr>
            <w:r w:rsidRPr="00302DDC">
              <w:rPr>
                <w:szCs w:val="18"/>
              </w:rPr>
              <w:t>M</w:t>
            </w:r>
          </w:p>
        </w:tc>
        <w:tc>
          <w:tcPr>
            <w:tcW w:w="1276" w:type="dxa"/>
            <w:shd w:val="clear" w:color="auto" w:fill="FFFFFF"/>
            <w:tcMar>
              <w:left w:w="28" w:type="dxa"/>
            </w:tcMar>
          </w:tcPr>
          <w:p w14:paraId="52DF3966" w14:textId="77777777" w:rsidR="00114FF3" w:rsidRPr="00302DDC" w:rsidRDefault="005658D5" w:rsidP="00E234B6">
            <w:pPr>
              <w:pStyle w:val="TAL"/>
              <w:keepNext w:val="0"/>
              <w:rPr>
                <w:szCs w:val="18"/>
              </w:rPr>
            </w:pPr>
            <w:r w:rsidRPr="00302DDC">
              <w:rPr>
                <w:szCs w:val="18"/>
              </w:rPr>
              <w:t>0..1</w:t>
            </w:r>
          </w:p>
        </w:tc>
        <w:tc>
          <w:tcPr>
            <w:tcW w:w="2410" w:type="dxa"/>
            <w:shd w:val="clear" w:color="auto" w:fill="FFFFFF"/>
            <w:tcMar>
              <w:left w:w="28" w:type="dxa"/>
            </w:tcMar>
          </w:tcPr>
          <w:p w14:paraId="58A9D066" w14:textId="77777777" w:rsidR="00114FF3" w:rsidRPr="00302DDC" w:rsidRDefault="005658D5" w:rsidP="00E234B6">
            <w:pPr>
              <w:pStyle w:val="TAL"/>
              <w:keepNext w:val="0"/>
              <w:rPr>
                <w:szCs w:val="18"/>
              </w:rPr>
            </w:pPr>
            <w:r w:rsidRPr="00302DDC">
              <w:rPr>
                <w:szCs w:val="18"/>
              </w:rPr>
              <w:t>Identifier (Reference to InstantiationLevel)</w:t>
            </w:r>
          </w:p>
        </w:tc>
        <w:tc>
          <w:tcPr>
            <w:tcW w:w="3115" w:type="dxa"/>
            <w:shd w:val="clear" w:color="auto" w:fill="FFFFFF"/>
            <w:tcMar>
              <w:left w:w="28" w:type="dxa"/>
            </w:tcMar>
          </w:tcPr>
          <w:p w14:paraId="05ACCACD" w14:textId="4131B0FD" w:rsidR="00114FF3" w:rsidRPr="00302DDC" w:rsidRDefault="005658D5" w:rsidP="00E234B6">
            <w:pPr>
              <w:pStyle w:val="TAL"/>
              <w:keepNext w:val="0"/>
              <w:rPr>
                <w:szCs w:val="18"/>
              </w:rPr>
            </w:pPr>
            <w:r w:rsidRPr="00302DDC">
              <w:rPr>
                <w:szCs w:val="18"/>
              </w:rPr>
              <w:t xml:space="preserve">Identifier of the instantiation level of the DF to be used. </w:t>
            </w:r>
            <w:r w:rsidR="00F86ACD" w:rsidRPr="00302DDC">
              <w:rPr>
                <w:szCs w:val="18"/>
              </w:rPr>
              <w:t>See note 4.</w:t>
            </w:r>
          </w:p>
        </w:tc>
      </w:tr>
      <w:tr w:rsidR="00F86ACD" w:rsidRPr="00302DDC" w14:paraId="4212AC19" w14:textId="77777777" w:rsidTr="001B2CA8">
        <w:trPr>
          <w:jc w:val="center"/>
        </w:trPr>
        <w:tc>
          <w:tcPr>
            <w:tcW w:w="1983" w:type="dxa"/>
            <w:shd w:val="clear" w:color="auto" w:fill="FFFFFF"/>
            <w:tcMar>
              <w:left w:w="28" w:type="dxa"/>
            </w:tcMar>
          </w:tcPr>
          <w:p w14:paraId="34A23AF5" w14:textId="77777777" w:rsidR="00F86ACD" w:rsidRPr="00302DDC" w:rsidRDefault="00F86ACD" w:rsidP="00E234B6">
            <w:pPr>
              <w:keepLines/>
              <w:spacing w:after="0"/>
              <w:rPr>
                <w:rFonts w:ascii="Arial" w:hAnsi="Arial"/>
                <w:sz w:val="18"/>
                <w:szCs w:val="18"/>
              </w:rPr>
            </w:pPr>
            <w:r w:rsidRPr="00302DDC">
              <w:rPr>
                <w:rFonts w:ascii="Arial" w:hAnsi="Arial"/>
                <w:sz w:val="18"/>
              </w:rPr>
              <w:t>targetScaleLevelInfo</w:t>
            </w:r>
          </w:p>
        </w:tc>
        <w:tc>
          <w:tcPr>
            <w:tcW w:w="992" w:type="dxa"/>
            <w:shd w:val="clear" w:color="auto" w:fill="FFFFFF"/>
            <w:tcMar>
              <w:left w:w="28" w:type="dxa"/>
            </w:tcMar>
          </w:tcPr>
          <w:p w14:paraId="4EBCA145" w14:textId="77777777" w:rsidR="00F86ACD" w:rsidRPr="00302DDC" w:rsidRDefault="00F86ACD" w:rsidP="00E234B6">
            <w:pPr>
              <w:keepLines/>
              <w:spacing w:after="0"/>
              <w:rPr>
                <w:rFonts w:ascii="Arial" w:hAnsi="Arial"/>
                <w:sz w:val="18"/>
                <w:szCs w:val="18"/>
              </w:rPr>
            </w:pPr>
            <w:r w:rsidRPr="00302DDC">
              <w:rPr>
                <w:rFonts w:ascii="Arial" w:hAnsi="Arial"/>
                <w:sz w:val="18"/>
              </w:rPr>
              <w:t>M</w:t>
            </w:r>
          </w:p>
        </w:tc>
        <w:tc>
          <w:tcPr>
            <w:tcW w:w="1276" w:type="dxa"/>
            <w:shd w:val="clear" w:color="auto" w:fill="FFFFFF"/>
            <w:tcMar>
              <w:left w:w="28" w:type="dxa"/>
            </w:tcMar>
          </w:tcPr>
          <w:p w14:paraId="3583ACDB" w14:textId="77777777" w:rsidR="00F86ACD" w:rsidRPr="00302DDC" w:rsidRDefault="00F86ACD" w:rsidP="00E234B6">
            <w:pPr>
              <w:keepLines/>
              <w:spacing w:after="0"/>
              <w:rPr>
                <w:rFonts w:ascii="Arial" w:hAnsi="Arial"/>
                <w:sz w:val="18"/>
                <w:szCs w:val="18"/>
              </w:rPr>
            </w:pPr>
            <w:r w:rsidRPr="00302DDC">
              <w:rPr>
                <w:rFonts w:ascii="Arial" w:hAnsi="Arial"/>
                <w:sz w:val="18"/>
              </w:rPr>
              <w:t>0..N</w:t>
            </w:r>
          </w:p>
        </w:tc>
        <w:tc>
          <w:tcPr>
            <w:tcW w:w="2410" w:type="dxa"/>
            <w:shd w:val="clear" w:color="auto" w:fill="FFFFFF"/>
            <w:tcMar>
              <w:left w:w="28" w:type="dxa"/>
            </w:tcMar>
          </w:tcPr>
          <w:p w14:paraId="178B30C4" w14:textId="77777777" w:rsidR="00F86ACD" w:rsidRPr="00302DDC" w:rsidRDefault="00F86ACD" w:rsidP="00E234B6">
            <w:pPr>
              <w:keepLines/>
              <w:spacing w:after="0"/>
              <w:rPr>
                <w:rFonts w:ascii="Arial" w:hAnsi="Arial"/>
                <w:sz w:val="18"/>
                <w:szCs w:val="18"/>
              </w:rPr>
            </w:pPr>
            <w:r w:rsidRPr="00302DDC">
              <w:rPr>
                <w:rFonts w:ascii="Arial" w:hAnsi="Arial"/>
                <w:sz w:val="18"/>
              </w:rPr>
              <w:t>VnfScaleInfo</w:t>
            </w:r>
          </w:p>
        </w:tc>
        <w:tc>
          <w:tcPr>
            <w:tcW w:w="3115" w:type="dxa"/>
            <w:shd w:val="clear" w:color="auto" w:fill="FFFFFF"/>
            <w:tcMar>
              <w:left w:w="28" w:type="dxa"/>
            </w:tcMar>
          </w:tcPr>
          <w:p w14:paraId="51DA958F" w14:textId="77777777" w:rsidR="00F86ACD" w:rsidRPr="00302DDC" w:rsidRDefault="00F86ACD" w:rsidP="00E234B6">
            <w:pPr>
              <w:keepLines/>
              <w:spacing w:after="0"/>
              <w:rPr>
                <w:rFonts w:ascii="Arial" w:hAnsi="Arial"/>
                <w:sz w:val="18"/>
              </w:rPr>
            </w:pPr>
            <w:r w:rsidRPr="00302DDC">
              <w:rPr>
                <w:rFonts w:ascii="Arial" w:hAnsi="Arial"/>
                <w:sz w:val="18"/>
              </w:rPr>
              <w:t>This attribute is applicable if VNF supports target scale level instantiation.</w:t>
            </w:r>
          </w:p>
          <w:p w14:paraId="49A87E4B" w14:textId="77777777" w:rsidR="00F86ACD" w:rsidRPr="00302DDC" w:rsidRDefault="00F86ACD" w:rsidP="00E234B6">
            <w:pPr>
              <w:keepLines/>
              <w:spacing w:after="0"/>
              <w:rPr>
                <w:rFonts w:ascii="Arial" w:hAnsi="Arial"/>
                <w:sz w:val="18"/>
              </w:rPr>
            </w:pPr>
          </w:p>
          <w:p w14:paraId="6001D9F0" w14:textId="1A3142F4" w:rsidR="00F86ACD" w:rsidRPr="00302DDC" w:rsidRDefault="00F86ACD" w:rsidP="00E234B6">
            <w:pPr>
              <w:keepLines/>
              <w:spacing w:after="0"/>
              <w:rPr>
                <w:rFonts w:ascii="Arial" w:hAnsi="Arial"/>
                <w:sz w:val="18"/>
                <w:szCs w:val="18"/>
              </w:rPr>
            </w:pPr>
            <w:r w:rsidRPr="00302DDC">
              <w:rPr>
                <w:rFonts w:ascii="Arial" w:hAnsi="Arial"/>
                <w:sz w:val="18"/>
              </w:rPr>
              <w:t>For each scaling aspect of the current deployment flavour, the attribute specifies the scale level of VNF constituents (e.g. VDU level) to be instantiated. See notes 4 and 5.</w:t>
            </w:r>
          </w:p>
        </w:tc>
      </w:tr>
      <w:tr w:rsidR="00114FF3" w:rsidRPr="00302DDC" w14:paraId="4457FFA9" w14:textId="77777777">
        <w:trPr>
          <w:jc w:val="center"/>
        </w:trPr>
        <w:tc>
          <w:tcPr>
            <w:tcW w:w="1983" w:type="dxa"/>
            <w:shd w:val="clear" w:color="auto" w:fill="FFFFFF"/>
            <w:tcMar>
              <w:left w:w="28" w:type="dxa"/>
            </w:tcMar>
          </w:tcPr>
          <w:p w14:paraId="261906CC" w14:textId="77777777" w:rsidR="00114FF3" w:rsidRPr="00302DDC" w:rsidRDefault="005658D5" w:rsidP="00E234B6">
            <w:pPr>
              <w:pStyle w:val="TAL"/>
              <w:keepNext w:val="0"/>
            </w:pPr>
            <w:r w:rsidRPr="00302DDC">
              <w:t>extVirtualLink</w:t>
            </w:r>
          </w:p>
        </w:tc>
        <w:tc>
          <w:tcPr>
            <w:tcW w:w="992" w:type="dxa"/>
            <w:shd w:val="clear" w:color="auto" w:fill="FFFFFF"/>
            <w:tcMar>
              <w:left w:w="28" w:type="dxa"/>
            </w:tcMar>
          </w:tcPr>
          <w:p w14:paraId="292692C2" w14:textId="77777777" w:rsidR="00114FF3" w:rsidRPr="00302DDC" w:rsidRDefault="005658D5" w:rsidP="00E234B6">
            <w:pPr>
              <w:pStyle w:val="TAL"/>
              <w:keepNext w:val="0"/>
            </w:pPr>
            <w:r w:rsidRPr="00302DDC">
              <w:t>M</w:t>
            </w:r>
          </w:p>
        </w:tc>
        <w:tc>
          <w:tcPr>
            <w:tcW w:w="1276" w:type="dxa"/>
            <w:shd w:val="clear" w:color="auto" w:fill="FFFFFF"/>
            <w:tcMar>
              <w:left w:w="28" w:type="dxa"/>
            </w:tcMar>
          </w:tcPr>
          <w:p w14:paraId="47D8DD5D" w14:textId="77777777" w:rsidR="00114FF3" w:rsidRPr="00302DDC" w:rsidRDefault="005658D5" w:rsidP="00E234B6">
            <w:pPr>
              <w:pStyle w:val="TAL"/>
              <w:keepNext w:val="0"/>
            </w:pPr>
            <w:r w:rsidRPr="00302DDC">
              <w:t>0..N</w:t>
            </w:r>
          </w:p>
        </w:tc>
        <w:tc>
          <w:tcPr>
            <w:tcW w:w="2410" w:type="dxa"/>
            <w:shd w:val="clear" w:color="auto" w:fill="FFFFFF"/>
            <w:tcMar>
              <w:left w:w="28" w:type="dxa"/>
            </w:tcMar>
          </w:tcPr>
          <w:p w14:paraId="65B11E29" w14:textId="77777777" w:rsidR="00114FF3" w:rsidRPr="00302DDC" w:rsidRDefault="005658D5" w:rsidP="00E234B6">
            <w:pPr>
              <w:pStyle w:val="TAL"/>
              <w:keepNext w:val="0"/>
            </w:pPr>
            <w:r w:rsidRPr="00302DDC">
              <w:t>ExtVirtualLinkData</w:t>
            </w:r>
          </w:p>
        </w:tc>
        <w:tc>
          <w:tcPr>
            <w:tcW w:w="3115" w:type="dxa"/>
            <w:shd w:val="clear" w:color="auto" w:fill="FFFFFF"/>
            <w:tcMar>
              <w:left w:w="28" w:type="dxa"/>
            </w:tcMar>
          </w:tcPr>
          <w:p w14:paraId="56DF01E1" w14:textId="77777777" w:rsidR="00114FF3" w:rsidRPr="00302DDC" w:rsidRDefault="005658D5" w:rsidP="00E234B6">
            <w:pPr>
              <w:pStyle w:val="TAL"/>
              <w:keepNext w:val="0"/>
            </w:pPr>
            <w:r w:rsidRPr="00302DDC">
              <w:t>Information about external VLs to connect the VNF to.</w:t>
            </w:r>
          </w:p>
        </w:tc>
      </w:tr>
      <w:tr w:rsidR="00114FF3" w:rsidRPr="00302DDC" w14:paraId="4EED081E" w14:textId="77777777">
        <w:trPr>
          <w:jc w:val="center"/>
        </w:trPr>
        <w:tc>
          <w:tcPr>
            <w:tcW w:w="1983" w:type="dxa"/>
            <w:shd w:val="clear" w:color="auto" w:fill="FFFFFF"/>
            <w:tcMar>
              <w:left w:w="28" w:type="dxa"/>
            </w:tcMar>
          </w:tcPr>
          <w:p w14:paraId="7EF7D7F3" w14:textId="77777777" w:rsidR="00114FF3" w:rsidRPr="00302DDC" w:rsidRDefault="005658D5" w:rsidP="00E234B6">
            <w:pPr>
              <w:pStyle w:val="TAL"/>
              <w:keepNext w:val="0"/>
            </w:pPr>
            <w:r w:rsidRPr="00302DDC">
              <w:t>extManagedVirtualLink</w:t>
            </w:r>
          </w:p>
        </w:tc>
        <w:tc>
          <w:tcPr>
            <w:tcW w:w="992" w:type="dxa"/>
            <w:shd w:val="clear" w:color="auto" w:fill="FFFFFF"/>
            <w:tcMar>
              <w:left w:w="28" w:type="dxa"/>
            </w:tcMar>
          </w:tcPr>
          <w:p w14:paraId="05247227" w14:textId="77777777" w:rsidR="00114FF3" w:rsidRPr="00302DDC" w:rsidRDefault="005658D5" w:rsidP="00E234B6">
            <w:pPr>
              <w:pStyle w:val="TAL"/>
              <w:keepNext w:val="0"/>
            </w:pPr>
            <w:r w:rsidRPr="00302DDC">
              <w:t>M</w:t>
            </w:r>
          </w:p>
        </w:tc>
        <w:tc>
          <w:tcPr>
            <w:tcW w:w="1276" w:type="dxa"/>
            <w:shd w:val="clear" w:color="auto" w:fill="FFFFFF"/>
            <w:tcMar>
              <w:left w:w="28" w:type="dxa"/>
            </w:tcMar>
          </w:tcPr>
          <w:p w14:paraId="623BF2CB" w14:textId="77777777" w:rsidR="00114FF3" w:rsidRPr="00302DDC" w:rsidRDefault="005658D5" w:rsidP="00E234B6">
            <w:pPr>
              <w:pStyle w:val="TAL"/>
              <w:keepNext w:val="0"/>
            </w:pPr>
            <w:r w:rsidRPr="00302DDC">
              <w:t>0..N</w:t>
            </w:r>
          </w:p>
        </w:tc>
        <w:tc>
          <w:tcPr>
            <w:tcW w:w="2410" w:type="dxa"/>
            <w:shd w:val="clear" w:color="auto" w:fill="FFFFFF"/>
            <w:tcMar>
              <w:left w:w="28" w:type="dxa"/>
            </w:tcMar>
          </w:tcPr>
          <w:p w14:paraId="30DE5187" w14:textId="77777777" w:rsidR="00114FF3" w:rsidRPr="00302DDC" w:rsidRDefault="005658D5" w:rsidP="00E234B6">
            <w:pPr>
              <w:pStyle w:val="TAL"/>
              <w:keepNext w:val="0"/>
            </w:pPr>
            <w:r w:rsidRPr="00302DDC">
              <w:t>ExtManagedVirtualLinkData</w:t>
            </w:r>
          </w:p>
        </w:tc>
        <w:tc>
          <w:tcPr>
            <w:tcW w:w="3115" w:type="dxa"/>
            <w:shd w:val="clear" w:color="auto" w:fill="FFFFFF"/>
            <w:tcMar>
              <w:left w:w="28" w:type="dxa"/>
            </w:tcMar>
          </w:tcPr>
          <w:p w14:paraId="5BEA8494" w14:textId="77777777" w:rsidR="00114FF3" w:rsidRPr="00302DDC" w:rsidRDefault="005658D5" w:rsidP="00E234B6">
            <w:pPr>
              <w:pStyle w:val="TAL"/>
              <w:keepNext w:val="0"/>
            </w:pPr>
            <w:r w:rsidRPr="00302DDC">
              <w:t>Information about internal VLs that are managed by other entities than the VNFM. See notes 1 and 2.</w:t>
            </w:r>
          </w:p>
        </w:tc>
      </w:tr>
      <w:tr w:rsidR="00114FF3" w:rsidRPr="00302DDC" w14:paraId="61BC4E11" w14:textId="77777777">
        <w:trPr>
          <w:jc w:val="center"/>
        </w:trPr>
        <w:tc>
          <w:tcPr>
            <w:tcW w:w="1983" w:type="dxa"/>
            <w:shd w:val="clear" w:color="auto" w:fill="FFFFFF"/>
            <w:tcMar>
              <w:left w:w="28" w:type="dxa"/>
            </w:tcMar>
          </w:tcPr>
          <w:p w14:paraId="765D4561" w14:textId="77777777" w:rsidR="00114FF3" w:rsidRPr="00302DDC" w:rsidRDefault="005658D5" w:rsidP="00E234B6">
            <w:pPr>
              <w:pStyle w:val="TAL"/>
              <w:keepNext w:val="0"/>
              <w:rPr>
                <w:szCs w:val="18"/>
              </w:rPr>
            </w:pPr>
            <w:r w:rsidRPr="00302DDC">
              <w:rPr>
                <w:szCs w:val="18"/>
              </w:rPr>
              <w:t>additionalParam</w:t>
            </w:r>
          </w:p>
        </w:tc>
        <w:tc>
          <w:tcPr>
            <w:tcW w:w="992" w:type="dxa"/>
            <w:shd w:val="clear" w:color="auto" w:fill="FFFFFF"/>
            <w:tcMar>
              <w:left w:w="28" w:type="dxa"/>
            </w:tcMar>
          </w:tcPr>
          <w:p w14:paraId="733B9C50" w14:textId="77777777" w:rsidR="00114FF3" w:rsidRPr="00302DDC" w:rsidRDefault="005658D5" w:rsidP="00E234B6">
            <w:pPr>
              <w:pStyle w:val="TAL"/>
              <w:keepNext w:val="0"/>
              <w:rPr>
                <w:szCs w:val="18"/>
              </w:rPr>
            </w:pPr>
            <w:r w:rsidRPr="00302DDC">
              <w:rPr>
                <w:szCs w:val="18"/>
              </w:rPr>
              <w:t>M</w:t>
            </w:r>
          </w:p>
        </w:tc>
        <w:tc>
          <w:tcPr>
            <w:tcW w:w="1276" w:type="dxa"/>
            <w:shd w:val="clear" w:color="auto" w:fill="FFFFFF"/>
            <w:tcMar>
              <w:left w:w="28" w:type="dxa"/>
            </w:tcMar>
          </w:tcPr>
          <w:p w14:paraId="50E88F7D" w14:textId="77777777" w:rsidR="00114FF3" w:rsidRPr="00302DDC" w:rsidRDefault="005658D5" w:rsidP="00E234B6">
            <w:pPr>
              <w:pStyle w:val="TAL"/>
              <w:keepNext w:val="0"/>
              <w:rPr>
                <w:szCs w:val="18"/>
              </w:rPr>
            </w:pPr>
            <w:r w:rsidRPr="00302DDC">
              <w:rPr>
                <w:szCs w:val="18"/>
              </w:rPr>
              <w:t>0..N</w:t>
            </w:r>
          </w:p>
        </w:tc>
        <w:tc>
          <w:tcPr>
            <w:tcW w:w="2410" w:type="dxa"/>
            <w:shd w:val="clear" w:color="auto" w:fill="FFFFFF"/>
            <w:tcMar>
              <w:left w:w="28" w:type="dxa"/>
            </w:tcMar>
          </w:tcPr>
          <w:p w14:paraId="04D593F1" w14:textId="77777777" w:rsidR="00114FF3" w:rsidRPr="00302DDC" w:rsidRDefault="005658D5" w:rsidP="00E234B6">
            <w:pPr>
              <w:pStyle w:val="TAL"/>
              <w:keepNext w:val="0"/>
              <w:rPr>
                <w:szCs w:val="18"/>
              </w:rPr>
            </w:pPr>
            <w:r w:rsidRPr="00302DDC">
              <w:rPr>
                <w:szCs w:val="18"/>
              </w:rPr>
              <w:t>KeyValuePair</w:t>
            </w:r>
          </w:p>
        </w:tc>
        <w:tc>
          <w:tcPr>
            <w:tcW w:w="3115" w:type="dxa"/>
            <w:shd w:val="clear" w:color="auto" w:fill="FFFFFF"/>
            <w:tcMar>
              <w:left w:w="28" w:type="dxa"/>
            </w:tcMar>
          </w:tcPr>
          <w:p w14:paraId="10993CC0" w14:textId="5D7C5DD4" w:rsidR="00114FF3" w:rsidRPr="00302DDC" w:rsidRDefault="005658D5" w:rsidP="00E234B6">
            <w:pPr>
              <w:pStyle w:val="TAL"/>
              <w:keepNext w:val="0"/>
              <w:rPr>
                <w:szCs w:val="18"/>
              </w:rPr>
            </w:pPr>
            <w:r w:rsidRPr="00302DDC">
              <w:rPr>
                <w:szCs w:val="18"/>
              </w:rPr>
              <w:t xml:space="preserve">Additional parameters passed by the OSS/BSS as input to the flavour change process, specific to the VNF being modified, </w:t>
            </w:r>
            <w:r w:rsidRPr="00302DDC">
              <w:rPr>
                <w:lang w:eastAsia="zh-CN"/>
              </w:rPr>
              <w:t xml:space="preserve">as declared in the VNFD (see clause 7.1.5.9 in </w:t>
            </w:r>
            <w:r w:rsidRPr="00E155D7">
              <w:rPr>
                <w:lang w:eastAsia="zh-CN"/>
              </w:rPr>
              <w:t>ETSI GS NFV-IFA 011 [</w:t>
            </w:r>
            <w:r w:rsidRPr="00E155D7">
              <w:rPr>
                <w:lang w:eastAsia="zh-CN"/>
              </w:rPr>
              <w:fldChar w:fldCharType="begin"/>
            </w:r>
            <w:r w:rsidRPr="00E155D7">
              <w:rPr>
                <w:lang w:eastAsia="zh-CN"/>
              </w:rPr>
              <w:instrText xml:space="preserve">REF REF_GSNFV_IFA011 \h </w:instrText>
            </w:r>
            <w:r w:rsidRPr="00E155D7">
              <w:rPr>
                <w:lang w:eastAsia="zh-CN"/>
              </w:rPr>
            </w:r>
            <w:r w:rsidRPr="00E155D7">
              <w:rPr>
                <w:lang w:eastAsia="zh-CN"/>
              </w:rPr>
              <w:fldChar w:fldCharType="separate"/>
            </w:r>
            <w:r w:rsidR="00424529" w:rsidRPr="00E155D7">
              <w:t>2</w:t>
            </w:r>
            <w:r w:rsidRPr="00E155D7">
              <w:rPr>
                <w:lang w:eastAsia="zh-CN"/>
              </w:rPr>
              <w:fldChar w:fldCharType="end"/>
            </w:r>
            <w:r w:rsidRPr="00E155D7">
              <w:rPr>
                <w:lang w:eastAsia="zh-CN"/>
              </w:rPr>
              <w:t>]</w:t>
            </w:r>
            <w:r w:rsidRPr="00302DDC">
              <w:rPr>
                <w:lang w:eastAsia="zh-CN"/>
              </w:rPr>
              <w:t>)</w:t>
            </w:r>
            <w:r w:rsidRPr="00302DDC">
              <w:rPr>
                <w:szCs w:val="18"/>
              </w:rPr>
              <w:t>.</w:t>
            </w:r>
          </w:p>
        </w:tc>
      </w:tr>
      <w:tr w:rsidR="006856EA" w:rsidRPr="00302DDC" w14:paraId="1791E7D3" w14:textId="77777777">
        <w:trPr>
          <w:jc w:val="center"/>
        </w:trPr>
        <w:tc>
          <w:tcPr>
            <w:tcW w:w="1983" w:type="dxa"/>
            <w:shd w:val="clear" w:color="auto" w:fill="FFFFFF"/>
            <w:tcMar>
              <w:left w:w="28" w:type="dxa"/>
            </w:tcMar>
          </w:tcPr>
          <w:p w14:paraId="2203AA70" w14:textId="70A9367C" w:rsidR="006856EA" w:rsidRPr="00302DDC" w:rsidRDefault="006856EA" w:rsidP="00175827">
            <w:pPr>
              <w:pStyle w:val="TAL"/>
              <w:keepNext w:val="0"/>
              <w:keepLines w:val="0"/>
              <w:rPr>
                <w:szCs w:val="18"/>
              </w:rPr>
            </w:pPr>
            <w:r w:rsidRPr="00302DDC">
              <w:rPr>
                <w:szCs w:val="18"/>
              </w:rPr>
              <w:t>extension</w:t>
            </w:r>
          </w:p>
        </w:tc>
        <w:tc>
          <w:tcPr>
            <w:tcW w:w="992" w:type="dxa"/>
            <w:shd w:val="clear" w:color="auto" w:fill="FFFFFF"/>
            <w:tcMar>
              <w:left w:w="28" w:type="dxa"/>
            </w:tcMar>
          </w:tcPr>
          <w:p w14:paraId="01AE4762" w14:textId="269C18CD" w:rsidR="006856EA" w:rsidRPr="00302DDC" w:rsidRDefault="006856EA" w:rsidP="00175827">
            <w:pPr>
              <w:pStyle w:val="TAL"/>
              <w:keepNext w:val="0"/>
              <w:keepLines w:val="0"/>
              <w:rPr>
                <w:szCs w:val="18"/>
              </w:rPr>
            </w:pPr>
            <w:r w:rsidRPr="00302DDC">
              <w:rPr>
                <w:szCs w:val="18"/>
              </w:rPr>
              <w:t>M</w:t>
            </w:r>
          </w:p>
        </w:tc>
        <w:tc>
          <w:tcPr>
            <w:tcW w:w="1276" w:type="dxa"/>
            <w:shd w:val="clear" w:color="auto" w:fill="FFFFFF"/>
            <w:tcMar>
              <w:left w:w="28" w:type="dxa"/>
            </w:tcMar>
          </w:tcPr>
          <w:p w14:paraId="15F53307" w14:textId="4D703DB9" w:rsidR="006856EA" w:rsidRPr="00302DDC" w:rsidRDefault="006856EA" w:rsidP="00175827">
            <w:pPr>
              <w:pStyle w:val="TAL"/>
              <w:keepNext w:val="0"/>
              <w:keepLines w:val="0"/>
              <w:rPr>
                <w:szCs w:val="18"/>
              </w:rPr>
            </w:pPr>
            <w:r w:rsidRPr="00302DDC">
              <w:rPr>
                <w:szCs w:val="18"/>
              </w:rPr>
              <w:t>0..N</w:t>
            </w:r>
          </w:p>
        </w:tc>
        <w:tc>
          <w:tcPr>
            <w:tcW w:w="2410" w:type="dxa"/>
            <w:shd w:val="clear" w:color="auto" w:fill="FFFFFF"/>
            <w:tcMar>
              <w:left w:w="28" w:type="dxa"/>
            </w:tcMar>
          </w:tcPr>
          <w:p w14:paraId="7AB33E67" w14:textId="65FCC676" w:rsidR="006856EA" w:rsidRPr="00302DDC" w:rsidRDefault="006856EA" w:rsidP="00175827">
            <w:pPr>
              <w:pStyle w:val="TAL"/>
              <w:keepNext w:val="0"/>
              <w:keepLines w:val="0"/>
              <w:rPr>
                <w:szCs w:val="18"/>
              </w:rPr>
            </w:pPr>
            <w:r w:rsidRPr="00302DDC">
              <w:rPr>
                <w:szCs w:val="18"/>
              </w:rPr>
              <w:t>KeyValuePair</w:t>
            </w:r>
          </w:p>
        </w:tc>
        <w:tc>
          <w:tcPr>
            <w:tcW w:w="3115" w:type="dxa"/>
            <w:shd w:val="clear" w:color="auto" w:fill="FFFFFF"/>
            <w:tcMar>
              <w:left w:w="28" w:type="dxa"/>
            </w:tcMar>
          </w:tcPr>
          <w:p w14:paraId="496DE25D" w14:textId="2D56780E" w:rsidR="006856EA" w:rsidRPr="00302DDC" w:rsidRDefault="006856EA" w:rsidP="00175827">
            <w:pPr>
              <w:pStyle w:val="TAL"/>
              <w:keepNext w:val="0"/>
              <w:keepLines w:val="0"/>
              <w:rPr>
                <w:szCs w:val="18"/>
              </w:rPr>
            </w:pPr>
            <w:r w:rsidRPr="00302DDC">
              <w:t>This parameter provides values for the "extension" parameter of the ChangeVnfFlavour operation.</w:t>
            </w:r>
          </w:p>
        </w:tc>
      </w:tr>
      <w:tr w:rsidR="006856EA" w:rsidRPr="00302DDC" w14:paraId="79943A9C" w14:textId="77777777">
        <w:trPr>
          <w:jc w:val="center"/>
        </w:trPr>
        <w:tc>
          <w:tcPr>
            <w:tcW w:w="1983" w:type="dxa"/>
            <w:shd w:val="clear" w:color="auto" w:fill="FFFFFF"/>
            <w:tcMar>
              <w:left w:w="28" w:type="dxa"/>
            </w:tcMar>
          </w:tcPr>
          <w:p w14:paraId="30AE4B85" w14:textId="69488D18" w:rsidR="006856EA" w:rsidRPr="00302DDC" w:rsidRDefault="006856EA" w:rsidP="00175827">
            <w:pPr>
              <w:pStyle w:val="TAL"/>
              <w:keepNext w:val="0"/>
              <w:keepLines w:val="0"/>
              <w:rPr>
                <w:szCs w:val="18"/>
              </w:rPr>
            </w:pPr>
            <w:r w:rsidRPr="00302DDC">
              <w:rPr>
                <w:szCs w:val="18"/>
              </w:rPr>
              <w:t>vnfConfigurableProperty</w:t>
            </w:r>
          </w:p>
        </w:tc>
        <w:tc>
          <w:tcPr>
            <w:tcW w:w="992" w:type="dxa"/>
            <w:shd w:val="clear" w:color="auto" w:fill="FFFFFF"/>
            <w:tcMar>
              <w:left w:w="28" w:type="dxa"/>
            </w:tcMar>
          </w:tcPr>
          <w:p w14:paraId="29940D4D" w14:textId="1F59D405" w:rsidR="006856EA" w:rsidRPr="00302DDC" w:rsidRDefault="006856EA" w:rsidP="00175827">
            <w:pPr>
              <w:pStyle w:val="TAL"/>
              <w:keepNext w:val="0"/>
              <w:keepLines w:val="0"/>
              <w:rPr>
                <w:szCs w:val="18"/>
              </w:rPr>
            </w:pPr>
            <w:r w:rsidRPr="00302DDC">
              <w:rPr>
                <w:szCs w:val="18"/>
              </w:rPr>
              <w:t>M</w:t>
            </w:r>
          </w:p>
        </w:tc>
        <w:tc>
          <w:tcPr>
            <w:tcW w:w="1276" w:type="dxa"/>
            <w:shd w:val="clear" w:color="auto" w:fill="FFFFFF"/>
            <w:tcMar>
              <w:left w:w="28" w:type="dxa"/>
            </w:tcMar>
          </w:tcPr>
          <w:p w14:paraId="2FCF109A" w14:textId="542798C9" w:rsidR="006856EA" w:rsidRPr="00302DDC" w:rsidRDefault="006856EA" w:rsidP="00175827">
            <w:pPr>
              <w:pStyle w:val="TAL"/>
              <w:keepNext w:val="0"/>
              <w:keepLines w:val="0"/>
              <w:rPr>
                <w:szCs w:val="18"/>
              </w:rPr>
            </w:pPr>
            <w:r w:rsidRPr="00302DDC">
              <w:rPr>
                <w:szCs w:val="18"/>
              </w:rPr>
              <w:t>0..N</w:t>
            </w:r>
          </w:p>
        </w:tc>
        <w:tc>
          <w:tcPr>
            <w:tcW w:w="2410" w:type="dxa"/>
            <w:shd w:val="clear" w:color="auto" w:fill="FFFFFF"/>
            <w:tcMar>
              <w:left w:w="28" w:type="dxa"/>
            </w:tcMar>
          </w:tcPr>
          <w:p w14:paraId="35BC9E51" w14:textId="0E1D301D" w:rsidR="006856EA" w:rsidRPr="00302DDC" w:rsidRDefault="006856EA" w:rsidP="00175827">
            <w:pPr>
              <w:pStyle w:val="TAL"/>
              <w:keepNext w:val="0"/>
              <w:keepLines w:val="0"/>
              <w:rPr>
                <w:szCs w:val="18"/>
              </w:rPr>
            </w:pPr>
            <w:r w:rsidRPr="00302DDC">
              <w:rPr>
                <w:szCs w:val="18"/>
              </w:rPr>
              <w:t>KeyValuePair</w:t>
            </w:r>
          </w:p>
        </w:tc>
        <w:tc>
          <w:tcPr>
            <w:tcW w:w="3115" w:type="dxa"/>
            <w:shd w:val="clear" w:color="auto" w:fill="FFFFFF"/>
            <w:tcMar>
              <w:left w:w="28" w:type="dxa"/>
            </w:tcMar>
          </w:tcPr>
          <w:p w14:paraId="20125003" w14:textId="10CB7AE4" w:rsidR="006856EA" w:rsidRPr="00302DDC" w:rsidRDefault="006856EA" w:rsidP="00175827">
            <w:pPr>
              <w:pStyle w:val="TAL"/>
              <w:keepNext w:val="0"/>
              <w:keepLines w:val="0"/>
              <w:rPr>
                <w:szCs w:val="18"/>
              </w:rPr>
            </w:pPr>
            <w:r w:rsidRPr="00302DDC">
              <w:t>This parameter provides values for the "vnfConfigurableProperty" parameter of the ChangeVnfFlavour operation.</w:t>
            </w:r>
          </w:p>
        </w:tc>
      </w:tr>
      <w:tr w:rsidR="00114FF3" w:rsidRPr="00302DDC" w14:paraId="20EADDA9" w14:textId="77777777">
        <w:trPr>
          <w:jc w:val="center"/>
        </w:trPr>
        <w:tc>
          <w:tcPr>
            <w:tcW w:w="9776" w:type="dxa"/>
            <w:gridSpan w:val="5"/>
            <w:shd w:val="clear" w:color="auto" w:fill="FFFFFF"/>
            <w:tcMar>
              <w:left w:w="28" w:type="dxa"/>
            </w:tcMar>
          </w:tcPr>
          <w:p w14:paraId="100BC47C" w14:textId="49C427C1" w:rsidR="00114FF3" w:rsidRPr="00302DDC" w:rsidRDefault="005658D5">
            <w:pPr>
              <w:keepNext/>
              <w:keepLines/>
              <w:spacing w:after="0"/>
              <w:ind w:left="851" w:hanging="851"/>
              <w:rPr>
                <w:rFonts w:ascii="Arial" w:hAnsi="Arial"/>
                <w:sz w:val="18"/>
              </w:rPr>
            </w:pPr>
            <w:r w:rsidRPr="00302DDC">
              <w:rPr>
                <w:rFonts w:ascii="Arial" w:hAnsi="Arial"/>
                <w:sz w:val="18"/>
              </w:rPr>
              <w:lastRenderedPageBreak/>
              <w:t>NOTE 1:</w:t>
            </w:r>
            <w:r w:rsidRPr="00302DDC">
              <w:rPr>
                <w:rFonts w:ascii="Arial" w:hAnsi="Arial"/>
                <w:sz w:val="18"/>
              </w:rPr>
              <w:tab/>
              <w:t xml:space="preserve">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E155D7">
              <w:rPr>
                <w:rFonts w:ascii="Arial" w:hAnsi="Arial"/>
                <w:sz w:val="18"/>
              </w:rPr>
              <w:t>ETSI GS NFV-IFA 005 [</w:t>
            </w:r>
            <w:r w:rsidRPr="00E155D7">
              <w:rPr>
                <w:rFonts w:ascii="Arial" w:hAnsi="Arial"/>
                <w:sz w:val="18"/>
              </w:rPr>
              <w:fldChar w:fldCharType="begin"/>
            </w:r>
            <w:r w:rsidRPr="00E155D7">
              <w:rPr>
                <w:rFonts w:ascii="Arial" w:hAnsi="Arial"/>
                <w:sz w:val="18"/>
              </w:rPr>
              <w:instrText xml:space="preserve"> REF REF_GSNFV_IFA005 \h  \* MERGEFORMAT </w:instrText>
            </w:r>
            <w:r w:rsidRPr="00E155D7">
              <w:rPr>
                <w:rFonts w:ascii="Arial" w:hAnsi="Arial"/>
                <w:sz w:val="18"/>
              </w:rPr>
            </w:r>
            <w:r w:rsidRPr="00E155D7">
              <w:rPr>
                <w:rFonts w:ascii="Arial" w:hAnsi="Arial"/>
                <w:sz w:val="18"/>
              </w:rPr>
              <w:fldChar w:fldCharType="separate"/>
            </w:r>
            <w:r w:rsidR="00424529" w:rsidRPr="00E155D7">
              <w:rPr>
                <w:rFonts w:ascii="Arial" w:hAnsi="Arial"/>
                <w:sz w:val="18"/>
              </w:rPr>
              <w:t>i.4</w:t>
            </w:r>
            <w:r w:rsidRPr="00E155D7">
              <w:rPr>
                <w:rFonts w:ascii="Arial" w:hAnsi="Arial"/>
                <w:sz w:val="18"/>
              </w:rPr>
              <w:fldChar w:fldCharType="end"/>
            </w:r>
            <w:r w:rsidRPr="00E155D7">
              <w:rPr>
                <w:rFonts w:ascii="Arial" w:hAnsi="Arial"/>
                <w:sz w:val="18"/>
              </w:rPr>
              <w:t>]</w:t>
            </w:r>
            <w:r w:rsidRPr="00302DDC">
              <w:rPr>
                <w:rFonts w:ascii="Arial" w:hAnsi="Arial"/>
                <w:sz w:val="18"/>
              </w:rPr>
              <w:t>.</w:t>
            </w:r>
          </w:p>
          <w:p w14:paraId="7C02356E" w14:textId="1738D2C2" w:rsidR="00401934" w:rsidRPr="00302DDC" w:rsidRDefault="005658D5" w:rsidP="00401934">
            <w:pPr>
              <w:keepNext/>
              <w:keepLines/>
              <w:spacing w:after="0"/>
              <w:ind w:left="851" w:hanging="851"/>
              <w:rPr>
                <w:rFonts w:ascii="Arial" w:hAnsi="Arial"/>
                <w:sz w:val="18"/>
              </w:rPr>
            </w:pPr>
            <w:r w:rsidRPr="00302DDC">
              <w:rPr>
                <w:rFonts w:ascii="Arial" w:hAnsi="Arial"/>
                <w:sz w:val="18"/>
              </w:rPr>
              <w:t>NOTE 2:</w:t>
            </w:r>
            <w:r w:rsidRPr="00302DDC">
              <w:rPr>
                <w:rFonts w:ascii="Arial" w:hAnsi="Arial"/>
                <w:sz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2C75DA25" w14:textId="28BDEC69" w:rsidR="00F86ACD" w:rsidRPr="00302DDC" w:rsidRDefault="00401934" w:rsidP="00F86ACD">
            <w:pPr>
              <w:spacing w:after="0"/>
              <w:rPr>
                <w:rFonts w:ascii="Arial" w:hAnsi="Arial"/>
                <w:sz w:val="18"/>
              </w:rPr>
            </w:pPr>
            <w:r w:rsidRPr="00302DDC">
              <w:rPr>
                <w:rFonts w:ascii="Arial" w:hAnsi="Arial"/>
                <w:sz w:val="18"/>
              </w:rPr>
              <w:t>NOTE 3:</w:t>
            </w:r>
            <w:r w:rsidRPr="00302DDC">
              <w:rPr>
                <w:rFonts w:ascii="Arial" w:hAnsi="Arial"/>
                <w:sz w:val="18"/>
              </w:rPr>
              <w:tab/>
              <w:t xml:space="preserve">The VnfDf information element is defined in </w:t>
            </w:r>
            <w:r w:rsidRPr="00E155D7">
              <w:rPr>
                <w:rFonts w:ascii="Arial" w:hAnsi="Arial"/>
                <w:sz w:val="18"/>
              </w:rPr>
              <w:t>ETSI GS NFV-IFA 011</w:t>
            </w:r>
            <w:r w:rsidR="00505A51" w:rsidRPr="00E155D7">
              <w:rPr>
                <w:rFonts w:ascii="Arial" w:hAnsi="Arial" w:cs="Arial"/>
                <w:sz w:val="18"/>
                <w:szCs w:val="18"/>
              </w:rPr>
              <w:t xml:space="preserve"> [</w:t>
            </w:r>
            <w:r w:rsidR="00505A51" w:rsidRPr="00E155D7">
              <w:rPr>
                <w:rFonts w:ascii="Arial" w:hAnsi="Arial" w:cs="Arial"/>
                <w:sz w:val="18"/>
                <w:szCs w:val="18"/>
              </w:rPr>
              <w:fldChar w:fldCharType="begin"/>
            </w:r>
            <w:r w:rsidR="00505A51" w:rsidRPr="00E155D7">
              <w:rPr>
                <w:rFonts w:ascii="Arial" w:hAnsi="Arial" w:cs="Arial"/>
                <w:sz w:val="18"/>
                <w:szCs w:val="18"/>
              </w:rPr>
              <w:instrText xml:space="preserve">REF REF_GSNFV_IFA011 \h </w:instrText>
            </w:r>
            <w:r w:rsidR="006C12DD" w:rsidRPr="00E155D7">
              <w:rPr>
                <w:rFonts w:ascii="Arial" w:hAnsi="Arial" w:cs="Arial"/>
                <w:sz w:val="18"/>
                <w:szCs w:val="18"/>
              </w:rPr>
              <w:instrText xml:space="preserve"> \* MERGEFORMAT </w:instrText>
            </w:r>
            <w:r w:rsidR="00505A51" w:rsidRPr="00E155D7">
              <w:rPr>
                <w:rFonts w:ascii="Arial" w:hAnsi="Arial" w:cs="Arial"/>
                <w:sz w:val="18"/>
                <w:szCs w:val="18"/>
              </w:rPr>
            </w:r>
            <w:r w:rsidR="00505A51" w:rsidRPr="00E155D7">
              <w:rPr>
                <w:rFonts w:ascii="Arial" w:hAnsi="Arial" w:cs="Arial"/>
                <w:sz w:val="18"/>
                <w:szCs w:val="18"/>
              </w:rPr>
              <w:fldChar w:fldCharType="separate"/>
            </w:r>
            <w:r w:rsidR="00424529" w:rsidRPr="00E155D7">
              <w:rPr>
                <w:rFonts w:ascii="Arial" w:hAnsi="Arial" w:cs="Arial"/>
                <w:sz w:val="18"/>
                <w:szCs w:val="18"/>
              </w:rPr>
              <w:t>2</w:t>
            </w:r>
            <w:r w:rsidR="00505A51" w:rsidRPr="00E155D7">
              <w:rPr>
                <w:rFonts w:ascii="Arial" w:hAnsi="Arial" w:cs="Arial"/>
                <w:sz w:val="18"/>
                <w:szCs w:val="18"/>
              </w:rPr>
              <w:fldChar w:fldCharType="end"/>
            </w:r>
            <w:r w:rsidR="00505A51" w:rsidRPr="00E155D7">
              <w:rPr>
                <w:rFonts w:ascii="Arial" w:hAnsi="Arial" w:cs="Arial"/>
                <w:sz w:val="18"/>
                <w:szCs w:val="18"/>
              </w:rPr>
              <w:t>]</w:t>
            </w:r>
            <w:r w:rsidRPr="00302DDC">
              <w:rPr>
                <w:rFonts w:ascii="Arial" w:hAnsi="Arial" w:cs="Arial"/>
                <w:sz w:val="18"/>
                <w:szCs w:val="18"/>
              </w:rPr>
              <w:t xml:space="preserve">, </w:t>
            </w:r>
            <w:r w:rsidRPr="00302DDC">
              <w:rPr>
                <w:rFonts w:ascii="Arial" w:hAnsi="Arial"/>
                <w:sz w:val="18"/>
              </w:rPr>
              <w:t>clause 7.1.8.2.</w:t>
            </w:r>
          </w:p>
          <w:p w14:paraId="403E7D48" w14:textId="1347DB71" w:rsidR="00F86ACD" w:rsidRPr="00302DDC" w:rsidRDefault="00F86ACD" w:rsidP="00F86ACD">
            <w:pPr>
              <w:keepNext/>
              <w:keepLines/>
              <w:spacing w:after="0"/>
              <w:ind w:left="851" w:hanging="851"/>
              <w:rPr>
                <w:rFonts w:ascii="Arial" w:hAnsi="Arial"/>
                <w:sz w:val="18"/>
              </w:rPr>
            </w:pPr>
            <w:r w:rsidRPr="00302DDC">
              <w:rPr>
                <w:rFonts w:ascii="Arial" w:hAnsi="Arial"/>
                <w:sz w:val="18"/>
              </w:rPr>
              <w:t>NOTE 4:</w:t>
            </w:r>
            <w:r w:rsidRPr="00302DDC">
              <w:rPr>
                <w:rFonts w:ascii="Arial" w:hAnsi="Arial"/>
                <w:sz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2E7D8883" w14:textId="3A2F2226" w:rsidR="00114FF3" w:rsidRPr="00302DDC" w:rsidRDefault="00F86ACD" w:rsidP="00F86ACD">
            <w:pPr>
              <w:pStyle w:val="TAN"/>
            </w:pPr>
            <w:r w:rsidRPr="00302DDC">
              <w:t>NOTE 5:</w:t>
            </w:r>
            <w:r w:rsidRPr="00302DDC">
              <w:tab/>
              <w:t>If targetScaleLevelInfo</w:t>
            </w:r>
            <w:r w:rsidRPr="00302DDC" w:rsidDel="0045281D">
              <w:t xml:space="preserve"> </w:t>
            </w:r>
            <w:r w:rsidRPr="00302DDC">
              <w:t>is specified, information provided in targetScaleLevelInfo shall be used for instantiating scalable constituents of the VNF (e.g</w:t>
            </w:r>
            <w:r w:rsidR="009D4A2C" w:rsidRPr="00302DDC">
              <w:t>.</w:t>
            </w:r>
            <w:r w:rsidRPr="00302DDC">
              <w:t xml:space="preserve"> VDUs/VLs). For scaling aspects not specified in targetScaleLevelInfo or for the VNF constituents (e.g. VDUs/VLs) that are not scalable, the default instantiation level as declared in the VNFD shall be used for instantiation.</w:t>
            </w:r>
          </w:p>
        </w:tc>
      </w:tr>
    </w:tbl>
    <w:p w14:paraId="6D466E97" w14:textId="77777777" w:rsidR="00114FF3" w:rsidRPr="00302DDC" w:rsidRDefault="00114FF3"/>
    <w:p w14:paraId="420D7AA9" w14:textId="77777777" w:rsidR="00114FF3" w:rsidRPr="00302DDC" w:rsidRDefault="005658D5">
      <w:pPr>
        <w:pStyle w:val="Heading4"/>
      </w:pPr>
      <w:bookmarkStart w:id="2151" w:name="_Toc104893730"/>
      <w:bookmarkStart w:id="2152" w:name="_Toc105159257"/>
      <w:bookmarkStart w:id="2153" w:name="_Toc105662655"/>
      <w:r w:rsidRPr="00302DDC">
        <w:t>8.3.4.16</w:t>
      </w:r>
      <w:r w:rsidRPr="00302DDC">
        <w:tab/>
        <w:t>OperateVnfData information element</w:t>
      </w:r>
      <w:bookmarkEnd w:id="2151"/>
      <w:bookmarkEnd w:id="2152"/>
      <w:bookmarkEnd w:id="2153"/>
    </w:p>
    <w:p w14:paraId="1A277D23" w14:textId="77777777" w:rsidR="00114FF3" w:rsidRPr="00302DDC" w:rsidRDefault="005658D5">
      <w:pPr>
        <w:pStyle w:val="Heading5"/>
      </w:pPr>
      <w:bookmarkStart w:id="2154" w:name="_Toc104893731"/>
      <w:bookmarkStart w:id="2155" w:name="_Toc105159258"/>
      <w:bookmarkStart w:id="2156" w:name="_Toc105662656"/>
      <w:r w:rsidRPr="00302DDC">
        <w:t>8.3.4.16.1</w:t>
      </w:r>
      <w:r w:rsidRPr="00302DDC">
        <w:tab/>
        <w:t>Description</w:t>
      </w:r>
      <w:bookmarkEnd w:id="2154"/>
      <w:bookmarkEnd w:id="2155"/>
      <w:bookmarkEnd w:id="2156"/>
    </w:p>
    <w:p w14:paraId="77F87616" w14:textId="77777777" w:rsidR="00114FF3" w:rsidRPr="00302DDC" w:rsidRDefault="005658D5">
      <w:r w:rsidRPr="00302DDC">
        <w:t>The OperateVnfData information element specifies the VNF instance for which the operational state needs to be changed and the requested new state.</w:t>
      </w:r>
    </w:p>
    <w:p w14:paraId="11D72A0C" w14:textId="77777777" w:rsidR="00114FF3" w:rsidRPr="00302DDC" w:rsidRDefault="005658D5">
      <w:pPr>
        <w:pStyle w:val="Heading5"/>
      </w:pPr>
      <w:bookmarkStart w:id="2157" w:name="_Toc104893732"/>
      <w:bookmarkStart w:id="2158" w:name="_Toc105159259"/>
      <w:bookmarkStart w:id="2159" w:name="_Toc105662657"/>
      <w:r w:rsidRPr="00302DDC">
        <w:t>8.3.4.16.2</w:t>
      </w:r>
      <w:r w:rsidRPr="00302DDC">
        <w:tab/>
        <w:t>Attributes</w:t>
      </w:r>
      <w:bookmarkEnd w:id="2157"/>
      <w:bookmarkEnd w:id="2158"/>
      <w:bookmarkEnd w:id="2159"/>
    </w:p>
    <w:p w14:paraId="0674D22C" w14:textId="77777777" w:rsidR="00114FF3" w:rsidRPr="00302DDC" w:rsidRDefault="005658D5">
      <w:r w:rsidRPr="00302DDC">
        <w:t>The attributes of the OperateVnfData information element shall follow the indications provided in table 8.3.4.16.2-1.</w:t>
      </w:r>
    </w:p>
    <w:p w14:paraId="4AAFA438" w14:textId="701E89F8" w:rsidR="00114FF3" w:rsidRPr="00302DDC" w:rsidRDefault="005658D5" w:rsidP="00E234B6">
      <w:pPr>
        <w:pStyle w:val="TH"/>
        <w:keepNext w:val="0"/>
        <w:keepLines w:val="0"/>
      </w:pPr>
      <w:r w:rsidRPr="00302DDC">
        <w:t>Table 8.3.4.16.2-1: Attributes of the OperateVnfData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114FF3" w:rsidRPr="00302DDC" w14:paraId="05AE5F33" w14:textId="77777777">
        <w:trPr>
          <w:tblHeader/>
          <w:jc w:val="center"/>
        </w:trPr>
        <w:tc>
          <w:tcPr>
            <w:tcW w:w="1951" w:type="dxa"/>
            <w:shd w:val="clear" w:color="auto" w:fill="BFBFBF"/>
            <w:tcMar>
              <w:left w:w="28" w:type="dxa"/>
            </w:tcMar>
          </w:tcPr>
          <w:p w14:paraId="4F3BE810" w14:textId="77777777" w:rsidR="00114FF3" w:rsidRPr="00302DDC" w:rsidRDefault="005658D5" w:rsidP="00E234B6">
            <w:pPr>
              <w:pStyle w:val="TAH"/>
              <w:keepNext w:val="0"/>
              <w:keepLines w:val="0"/>
            </w:pPr>
            <w:r w:rsidRPr="00302DDC">
              <w:t>Attribute</w:t>
            </w:r>
          </w:p>
        </w:tc>
        <w:tc>
          <w:tcPr>
            <w:tcW w:w="1276" w:type="dxa"/>
            <w:shd w:val="clear" w:color="auto" w:fill="BFBFBF"/>
            <w:tcMar>
              <w:left w:w="28" w:type="dxa"/>
            </w:tcMar>
          </w:tcPr>
          <w:p w14:paraId="484280FC" w14:textId="77777777" w:rsidR="00114FF3" w:rsidRPr="00302DDC" w:rsidRDefault="005658D5" w:rsidP="00E234B6">
            <w:pPr>
              <w:pStyle w:val="TAH"/>
              <w:keepNext w:val="0"/>
              <w:keepLines w:val="0"/>
            </w:pPr>
            <w:r w:rsidRPr="00302DDC">
              <w:t>Qualifier</w:t>
            </w:r>
          </w:p>
        </w:tc>
        <w:tc>
          <w:tcPr>
            <w:tcW w:w="1276" w:type="dxa"/>
            <w:shd w:val="clear" w:color="auto" w:fill="BFBFBF"/>
            <w:tcMar>
              <w:left w:w="28" w:type="dxa"/>
            </w:tcMar>
          </w:tcPr>
          <w:p w14:paraId="3A5B0EDA" w14:textId="77777777" w:rsidR="00114FF3" w:rsidRPr="00302DDC" w:rsidRDefault="005658D5" w:rsidP="00E234B6">
            <w:pPr>
              <w:pStyle w:val="TAH"/>
              <w:keepNext w:val="0"/>
              <w:keepLines w:val="0"/>
            </w:pPr>
            <w:r w:rsidRPr="00302DDC">
              <w:t>Cardinality</w:t>
            </w:r>
          </w:p>
        </w:tc>
        <w:tc>
          <w:tcPr>
            <w:tcW w:w="1701" w:type="dxa"/>
            <w:shd w:val="clear" w:color="auto" w:fill="BFBFBF"/>
            <w:tcMar>
              <w:left w:w="28" w:type="dxa"/>
            </w:tcMar>
          </w:tcPr>
          <w:p w14:paraId="525589BA" w14:textId="77777777" w:rsidR="00114FF3" w:rsidRPr="00302DDC" w:rsidRDefault="005658D5" w:rsidP="00E234B6">
            <w:pPr>
              <w:pStyle w:val="TAH"/>
              <w:keepNext w:val="0"/>
              <w:keepLines w:val="0"/>
            </w:pPr>
            <w:r w:rsidRPr="00302DDC">
              <w:t>Content</w:t>
            </w:r>
          </w:p>
        </w:tc>
        <w:tc>
          <w:tcPr>
            <w:tcW w:w="3197" w:type="dxa"/>
            <w:shd w:val="clear" w:color="auto" w:fill="BFBFBF"/>
            <w:tcMar>
              <w:left w:w="28" w:type="dxa"/>
            </w:tcMar>
          </w:tcPr>
          <w:p w14:paraId="369177D1" w14:textId="77777777" w:rsidR="00114FF3" w:rsidRPr="00302DDC" w:rsidRDefault="005658D5" w:rsidP="00E234B6">
            <w:pPr>
              <w:pStyle w:val="TAH"/>
              <w:keepNext w:val="0"/>
              <w:keepLines w:val="0"/>
            </w:pPr>
            <w:r w:rsidRPr="00302DDC">
              <w:t>Description</w:t>
            </w:r>
          </w:p>
        </w:tc>
      </w:tr>
      <w:tr w:rsidR="00114FF3" w:rsidRPr="00302DDC" w14:paraId="71FE81DC" w14:textId="77777777">
        <w:trPr>
          <w:jc w:val="center"/>
        </w:trPr>
        <w:tc>
          <w:tcPr>
            <w:tcW w:w="1951" w:type="dxa"/>
            <w:shd w:val="clear" w:color="auto" w:fill="auto"/>
            <w:tcMar>
              <w:left w:w="28" w:type="dxa"/>
            </w:tcMar>
          </w:tcPr>
          <w:p w14:paraId="0D86EBF1" w14:textId="77777777" w:rsidR="00114FF3" w:rsidRPr="00302DDC" w:rsidRDefault="005658D5" w:rsidP="00E234B6">
            <w:pPr>
              <w:pStyle w:val="TAL"/>
              <w:keepNext w:val="0"/>
              <w:keepLines w:val="0"/>
            </w:pPr>
            <w:r w:rsidRPr="00302DDC">
              <w:t>vnfInstanceId</w:t>
            </w:r>
          </w:p>
        </w:tc>
        <w:tc>
          <w:tcPr>
            <w:tcW w:w="1276" w:type="dxa"/>
            <w:shd w:val="clear" w:color="auto" w:fill="auto"/>
            <w:tcMar>
              <w:left w:w="28" w:type="dxa"/>
            </w:tcMar>
          </w:tcPr>
          <w:p w14:paraId="0C1629D0" w14:textId="77777777" w:rsidR="00114FF3" w:rsidRPr="00302DDC" w:rsidRDefault="005658D5" w:rsidP="00E234B6">
            <w:pPr>
              <w:pStyle w:val="TAL"/>
              <w:keepNext w:val="0"/>
              <w:keepLines w:val="0"/>
            </w:pPr>
            <w:r w:rsidRPr="00302DDC">
              <w:t>M</w:t>
            </w:r>
          </w:p>
        </w:tc>
        <w:tc>
          <w:tcPr>
            <w:tcW w:w="1276" w:type="dxa"/>
            <w:shd w:val="clear" w:color="auto" w:fill="auto"/>
            <w:tcMar>
              <w:left w:w="28" w:type="dxa"/>
            </w:tcMar>
          </w:tcPr>
          <w:p w14:paraId="494EB8F3" w14:textId="77777777" w:rsidR="00114FF3" w:rsidRPr="00302DDC" w:rsidRDefault="005658D5" w:rsidP="00E234B6">
            <w:pPr>
              <w:pStyle w:val="TAL"/>
              <w:keepNext w:val="0"/>
              <w:keepLines w:val="0"/>
            </w:pPr>
            <w:r w:rsidRPr="00302DDC">
              <w:t>1</w:t>
            </w:r>
          </w:p>
        </w:tc>
        <w:tc>
          <w:tcPr>
            <w:tcW w:w="1701" w:type="dxa"/>
            <w:shd w:val="clear" w:color="auto" w:fill="auto"/>
            <w:tcMar>
              <w:left w:w="28" w:type="dxa"/>
            </w:tcMar>
          </w:tcPr>
          <w:p w14:paraId="6C1A1871" w14:textId="77777777" w:rsidR="00114FF3" w:rsidRPr="00302DDC" w:rsidRDefault="005658D5" w:rsidP="00E234B6">
            <w:pPr>
              <w:pStyle w:val="TAL"/>
              <w:keepNext w:val="0"/>
              <w:keepLines w:val="0"/>
            </w:pPr>
            <w:r w:rsidRPr="00302DDC">
              <w:t>Identifier</w:t>
            </w:r>
          </w:p>
        </w:tc>
        <w:tc>
          <w:tcPr>
            <w:tcW w:w="3197" w:type="dxa"/>
            <w:shd w:val="clear" w:color="auto" w:fill="auto"/>
            <w:tcMar>
              <w:left w:w="28" w:type="dxa"/>
            </w:tcMar>
          </w:tcPr>
          <w:p w14:paraId="4028A2E8" w14:textId="77777777" w:rsidR="00114FF3" w:rsidRPr="00302DDC" w:rsidRDefault="005658D5" w:rsidP="00E234B6">
            <w:pPr>
              <w:pStyle w:val="TAL"/>
              <w:keepNext w:val="0"/>
              <w:keepLines w:val="0"/>
            </w:pPr>
            <w:r w:rsidRPr="00302DDC">
              <w:t>Identifier of the VNF instance.</w:t>
            </w:r>
          </w:p>
        </w:tc>
      </w:tr>
      <w:tr w:rsidR="00114FF3" w:rsidRPr="00302DDC" w14:paraId="08776986" w14:textId="77777777">
        <w:trPr>
          <w:jc w:val="center"/>
        </w:trPr>
        <w:tc>
          <w:tcPr>
            <w:tcW w:w="1951" w:type="dxa"/>
            <w:shd w:val="clear" w:color="auto" w:fill="auto"/>
            <w:tcMar>
              <w:left w:w="28" w:type="dxa"/>
            </w:tcMar>
          </w:tcPr>
          <w:p w14:paraId="4BC8BE1F" w14:textId="77777777" w:rsidR="00114FF3" w:rsidRPr="00302DDC" w:rsidRDefault="005658D5" w:rsidP="00E234B6">
            <w:pPr>
              <w:pStyle w:val="TAL"/>
              <w:keepNext w:val="0"/>
              <w:keepLines w:val="0"/>
            </w:pPr>
            <w:r w:rsidRPr="00302DDC">
              <w:t>changeStateTo</w:t>
            </w:r>
          </w:p>
        </w:tc>
        <w:tc>
          <w:tcPr>
            <w:tcW w:w="1276" w:type="dxa"/>
            <w:shd w:val="clear" w:color="auto" w:fill="auto"/>
            <w:tcMar>
              <w:left w:w="28" w:type="dxa"/>
            </w:tcMar>
          </w:tcPr>
          <w:p w14:paraId="6F3285FF" w14:textId="77777777" w:rsidR="00114FF3" w:rsidRPr="00302DDC" w:rsidRDefault="005658D5" w:rsidP="00E234B6">
            <w:pPr>
              <w:pStyle w:val="TAL"/>
              <w:keepNext w:val="0"/>
              <w:keepLines w:val="0"/>
            </w:pPr>
            <w:r w:rsidRPr="00302DDC">
              <w:t>M</w:t>
            </w:r>
          </w:p>
        </w:tc>
        <w:tc>
          <w:tcPr>
            <w:tcW w:w="1276" w:type="dxa"/>
            <w:shd w:val="clear" w:color="auto" w:fill="auto"/>
            <w:tcMar>
              <w:left w:w="28" w:type="dxa"/>
            </w:tcMar>
          </w:tcPr>
          <w:p w14:paraId="004B8692" w14:textId="77777777" w:rsidR="00114FF3" w:rsidRPr="00302DDC" w:rsidRDefault="005658D5" w:rsidP="00E234B6">
            <w:pPr>
              <w:pStyle w:val="TAL"/>
              <w:keepNext w:val="0"/>
              <w:keepLines w:val="0"/>
            </w:pPr>
            <w:r w:rsidRPr="00302DDC">
              <w:t>1</w:t>
            </w:r>
          </w:p>
        </w:tc>
        <w:tc>
          <w:tcPr>
            <w:tcW w:w="1701" w:type="dxa"/>
            <w:shd w:val="clear" w:color="auto" w:fill="auto"/>
            <w:tcMar>
              <w:left w:w="28" w:type="dxa"/>
            </w:tcMar>
          </w:tcPr>
          <w:p w14:paraId="6C763720" w14:textId="77777777" w:rsidR="00114FF3" w:rsidRPr="00302DDC" w:rsidRDefault="005658D5" w:rsidP="00E234B6">
            <w:pPr>
              <w:pStyle w:val="TAL"/>
              <w:keepNext w:val="0"/>
              <w:keepLines w:val="0"/>
            </w:pPr>
            <w:r w:rsidRPr="00302DDC">
              <w:t>Enum</w:t>
            </w:r>
          </w:p>
        </w:tc>
        <w:tc>
          <w:tcPr>
            <w:tcW w:w="3197" w:type="dxa"/>
            <w:shd w:val="clear" w:color="auto" w:fill="auto"/>
            <w:tcMar>
              <w:left w:w="28" w:type="dxa"/>
            </w:tcMar>
          </w:tcPr>
          <w:p w14:paraId="56F27B17" w14:textId="5FF2DDF7" w:rsidR="000A3120" w:rsidRPr="00302DDC" w:rsidRDefault="005658D5" w:rsidP="00E234B6">
            <w:pPr>
              <w:pStyle w:val="TAL"/>
              <w:keepNext w:val="0"/>
              <w:keepLines w:val="0"/>
            </w:pPr>
            <w:r w:rsidRPr="00302DDC">
              <w:t>The desired state to change the VNF to.</w:t>
            </w:r>
            <w:r w:rsidR="000A3120" w:rsidRPr="00302DDC">
              <w:t xml:space="preserve"> </w:t>
            </w:r>
          </w:p>
          <w:p w14:paraId="2F6907C9" w14:textId="77777777" w:rsidR="000A3120" w:rsidRPr="00302DDC" w:rsidRDefault="000A3120" w:rsidP="00E234B6">
            <w:pPr>
              <w:pStyle w:val="TAL"/>
              <w:keepNext w:val="0"/>
              <w:keepLines w:val="0"/>
            </w:pPr>
            <w:r w:rsidRPr="00302DDC">
              <w:t>VALUES:</w:t>
            </w:r>
          </w:p>
          <w:p w14:paraId="6B5C691B" w14:textId="6C8E454D" w:rsidR="000A3120" w:rsidRPr="00302DDC" w:rsidRDefault="000A3120" w:rsidP="00755C79">
            <w:pPr>
              <w:pStyle w:val="TAL"/>
              <w:keepNext w:val="0"/>
              <w:keepLines w:val="0"/>
              <w:numPr>
                <w:ilvl w:val="0"/>
                <w:numId w:val="45"/>
              </w:numPr>
            </w:pPr>
            <w:r w:rsidRPr="00302DDC">
              <w:t>STARTED</w:t>
            </w:r>
          </w:p>
          <w:p w14:paraId="0E2DA74A" w14:textId="469415C4" w:rsidR="00114FF3" w:rsidRPr="00302DDC" w:rsidRDefault="000A3120" w:rsidP="00755C79">
            <w:pPr>
              <w:pStyle w:val="TAL"/>
              <w:keepNext w:val="0"/>
              <w:keepLines w:val="0"/>
              <w:numPr>
                <w:ilvl w:val="0"/>
                <w:numId w:val="45"/>
              </w:numPr>
            </w:pPr>
            <w:r w:rsidRPr="00302DDC">
              <w:t>STOPPED</w:t>
            </w:r>
          </w:p>
        </w:tc>
      </w:tr>
      <w:tr w:rsidR="00114FF3" w:rsidRPr="00302DDC" w14:paraId="3FD235B4" w14:textId="77777777">
        <w:trPr>
          <w:jc w:val="center"/>
        </w:trPr>
        <w:tc>
          <w:tcPr>
            <w:tcW w:w="1951" w:type="dxa"/>
            <w:shd w:val="clear" w:color="auto" w:fill="auto"/>
            <w:tcMar>
              <w:left w:w="28" w:type="dxa"/>
            </w:tcMar>
          </w:tcPr>
          <w:p w14:paraId="6817F086" w14:textId="77777777" w:rsidR="00114FF3" w:rsidRPr="00302DDC" w:rsidRDefault="005658D5" w:rsidP="00E234B6">
            <w:pPr>
              <w:pStyle w:val="TAL"/>
              <w:keepNext w:val="0"/>
              <w:keepLines w:val="0"/>
            </w:pPr>
            <w:r w:rsidRPr="00302DDC">
              <w:t>stopType</w:t>
            </w:r>
          </w:p>
        </w:tc>
        <w:tc>
          <w:tcPr>
            <w:tcW w:w="1276" w:type="dxa"/>
            <w:shd w:val="clear" w:color="auto" w:fill="auto"/>
            <w:tcMar>
              <w:left w:w="28" w:type="dxa"/>
            </w:tcMar>
          </w:tcPr>
          <w:p w14:paraId="79734361" w14:textId="77777777" w:rsidR="00114FF3" w:rsidRPr="00302DDC" w:rsidRDefault="005658D5" w:rsidP="00E234B6">
            <w:pPr>
              <w:pStyle w:val="TAL"/>
              <w:keepNext w:val="0"/>
              <w:keepLines w:val="0"/>
            </w:pPr>
            <w:r w:rsidRPr="00302DDC">
              <w:t>M</w:t>
            </w:r>
          </w:p>
        </w:tc>
        <w:tc>
          <w:tcPr>
            <w:tcW w:w="1276" w:type="dxa"/>
            <w:shd w:val="clear" w:color="auto" w:fill="auto"/>
            <w:tcMar>
              <w:left w:w="28" w:type="dxa"/>
            </w:tcMar>
          </w:tcPr>
          <w:p w14:paraId="55ECE65C" w14:textId="77777777" w:rsidR="00114FF3" w:rsidRPr="00302DDC" w:rsidRDefault="005658D5" w:rsidP="00E234B6">
            <w:pPr>
              <w:pStyle w:val="TAL"/>
              <w:keepNext w:val="0"/>
              <w:keepLines w:val="0"/>
            </w:pPr>
            <w:r w:rsidRPr="00302DDC">
              <w:t>0..1</w:t>
            </w:r>
          </w:p>
        </w:tc>
        <w:tc>
          <w:tcPr>
            <w:tcW w:w="1701" w:type="dxa"/>
            <w:shd w:val="clear" w:color="auto" w:fill="auto"/>
            <w:tcMar>
              <w:left w:w="28" w:type="dxa"/>
            </w:tcMar>
          </w:tcPr>
          <w:p w14:paraId="7C4E36A7" w14:textId="77777777" w:rsidR="00114FF3" w:rsidRPr="00302DDC" w:rsidRDefault="005658D5" w:rsidP="00E234B6">
            <w:pPr>
              <w:pStyle w:val="TAL"/>
              <w:keepNext w:val="0"/>
              <w:keepLines w:val="0"/>
            </w:pPr>
            <w:r w:rsidRPr="00302DDC">
              <w:t>Enum</w:t>
            </w:r>
          </w:p>
        </w:tc>
        <w:tc>
          <w:tcPr>
            <w:tcW w:w="3197" w:type="dxa"/>
            <w:shd w:val="clear" w:color="auto" w:fill="auto"/>
            <w:tcMar>
              <w:left w:w="28" w:type="dxa"/>
            </w:tcMar>
          </w:tcPr>
          <w:p w14:paraId="3323DA9F" w14:textId="033A291F" w:rsidR="000A3120" w:rsidRPr="00302DDC" w:rsidRDefault="005658D5" w:rsidP="00E234B6">
            <w:pPr>
              <w:pStyle w:val="TAL"/>
              <w:keepNext w:val="0"/>
              <w:keepLines w:val="0"/>
            </w:pPr>
            <w:r w:rsidRPr="00302DDC">
              <w:t>It signals whether forceful or graceful stop is requested.</w:t>
            </w:r>
          </w:p>
          <w:p w14:paraId="3D6279C2" w14:textId="1FEE7796" w:rsidR="00114FF3" w:rsidRPr="00302DDC" w:rsidRDefault="000A3120" w:rsidP="00755C79">
            <w:pPr>
              <w:pStyle w:val="TAL"/>
              <w:keepNext w:val="0"/>
              <w:keepLines w:val="0"/>
              <w:numPr>
                <w:ilvl w:val="0"/>
                <w:numId w:val="46"/>
              </w:numPr>
            </w:pPr>
            <w:r w:rsidRPr="00302DDC">
              <w:t>VALUES: FORCEFUL: T</w:t>
            </w:r>
            <w:r w:rsidR="005658D5" w:rsidRPr="00302DDC">
              <w:t xml:space="preserve">he VNF is stopped immediately. </w:t>
            </w:r>
            <w:r w:rsidRPr="00302DDC">
              <w:t>See n</w:t>
            </w:r>
            <w:r w:rsidR="005658D5" w:rsidRPr="00302DDC">
              <w:t>ote</w:t>
            </w:r>
            <w:r w:rsidR="001A166D" w:rsidRPr="00302DDC">
              <w:t xml:space="preserve"> 2</w:t>
            </w:r>
            <w:r w:rsidRPr="00302DDC">
              <w:t>.</w:t>
            </w:r>
          </w:p>
          <w:p w14:paraId="05E5D841" w14:textId="33C6C16C" w:rsidR="00114FF3" w:rsidRPr="00302DDC" w:rsidRDefault="000A3120" w:rsidP="00755C79">
            <w:pPr>
              <w:pStyle w:val="TAL"/>
              <w:keepNext w:val="0"/>
              <w:keepLines w:val="0"/>
              <w:numPr>
                <w:ilvl w:val="0"/>
                <w:numId w:val="46"/>
              </w:numPr>
            </w:pPr>
            <w:r w:rsidRPr="00302DDC">
              <w:t>GRACEFUL: T</w:t>
            </w:r>
            <w:r w:rsidR="005658D5" w:rsidRPr="00302DDC">
              <w:t>he VNFM first arranges to take the VNF out of service (by means out of scope of the present specification, e.g. involving interaction with EM, if required). Once this is successful, or after a timeout, the VNFM stops the VNF.</w:t>
            </w:r>
          </w:p>
          <w:p w14:paraId="5DA5E1BF" w14:textId="77777777" w:rsidR="00114FF3" w:rsidRPr="00302DDC" w:rsidRDefault="005658D5" w:rsidP="00E234B6">
            <w:pPr>
              <w:pStyle w:val="TAL"/>
              <w:keepNext w:val="0"/>
              <w:keepLines w:val="0"/>
            </w:pPr>
            <w:r w:rsidRPr="00302DDC">
              <w:t>Only applicable when changing state to stop.</w:t>
            </w:r>
          </w:p>
        </w:tc>
      </w:tr>
      <w:tr w:rsidR="00114FF3" w:rsidRPr="00302DDC" w14:paraId="1066782F" w14:textId="77777777" w:rsidTr="00175827">
        <w:trPr>
          <w:cantSplit/>
          <w:jc w:val="center"/>
        </w:trPr>
        <w:tc>
          <w:tcPr>
            <w:tcW w:w="1951" w:type="dxa"/>
            <w:shd w:val="clear" w:color="auto" w:fill="auto"/>
            <w:tcMar>
              <w:left w:w="28" w:type="dxa"/>
            </w:tcMar>
          </w:tcPr>
          <w:p w14:paraId="7E6301A5" w14:textId="77777777" w:rsidR="00114FF3" w:rsidRPr="00302DDC" w:rsidRDefault="005658D5">
            <w:pPr>
              <w:pStyle w:val="TAL"/>
              <w:keepNext w:val="0"/>
              <w:keepLines w:val="0"/>
            </w:pPr>
            <w:r w:rsidRPr="00302DDC">
              <w:lastRenderedPageBreak/>
              <w:t>gracefulStopTimeout</w:t>
            </w:r>
          </w:p>
        </w:tc>
        <w:tc>
          <w:tcPr>
            <w:tcW w:w="1276" w:type="dxa"/>
            <w:shd w:val="clear" w:color="auto" w:fill="auto"/>
            <w:tcMar>
              <w:left w:w="28" w:type="dxa"/>
            </w:tcMar>
          </w:tcPr>
          <w:p w14:paraId="37430D2E" w14:textId="77777777" w:rsidR="00114FF3" w:rsidRPr="00302DDC" w:rsidRDefault="005658D5">
            <w:pPr>
              <w:pStyle w:val="TAL"/>
              <w:keepNext w:val="0"/>
              <w:keepLines w:val="0"/>
            </w:pPr>
            <w:r w:rsidRPr="00302DDC">
              <w:t>M</w:t>
            </w:r>
          </w:p>
        </w:tc>
        <w:tc>
          <w:tcPr>
            <w:tcW w:w="1276" w:type="dxa"/>
            <w:shd w:val="clear" w:color="auto" w:fill="auto"/>
            <w:tcMar>
              <w:left w:w="28" w:type="dxa"/>
            </w:tcMar>
          </w:tcPr>
          <w:p w14:paraId="225D6977" w14:textId="77777777" w:rsidR="00114FF3" w:rsidRPr="00302DDC" w:rsidRDefault="005658D5">
            <w:pPr>
              <w:pStyle w:val="TAL"/>
              <w:keepNext w:val="0"/>
              <w:keepLines w:val="0"/>
            </w:pPr>
            <w:r w:rsidRPr="00302DDC">
              <w:t>0..1</w:t>
            </w:r>
          </w:p>
        </w:tc>
        <w:tc>
          <w:tcPr>
            <w:tcW w:w="1701" w:type="dxa"/>
            <w:shd w:val="clear" w:color="auto" w:fill="auto"/>
            <w:tcMar>
              <w:left w:w="28" w:type="dxa"/>
            </w:tcMar>
          </w:tcPr>
          <w:p w14:paraId="74A3C634" w14:textId="77777777" w:rsidR="00114FF3" w:rsidRPr="00302DDC" w:rsidRDefault="005658D5">
            <w:pPr>
              <w:pStyle w:val="TAL"/>
              <w:keepNext w:val="0"/>
              <w:keepLines w:val="0"/>
            </w:pPr>
            <w:r w:rsidRPr="00302DDC">
              <w:t>TimeDuration</w:t>
            </w:r>
          </w:p>
        </w:tc>
        <w:tc>
          <w:tcPr>
            <w:tcW w:w="3197" w:type="dxa"/>
            <w:shd w:val="clear" w:color="auto" w:fill="auto"/>
            <w:tcMar>
              <w:left w:w="28" w:type="dxa"/>
            </w:tcMar>
          </w:tcPr>
          <w:p w14:paraId="38A1373C" w14:textId="539621FA" w:rsidR="00DB6DBE" w:rsidRPr="00302DDC" w:rsidRDefault="005658D5">
            <w:pPr>
              <w:pStyle w:val="TAL"/>
              <w:keepNext w:val="0"/>
              <w:keepLines w:val="0"/>
            </w:pPr>
            <w:r w:rsidRPr="00302DDC">
              <w:t>The time interval to wait for the VNF to be taken out of service during graceful stop, before stopping the VNF.</w:t>
            </w:r>
          </w:p>
          <w:p w14:paraId="4092D34F" w14:textId="1A6E6958" w:rsidR="00114FF3" w:rsidRPr="00302DDC" w:rsidRDefault="005658D5">
            <w:pPr>
              <w:pStyle w:val="TAL"/>
              <w:keepNext w:val="0"/>
              <w:keepLines w:val="0"/>
            </w:pPr>
            <w:r w:rsidRPr="00302DDC">
              <w:t>If not given, it is expected that the VNFM waits for the successful taking out of service of the VNF, no matter how long it takes, before stopping the VNF. See note</w:t>
            </w:r>
            <w:r w:rsidR="001A166D" w:rsidRPr="00302DDC">
              <w:t xml:space="preserve"> 1</w:t>
            </w:r>
            <w:r w:rsidRPr="00302DDC">
              <w:t>.</w:t>
            </w:r>
          </w:p>
          <w:p w14:paraId="5BC15A4F" w14:textId="45EAA0BF" w:rsidR="00114FF3" w:rsidRPr="00302DDC" w:rsidRDefault="005658D5">
            <w:pPr>
              <w:pStyle w:val="TAL"/>
              <w:keepNext w:val="0"/>
              <w:keepLines w:val="0"/>
            </w:pPr>
            <w:r w:rsidRPr="00302DDC">
              <w:t>Minimum timeout or timeout range are specified by the VNF vendor (e.g.</w:t>
            </w:r>
            <w:r w:rsidR="00E33AEB" w:rsidRPr="00302DDC">
              <w:t> </w:t>
            </w:r>
            <w:r w:rsidRPr="00302DDC">
              <w:t>defined in the VNFD or communicated by other means).</w:t>
            </w:r>
          </w:p>
          <w:p w14:paraId="23B27606" w14:textId="77777777" w:rsidR="00114FF3" w:rsidRPr="00302DDC" w:rsidRDefault="005658D5">
            <w:pPr>
              <w:pStyle w:val="TAL"/>
              <w:keepNext w:val="0"/>
              <w:keepLines w:val="0"/>
            </w:pPr>
            <w:r w:rsidRPr="00302DDC">
              <w:t xml:space="preserve">The parameter is not relevant in case of forceful stop. </w:t>
            </w:r>
          </w:p>
        </w:tc>
      </w:tr>
      <w:tr w:rsidR="00114FF3" w:rsidRPr="00302DDC" w14:paraId="5D2CE2C6" w14:textId="77777777">
        <w:trPr>
          <w:jc w:val="center"/>
        </w:trPr>
        <w:tc>
          <w:tcPr>
            <w:tcW w:w="1951" w:type="dxa"/>
            <w:shd w:val="clear" w:color="auto" w:fill="auto"/>
            <w:tcMar>
              <w:left w:w="28" w:type="dxa"/>
            </w:tcMar>
          </w:tcPr>
          <w:p w14:paraId="461D58CC" w14:textId="77777777" w:rsidR="00114FF3" w:rsidRPr="00302DDC" w:rsidRDefault="005658D5">
            <w:pPr>
              <w:pStyle w:val="TAL"/>
              <w:keepNext w:val="0"/>
              <w:keepLines w:val="0"/>
            </w:pPr>
            <w:r w:rsidRPr="00302DDC">
              <w:rPr>
                <w:lang w:eastAsia="de-DE"/>
              </w:rPr>
              <w:t>additionalParam</w:t>
            </w:r>
          </w:p>
        </w:tc>
        <w:tc>
          <w:tcPr>
            <w:tcW w:w="1276" w:type="dxa"/>
            <w:shd w:val="clear" w:color="auto" w:fill="auto"/>
            <w:tcMar>
              <w:left w:w="28" w:type="dxa"/>
            </w:tcMar>
          </w:tcPr>
          <w:p w14:paraId="6EE46D03" w14:textId="77777777" w:rsidR="00114FF3" w:rsidRPr="00302DDC" w:rsidRDefault="005658D5">
            <w:pPr>
              <w:pStyle w:val="TAL"/>
              <w:keepNext w:val="0"/>
              <w:keepLines w:val="0"/>
            </w:pPr>
            <w:r w:rsidRPr="00302DDC">
              <w:rPr>
                <w:lang w:eastAsia="zh-CN"/>
              </w:rPr>
              <w:t>M</w:t>
            </w:r>
          </w:p>
        </w:tc>
        <w:tc>
          <w:tcPr>
            <w:tcW w:w="1276" w:type="dxa"/>
            <w:shd w:val="clear" w:color="auto" w:fill="auto"/>
            <w:tcMar>
              <w:left w:w="28" w:type="dxa"/>
            </w:tcMar>
          </w:tcPr>
          <w:p w14:paraId="4C37034D" w14:textId="77777777" w:rsidR="00114FF3" w:rsidRPr="00302DDC" w:rsidRDefault="005658D5">
            <w:pPr>
              <w:pStyle w:val="TAL"/>
              <w:keepNext w:val="0"/>
              <w:keepLines w:val="0"/>
            </w:pPr>
            <w:r w:rsidRPr="00302DDC">
              <w:rPr>
                <w:lang w:eastAsia="zh-CN"/>
              </w:rPr>
              <w:t>0..N</w:t>
            </w:r>
          </w:p>
        </w:tc>
        <w:tc>
          <w:tcPr>
            <w:tcW w:w="1701" w:type="dxa"/>
            <w:shd w:val="clear" w:color="auto" w:fill="auto"/>
            <w:tcMar>
              <w:left w:w="28" w:type="dxa"/>
            </w:tcMar>
          </w:tcPr>
          <w:p w14:paraId="75867A82" w14:textId="77777777" w:rsidR="00114FF3" w:rsidRPr="00302DDC" w:rsidRDefault="005658D5">
            <w:pPr>
              <w:pStyle w:val="TAL"/>
              <w:keepNext w:val="0"/>
              <w:keepLines w:val="0"/>
            </w:pPr>
            <w:r w:rsidRPr="00302DDC">
              <w:rPr>
                <w:lang w:eastAsia="de-DE"/>
              </w:rPr>
              <w:t>KeyValuePair</w:t>
            </w:r>
          </w:p>
        </w:tc>
        <w:tc>
          <w:tcPr>
            <w:tcW w:w="3197" w:type="dxa"/>
            <w:shd w:val="clear" w:color="auto" w:fill="auto"/>
            <w:tcMar>
              <w:left w:w="28" w:type="dxa"/>
            </w:tcMar>
          </w:tcPr>
          <w:p w14:paraId="4316CFC0" w14:textId="7E1B2164" w:rsidR="00114FF3" w:rsidRPr="00302DDC" w:rsidRDefault="005658D5">
            <w:pPr>
              <w:pStyle w:val="TAL"/>
              <w:keepNext w:val="0"/>
              <w:keepLines w:val="0"/>
            </w:pPr>
            <w:r w:rsidRPr="00302DDC">
              <w:rPr>
                <w:lang w:eastAsia="zh-CN"/>
              </w:rPr>
              <w:t>Additional parameters passed by the OSS/BSS as input to the Operate VNF operation, specific to the VNF being operated, as declared in the VNFD (see clause 7.1.5.8 in ETSI GS NFV</w:t>
            </w:r>
            <w:r w:rsidRPr="00302DDC">
              <w:rPr>
                <w:lang w:eastAsia="zh-CN"/>
              </w:rPr>
              <w:noBreakHyphen/>
              <w:t>IFA 011</w:t>
            </w:r>
            <w:r w:rsidR="005A5353">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REF_GSNFV_IFA011 \h </w:instrText>
            </w:r>
            <w:r w:rsidR="005A5353" w:rsidRPr="00E155D7">
              <w:rPr>
                <w:lang w:eastAsia="zh-CN"/>
              </w:rPr>
            </w:r>
            <w:r w:rsidR="005A5353" w:rsidRPr="00E155D7">
              <w:rPr>
                <w:lang w:eastAsia="zh-CN"/>
              </w:rPr>
              <w:fldChar w:fldCharType="separate"/>
            </w:r>
            <w:r w:rsidR="005A5353" w:rsidRPr="00E155D7">
              <w:rPr>
                <w:noProof/>
              </w:rPr>
              <w:t>2</w:t>
            </w:r>
            <w:r w:rsidR="005A5353" w:rsidRPr="00E155D7">
              <w:rPr>
                <w:lang w:eastAsia="zh-CN"/>
              </w:rPr>
              <w:fldChar w:fldCharType="end"/>
            </w:r>
            <w:r w:rsidR="005A5353" w:rsidRPr="00E155D7">
              <w:rPr>
                <w:lang w:eastAsia="zh-CN"/>
              </w:rPr>
              <w:t>]</w:t>
            </w:r>
            <w:r w:rsidRPr="00302DDC">
              <w:rPr>
                <w:lang w:eastAsia="zh-CN"/>
              </w:rPr>
              <w:t xml:space="preserve">). </w:t>
            </w:r>
          </w:p>
        </w:tc>
      </w:tr>
      <w:tr w:rsidR="00114FF3" w:rsidRPr="00302DDC" w14:paraId="3291B8D1" w14:textId="77777777">
        <w:trPr>
          <w:jc w:val="center"/>
        </w:trPr>
        <w:tc>
          <w:tcPr>
            <w:tcW w:w="9401" w:type="dxa"/>
            <w:gridSpan w:val="5"/>
            <w:shd w:val="clear" w:color="auto" w:fill="auto"/>
            <w:tcMar>
              <w:left w:w="28" w:type="dxa"/>
            </w:tcMar>
          </w:tcPr>
          <w:p w14:paraId="2C49BE16" w14:textId="4AB50A17" w:rsidR="000A3120" w:rsidRPr="00302DDC" w:rsidRDefault="005658D5" w:rsidP="000A3120">
            <w:pPr>
              <w:pStyle w:val="TAN"/>
              <w:keepNext w:val="0"/>
              <w:keepLines w:val="0"/>
            </w:pPr>
            <w:r w:rsidRPr="00302DDC">
              <w:t>NOTE</w:t>
            </w:r>
            <w:r w:rsidR="000A3120" w:rsidRPr="00302DDC">
              <w:t xml:space="preserve"> 1</w:t>
            </w:r>
            <w:r w:rsidRPr="00302DDC">
              <w:t>:</w:t>
            </w:r>
            <w:r w:rsidRPr="00302DDC">
              <w:tab/>
              <w:t>This implies that no VNF stop will be attempted if taking the VNF out of service fails or hangs.</w:t>
            </w:r>
          </w:p>
          <w:p w14:paraId="1E04A098" w14:textId="240E1129" w:rsidR="000A3120" w:rsidRPr="00302DDC" w:rsidRDefault="000A3120" w:rsidP="000A3120">
            <w:pPr>
              <w:pStyle w:val="TAN"/>
              <w:keepNext w:val="0"/>
              <w:keepLines w:val="0"/>
            </w:pPr>
            <w:r w:rsidRPr="00302DDC">
              <w:t>NOTE 2:</w:t>
            </w:r>
            <w:r w:rsidRPr="00302DDC">
              <w:tab/>
              <w:t>If a VNF is stopped immediately and if the VNF is still in service, this may adversely impact network service. Therefore, operator policies apply to determine if forceful stop is allowed in the particular situation.</w:t>
            </w:r>
          </w:p>
        </w:tc>
      </w:tr>
    </w:tbl>
    <w:p w14:paraId="1B6BFC59" w14:textId="77777777" w:rsidR="00114FF3" w:rsidRPr="00302DDC" w:rsidRDefault="00114FF3"/>
    <w:p w14:paraId="18BCB4AE" w14:textId="77777777" w:rsidR="00114FF3" w:rsidRPr="00302DDC" w:rsidRDefault="005658D5">
      <w:pPr>
        <w:pStyle w:val="Heading4"/>
      </w:pPr>
      <w:bookmarkStart w:id="2160" w:name="_Toc104893733"/>
      <w:bookmarkStart w:id="2161" w:name="_Toc105159260"/>
      <w:bookmarkStart w:id="2162" w:name="_Toc105662658"/>
      <w:r w:rsidRPr="00302DDC">
        <w:t>8.3.4.17</w:t>
      </w:r>
      <w:r w:rsidRPr="00302DDC">
        <w:tab/>
        <w:t>ModifyVnfInfoData information element</w:t>
      </w:r>
      <w:bookmarkEnd w:id="2160"/>
      <w:bookmarkEnd w:id="2161"/>
      <w:bookmarkEnd w:id="2162"/>
    </w:p>
    <w:p w14:paraId="1A6C4297" w14:textId="77777777" w:rsidR="00114FF3" w:rsidRPr="00302DDC" w:rsidRDefault="005658D5">
      <w:pPr>
        <w:pStyle w:val="Heading5"/>
      </w:pPr>
      <w:bookmarkStart w:id="2163" w:name="_Toc104893734"/>
      <w:bookmarkStart w:id="2164" w:name="_Toc105159261"/>
      <w:bookmarkStart w:id="2165" w:name="_Toc105662659"/>
      <w:r w:rsidRPr="00302DDC">
        <w:t>8.3.4.17.1</w:t>
      </w:r>
      <w:r w:rsidRPr="00302DDC">
        <w:tab/>
        <w:t>Description</w:t>
      </w:r>
      <w:bookmarkEnd w:id="2163"/>
      <w:bookmarkEnd w:id="2164"/>
      <w:bookmarkEnd w:id="2165"/>
    </w:p>
    <w:p w14:paraId="46436A5B" w14:textId="77777777" w:rsidR="00114FF3" w:rsidRPr="00302DDC" w:rsidRDefault="005658D5">
      <w:r w:rsidRPr="00302DDC">
        <w:t>The ModifyVnfInfoData information element specifies for a VNF instance the information that is requested to be modified. The information to be modified shall comply with the associated NSD.</w:t>
      </w:r>
    </w:p>
    <w:p w14:paraId="2353F42F" w14:textId="77777777" w:rsidR="00114FF3" w:rsidRPr="00302DDC" w:rsidRDefault="005658D5">
      <w:pPr>
        <w:pStyle w:val="EX"/>
      </w:pPr>
      <w:r w:rsidRPr="00302DDC">
        <w:t>EXAMPLE:</w:t>
      </w:r>
      <w:r w:rsidRPr="00302DDC">
        <w:tab/>
        <w:t xml:space="preserve">When the </w:t>
      </w:r>
      <w:r w:rsidR="00472F2B" w:rsidRPr="00302DDC">
        <w:t>vnfdId</w:t>
      </w:r>
      <w:r w:rsidRPr="00302DDC">
        <w:t>attribute value of VnfInfo needs to be updated, the value would need to match the identifier's value of a VnfPkgInfo whose vnfdId is present in the associated VNF type and profile of the NSD.</w:t>
      </w:r>
    </w:p>
    <w:p w14:paraId="66CB81B8" w14:textId="77777777" w:rsidR="00114FF3" w:rsidRPr="00302DDC" w:rsidRDefault="005658D5">
      <w:pPr>
        <w:pStyle w:val="Heading5"/>
      </w:pPr>
      <w:bookmarkStart w:id="2166" w:name="_Toc104893735"/>
      <w:bookmarkStart w:id="2167" w:name="_Toc105159262"/>
      <w:bookmarkStart w:id="2168" w:name="_Toc105662660"/>
      <w:r w:rsidRPr="00302DDC">
        <w:t>8.3.4.17.2</w:t>
      </w:r>
      <w:r w:rsidRPr="00302DDC">
        <w:tab/>
        <w:t>Attributes</w:t>
      </w:r>
      <w:bookmarkEnd w:id="2166"/>
      <w:bookmarkEnd w:id="2167"/>
      <w:bookmarkEnd w:id="2168"/>
    </w:p>
    <w:p w14:paraId="283C5719" w14:textId="77777777" w:rsidR="00114FF3" w:rsidRPr="00302DDC" w:rsidRDefault="005658D5">
      <w:r w:rsidRPr="00302DDC">
        <w:t>The attributes of the ModifyVnfInfoData information element shall follow the indications provided in table 8.3.4.17.2</w:t>
      </w:r>
      <w:r w:rsidRPr="00302DDC">
        <w:noBreakHyphen/>
        <w:t>1.</w:t>
      </w:r>
    </w:p>
    <w:p w14:paraId="2DE61919" w14:textId="6950AE64" w:rsidR="00114FF3" w:rsidRPr="00302DDC" w:rsidRDefault="005658D5" w:rsidP="00FF43AA">
      <w:pPr>
        <w:pStyle w:val="TH"/>
      </w:pPr>
      <w:r w:rsidRPr="00302DDC">
        <w:t>Table 8.3.4.17.2-1: Attributes of the ModifyVnfInfoData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1327"/>
        <w:gridCol w:w="4934"/>
      </w:tblGrid>
      <w:tr w:rsidR="00114FF3" w:rsidRPr="00302DDC" w14:paraId="0DA7DD18" w14:textId="77777777">
        <w:trPr>
          <w:jc w:val="center"/>
        </w:trPr>
        <w:tc>
          <w:tcPr>
            <w:tcW w:w="1307" w:type="dxa"/>
            <w:shd w:val="clear" w:color="auto" w:fill="BFBFBF"/>
            <w:tcMar>
              <w:left w:w="28" w:type="dxa"/>
            </w:tcMar>
          </w:tcPr>
          <w:p w14:paraId="6F5DA4B4" w14:textId="77777777" w:rsidR="00114FF3" w:rsidRPr="00302DDC" w:rsidRDefault="005658D5">
            <w:pPr>
              <w:pStyle w:val="TAH"/>
            </w:pPr>
            <w:r w:rsidRPr="00302DDC">
              <w:t>Attribute</w:t>
            </w:r>
          </w:p>
        </w:tc>
        <w:tc>
          <w:tcPr>
            <w:tcW w:w="967" w:type="dxa"/>
            <w:shd w:val="clear" w:color="auto" w:fill="BFBFBF"/>
            <w:tcMar>
              <w:left w:w="28" w:type="dxa"/>
            </w:tcMar>
          </w:tcPr>
          <w:p w14:paraId="7684784F" w14:textId="77777777" w:rsidR="00114FF3" w:rsidRPr="00302DDC" w:rsidRDefault="005658D5">
            <w:pPr>
              <w:pStyle w:val="TAH"/>
            </w:pPr>
            <w:r w:rsidRPr="00302DDC">
              <w:t>Qualifier</w:t>
            </w:r>
          </w:p>
        </w:tc>
        <w:tc>
          <w:tcPr>
            <w:tcW w:w="1167" w:type="dxa"/>
            <w:shd w:val="clear" w:color="auto" w:fill="BFBFBF"/>
            <w:tcMar>
              <w:left w:w="28" w:type="dxa"/>
            </w:tcMar>
          </w:tcPr>
          <w:p w14:paraId="530876B1" w14:textId="77777777" w:rsidR="00114FF3" w:rsidRPr="00302DDC" w:rsidRDefault="005658D5">
            <w:pPr>
              <w:pStyle w:val="TAH"/>
            </w:pPr>
            <w:r w:rsidRPr="00302DDC">
              <w:t>Cardinality</w:t>
            </w:r>
          </w:p>
        </w:tc>
        <w:tc>
          <w:tcPr>
            <w:tcW w:w="1327" w:type="dxa"/>
            <w:shd w:val="clear" w:color="auto" w:fill="BFBFBF"/>
            <w:tcMar>
              <w:left w:w="28" w:type="dxa"/>
            </w:tcMar>
          </w:tcPr>
          <w:p w14:paraId="06BE5838" w14:textId="77777777" w:rsidR="00114FF3" w:rsidRPr="00302DDC" w:rsidRDefault="005658D5">
            <w:pPr>
              <w:pStyle w:val="TAH"/>
            </w:pPr>
            <w:r w:rsidRPr="00302DDC">
              <w:t>Content</w:t>
            </w:r>
          </w:p>
        </w:tc>
        <w:tc>
          <w:tcPr>
            <w:tcW w:w="4934" w:type="dxa"/>
            <w:shd w:val="clear" w:color="auto" w:fill="BFBFBF"/>
            <w:tcMar>
              <w:left w:w="28" w:type="dxa"/>
            </w:tcMar>
          </w:tcPr>
          <w:p w14:paraId="4F4B0FBE" w14:textId="77777777" w:rsidR="00114FF3" w:rsidRPr="00302DDC" w:rsidRDefault="005658D5">
            <w:pPr>
              <w:pStyle w:val="TAH"/>
            </w:pPr>
            <w:r w:rsidRPr="00302DDC">
              <w:t>Description</w:t>
            </w:r>
          </w:p>
        </w:tc>
      </w:tr>
      <w:tr w:rsidR="00114FF3" w:rsidRPr="00302DDC" w14:paraId="4836EAE9" w14:textId="77777777">
        <w:trPr>
          <w:jc w:val="center"/>
        </w:trPr>
        <w:tc>
          <w:tcPr>
            <w:tcW w:w="1307" w:type="dxa"/>
            <w:shd w:val="clear" w:color="auto" w:fill="auto"/>
            <w:tcMar>
              <w:left w:w="28" w:type="dxa"/>
            </w:tcMar>
          </w:tcPr>
          <w:p w14:paraId="7BD998DD" w14:textId="77777777" w:rsidR="00114FF3" w:rsidRPr="00302DDC" w:rsidRDefault="005658D5">
            <w:pPr>
              <w:pStyle w:val="TAL"/>
            </w:pPr>
            <w:r w:rsidRPr="00302DDC">
              <w:t>vnfInstanceId</w:t>
            </w:r>
          </w:p>
        </w:tc>
        <w:tc>
          <w:tcPr>
            <w:tcW w:w="967" w:type="dxa"/>
            <w:shd w:val="clear" w:color="auto" w:fill="auto"/>
            <w:tcMar>
              <w:left w:w="28" w:type="dxa"/>
            </w:tcMar>
          </w:tcPr>
          <w:p w14:paraId="65CA4A7F" w14:textId="77777777" w:rsidR="00114FF3" w:rsidRPr="00302DDC" w:rsidRDefault="005658D5">
            <w:pPr>
              <w:pStyle w:val="TAL"/>
            </w:pPr>
            <w:r w:rsidRPr="00302DDC">
              <w:t>M</w:t>
            </w:r>
          </w:p>
        </w:tc>
        <w:tc>
          <w:tcPr>
            <w:tcW w:w="1167" w:type="dxa"/>
            <w:shd w:val="clear" w:color="auto" w:fill="auto"/>
            <w:tcMar>
              <w:left w:w="28" w:type="dxa"/>
            </w:tcMar>
          </w:tcPr>
          <w:p w14:paraId="1C98DFDA" w14:textId="77777777" w:rsidR="00114FF3" w:rsidRPr="00302DDC" w:rsidRDefault="005658D5">
            <w:pPr>
              <w:pStyle w:val="TAL"/>
            </w:pPr>
            <w:r w:rsidRPr="00302DDC">
              <w:t>1</w:t>
            </w:r>
          </w:p>
        </w:tc>
        <w:tc>
          <w:tcPr>
            <w:tcW w:w="1327" w:type="dxa"/>
            <w:shd w:val="clear" w:color="auto" w:fill="auto"/>
            <w:tcMar>
              <w:left w:w="28" w:type="dxa"/>
            </w:tcMar>
          </w:tcPr>
          <w:p w14:paraId="2FD06F62" w14:textId="77777777" w:rsidR="00114FF3" w:rsidRPr="00302DDC" w:rsidRDefault="005658D5">
            <w:pPr>
              <w:pStyle w:val="TAL"/>
            </w:pPr>
            <w:r w:rsidRPr="00302DDC">
              <w:t>Identifier</w:t>
            </w:r>
          </w:p>
        </w:tc>
        <w:tc>
          <w:tcPr>
            <w:tcW w:w="4934" w:type="dxa"/>
            <w:shd w:val="clear" w:color="auto" w:fill="auto"/>
            <w:tcMar>
              <w:left w:w="28" w:type="dxa"/>
            </w:tcMar>
          </w:tcPr>
          <w:p w14:paraId="6A4DDD7D" w14:textId="77777777" w:rsidR="00114FF3" w:rsidRPr="00302DDC" w:rsidRDefault="005658D5">
            <w:pPr>
              <w:pStyle w:val="TAL"/>
            </w:pPr>
            <w:r w:rsidRPr="00302DDC">
              <w:t>Identifier of the VNF instance for which the writable attributes of VnfInfo are requested to be modified.</w:t>
            </w:r>
          </w:p>
        </w:tc>
      </w:tr>
      <w:tr w:rsidR="00114FF3" w:rsidRPr="00302DDC" w14:paraId="0C53F6D3" w14:textId="77777777">
        <w:trPr>
          <w:jc w:val="center"/>
        </w:trPr>
        <w:tc>
          <w:tcPr>
            <w:tcW w:w="1307" w:type="dxa"/>
            <w:shd w:val="clear" w:color="auto" w:fill="auto"/>
            <w:tcMar>
              <w:left w:w="28" w:type="dxa"/>
            </w:tcMar>
          </w:tcPr>
          <w:p w14:paraId="7DDED910" w14:textId="77777777" w:rsidR="00114FF3" w:rsidRPr="00302DDC" w:rsidRDefault="005658D5">
            <w:pPr>
              <w:pStyle w:val="TAL"/>
            </w:pPr>
            <w:r w:rsidRPr="00302DDC">
              <w:t>newValues</w:t>
            </w:r>
          </w:p>
        </w:tc>
        <w:tc>
          <w:tcPr>
            <w:tcW w:w="967" w:type="dxa"/>
            <w:shd w:val="clear" w:color="auto" w:fill="auto"/>
            <w:tcMar>
              <w:left w:w="28" w:type="dxa"/>
            </w:tcMar>
          </w:tcPr>
          <w:p w14:paraId="693A34A5" w14:textId="77777777" w:rsidR="00114FF3" w:rsidRPr="00302DDC" w:rsidRDefault="005658D5">
            <w:pPr>
              <w:pStyle w:val="TAL"/>
            </w:pPr>
            <w:r w:rsidRPr="00302DDC">
              <w:t>M</w:t>
            </w:r>
          </w:p>
        </w:tc>
        <w:tc>
          <w:tcPr>
            <w:tcW w:w="1167" w:type="dxa"/>
            <w:shd w:val="clear" w:color="auto" w:fill="auto"/>
            <w:tcMar>
              <w:left w:w="28" w:type="dxa"/>
            </w:tcMar>
          </w:tcPr>
          <w:p w14:paraId="79028544" w14:textId="77777777" w:rsidR="00114FF3" w:rsidRPr="00302DDC" w:rsidRDefault="005658D5">
            <w:pPr>
              <w:pStyle w:val="TAL"/>
            </w:pPr>
            <w:r w:rsidRPr="00302DDC">
              <w:t>1..N</w:t>
            </w:r>
          </w:p>
        </w:tc>
        <w:tc>
          <w:tcPr>
            <w:tcW w:w="1327" w:type="dxa"/>
            <w:shd w:val="clear" w:color="auto" w:fill="auto"/>
            <w:tcMar>
              <w:left w:w="28" w:type="dxa"/>
            </w:tcMar>
          </w:tcPr>
          <w:p w14:paraId="70BF6E0C" w14:textId="77777777" w:rsidR="00114FF3" w:rsidRPr="00302DDC" w:rsidRDefault="005658D5">
            <w:pPr>
              <w:pStyle w:val="TAL"/>
            </w:pPr>
            <w:r w:rsidRPr="00302DDC">
              <w:t>KeyValuePair</w:t>
            </w:r>
          </w:p>
        </w:tc>
        <w:tc>
          <w:tcPr>
            <w:tcW w:w="4934" w:type="dxa"/>
            <w:shd w:val="clear" w:color="auto" w:fill="auto"/>
            <w:tcMar>
              <w:left w:w="28" w:type="dxa"/>
            </w:tcMar>
          </w:tcPr>
          <w:p w14:paraId="7AEDB55F" w14:textId="77777777" w:rsidR="00114FF3" w:rsidRPr="00302DDC" w:rsidRDefault="005658D5">
            <w:pPr>
              <w:pStyle w:val="TAL"/>
            </w:pPr>
            <w:r w:rsidRPr="00302DDC">
              <w:t>Contains the set of attributes to update. The key in the KeyValuePair indicates the name of an attribute that is writable through the interface whose value is to be updated. The value in the KeyValuePair indicates the new attribute value.</w:t>
            </w:r>
          </w:p>
        </w:tc>
      </w:tr>
    </w:tbl>
    <w:p w14:paraId="0C30B321" w14:textId="77777777" w:rsidR="00114FF3" w:rsidRPr="00302DDC" w:rsidRDefault="00114FF3"/>
    <w:p w14:paraId="4354AE7D" w14:textId="77777777" w:rsidR="00114FF3" w:rsidRPr="00302DDC" w:rsidRDefault="005658D5" w:rsidP="00E234B6">
      <w:pPr>
        <w:pStyle w:val="Heading4"/>
        <w:keepNext w:val="0"/>
      </w:pPr>
      <w:bookmarkStart w:id="2169" w:name="_Toc104893736"/>
      <w:bookmarkStart w:id="2170" w:name="_Toc105159263"/>
      <w:bookmarkStart w:id="2171" w:name="_Toc105662661"/>
      <w:r w:rsidRPr="00302DDC">
        <w:t>8.3.4.18</w:t>
      </w:r>
      <w:r w:rsidRPr="00302DDC">
        <w:tab/>
        <w:t>Void</w:t>
      </w:r>
      <w:bookmarkEnd w:id="2169"/>
      <w:bookmarkEnd w:id="2170"/>
      <w:bookmarkEnd w:id="2171"/>
    </w:p>
    <w:p w14:paraId="22B6BF6A" w14:textId="77777777" w:rsidR="00114FF3" w:rsidRPr="00302DDC" w:rsidRDefault="005658D5">
      <w:pPr>
        <w:pStyle w:val="Heading4"/>
      </w:pPr>
      <w:bookmarkStart w:id="2172" w:name="_Toc104893737"/>
      <w:bookmarkStart w:id="2173" w:name="_Toc105159264"/>
      <w:bookmarkStart w:id="2174" w:name="_Toc105662662"/>
      <w:r w:rsidRPr="00302DDC">
        <w:lastRenderedPageBreak/>
        <w:t>8.3.4.19</w:t>
      </w:r>
      <w:r w:rsidRPr="00302DDC">
        <w:tab/>
        <w:t>AssocNewNsdVersionData information element</w:t>
      </w:r>
      <w:bookmarkEnd w:id="2172"/>
      <w:bookmarkEnd w:id="2173"/>
      <w:bookmarkEnd w:id="2174"/>
    </w:p>
    <w:p w14:paraId="57D9FC5B" w14:textId="77777777" w:rsidR="00114FF3" w:rsidRPr="00302DDC" w:rsidRDefault="005658D5">
      <w:pPr>
        <w:pStyle w:val="Heading5"/>
      </w:pPr>
      <w:bookmarkStart w:id="2175" w:name="_Toc104893738"/>
      <w:bookmarkStart w:id="2176" w:name="_Toc105159265"/>
      <w:bookmarkStart w:id="2177" w:name="_Toc105662663"/>
      <w:r w:rsidRPr="00302DDC">
        <w:t>8.3.4.19.1</w:t>
      </w:r>
      <w:r w:rsidRPr="00302DDC">
        <w:tab/>
        <w:t>Description</w:t>
      </w:r>
      <w:bookmarkEnd w:id="2175"/>
      <w:bookmarkEnd w:id="2176"/>
      <w:bookmarkEnd w:id="2177"/>
    </w:p>
    <w:p w14:paraId="485D8953" w14:textId="0B2836F5" w:rsidR="00DB6DBE" w:rsidRPr="00302DDC" w:rsidRDefault="005658D5">
      <w:r w:rsidRPr="00302DDC">
        <w:t>The AssocNewNsdVersionData information element specifies a new NSD version that is associated to the NS instance. After issuing the Update NS operation with updateType=AssocNewNsdVersion, the NFVO shall use the referred NSD as a basis for the given NS instance.</w:t>
      </w:r>
    </w:p>
    <w:p w14:paraId="4F2FB3D0" w14:textId="77777777" w:rsidR="00114FF3" w:rsidRPr="00302DDC" w:rsidRDefault="005658D5">
      <w:r w:rsidRPr="00302DDC">
        <w:t>Different versions of the same NSD have same nsdInvariantId, but different nsdId attributes, therefore if the nsdInvariantId of the NSD version that is to be associated to this NS instance is different from the one used before, the NFVO shall reject the request. Only new versions of the same NSD can be associated to an existing NS instance.</w:t>
      </w:r>
    </w:p>
    <w:p w14:paraId="741211A5" w14:textId="77777777" w:rsidR="00114FF3" w:rsidRPr="00302DDC" w:rsidRDefault="005658D5">
      <w:pPr>
        <w:pStyle w:val="Heading5"/>
      </w:pPr>
      <w:bookmarkStart w:id="2178" w:name="_Toc104893739"/>
      <w:bookmarkStart w:id="2179" w:name="_Toc105159266"/>
      <w:bookmarkStart w:id="2180" w:name="_Toc105662664"/>
      <w:r w:rsidRPr="00302DDC">
        <w:t>8.3.4.19.2</w:t>
      </w:r>
      <w:r w:rsidRPr="00302DDC">
        <w:tab/>
        <w:t>Attributes</w:t>
      </w:r>
      <w:bookmarkEnd w:id="2178"/>
      <w:bookmarkEnd w:id="2179"/>
      <w:bookmarkEnd w:id="2180"/>
    </w:p>
    <w:p w14:paraId="743BD409" w14:textId="77777777" w:rsidR="00114FF3" w:rsidRPr="00302DDC" w:rsidRDefault="005658D5">
      <w:r w:rsidRPr="00302DDC">
        <w:t>The attributes of the AssocNewNsdVersionData information element shall follow the indications provided in table 8.3.4.19.2-1.</w:t>
      </w:r>
    </w:p>
    <w:p w14:paraId="36424918" w14:textId="27E37F73" w:rsidR="00114FF3" w:rsidRPr="00302DDC" w:rsidRDefault="005658D5">
      <w:pPr>
        <w:pStyle w:val="TH"/>
      </w:pPr>
      <w:r w:rsidRPr="00302DDC">
        <w:t>Table 8.3.4.19.2-1: Attributes of the AssocNewNsdVersionData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7"/>
        <w:gridCol w:w="967"/>
        <w:gridCol w:w="1167"/>
        <w:gridCol w:w="2268"/>
        <w:gridCol w:w="4263"/>
      </w:tblGrid>
      <w:tr w:rsidR="00114FF3" w:rsidRPr="00302DDC" w14:paraId="627791F4" w14:textId="77777777">
        <w:trPr>
          <w:jc w:val="center"/>
        </w:trPr>
        <w:tc>
          <w:tcPr>
            <w:tcW w:w="1037" w:type="dxa"/>
            <w:shd w:val="clear" w:color="auto" w:fill="BFBFBF"/>
          </w:tcPr>
          <w:p w14:paraId="27FADFE2" w14:textId="77777777" w:rsidR="00114FF3" w:rsidRPr="00302DDC" w:rsidRDefault="005658D5">
            <w:pPr>
              <w:pStyle w:val="TAH"/>
            </w:pPr>
            <w:r w:rsidRPr="00302DDC">
              <w:t>Attribute</w:t>
            </w:r>
          </w:p>
        </w:tc>
        <w:tc>
          <w:tcPr>
            <w:tcW w:w="967" w:type="dxa"/>
            <w:shd w:val="clear" w:color="auto" w:fill="BFBFBF"/>
          </w:tcPr>
          <w:p w14:paraId="5E6BA37D" w14:textId="77777777" w:rsidR="00114FF3" w:rsidRPr="00302DDC" w:rsidRDefault="005658D5">
            <w:pPr>
              <w:pStyle w:val="TAH"/>
            </w:pPr>
            <w:r w:rsidRPr="00302DDC">
              <w:t>Qualifier</w:t>
            </w:r>
          </w:p>
        </w:tc>
        <w:tc>
          <w:tcPr>
            <w:tcW w:w="1167" w:type="dxa"/>
            <w:shd w:val="clear" w:color="auto" w:fill="BFBFBF"/>
          </w:tcPr>
          <w:p w14:paraId="626BC9B3" w14:textId="77777777" w:rsidR="00114FF3" w:rsidRPr="00302DDC" w:rsidRDefault="005658D5">
            <w:pPr>
              <w:pStyle w:val="TAH"/>
            </w:pPr>
            <w:r w:rsidRPr="00302DDC">
              <w:t>Cardinality</w:t>
            </w:r>
          </w:p>
        </w:tc>
        <w:tc>
          <w:tcPr>
            <w:tcW w:w="2268" w:type="dxa"/>
            <w:shd w:val="clear" w:color="auto" w:fill="BFBFBF"/>
          </w:tcPr>
          <w:p w14:paraId="5C25C951" w14:textId="77777777" w:rsidR="00114FF3" w:rsidRPr="00302DDC" w:rsidRDefault="005658D5">
            <w:pPr>
              <w:pStyle w:val="TAH"/>
            </w:pPr>
            <w:r w:rsidRPr="00302DDC">
              <w:t>Content</w:t>
            </w:r>
          </w:p>
        </w:tc>
        <w:tc>
          <w:tcPr>
            <w:tcW w:w="4263" w:type="dxa"/>
            <w:shd w:val="clear" w:color="auto" w:fill="BFBFBF"/>
          </w:tcPr>
          <w:p w14:paraId="30A91AD8" w14:textId="77777777" w:rsidR="00114FF3" w:rsidRPr="00302DDC" w:rsidRDefault="005658D5">
            <w:pPr>
              <w:pStyle w:val="TAH"/>
            </w:pPr>
            <w:r w:rsidRPr="00302DDC">
              <w:t>Description</w:t>
            </w:r>
          </w:p>
        </w:tc>
      </w:tr>
      <w:tr w:rsidR="00114FF3" w:rsidRPr="00302DDC" w14:paraId="3195E7C3" w14:textId="77777777">
        <w:trPr>
          <w:jc w:val="center"/>
        </w:trPr>
        <w:tc>
          <w:tcPr>
            <w:tcW w:w="1037" w:type="dxa"/>
            <w:shd w:val="clear" w:color="auto" w:fill="auto"/>
          </w:tcPr>
          <w:p w14:paraId="20273467" w14:textId="77777777" w:rsidR="00114FF3" w:rsidRPr="00302DDC" w:rsidRDefault="005658D5">
            <w:pPr>
              <w:pStyle w:val="TAL"/>
            </w:pPr>
            <w:r w:rsidRPr="00302DDC">
              <w:t>newNsdId</w:t>
            </w:r>
          </w:p>
        </w:tc>
        <w:tc>
          <w:tcPr>
            <w:tcW w:w="967" w:type="dxa"/>
            <w:shd w:val="clear" w:color="auto" w:fill="auto"/>
          </w:tcPr>
          <w:p w14:paraId="1B122970" w14:textId="77777777" w:rsidR="00114FF3" w:rsidRPr="00302DDC" w:rsidRDefault="005658D5">
            <w:pPr>
              <w:pStyle w:val="TAL"/>
            </w:pPr>
            <w:r w:rsidRPr="00302DDC">
              <w:t>M</w:t>
            </w:r>
          </w:p>
        </w:tc>
        <w:tc>
          <w:tcPr>
            <w:tcW w:w="1167" w:type="dxa"/>
            <w:shd w:val="clear" w:color="auto" w:fill="auto"/>
          </w:tcPr>
          <w:p w14:paraId="22CC753F" w14:textId="77777777" w:rsidR="00114FF3" w:rsidRPr="00302DDC" w:rsidRDefault="005658D5">
            <w:pPr>
              <w:pStyle w:val="TAL"/>
            </w:pPr>
            <w:r w:rsidRPr="00302DDC">
              <w:t>1</w:t>
            </w:r>
          </w:p>
        </w:tc>
        <w:tc>
          <w:tcPr>
            <w:tcW w:w="2268" w:type="dxa"/>
            <w:shd w:val="clear" w:color="auto" w:fill="auto"/>
          </w:tcPr>
          <w:p w14:paraId="18BAB746" w14:textId="0ABB531C" w:rsidR="00114FF3" w:rsidRPr="00302DDC" w:rsidRDefault="005658D5" w:rsidP="005452D3">
            <w:pPr>
              <w:pStyle w:val="TAL"/>
            </w:pPr>
            <w:r w:rsidRPr="00302DDC">
              <w:t>Identifier (</w:t>
            </w:r>
            <w:r w:rsidR="005452D3" w:rsidRPr="00302DDC">
              <w:t>R</w:t>
            </w:r>
            <w:r w:rsidRPr="00302DDC">
              <w:t>eference to Nsd)</w:t>
            </w:r>
          </w:p>
        </w:tc>
        <w:tc>
          <w:tcPr>
            <w:tcW w:w="4263" w:type="dxa"/>
            <w:shd w:val="clear" w:color="auto" w:fill="auto"/>
          </w:tcPr>
          <w:p w14:paraId="4E15B38C" w14:textId="77777777" w:rsidR="00114FF3" w:rsidRPr="00302DDC" w:rsidRDefault="005658D5">
            <w:pPr>
              <w:pStyle w:val="TAL"/>
            </w:pPr>
            <w:r w:rsidRPr="00302DDC">
              <w:t>Identifier of the new NSD version that is to be associated to the NS instance.</w:t>
            </w:r>
          </w:p>
        </w:tc>
      </w:tr>
      <w:tr w:rsidR="00114FF3" w:rsidRPr="00302DDC" w14:paraId="636330B5" w14:textId="77777777">
        <w:trPr>
          <w:jc w:val="center"/>
        </w:trPr>
        <w:tc>
          <w:tcPr>
            <w:tcW w:w="1037" w:type="dxa"/>
            <w:shd w:val="clear" w:color="auto" w:fill="auto"/>
          </w:tcPr>
          <w:p w14:paraId="5EE8FEE0" w14:textId="77777777" w:rsidR="00114FF3" w:rsidRPr="00302DDC" w:rsidRDefault="005658D5">
            <w:pPr>
              <w:pStyle w:val="TAL"/>
            </w:pPr>
            <w:r w:rsidRPr="00302DDC">
              <w:t>sync</w:t>
            </w:r>
          </w:p>
        </w:tc>
        <w:tc>
          <w:tcPr>
            <w:tcW w:w="967" w:type="dxa"/>
            <w:shd w:val="clear" w:color="auto" w:fill="auto"/>
          </w:tcPr>
          <w:p w14:paraId="2B86CBD1" w14:textId="77777777" w:rsidR="00114FF3" w:rsidRPr="00302DDC" w:rsidRDefault="005658D5">
            <w:pPr>
              <w:pStyle w:val="TAL"/>
            </w:pPr>
            <w:r w:rsidRPr="00302DDC">
              <w:t>M</w:t>
            </w:r>
          </w:p>
        </w:tc>
        <w:tc>
          <w:tcPr>
            <w:tcW w:w="1167" w:type="dxa"/>
            <w:shd w:val="clear" w:color="auto" w:fill="auto"/>
          </w:tcPr>
          <w:p w14:paraId="6D45CEBD" w14:textId="77777777" w:rsidR="00114FF3" w:rsidRPr="00302DDC" w:rsidRDefault="005658D5">
            <w:pPr>
              <w:pStyle w:val="TAL"/>
            </w:pPr>
            <w:r w:rsidRPr="00302DDC">
              <w:t>0..1</w:t>
            </w:r>
          </w:p>
        </w:tc>
        <w:tc>
          <w:tcPr>
            <w:tcW w:w="2268" w:type="dxa"/>
            <w:shd w:val="clear" w:color="auto" w:fill="auto"/>
          </w:tcPr>
          <w:p w14:paraId="2A19233F" w14:textId="77777777" w:rsidR="00114FF3" w:rsidRPr="00302DDC" w:rsidRDefault="005658D5">
            <w:pPr>
              <w:pStyle w:val="TAL"/>
            </w:pPr>
            <w:r w:rsidRPr="00302DDC">
              <w:t>Boolean</w:t>
            </w:r>
          </w:p>
        </w:tc>
        <w:tc>
          <w:tcPr>
            <w:tcW w:w="4263" w:type="dxa"/>
            <w:shd w:val="clear" w:color="auto" w:fill="auto"/>
          </w:tcPr>
          <w:p w14:paraId="15510C9D" w14:textId="0EB5030E" w:rsidR="00DB6DBE" w:rsidRPr="00302DDC" w:rsidRDefault="005658D5">
            <w:pPr>
              <w:pStyle w:val="TAL"/>
            </w:pPr>
            <w:r w:rsidRPr="00302DDC">
              <w:t>Specify whether the NS instance should be automatically synchronized to the new NSD by the NFVO (in case of true value) or the NFVO should not do any action (in case of a false value) and wait for further guidance from OSS/BSS (i.e. waiting for OSS/BSS to issue NS lifecycle management operation to explicitly add/remove VNFs and modify information of VNF instances according to the new NSD).</w:t>
            </w:r>
          </w:p>
          <w:p w14:paraId="7602C597" w14:textId="3403BFC8" w:rsidR="00114FF3" w:rsidRPr="00302DDC" w:rsidRDefault="005658D5">
            <w:pPr>
              <w:pStyle w:val="TAL"/>
            </w:pPr>
            <w:r w:rsidRPr="00302DDC">
              <w:t>The synchronization to the new NSD means e.g. instantiating/adding those VNFs whose VNFD is referenced by the new NSD version but not referenced by the old one, terminating/removing those VNFs whose VNFD is referenced by the old NSD version but not referenced by the new NSD version, modifying information of VNF instances to the new applicable VNFD provided in the new NSD version</w:t>
            </w:r>
            <w:r w:rsidR="0087401D" w:rsidRPr="00302DDC">
              <w:t xml:space="preserve"> (see note)</w:t>
            </w:r>
            <w:r w:rsidRPr="00302DDC">
              <w:t>.</w:t>
            </w:r>
          </w:p>
        </w:tc>
      </w:tr>
      <w:tr w:rsidR="0087401D" w:rsidRPr="00302DDC" w14:paraId="78D94DE2" w14:textId="77777777" w:rsidTr="00A6364C">
        <w:trPr>
          <w:jc w:val="center"/>
        </w:trPr>
        <w:tc>
          <w:tcPr>
            <w:tcW w:w="9702" w:type="dxa"/>
            <w:gridSpan w:val="5"/>
            <w:shd w:val="clear" w:color="auto" w:fill="auto"/>
          </w:tcPr>
          <w:p w14:paraId="4399A846" w14:textId="2C3B5266" w:rsidR="0087401D" w:rsidRPr="00302DDC" w:rsidRDefault="0087401D" w:rsidP="0087401D">
            <w:pPr>
              <w:pStyle w:val="TAN"/>
            </w:pPr>
            <w:r w:rsidRPr="00302DDC">
              <w:t xml:space="preserve">NOTE: </w:t>
            </w:r>
            <w:r w:rsidRPr="00302DDC">
              <w:tab/>
              <w:t>The replacement of VNF instances, nested NS instances or PNF instances by instances whose descriptor is referenced by the new NSD is applicable even if the instance with a descriptor not referenced from the new NSD has the same VnfdExtInvariantId, NsdExtInvariantId or PnfdExtInvariantId as the new one, i.e. the synchronization procedure is based on descriptor identities of NSD constituents, and does not consider VnfdExtInvariantId, NsdExtInvariantId or PnfdExtInvariantId values.</w:t>
            </w:r>
          </w:p>
        </w:tc>
      </w:tr>
    </w:tbl>
    <w:p w14:paraId="6F507D85" w14:textId="77777777" w:rsidR="00114FF3" w:rsidRPr="00302DDC" w:rsidRDefault="00114FF3"/>
    <w:p w14:paraId="7DEC5B7D" w14:textId="77777777" w:rsidR="00114FF3" w:rsidRPr="00302DDC" w:rsidRDefault="005658D5">
      <w:pPr>
        <w:pStyle w:val="Heading4"/>
      </w:pPr>
      <w:bookmarkStart w:id="2181" w:name="_Toc104893740"/>
      <w:bookmarkStart w:id="2182" w:name="_Toc105159267"/>
      <w:bookmarkStart w:id="2183" w:name="_Toc105662665"/>
      <w:r w:rsidRPr="00302DDC">
        <w:t>8.3.4.20</w:t>
      </w:r>
      <w:r w:rsidRPr="00302DDC">
        <w:tab/>
        <w:t>MoveVnfInstanceData information element</w:t>
      </w:r>
      <w:bookmarkEnd w:id="2181"/>
      <w:bookmarkEnd w:id="2182"/>
      <w:bookmarkEnd w:id="2183"/>
    </w:p>
    <w:p w14:paraId="6F7EB422" w14:textId="77777777" w:rsidR="00114FF3" w:rsidRPr="00302DDC" w:rsidRDefault="005658D5">
      <w:pPr>
        <w:pStyle w:val="Heading5"/>
      </w:pPr>
      <w:bookmarkStart w:id="2184" w:name="_Toc104893741"/>
      <w:bookmarkStart w:id="2185" w:name="_Toc105159268"/>
      <w:bookmarkStart w:id="2186" w:name="_Toc105662666"/>
      <w:r w:rsidRPr="00302DDC">
        <w:t>8.3.4.20.1</w:t>
      </w:r>
      <w:r w:rsidRPr="00302DDC">
        <w:tab/>
        <w:t>Description</w:t>
      </w:r>
      <w:bookmarkEnd w:id="2184"/>
      <w:bookmarkEnd w:id="2185"/>
      <w:bookmarkEnd w:id="2186"/>
    </w:p>
    <w:p w14:paraId="6AD16194" w14:textId="77777777" w:rsidR="00114FF3" w:rsidRPr="00302DDC" w:rsidRDefault="005658D5">
      <w:pPr>
        <w:keepNext/>
        <w:keepLines/>
      </w:pPr>
      <w:r w:rsidRPr="00302DDC">
        <w:t>The MoveVnfInstanceData specifies existing VNF instances that needs to be moved from one NS instance (source) to another NS instance (destination). The NS instance defined in the Update NS operation (refer to nsInstanceId in table 7.3.5.2-1) indicates the source NS instance and the destination NS instance is specified in the present information element (refer to targetNsInstanceId in table 8.3.4.20.2-1).</w:t>
      </w:r>
    </w:p>
    <w:p w14:paraId="7D9953E3" w14:textId="77777777" w:rsidR="00114FF3" w:rsidRPr="00302DDC" w:rsidRDefault="005658D5">
      <w:pPr>
        <w:pStyle w:val="Heading5"/>
      </w:pPr>
      <w:bookmarkStart w:id="2187" w:name="_Toc104893742"/>
      <w:bookmarkStart w:id="2188" w:name="_Toc105159269"/>
      <w:bookmarkStart w:id="2189" w:name="_Toc105662667"/>
      <w:r w:rsidRPr="00302DDC">
        <w:t>8.3.4.20.2</w:t>
      </w:r>
      <w:r w:rsidRPr="00302DDC">
        <w:tab/>
        <w:t>Attributes</w:t>
      </w:r>
      <w:bookmarkEnd w:id="2187"/>
      <w:bookmarkEnd w:id="2188"/>
      <w:bookmarkEnd w:id="2189"/>
    </w:p>
    <w:p w14:paraId="7E3425AB" w14:textId="77777777" w:rsidR="00114FF3" w:rsidRPr="00302DDC" w:rsidRDefault="005658D5">
      <w:r w:rsidRPr="00302DDC">
        <w:t>The attributes of the MoveVnfInstanceData information element shall follow the indications provided in table 8.3.4.20.2-1.</w:t>
      </w:r>
    </w:p>
    <w:p w14:paraId="31961B37" w14:textId="5AF2B088" w:rsidR="00114FF3" w:rsidRPr="00302DDC" w:rsidRDefault="005658D5">
      <w:pPr>
        <w:pStyle w:val="TH"/>
      </w:pPr>
      <w:r w:rsidRPr="00302DDC">
        <w:lastRenderedPageBreak/>
        <w:t>Table 8.3.4.20.2-1: Attributes of the MoveVnfInstanceData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7"/>
        <w:gridCol w:w="967"/>
        <w:gridCol w:w="1167"/>
        <w:gridCol w:w="927"/>
        <w:gridCol w:w="4894"/>
      </w:tblGrid>
      <w:tr w:rsidR="00114FF3" w:rsidRPr="00302DDC" w14:paraId="430CEA89" w14:textId="77777777">
        <w:trPr>
          <w:jc w:val="center"/>
        </w:trPr>
        <w:tc>
          <w:tcPr>
            <w:tcW w:w="1747" w:type="dxa"/>
            <w:shd w:val="clear" w:color="auto" w:fill="BFBFBF"/>
            <w:tcMar>
              <w:left w:w="28" w:type="dxa"/>
            </w:tcMar>
          </w:tcPr>
          <w:p w14:paraId="669EDDD3" w14:textId="77777777" w:rsidR="00114FF3" w:rsidRPr="00302DDC" w:rsidRDefault="005658D5">
            <w:pPr>
              <w:pStyle w:val="TAH"/>
            </w:pPr>
            <w:r w:rsidRPr="00302DDC">
              <w:t>Attribute</w:t>
            </w:r>
          </w:p>
        </w:tc>
        <w:tc>
          <w:tcPr>
            <w:tcW w:w="967" w:type="dxa"/>
            <w:shd w:val="clear" w:color="auto" w:fill="BFBFBF"/>
            <w:tcMar>
              <w:left w:w="28" w:type="dxa"/>
            </w:tcMar>
          </w:tcPr>
          <w:p w14:paraId="77B0E77A" w14:textId="77777777" w:rsidR="00114FF3" w:rsidRPr="00302DDC" w:rsidRDefault="005658D5">
            <w:pPr>
              <w:pStyle w:val="TAH"/>
            </w:pPr>
            <w:r w:rsidRPr="00302DDC">
              <w:t>Qualifier</w:t>
            </w:r>
          </w:p>
        </w:tc>
        <w:tc>
          <w:tcPr>
            <w:tcW w:w="1167" w:type="dxa"/>
            <w:shd w:val="clear" w:color="auto" w:fill="BFBFBF"/>
            <w:tcMar>
              <w:left w:w="28" w:type="dxa"/>
            </w:tcMar>
          </w:tcPr>
          <w:p w14:paraId="58AD2EE0" w14:textId="77777777" w:rsidR="00114FF3" w:rsidRPr="00302DDC" w:rsidRDefault="005658D5">
            <w:pPr>
              <w:pStyle w:val="TAH"/>
            </w:pPr>
            <w:r w:rsidRPr="00302DDC">
              <w:t>Cardinality</w:t>
            </w:r>
          </w:p>
        </w:tc>
        <w:tc>
          <w:tcPr>
            <w:tcW w:w="927" w:type="dxa"/>
            <w:shd w:val="clear" w:color="auto" w:fill="BFBFBF"/>
            <w:tcMar>
              <w:left w:w="28" w:type="dxa"/>
            </w:tcMar>
          </w:tcPr>
          <w:p w14:paraId="06EC3573" w14:textId="77777777" w:rsidR="00114FF3" w:rsidRPr="00302DDC" w:rsidRDefault="005658D5">
            <w:pPr>
              <w:pStyle w:val="TAH"/>
            </w:pPr>
            <w:r w:rsidRPr="00302DDC">
              <w:t>Content</w:t>
            </w:r>
          </w:p>
        </w:tc>
        <w:tc>
          <w:tcPr>
            <w:tcW w:w="4894" w:type="dxa"/>
            <w:shd w:val="clear" w:color="auto" w:fill="BFBFBF"/>
            <w:tcMar>
              <w:left w:w="28" w:type="dxa"/>
            </w:tcMar>
          </w:tcPr>
          <w:p w14:paraId="2ECB29BC" w14:textId="77777777" w:rsidR="00114FF3" w:rsidRPr="00302DDC" w:rsidRDefault="005658D5">
            <w:pPr>
              <w:pStyle w:val="TAH"/>
            </w:pPr>
            <w:r w:rsidRPr="00302DDC">
              <w:t>Description</w:t>
            </w:r>
          </w:p>
        </w:tc>
      </w:tr>
      <w:tr w:rsidR="00114FF3" w:rsidRPr="00302DDC" w14:paraId="6BAB6D6D" w14:textId="77777777">
        <w:trPr>
          <w:jc w:val="center"/>
        </w:trPr>
        <w:tc>
          <w:tcPr>
            <w:tcW w:w="1747" w:type="dxa"/>
            <w:shd w:val="clear" w:color="auto" w:fill="FFFFFF"/>
            <w:tcMar>
              <w:left w:w="28" w:type="dxa"/>
            </w:tcMar>
          </w:tcPr>
          <w:p w14:paraId="618E706B" w14:textId="77777777" w:rsidR="00114FF3" w:rsidRPr="00302DDC" w:rsidRDefault="005658D5">
            <w:pPr>
              <w:pStyle w:val="TAL"/>
            </w:pPr>
            <w:r w:rsidRPr="00302DDC">
              <w:t>targetNsInstanceId</w:t>
            </w:r>
          </w:p>
        </w:tc>
        <w:tc>
          <w:tcPr>
            <w:tcW w:w="967" w:type="dxa"/>
            <w:shd w:val="clear" w:color="auto" w:fill="FFFFFF"/>
            <w:tcMar>
              <w:left w:w="28" w:type="dxa"/>
            </w:tcMar>
          </w:tcPr>
          <w:p w14:paraId="307BB33B" w14:textId="77777777" w:rsidR="00114FF3" w:rsidRPr="00302DDC" w:rsidRDefault="005658D5">
            <w:pPr>
              <w:pStyle w:val="TAL"/>
              <w:jc w:val="center"/>
            </w:pPr>
            <w:r w:rsidRPr="00302DDC">
              <w:t>M</w:t>
            </w:r>
          </w:p>
        </w:tc>
        <w:tc>
          <w:tcPr>
            <w:tcW w:w="1167" w:type="dxa"/>
            <w:shd w:val="clear" w:color="auto" w:fill="FFFFFF"/>
            <w:tcMar>
              <w:left w:w="28" w:type="dxa"/>
            </w:tcMar>
          </w:tcPr>
          <w:p w14:paraId="1497A9AA" w14:textId="77777777" w:rsidR="00114FF3" w:rsidRPr="00302DDC" w:rsidRDefault="005658D5">
            <w:pPr>
              <w:pStyle w:val="TAL"/>
              <w:jc w:val="center"/>
            </w:pPr>
            <w:r w:rsidRPr="00302DDC">
              <w:t>1</w:t>
            </w:r>
          </w:p>
        </w:tc>
        <w:tc>
          <w:tcPr>
            <w:tcW w:w="927" w:type="dxa"/>
            <w:shd w:val="clear" w:color="auto" w:fill="FFFFFF"/>
            <w:tcMar>
              <w:left w:w="28" w:type="dxa"/>
            </w:tcMar>
          </w:tcPr>
          <w:p w14:paraId="1954A053" w14:textId="77777777" w:rsidR="00114FF3" w:rsidRPr="00302DDC" w:rsidRDefault="005658D5">
            <w:pPr>
              <w:pStyle w:val="TAL"/>
            </w:pPr>
            <w:r w:rsidRPr="00302DDC">
              <w:t>Identifier</w:t>
            </w:r>
          </w:p>
        </w:tc>
        <w:tc>
          <w:tcPr>
            <w:tcW w:w="4894" w:type="dxa"/>
            <w:shd w:val="clear" w:color="auto" w:fill="FFFFFF"/>
            <w:tcMar>
              <w:left w:w="28" w:type="dxa"/>
            </w:tcMar>
          </w:tcPr>
          <w:p w14:paraId="5E974127" w14:textId="77777777" w:rsidR="00114FF3" w:rsidRPr="00302DDC" w:rsidRDefault="005658D5">
            <w:pPr>
              <w:pStyle w:val="TAL"/>
            </w:pPr>
            <w:r w:rsidRPr="00302DDC">
              <w:t>Specify the target NS instance where the VNF instances are moved to.</w:t>
            </w:r>
          </w:p>
        </w:tc>
      </w:tr>
      <w:tr w:rsidR="00114FF3" w:rsidRPr="00302DDC" w14:paraId="36B21E27" w14:textId="77777777">
        <w:trPr>
          <w:jc w:val="center"/>
        </w:trPr>
        <w:tc>
          <w:tcPr>
            <w:tcW w:w="1747" w:type="dxa"/>
            <w:shd w:val="clear" w:color="auto" w:fill="FFFFFF"/>
            <w:tcMar>
              <w:left w:w="28" w:type="dxa"/>
            </w:tcMar>
          </w:tcPr>
          <w:p w14:paraId="2A91DCE5" w14:textId="77777777" w:rsidR="00114FF3" w:rsidRPr="00302DDC" w:rsidRDefault="005658D5">
            <w:pPr>
              <w:pStyle w:val="TAL"/>
            </w:pPr>
            <w:r w:rsidRPr="00302DDC">
              <w:t>vnfInstanceId</w:t>
            </w:r>
          </w:p>
        </w:tc>
        <w:tc>
          <w:tcPr>
            <w:tcW w:w="967" w:type="dxa"/>
            <w:shd w:val="clear" w:color="auto" w:fill="FFFFFF"/>
            <w:tcMar>
              <w:left w:w="28" w:type="dxa"/>
            </w:tcMar>
          </w:tcPr>
          <w:p w14:paraId="38D3FF0E" w14:textId="77777777" w:rsidR="00114FF3" w:rsidRPr="00302DDC" w:rsidRDefault="005658D5">
            <w:pPr>
              <w:pStyle w:val="TAL"/>
              <w:jc w:val="center"/>
            </w:pPr>
            <w:r w:rsidRPr="00302DDC">
              <w:t>M</w:t>
            </w:r>
          </w:p>
        </w:tc>
        <w:tc>
          <w:tcPr>
            <w:tcW w:w="1167" w:type="dxa"/>
            <w:shd w:val="clear" w:color="auto" w:fill="FFFFFF"/>
            <w:tcMar>
              <w:left w:w="28" w:type="dxa"/>
            </w:tcMar>
          </w:tcPr>
          <w:p w14:paraId="37EC88F7" w14:textId="77777777" w:rsidR="00114FF3" w:rsidRPr="00302DDC" w:rsidRDefault="005658D5">
            <w:pPr>
              <w:pStyle w:val="TAL"/>
              <w:jc w:val="center"/>
            </w:pPr>
            <w:r w:rsidRPr="00302DDC">
              <w:t>1..N</w:t>
            </w:r>
          </w:p>
        </w:tc>
        <w:tc>
          <w:tcPr>
            <w:tcW w:w="927" w:type="dxa"/>
            <w:shd w:val="clear" w:color="auto" w:fill="FFFFFF"/>
            <w:tcMar>
              <w:left w:w="28" w:type="dxa"/>
            </w:tcMar>
          </w:tcPr>
          <w:p w14:paraId="084F2D26" w14:textId="77777777" w:rsidR="00114FF3" w:rsidRPr="00302DDC" w:rsidRDefault="005658D5">
            <w:pPr>
              <w:pStyle w:val="TAL"/>
            </w:pPr>
            <w:r w:rsidRPr="00302DDC">
              <w:t>Identifier</w:t>
            </w:r>
          </w:p>
        </w:tc>
        <w:tc>
          <w:tcPr>
            <w:tcW w:w="4894" w:type="dxa"/>
            <w:shd w:val="clear" w:color="auto" w:fill="FFFFFF"/>
            <w:tcMar>
              <w:left w:w="28" w:type="dxa"/>
            </w:tcMar>
          </w:tcPr>
          <w:p w14:paraId="6083ADDF" w14:textId="77777777" w:rsidR="00114FF3" w:rsidRPr="00302DDC" w:rsidRDefault="005658D5">
            <w:pPr>
              <w:pStyle w:val="TAL"/>
            </w:pPr>
            <w:r w:rsidRPr="00302DDC">
              <w:t>Specify the VNF instance that is moved.</w:t>
            </w:r>
          </w:p>
        </w:tc>
      </w:tr>
    </w:tbl>
    <w:p w14:paraId="6A3B8559" w14:textId="77777777" w:rsidR="00114FF3" w:rsidRPr="00302DDC" w:rsidRDefault="00114FF3"/>
    <w:p w14:paraId="0877969B" w14:textId="77777777" w:rsidR="00114FF3" w:rsidRPr="00302DDC" w:rsidRDefault="005658D5">
      <w:pPr>
        <w:pStyle w:val="Heading4"/>
        <w:rPr>
          <w:lang w:eastAsia="zh-CN"/>
        </w:rPr>
      </w:pPr>
      <w:bookmarkStart w:id="2190" w:name="_Toc104893743"/>
      <w:bookmarkStart w:id="2191" w:name="_Toc105159270"/>
      <w:bookmarkStart w:id="2192" w:name="_Toc105662668"/>
      <w:r w:rsidRPr="00302DDC">
        <w:rPr>
          <w:rFonts w:hint="eastAsia"/>
          <w:lang w:eastAsia="zh-CN"/>
        </w:rPr>
        <w:t>8</w:t>
      </w:r>
      <w:r w:rsidRPr="00302DDC">
        <w:t>.3.4.21</w:t>
      </w:r>
      <w:r w:rsidRPr="00302DDC">
        <w:tab/>
      </w:r>
      <w:r w:rsidRPr="00302DDC">
        <w:rPr>
          <w:rFonts w:hint="eastAsia"/>
          <w:lang w:eastAsia="zh-CN"/>
        </w:rPr>
        <w:t xml:space="preserve">AddVnffgData </w:t>
      </w:r>
      <w:r w:rsidRPr="00302DDC">
        <w:t>information element</w:t>
      </w:r>
      <w:bookmarkEnd w:id="2190"/>
      <w:bookmarkEnd w:id="2191"/>
      <w:bookmarkEnd w:id="2192"/>
    </w:p>
    <w:p w14:paraId="6ED961AB" w14:textId="77777777" w:rsidR="00114FF3" w:rsidRPr="00302DDC" w:rsidRDefault="005658D5">
      <w:pPr>
        <w:pStyle w:val="Heading5"/>
        <w:rPr>
          <w:lang w:eastAsia="zh-CN"/>
        </w:rPr>
      </w:pPr>
      <w:bookmarkStart w:id="2193" w:name="_Toc104893744"/>
      <w:bookmarkStart w:id="2194" w:name="_Toc105159271"/>
      <w:bookmarkStart w:id="2195" w:name="_Toc105662669"/>
      <w:r w:rsidRPr="00302DDC">
        <w:rPr>
          <w:rFonts w:hint="eastAsia"/>
          <w:lang w:eastAsia="zh-CN"/>
        </w:rPr>
        <w:t>8</w:t>
      </w:r>
      <w:r w:rsidRPr="00302DDC">
        <w:t>.3.</w:t>
      </w:r>
      <w:r w:rsidRPr="00302DDC">
        <w:rPr>
          <w:lang w:eastAsia="zh-CN"/>
        </w:rPr>
        <w:t>4.21</w:t>
      </w:r>
      <w:r w:rsidRPr="00302DDC">
        <w:t>.1</w:t>
      </w:r>
      <w:r w:rsidRPr="00302DDC">
        <w:tab/>
      </w:r>
      <w:r w:rsidRPr="00302DDC">
        <w:rPr>
          <w:rFonts w:hint="eastAsia"/>
          <w:lang w:eastAsia="zh-CN"/>
        </w:rPr>
        <w:t>Description</w:t>
      </w:r>
      <w:bookmarkEnd w:id="2193"/>
      <w:bookmarkEnd w:id="2194"/>
      <w:bookmarkEnd w:id="2195"/>
    </w:p>
    <w:p w14:paraId="0211C92C" w14:textId="117C5652" w:rsidR="00DB6DBE" w:rsidRPr="00302DDC" w:rsidRDefault="005658D5">
      <w:pPr>
        <w:rPr>
          <w:lang w:eastAsia="zh-CN"/>
        </w:rPr>
      </w:pPr>
      <w:r w:rsidRPr="00302DDC">
        <w:t>Th</w:t>
      </w:r>
      <w:r w:rsidRPr="00302DDC">
        <w:rPr>
          <w:rFonts w:hint="eastAsia"/>
          <w:lang w:eastAsia="zh-CN"/>
        </w:rPr>
        <w:t>is</w:t>
      </w:r>
      <w:r w:rsidRPr="00302DDC">
        <w:t xml:space="preserve"> information element specifies the </w:t>
      </w:r>
      <w:r w:rsidRPr="00302DDC">
        <w:rPr>
          <w:rFonts w:hint="eastAsia"/>
          <w:lang w:eastAsia="zh-CN"/>
        </w:rPr>
        <w:t>parameters that are needed for</w:t>
      </w:r>
      <w:r w:rsidRPr="00302DDC">
        <w:rPr>
          <w:lang w:eastAsia="zh-CN"/>
        </w:rPr>
        <w:t xml:space="preserve"> </w:t>
      </w:r>
      <w:r w:rsidRPr="00302DDC">
        <w:rPr>
          <w:rFonts w:hint="eastAsia"/>
          <w:lang w:eastAsia="zh-CN"/>
        </w:rPr>
        <w:t>the creation of a new</w:t>
      </w:r>
      <w:r w:rsidRPr="00302DDC">
        <w:rPr>
          <w:lang w:eastAsia="zh-CN"/>
        </w:rPr>
        <w:t xml:space="preserve"> </w:t>
      </w:r>
      <w:r w:rsidRPr="00302DDC">
        <w:rPr>
          <w:rFonts w:hint="eastAsia"/>
          <w:lang w:eastAsia="zh-CN"/>
        </w:rPr>
        <w:t>VNFFG instance.</w:t>
      </w:r>
    </w:p>
    <w:p w14:paraId="13F2BB87" w14:textId="77777777" w:rsidR="00114FF3" w:rsidRPr="00302DDC" w:rsidRDefault="005658D5">
      <w:pPr>
        <w:pStyle w:val="Heading5"/>
      </w:pPr>
      <w:bookmarkStart w:id="2196" w:name="_Toc104893745"/>
      <w:bookmarkStart w:id="2197" w:name="_Toc105159272"/>
      <w:bookmarkStart w:id="2198" w:name="_Toc105662670"/>
      <w:r w:rsidRPr="00302DDC">
        <w:t>8.3.4.21.2</w:t>
      </w:r>
      <w:r w:rsidRPr="00302DDC">
        <w:tab/>
        <w:t>Attributes</w:t>
      </w:r>
      <w:bookmarkEnd w:id="2196"/>
      <w:bookmarkEnd w:id="2197"/>
      <w:bookmarkEnd w:id="2198"/>
    </w:p>
    <w:p w14:paraId="6210F305" w14:textId="77777777" w:rsidR="00114FF3" w:rsidRPr="00302DDC" w:rsidRDefault="005658D5">
      <w:r w:rsidRPr="00302DDC">
        <w:t>The attributes of the AddVnffgData information element shall follow the indications provided in table 8.3.4.21.2</w:t>
      </w:r>
      <w:r w:rsidRPr="00302DDC">
        <w:noBreakHyphen/>
        <w:t>1.</w:t>
      </w:r>
    </w:p>
    <w:p w14:paraId="3F4803DF" w14:textId="77777777" w:rsidR="00114FF3" w:rsidRPr="00302DDC" w:rsidRDefault="005658D5">
      <w:pPr>
        <w:pStyle w:val="TH"/>
        <w:rPr>
          <w:lang w:eastAsia="zh-CN"/>
        </w:rPr>
      </w:pPr>
      <w:r w:rsidRPr="00302DDC">
        <w:t xml:space="preserve">Table </w:t>
      </w:r>
      <w:r w:rsidRPr="00302DDC">
        <w:rPr>
          <w:rFonts w:hint="eastAsia"/>
          <w:lang w:eastAsia="zh-CN"/>
        </w:rPr>
        <w:t>8</w:t>
      </w:r>
      <w:r w:rsidRPr="00302DDC">
        <w:t>.3.</w:t>
      </w:r>
      <w:r w:rsidRPr="00302DDC">
        <w:rPr>
          <w:lang w:eastAsia="zh-CN"/>
        </w:rPr>
        <w:t>4.</w:t>
      </w:r>
      <w:r w:rsidRPr="00302DDC">
        <w:t>21.2</w:t>
      </w:r>
      <w:r w:rsidRPr="00302DDC">
        <w:rPr>
          <w:lang w:eastAsia="zh-CN"/>
        </w:rPr>
        <w:t>-1</w:t>
      </w:r>
      <w:r w:rsidRPr="00302DDC">
        <w:t>: Attributes of the AddVnffgData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250"/>
      </w:tblGrid>
      <w:tr w:rsidR="00114FF3" w:rsidRPr="00302DDC" w14:paraId="2C4E1508" w14:textId="77777777">
        <w:trPr>
          <w:jc w:val="center"/>
        </w:trPr>
        <w:tc>
          <w:tcPr>
            <w:tcW w:w="2194" w:type="dxa"/>
            <w:shd w:val="clear" w:color="auto" w:fill="BFBFBF"/>
            <w:tcMar>
              <w:left w:w="28" w:type="dxa"/>
            </w:tcMar>
          </w:tcPr>
          <w:p w14:paraId="48C961EB" w14:textId="77777777" w:rsidR="00114FF3" w:rsidRPr="00302DDC" w:rsidRDefault="005658D5">
            <w:pPr>
              <w:pStyle w:val="TAH"/>
            </w:pPr>
            <w:r w:rsidRPr="00302DDC">
              <w:t>Attribute</w:t>
            </w:r>
          </w:p>
        </w:tc>
        <w:tc>
          <w:tcPr>
            <w:tcW w:w="1041" w:type="dxa"/>
            <w:shd w:val="clear" w:color="auto" w:fill="BFBFBF"/>
            <w:tcMar>
              <w:left w:w="28" w:type="dxa"/>
            </w:tcMar>
          </w:tcPr>
          <w:p w14:paraId="70BE6164" w14:textId="77777777" w:rsidR="00114FF3" w:rsidRPr="00302DDC" w:rsidRDefault="005658D5">
            <w:pPr>
              <w:pStyle w:val="TAH"/>
            </w:pPr>
            <w:r w:rsidRPr="00302DDC">
              <w:t>Qualifier</w:t>
            </w:r>
          </w:p>
        </w:tc>
        <w:tc>
          <w:tcPr>
            <w:tcW w:w="1301" w:type="dxa"/>
            <w:shd w:val="clear" w:color="auto" w:fill="BFBFBF"/>
            <w:tcMar>
              <w:left w:w="28" w:type="dxa"/>
            </w:tcMar>
          </w:tcPr>
          <w:p w14:paraId="52AB1E2E" w14:textId="77777777" w:rsidR="00114FF3" w:rsidRPr="00302DDC" w:rsidRDefault="005658D5">
            <w:pPr>
              <w:pStyle w:val="TAH"/>
            </w:pPr>
            <w:r w:rsidRPr="00302DDC">
              <w:t>Cardinality</w:t>
            </w:r>
          </w:p>
        </w:tc>
        <w:tc>
          <w:tcPr>
            <w:tcW w:w="1848" w:type="dxa"/>
            <w:shd w:val="clear" w:color="auto" w:fill="BFBFBF"/>
            <w:tcMar>
              <w:left w:w="28" w:type="dxa"/>
            </w:tcMar>
          </w:tcPr>
          <w:p w14:paraId="09B1B76F" w14:textId="77777777" w:rsidR="00114FF3" w:rsidRPr="00302DDC" w:rsidRDefault="005658D5">
            <w:pPr>
              <w:pStyle w:val="TAH"/>
            </w:pPr>
            <w:r w:rsidRPr="00302DDC">
              <w:t>Content</w:t>
            </w:r>
          </w:p>
        </w:tc>
        <w:tc>
          <w:tcPr>
            <w:tcW w:w="3250" w:type="dxa"/>
            <w:shd w:val="clear" w:color="auto" w:fill="BFBFBF"/>
            <w:tcMar>
              <w:left w:w="28" w:type="dxa"/>
            </w:tcMar>
          </w:tcPr>
          <w:p w14:paraId="01D6E64F" w14:textId="77777777" w:rsidR="00114FF3" w:rsidRPr="00302DDC" w:rsidRDefault="005658D5">
            <w:pPr>
              <w:pStyle w:val="TAH"/>
            </w:pPr>
            <w:r w:rsidRPr="00302DDC">
              <w:t>Description</w:t>
            </w:r>
          </w:p>
        </w:tc>
      </w:tr>
      <w:tr w:rsidR="00114FF3" w:rsidRPr="00302DDC" w14:paraId="1FF3B470" w14:textId="77777777">
        <w:trPr>
          <w:jc w:val="center"/>
        </w:trPr>
        <w:tc>
          <w:tcPr>
            <w:tcW w:w="2194" w:type="dxa"/>
            <w:shd w:val="clear" w:color="auto" w:fill="FFFFFF"/>
            <w:tcMar>
              <w:left w:w="28" w:type="dxa"/>
            </w:tcMar>
          </w:tcPr>
          <w:p w14:paraId="4A898D74" w14:textId="77777777" w:rsidR="00114FF3" w:rsidRPr="00302DDC" w:rsidRDefault="005658D5">
            <w:pPr>
              <w:pStyle w:val="TAL"/>
            </w:pPr>
            <w:r w:rsidRPr="00302DDC">
              <w:t>vnf</w:t>
            </w:r>
            <w:r w:rsidRPr="00302DDC">
              <w:rPr>
                <w:lang w:eastAsia="zh-CN"/>
              </w:rPr>
              <w:t>f</w:t>
            </w:r>
            <w:r w:rsidRPr="00302DDC">
              <w:rPr>
                <w:rFonts w:hint="eastAsia"/>
                <w:lang w:eastAsia="zh-CN"/>
              </w:rPr>
              <w:t>g</w:t>
            </w:r>
            <w:r w:rsidRPr="00302DDC">
              <w:rPr>
                <w:lang w:eastAsia="zh-CN"/>
              </w:rPr>
              <w:t>d</w:t>
            </w:r>
            <w:r w:rsidRPr="00302DDC">
              <w:t>Id</w:t>
            </w:r>
          </w:p>
        </w:tc>
        <w:tc>
          <w:tcPr>
            <w:tcW w:w="1041" w:type="dxa"/>
            <w:shd w:val="clear" w:color="auto" w:fill="FFFFFF"/>
            <w:tcMar>
              <w:left w:w="28" w:type="dxa"/>
            </w:tcMar>
          </w:tcPr>
          <w:p w14:paraId="1A0478CE" w14:textId="77777777" w:rsidR="00114FF3" w:rsidRPr="00302DDC" w:rsidRDefault="005658D5">
            <w:pPr>
              <w:pStyle w:val="TAL"/>
            </w:pPr>
            <w:r w:rsidRPr="00302DDC">
              <w:t>M</w:t>
            </w:r>
          </w:p>
        </w:tc>
        <w:tc>
          <w:tcPr>
            <w:tcW w:w="1301" w:type="dxa"/>
            <w:shd w:val="clear" w:color="auto" w:fill="FFFFFF"/>
            <w:tcMar>
              <w:left w:w="28" w:type="dxa"/>
            </w:tcMar>
          </w:tcPr>
          <w:p w14:paraId="389B2C43" w14:textId="77777777" w:rsidR="00114FF3" w:rsidRPr="00302DDC" w:rsidRDefault="005658D5">
            <w:pPr>
              <w:pStyle w:val="TAL"/>
            </w:pPr>
            <w:r w:rsidRPr="00302DDC">
              <w:t>1</w:t>
            </w:r>
          </w:p>
        </w:tc>
        <w:tc>
          <w:tcPr>
            <w:tcW w:w="1848" w:type="dxa"/>
            <w:shd w:val="clear" w:color="auto" w:fill="FFFFFF"/>
            <w:tcMar>
              <w:left w:w="28" w:type="dxa"/>
            </w:tcMar>
          </w:tcPr>
          <w:p w14:paraId="33FDCD5F" w14:textId="2F7AF828" w:rsidR="00114FF3" w:rsidRPr="00302DDC" w:rsidRDefault="005658D5">
            <w:pPr>
              <w:pStyle w:val="TAL"/>
              <w:rPr>
                <w:lang w:eastAsia="zh-CN"/>
              </w:rPr>
            </w:pPr>
            <w:r w:rsidRPr="00302DDC">
              <w:rPr>
                <w:rFonts w:hint="eastAsia"/>
                <w:lang w:eastAsia="zh-CN"/>
              </w:rPr>
              <w:t>Identifier</w:t>
            </w:r>
            <w:r w:rsidR="004D4663" w:rsidRPr="00302DDC">
              <w:rPr>
                <w:lang w:eastAsia="zh-CN"/>
              </w:rPr>
              <w:t xml:space="preserve"> </w:t>
            </w:r>
            <w:r w:rsidRPr="00302DDC">
              <w:rPr>
                <w:rFonts w:hint="eastAsia"/>
                <w:lang w:eastAsia="zh-CN"/>
              </w:rPr>
              <w:t>(</w:t>
            </w:r>
            <w:r w:rsidRPr="00302DDC">
              <w:rPr>
                <w:lang w:eastAsia="zh-CN"/>
              </w:rPr>
              <w:t>Reference</w:t>
            </w:r>
            <w:r w:rsidRPr="00302DDC">
              <w:rPr>
                <w:rFonts w:hint="eastAsia"/>
                <w:lang w:eastAsia="zh-CN"/>
              </w:rPr>
              <w:t xml:space="preserve"> to </w:t>
            </w:r>
            <w:r w:rsidRPr="00302DDC">
              <w:rPr>
                <w:lang w:eastAsia="zh-CN"/>
              </w:rPr>
              <w:t>Vnffgd</w:t>
            </w:r>
            <w:r w:rsidRPr="00302DDC">
              <w:rPr>
                <w:rFonts w:hint="eastAsia"/>
                <w:lang w:eastAsia="zh-CN"/>
              </w:rPr>
              <w:t>)</w:t>
            </w:r>
          </w:p>
        </w:tc>
        <w:tc>
          <w:tcPr>
            <w:tcW w:w="3250" w:type="dxa"/>
            <w:shd w:val="clear" w:color="auto" w:fill="FFFFFF"/>
            <w:tcMar>
              <w:left w:w="28" w:type="dxa"/>
            </w:tcMar>
          </w:tcPr>
          <w:p w14:paraId="2ABC96D8" w14:textId="77777777" w:rsidR="00114FF3" w:rsidRPr="00302DDC" w:rsidRDefault="005658D5">
            <w:pPr>
              <w:pStyle w:val="TAL"/>
            </w:pPr>
            <w:r w:rsidRPr="00302DDC">
              <w:rPr>
                <w:rFonts w:hint="eastAsia"/>
                <w:lang w:eastAsia="zh-CN"/>
              </w:rPr>
              <w:t xml:space="preserve">Identifier of </w:t>
            </w:r>
            <w:r w:rsidRPr="00302DDC">
              <w:t>the VNFFGD which defines the VNF</w:t>
            </w:r>
            <w:r w:rsidRPr="00302DDC">
              <w:rPr>
                <w:rFonts w:hint="eastAsia"/>
                <w:lang w:eastAsia="zh-CN"/>
              </w:rPr>
              <w:t>FG</w:t>
            </w:r>
            <w:r w:rsidRPr="00302DDC">
              <w:t xml:space="preserve"> to be </w:t>
            </w:r>
            <w:r w:rsidRPr="00302DDC">
              <w:rPr>
                <w:rFonts w:hint="eastAsia"/>
                <w:lang w:eastAsia="zh-CN"/>
              </w:rPr>
              <w:t>added</w:t>
            </w:r>
            <w:r w:rsidRPr="00302DDC">
              <w:t>.</w:t>
            </w:r>
          </w:p>
        </w:tc>
      </w:tr>
      <w:tr w:rsidR="00114FF3" w:rsidRPr="00302DDC" w14:paraId="74C44DB6" w14:textId="77777777">
        <w:trPr>
          <w:jc w:val="center"/>
        </w:trPr>
        <w:tc>
          <w:tcPr>
            <w:tcW w:w="2194" w:type="dxa"/>
            <w:shd w:val="clear" w:color="auto" w:fill="FFFFFF"/>
            <w:tcMar>
              <w:left w:w="28" w:type="dxa"/>
            </w:tcMar>
          </w:tcPr>
          <w:p w14:paraId="635DE99A" w14:textId="77777777" w:rsidR="00114FF3" w:rsidRPr="00302DDC" w:rsidRDefault="005658D5">
            <w:pPr>
              <w:pStyle w:val="TAL"/>
              <w:rPr>
                <w:szCs w:val="18"/>
                <w:lang w:eastAsia="zh-CN"/>
              </w:rPr>
            </w:pPr>
            <w:r w:rsidRPr="00302DDC">
              <w:rPr>
                <w:rFonts w:hint="eastAsia"/>
                <w:szCs w:val="18"/>
                <w:lang w:eastAsia="zh-CN"/>
              </w:rPr>
              <w:t>vnf</w:t>
            </w:r>
            <w:r w:rsidRPr="00302DDC">
              <w:rPr>
                <w:szCs w:val="18"/>
                <w:lang w:eastAsia="zh-CN"/>
              </w:rPr>
              <w:t>f</w:t>
            </w:r>
            <w:r w:rsidRPr="00302DDC">
              <w:rPr>
                <w:rFonts w:hint="eastAsia"/>
                <w:szCs w:val="18"/>
                <w:lang w:eastAsia="zh-CN"/>
              </w:rPr>
              <w:t>gName</w:t>
            </w:r>
          </w:p>
        </w:tc>
        <w:tc>
          <w:tcPr>
            <w:tcW w:w="1041" w:type="dxa"/>
            <w:shd w:val="clear" w:color="auto" w:fill="FFFFFF"/>
            <w:tcMar>
              <w:left w:w="28" w:type="dxa"/>
            </w:tcMar>
          </w:tcPr>
          <w:p w14:paraId="24D7ACA3" w14:textId="77777777" w:rsidR="00114FF3" w:rsidRPr="00302DDC" w:rsidRDefault="005658D5">
            <w:pPr>
              <w:pStyle w:val="TAL"/>
              <w:rPr>
                <w:szCs w:val="18"/>
              </w:rPr>
            </w:pPr>
            <w:r w:rsidRPr="00302DDC">
              <w:rPr>
                <w:szCs w:val="18"/>
              </w:rPr>
              <w:t>M</w:t>
            </w:r>
          </w:p>
        </w:tc>
        <w:tc>
          <w:tcPr>
            <w:tcW w:w="1301" w:type="dxa"/>
            <w:shd w:val="clear" w:color="auto" w:fill="FFFFFF"/>
            <w:tcMar>
              <w:left w:w="28" w:type="dxa"/>
            </w:tcMar>
          </w:tcPr>
          <w:p w14:paraId="0106AE14" w14:textId="77777777" w:rsidR="00114FF3" w:rsidRPr="00302DDC" w:rsidRDefault="005658D5">
            <w:pPr>
              <w:pStyle w:val="TAL"/>
              <w:rPr>
                <w:szCs w:val="18"/>
              </w:rPr>
            </w:pPr>
            <w:r w:rsidRPr="00302DDC">
              <w:rPr>
                <w:szCs w:val="18"/>
              </w:rPr>
              <w:t>1</w:t>
            </w:r>
          </w:p>
        </w:tc>
        <w:tc>
          <w:tcPr>
            <w:tcW w:w="1848" w:type="dxa"/>
            <w:shd w:val="clear" w:color="auto" w:fill="FFFFFF"/>
            <w:tcMar>
              <w:left w:w="28" w:type="dxa"/>
            </w:tcMar>
          </w:tcPr>
          <w:p w14:paraId="7850E5F7" w14:textId="77777777" w:rsidR="00114FF3" w:rsidRPr="00302DDC" w:rsidRDefault="005658D5">
            <w:pPr>
              <w:pStyle w:val="TAL"/>
              <w:rPr>
                <w:szCs w:val="18"/>
                <w:lang w:eastAsia="zh-CN"/>
              </w:rPr>
            </w:pPr>
            <w:r w:rsidRPr="00302DDC">
              <w:rPr>
                <w:rFonts w:hint="eastAsia"/>
                <w:szCs w:val="18"/>
                <w:lang w:eastAsia="zh-CN"/>
              </w:rPr>
              <w:t>String</w:t>
            </w:r>
          </w:p>
        </w:tc>
        <w:tc>
          <w:tcPr>
            <w:tcW w:w="3250" w:type="dxa"/>
            <w:shd w:val="clear" w:color="auto" w:fill="FFFFFF"/>
            <w:tcMar>
              <w:left w:w="28" w:type="dxa"/>
            </w:tcMar>
          </w:tcPr>
          <w:p w14:paraId="5293377B" w14:textId="77777777" w:rsidR="00114FF3" w:rsidRPr="00302DDC" w:rsidRDefault="005658D5">
            <w:pPr>
              <w:pStyle w:val="TAL"/>
              <w:rPr>
                <w:szCs w:val="18"/>
                <w:lang w:eastAsia="zh-CN"/>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name for the VNFFG.</w:t>
            </w:r>
          </w:p>
        </w:tc>
      </w:tr>
      <w:tr w:rsidR="00114FF3" w:rsidRPr="00302DDC" w14:paraId="334D17DC" w14:textId="77777777">
        <w:trPr>
          <w:jc w:val="center"/>
        </w:trPr>
        <w:tc>
          <w:tcPr>
            <w:tcW w:w="2194" w:type="dxa"/>
            <w:shd w:val="clear" w:color="auto" w:fill="FFFFFF"/>
            <w:tcMar>
              <w:left w:w="28" w:type="dxa"/>
            </w:tcMar>
          </w:tcPr>
          <w:p w14:paraId="29E62BC4" w14:textId="77777777" w:rsidR="00114FF3" w:rsidRPr="00302DDC" w:rsidRDefault="005658D5">
            <w:pPr>
              <w:pStyle w:val="TAL"/>
              <w:rPr>
                <w:szCs w:val="18"/>
                <w:lang w:eastAsia="zh-CN"/>
              </w:rPr>
            </w:pPr>
            <w:bookmarkStart w:id="2199" w:name="OLE_LINK5"/>
            <w:r w:rsidRPr="00302DDC">
              <w:rPr>
                <w:rFonts w:hint="eastAsia"/>
                <w:szCs w:val="18"/>
                <w:lang w:eastAsia="zh-CN"/>
              </w:rPr>
              <w:t>description</w:t>
            </w:r>
            <w:bookmarkEnd w:id="2199"/>
          </w:p>
        </w:tc>
        <w:tc>
          <w:tcPr>
            <w:tcW w:w="1041" w:type="dxa"/>
            <w:shd w:val="clear" w:color="auto" w:fill="FFFFFF"/>
            <w:tcMar>
              <w:left w:w="28" w:type="dxa"/>
            </w:tcMar>
          </w:tcPr>
          <w:p w14:paraId="7E29C05D" w14:textId="77777777" w:rsidR="00114FF3" w:rsidRPr="00302DDC" w:rsidRDefault="005658D5">
            <w:pPr>
              <w:pStyle w:val="TAL"/>
              <w:rPr>
                <w:szCs w:val="18"/>
              </w:rPr>
            </w:pPr>
            <w:r w:rsidRPr="00302DDC">
              <w:rPr>
                <w:szCs w:val="18"/>
              </w:rPr>
              <w:t>M</w:t>
            </w:r>
          </w:p>
        </w:tc>
        <w:tc>
          <w:tcPr>
            <w:tcW w:w="1301" w:type="dxa"/>
            <w:shd w:val="clear" w:color="auto" w:fill="FFFFFF"/>
            <w:tcMar>
              <w:left w:w="28" w:type="dxa"/>
            </w:tcMar>
          </w:tcPr>
          <w:p w14:paraId="22C59889" w14:textId="77777777" w:rsidR="00114FF3" w:rsidRPr="00302DDC" w:rsidRDefault="005658D5">
            <w:pPr>
              <w:pStyle w:val="TAL"/>
              <w:rPr>
                <w:szCs w:val="18"/>
              </w:rPr>
            </w:pPr>
            <w:r w:rsidRPr="00302DDC">
              <w:rPr>
                <w:szCs w:val="18"/>
              </w:rPr>
              <w:t>1</w:t>
            </w:r>
          </w:p>
        </w:tc>
        <w:tc>
          <w:tcPr>
            <w:tcW w:w="1848" w:type="dxa"/>
            <w:shd w:val="clear" w:color="auto" w:fill="FFFFFF"/>
            <w:tcMar>
              <w:left w:w="28" w:type="dxa"/>
            </w:tcMar>
          </w:tcPr>
          <w:p w14:paraId="11799737" w14:textId="77777777" w:rsidR="00114FF3" w:rsidRPr="00302DDC" w:rsidRDefault="005658D5">
            <w:pPr>
              <w:pStyle w:val="TAL"/>
              <w:rPr>
                <w:szCs w:val="18"/>
              </w:rPr>
            </w:pPr>
            <w:r w:rsidRPr="00302DDC">
              <w:rPr>
                <w:rFonts w:hint="eastAsia"/>
                <w:szCs w:val="18"/>
                <w:lang w:eastAsia="zh-CN"/>
              </w:rPr>
              <w:t>String</w:t>
            </w:r>
          </w:p>
        </w:tc>
        <w:tc>
          <w:tcPr>
            <w:tcW w:w="3250" w:type="dxa"/>
            <w:shd w:val="clear" w:color="auto" w:fill="FFFFFF"/>
            <w:tcMar>
              <w:left w:w="28" w:type="dxa"/>
            </w:tcMar>
          </w:tcPr>
          <w:p w14:paraId="00AACB7D" w14:textId="77777777" w:rsidR="00114FF3" w:rsidRPr="00302DDC" w:rsidRDefault="005658D5">
            <w:pPr>
              <w:pStyle w:val="TAL"/>
              <w:rPr>
                <w:szCs w:val="18"/>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description for the VNFFG.</w:t>
            </w:r>
          </w:p>
        </w:tc>
      </w:tr>
    </w:tbl>
    <w:p w14:paraId="2F991529" w14:textId="77777777" w:rsidR="00114FF3" w:rsidRPr="00302DDC" w:rsidRDefault="00114FF3"/>
    <w:p w14:paraId="1ECD9AC1" w14:textId="77777777" w:rsidR="00114FF3" w:rsidRPr="00302DDC" w:rsidRDefault="005658D5">
      <w:pPr>
        <w:pStyle w:val="Heading4"/>
        <w:rPr>
          <w:lang w:eastAsia="zh-CN"/>
        </w:rPr>
      </w:pPr>
      <w:bookmarkStart w:id="2200" w:name="_Toc104893746"/>
      <w:bookmarkStart w:id="2201" w:name="_Toc105159273"/>
      <w:bookmarkStart w:id="2202" w:name="_Toc105662671"/>
      <w:r w:rsidRPr="00302DDC">
        <w:rPr>
          <w:rFonts w:hint="eastAsia"/>
          <w:lang w:eastAsia="zh-CN"/>
        </w:rPr>
        <w:t>8</w:t>
      </w:r>
      <w:r w:rsidRPr="00302DDC">
        <w:t>.3.4</w:t>
      </w:r>
      <w:r w:rsidRPr="00302DDC">
        <w:rPr>
          <w:lang w:eastAsia="zh-CN"/>
        </w:rPr>
        <w:t>.22</w:t>
      </w:r>
      <w:r w:rsidRPr="00302DDC">
        <w:tab/>
      </w:r>
      <w:r w:rsidRPr="00302DDC">
        <w:rPr>
          <w:rFonts w:hint="eastAsia"/>
          <w:lang w:eastAsia="zh-CN"/>
        </w:rPr>
        <w:t xml:space="preserve">UpdateVnffgData </w:t>
      </w:r>
      <w:r w:rsidRPr="00302DDC">
        <w:rPr>
          <w:lang w:eastAsia="zh-CN"/>
        </w:rPr>
        <w:t>information element</w:t>
      </w:r>
      <w:bookmarkEnd w:id="2200"/>
      <w:bookmarkEnd w:id="2201"/>
      <w:bookmarkEnd w:id="2202"/>
    </w:p>
    <w:p w14:paraId="50B69991" w14:textId="77777777" w:rsidR="00114FF3" w:rsidRPr="00302DDC" w:rsidRDefault="005658D5">
      <w:pPr>
        <w:pStyle w:val="Heading5"/>
        <w:rPr>
          <w:lang w:eastAsia="zh-CN"/>
        </w:rPr>
      </w:pPr>
      <w:bookmarkStart w:id="2203" w:name="_Toc104893747"/>
      <w:bookmarkStart w:id="2204" w:name="_Toc105159274"/>
      <w:bookmarkStart w:id="2205" w:name="_Toc105662672"/>
      <w:r w:rsidRPr="00302DDC">
        <w:rPr>
          <w:rFonts w:hint="eastAsia"/>
          <w:lang w:eastAsia="zh-CN"/>
        </w:rPr>
        <w:t>8</w:t>
      </w:r>
      <w:r w:rsidRPr="00302DDC">
        <w:t>.3.</w:t>
      </w:r>
      <w:r w:rsidRPr="00302DDC">
        <w:rPr>
          <w:lang w:eastAsia="zh-CN"/>
        </w:rPr>
        <w:t>4.22</w:t>
      </w:r>
      <w:r w:rsidRPr="00302DDC">
        <w:t>.1</w:t>
      </w:r>
      <w:r w:rsidRPr="00302DDC">
        <w:tab/>
      </w:r>
      <w:r w:rsidRPr="00302DDC">
        <w:rPr>
          <w:rFonts w:hint="eastAsia"/>
          <w:lang w:eastAsia="zh-CN"/>
        </w:rPr>
        <w:t>Description</w:t>
      </w:r>
      <w:bookmarkEnd w:id="2203"/>
      <w:bookmarkEnd w:id="2204"/>
      <w:bookmarkEnd w:id="2205"/>
    </w:p>
    <w:p w14:paraId="29F98BA9" w14:textId="5815DA0A" w:rsidR="00DB6DBE" w:rsidRPr="00302DDC" w:rsidRDefault="005658D5">
      <w:pPr>
        <w:rPr>
          <w:lang w:eastAsia="zh-CN"/>
        </w:rPr>
      </w:pPr>
      <w:r w:rsidRPr="00302DDC">
        <w:t>Th</w:t>
      </w:r>
      <w:r w:rsidRPr="00302DDC">
        <w:rPr>
          <w:rFonts w:hint="eastAsia"/>
          <w:lang w:eastAsia="zh-CN"/>
        </w:rPr>
        <w:t>is</w:t>
      </w:r>
      <w:r w:rsidRPr="00302DDC">
        <w:t xml:space="preserve"> information element specifies the </w:t>
      </w:r>
      <w:r w:rsidRPr="00302DDC">
        <w:rPr>
          <w:rFonts w:hint="eastAsia"/>
          <w:lang w:eastAsia="zh-CN"/>
        </w:rPr>
        <w:t>parameters needed for</w:t>
      </w:r>
      <w:r w:rsidRPr="00302DDC">
        <w:rPr>
          <w:lang w:eastAsia="zh-CN"/>
        </w:rPr>
        <w:t xml:space="preserve"> </w:t>
      </w:r>
      <w:r w:rsidRPr="00302DDC">
        <w:rPr>
          <w:rFonts w:hint="eastAsia"/>
          <w:lang w:eastAsia="zh-CN"/>
        </w:rPr>
        <w:t>the update of an existing VNFFG</w:t>
      </w:r>
      <w:r w:rsidRPr="00302DDC">
        <w:rPr>
          <w:lang w:eastAsia="zh-CN"/>
        </w:rPr>
        <w:t xml:space="preserve"> </w:t>
      </w:r>
      <w:r w:rsidRPr="00302DDC">
        <w:rPr>
          <w:rFonts w:hint="eastAsia"/>
          <w:lang w:eastAsia="zh-CN"/>
        </w:rPr>
        <w:t>instance.</w:t>
      </w:r>
    </w:p>
    <w:p w14:paraId="719D64D3" w14:textId="77777777" w:rsidR="00114FF3" w:rsidRPr="00302DDC" w:rsidRDefault="005658D5">
      <w:pPr>
        <w:pStyle w:val="Heading5"/>
      </w:pPr>
      <w:bookmarkStart w:id="2206" w:name="_Toc104893748"/>
      <w:bookmarkStart w:id="2207" w:name="_Toc105159275"/>
      <w:bookmarkStart w:id="2208" w:name="_Toc105662673"/>
      <w:r w:rsidRPr="00302DDC">
        <w:t>8.3.</w:t>
      </w:r>
      <w:r w:rsidRPr="00302DDC">
        <w:rPr>
          <w:lang w:eastAsia="zh-CN"/>
        </w:rPr>
        <w:t>4.22</w:t>
      </w:r>
      <w:r w:rsidRPr="00302DDC">
        <w:t>.2</w:t>
      </w:r>
      <w:r w:rsidRPr="00302DDC">
        <w:tab/>
        <w:t>Attributes</w:t>
      </w:r>
      <w:bookmarkEnd w:id="2206"/>
      <w:bookmarkEnd w:id="2207"/>
      <w:bookmarkEnd w:id="2208"/>
    </w:p>
    <w:p w14:paraId="3E31D914" w14:textId="77777777" w:rsidR="00114FF3" w:rsidRPr="00302DDC" w:rsidRDefault="005658D5">
      <w:r w:rsidRPr="00302DDC">
        <w:t xml:space="preserve">The attributes of the </w:t>
      </w:r>
      <w:r w:rsidRPr="00302DDC">
        <w:rPr>
          <w:rFonts w:hint="eastAsia"/>
          <w:lang w:eastAsia="zh-CN"/>
        </w:rPr>
        <w:t>Update</w:t>
      </w:r>
      <w:r w:rsidRPr="00302DDC">
        <w:t>VnffgData information element shall follow the indications provided in table 8.3.4.22.2-1.</w:t>
      </w:r>
    </w:p>
    <w:p w14:paraId="1961B9CC" w14:textId="77777777" w:rsidR="00114FF3" w:rsidRPr="00302DDC" w:rsidRDefault="005658D5">
      <w:pPr>
        <w:pStyle w:val="TH"/>
        <w:rPr>
          <w:lang w:eastAsia="zh-CN"/>
        </w:rPr>
      </w:pPr>
      <w:r w:rsidRPr="00302DDC">
        <w:t xml:space="preserve">Table </w:t>
      </w:r>
      <w:r w:rsidRPr="00302DDC">
        <w:rPr>
          <w:rFonts w:hint="eastAsia"/>
          <w:lang w:eastAsia="zh-CN"/>
        </w:rPr>
        <w:t>8</w:t>
      </w:r>
      <w:r w:rsidRPr="00302DDC">
        <w:t>.3.</w:t>
      </w:r>
      <w:r w:rsidRPr="00302DDC">
        <w:rPr>
          <w:lang w:eastAsia="zh-CN"/>
        </w:rPr>
        <w:t>4.22.2-1</w:t>
      </w:r>
      <w:r w:rsidRPr="00302DDC">
        <w:t xml:space="preserve">: Attributes of the </w:t>
      </w:r>
      <w:r w:rsidRPr="00302DDC">
        <w:rPr>
          <w:rFonts w:hint="eastAsia"/>
          <w:lang w:eastAsia="zh-CN"/>
        </w:rPr>
        <w:t>Update</w:t>
      </w:r>
      <w:r w:rsidRPr="00302DDC">
        <w:t>VnffgData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2396"/>
        <w:gridCol w:w="4213"/>
      </w:tblGrid>
      <w:tr w:rsidR="00114FF3" w:rsidRPr="00302DDC" w14:paraId="7E3C9CEE" w14:textId="77777777">
        <w:trPr>
          <w:jc w:val="center"/>
        </w:trPr>
        <w:tc>
          <w:tcPr>
            <w:tcW w:w="976" w:type="dxa"/>
            <w:shd w:val="clear" w:color="auto" w:fill="BFBFBF"/>
            <w:tcMar>
              <w:left w:w="28" w:type="dxa"/>
            </w:tcMar>
          </w:tcPr>
          <w:p w14:paraId="55217F4E" w14:textId="77777777" w:rsidR="00114FF3" w:rsidRPr="00302DDC" w:rsidRDefault="005658D5">
            <w:pPr>
              <w:pStyle w:val="TAH"/>
            </w:pPr>
            <w:r w:rsidRPr="00302DDC">
              <w:t>Attribute</w:t>
            </w:r>
          </w:p>
        </w:tc>
        <w:tc>
          <w:tcPr>
            <w:tcW w:w="961" w:type="dxa"/>
            <w:shd w:val="clear" w:color="auto" w:fill="BFBFBF"/>
            <w:tcMar>
              <w:left w:w="28" w:type="dxa"/>
            </w:tcMar>
          </w:tcPr>
          <w:p w14:paraId="011DB605" w14:textId="77777777" w:rsidR="00114FF3" w:rsidRPr="00302DDC" w:rsidRDefault="005658D5">
            <w:pPr>
              <w:pStyle w:val="TAH"/>
            </w:pPr>
            <w:r w:rsidRPr="00302DDC">
              <w:t>Qualifier</w:t>
            </w:r>
          </w:p>
        </w:tc>
        <w:tc>
          <w:tcPr>
            <w:tcW w:w="1156" w:type="dxa"/>
            <w:shd w:val="clear" w:color="auto" w:fill="BFBFBF"/>
            <w:tcMar>
              <w:left w:w="28" w:type="dxa"/>
            </w:tcMar>
          </w:tcPr>
          <w:p w14:paraId="6BDC99C2" w14:textId="77777777" w:rsidR="00114FF3" w:rsidRPr="00302DDC" w:rsidRDefault="005658D5">
            <w:pPr>
              <w:pStyle w:val="TAH"/>
            </w:pPr>
            <w:r w:rsidRPr="00302DDC">
              <w:t>Cardinality</w:t>
            </w:r>
          </w:p>
        </w:tc>
        <w:tc>
          <w:tcPr>
            <w:tcW w:w="2396" w:type="dxa"/>
            <w:shd w:val="clear" w:color="auto" w:fill="BFBFBF"/>
            <w:tcMar>
              <w:left w:w="28" w:type="dxa"/>
            </w:tcMar>
          </w:tcPr>
          <w:p w14:paraId="09038D4F" w14:textId="77777777" w:rsidR="00114FF3" w:rsidRPr="00302DDC" w:rsidRDefault="005658D5">
            <w:pPr>
              <w:pStyle w:val="TAH"/>
            </w:pPr>
            <w:r w:rsidRPr="00302DDC">
              <w:t>Content</w:t>
            </w:r>
          </w:p>
        </w:tc>
        <w:tc>
          <w:tcPr>
            <w:tcW w:w="4213" w:type="dxa"/>
            <w:shd w:val="clear" w:color="auto" w:fill="BFBFBF"/>
            <w:tcMar>
              <w:left w:w="28" w:type="dxa"/>
            </w:tcMar>
          </w:tcPr>
          <w:p w14:paraId="6850C904" w14:textId="77777777" w:rsidR="00114FF3" w:rsidRPr="00302DDC" w:rsidRDefault="005658D5">
            <w:pPr>
              <w:pStyle w:val="TAH"/>
            </w:pPr>
            <w:r w:rsidRPr="00302DDC">
              <w:t>Description</w:t>
            </w:r>
          </w:p>
        </w:tc>
      </w:tr>
      <w:tr w:rsidR="00114FF3" w:rsidRPr="00302DDC" w14:paraId="77456B90" w14:textId="77777777">
        <w:trPr>
          <w:jc w:val="center"/>
        </w:trPr>
        <w:tc>
          <w:tcPr>
            <w:tcW w:w="976" w:type="dxa"/>
            <w:shd w:val="clear" w:color="auto" w:fill="FFFFFF"/>
            <w:tcMar>
              <w:left w:w="28" w:type="dxa"/>
            </w:tcMar>
          </w:tcPr>
          <w:p w14:paraId="765D47AD" w14:textId="77777777" w:rsidR="00114FF3" w:rsidRPr="00302DDC" w:rsidRDefault="005658D5">
            <w:pPr>
              <w:pStyle w:val="TAL"/>
            </w:pPr>
            <w:r w:rsidRPr="00302DDC">
              <w:rPr>
                <w:rFonts w:hint="eastAsia"/>
                <w:lang w:eastAsia="zh-CN"/>
              </w:rPr>
              <w:t>vnf</w:t>
            </w:r>
            <w:r w:rsidRPr="00302DDC">
              <w:rPr>
                <w:lang w:eastAsia="zh-CN"/>
              </w:rPr>
              <w:t>f</w:t>
            </w:r>
            <w:r w:rsidRPr="00302DDC">
              <w:rPr>
                <w:rFonts w:hint="eastAsia"/>
                <w:lang w:eastAsia="zh-CN"/>
              </w:rPr>
              <w:t>gId</w:t>
            </w:r>
          </w:p>
        </w:tc>
        <w:tc>
          <w:tcPr>
            <w:tcW w:w="961" w:type="dxa"/>
            <w:shd w:val="clear" w:color="auto" w:fill="FFFFFF"/>
            <w:tcMar>
              <w:left w:w="28" w:type="dxa"/>
            </w:tcMar>
          </w:tcPr>
          <w:p w14:paraId="7393A35E" w14:textId="77777777" w:rsidR="00114FF3" w:rsidRPr="00302DDC" w:rsidRDefault="005658D5">
            <w:pPr>
              <w:pStyle w:val="TAL"/>
            </w:pPr>
            <w:r w:rsidRPr="00302DDC">
              <w:t>M</w:t>
            </w:r>
          </w:p>
        </w:tc>
        <w:tc>
          <w:tcPr>
            <w:tcW w:w="1156" w:type="dxa"/>
            <w:shd w:val="clear" w:color="auto" w:fill="FFFFFF"/>
            <w:tcMar>
              <w:left w:w="28" w:type="dxa"/>
            </w:tcMar>
          </w:tcPr>
          <w:p w14:paraId="01EF402B" w14:textId="77777777" w:rsidR="00114FF3" w:rsidRPr="00302DDC" w:rsidRDefault="005658D5">
            <w:pPr>
              <w:pStyle w:val="TAL"/>
            </w:pPr>
            <w:r w:rsidRPr="00302DDC">
              <w:t>1</w:t>
            </w:r>
          </w:p>
        </w:tc>
        <w:tc>
          <w:tcPr>
            <w:tcW w:w="2396" w:type="dxa"/>
            <w:shd w:val="clear" w:color="auto" w:fill="FFFFFF"/>
            <w:tcMar>
              <w:left w:w="28" w:type="dxa"/>
            </w:tcMar>
          </w:tcPr>
          <w:p w14:paraId="527D5E34" w14:textId="77777777" w:rsidR="00114FF3" w:rsidRPr="00302DDC" w:rsidRDefault="005658D5">
            <w:pPr>
              <w:pStyle w:val="TAL"/>
              <w:rPr>
                <w:lang w:eastAsia="zh-CN"/>
              </w:rPr>
            </w:pPr>
            <w:r w:rsidRPr="00302DDC">
              <w:rPr>
                <w:rFonts w:hint="eastAsia"/>
                <w:lang w:eastAsia="zh-CN"/>
              </w:rPr>
              <w:t>Identifier</w:t>
            </w:r>
            <w:r w:rsidRPr="00302DDC">
              <w:rPr>
                <w:lang w:eastAsia="zh-CN"/>
              </w:rPr>
              <w:t xml:space="preserve"> </w:t>
            </w:r>
            <w:r w:rsidRPr="00302DDC">
              <w:rPr>
                <w:rFonts w:hint="eastAsia"/>
                <w:lang w:eastAsia="zh-CN"/>
              </w:rPr>
              <w:t>(</w:t>
            </w:r>
            <w:r w:rsidRPr="00302DDC">
              <w:rPr>
                <w:lang w:eastAsia="zh-CN"/>
              </w:rPr>
              <w:t>Reference</w:t>
            </w:r>
            <w:r w:rsidRPr="00302DDC">
              <w:rPr>
                <w:rFonts w:hint="eastAsia"/>
                <w:lang w:eastAsia="zh-CN"/>
              </w:rPr>
              <w:t xml:space="preserve"> to </w:t>
            </w:r>
            <w:r w:rsidRPr="00302DDC">
              <w:rPr>
                <w:lang w:eastAsia="zh-CN"/>
              </w:rPr>
              <w:t>VnffgInfo</w:t>
            </w:r>
            <w:r w:rsidRPr="00302DDC">
              <w:rPr>
                <w:rFonts w:hint="eastAsia"/>
                <w:lang w:eastAsia="zh-CN"/>
              </w:rPr>
              <w:t>)</w:t>
            </w:r>
          </w:p>
        </w:tc>
        <w:tc>
          <w:tcPr>
            <w:tcW w:w="4213" w:type="dxa"/>
            <w:shd w:val="clear" w:color="auto" w:fill="FFFFFF"/>
            <w:tcMar>
              <w:left w:w="28" w:type="dxa"/>
            </w:tcMar>
          </w:tcPr>
          <w:p w14:paraId="2E93CDA8" w14:textId="77777777" w:rsidR="00114FF3" w:rsidRPr="00302DDC" w:rsidRDefault="005658D5">
            <w:pPr>
              <w:pStyle w:val="TAL"/>
            </w:pPr>
            <w:r w:rsidRPr="00302DDC">
              <w:rPr>
                <w:rFonts w:hint="eastAsia"/>
                <w:lang w:eastAsia="zh-CN"/>
              </w:rPr>
              <w:t xml:space="preserve">Identifier of an existing VNFFG </w:t>
            </w:r>
            <w:r w:rsidRPr="00302DDC">
              <w:rPr>
                <w:lang w:eastAsia="zh-CN"/>
              </w:rPr>
              <w:t xml:space="preserve">information element </w:t>
            </w:r>
            <w:r w:rsidRPr="00302DDC">
              <w:rPr>
                <w:rFonts w:hint="eastAsia"/>
                <w:lang w:eastAsia="zh-CN"/>
              </w:rPr>
              <w:t>to be updated for the NS Instance.</w:t>
            </w:r>
          </w:p>
        </w:tc>
      </w:tr>
      <w:tr w:rsidR="00114FF3" w:rsidRPr="00302DDC" w14:paraId="28062289" w14:textId="77777777">
        <w:trPr>
          <w:jc w:val="center"/>
        </w:trPr>
        <w:tc>
          <w:tcPr>
            <w:tcW w:w="976" w:type="dxa"/>
            <w:shd w:val="clear" w:color="auto" w:fill="FFFFFF"/>
            <w:tcMar>
              <w:left w:w="28" w:type="dxa"/>
            </w:tcMar>
          </w:tcPr>
          <w:p w14:paraId="3D3C62BB" w14:textId="77777777" w:rsidR="00114FF3" w:rsidRPr="00302DDC" w:rsidRDefault="005658D5">
            <w:pPr>
              <w:pStyle w:val="TAL"/>
              <w:rPr>
                <w:szCs w:val="18"/>
                <w:lang w:eastAsia="zh-CN"/>
              </w:rPr>
            </w:pPr>
            <w:r w:rsidRPr="00302DDC">
              <w:rPr>
                <w:rFonts w:hint="eastAsia"/>
                <w:szCs w:val="18"/>
                <w:lang w:eastAsia="zh-CN"/>
              </w:rPr>
              <w:t>nfp</w:t>
            </w:r>
          </w:p>
        </w:tc>
        <w:tc>
          <w:tcPr>
            <w:tcW w:w="961" w:type="dxa"/>
            <w:shd w:val="clear" w:color="auto" w:fill="FFFFFF"/>
            <w:tcMar>
              <w:left w:w="28" w:type="dxa"/>
            </w:tcMar>
          </w:tcPr>
          <w:p w14:paraId="50A47DAB" w14:textId="77777777" w:rsidR="00114FF3" w:rsidRPr="00302DDC" w:rsidRDefault="005658D5">
            <w:pPr>
              <w:pStyle w:val="TAL"/>
              <w:rPr>
                <w:szCs w:val="18"/>
              </w:rPr>
            </w:pPr>
            <w:r w:rsidRPr="00302DDC">
              <w:rPr>
                <w:szCs w:val="18"/>
              </w:rPr>
              <w:t>M</w:t>
            </w:r>
          </w:p>
        </w:tc>
        <w:tc>
          <w:tcPr>
            <w:tcW w:w="1156" w:type="dxa"/>
            <w:shd w:val="clear" w:color="auto" w:fill="FFFFFF"/>
            <w:tcMar>
              <w:left w:w="28" w:type="dxa"/>
            </w:tcMar>
          </w:tcPr>
          <w:p w14:paraId="5175EBE0" w14:textId="77777777" w:rsidR="00114FF3" w:rsidRPr="00302DDC" w:rsidRDefault="005658D5">
            <w:pPr>
              <w:pStyle w:val="TAL"/>
              <w:rPr>
                <w:szCs w:val="18"/>
                <w:lang w:eastAsia="zh-CN"/>
              </w:rPr>
            </w:pPr>
            <w:r w:rsidRPr="00302DDC">
              <w:rPr>
                <w:rFonts w:hint="eastAsia"/>
                <w:szCs w:val="18"/>
                <w:lang w:eastAsia="zh-CN"/>
              </w:rPr>
              <w:t>0..N</w:t>
            </w:r>
          </w:p>
        </w:tc>
        <w:tc>
          <w:tcPr>
            <w:tcW w:w="2396" w:type="dxa"/>
            <w:shd w:val="clear" w:color="auto" w:fill="FFFFFF"/>
            <w:tcMar>
              <w:left w:w="28" w:type="dxa"/>
            </w:tcMar>
          </w:tcPr>
          <w:p w14:paraId="33E6D9A6" w14:textId="77777777" w:rsidR="00114FF3" w:rsidRPr="00302DDC" w:rsidRDefault="005658D5">
            <w:pPr>
              <w:pStyle w:val="TAL"/>
              <w:rPr>
                <w:szCs w:val="18"/>
                <w:lang w:eastAsia="zh-CN"/>
              </w:rPr>
            </w:pPr>
            <w:r w:rsidRPr="00302DDC">
              <w:rPr>
                <w:rFonts w:hint="eastAsia"/>
                <w:szCs w:val="18"/>
                <w:lang w:eastAsia="zh-CN"/>
              </w:rPr>
              <w:t>NfpData</w:t>
            </w:r>
          </w:p>
        </w:tc>
        <w:tc>
          <w:tcPr>
            <w:tcW w:w="4213" w:type="dxa"/>
            <w:shd w:val="clear" w:color="auto" w:fill="FFFFFF"/>
            <w:tcMar>
              <w:left w:w="28" w:type="dxa"/>
            </w:tcMar>
          </w:tcPr>
          <w:p w14:paraId="3A389703" w14:textId="77777777" w:rsidR="00114FF3" w:rsidRPr="00302DDC" w:rsidRDefault="005658D5">
            <w:pPr>
              <w:pStyle w:val="TAL"/>
              <w:rPr>
                <w:szCs w:val="18"/>
                <w:lang w:eastAsia="zh-CN"/>
              </w:rPr>
            </w:pPr>
            <w:r w:rsidRPr="00302DDC">
              <w:rPr>
                <w:rFonts w:hint="eastAsia"/>
                <w:lang w:eastAsia="zh-CN"/>
              </w:rPr>
              <w:t>I</w:t>
            </w:r>
            <w:r w:rsidRPr="00302DDC">
              <w:rPr>
                <w:lang w:eastAsia="zh-CN"/>
              </w:rPr>
              <w:t>ndicate the</w:t>
            </w:r>
            <w:r w:rsidRPr="00302DDC">
              <w:rPr>
                <w:rFonts w:hint="eastAsia"/>
                <w:lang w:eastAsia="zh-CN"/>
              </w:rPr>
              <w:t xml:space="preserve"> desired new NFP(s)</w:t>
            </w:r>
            <w:r w:rsidRPr="00302DDC">
              <w:rPr>
                <w:lang w:eastAsia="zh-CN"/>
              </w:rPr>
              <w:t xml:space="preserve"> </w:t>
            </w:r>
            <w:r w:rsidRPr="00302DDC">
              <w:rPr>
                <w:rFonts w:hint="eastAsia"/>
                <w:lang w:eastAsia="zh-CN"/>
              </w:rPr>
              <w:t xml:space="preserve">for a given VNFFG after the operations of addition/removal of NS </w:t>
            </w:r>
            <w:r w:rsidRPr="00302DDC">
              <w:rPr>
                <w:lang w:eastAsia="zh-CN"/>
              </w:rPr>
              <w:t>components</w:t>
            </w:r>
            <w:r w:rsidRPr="00302DDC">
              <w:rPr>
                <w:rFonts w:hint="eastAsia"/>
                <w:lang w:eastAsia="zh-CN"/>
              </w:rPr>
              <w:t xml:space="preserve"> (e.g. VNFs, VLs, etc.) have been completed</w:t>
            </w:r>
            <w:r w:rsidRPr="00302DDC">
              <w:rPr>
                <w:lang w:eastAsia="zh-CN"/>
              </w:rPr>
              <w:t>, or</w:t>
            </w:r>
            <w:r w:rsidRPr="00302DDC">
              <w:rPr>
                <w:rFonts w:hint="eastAsia"/>
                <w:lang w:eastAsia="zh-CN"/>
              </w:rPr>
              <w:t xml:space="preserve"> indicate </w:t>
            </w:r>
            <w:bookmarkStart w:id="2209" w:name="OLE_LINK10"/>
            <w:bookmarkStart w:id="2210" w:name="OLE_LINK11"/>
            <w:r w:rsidRPr="00302DDC">
              <w:rPr>
                <w:rFonts w:hint="eastAsia"/>
                <w:lang w:eastAsia="zh-CN"/>
              </w:rPr>
              <w:t xml:space="preserve">the updated or newly created NFP </w:t>
            </w:r>
            <w:r w:rsidRPr="00302DDC">
              <w:rPr>
                <w:lang w:eastAsia="zh-CN"/>
              </w:rPr>
              <w:t>classification and selection rule</w:t>
            </w:r>
            <w:r w:rsidRPr="00302DDC">
              <w:rPr>
                <w:rFonts w:hint="eastAsia"/>
                <w:lang w:eastAsia="zh-CN"/>
              </w:rPr>
              <w:t xml:space="preserve"> which applied to an </w:t>
            </w:r>
            <w:r w:rsidRPr="00302DDC">
              <w:rPr>
                <w:lang w:eastAsia="zh-CN"/>
              </w:rPr>
              <w:t>existing</w:t>
            </w:r>
            <w:r w:rsidRPr="00302DDC">
              <w:rPr>
                <w:rFonts w:hint="eastAsia"/>
                <w:lang w:eastAsia="zh-CN"/>
              </w:rPr>
              <w:t xml:space="preserve"> NFP</w:t>
            </w:r>
            <w:r w:rsidRPr="00302DDC">
              <w:rPr>
                <w:lang w:eastAsia="zh-CN"/>
              </w:rPr>
              <w:t>.</w:t>
            </w:r>
            <w:bookmarkEnd w:id="2209"/>
            <w:bookmarkEnd w:id="2210"/>
          </w:p>
        </w:tc>
      </w:tr>
      <w:tr w:rsidR="00114FF3" w:rsidRPr="00302DDC" w14:paraId="5DAE435E" w14:textId="77777777">
        <w:trPr>
          <w:jc w:val="center"/>
        </w:trPr>
        <w:tc>
          <w:tcPr>
            <w:tcW w:w="976" w:type="dxa"/>
            <w:shd w:val="clear" w:color="auto" w:fill="FFFFFF"/>
            <w:tcMar>
              <w:left w:w="28" w:type="dxa"/>
            </w:tcMar>
          </w:tcPr>
          <w:p w14:paraId="0E67B073" w14:textId="77777777" w:rsidR="00114FF3" w:rsidRPr="00302DDC" w:rsidRDefault="005658D5">
            <w:pPr>
              <w:pStyle w:val="TAL"/>
              <w:rPr>
                <w:szCs w:val="18"/>
                <w:lang w:eastAsia="zh-CN"/>
              </w:rPr>
            </w:pPr>
            <w:r w:rsidRPr="00302DDC">
              <w:rPr>
                <w:rFonts w:hint="eastAsia"/>
                <w:szCs w:val="18"/>
                <w:lang w:eastAsia="zh-CN"/>
              </w:rPr>
              <w:t>nfpId</w:t>
            </w:r>
          </w:p>
        </w:tc>
        <w:tc>
          <w:tcPr>
            <w:tcW w:w="961" w:type="dxa"/>
            <w:shd w:val="clear" w:color="auto" w:fill="FFFFFF"/>
            <w:tcMar>
              <w:left w:w="28" w:type="dxa"/>
            </w:tcMar>
          </w:tcPr>
          <w:p w14:paraId="3AE8D49D" w14:textId="77777777" w:rsidR="00114FF3" w:rsidRPr="00302DDC" w:rsidRDefault="005658D5">
            <w:pPr>
              <w:pStyle w:val="TAL"/>
              <w:rPr>
                <w:szCs w:val="18"/>
                <w:lang w:eastAsia="zh-CN"/>
              </w:rPr>
            </w:pPr>
            <w:r w:rsidRPr="00302DDC">
              <w:rPr>
                <w:rFonts w:hint="eastAsia"/>
                <w:szCs w:val="18"/>
                <w:lang w:eastAsia="zh-CN"/>
              </w:rPr>
              <w:t>M</w:t>
            </w:r>
          </w:p>
        </w:tc>
        <w:tc>
          <w:tcPr>
            <w:tcW w:w="1156" w:type="dxa"/>
            <w:shd w:val="clear" w:color="auto" w:fill="FFFFFF"/>
            <w:tcMar>
              <w:left w:w="28" w:type="dxa"/>
            </w:tcMar>
          </w:tcPr>
          <w:p w14:paraId="113164A7" w14:textId="77777777" w:rsidR="00114FF3" w:rsidRPr="00302DDC" w:rsidRDefault="005658D5">
            <w:pPr>
              <w:pStyle w:val="TAL"/>
              <w:rPr>
                <w:szCs w:val="18"/>
                <w:lang w:eastAsia="zh-CN"/>
              </w:rPr>
            </w:pPr>
            <w:r w:rsidRPr="00302DDC">
              <w:rPr>
                <w:rFonts w:hint="eastAsia"/>
                <w:szCs w:val="18"/>
                <w:lang w:eastAsia="zh-CN"/>
              </w:rPr>
              <w:t>0..N</w:t>
            </w:r>
          </w:p>
        </w:tc>
        <w:tc>
          <w:tcPr>
            <w:tcW w:w="2396" w:type="dxa"/>
            <w:shd w:val="clear" w:color="auto" w:fill="FFFFFF"/>
            <w:tcMar>
              <w:left w:w="28" w:type="dxa"/>
            </w:tcMar>
          </w:tcPr>
          <w:p w14:paraId="2EEF1770" w14:textId="77777777" w:rsidR="00114FF3" w:rsidRPr="00302DDC" w:rsidRDefault="005658D5">
            <w:pPr>
              <w:pStyle w:val="TAL"/>
              <w:rPr>
                <w:szCs w:val="18"/>
                <w:lang w:eastAsia="zh-CN"/>
              </w:rPr>
            </w:pPr>
            <w:r w:rsidRPr="00302DDC">
              <w:rPr>
                <w:rFonts w:hint="eastAsia"/>
                <w:szCs w:val="18"/>
                <w:lang w:eastAsia="zh-CN"/>
              </w:rPr>
              <w:t>Identifier</w:t>
            </w:r>
            <w:r w:rsidRPr="00302DDC">
              <w:rPr>
                <w:szCs w:val="18"/>
                <w:lang w:eastAsia="zh-CN"/>
              </w:rPr>
              <w:t xml:space="preserve"> (Reference to Nfp</w:t>
            </w:r>
            <w:r w:rsidR="00754508" w:rsidRPr="00302DDC">
              <w:rPr>
                <w:szCs w:val="18"/>
                <w:lang w:eastAsia="zh-CN"/>
              </w:rPr>
              <w:t>Info</w:t>
            </w:r>
            <w:r w:rsidRPr="00302DDC">
              <w:rPr>
                <w:szCs w:val="18"/>
                <w:lang w:eastAsia="zh-CN"/>
              </w:rPr>
              <w:t>)</w:t>
            </w:r>
          </w:p>
        </w:tc>
        <w:tc>
          <w:tcPr>
            <w:tcW w:w="4213" w:type="dxa"/>
            <w:shd w:val="clear" w:color="auto" w:fill="FFFFFF"/>
            <w:tcMar>
              <w:left w:w="28" w:type="dxa"/>
            </w:tcMar>
          </w:tcPr>
          <w:p w14:paraId="2562E314" w14:textId="5CFA91B6" w:rsidR="00114FF3" w:rsidRPr="00302DDC" w:rsidRDefault="005658D5">
            <w:pPr>
              <w:pStyle w:val="TAL"/>
              <w:rPr>
                <w:lang w:eastAsia="zh-CN"/>
              </w:rPr>
            </w:pPr>
            <w:r w:rsidRPr="00302DDC">
              <w:rPr>
                <w:rFonts w:hint="eastAsia"/>
                <w:lang w:eastAsia="zh-CN"/>
              </w:rPr>
              <w:t>Identifier(s) of the NFP to be deleted from a given VNFFG.</w:t>
            </w:r>
          </w:p>
        </w:tc>
      </w:tr>
    </w:tbl>
    <w:p w14:paraId="015B4378" w14:textId="77777777" w:rsidR="00114FF3" w:rsidRPr="00302DDC" w:rsidRDefault="00114FF3"/>
    <w:p w14:paraId="25380FAA" w14:textId="77777777" w:rsidR="00114FF3" w:rsidRPr="00302DDC" w:rsidRDefault="005658D5">
      <w:pPr>
        <w:pStyle w:val="Heading4"/>
        <w:rPr>
          <w:lang w:eastAsia="zh-CN"/>
        </w:rPr>
      </w:pPr>
      <w:bookmarkStart w:id="2211" w:name="_Toc104893749"/>
      <w:bookmarkStart w:id="2212" w:name="_Toc105159276"/>
      <w:bookmarkStart w:id="2213" w:name="_Toc105662674"/>
      <w:r w:rsidRPr="00302DDC">
        <w:rPr>
          <w:lang w:eastAsia="zh-CN"/>
        </w:rPr>
        <w:t>8.</w:t>
      </w:r>
      <w:r w:rsidRPr="00302DDC">
        <w:rPr>
          <w:rFonts w:hint="eastAsia"/>
          <w:lang w:eastAsia="zh-CN"/>
        </w:rPr>
        <w:t>3</w:t>
      </w:r>
      <w:r w:rsidRPr="00302DDC">
        <w:rPr>
          <w:lang w:eastAsia="zh-CN"/>
        </w:rPr>
        <w:t>.4.23</w:t>
      </w:r>
      <w:r w:rsidRPr="00302DDC">
        <w:rPr>
          <w:lang w:eastAsia="zh-CN"/>
        </w:rPr>
        <w:tab/>
        <w:t>Nfp</w:t>
      </w:r>
      <w:r w:rsidRPr="00302DDC">
        <w:rPr>
          <w:rFonts w:hint="eastAsia"/>
          <w:lang w:eastAsia="zh-CN"/>
        </w:rPr>
        <w:t xml:space="preserve">Data </w:t>
      </w:r>
      <w:r w:rsidRPr="00302DDC">
        <w:rPr>
          <w:lang w:eastAsia="zh-CN"/>
        </w:rPr>
        <w:t>information element</w:t>
      </w:r>
      <w:bookmarkEnd w:id="2211"/>
      <w:bookmarkEnd w:id="2212"/>
      <w:bookmarkEnd w:id="2213"/>
    </w:p>
    <w:p w14:paraId="72BDA1A8" w14:textId="77777777" w:rsidR="00114FF3" w:rsidRPr="00302DDC" w:rsidRDefault="005658D5">
      <w:pPr>
        <w:pStyle w:val="Heading5"/>
      </w:pPr>
      <w:bookmarkStart w:id="2214" w:name="_Toc104893750"/>
      <w:bookmarkStart w:id="2215" w:name="_Toc105159277"/>
      <w:bookmarkStart w:id="2216" w:name="_Toc105662675"/>
      <w:r w:rsidRPr="00302DDC">
        <w:t>8.</w:t>
      </w:r>
      <w:r w:rsidRPr="00302DDC">
        <w:rPr>
          <w:rFonts w:hint="eastAsia"/>
          <w:lang w:eastAsia="zh-CN"/>
        </w:rPr>
        <w:t>3</w:t>
      </w:r>
      <w:r w:rsidRPr="00302DDC">
        <w:t>.</w:t>
      </w:r>
      <w:r w:rsidRPr="00302DDC">
        <w:rPr>
          <w:lang w:eastAsia="zh-CN"/>
        </w:rPr>
        <w:t>4.23</w:t>
      </w:r>
      <w:r w:rsidRPr="00302DDC">
        <w:t>.1</w:t>
      </w:r>
      <w:r w:rsidRPr="00302DDC">
        <w:tab/>
        <w:t>Description</w:t>
      </w:r>
      <w:bookmarkEnd w:id="2214"/>
      <w:bookmarkEnd w:id="2215"/>
      <w:bookmarkEnd w:id="2216"/>
    </w:p>
    <w:p w14:paraId="6FEF9883" w14:textId="77777777" w:rsidR="00114FF3" w:rsidRPr="00302DDC" w:rsidRDefault="005658D5">
      <w:r w:rsidRPr="00302DDC">
        <w:t>Th</w:t>
      </w:r>
      <w:r w:rsidRPr="00302DDC">
        <w:rPr>
          <w:rFonts w:hint="eastAsia"/>
        </w:rPr>
        <w:t>is</w:t>
      </w:r>
      <w:r w:rsidRPr="00302DDC">
        <w:t xml:space="preserve"> information element </w:t>
      </w:r>
      <w:r w:rsidRPr="00302DDC">
        <w:rPr>
          <w:rFonts w:hint="eastAsia"/>
          <w:lang w:eastAsia="zh-CN"/>
        </w:rPr>
        <w:t>contains information</w:t>
      </w:r>
      <w:r w:rsidRPr="00302DDC">
        <w:rPr>
          <w:lang w:eastAsia="zh-CN"/>
        </w:rPr>
        <w:t xml:space="preserve"> </w:t>
      </w:r>
      <w:r w:rsidRPr="00302DDC">
        <w:rPr>
          <w:rFonts w:hint="eastAsia"/>
          <w:lang w:eastAsia="zh-CN"/>
        </w:rPr>
        <w:t xml:space="preserve">needed to create or modify an </w:t>
      </w:r>
      <w:r w:rsidRPr="00302DDC">
        <w:rPr>
          <w:rFonts w:hint="eastAsia"/>
        </w:rPr>
        <w:t>NFP</w:t>
      </w:r>
      <w:r w:rsidRPr="00302DDC">
        <w:t xml:space="preserve"> </w:t>
      </w:r>
      <w:r w:rsidRPr="00302DDC">
        <w:rPr>
          <w:rFonts w:hint="eastAsia"/>
          <w:lang w:eastAsia="zh-CN"/>
        </w:rPr>
        <w:t>instance</w:t>
      </w:r>
      <w:r w:rsidRPr="00302DDC">
        <w:t>.</w:t>
      </w:r>
    </w:p>
    <w:p w14:paraId="55BAC02A" w14:textId="77777777" w:rsidR="00114FF3" w:rsidRPr="00302DDC" w:rsidRDefault="005658D5">
      <w:pPr>
        <w:pStyle w:val="Heading5"/>
      </w:pPr>
      <w:bookmarkStart w:id="2217" w:name="_Toc104893751"/>
      <w:bookmarkStart w:id="2218" w:name="_Toc105159278"/>
      <w:bookmarkStart w:id="2219" w:name="_Toc105662676"/>
      <w:r w:rsidRPr="00302DDC">
        <w:lastRenderedPageBreak/>
        <w:t>8.3.</w:t>
      </w:r>
      <w:r w:rsidRPr="00302DDC">
        <w:rPr>
          <w:lang w:eastAsia="zh-CN"/>
        </w:rPr>
        <w:t>4.23</w:t>
      </w:r>
      <w:r w:rsidRPr="00302DDC">
        <w:t>.2</w:t>
      </w:r>
      <w:r w:rsidRPr="00302DDC">
        <w:tab/>
        <w:t>Attributes</w:t>
      </w:r>
      <w:bookmarkEnd w:id="2217"/>
      <w:bookmarkEnd w:id="2218"/>
      <w:bookmarkEnd w:id="2219"/>
    </w:p>
    <w:p w14:paraId="786AFEB8" w14:textId="77777777" w:rsidR="00114FF3" w:rsidRPr="00302DDC" w:rsidRDefault="005658D5">
      <w:r w:rsidRPr="00302DDC">
        <w:t xml:space="preserve">The attributes of the </w:t>
      </w:r>
      <w:r w:rsidRPr="00302DDC">
        <w:rPr>
          <w:rFonts w:hint="eastAsia"/>
          <w:lang w:eastAsia="zh-CN"/>
        </w:rPr>
        <w:t>NfpData</w:t>
      </w:r>
      <w:r w:rsidRPr="00302DDC">
        <w:t xml:space="preserve"> information element shall follow the indications provided in table 8.3.</w:t>
      </w:r>
      <w:r w:rsidRPr="00302DDC">
        <w:rPr>
          <w:lang w:eastAsia="zh-CN"/>
        </w:rPr>
        <w:t>4.23.2-1</w:t>
      </w:r>
      <w:r w:rsidRPr="00302DDC">
        <w:t>.</w:t>
      </w:r>
    </w:p>
    <w:p w14:paraId="3BBAD586" w14:textId="7B0F6C67" w:rsidR="00114FF3" w:rsidRPr="00302DDC" w:rsidRDefault="005658D5">
      <w:pPr>
        <w:pStyle w:val="TH"/>
      </w:pPr>
      <w:r w:rsidRPr="00302DDC">
        <w:t>Table 8.3.</w:t>
      </w:r>
      <w:r w:rsidRPr="00302DDC">
        <w:rPr>
          <w:lang w:eastAsia="zh-CN"/>
        </w:rPr>
        <w:t>4.23.2-1</w:t>
      </w:r>
      <w:r w:rsidRPr="00302DDC">
        <w:t xml:space="preserve">: Attributes of the </w:t>
      </w:r>
      <w:r w:rsidRPr="00302DDC">
        <w:rPr>
          <w:rFonts w:hint="eastAsia"/>
          <w:lang w:eastAsia="zh-CN"/>
        </w:rPr>
        <w:t>NfpData</w:t>
      </w:r>
      <w:r w:rsidRPr="00302DDC">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2"/>
        <w:gridCol w:w="992"/>
        <w:gridCol w:w="1134"/>
        <w:gridCol w:w="2268"/>
        <w:gridCol w:w="3526"/>
      </w:tblGrid>
      <w:tr w:rsidR="00114FF3" w:rsidRPr="00302DDC" w14:paraId="0BD8B329" w14:textId="77777777">
        <w:trPr>
          <w:jc w:val="center"/>
        </w:trPr>
        <w:tc>
          <w:tcPr>
            <w:tcW w:w="1402" w:type="dxa"/>
            <w:shd w:val="clear" w:color="auto" w:fill="BFBFBF"/>
          </w:tcPr>
          <w:p w14:paraId="099E591D" w14:textId="77777777" w:rsidR="00114FF3" w:rsidRPr="00302DDC" w:rsidRDefault="005658D5">
            <w:pPr>
              <w:pStyle w:val="TAH"/>
              <w:rPr>
                <w:lang w:eastAsia="zh-CN"/>
              </w:rPr>
            </w:pPr>
            <w:r w:rsidRPr="00302DDC">
              <w:t>Attribute</w:t>
            </w:r>
          </w:p>
        </w:tc>
        <w:tc>
          <w:tcPr>
            <w:tcW w:w="992" w:type="dxa"/>
            <w:shd w:val="clear" w:color="auto" w:fill="BFBFBF"/>
          </w:tcPr>
          <w:p w14:paraId="1ACD6270" w14:textId="77777777" w:rsidR="00114FF3" w:rsidRPr="00302DDC" w:rsidRDefault="005658D5">
            <w:pPr>
              <w:pStyle w:val="TAH"/>
            </w:pPr>
            <w:r w:rsidRPr="00302DDC">
              <w:t>Qualifier</w:t>
            </w:r>
          </w:p>
        </w:tc>
        <w:tc>
          <w:tcPr>
            <w:tcW w:w="1134" w:type="dxa"/>
            <w:shd w:val="clear" w:color="auto" w:fill="BFBFBF"/>
          </w:tcPr>
          <w:p w14:paraId="54461F4E" w14:textId="77777777" w:rsidR="00114FF3" w:rsidRPr="00302DDC" w:rsidRDefault="005658D5">
            <w:pPr>
              <w:pStyle w:val="TAH"/>
              <w:rPr>
                <w:lang w:eastAsia="zh-CN"/>
              </w:rPr>
            </w:pPr>
            <w:r w:rsidRPr="00302DDC">
              <w:t>Cardinality</w:t>
            </w:r>
          </w:p>
        </w:tc>
        <w:tc>
          <w:tcPr>
            <w:tcW w:w="2268" w:type="dxa"/>
            <w:shd w:val="clear" w:color="auto" w:fill="BFBFBF"/>
          </w:tcPr>
          <w:p w14:paraId="212BCB27" w14:textId="77777777" w:rsidR="00114FF3" w:rsidRPr="00302DDC" w:rsidRDefault="005658D5">
            <w:pPr>
              <w:pStyle w:val="TAH"/>
            </w:pPr>
            <w:r w:rsidRPr="00302DDC">
              <w:t>Content</w:t>
            </w:r>
          </w:p>
        </w:tc>
        <w:tc>
          <w:tcPr>
            <w:tcW w:w="3526" w:type="dxa"/>
            <w:shd w:val="clear" w:color="auto" w:fill="BFBFBF"/>
          </w:tcPr>
          <w:p w14:paraId="281D6C83" w14:textId="77777777" w:rsidR="00114FF3" w:rsidRPr="00302DDC" w:rsidRDefault="005658D5">
            <w:pPr>
              <w:pStyle w:val="TAH"/>
              <w:rPr>
                <w:lang w:eastAsia="zh-CN"/>
              </w:rPr>
            </w:pPr>
            <w:r w:rsidRPr="00302DDC">
              <w:t>Description</w:t>
            </w:r>
          </w:p>
        </w:tc>
      </w:tr>
      <w:tr w:rsidR="00114FF3" w:rsidRPr="00302DDC" w14:paraId="759348FF" w14:textId="77777777">
        <w:trPr>
          <w:jc w:val="center"/>
        </w:trPr>
        <w:tc>
          <w:tcPr>
            <w:tcW w:w="1402" w:type="dxa"/>
          </w:tcPr>
          <w:p w14:paraId="135DF002" w14:textId="77777777" w:rsidR="00114FF3" w:rsidRPr="00302DDC" w:rsidRDefault="005658D5">
            <w:pPr>
              <w:pStyle w:val="TAL"/>
              <w:rPr>
                <w:lang w:eastAsia="zh-CN"/>
              </w:rPr>
            </w:pPr>
            <w:r w:rsidRPr="00302DDC">
              <w:rPr>
                <w:lang w:eastAsia="zh-CN"/>
              </w:rPr>
              <w:t>nfpId</w:t>
            </w:r>
          </w:p>
        </w:tc>
        <w:tc>
          <w:tcPr>
            <w:tcW w:w="992" w:type="dxa"/>
          </w:tcPr>
          <w:p w14:paraId="15CD347A" w14:textId="77777777" w:rsidR="00114FF3" w:rsidRPr="00302DDC" w:rsidRDefault="005658D5">
            <w:pPr>
              <w:pStyle w:val="TAL"/>
              <w:rPr>
                <w:lang w:eastAsia="zh-CN"/>
              </w:rPr>
            </w:pPr>
            <w:r w:rsidRPr="00302DDC">
              <w:rPr>
                <w:rFonts w:hint="eastAsia"/>
                <w:lang w:eastAsia="zh-CN"/>
              </w:rPr>
              <w:t>M</w:t>
            </w:r>
          </w:p>
        </w:tc>
        <w:tc>
          <w:tcPr>
            <w:tcW w:w="1134" w:type="dxa"/>
          </w:tcPr>
          <w:p w14:paraId="7C62E530" w14:textId="77777777" w:rsidR="00114FF3" w:rsidRPr="00302DDC" w:rsidRDefault="005658D5">
            <w:pPr>
              <w:pStyle w:val="TAL"/>
              <w:rPr>
                <w:lang w:eastAsia="zh-CN"/>
              </w:rPr>
            </w:pPr>
            <w:r w:rsidRPr="00302DDC">
              <w:rPr>
                <w:rFonts w:hint="eastAsia"/>
                <w:lang w:eastAsia="zh-CN"/>
              </w:rPr>
              <w:t>0..1</w:t>
            </w:r>
          </w:p>
        </w:tc>
        <w:tc>
          <w:tcPr>
            <w:tcW w:w="2268" w:type="dxa"/>
          </w:tcPr>
          <w:p w14:paraId="78FF5D77" w14:textId="4B21325D" w:rsidR="00114FF3" w:rsidRPr="00302DDC" w:rsidRDefault="005658D5">
            <w:pPr>
              <w:pStyle w:val="TAL"/>
              <w:rPr>
                <w:lang w:eastAsia="zh-CN"/>
              </w:rPr>
            </w:pPr>
            <w:r w:rsidRPr="00302DDC">
              <w:rPr>
                <w:lang w:eastAsia="zh-CN"/>
              </w:rPr>
              <w:t>Identifier</w:t>
            </w:r>
            <w:r w:rsidR="004D4663" w:rsidRPr="00302DDC">
              <w:rPr>
                <w:lang w:eastAsia="zh-CN"/>
              </w:rPr>
              <w:t xml:space="preserve"> </w:t>
            </w:r>
            <w:r w:rsidR="00754508" w:rsidRPr="00302DDC">
              <w:rPr>
                <w:lang w:eastAsia="zh-CN"/>
              </w:rPr>
              <w:t>(Reference to NfpInfo)</w:t>
            </w:r>
          </w:p>
        </w:tc>
        <w:tc>
          <w:tcPr>
            <w:tcW w:w="3526" w:type="dxa"/>
          </w:tcPr>
          <w:p w14:paraId="77B1A852" w14:textId="231673AB" w:rsidR="00114FF3" w:rsidRPr="00302DDC" w:rsidRDefault="005658D5">
            <w:pPr>
              <w:pStyle w:val="TAL"/>
              <w:rPr>
                <w:lang w:eastAsia="zh-CN"/>
              </w:rPr>
            </w:pPr>
            <w:r w:rsidRPr="00302DDC">
              <w:rPr>
                <w:lang w:eastAsia="zh-CN"/>
              </w:rPr>
              <w:t>Identifi</w:t>
            </w:r>
            <w:r w:rsidRPr="00302DDC">
              <w:rPr>
                <w:rFonts w:hint="eastAsia"/>
                <w:lang w:eastAsia="zh-CN"/>
              </w:rPr>
              <w:t>er</w:t>
            </w:r>
            <w:r w:rsidRPr="00302DDC">
              <w:rPr>
                <w:lang w:eastAsia="zh-CN"/>
              </w:rPr>
              <w:t xml:space="preserve"> of the NFP</w:t>
            </w:r>
            <w:r w:rsidRPr="00302DDC">
              <w:rPr>
                <w:rFonts w:hint="eastAsia"/>
                <w:lang w:eastAsia="zh-CN"/>
              </w:rPr>
              <w:t xml:space="preserve"> to be modified.</w:t>
            </w:r>
            <w:r w:rsidRPr="00302DDC">
              <w:rPr>
                <w:lang w:eastAsia="zh-CN"/>
              </w:rPr>
              <w:t xml:space="preserve"> See note 1.</w:t>
            </w:r>
          </w:p>
        </w:tc>
      </w:tr>
      <w:tr w:rsidR="00114FF3" w:rsidRPr="00302DDC" w14:paraId="781771CA" w14:textId="77777777">
        <w:trPr>
          <w:jc w:val="center"/>
        </w:trPr>
        <w:tc>
          <w:tcPr>
            <w:tcW w:w="1402" w:type="dxa"/>
          </w:tcPr>
          <w:p w14:paraId="2E645E8A" w14:textId="77777777" w:rsidR="00114FF3" w:rsidRPr="00302DDC" w:rsidRDefault="005658D5">
            <w:pPr>
              <w:pStyle w:val="TAL"/>
              <w:rPr>
                <w:lang w:eastAsia="zh-CN"/>
              </w:rPr>
            </w:pPr>
            <w:r w:rsidRPr="00302DDC">
              <w:rPr>
                <w:rFonts w:hint="eastAsia"/>
                <w:szCs w:val="18"/>
                <w:lang w:eastAsia="zh-CN"/>
              </w:rPr>
              <w:t>nfpName</w:t>
            </w:r>
          </w:p>
        </w:tc>
        <w:tc>
          <w:tcPr>
            <w:tcW w:w="992" w:type="dxa"/>
          </w:tcPr>
          <w:p w14:paraId="5B8BB05E" w14:textId="77777777" w:rsidR="00114FF3" w:rsidRPr="00302DDC" w:rsidRDefault="005658D5">
            <w:pPr>
              <w:pStyle w:val="TAL"/>
              <w:rPr>
                <w:lang w:eastAsia="zh-CN"/>
              </w:rPr>
            </w:pPr>
            <w:r w:rsidRPr="00302DDC">
              <w:rPr>
                <w:szCs w:val="18"/>
              </w:rPr>
              <w:t>M</w:t>
            </w:r>
          </w:p>
        </w:tc>
        <w:tc>
          <w:tcPr>
            <w:tcW w:w="1134" w:type="dxa"/>
          </w:tcPr>
          <w:p w14:paraId="18F9F6FE" w14:textId="77777777" w:rsidR="00114FF3" w:rsidRPr="00302DDC" w:rsidRDefault="005658D5">
            <w:pPr>
              <w:pStyle w:val="TAL"/>
              <w:rPr>
                <w:lang w:eastAsia="zh-CN"/>
              </w:rPr>
            </w:pPr>
            <w:r w:rsidRPr="00302DDC">
              <w:rPr>
                <w:szCs w:val="18"/>
              </w:rPr>
              <w:t>0..1</w:t>
            </w:r>
          </w:p>
        </w:tc>
        <w:tc>
          <w:tcPr>
            <w:tcW w:w="2268" w:type="dxa"/>
          </w:tcPr>
          <w:p w14:paraId="488536E1" w14:textId="77777777" w:rsidR="00114FF3" w:rsidRPr="00302DDC" w:rsidRDefault="005658D5">
            <w:pPr>
              <w:pStyle w:val="TAL"/>
              <w:rPr>
                <w:lang w:eastAsia="zh-CN"/>
              </w:rPr>
            </w:pPr>
            <w:r w:rsidRPr="00302DDC">
              <w:rPr>
                <w:rFonts w:hint="eastAsia"/>
                <w:szCs w:val="18"/>
                <w:lang w:eastAsia="zh-CN"/>
              </w:rPr>
              <w:t>String</w:t>
            </w:r>
          </w:p>
        </w:tc>
        <w:tc>
          <w:tcPr>
            <w:tcW w:w="3526" w:type="dxa"/>
          </w:tcPr>
          <w:p w14:paraId="39972FF4" w14:textId="77777777" w:rsidR="00114FF3" w:rsidRPr="00302DDC" w:rsidRDefault="005658D5">
            <w:pPr>
              <w:pStyle w:val="TAL"/>
              <w:rPr>
                <w:lang w:eastAsia="zh-CN"/>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name for the NFP.</w:t>
            </w:r>
            <w:r w:rsidRPr="00302DDC">
              <w:rPr>
                <w:szCs w:val="18"/>
                <w:lang w:eastAsia="zh-CN"/>
              </w:rPr>
              <w:t xml:space="preserve"> </w:t>
            </w:r>
            <w:r w:rsidRPr="00302DDC">
              <w:rPr>
                <w:lang w:eastAsia="zh-CN"/>
              </w:rPr>
              <w:t>See note 2.</w:t>
            </w:r>
          </w:p>
        </w:tc>
      </w:tr>
      <w:tr w:rsidR="00114FF3" w:rsidRPr="00302DDC" w14:paraId="3D95CFE7" w14:textId="77777777">
        <w:trPr>
          <w:jc w:val="center"/>
        </w:trPr>
        <w:tc>
          <w:tcPr>
            <w:tcW w:w="1402" w:type="dxa"/>
          </w:tcPr>
          <w:p w14:paraId="36753D88" w14:textId="77777777" w:rsidR="00114FF3" w:rsidRPr="00302DDC" w:rsidRDefault="005658D5">
            <w:pPr>
              <w:pStyle w:val="TAL"/>
              <w:rPr>
                <w:lang w:eastAsia="zh-CN"/>
              </w:rPr>
            </w:pPr>
            <w:r w:rsidRPr="00302DDC">
              <w:rPr>
                <w:rFonts w:hint="eastAsia"/>
                <w:szCs w:val="18"/>
                <w:lang w:eastAsia="zh-CN"/>
              </w:rPr>
              <w:t>description</w:t>
            </w:r>
          </w:p>
        </w:tc>
        <w:tc>
          <w:tcPr>
            <w:tcW w:w="992" w:type="dxa"/>
          </w:tcPr>
          <w:p w14:paraId="4AC65AA7" w14:textId="77777777" w:rsidR="00114FF3" w:rsidRPr="00302DDC" w:rsidRDefault="005658D5">
            <w:pPr>
              <w:pStyle w:val="TAL"/>
              <w:rPr>
                <w:lang w:eastAsia="zh-CN"/>
              </w:rPr>
            </w:pPr>
            <w:r w:rsidRPr="00302DDC">
              <w:rPr>
                <w:szCs w:val="18"/>
              </w:rPr>
              <w:t>M</w:t>
            </w:r>
          </w:p>
        </w:tc>
        <w:tc>
          <w:tcPr>
            <w:tcW w:w="1134" w:type="dxa"/>
          </w:tcPr>
          <w:p w14:paraId="3690A71D" w14:textId="77777777" w:rsidR="00114FF3" w:rsidRPr="00302DDC" w:rsidRDefault="005658D5">
            <w:pPr>
              <w:pStyle w:val="TAL"/>
              <w:rPr>
                <w:lang w:eastAsia="zh-CN"/>
              </w:rPr>
            </w:pPr>
            <w:r w:rsidRPr="00302DDC">
              <w:rPr>
                <w:szCs w:val="18"/>
              </w:rPr>
              <w:t>0..1</w:t>
            </w:r>
          </w:p>
        </w:tc>
        <w:tc>
          <w:tcPr>
            <w:tcW w:w="2268" w:type="dxa"/>
          </w:tcPr>
          <w:p w14:paraId="6667D355" w14:textId="77777777" w:rsidR="00114FF3" w:rsidRPr="00302DDC" w:rsidRDefault="005658D5">
            <w:pPr>
              <w:pStyle w:val="TAL"/>
              <w:rPr>
                <w:lang w:eastAsia="zh-CN"/>
              </w:rPr>
            </w:pPr>
            <w:r w:rsidRPr="00302DDC">
              <w:rPr>
                <w:rFonts w:hint="eastAsia"/>
                <w:szCs w:val="18"/>
                <w:lang w:eastAsia="zh-CN"/>
              </w:rPr>
              <w:t>String</w:t>
            </w:r>
          </w:p>
        </w:tc>
        <w:tc>
          <w:tcPr>
            <w:tcW w:w="3526" w:type="dxa"/>
          </w:tcPr>
          <w:p w14:paraId="38234EE1" w14:textId="77777777" w:rsidR="00114FF3" w:rsidRPr="00302DDC" w:rsidRDefault="005658D5">
            <w:pPr>
              <w:pStyle w:val="TAL"/>
              <w:rPr>
                <w:lang w:eastAsia="zh-CN"/>
              </w:rPr>
            </w:pPr>
            <w:r w:rsidRPr="00302DDC">
              <w:rPr>
                <w:rFonts w:hint="eastAsia"/>
                <w:szCs w:val="18"/>
                <w:lang w:eastAsia="zh-CN"/>
              </w:rPr>
              <w:t xml:space="preserve">Human </w:t>
            </w:r>
            <w:r w:rsidRPr="00302DDC">
              <w:rPr>
                <w:szCs w:val="18"/>
                <w:lang w:eastAsia="zh-CN"/>
              </w:rPr>
              <w:t>readable</w:t>
            </w:r>
            <w:r w:rsidRPr="00302DDC">
              <w:rPr>
                <w:rFonts w:hint="eastAsia"/>
                <w:szCs w:val="18"/>
                <w:lang w:eastAsia="zh-CN"/>
              </w:rPr>
              <w:t xml:space="preserve"> description for the NFP. </w:t>
            </w:r>
            <w:r w:rsidRPr="00302DDC">
              <w:rPr>
                <w:lang w:eastAsia="zh-CN"/>
              </w:rPr>
              <w:t>See note 2.</w:t>
            </w:r>
          </w:p>
        </w:tc>
      </w:tr>
      <w:tr w:rsidR="00114FF3" w:rsidRPr="00302DDC" w14:paraId="4DE5B4E4" w14:textId="77777777">
        <w:trPr>
          <w:jc w:val="center"/>
        </w:trPr>
        <w:tc>
          <w:tcPr>
            <w:tcW w:w="1402" w:type="dxa"/>
          </w:tcPr>
          <w:p w14:paraId="3755934E" w14:textId="77777777" w:rsidR="00114FF3" w:rsidRPr="00302DDC" w:rsidRDefault="005658D5">
            <w:pPr>
              <w:pStyle w:val="TAL"/>
              <w:rPr>
                <w:lang w:eastAsia="zh-CN"/>
              </w:rPr>
            </w:pPr>
            <w:r w:rsidRPr="00302DDC">
              <w:rPr>
                <w:rFonts w:hint="eastAsia"/>
                <w:lang w:eastAsia="zh-CN"/>
              </w:rPr>
              <w:t>c</w:t>
            </w:r>
            <w:r w:rsidRPr="00302DDC">
              <w:rPr>
                <w:lang w:eastAsia="zh-CN"/>
              </w:rPr>
              <w:t>pGroup</w:t>
            </w:r>
          </w:p>
        </w:tc>
        <w:tc>
          <w:tcPr>
            <w:tcW w:w="992" w:type="dxa"/>
          </w:tcPr>
          <w:p w14:paraId="6900EEA0" w14:textId="77777777" w:rsidR="00114FF3" w:rsidRPr="00302DDC" w:rsidRDefault="005658D5">
            <w:pPr>
              <w:pStyle w:val="TAL"/>
              <w:rPr>
                <w:lang w:eastAsia="zh-CN"/>
              </w:rPr>
            </w:pPr>
            <w:r w:rsidRPr="00302DDC">
              <w:rPr>
                <w:rFonts w:hint="eastAsia"/>
                <w:lang w:eastAsia="zh-CN"/>
              </w:rPr>
              <w:t>M</w:t>
            </w:r>
          </w:p>
        </w:tc>
        <w:tc>
          <w:tcPr>
            <w:tcW w:w="1134" w:type="dxa"/>
          </w:tcPr>
          <w:p w14:paraId="63CF616A" w14:textId="77777777" w:rsidR="00114FF3" w:rsidRPr="00302DDC" w:rsidRDefault="005658D5">
            <w:pPr>
              <w:pStyle w:val="TAL"/>
              <w:rPr>
                <w:lang w:eastAsia="zh-CN"/>
              </w:rPr>
            </w:pPr>
            <w:r w:rsidRPr="00302DDC">
              <w:rPr>
                <w:rFonts w:hint="eastAsia"/>
                <w:lang w:eastAsia="zh-CN"/>
              </w:rPr>
              <w:t>0..N</w:t>
            </w:r>
          </w:p>
        </w:tc>
        <w:tc>
          <w:tcPr>
            <w:tcW w:w="2268" w:type="dxa"/>
          </w:tcPr>
          <w:p w14:paraId="25D911ED" w14:textId="77777777" w:rsidR="00114FF3" w:rsidRPr="00302DDC" w:rsidRDefault="005658D5">
            <w:pPr>
              <w:pStyle w:val="TAL"/>
              <w:rPr>
                <w:lang w:eastAsia="zh-CN"/>
              </w:rPr>
            </w:pPr>
            <w:r w:rsidRPr="00302DDC">
              <w:rPr>
                <w:lang w:eastAsia="zh-CN"/>
              </w:rPr>
              <w:t>CpGroupInfo</w:t>
            </w:r>
          </w:p>
        </w:tc>
        <w:tc>
          <w:tcPr>
            <w:tcW w:w="3526" w:type="dxa"/>
          </w:tcPr>
          <w:p w14:paraId="13917297" w14:textId="77777777" w:rsidR="00114FF3" w:rsidRPr="00302DDC" w:rsidRDefault="005658D5">
            <w:pPr>
              <w:pStyle w:val="TAL"/>
              <w:rPr>
                <w:lang w:eastAsia="zh-CN"/>
              </w:rPr>
            </w:pPr>
            <w:r w:rsidRPr="00302DDC">
              <w:rPr>
                <w:lang w:eastAsia="zh-CN"/>
              </w:rPr>
              <w:t xml:space="preserve">Group(s) of </w:t>
            </w:r>
            <w:r w:rsidRPr="00302DDC">
              <w:rPr>
                <w:rFonts w:hint="eastAsia"/>
                <w:lang w:eastAsia="zh-CN"/>
              </w:rPr>
              <w:t>CP</w:t>
            </w:r>
            <w:r w:rsidRPr="00302DDC">
              <w:rPr>
                <w:lang w:eastAsia="zh-CN"/>
              </w:rPr>
              <w:t>s</w:t>
            </w:r>
            <w:r w:rsidRPr="00302DDC">
              <w:rPr>
                <w:rFonts w:hint="eastAsia"/>
                <w:lang w:eastAsia="zh-CN"/>
              </w:rPr>
              <w:t xml:space="preserve"> and</w:t>
            </w:r>
            <w:r w:rsidRPr="00302DDC">
              <w:rPr>
                <w:lang w:eastAsia="zh-CN"/>
              </w:rPr>
              <w:t>/or</w:t>
            </w:r>
            <w:r w:rsidRPr="00302DDC">
              <w:rPr>
                <w:rFonts w:hint="eastAsia"/>
                <w:lang w:eastAsia="zh-CN"/>
              </w:rPr>
              <w:t xml:space="preserve"> SAPs which the NFP passes by. </w:t>
            </w:r>
            <w:r w:rsidRPr="00302DDC">
              <w:rPr>
                <w:lang w:eastAsia="zh-CN"/>
              </w:rPr>
              <w:t xml:space="preserve">Cardinality can be 0 if </w:t>
            </w:r>
            <w:r w:rsidRPr="00302DDC">
              <w:rPr>
                <w:rFonts w:hint="eastAsia"/>
                <w:lang w:eastAsia="zh-CN"/>
              </w:rPr>
              <w:t xml:space="preserve">only updated or newly created NFP </w:t>
            </w:r>
            <w:r w:rsidRPr="00302DDC">
              <w:rPr>
                <w:lang w:eastAsia="zh-CN"/>
              </w:rPr>
              <w:t>classification and selection rule</w:t>
            </w:r>
            <w:r w:rsidRPr="00302DDC">
              <w:rPr>
                <w:rFonts w:hint="eastAsia"/>
                <w:lang w:eastAsia="zh-CN"/>
              </w:rPr>
              <w:t xml:space="preserve"> which applied to an </w:t>
            </w:r>
            <w:r w:rsidRPr="00302DDC">
              <w:rPr>
                <w:lang w:eastAsia="zh-CN"/>
              </w:rPr>
              <w:t>existing</w:t>
            </w:r>
            <w:r w:rsidRPr="00302DDC">
              <w:rPr>
                <w:rFonts w:hint="eastAsia"/>
                <w:lang w:eastAsia="zh-CN"/>
              </w:rPr>
              <w:t xml:space="preserve"> NFP is provided. See</w:t>
            </w:r>
            <w:r w:rsidRPr="00302DDC">
              <w:rPr>
                <w:lang w:eastAsia="zh-CN"/>
              </w:rPr>
              <w:t> n</w:t>
            </w:r>
            <w:r w:rsidRPr="00302DDC">
              <w:rPr>
                <w:rFonts w:hint="eastAsia"/>
                <w:lang w:eastAsia="zh-CN"/>
              </w:rPr>
              <w:t>ote</w:t>
            </w:r>
            <w:r w:rsidRPr="00302DDC">
              <w:rPr>
                <w:lang w:eastAsia="zh-CN"/>
              </w:rPr>
              <w:t>s</w:t>
            </w:r>
            <w:r w:rsidRPr="00302DDC">
              <w:rPr>
                <w:rFonts w:hint="eastAsia"/>
                <w:lang w:eastAsia="zh-CN"/>
              </w:rPr>
              <w:t xml:space="preserve"> </w:t>
            </w:r>
            <w:r w:rsidRPr="00302DDC">
              <w:rPr>
                <w:lang w:eastAsia="zh-CN"/>
              </w:rPr>
              <w:t>3</w:t>
            </w:r>
            <w:r w:rsidRPr="00302DDC">
              <w:rPr>
                <w:rFonts w:hint="eastAsia"/>
                <w:lang w:eastAsia="zh-CN"/>
              </w:rPr>
              <w:t xml:space="preserve"> and</w:t>
            </w:r>
            <w:r w:rsidRPr="00302DDC">
              <w:rPr>
                <w:lang w:eastAsia="zh-CN"/>
              </w:rPr>
              <w:t xml:space="preserve"> 4</w:t>
            </w:r>
            <w:r w:rsidRPr="00302DDC">
              <w:rPr>
                <w:rFonts w:hint="eastAsia"/>
                <w:lang w:eastAsia="zh-CN"/>
              </w:rPr>
              <w:t>.</w:t>
            </w:r>
          </w:p>
        </w:tc>
      </w:tr>
      <w:tr w:rsidR="00114FF3" w:rsidRPr="00302DDC" w14:paraId="1DB56066" w14:textId="77777777">
        <w:trPr>
          <w:jc w:val="center"/>
        </w:trPr>
        <w:tc>
          <w:tcPr>
            <w:tcW w:w="1402" w:type="dxa"/>
          </w:tcPr>
          <w:p w14:paraId="005964DA" w14:textId="77777777" w:rsidR="00114FF3" w:rsidRPr="00302DDC" w:rsidRDefault="005658D5">
            <w:pPr>
              <w:pStyle w:val="TAL"/>
              <w:rPr>
                <w:lang w:eastAsia="zh-CN"/>
              </w:rPr>
            </w:pPr>
            <w:r w:rsidRPr="00302DDC">
              <w:rPr>
                <w:lang w:eastAsia="zh-CN"/>
              </w:rPr>
              <w:t>nfpRule</w:t>
            </w:r>
          </w:p>
        </w:tc>
        <w:tc>
          <w:tcPr>
            <w:tcW w:w="992" w:type="dxa"/>
          </w:tcPr>
          <w:p w14:paraId="007EA065" w14:textId="77777777" w:rsidR="00114FF3" w:rsidRPr="00302DDC" w:rsidRDefault="005658D5">
            <w:pPr>
              <w:pStyle w:val="TAL"/>
              <w:rPr>
                <w:lang w:eastAsia="zh-CN"/>
              </w:rPr>
            </w:pPr>
            <w:r w:rsidRPr="00302DDC">
              <w:rPr>
                <w:rFonts w:hint="eastAsia"/>
                <w:lang w:eastAsia="zh-CN"/>
              </w:rPr>
              <w:t>M</w:t>
            </w:r>
          </w:p>
        </w:tc>
        <w:tc>
          <w:tcPr>
            <w:tcW w:w="1134" w:type="dxa"/>
          </w:tcPr>
          <w:p w14:paraId="14DBE1B7" w14:textId="77777777" w:rsidR="00114FF3" w:rsidRPr="00302DDC" w:rsidRDefault="005658D5">
            <w:pPr>
              <w:pStyle w:val="TAL"/>
              <w:rPr>
                <w:lang w:eastAsia="zh-CN"/>
              </w:rPr>
            </w:pPr>
            <w:r w:rsidRPr="00302DDC">
              <w:rPr>
                <w:rFonts w:hint="eastAsia"/>
                <w:lang w:eastAsia="zh-CN"/>
              </w:rPr>
              <w:t>0..</w:t>
            </w:r>
            <w:r w:rsidRPr="00302DDC">
              <w:rPr>
                <w:lang w:eastAsia="zh-CN"/>
              </w:rPr>
              <w:t>1</w:t>
            </w:r>
          </w:p>
        </w:tc>
        <w:tc>
          <w:tcPr>
            <w:tcW w:w="2268" w:type="dxa"/>
          </w:tcPr>
          <w:p w14:paraId="526EF2F9" w14:textId="77777777" w:rsidR="00114FF3" w:rsidRPr="00302DDC" w:rsidRDefault="005658D5">
            <w:pPr>
              <w:pStyle w:val="TAL"/>
              <w:rPr>
                <w:lang w:eastAsia="zh-CN"/>
              </w:rPr>
            </w:pPr>
            <w:r w:rsidRPr="00302DDC">
              <w:rPr>
                <w:lang w:eastAsia="zh-CN"/>
              </w:rPr>
              <w:t>Nfp</w:t>
            </w:r>
            <w:r w:rsidRPr="00302DDC">
              <w:rPr>
                <w:rFonts w:hint="eastAsia"/>
                <w:lang w:eastAsia="zh-CN"/>
              </w:rPr>
              <w:t>Rule</w:t>
            </w:r>
          </w:p>
        </w:tc>
        <w:tc>
          <w:tcPr>
            <w:tcW w:w="3526" w:type="dxa"/>
          </w:tcPr>
          <w:p w14:paraId="056C102E" w14:textId="77777777" w:rsidR="00114FF3" w:rsidRPr="00302DDC" w:rsidRDefault="005658D5">
            <w:pPr>
              <w:pStyle w:val="TAL"/>
              <w:rPr>
                <w:lang w:eastAsia="zh-CN"/>
              </w:rPr>
            </w:pPr>
            <w:r w:rsidRPr="00302DDC">
              <w:rPr>
                <w:lang w:eastAsia="zh-CN"/>
              </w:rPr>
              <w:t>NFP classification and selection rule</w:t>
            </w:r>
            <w:r w:rsidRPr="00302DDC">
              <w:rPr>
                <w:rFonts w:hint="eastAsia"/>
                <w:lang w:eastAsia="zh-CN"/>
              </w:rPr>
              <w:t>. See</w:t>
            </w:r>
            <w:r w:rsidRPr="00302DDC">
              <w:rPr>
                <w:lang w:eastAsia="zh-CN"/>
              </w:rPr>
              <w:t> n</w:t>
            </w:r>
            <w:r w:rsidRPr="00302DDC">
              <w:rPr>
                <w:rFonts w:hint="eastAsia"/>
                <w:lang w:eastAsia="zh-CN"/>
              </w:rPr>
              <w:t xml:space="preserve">ote </w:t>
            </w:r>
            <w:r w:rsidRPr="00302DDC">
              <w:rPr>
                <w:lang w:eastAsia="zh-CN"/>
              </w:rPr>
              <w:t>3</w:t>
            </w:r>
            <w:r w:rsidRPr="00302DDC">
              <w:rPr>
                <w:rFonts w:hint="eastAsia"/>
                <w:lang w:eastAsia="zh-CN"/>
              </w:rPr>
              <w:t>.</w:t>
            </w:r>
          </w:p>
        </w:tc>
      </w:tr>
      <w:tr w:rsidR="00114FF3" w:rsidRPr="00302DDC" w14:paraId="2DE57B40" w14:textId="77777777">
        <w:trPr>
          <w:jc w:val="center"/>
        </w:trPr>
        <w:tc>
          <w:tcPr>
            <w:tcW w:w="9322" w:type="dxa"/>
            <w:gridSpan w:val="5"/>
          </w:tcPr>
          <w:p w14:paraId="523FD88F" w14:textId="4A2CBAC3" w:rsidR="00114FF3" w:rsidRPr="00302DDC" w:rsidRDefault="005658D5">
            <w:pPr>
              <w:pStyle w:val="TAN"/>
            </w:pPr>
            <w:r w:rsidRPr="00302DDC">
              <w:t>NOTE 1:</w:t>
            </w:r>
            <w:r w:rsidRPr="00302DDC">
              <w:tab/>
              <w:t>It shall be present for modified NFPs and shall be absent for the new NFP.</w:t>
            </w:r>
          </w:p>
          <w:p w14:paraId="7663C5EE" w14:textId="57ACBF59" w:rsidR="00114FF3" w:rsidRPr="00302DDC" w:rsidRDefault="005658D5">
            <w:pPr>
              <w:pStyle w:val="TAN"/>
            </w:pPr>
            <w:r w:rsidRPr="00302DDC">
              <w:t>NOTE 2:</w:t>
            </w:r>
            <w:r w:rsidRPr="00302DDC">
              <w:tab/>
              <w:t>It shall be present for the new NFP, and it may be present otherwise.</w:t>
            </w:r>
          </w:p>
          <w:p w14:paraId="6CAD2F73" w14:textId="526DCA6E" w:rsidR="00114FF3" w:rsidRPr="00302DDC" w:rsidRDefault="005658D5">
            <w:pPr>
              <w:pStyle w:val="TAN"/>
            </w:pPr>
            <w:r w:rsidRPr="00302DDC">
              <w:rPr>
                <w:rFonts w:hint="eastAsia"/>
              </w:rPr>
              <w:t xml:space="preserve">NOTE </w:t>
            </w:r>
            <w:r w:rsidRPr="00302DDC">
              <w:t>3</w:t>
            </w:r>
            <w:r w:rsidRPr="00302DDC">
              <w:rPr>
                <w:rFonts w:hint="eastAsia"/>
              </w:rPr>
              <w:t>:</w:t>
            </w:r>
            <w:r w:rsidRPr="00302DDC">
              <w:tab/>
            </w:r>
            <w:r w:rsidRPr="00302DDC">
              <w:rPr>
                <w:rFonts w:hint="eastAsia"/>
              </w:rPr>
              <w:t xml:space="preserve">At least </w:t>
            </w:r>
            <w:r w:rsidRPr="00302DDC">
              <w:t>a CP or an nfpRule</w:t>
            </w:r>
            <w:r w:rsidRPr="00302DDC">
              <w:rPr>
                <w:rFonts w:hint="eastAsia"/>
              </w:rPr>
              <w:t xml:space="preserve"> shall be present.</w:t>
            </w:r>
          </w:p>
          <w:p w14:paraId="4B022F82" w14:textId="01903E6D" w:rsidR="00114FF3" w:rsidRPr="00302DDC" w:rsidRDefault="005658D5">
            <w:pPr>
              <w:pStyle w:val="TAN"/>
              <w:rPr>
                <w:lang w:eastAsia="zh-CN"/>
              </w:rPr>
            </w:pPr>
            <w:r w:rsidRPr="00302DDC">
              <w:rPr>
                <w:rFonts w:hint="eastAsia"/>
              </w:rPr>
              <w:t xml:space="preserve">NOTE </w:t>
            </w:r>
            <w:r w:rsidRPr="00302DDC">
              <w:t>4</w:t>
            </w:r>
            <w:r w:rsidRPr="00302DDC">
              <w:rPr>
                <w:rFonts w:hint="eastAsia"/>
              </w:rPr>
              <w:t>:</w:t>
            </w:r>
            <w:r w:rsidRPr="00302DDC">
              <w:tab/>
              <w:t>When multiple identifiers are included, the position of the identifier in the information</w:t>
            </w:r>
            <w:r w:rsidRPr="00302DDC">
              <w:rPr>
                <w:rFonts w:hint="eastAsia"/>
              </w:rPr>
              <w:t xml:space="preserve"> element</w:t>
            </w:r>
            <w:r w:rsidRPr="00302DDC">
              <w:t xml:space="preserve"> value specifies the position of the group in the path.</w:t>
            </w:r>
          </w:p>
        </w:tc>
      </w:tr>
    </w:tbl>
    <w:p w14:paraId="57B604BD" w14:textId="77777777" w:rsidR="00114FF3" w:rsidRPr="00302DDC" w:rsidRDefault="00114FF3"/>
    <w:p w14:paraId="7CE0B33A" w14:textId="77777777" w:rsidR="00114FF3" w:rsidRPr="00302DDC" w:rsidRDefault="005658D5">
      <w:pPr>
        <w:pStyle w:val="Heading4"/>
      </w:pPr>
      <w:bookmarkStart w:id="2220" w:name="_Toc104893752"/>
      <w:bookmarkStart w:id="2221" w:name="_Toc105159279"/>
      <w:bookmarkStart w:id="2222" w:name="_Toc105662677"/>
      <w:r w:rsidRPr="00302DDC">
        <w:t>8.3.4.24</w:t>
      </w:r>
      <w:r w:rsidRPr="00302DDC">
        <w:tab/>
        <w:t>HealNsData information element</w:t>
      </w:r>
      <w:bookmarkEnd w:id="2220"/>
      <w:bookmarkEnd w:id="2221"/>
      <w:bookmarkEnd w:id="2222"/>
    </w:p>
    <w:p w14:paraId="5348BFD7" w14:textId="77777777" w:rsidR="00114FF3" w:rsidRPr="00302DDC" w:rsidRDefault="005658D5">
      <w:pPr>
        <w:pStyle w:val="Heading5"/>
      </w:pPr>
      <w:bookmarkStart w:id="2223" w:name="_Toc104893753"/>
      <w:bookmarkStart w:id="2224" w:name="_Toc105159280"/>
      <w:bookmarkStart w:id="2225" w:name="_Toc105662678"/>
      <w:r w:rsidRPr="00302DDC">
        <w:t>8.3.4.24.1</w:t>
      </w:r>
      <w:r w:rsidRPr="00302DDC">
        <w:tab/>
        <w:t>Description</w:t>
      </w:r>
      <w:bookmarkEnd w:id="2223"/>
      <w:bookmarkEnd w:id="2224"/>
      <w:bookmarkEnd w:id="2225"/>
    </w:p>
    <w:p w14:paraId="64808BDE" w14:textId="02B68659" w:rsidR="00DB6DBE" w:rsidRPr="00302DDC" w:rsidRDefault="005658D5">
      <w:r w:rsidRPr="00302DDC">
        <w:t>This information element describes the information needed to heal an NS.</w:t>
      </w:r>
    </w:p>
    <w:p w14:paraId="45FAB0CB" w14:textId="77777777" w:rsidR="00114FF3" w:rsidRPr="00302DDC" w:rsidRDefault="005658D5">
      <w:pPr>
        <w:pStyle w:val="Heading5"/>
      </w:pPr>
      <w:bookmarkStart w:id="2226" w:name="_Toc104893754"/>
      <w:bookmarkStart w:id="2227" w:name="_Toc105159281"/>
      <w:bookmarkStart w:id="2228" w:name="_Toc105662679"/>
      <w:r w:rsidRPr="00302DDC">
        <w:t>8.3.4.24.2</w:t>
      </w:r>
      <w:r w:rsidRPr="00302DDC">
        <w:tab/>
        <w:t>Attributes</w:t>
      </w:r>
      <w:bookmarkEnd w:id="2226"/>
      <w:bookmarkEnd w:id="2227"/>
      <w:bookmarkEnd w:id="2228"/>
    </w:p>
    <w:p w14:paraId="3D5D2972" w14:textId="77777777" w:rsidR="00114FF3" w:rsidRPr="00302DDC" w:rsidRDefault="005658D5">
      <w:r w:rsidRPr="00302DDC">
        <w:t>The attributes of the HealNsData information element shall follow the indications provided in table 8.3.4.24.2-1.</w:t>
      </w:r>
    </w:p>
    <w:p w14:paraId="3A0BE21E" w14:textId="77777777" w:rsidR="00114FF3" w:rsidRPr="00302DDC" w:rsidRDefault="005658D5" w:rsidP="00E234B6">
      <w:pPr>
        <w:pStyle w:val="TH"/>
        <w:keepNext w:val="0"/>
      </w:pPr>
      <w:r w:rsidRPr="00302DDC">
        <w:t>Table 8.3.4.24.2-1: Attributes of the HealNsData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114FF3" w:rsidRPr="00302DDC" w14:paraId="6C127976" w14:textId="77777777" w:rsidTr="00E234B6">
        <w:trPr>
          <w:tblHeader/>
          <w:jc w:val="center"/>
        </w:trPr>
        <w:tc>
          <w:tcPr>
            <w:tcW w:w="1387" w:type="dxa"/>
            <w:shd w:val="clear" w:color="auto" w:fill="BFBFBF"/>
          </w:tcPr>
          <w:p w14:paraId="74EE5B5B" w14:textId="77777777" w:rsidR="00114FF3" w:rsidRPr="00302DDC" w:rsidRDefault="005658D5" w:rsidP="00E234B6">
            <w:pPr>
              <w:pStyle w:val="TAH"/>
              <w:keepNext w:val="0"/>
            </w:pPr>
            <w:r w:rsidRPr="00302DDC">
              <w:t>Attribute</w:t>
            </w:r>
          </w:p>
        </w:tc>
        <w:tc>
          <w:tcPr>
            <w:tcW w:w="937" w:type="dxa"/>
            <w:shd w:val="clear" w:color="auto" w:fill="BFBFBF"/>
          </w:tcPr>
          <w:p w14:paraId="7733B6AE" w14:textId="77777777" w:rsidR="00114FF3" w:rsidRPr="00302DDC" w:rsidRDefault="005658D5" w:rsidP="00E234B6">
            <w:pPr>
              <w:pStyle w:val="TAH"/>
              <w:keepNext w:val="0"/>
            </w:pPr>
            <w:r w:rsidRPr="00302DDC">
              <w:t>Qualifier</w:t>
            </w:r>
          </w:p>
        </w:tc>
        <w:tc>
          <w:tcPr>
            <w:tcW w:w="1137" w:type="dxa"/>
            <w:shd w:val="clear" w:color="auto" w:fill="BFBFBF"/>
          </w:tcPr>
          <w:p w14:paraId="15F41E89" w14:textId="77777777" w:rsidR="00114FF3" w:rsidRPr="00302DDC" w:rsidRDefault="005658D5" w:rsidP="00E234B6">
            <w:pPr>
              <w:pStyle w:val="TAH"/>
              <w:keepNext w:val="0"/>
            </w:pPr>
            <w:r w:rsidRPr="00302DDC">
              <w:t>Cardinality</w:t>
            </w:r>
          </w:p>
        </w:tc>
        <w:tc>
          <w:tcPr>
            <w:tcW w:w="2447" w:type="dxa"/>
            <w:shd w:val="clear" w:color="auto" w:fill="BFBFBF"/>
          </w:tcPr>
          <w:p w14:paraId="514421D8" w14:textId="77777777" w:rsidR="00114FF3" w:rsidRPr="00302DDC" w:rsidRDefault="005658D5" w:rsidP="00E234B6">
            <w:pPr>
              <w:pStyle w:val="TAH"/>
              <w:keepNext w:val="0"/>
            </w:pPr>
            <w:r w:rsidRPr="00302DDC">
              <w:t>Content</w:t>
            </w:r>
          </w:p>
        </w:tc>
        <w:tc>
          <w:tcPr>
            <w:tcW w:w="3794" w:type="dxa"/>
            <w:shd w:val="clear" w:color="auto" w:fill="BFBFBF"/>
          </w:tcPr>
          <w:p w14:paraId="3DD33E86" w14:textId="77777777" w:rsidR="00114FF3" w:rsidRPr="00302DDC" w:rsidRDefault="005658D5" w:rsidP="00E234B6">
            <w:pPr>
              <w:pStyle w:val="TAH"/>
              <w:keepNext w:val="0"/>
            </w:pPr>
            <w:r w:rsidRPr="00302DDC">
              <w:t>Description</w:t>
            </w:r>
          </w:p>
        </w:tc>
      </w:tr>
      <w:tr w:rsidR="00114FF3" w:rsidRPr="00302DDC" w14:paraId="78C1E34C" w14:textId="77777777">
        <w:trPr>
          <w:jc w:val="center"/>
        </w:trPr>
        <w:tc>
          <w:tcPr>
            <w:tcW w:w="1387" w:type="dxa"/>
            <w:shd w:val="clear" w:color="auto" w:fill="auto"/>
          </w:tcPr>
          <w:p w14:paraId="1BCA9B75" w14:textId="77777777" w:rsidR="00114FF3" w:rsidRPr="00302DDC" w:rsidRDefault="005658D5" w:rsidP="00E234B6">
            <w:pPr>
              <w:pStyle w:val="TAL"/>
              <w:keepNext w:val="0"/>
            </w:pPr>
            <w:r w:rsidRPr="00302DDC">
              <w:t>degreeHealing</w:t>
            </w:r>
          </w:p>
        </w:tc>
        <w:tc>
          <w:tcPr>
            <w:tcW w:w="937" w:type="dxa"/>
            <w:shd w:val="clear" w:color="auto" w:fill="auto"/>
          </w:tcPr>
          <w:p w14:paraId="46BA8715" w14:textId="77777777" w:rsidR="00114FF3" w:rsidRPr="00302DDC" w:rsidRDefault="005658D5" w:rsidP="00E234B6">
            <w:pPr>
              <w:pStyle w:val="TAL"/>
              <w:keepNext w:val="0"/>
            </w:pPr>
            <w:r w:rsidRPr="00302DDC">
              <w:t>M</w:t>
            </w:r>
          </w:p>
        </w:tc>
        <w:tc>
          <w:tcPr>
            <w:tcW w:w="1137" w:type="dxa"/>
            <w:shd w:val="clear" w:color="auto" w:fill="auto"/>
          </w:tcPr>
          <w:p w14:paraId="7CDD1794" w14:textId="77777777" w:rsidR="00114FF3" w:rsidRPr="00302DDC" w:rsidRDefault="005658D5" w:rsidP="00E234B6">
            <w:pPr>
              <w:pStyle w:val="TAL"/>
              <w:keepNext w:val="0"/>
            </w:pPr>
            <w:r w:rsidRPr="00302DDC">
              <w:t>1</w:t>
            </w:r>
          </w:p>
        </w:tc>
        <w:tc>
          <w:tcPr>
            <w:tcW w:w="2447" w:type="dxa"/>
            <w:shd w:val="clear" w:color="auto" w:fill="auto"/>
          </w:tcPr>
          <w:p w14:paraId="48DE78A2" w14:textId="77777777" w:rsidR="00114FF3" w:rsidRPr="00302DDC" w:rsidRDefault="005658D5" w:rsidP="00E234B6">
            <w:pPr>
              <w:pStyle w:val="TAL"/>
              <w:keepNext w:val="0"/>
            </w:pPr>
            <w:r w:rsidRPr="00302DDC">
              <w:t>Enum</w:t>
            </w:r>
          </w:p>
        </w:tc>
        <w:tc>
          <w:tcPr>
            <w:tcW w:w="3794" w:type="dxa"/>
            <w:shd w:val="clear" w:color="auto" w:fill="auto"/>
          </w:tcPr>
          <w:p w14:paraId="014EBF72" w14:textId="77777777" w:rsidR="007917FB" w:rsidRPr="00302DDC" w:rsidRDefault="007917FB" w:rsidP="00E234B6">
            <w:pPr>
              <w:pStyle w:val="TAL"/>
              <w:keepNext w:val="0"/>
            </w:pPr>
            <w:r w:rsidRPr="00302DDC">
              <w:t>Indicates the degree of healing.</w:t>
            </w:r>
          </w:p>
          <w:p w14:paraId="451317A9" w14:textId="77777777" w:rsidR="007917FB" w:rsidRPr="00302DDC" w:rsidRDefault="007917FB" w:rsidP="00E234B6">
            <w:pPr>
              <w:pStyle w:val="TAL"/>
              <w:keepNext w:val="0"/>
            </w:pPr>
            <w:r w:rsidRPr="00302DDC">
              <w:t>VALUES:</w:t>
            </w:r>
          </w:p>
          <w:p w14:paraId="087F7E6C" w14:textId="490CDA6C" w:rsidR="007917FB" w:rsidRPr="00302DDC" w:rsidRDefault="007917FB" w:rsidP="00755C79">
            <w:pPr>
              <w:pStyle w:val="TAL"/>
              <w:keepNext w:val="0"/>
              <w:numPr>
                <w:ilvl w:val="0"/>
                <w:numId w:val="51"/>
              </w:numPr>
            </w:pPr>
            <w:r w:rsidRPr="00302DDC">
              <w:t>HEAL_RESTORE: Complete the healing of the NS restoring the state of the NS before the failure occurred</w:t>
            </w:r>
          </w:p>
          <w:p w14:paraId="1E21B3E0" w14:textId="4375D649" w:rsidR="007917FB" w:rsidRPr="00302DDC" w:rsidRDefault="007917FB" w:rsidP="00755C79">
            <w:pPr>
              <w:pStyle w:val="TAL"/>
              <w:keepNext w:val="0"/>
              <w:numPr>
                <w:ilvl w:val="0"/>
                <w:numId w:val="51"/>
              </w:numPr>
            </w:pPr>
            <w:r w:rsidRPr="00302DDC">
              <w:t>HEAL_QOS: Complete the healing of the NS based on the newest QoS values</w:t>
            </w:r>
          </w:p>
          <w:p w14:paraId="0DFE6C86" w14:textId="40BE81CE" w:rsidR="007917FB" w:rsidRPr="00302DDC" w:rsidRDefault="007917FB" w:rsidP="00755C79">
            <w:pPr>
              <w:pStyle w:val="TAL"/>
              <w:keepNext w:val="0"/>
              <w:numPr>
                <w:ilvl w:val="0"/>
                <w:numId w:val="51"/>
              </w:numPr>
            </w:pPr>
            <w:r w:rsidRPr="00302DDC">
              <w:t>HEAL_RESET: Complete the healing of the NS resetting to the state original instantiation state of the NS</w:t>
            </w:r>
          </w:p>
          <w:p w14:paraId="19C6C009" w14:textId="201F1EBE" w:rsidR="00114FF3" w:rsidRPr="00302DDC" w:rsidRDefault="007917FB" w:rsidP="00755C79">
            <w:pPr>
              <w:pStyle w:val="TAL"/>
              <w:keepNext w:val="0"/>
              <w:numPr>
                <w:ilvl w:val="0"/>
                <w:numId w:val="51"/>
              </w:numPr>
            </w:pPr>
            <w:r w:rsidRPr="00302DDC">
              <w:t>PARTIAL_HEALING</w:t>
            </w:r>
          </w:p>
        </w:tc>
      </w:tr>
      <w:tr w:rsidR="00114FF3" w:rsidRPr="00302DDC" w14:paraId="3E5CFCC2" w14:textId="77777777">
        <w:trPr>
          <w:jc w:val="center"/>
        </w:trPr>
        <w:tc>
          <w:tcPr>
            <w:tcW w:w="1387" w:type="dxa"/>
            <w:shd w:val="clear" w:color="auto" w:fill="auto"/>
          </w:tcPr>
          <w:p w14:paraId="4139C622" w14:textId="77777777" w:rsidR="00114FF3" w:rsidRPr="00302DDC" w:rsidRDefault="005658D5" w:rsidP="00E234B6">
            <w:pPr>
              <w:pStyle w:val="TAL"/>
              <w:keepNext w:val="0"/>
            </w:pPr>
            <w:r w:rsidRPr="00302DDC">
              <w:t>actionsHealing</w:t>
            </w:r>
          </w:p>
        </w:tc>
        <w:tc>
          <w:tcPr>
            <w:tcW w:w="937" w:type="dxa"/>
            <w:shd w:val="clear" w:color="auto" w:fill="auto"/>
          </w:tcPr>
          <w:p w14:paraId="6072D300" w14:textId="77777777" w:rsidR="00114FF3" w:rsidRPr="00302DDC" w:rsidRDefault="005658D5" w:rsidP="00E234B6">
            <w:pPr>
              <w:pStyle w:val="TAL"/>
              <w:keepNext w:val="0"/>
            </w:pPr>
            <w:r w:rsidRPr="00302DDC">
              <w:t>M</w:t>
            </w:r>
          </w:p>
        </w:tc>
        <w:tc>
          <w:tcPr>
            <w:tcW w:w="1137" w:type="dxa"/>
            <w:shd w:val="clear" w:color="auto" w:fill="auto"/>
          </w:tcPr>
          <w:p w14:paraId="3015A03C" w14:textId="77777777" w:rsidR="00114FF3" w:rsidRPr="00302DDC" w:rsidRDefault="005658D5" w:rsidP="00E234B6">
            <w:pPr>
              <w:pStyle w:val="TAL"/>
              <w:keepNext w:val="0"/>
            </w:pPr>
            <w:r w:rsidRPr="00302DDC">
              <w:t>0..N</w:t>
            </w:r>
          </w:p>
        </w:tc>
        <w:tc>
          <w:tcPr>
            <w:tcW w:w="2447" w:type="dxa"/>
            <w:shd w:val="clear" w:color="auto" w:fill="auto"/>
          </w:tcPr>
          <w:p w14:paraId="48B0F397" w14:textId="77777777" w:rsidR="00114FF3" w:rsidRPr="00302DDC" w:rsidRDefault="005658D5" w:rsidP="00E234B6">
            <w:pPr>
              <w:pStyle w:val="TAL"/>
              <w:keepNext w:val="0"/>
            </w:pPr>
            <w:r w:rsidRPr="00302DDC">
              <w:t>String</w:t>
            </w:r>
          </w:p>
        </w:tc>
        <w:tc>
          <w:tcPr>
            <w:tcW w:w="3794" w:type="dxa"/>
            <w:shd w:val="clear" w:color="auto" w:fill="auto"/>
          </w:tcPr>
          <w:p w14:paraId="477DC0DF" w14:textId="77777777" w:rsidR="00114FF3" w:rsidRPr="00302DDC" w:rsidRDefault="005658D5" w:rsidP="00E234B6">
            <w:pPr>
              <w:pStyle w:val="TAL"/>
              <w:keepNext w:val="0"/>
            </w:pPr>
            <w:r w:rsidRPr="00302DDC">
              <w:t>Used to specify dedicated healing actions in a particular order (e.g. as a script). The actionsHealing can be used to provide a specific script whose content and actions might only be possible to be derived during runtime. See note.</w:t>
            </w:r>
          </w:p>
        </w:tc>
      </w:tr>
      <w:tr w:rsidR="00114FF3" w:rsidRPr="00302DDC" w14:paraId="275A90DB" w14:textId="77777777">
        <w:trPr>
          <w:jc w:val="center"/>
        </w:trPr>
        <w:tc>
          <w:tcPr>
            <w:tcW w:w="1387" w:type="dxa"/>
            <w:shd w:val="clear" w:color="auto" w:fill="auto"/>
          </w:tcPr>
          <w:p w14:paraId="10597ED6" w14:textId="77777777" w:rsidR="00114FF3" w:rsidRPr="00302DDC" w:rsidRDefault="005658D5" w:rsidP="00E234B6">
            <w:pPr>
              <w:pStyle w:val="TAL"/>
              <w:keepNext w:val="0"/>
            </w:pPr>
            <w:r w:rsidRPr="00302DDC">
              <w:lastRenderedPageBreak/>
              <w:t>healScript</w:t>
            </w:r>
          </w:p>
        </w:tc>
        <w:tc>
          <w:tcPr>
            <w:tcW w:w="937" w:type="dxa"/>
            <w:shd w:val="clear" w:color="auto" w:fill="auto"/>
          </w:tcPr>
          <w:p w14:paraId="5463A1D8" w14:textId="77777777" w:rsidR="00114FF3" w:rsidRPr="00302DDC" w:rsidRDefault="005658D5" w:rsidP="00E234B6">
            <w:pPr>
              <w:pStyle w:val="TAL"/>
              <w:keepNext w:val="0"/>
            </w:pPr>
            <w:r w:rsidRPr="00302DDC">
              <w:t>M</w:t>
            </w:r>
          </w:p>
        </w:tc>
        <w:tc>
          <w:tcPr>
            <w:tcW w:w="1137" w:type="dxa"/>
            <w:shd w:val="clear" w:color="auto" w:fill="auto"/>
          </w:tcPr>
          <w:p w14:paraId="0D44CDF6" w14:textId="77777777" w:rsidR="00114FF3" w:rsidRPr="00302DDC" w:rsidRDefault="005658D5" w:rsidP="00E234B6">
            <w:pPr>
              <w:pStyle w:val="TAL"/>
              <w:keepNext w:val="0"/>
            </w:pPr>
            <w:r w:rsidRPr="00302DDC">
              <w:t>0..1</w:t>
            </w:r>
          </w:p>
        </w:tc>
        <w:tc>
          <w:tcPr>
            <w:tcW w:w="2447" w:type="dxa"/>
            <w:shd w:val="clear" w:color="auto" w:fill="auto"/>
          </w:tcPr>
          <w:p w14:paraId="239E1ED3" w14:textId="5C1B26E5" w:rsidR="00114FF3" w:rsidRPr="00302DDC" w:rsidRDefault="005658D5" w:rsidP="00E234B6">
            <w:pPr>
              <w:pStyle w:val="TAL"/>
              <w:keepNext w:val="0"/>
            </w:pPr>
            <w:r w:rsidRPr="00302DDC">
              <w:t>Identifier (Reference to LifeCycleManagementScript)</w:t>
            </w:r>
          </w:p>
        </w:tc>
        <w:tc>
          <w:tcPr>
            <w:tcW w:w="3794" w:type="dxa"/>
            <w:shd w:val="clear" w:color="auto" w:fill="auto"/>
          </w:tcPr>
          <w:p w14:paraId="041150EF" w14:textId="77777777" w:rsidR="00114FF3" w:rsidRPr="00302DDC" w:rsidRDefault="005658D5" w:rsidP="00E234B6">
            <w:pPr>
              <w:pStyle w:val="TAL"/>
              <w:keepNext w:val="0"/>
            </w:pPr>
            <w:r w:rsidRPr="00302DDC">
              <w:t>Reference to a script from the NSD that shall be used to execute dedicated healing actions in a particular order. The healScript, since it refers to a script in the NSD, can be used to execute healing actions which are defined during NS design time. See note.</w:t>
            </w:r>
          </w:p>
        </w:tc>
      </w:tr>
      <w:tr w:rsidR="00114FF3" w:rsidRPr="00302DDC" w14:paraId="42FD6071" w14:textId="77777777">
        <w:trPr>
          <w:jc w:val="center"/>
        </w:trPr>
        <w:tc>
          <w:tcPr>
            <w:tcW w:w="1387" w:type="dxa"/>
            <w:shd w:val="clear" w:color="auto" w:fill="auto"/>
          </w:tcPr>
          <w:p w14:paraId="5873E598" w14:textId="77777777" w:rsidR="00114FF3" w:rsidRPr="00302DDC" w:rsidRDefault="005658D5">
            <w:pPr>
              <w:pStyle w:val="TAL"/>
            </w:pPr>
            <w:r w:rsidRPr="00302DDC">
              <w:rPr>
                <w:rFonts w:cs="Arial"/>
                <w:szCs w:val="18"/>
                <w:lang w:eastAsia="en-GB"/>
              </w:rPr>
              <w:t>additionalParamForNs</w:t>
            </w:r>
          </w:p>
        </w:tc>
        <w:tc>
          <w:tcPr>
            <w:tcW w:w="937" w:type="dxa"/>
            <w:shd w:val="clear" w:color="auto" w:fill="auto"/>
          </w:tcPr>
          <w:p w14:paraId="713BCF5C" w14:textId="77777777" w:rsidR="00114FF3" w:rsidRPr="00302DDC" w:rsidRDefault="005658D5">
            <w:pPr>
              <w:pStyle w:val="TAL"/>
            </w:pPr>
            <w:r w:rsidRPr="00302DDC">
              <w:rPr>
                <w:rFonts w:cs="Arial"/>
                <w:szCs w:val="18"/>
                <w:lang w:eastAsia="en-GB"/>
              </w:rPr>
              <w:t>M</w:t>
            </w:r>
          </w:p>
        </w:tc>
        <w:tc>
          <w:tcPr>
            <w:tcW w:w="1137" w:type="dxa"/>
            <w:shd w:val="clear" w:color="auto" w:fill="auto"/>
          </w:tcPr>
          <w:p w14:paraId="1E8EDFC7" w14:textId="77777777" w:rsidR="00114FF3" w:rsidRPr="00302DDC" w:rsidRDefault="005658D5">
            <w:pPr>
              <w:pStyle w:val="TAL"/>
            </w:pPr>
            <w:r w:rsidRPr="00302DDC">
              <w:rPr>
                <w:rFonts w:cs="Arial"/>
                <w:szCs w:val="18"/>
                <w:lang w:eastAsia="en-GB"/>
              </w:rPr>
              <w:t>0..N</w:t>
            </w:r>
          </w:p>
        </w:tc>
        <w:tc>
          <w:tcPr>
            <w:tcW w:w="2447" w:type="dxa"/>
            <w:shd w:val="clear" w:color="auto" w:fill="auto"/>
          </w:tcPr>
          <w:p w14:paraId="6A2BA9BC" w14:textId="77777777" w:rsidR="00114FF3" w:rsidRPr="00302DDC" w:rsidRDefault="005658D5">
            <w:pPr>
              <w:pStyle w:val="TAL"/>
            </w:pPr>
            <w:r w:rsidRPr="00302DDC">
              <w:rPr>
                <w:rFonts w:cs="Arial"/>
                <w:szCs w:val="18"/>
                <w:lang w:eastAsia="en-GB"/>
              </w:rPr>
              <w:t>KeyValuePair</w:t>
            </w:r>
          </w:p>
        </w:tc>
        <w:tc>
          <w:tcPr>
            <w:tcW w:w="3794" w:type="dxa"/>
            <w:shd w:val="clear" w:color="auto" w:fill="auto"/>
          </w:tcPr>
          <w:p w14:paraId="281B8656" w14:textId="77777777" w:rsidR="00114FF3" w:rsidRPr="00302DDC" w:rsidRDefault="005658D5">
            <w:pPr>
              <w:pStyle w:val="TAL"/>
            </w:pPr>
            <w:r w:rsidRPr="00302DDC">
              <w:rPr>
                <w:rFonts w:cs="Arial"/>
                <w:szCs w:val="18"/>
                <w:lang w:eastAsia="en-GB"/>
              </w:rPr>
              <w:t>Allows the OSS/BSS to provide additional parameter(s) to the healing process at the NS level.</w:t>
            </w:r>
          </w:p>
        </w:tc>
      </w:tr>
      <w:tr w:rsidR="00114FF3" w:rsidRPr="00302DDC" w14:paraId="297864E4" w14:textId="77777777">
        <w:trPr>
          <w:jc w:val="center"/>
        </w:trPr>
        <w:tc>
          <w:tcPr>
            <w:tcW w:w="9702" w:type="dxa"/>
            <w:gridSpan w:val="5"/>
            <w:shd w:val="clear" w:color="auto" w:fill="auto"/>
          </w:tcPr>
          <w:p w14:paraId="0D69A8AB" w14:textId="77777777" w:rsidR="00114FF3" w:rsidRPr="00302DDC" w:rsidRDefault="005658D5">
            <w:pPr>
              <w:pStyle w:val="TAN"/>
            </w:pPr>
            <w:r w:rsidRPr="00302DDC">
              <w:t>NOTE:</w:t>
            </w:r>
            <w:r w:rsidRPr="00302DDC">
              <w:tab/>
              <w:t>Either the actionsHealing or healScript attribute shall be present, not both attributes.</w:t>
            </w:r>
          </w:p>
        </w:tc>
      </w:tr>
    </w:tbl>
    <w:p w14:paraId="0AC33E39" w14:textId="77777777" w:rsidR="00114FF3" w:rsidRPr="00302DDC" w:rsidRDefault="00114FF3"/>
    <w:p w14:paraId="7F36B771" w14:textId="77777777" w:rsidR="00114FF3" w:rsidRPr="00302DDC" w:rsidRDefault="005658D5">
      <w:pPr>
        <w:pStyle w:val="Heading4"/>
      </w:pPr>
      <w:bookmarkStart w:id="2229" w:name="_Toc104893755"/>
      <w:bookmarkStart w:id="2230" w:name="_Toc105159282"/>
      <w:bookmarkStart w:id="2231" w:name="_Toc105662680"/>
      <w:r w:rsidRPr="00302DDC">
        <w:t>8.3.4.25</w:t>
      </w:r>
      <w:r w:rsidRPr="00302DDC">
        <w:tab/>
        <w:t>HealVnfData information element</w:t>
      </w:r>
      <w:bookmarkEnd w:id="2229"/>
      <w:bookmarkEnd w:id="2230"/>
      <w:bookmarkEnd w:id="2231"/>
    </w:p>
    <w:p w14:paraId="712866BB" w14:textId="77777777" w:rsidR="00114FF3" w:rsidRPr="00302DDC" w:rsidRDefault="005658D5">
      <w:pPr>
        <w:pStyle w:val="Heading5"/>
      </w:pPr>
      <w:bookmarkStart w:id="2232" w:name="_Toc104893756"/>
      <w:bookmarkStart w:id="2233" w:name="_Toc105159283"/>
      <w:bookmarkStart w:id="2234" w:name="_Toc105662681"/>
      <w:r w:rsidRPr="00302DDC">
        <w:t>8.3.4.25.1</w:t>
      </w:r>
      <w:r w:rsidRPr="00302DDC">
        <w:tab/>
        <w:t>Description</w:t>
      </w:r>
      <w:bookmarkEnd w:id="2232"/>
      <w:bookmarkEnd w:id="2233"/>
      <w:bookmarkEnd w:id="2234"/>
    </w:p>
    <w:p w14:paraId="35F9F75D" w14:textId="7C9BE798" w:rsidR="00114FF3" w:rsidRPr="00302DDC" w:rsidRDefault="005658D5">
      <w:r w:rsidRPr="00302DDC">
        <w:t xml:space="preserve">The information element describes the information needed to heal a VNF that is part of an NS. The NFVO shall then invoke the HealVNF operation towards the appropriate VNFM. The specific parameters passed by the NFVO to the VNFM are specified in clause 7.2.10.2 of </w:t>
      </w:r>
      <w:r w:rsidRPr="00E155D7">
        <w:t>ETSI GS NFV-IFA 007 [</w:t>
      </w:r>
      <w:r w:rsidRPr="00E155D7">
        <w:fldChar w:fldCharType="begin"/>
      </w:r>
      <w:r w:rsidRPr="00E155D7">
        <w:instrText xml:space="preserve">REF REF_GSNFV_IFA007 \h  \* MERGEFORMAT </w:instrText>
      </w:r>
      <w:r w:rsidRPr="00E155D7">
        <w:fldChar w:fldCharType="separate"/>
      </w:r>
      <w:r w:rsidR="00424529" w:rsidRPr="00E155D7">
        <w:t>i.5</w:t>
      </w:r>
      <w:r w:rsidRPr="00E155D7">
        <w:fldChar w:fldCharType="end"/>
      </w:r>
      <w:r w:rsidRPr="00E155D7">
        <w:t>]</w:t>
      </w:r>
      <w:r w:rsidRPr="00302DDC">
        <w:t>.</w:t>
      </w:r>
    </w:p>
    <w:p w14:paraId="5193861F" w14:textId="77777777" w:rsidR="00114FF3" w:rsidRPr="00302DDC" w:rsidRDefault="005658D5">
      <w:pPr>
        <w:pStyle w:val="Heading5"/>
      </w:pPr>
      <w:bookmarkStart w:id="2235" w:name="_Toc104893757"/>
      <w:bookmarkStart w:id="2236" w:name="_Toc105159284"/>
      <w:bookmarkStart w:id="2237" w:name="_Toc105662682"/>
      <w:r w:rsidRPr="00302DDC">
        <w:t>8.3.4.25.2</w:t>
      </w:r>
      <w:r w:rsidRPr="00302DDC">
        <w:tab/>
        <w:t>Attributes</w:t>
      </w:r>
      <w:bookmarkEnd w:id="2235"/>
      <w:bookmarkEnd w:id="2236"/>
      <w:bookmarkEnd w:id="2237"/>
    </w:p>
    <w:p w14:paraId="238D3D36" w14:textId="77777777" w:rsidR="00114FF3" w:rsidRPr="00302DDC" w:rsidRDefault="005658D5">
      <w:r w:rsidRPr="00302DDC">
        <w:t>The attributes of the HealVnfData information element shall follow the indications provided in table 8.3.4.25.2-1.</w:t>
      </w:r>
    </w:p>
    <w:p w14:paraId="7C72144F" w14:textId="77777777" w:rsidR="00114FF3" w:rsidRPr="00302DDC" w:rsidRDefault="005658D5">
      <w:pPr>
        <w:pStyle w:val="TH"/>
      </w:pPr>
      <w:r w:rsidRPr="00302DDC">
        <w:t>Table 8.3.4.25.2-1: Attributes of the HealVnfData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114FF3" w:rsidRPr="00302DDC" w14:paraId="7326F4C9" w14:textId="77777777">
        <w:trPr>
          <w:jc w:val="center"/>
        </w:trPr>
        <w:tc>
          <w:tcPr>
            <w:tcW w:w="1537" w:type="dxa"/>
            <w:shd w:val="clear" w:color="auto" w:fill="BFBFBF"/>
          </w:tcPr>
          <w:p w14:paraId="3F8216C8" w14:textId="77777777" w:rsidR="00114FF3" w:rsidRPr="00302DDC" w:rsidRDefault="005658D5">
            <w:pPr>
              <w:pStyle w:val="TAH"/>
            </w:pPr>
            <w:r w:rsidRPr="00302DDC">
              <w:t>Attribute</w:t>
            </w:r>
          </w:p>
        </w:tc>
        <w:tc>
          <w:tcPr>
            <w:tcW w:w="967" w:type="dxa"/>
            <w:shd w:val="clear" w:color="auto" w:fill="BFBFBF"/>
          </w:tcPr>
          <w:p w14:paraId="7CB0C8B3" w14:textId="77777777" w:rsidR="00114FF3" w:rsidRPr="00302DDC" w:rsidRDefault="005658D5">
            <w:pPr>
              <w:pStyle w:val="TAH"/>
            </w:pPr>
            <w:r w:rsidRPr="00302DDC">
              <w:t>Qualifier</w:t>
            </w:r>
          </w:p>
        </w:tc>
        <w:tc>
          <w:tcPr>
            <w:tcW w:w="1167" w:type="dxa"/>
            <w:shd w:val="clear" w:color="auto" w:fill="BFBFBF"/>
          </w:tcPr>
          <w:p w14:paraId="25107743" w14:textId="77777777" w:rsidR="00114FF3" w:rsidRPr="00302DDC" w:rsidRDefault="005658D5">
            <w:pPr>
              <w:pStyle w:val="TAH"/>
            </w:pPr>
            <w:r w:rsidRPr="00302DDC">
              <w:t>Cardinality</w:t>
            </w:r>
          </w:p>
        </w:tc>
        <w:tc>
          <w:tcPr>
            <w:tcW w:w="1327" w:type="dxa"/>
            <w:shd w:val="clear" w:color="auto" w:fill="BFBFBF"/>
          </w:tcPr>
          <w:p w14:paraId="03BBFF1D" w14:textId="77777777" w:rsidR="00114FF3" w:rsidRPr="00302DDC" w:rsidRDefault="005658D5">
            <w:pPr>
              <w:pStyle w:val="TAH"/>
            </w:pPr>
            <w:r w:rsidRPr="00302DDC">
              <w:t>Content</w:t>
            </w:r>
          </w:p>
        </w:tc>
        <w:tc>
          <w:tcPr>
            <w:tcW w:w="4704" w:type="dxa"/>
            <w:shd w:val="clear" w:color="auto" w:fill="BFBFBF"/>
          </w:tcPr>
          <w:p w14:paraId="5E36B0BC" w14:textId="77777777" w:rsidR="00114FF3" w:rsidRPr="00302DDC" w:rsidRDefault="005658D5">
            <w:pPr>
              <w:pStyle w:val="TAH"/>
            </w:pPr>
            <w:r w:rsidRPr="00302DDC">
              <w:t>Description</w:t>
            </w:r>
          </w:p>
        </w:tc>
      </w:tr>
      <w:tr w:rsidR="00114FF3" w:rsidRPr="00302DDC" w14:paraId="2F56FEE2" w14:textId="77777777">
        <w:trPr>
          <w:jc w:val="center"/>
        </w:trPr>
        <w:tc>
          <w:tcPr>
            <w:tcW w:w="1537" w:type="dxa"/>
            <w:shd w:val="clear" w:color="auto" w:fill="auto"/>
          </w:tcPr>
          <w:p w14:paraId="3889B0B7" w14:textId="77777777" w:rsidR="00114FF3" w:rsidRPr="00302DDC" w:rsidRDefault="005658D5">
            <w:pPr>
              <w:pStyle w:val="TAL"/>
              <w:rPr>
                <w:rFonts w:cs="Arial"/>
                <w:szCs w:val="18"/>
              </w:rPr>
            </w:pPr>
            <w:r w:rsidRPr="00302DDC">
              <w:rPr>
                <w:lang w:eastAsia="de-DE"/>
              </w:rPr>
              <w:t>vnfInstanceId</w:t>
            </w:r>
          </w:p>
        </w:tc>
        <w:tc>
          <w:tcPr>
            <w:tcW w:w="967" w:type="dxa"/>
            <w:shd w:val="clear" w:color="auto" w:fill="auto"/>
          </w:tcPr>
          <w:p w14:paraId="154D3353" w14:textId="77777777" w:rsidR="00114FF3" w:rsidRPr="00302DDC" w:rsidRDefault="005658D5">
            <w:pPr>
              <w:pStyle w:val="TAL"/>
              <w:rPr>
                <w:rFonts w:cs="Arial"/>
                <w:szCs w:val="18"/>
              </w:rPr>
            </w:pPr>
            <w:r w:rsidRPr="00302DDC">
              <w:rPr>
                <w:lang w:eastAsia="zh-CN"/>
              </w:rPr>
              <w:t>M</w:t>
            </w:r>
          </w:p>
        </w:tc>
        <w:tc>
          <w:tcPr>
            <w:tcW w:w="1167" w:type="dxa"/>
            <w:shd w:val="clear" w:color="auto" w:fill="auto"/>
          </w:tcPr>
          <w:p w14:paraId="4DB6BEA2" w14:textId="77777777" w:rsidR="00114FF3" w:rsidRPr="00302DDC" w:rsidRDefault="005658D5">
            <w:pPr>
              <w:pStyle w:val="TAL"/>
              <w:rPr>
                <w:rFonts w:cs="Arial"/>
                <w:szCs w:val="18"/>
              </w:rPr>
            </w:pPr>
            <w:r w:rsidRPr="00302DDC">
              <w:rPr>
                <w:lang w:eastAsia="zh-CN"/>
              </w:rPr>
              <w:t>1</w:t>
            </w:r>
          </w:p>
        </w:tc>
        <w:tc>
          <w:tcPr>
            <w:tcW w:w="1327" w:type="dxa"/>
            <w:shd w:val="clear" w:color="auto" w:fill="auto"/>
          </w:tcPr>
          <w:p w14:paraId="76BC31A1" w14:textId="77777777" w:rsidR="00114FF3" w:rsidRPr="00302DDC" w:rsidRDefault="005658D5">
            <w:pPr>
              <w:pStyle w:val="TAL"/>
              <w:rPr>
                <w:rFonts w:cs="Arial"/>
                <w:szCs w:val="18"/>
              </w:rPr>
            </w:pPr>
            <w:r w:rsidRPr="00302DDC">
              <w:rPr>
                <w:lang w:eastAsia="de-DE"/>
              </w:rPr>
              <w:t>Identifier</w:t>
            </w:r>
          </w:p>
        </w:tc>
        <w:tc>
          <w:tcPr>
            <w:tcW w:w="4704" w:type="dxa"/>
            <w:shd w:val="clear" w:color="auto" w:fill="auto"/>
          </w:tcPr>
          <w:p w14:paraId="2CC8D318" w14:textId="77777777" w:rsidR="00114FF3" w:rsidRPr="00302DDC" w:rsidRDefault="005658D5">
            <w:pPr>
              <w:pStyle w:val="TAL"/>
              <w:rPr>
                <w:lang w:eastAsia="zh-CN"/>
              </w:rPr>
            </w:pPr>
            <w:r w:rsidRPr="00302DDC">
              <w:rPr>
                <w:lang w:eastAsia="zh-CN"/>
              </w:rPr>
              <w:t>Identifies the VNF instance, part of the NS, requiring a healing action.</w:t>
            </w:r>
          </w:p>
        </w:tc>
      </w:tr>
      <w:tr w:rsidR="00114FF3" w:rsidRPr="00302DDC" w14:paraId="228B602C" w14:textId="77777777">
        <w:trPr>
          <w:jc w:val="center"/>
        </w:trPr>
        <w:tc>
          <w:tcPr>
            <w:tcW w:w="1537" w:type="dxa"/>
            <w:shd w:val="clear" w:color="auto" w:fill="auto"/>
          </w:tcPr>
          <w:p w14:paraId="377D02A9" w14:textId="77777777" w:rsidR="00114FF3" w:rsidRPr="00302DDC" w:rsidRDefault="005658D5">
            <w:pPr>
              <w:pStyle w:val="TAL"/>
              <w:rPr>
                <w:rFonts w:cs="Arial"/>
                <w:szCs w:val="18"/>
              </w:rPr>
            </w:pPr>
            <w:r w:rsidRPr="00302DDC">
              <w:rPr>
                <w:lang w:eastAsia="de-DE"/>
              </w:rPr>
              <w:t>cause</w:t>
            </w:r>
          </w:p>
        </w:tc>
        <w:tc>
          <w:tcPr>
            <w:tcW w:w="967" w:type="dxa"/>
            <w:shd w:val="clear" w:color="auto" w:fill="auto"/>
          </w:tcPr>
          <w:p w14:paraId="51DBF013" w14:textId="77777777" w:rsidR="00114FF3" w:rsidRPr="00302DDC" w:rsidRDefault="005658D5">
            <w:pPr>
              <w:pStyle w:val="TAL"/>
              <w:rPr>
                <w:rFonts w:cs="Arial"/>
                <w:szCs w:val="18"/>
              </w:rPr>
            </w:pPr>
            <w:r w:rsidRPr="00302DDC">
              <w:rPr>
                <w:lang w:eastAsia="zh-CN"/>
              </w:rPr>
              <w:t>M</w:t>
            </w:r>
          </w:p>
        </w:tc>
        <w:tc>
          <w:tcPr>
            <w:tcW w:w="1167" w:type="dxa"/>
            <w:shd w:val="clear" w:color="auto" w:fill="auto"/>
          </w:tcPr>
          <w:p w14:paraId="7D95EB34" w14:textId="77777777" w:rsidR="00114FF3" w:rsidRPr="00302DDC" w:rsidRDefault="005658D5">
            <w:pPr>
              <w:pStyle w:val="TAL"/>
              <w:rPr>
                <w:rFonts w:cs="Arial"/>
                <w:szCs w:val="18"/>
              </w:rPr>
            </w:pPr>
            <w:r w:rsidRPr="00302DDC">
              <w:rPr>
                <w:lang w:eastAsia="zh-CN"/>
              </w:rPr>
              <w:t>0..1</w:t>
            </w:r>
          </w:p>
        </w:tc>
        <w:tc>
          <w:tcPr>
            <w:tcW w:w="1327" w:type="dxa"/>
            <w:shd w:val="clear" w:color="auto" w:fill="auto"/>
          </w:tcPr>
          <w:p w14:paraId="7B6D3614" w14:textId="77777777" w:rsidR="00114FF3" w:rsidRPr="00302DDC" w:rsidRDefault="005658D5">
            <w:pPr>
              <w:pStyle w:val="TAL"/>
              <w:rPr>
                <w:rFonts w:cs="Arial"/>
                <w:szCs w:val="18"/>
              </w:rPr>
            </w:pPr>
            <w:r w:rsidRPr="00302DDC">
              <w:rPr>
                <w:lang w:eastAsia="de-DE"/>
              </w:rPr>
              <w:t>String</w:t>
            </w:r>
          </w:p>
        </w:tc>
        <w:tc>
          <w:tcPr>
            <w:tcW w:w="4704" w:type="dxa"/>
            <w:shd w:val="clear" w:color="auto" w:fill="auto"/>
          </w:tcPr>
          <w:p w14:paraId="27C097C6" w14:textId="77777777" w:rsidR="00114FF3" w:rsidRPr="00302DDC" w:rsidRDefault="005658D5">
            <w:pPr>
              <w:pStyle w:val="TAL"/>
              <w:rPr>
                <w:rFonts w:cs="Arial"/>
                <w:szCs w:val="18"/>
              </w:rPr>
            </w:pPr>
            <w:r w:rsidRPr="00302DDC">
              <w:rPr>
                <w:lang w:eastAsia="zh-CN"/>
              </w:rPr>
              <w:t>Indicates the reason why a healing procedure is required.</w:t>
            </w:r>
          </w:p>
        </w:tc>
      </w:tr>
      <w:tr w:rsidR="00114FF3" w:rsidRPr="00302DDC" w14:paraId="493E812E" w14:textId="77777777">
        <w:trPr>
          <w:jc w:val="center"/>
        </w:trPr>
        <w:tc>
          <w:tcPr>
            <w:tcW w:w="1537" w:type="dxa"/>
            <w:shd w:val="clear" w:color="auto" w:fill="auto"/>
          </w:tcPr>
          <w:p w14:paraId="57F53846" w14:textId="77777777" w:rsidR="00114FF3" w:rsidRPr="00302DDC" w:rsidRDefault="005658D5">
            <w:pPr>
              <w:pStyle w:val="TAL"/>
              <w:rPr>
                <w:rFonts w:cs="Arial"/>
                <w:szCs w:val="18"/>
              </w:rPr>
            </w:pPr>
            <w:r w:rsidRPr="00302DDC">
              <w:rPr>
                <w:lang w:eastAsia="de-DE"/>
              </w:rPr>
              <w:t>additionalParam</w:t>
            </w:r>
          </w:p>
        </w:tc>
        <w:tc>
          <w:tcPr>
            <w:tcW w:w="967" w:type="dxa"/>
            <w:shd w:val="clear" w:color="auto" w:fill="auto"/>
          </w:tcPr>
          <w:p w14:paraId="757CA96C" w14:textId="77777777" w:rsidR="00114FF3" w:rsidRPr="00302DDC" w:rsidRDefault="005658D5">
            <w:pPr>
              <w:pStyle w:val="TAL"/>
              <w:rPr>
                <w:rFonts w:cs="Arial"/>
                <w:szCs w:val="18"/>
              </w:rPr>
            </w:pPr>
            <w:r w:rsidRPr="00302DDC">
              <w:rPr>
                <w:lang w:eastAsia="zh-CN"/>
              </w:rPr>
              <w:t>M</w:t>
            </w:r>
          </w:p>
        </w:tc>
        <w:tc>
          <w:tcPr>
            <w:tcW w:w="1167" w:type="dxa"/>
            <w:shd w:val="clear" w:color="auto" w:fill="auto"/>
          </w:tcPr>
          <w:p w14:paraId="4A7C85D3" w14:textId="77777777" w:rsidR="00114FF3" w:rsidRPr="00302DDC" w:rsidRDefault="005658D5">
            <w:pPr>
              <w:pStyle w:val="TAL"/>
              <w:rPr>
                <w:rFonts w:cs="Arial"/>
                <w:szCs w:val="18"/>
              </w:rPr>
            </w:pPr>
            <w:r w:rsidRPr="00302DDC">
              <w:rPr>
                <w:lang w:eastAsia="zh-CN"/>
              </w:rPr>
              <w:t>0..N</w:t>
            </w:r>
          </w:p>
        </w:tc>
        <w:tc>
          <w:tcPr>
            <w:tcW w:w="1327" w:type="dxa"/>
            <w:shd w:val="clear" w:color="auto" w:fill="auto"/>
          </w:tcPr>
          <w:p w14:paraId="2626D794" w14:textId="77777777" w:rsidR="00114FF3" w:rsidRPr="00302DDC" w:rsidRDefault="005658D5">
            <w:pPr>
              <w:pStyle w:val="TAL"/>
              <w:rPr>
                <w:rFonts w:cs="Arial"/>
                <w:szCs w:val="18"/>
              </w:rPr>
            </w:pPr>
            <w:r w:rsidRPr="00302DDC">
              <w:rPr>
                <w:lang w:eastAsia="de-DE"/>
              </w:rPr>
              <w:t>KeyValuePair</w:t>
            </w:r>
          </w:p>
        </w:tc>
        <w:tc>
          <w:tcPr>
            <w:tcW w:w="4704" w:type="dxa"/>
            <w:shd w:val="clear" w:color="auto" w:fill="auto"/>
          </w:tcPr>
          <w:p w14:paraId="3B292022" w14:textId="19940471" w:rsidR="00114FF3" w:rsidRPr="00302DDC" w:rsidRDefault="005658D5">
            <w:pPr>
              <w:pStyle w:val="TAL"/>
              <w:rPr>
                <w:rFonts w:cs="Arial"/>
                <w:szCs w:val="18"/>
                <w:lang w:eastAsia="zh-CN"/>
              </w:rPr>
            </w:pPr>
            <w:r w:rsidRPr="00302DDC">
              <w:rPr>
                <w:lang w:eastAsia="zh-CN"/>
              </w:rPr>
              <w:t xml:space="preserve">Additional parameters passed by the OSS/BSS as input to the healing process, specific to the VNF being healed, as declared in the VNFD (see clause 7.1.5.6 in </w:t>
            </w:r>
            <w:r w:rsidRPr="00E155D7">
              <w:rPr>
                <w:lang w:eastAsia="zh-CN"/>
              </w:rPr>
              <w:t>ETSI G</w:t>
            </w:r>
            <w:r w:rsidRPr="00E155D7">
              <w:rPr>
                <w:rFonts w:cs="Arial"/>
                <w:szCs w:val="18"/>
                <w:lang w:eastAsia="zh-CN"/>
              </w:rPr>
              <w:t>S NFV-IFA 011 [</w:t>
            </w:r>
            <w:r w:rsidRPr="00E155D7">
              <w:rPr>
                <w:rFonts w:cs="Arial"/>
                <w:szCs w:val="18"/>
                <w:lang w:eastAsia="zh-CN"/>
              </w:rPr>
              <w:fldChar w:fldCharType="begin"/>
            </w:r>
            <w:r w:rsidRPr="00E155D7">
              <w:rPr>
                <w:rFonts w:cs="Arial"/>
                <w:szCs w:val="18"/>
                <w:lang w:eastAsia="zh-CN"/>
              </w:rPr>
              <w:instrText xml:space="preserve">REF REF_GSNFV_IFA011 \h </w:instrText>
            </w:r>
            <w:r w:rsidRPr="00E155D7">
              <w:rPr>
                <w:rFonts w:cs="Arial"/>
                <w:szCs w:val="18"/>
                <w:lang w:eastAsia="zh-CN"/>
              </w:rPr>
            </w:r>
            <w:r w:rsidRPr="00E155D7">
              <w:rPr>
                <w:rFonts w:cs="Arial"/>
                <w:szCs w:val="18"/>
                <w:lang w:eastAsia="zh-CN"/>
              </w:rPr>
              <w:fldChar w:fldCharType="separate"/>
            </w:r>
            <w:r w:rsidR="00424529" w:rsidRPr="00E155D7">
              <w:t>2</w:t>
            </w:r>
            <w:r w:rsidRPr="00E155D7">
              <w:rPr>
                <w:rFonts w:cs="Arial"/>
                <w:szCs w:val="18"/>
                <w:lang w:eastAsia="zh-CN"/>
              </w:rPr>
              <w:fldChar w:fldCharType="end"/>
            </w:r>
            <w:r w:rsidRPr="00E155D7">
              <w:rPr>
                <w:rFonts w:cs="Arial"/>
                <w:szCs w:val="18"/>
                <w:lang w:eastAsia="zh-CN"/>
              </w:rPr>
              <w:t>]</w:t>
            </w:r>
            <w:r w:rsidRPr="00302DDC">
              <w:rPr>
                <w:rFonts w:cs="Arial"/>
                <w:szCs w:val="18"/>
                <w:lang w:eastAsia="zh-CN"/>
              </w:rPr>
              <w:t>).</w:t>
            </w:r>
          </w:p>
          <w:p w14:paraId="33C28A40" w14:textId="54E7224A" w:rsidR="00114FF3" w:rsidRPr="00302DDC" w:rsidRDefault="005658D5">
            <w:pPr>
              <w:pStyle w:val="EX"/>
              <w:spacing w:after="0"/>
              <w:rPr>
                <w:rFonts w:cs="Arial"/>
                <w:szCs w:val="18"/>
              </w:rPr>
            </w:pPr>
            <w:r w:rsidRPr="00302DDC">
              <w:rPr>
                <w:rFonts w:ascii="Arial" w:hAnsi="Arial" w:cs="Arial"/>
                <w:sz w:val="18"/>
                <w:szCs w:val="18"/>
                <w:lang w:eastAsia="zh-CN"/>
              </w:rPr>
              <w:t>EXAMPLE:</w:t>
            </w:r>
            <w:r w:rsidRPr="00302DDC">
              <w:rPr>
                <w:rFonts w:ascii="Arial" w:hAnsi="Arial" w:cs="Arial"/>
                <w:sz w:val="18"/>
                <w:szCs w:val="18"/>
                <w:lang w:eastAsia="zh-CN"/>
              </w:rPr>
              <w:tab/>
              <w:t>Input parameters to VNF-specific healing procedures.</w:t>
            </w:r>
          </w:p>
        </w:tc>
      </w:tr>
    </w:tbl>
    <w:p w14:paraId="7DEEA9EF" w14:textId="77777777" w:rsidR="00114FF3" w:rsidRPr="00302DDC" w:rsidRDefault="00114FF3"/>
    <w:p w14:paraId="47FA2910" w14:textId="77777777" w:rsidR="00114FF3" w:rsidRPr="00302DDC" w:rsidRDefault="005658D5">
      <w:pPr>
        <w:pStyle w:val="Heading4"/>
      </w:pPr>
      <w:bookmarkStart w:id="2238" w:name="_Toc104893758"/>
      <w:bookmarkStart w:id="2239" w:name="_Toc105159285"/>
      <w:bookmarkStart w:id="2240" w:name="_Toc105662683"/>
      <w:r w:rsidRPr="00302DDC">
        <w:t>8.3.4.26</w:t>
      </w:r>
      <w:r w:rsidRPr="00302DDC">
        <w:tab/>
      </w:r>
      <w:r w:rsidRPr="00302DDC">
        <w:rPr>
          <w:lang w:eastAsia="zh-CN"/>
        </w:rPr>
        <w:t>AffinityOrAntiAffinityRule information element</w:t>
      </w:r>
      <w:bookmarkEnd w:id="2238"/>
      <w:bookmarkEnd w:id="2239"/>
      <w:bookmarkEnd w:id="2240"/>
    </w:p>
    <w:p w14:paraId="630632BC" w14:textId="77777777" w:rsidR="00114FF3" w:rsidRPr="00302DDC" w:rsidRDefault="005658D5">
      <w:pPr>
        <w:pStyle w:val="Heading5"/>
      </w:pPr>
      <w:bookmarkStart w:id="2241" w:name="_Toc104893759"/>
      <w:bookmarkStart w:id="2242" w:name="_Toc105159286"/>
      <w:bookmarkStart w:id="2243" w:name="_Toc105662684"/>
      <w:r w:rsidRPr="00302DDC">
        <w:t>8.3.4.26.1</w:t>
      </w:r>
      <w:r w:rsidRPr="00302DDC">
        <w:tab/>
        <w:t>Description</w:t>
      </w:r>
      <w:bookmarkEnd w:id="2241"/>
      <w:bookmarkEnd w:id="2242"/>
      <w:bookmarkEnd w:id="2243"/>
    </w:p>
    <w:p w14:paraId="7FD55406" w14:textId="77777777" w:rsidR="00114FF3" w:rsidRPr="00302DDC" w:rsidRDefault="005658D5">
      <w:pPr>
        <w:rPr>
          <w:lang w:eastAsia="zh-CN"/>
        </w:rPr>
      </w:pPr>
      <w:r w:rsidRPr="00302DDC">
        <w:rPr>
          <w:lang w:eastAsia="zh-CN"/>
        </w:rPr>
        <w:t xml:space="preserve">The </w:t>
      </w:r>
      <w:r w:rsidRPr="00302DDC">
        <w:rPr>
          <w:rFonts w:hint="eastAsia"/>
          <w:lang w:eastAsia="zh-CN"/>
        </w:rPr>
        <w:t>AffinityOrAntiAffinityRule</w:t>
      </w:r>
      <w:r w:rsidRPr="00302DDC">
        <w:rPr>
          <w:lang w:eastAsia="zh-CN"/>
        </w:rPr>
        <w:t xml:space="preserve"> describes the additional affinity or anti-affinity rule applicable between the VNF instances to be instantiated in the NS instantiation operation request or between the VNF instances to be instantiated in the NS instantiation operation request and the existing VNF instances.</w:t>
      </w:r>
    </w:p>
    <w:p w14:paraId="36056271" w14:textId="77777777" w:rsidR="00114FF3" w:rsidRPr="00302DDC" w:rsidRDefault="005658D5">
      <w:pPr>
        <w:pStyle w:val="Heading5"/>
      </w:pPr>
      <w:bookmarkStart w:id="2244" w:name="_Toc104893760"/>
      <w:bookmarkStart w:id="2245" w:name="_Toc105159287"/>
      <w:bookmarkStart w:id="2246" w:name="_Toc105662685"/>
      <w:r w:rsidRPr="00302DDC">
        <w:t>8.3.4.26.2</w:t>
      </w:r>
      <w:r w:rsidRPr="00302DDC">
        <w:tab/>
        <w:t>Attributes</w:t>
      </w:r>
      <w:bookmarkEnd w:id="2244"/>
      <w:bookmarkEnd w:id="2245"/>
      <w:bookmarkEnd w:id="2246"/>
    </w:p>
    <w:p w14:paraId="079E5110" w14:textId="77777777" w:rsidR="00114FF3" w:rsidRPr="00302DDC" w:rsidRDefault="005658D5">
      <w:r w:rsidRPr="00302DDC">
        <w:t>The attributes of the AffinityOrAntiAffinityRule information element shall follow the indications provided in table 8.3.4.26.2-1.</w:t>
      </w:r>
    </w:p>
    <w:p w14:paraId="5F987547" w14:textId="77777777" w:rsidR="00114FF3" w:rsidRPr="00302DDC" w:rsidRDefault="005658D5" w:rsidP="00E1796B">
      <w:pPr>
        <w:pStyle w:val="TH"/>
      </w:pPr>
      <w:r w:rsidRPr="00302DDC">
        <w:lastRenderedPageBreak/>
        <w:t xml:space="preserve">Table 8.3.4.26.2-1: Attributes of the </w:t>
      </w:r>
      <w:r w:rsidRPr="00302DDC">
        <w:rPr>
          <w:lang w:eastAsia="zh-CN"/>
        </w:rPr>
        <w:t>AffinityOrAntiAffinityRule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1933"/>
        <w:gridCol w:w="3828"/>
      </w:tblGrid>
      <w:tr w:rsidR="00114FF3" w:rsidRPr="00302DDC" w14:paraId="0E7882D2" w14:textId="77777777">
        <w:trPr>
          <w:tblHeader/>
          <w:jc w:val="center"/>
        </w:trPr>
        <w:tc>
          <w:tcPr>
            <w:tcW w:w="1807" w:type="dxa"/>
            <w:tcBorders>
              <w:top w:val="single" w:sz="4" w:space="0" w:color="auto"/>
              <w:left w:val="single" w:sz="4" w:space="0" w:color="auto"/>
              <w:bottom w:val="single" w:sz="4" w:space="0" w:color="auto"/>
              <w:right w:val="single" w:sz="4" w:space="0" w:color="auto"/>
            </w:tcBorders>
            <w:shd w:val="clear" w:color="auto" w:fill="BFBFBF"/>
            <w:hideMark/>
          </w:tcPr>
          <w:p w14:paraId="76D813E9" w14:textId="77777777" w:rsidR="00114FF3" w:rsidRPr="00302DDC" w:rsidRDefault="005658D5" w:rsidP="00E1796B">
            <w:pPr>
              <w:pStyle w:val="TAH"/>
              <w:spacing w:line="276" w:lineRule="auto"/>
            </w:pPr>
            <w:r w:rsidRPr="00302DDC">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5A80B9CB" w14:textId="77777777" w:rsidR="00114FF3" w:rsidRPr="00302DDC" w:rsidRDefault="005658D5" w:rsidP="00E1796B">
            <w:pPr>
              <w:pStyle w:val="TAH"/>
              <w:spacing w:line="276" w:lineRule="auto"/>
            </w:pPr>
            <w:r w:rsidRPr="00302DDC">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17648D2C" w14:textId="77777777" w:rsidR="00114FF3" w:rsidRPr="00302DDC" w:rsidRDefault="005658D5" w:rsidP="00E1796B">
            <w:pPr>
              <w:pStyle w:val="TAH"/>
              <w:spacing w:line="276" w:lineRule="auto"/>
            </w:pPr>
            <w:r w:rsidRPr="00302DDC">
              <w:t>Cardinality</w:t>
            </w:r>
          </w:p>
        </w:tc>
        <w:tc>
          <w:tcPr>
            <w:tcW w:w="1933" w:type="dxa"/>
            <w:tcBorders>
              <w:top w:val="single" w:sz="4" w:space="0" w:color="auto"/>
              <w:left w:val="single" w:sz="4" w:space="0" w:color="auto"/>
              <w:bottom w:val="single" w:sz="4" w:space="0" w:color="auto"/>
              <w:right w:val="single" w:sz="4" w:space="0" w:color="auto"/>
            </w:tcBorders>
            <w:shd w:val="clear" w:color="auto" w:fill="BFBFBF"/>
            <w:hideMark/>
          </w:tcPr>
          <w:p w14:paraId="07887E18" w14:textId="77777777" w:rsidR="00114FF3" w:rsidRPr="00302DDC" w:rsidRDefault="005658D5" w:rsidP="00E1796B">
            <w:pPr>
              <w:pStyle w:val="TAH"/>
              <w:spacing w:line="276" w:lineRule="auto"/>
            </w:pPr>
            <w:r w:rsidRPr="00302DDC">
              <w:t>Content</w:t>
            </w:r>
          </w:p>
        </w:tc>
        <w:tc>
          <w:tcPr>
            <w:tcW w:w="3828" w:type="dxa"/>
            <w:tcBorders>
              <w:top w:val="single" w:sz="4" w:space="0" w:color="auto"/>
              <w:left w:val="single" w:sz="4" w:space="0" w:color="auto"/>
              <w:bottom w:val="single" w:sz="4" w:space="0" w:color="auto"/>
              <w:right w:val="single" w:sz="4" w:space="0" w:color="auto"/>
            </w:tcBorders>
            <w:shd w:val="clear" w:color="auto" w:fill="BFBFBF"/>
            <w:hideMark/>
          </w:tcPr>
          <w:p w14:paraId="1A5A1F89" w14:textId="77777777" w:rsidR="00114FF3" w:rsidRPr="00302DDC" w:rsidRDefault="005658D5" w:rsidP="00E1796B">
            <w:pPr>
              <w:pStyle w:val="TAH"/>
              <w:spacing w:line="276" w:lineRule="auto"/>
            </w:pPr>
            <w:r w:rsidRPr="00302DDC">
              <w:t>Description</w:t>
            </w:r>
          </w:p>
        </w:tc>
      </w:tr>
      <w:tr w:rsidR="00114FF3" w:rsidRPr="00302DDC" w14:paraId="056113B8"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403F60AC" w14:textId="77777777" w:rsidR="00114FF3" w:rsidRPr="00302DDC" w:rsidRDefault="005658D5" w:rsidP="00E1796B">
            <w:pPr>
              <w:pStyle w:val="TAL"/>
              <w:rPr>
                <w:lang w:eastAsia="zh-CN"/>
              </w:rPr>
            </w:pPr>
            <w:r w:rsidRPr="00302DDC">
              <w:rPr>
                <w:lang w:eastAsia="zh-CN"/>
              </w:rPr>
              <w:t>descriptorId</w:t>
            </w:r>
          </w:p>
        </w:tc>
        <w:tc>
          <w:tcPr>
            <w:tcW w:w="967" w:type="dxa"/>
            <w:tcBorders>
              <w:top w:val="single" w:sz="4" w:space="0" w:color="auto"/>
              <w:left w:val="single" w:sz="4" w:space="0" w:color="auto"/>
              <w:bottom w:val="single" w:sz="4" w:space="0" w:color="auto"/>
              <w:right w:val="single" w:sz="4" w:space="0" w:color="auto"/>
            </w:tcBorders>
          </w:tcPr>
          <w:p w14:paraId="5A6C6AAB" w14:textId="77777777" w:rsidR="00114FF3" w:rsidRPr="00302DDC" w:rsidRDefault="005658D5" w:rsidP="00E1796B">
            <w:pPr>
              <w:pStyle w:val="TAL"/>
              <w:rPr>
                <w:lang w:eastAsia="zh-CN"/>
              </w:rPr>
            </w:pPr>
            <w:r w:rsidRPr="00302DDC">
              <w:rPr>
                <w:rFonts w:hint="eastAsia"/>
                <w:lang w:eastAsia="zh-CN"/>
              </w:rPr>
              <w:t>M</w:t>
            </w:r>
          </w:p>
        </w:tc>
        <w:tc>
          <w:tcPr>
            <w:tcW w:w="1167" w:type="dxa"/>
            <w:tcBorders>
              <w:top w:val="single" w:sz="4" w:space="0" w:color="auto"/>
              <w:left w:val="single" w:sz="4" w:space="0" w:color="auto"/>
              <w:bottom w:val="single" w:sz="4" w:space="0" w:color="auto"/>
              <w:right w:val="single" w:sz="4" w:space="0" w:color="auto"/>
            </w:tcBorders>
          </w:tcPr>
          <w:p w14:paraId="0C450734" w14:textId="77777777" w:rsidR="00114FF3" w:rsidRPr="00302DDC" w:rsidRDefault="005658D5" w:rsidP="00E1796B">
            <w:pPr>
              <w:pStyle w:val="TAL"/>
              <w:rPr>
                <w:lang w:eastAsia="zh-CN"/>
              </w:rPr>
            </w:pPr>
            <w:r w:rsidRPr="00302DDC">
              <w:rPr>
                <w:rFonts w:hint="eastAsia"/>
                <w:lang w:eastAsia="zh-CN"/>
              </w:rPr>
              <w:t>1</w:t>
            </w:r>
            <w:r w:rsidRPr="00302DDC">
              <w:rPr>
                <w:lang w:eastAsia="zh-CN"/>
              </w:rPr>
              <w:t>..N</w:t>
            </w:r>
          </w:p>
        </w:tc>
        <w:tc>
          <w:tcPr>
            <w:tcW w:w="1933" w:type="dxa"/>
            <w:tcBorders>
              <w:top w:val="single" w:sz="4" w:space="0" w:color="auto"/>
              <w:left w:val="single" w:sz="4" w:space="0" w:color="auto"/>
              <w:bottom w:val="single" w:sz="4" w:space="0" w:color="auto"/>
              <w:right w:val="single" w:sz="4" w:space="0" w:color="auto"/>
            </w:tcBorders>
          </w:tcPr>
          <w:p w14:paraId="4F320AA4" w14:textId="77777777" w:rsidR="00114FF3" w:rsidRPr="00302DDC" w:rsidRDefault="005658D5" w:rsidP="00E1796B">
            <w:pPr>
              <w:pStyle w:val="TAL"/>
              <w:rPr>
                <w:lang w:eastAsia="zh-CN"/>
              </w:rPr>
            </w:pPr>
            <w:r w:rsidRPr="00302DDC">
              <w:rPr>
                <w:rFonts w:hint="eastAsia"/>
                <w:lang w:eastAsia="zh-CN"/>
              </w:rPr>
              <w:t>Identifier</w:t>
            </w:r>
            <w:r w:rsidRPr="00302DDC">
              <w:rPr>
                <w:lang w:eastAsia="zh-CN"/>
              </w:rPr>
              <w:t xml:space="preserve"> (Reference to VNFD or VnfProfile)</w:t>
            </w:r>
          </w:p>
        </w:tc>
        <w:tc>
          <w:tcPr>
            <w:tcW w:w="3828" w:type="dxa"/>
            <w:tcBorders>
              <w:top w:val="single" w:sz="4" w:space="0" w:color="auto"/>
              <w:left w:val="single" w:sz="4" w:space="0" w:color="auto"/>
              <w:bottom w:val="single" w:sz="4" w:space="0" w:color="auto"/>
              <w:right w:val="single" w:sz="4" w:space="0" w:color="auto"/>
            </w:tcBorders>
          </w:tcPr>
          <w:p w14:paraId="4DCF0A9F" w14:textId="77777777" w:rsidR="00114FF3" w:rsidRPr="00302DDC" w:rsidRDefault="005658D5" w:rsidP="00E1796B">
            <w:pPr>
              <w:pStyle w:val="TAL"/>
              <w:rPr>
                <w:b/>
                <w:lang w:eastAsia="zh-CN"/>
              </w:rPr>
            </w:pPr>
            <w:r w:rsidRPr="00302DDC">
              <w:rPr>
                <w:lang w:eastAsia="zh-CN"/>
              </w:rPr>
              <w:t>Reference to a VNFD or vnfProfile defined in the NSD.</w:t>
            </w:r>
          </w:p>
          <w:p w14:paraId="1AD755D3" w14:textId="77777777" w:rsidR="00114FF3" w:rsidRPr="00302DDC" w:rsidRDefault="005658D5" w:rsidP="00E1796B">
            <w:pPr>
              <w:pStyle w:val="TAL"/>
              <w:rPr>
                <w:b/>
                <w:lang w:eastAsia="zh-CN"/>
              </w:rPr>
            </w:pPr>
            <w:r w:rsidRPr="00302DDC">
              <w:rPr>
                <w:lang w:eastAsia="zh-CN"/>
              </w:rPr>
              <w:t>At least one VnfProfile which is used to instantiate VNF for the NS to be instantiated as the subject of the affinity or anti-affinity rule shall be present.</w:t>
            </w:r>
          </w:p>
          <w:p w14:paraId="52042DE2" w14:textId="77777777" w:rsidR="00114FF3" w:rsidRPr="00302DDC" w:rsidRDefault="005658D5" w:rsidP="00E1796B">
            <w:pPr>
              <w:pStyle w:val="TAL"/>
              <w:rPr>
                <w:b/>
                <w:lang w:eastAsia="zh-CN"/>
              </w:rPr>
            </w:pPr>
            <w:r w:rsidRPr="00302DDC">
              <w:rPr>
                <w:lang w:eastAsia="zh-CN"/>
              </w:rPr>
              <w:t>When the VNFD or the VnfProfile which is not used to instantiate VNF, it presents all VNF instances of this type as the subjects of the affinity or anti-affinity rule. The VNF instance which the VnfProfile or the VNFD presents is not necessary as a part of the NS to be instantiated.</w:t>
            </w:r>
          </w:p>
        </w:tc>
      </w:tr>
      <w:tr w:rsidR="00114FF3" w:rsidRPr="00302DDC" w14:paraId="3B980B16"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783E1A6F" w14:textId="77777777" w:rsidR="00114FF3" w:rsidRPr="00302DDC" w:rsidRDefault="005658D5">
            <w:pPr>
              <w:pStyle w:val="TAL"/>
              <w:keepNext w:val="0"/>
              <w:rPr>
                <w:lang w:eastAsia="zh-CN"/>
              </w:rPr>
            </w:pPr>
            <w:r w:rsidRPr="00302DDC">
              <w:rPr>
                <w:lang w:eastAsia="zh-CN"/>
              </w:rPr>
              <w:t>vnfInstanceId</w:t>
            </w:r>
          </w:p>
        </w:tc>
        <w:tc>
          <w:tcPr>
            <w:tcW w:w="967" w:type="dxa"/>
            <w:tcBorders>
              <w:top w:val="single" w:sz="4" w:space="0" w:color="auto"/>
              <w:left w:val="single" w:sz="4" w:space="0" w:color="auto"/>
              <w:bottom w:val="single" w:sz="4" w:space="0" w:color="auto"/>
              <w:right w:val="single" w:sz="4" w:space="0" w:color="auto"/>
            </w:tcBorders>
          </w:tcPr>
          <w:p w14:paraId="0189150E" w14:textId="77777777" w:rsidR="00114FF3" w:rsidRPr="00302DDC" w:rsidRDefault="005658D5">
            <w:pPr>
              <w:pStyle w:val="TAL"/>
              <w:keepNext w:val="0"/>
              <w:rPr>
                <w:lang w:eastAsia="zh-CN"/>
              </w:rPr>
            </w:pPr>
            <w:r w:rsidRPr="00302DDC">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02F96FF7" w14:textId="77777777" w:rsidR="00114FF3" w:rsidRPr="00302DDC" w:rsidRDefault="005658D5">
            <w:pPr>
              <w:pStyle w:val="TAL"/>
              <w:keepNext w:val="0"/>
              <w:rPr>
                <w:lang w:eastAsia="zh-CN"/>
              </w:rPr>
            </w:pPr>
            <w:r w:rsidRPr="00302DDC">
              <w:rPr>
                <w:lang w:eastAsia="zh-CN"/>
              </w:rPr>
              <w:t>0..N</w:t>
            </w:r>
          </w:p>
        </w:tc>
        <w:tc>
          <w:tcPr>
            <w:tcW w:w="1933" w:type="dxa"/>
            <w:tcBorders>
              <w:top w:val="single" w:sz="4" w:space="0" w:color="auto"/>
              <w:left w:val="single" w:sz="4" w:space="0" w:color="auto"/>
              <w:bottom w:val="single" w:sz="4" w:space="0" w:color="auto"/>
              <w:right w:val="single" w:sz="4" w:space="0" w:color="auto"/>
            </w:tcBorders>
          </w:tcPr>
          <w:p w14:paraId="3648FAD9" w14:textId="77777777" w:rsidR="00114FF3" w:rsidRPr="00302DDC" w:rsidRDefault="005658D5">
            <w:pPr>
              <w:pStyle w:val="TAL"/>
              <w:keepNext w:val="0"/>
              <w:rPr>
                <w:lang w:eastAsia="zh-CN"/>
              </w:rPr>
            </w:pPr>
            <w:r w:rsidRPr="00302DDC">
              <w:rPr>
                <w:lang w:eastAsia="zh-CN"/>
              </w:rPr>
              <w:t>Identifier (Reference to VNF instance)</w:t>
            </w:r>
          </w:p>
        </w:tc>
        <w:tc>
          <w:tcPr>
            <w:tcW w:w="3828" w:type="dxa"/>
            <w:tcBorders>
              <w:top w:val="single" w:sz="4" w:space="0" w:color="auto"/>
              <w:left w:val="single" w:sz="4" w:space="0" w:color="auto"/>
              <w:bottom w:val="single" w:sz="4" w:space="0" w:color="auto"/>
              <w:right w:val="single" w:sz="4" w:space="0" w:color="auto"/>
            </w:tcBorders>
          </w:tcPr>
          <w:p w14:paraId="28CC2AF0" w14:textId="77777777" w:rsidR="00114FF3" w:rsidRPr="00302DDC" w:rsidRDefault="005658D5">
            <w:pPr>
              <w:pStyle w:val="TAL"/>
              <w:keepNext w:val="0"/>
              <w:rPr>
                <w:lang w:eastAsia="zh-CN"/>
              </w:rPr>
            </w:pPr>
            <w:r w:rsidRPr="00302DDC">
              <w:rPr>
                <w:lang w:eastAsia="zh-CN"/>
              </w:rPr>
              <w:t>Reference to the existing VNF instance as the subject of the affinity or anti-affinity rule. The existing VNF instance is not necessary as a part of the NS to be instantiated.</w:t>
            </w:r>
          </w:p>
        </w:tc>
      </w:tr>
      <w:tr w:rsidR="00114FF3" w:rsidRPr="00302DDC" w14:paraId="0D30E36E"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52EE12EC" w14:textId="4F6FFE43" w:rsidR="00114FF3" w:rsidRPr="00302DDC" w:rsidRDefault="005658D5" w:rsidP="00A72673">
            <w:pPr>
              <w:pStyle w:val="TAL"/>
              <w:keepNext w:val="0"/>
              <w:rPr>
                <w:lang w:eastAsia="zh-CN"/>
              </w:rPr>
            </w:pPr>
            <w:r w:rsidRPr="00302DDC">
              <w:rPr>
                <w:lang w:eastAsia="zh-CN"/>
              </w:rPr>
              <w:t>affinityOrAntiAffi</w:t>
            </w:r>
            <w:r w:rsidR="00A72673" w:rsidRPr="00302DDC">
              <w:rPr>
                <w:lang w:eastAsia="zh-CN"/>
              </w:rPr>
              <w:t>n</w:t>
            </w:r>
            <w:r w:rsidRPr="00302DDC">
              <w:rPr>
                <w:lang w:eastAsia="zh-CN"/>
              </w:rPr>
              <w:t>ity</w:t>
            </w:r>
          </w:p>
        </w:tc>
        <w:tc>
          <w:tcPr>
            <w:tcW w:w="967" w:type="dxa"/>
            <w:tcBorders>
              <w:top w:val="single" w:sz="4" w:space="0" w:color="auto"/>
              <w:left w:val="single" w:sz="4" w:space="0" w:color="auto"/>
              <w:bottom w:val="single" w:sz="4" w:space="0" w:color="auto"/>
              <w:right w:val="single" w:sz="4" w:space="0" w:color="auto"/>
            </w:tcBorders>
          </w:tcPr>
          <w:p w14:paraId="1258CFF6" w14:textId="77777777" w:rsidR="00114FF3" w:rsidRPr="00302DDC" w:rsidRDefault="005658D5">
            <w:pPr>
              <w:pStyle w:val="TAL"/>
              <w:keepNext w:val="0"/>
              <w:rPr>
                <w:lang w:eastAsia="zh-CN"/>
              </w:rPr>
            </w:pPr>
            <w:r w:rsidRPr="00302DDC">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742EDD3E" w14:textId="77777777" w:rsidR="00114FF3" w:rsidRPr="00302DDC" w:rsidRDefault="005658D5">
            <w:pPr>
              <w:pStyle w:val="TAL"/>
              <w:keepNext w:val="0"/>
              <w:rPr>
                <w:lang w:eastAsia="zh-CN"/>
              </w:rPr>
            </w:pPr>
            <w:r w:rsidRPr="00302DDC">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44EA7B4D" w14:textId="77777777" w:rsidR="00114FF3" w:rsidRPr="00302DDC" w:rsidRDefault="005658D5">
            <w:pPr>
              <w:pStyle w:val="TAL"/>
              <w:keepNext w:val="0"/>
              <w:rPr>
                <w:lang w:eastAsia="zh-CN"/>
              </w:rPr>
            </w:pPr>
            <w:r w:rsidRPr="00302DDC">
              <w:rPr>
                <w:lang w:eastAsia="zh-CN"/>
              </w:rPr>
              <w:t>Boolean</w:t>
            </w:r>
          </w:p>
        </w:tc>
        <w:tc>
          <w:tcPr>
            <w:tcW w:w="3828" w:type="dxa"/>
            <w:tcBorders>
              <w:top w:val="single" w:sz="4" w:space="0" w:color="auto"/>
              <w:left w:val="single" w:sz="4" w:space="0" w:color="auto"/>
              <w:bottom w:val="single" w:sz="4" w:space="0" w:color="auto"/>
              <w:right w:val="single" w:sz="4" w:space="0" w:color="auto"/>
            </w:tcBorders>
          </w:tcPr>
          <w:p w14:paraId="72890279" w14:textId="77777777" w:rsidR="00114FF3" w:rsidRPr="00302DDC" w:rsidRDefault="005658D5">
            <w:pPr>
              <w:pStyle w:val="TAL"/>
              <w:keepNext w:val="0"/>
              <w:rPr>
                <w:lang w:eastAsia="zh-CN"/>
              </w:rPr>
            </w:pPr>
            <w:r w:rsidRPr="00302DDC">
              <w:rPr>
                <w:lang w:eastAsia="zh-CN"/>
              </w:rPr>
              <w:t>Specifies whether the rule is an affinity rule (TRUE) or an anti-affinity rule (FALSE).</w:t>
            </w:r>
          </w:p>
        </w:tc>
      </w:tr>
      <w:tr w:rsidR="00114FF3" w:rsidRPr="00302DDC" w14:paraId="58A3A73C"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2791B606" w14:textId="77777777" w:rsidR="00114FF3" w:rsidRPr="00302DDC" w:rsidRDefault="005658D5">
            <w:pPr>
              <w:pStyle w:val="TAL"/>
              <w:keepNext w:val="0"/>
              <w:rPr>
                <w:lang w:eastAsia="zh-CN"/>
              </w:rPr>
            </w:pPr>
            <w:r w:rsidRPr="00302DDC">
              <w:rPr>
                <w:lang w:eastAsia="zh-CN"/>
              </w:rPr>
              <w:t>scope</w:t>
            </w:r>
          </w:p>
        </w:tc>
        <w:tc>
          <w:tcPr>
            <w:tcW w:w="967" w:type="dxa"/>
            <w:tcBorders>
              <w:top w:val="single" w:sz="4" w:space="0" w:color="auto"/>
              <w:left w:val="single" w:sz="4" w:space="0" w:color="auto"/>
              <w:bottom w:val="single" w:sz="4" w:space="0" w:color="auto"/>
              <w:right w:val="single" w:sz="4" w:space="0" w:color="auto"/>
            </w:tcBorders>
          </w:tcPr>
          <w:p w14:paraId="1C00CD76" w14:textId="77777777" w:rsidR="00114FF3" w:rsidRPr="00302DDC" w:rsidRDefault="005658D5">
            <w:pPr>
              <w:pStyle w:val="TAL"/>
              <w:keepNext w:val="0"/>
              <w:rPr>
                <w:lang w:eastAsia="zh-CN"/>
              </w:rPr>
            </w:pPr>
            <w:r w:rsidRPr="00302DDC">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65D6F411" w14:textId="77777777" w:rsidR="00114FF3" w:rsidRPr="00302DDC" w:rsidRDefault="005658D5">
            <w:pPr>
              <w:pStyle w:val="TAL"/>
              <w:keepNext w:val="0"/>
              <w:rPr>
                <w:lang w:eastAsia="zh-CN"/>
              </w:rPr>
            </w:pPr>
            <w:r w:rsidRPr="00302DDC">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025E25F8" w14:textId="77777777" w:rsidR="00114FF3" w:rsidRPr="00302DDC" w:rsidRDefault="005658D5">
            <w:pPr>
              <w:pStyle w:val="TAL"/>
              <w:keepNext w:val="0"/>
              <w:rPr>
                <w:lang w:eastAsia="zh-CN"/>
              </w:rPr>
            </w:pPr>
            <w:r w:rsidRPr="00302DDC">
              <w:rPr>
                <w:lang w:eastAsia="zh-CN"/>
              </w:rPr>
              <w:t>Enum</w:t>
            </w:r>
          </w:p>
        </w:tc>
        <w:tc>
          <w:tcPr>
            <w:tcW w:w="3828" w:type="dxa"/>
            <w:tcBorders>
              <w:top w:val="single" w:sz="4" w:space="0" w:color="auto"/>
              <w:left w:val="single" w:sz="4" w:space="0" w:color="auto"/>
              <w:bottom w:val="single" w:sz="4" w:space="0" w:color="auto"/>
              <w:right w:val="single" w:sz="4" w:space="0" w:color="auto"/>
            </w:tcBorders>
          </w:tcPr>
          <w:p w14:paraId="35D913D6" w14:textId="2BE2F7B9" w:rsidR="00133629" w:rsidRPr="00302DDC" w:rsidRDefault="005658D5" w:rsidP="00133629">
            <w:pPr>
              <w:pStyle w:val="TAL"/>
              <w:keepNext w:val="0"/>
              <w:rPr>
                <w:lang w:eastAsia="zh-CN"/>
              </w:rPr>
            </w:pPr>
            <w:r w:rsidRPr="00302DDC">
              <w:rPr>
                <w:lang w:eastAsia="zh-CN"/>
              </w:rPr>
              <w:t>Specifies whether the scope of the rule.</w:t>
            </w:r>
          </w:p>
          <w:p w14:paraId="63DADBDF" w14:textId="77777777" w:rsidR="00133629" w:rsidRPr="00302DDC" w:rsidRDefault="00133629" w:rsidP="00133629">
            <w:pPr>
              <w:pStyle w:val="TAL"/>
              <w:keepNext w:val="0"/>
              <w:rPr>
                <w:lang w:eastAsia="zh-CN"/>
              </w:rPr>
            </w:pPr>
            <w:r w:rsidRPr="00302DDC">
              <w:rPr>
                <w:lang w:eastAsia="zh-CN"/>
              </w:rPr>
              <w:t>VALUES:</w:t>
            </w:r>
          </w:p>
          <w:p w14:paraId="5E31DFC3" w14:textId="3CDA5D19" w:rsidR="00133629" w:rsidRPr="00302DDC" w:rsidRDefault="00133629" w:rsidP="00755C79">
            <w:pPr>
              <w:pStyle w:val="TAL"/>
              <w:keepNext w:val="0"/>
              <w:numPr>
                <w:ilvl w:val="0"/>
                <w:numId w:val="47"/>
              </w:numPr>
              <w:rPr>
                <w:lang w:eastAsia="zh-CN"/>
              </w:rPr>
            </w:pPr>
            <w:r w:rsidRPr="00302DDC">
              <w:rPr>
                <w:lang w:eastAsia="zh-CN"/>
              </w:rPr>
              <w:t>NFVI_NODE</w:t>
            </w:r>
          </w:p>
          <w:p w14:paraId="3A622F4E" w14:textId="4D3AB59A" w:rsidR="00133629" w:rsidRPr="00302DDC" w:rsidRDefault="00133629" w:rsidP="00755C79">
            <w:pPr>
              <w:pStyle w:val="TAL"/>
              <w:keepNext w:val="0"/>
              <w:numPr>
                <w:ilvl w:val="0"/>
                <w:numId w:val="47"/>
              </w:numPr>
              <w:rPr>
                <w:i/>
                <w:lang w:eastAsia="zh-CN"/>
              </w:rPr>
            </w:pPr>
            <w:r w:rsidRPr="00302DDC">
              <w:rPr>
                <w:lang w:eastAsia="zh-CN"/>
              </w:rPr>
              <w:t>NFVI_POP</w:t>
            </w:r>
          </w:p>
          <w:p w14:paraId="70E33CE2" w14:textId="63BD99A7" w:rsidR="00133629" w:rsidRPr="00302DDC" w:rsidRDefault="00133629" w:rsidP="00755C79">
            <w:pPr>
              <w:pStyle w:val="TAL"/>
              <w:keepNext w:val="0"/>
              <w:numPr>
                <w:ilvl w:val="0"/>
                <w:numId w:val="47"/>
              </w:numPr>
              <w:rPr>
                <w:i/>
                <w:lang w:eastAsia="zh-CN"/>
              </w:rPr>
            </w:pPr>
            <w:r w:rsidRPr="00302DDC">
              <w:rPr>
                <w:lang w:eastAsia="zh-CN"/>
              </w:rPr>
              <w:t>etc.</w:t>
            </w:r>
          </w:p>
        </w:tc>
      </w:tr>
    </w:tbl>
    <w:p w14:paraId="19538064" w14:textId="77777777" w:rsidR="00114FF3" w:rsidRPr="00302DDC" w:rsidRDefault="00114FF3"/>
    <w:p w14:paraId="33713CC4" w14:textId="77777777" w:rsidR="00114FF3" w:rsidRPr="00302DDC" w:rsidRDefault="005658D5">
      <w:pPr>
        <w:pStyle w:val="Heading4"/>
      </w:pPr>
      <w:bookmarkStart w:id="2247" w:name="_Toc104893761"/>
      <w:bookmarkStart w:id="2248" w:name="_Toc105159288"/>
      <w:bookmarkStart w:id="2249" w:name="_Toc105662686"/>
      <w:r w:rsidRPr="00302DDC">
        <w:t>8.3.4.27</w:t>
      </w:r>
      <w:r w:rsidRPr="00302DDC">
        <w:tab/>
        <w:t>ChangeNsFlavourData information element</w:t>
      </w:r>
      <w:bookmarkEnd w:id="2247"/>
      <w:bookmarkEnd w:id="2248"/>
      <w:bookmarkEnd w:id="2249"/>
    </w:p>
    <w:p w14:paraId="1A350D23" w14:textId="77777777" w:rsidR="00114FF3" w:rsidRPr="00302DDC" w:rsidRDefault="005658D5">
      <w:pPr>
        <w:pStyle w:val="Heading5"/>
      </w:pPr>
      <w:bookmarkStart w:id="2250" w:name="_Toc104893762"/>
      <w:bookmarkStart w:id="2251" w:name="_Toc105159289"/>
      <w:bookmarkStart w:id="2252" w:name="_Toc105662687"/>
      <w:r w:rsidRPr="00302DDC">
        <w:t>8.3.4.27.1</w:t>
      </w:r>
      <w:r w:rsidRPr="00302DDC">
        <w:tab/>
        <w:t>Description</w:t>
      </w:r>
      <w:bookmarkEnd w:id="2250"/>
      <w:bookmarkEnd w:id="2251"/>
      <w:bookmarkEnd w:id="2252"/>
    </w:p>
    <w:p w14:paraId="0045BAB4" w14:textId="77777777" w:rsidR="00114FF3" w:rsidRPr="00302DDC" w:rsidRDefault="005658D5">
      <w:r w:rsidRPr="00302DDC">
        <w:t>The ChangeNsFlavourData specifies a new DF to be applied to the NS instance.</w:t>
      </w:r>
    </w:p>
    <w:p w14:paraId="0E184DB5" w14:textId="77777777" w:rsidR="00114FF3" w:rsidRPr="00302DDC" w:rsidRDefault="005658D5">
      <w:pPr>
        <w:pStyle w:val="Heading5"/>
      </w:pPr>
      <w:bookmarkStart w:id="2253" w:name="_Toc104893763"/>
      <w:bookmarkStart w:id="2254" w:name="_Toc105159290"/>
      <w:bookmarkStart w:id="2255" w:name="_Toc105662688"/>
      <w:r w:rsidRPr="00302DDC">
        <w:t>8.3.4.27.2</w:t>
      </w:r>
      <w:r w:rsidRPr="00302DDC">
        <w:tab/>
        <w:t>Attributes</w:t>
      </w:r>
      <w:bookmarkEnd w:id="2253"/>
      <w:bookmarkEnd w:id="2254"/>
      <w:bookmarkEnd w:id="2255"/>
    </w:p>
    <w:p w14:paraId="5569C2B7" w14:textId="77777777" w:rsidR="00114FF3" w:rsidRPr="00302DDC" w:rsidRDefault="005658D5">
      <w:r w:rsidRPr="00302DDC">
        <w:t>The attributes of the ChangeNsFlavourData information element shall follow the indications provided in table 8.3.4.27.2-1.</w:t>
      </w:r>
    </w:p>
    <w:p w14:paraId="555FC3E5" w14:textId="77777777" w:rsidR="00114FF3" w:rsidRPr="00302DDC" w:rsidRDefault="005658D5">
      <w:pPr>
        <w:pStyle w:val="TH"/>
      </w:pPr>
      <w:r w:rsidRPr="00302DDC">
        <w:t>Table 8.3.4.27.2-1: ChangeNsFlavourData operation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961"/>
        <w:gridCol w:w="4598"/>
      </w:tblGrid>
      <w:tr w:rsidR="00114FF3" w:rsidRPr="00302DDC" w14:paraId="5841D85B" w14:textId="77777777">
        <w:trPr>
          <w:jc w:val="center"/>
        </w:trPr>
        <w:tc>
          <w:tcPr>
            <w:tcW w:w="2026" w:type="dxa"/>
            <w:shd w:val="clear" w:color="auto" w:fill="BFBFBF"/>
            <w:tcMar>
              <w:left w:w="28" w:type="dxa"/>
            </w:tcMar>
          </w:tcPr>
          <w:p w14:paraId="55EB1D4E" w14:textId="77777777" w:rsidR="00114FF3" w:rsidRPr="00302DDC" w:rsidRDefault="005658D5">
            <w:pPr>
              <w:pStyle w:val="TAH"/>
            </w:pPr>
            <w:r w:rsidRPr="00302DDC">
              <w:t>Attribute</w:t>
            </w:r>
          </w:p>
        </w:tc>
        <w:tc>
          <w:tcPr>
            <w:tcW w:w="961" w:type="dxa"/>
            <w:shd w:val="clear" w:color="auto" w:fill="BFBFBF"/>
            <w:tcMar>
              <w:left w:w="28" w:type="dxa"/>
            </w:tcMar>
          </w:tcPr>
          <w:p w14:paraId="37D00F81" w14:textId="77777777" w:rsidR="00114FF3" w:rsidRPr="00302DDC" w:rsidRDefault="005658D5">
            <w:pPr>
              <w:pStyle w:val="TAH"/>
            </w:pPr>
            <w:r w:rsidRPr="00302DDC">
              <w:t>Qualifier</w:t>
            </w:r>
          </w:p>
        </w:tc>
        <w:tc>
          <w:tcPr>
            <w:tcW w:w="1156" w:type="dxa"/>
            <w:shd w:val="clear" w:color="auto" w:fill="BFBFBF"/>
            <w:tcMar>
              <w:left w:w="28" w:type="dxa"/>
            </w:tcMar>
          </w:tcPr>
          <w:p w14:paraId="43EF9D5B" w14:textId="77777777" w:rsidR="00114FF3" w:rsidRPr="00302DDC" w:rsidRDefault="005658D5">
            <w:pPr>
              <w:pStyle w:val="TAH"/>
            </w:pPr>
            <w:r w:rsidRPr="00302DDC">
              <w:t>Cardinality</w:t>
            </w:r>
          </w:p>
        </w:tc>
        <w:tc>
          <w:tcPr>
            <w:tcW w:w="961" w:type="dxa"/>
            <w:shd w:val="clear" w:color="auto" w:fill="BFBFBF"/>
            <w:tcMar>
              <w:left w:w="28" w:type="dxa"/>
            </w:tcMar>
          </w:tcPr>
          <w:p w14:paraId="5A748F90" w14:textId="77777777" w:rsidR="00114FF3" w:rsidRPr="00302DDC" w:rsidRDefault="005658D5">
            <w:pPr>
              <w:pStyle w:val="TAH"/>
            </w:pPr>
            <w:r w:rsidRPr="00302DDC">
              <w:t>Content</w:t>
            </w:r>
          </w:p>
        </w:tc>
        <w:tc>
          <w:tcPr>
            <w:tcW w:w="4598" w:type="dxa"/>
            <w:shd w:val="clear" w:color="auto" w:fill="BFBFBF"/>
            <w:tcMar>
              <w:left w:w="28" w:type="dxa"/>
            </w:tcMar>
          </w:tcPr>
          <w:p w14:paraId="44B4698B" w14:textId="77777777" w:rsidR="00114FF3" w:rsidRPr="00302DDC" w:rsidRDefault="005658D5">
            <w:pPr>
              <w:pStyle w:val="TAH"/>
            </w:pPr>
            <w:r w:rsidRPr="00302DDC">
              <w:t>Description</w:t>
            </w:r>
          </w:p>
        </w:tc>
      </w:tr>
      <w:tr w:rsidR="00114FF3" w:rsidRPr="00302DDC" w14:paraId="3E593FE2" w14:textId="77777777">
        <w:trPr>
          <w:jc w:val="center"/>
        </w:trPr>
        <w:tc>
          <w:tcPr>
            <w:tcW w:w="2026" w:type="dxa"/>
            <w:shd w:val="clear" w:color="auto" w:fill="FFFFFF"/>
            <w:tcMar>
              <w:left w:w="28" w:type="dxa"/>
            </w:tcMar>
          </w:tcPr>
          <w:p w14:paraId="7115F33F" w14:textId="77777777" w:rsidR="00114FF3" w:rsidRPr="00302DDC" w:rsidRDefault="005658D5">
            <w:pPr>
              <w:pStyle w:val="TAL"/>
            </w:pPr>
            <w:r w:rsidRPr="00302DDC">
              <w:t>newFlavourId</w:t>
            </w:r>
          </w:p>
        </w:tc>
        <w:tc>
          <w:tcPr>
            <w:tcW w:w="961" w:type="dxa"/>
            <w:shd w:val="clear" w:color="auto" w:fill="FFFFFF"/>
            <w:tcMar>
              <w:left w:w="28" w:type="dxa"/>
            </w:tcMar>
          </w:tcPr>
          <w:p w14:paraId="7221B012" w14:textId="77777777" w:rsidR="00114FF3" w:rsidRPr="00302DDC" w:rsidRDefault="005658D5">
            <w:pPr>
              <w:pStyle w:val="TAL"/>
            </w:pPr>
            <w:r w:rsidRPr="00302DDC">
              <w:t>M</w:t>
            </w:r>
          </w:p>
        </w:tc>
        <w:tc>
          <w:tcPr>
            <w:tcW w:w="1156" w:type="dxa"/>
            <w:shd w:val="clear" w:color="auto" w:fill="FFFFFF"/>
            <w:tcMar>
              <w:left w:w="28" w:type="dxa"/>
            </w:tcMar>
          </w:tcPr>
          <w:p w14:paraId="116C89DE" w14:textId="77777777" w:rsidR="00114FF3" w:rsidRPr="00302DDC" w:rsidRDefault="005658D5">
            <w:pPr>
              <w:pStyle w:val="TAL"/>
            </w:pPr>
            <w:r w:rsidRPr="00302DDC">
              <w:t>1</w:t>
            </w:r>
          </w:p>
        </w:tc>
        <w:tc>
          <w:tcPr>
            <w:tcW w:w="961" w:type="dxa"/>
            <w:shd w:val="clear" w:color="auto" w:fill="FFFFFF"/>
            <w:tcMar>
              <w:left w:w="28" w:type="dxa"/>
            </w:tcMar>
          </w:tcPr>
          <w:p w14:paraId="0BF1CFB6" w14:textId="77777777" w:rsidR="00114FF3" w:rsidRPr="00302DDC" w:rsidRDefault="005658D5">
            <w:pPr>
              <w:pStyle w:val="TAL"/>
            </w:pPr>
            <w:r w:rsidRPr="00302DDC">
              <w:t>Identifier</w:t>
            </w:r>
          </w:p>
        </w:tc>
        <w:tc>
          <w:tcPr>
            <w:tcW w:w="4598" w:type="dxa"/>
            <w:shd w:val="clear" w:color="auto" w:fill="FFFFFF"/>
            <w:tcMar>
              <w:left w:w="28" w:type="dxa"/>
            </w:tcMar>
          </w:tcPr>
          <w:p w14:paraId="56BA2639" w14:textId="77777777" w:rsidR="00114FF3" w:rsidRPr="00302DDC" w:rsidRDefault="005658D5">
            <w:pPr>
              <w:pStyle w:val="TAL"/>
            </w:pPr>
            <w:r w:rsidRPr="00302DDC">
              <w:t>Identifier of the new NS DF to be applied to this NS instance.</w:t>
            </w:r>
          </w:p>
        </w:tc>
      </w:tr>
      <w:tr w:rsidR="00114FF3" w:rsidRPr="00302DDC" w14:paraId="0AD99CB0" w14:textId="77777777">
        <w:trPr>
          <w:jc w:val="center"/>
        </w:trPr>
        <w:tc>
          <w:tcPr>
            <w:tcW w:w="2026" w:type="dxa"/>
            <w:shd w:val="clear" w:color="auto" w:fill="FFFFFF"/>
            <w:tcMar>
              <w:left w:w="28" w:type="dxa"/>
            </w:tcMar>
          </w:tcPr>
          <w:p w14:paraId="00F49F84" w14:textId="77777777" w:rsidR="00114FF3" w:rsidRPr="00302DDC" w:rsidRDefault="005658D5">
            <w:pPr>
              <w:pStyle w:val="TAL"/>
            </w:pPr>
            <w:r w:rsidRPr="00302DDC">
              <w:t>nsInstantiationLevelId</w:t>
            </w:r>
          </w:p>
        </w:tc>
        <w:tc>
          <w:tcPr>
            <w:tcW w:w="961" w:type="dxa"/>
            <w:shd w:val="clear" w:color="auto" w:fill="FFFFFF"/>
            <w:tcMar>
              <w:left w:w="28" w:type="dxa"/>
            </w:tcMar>
          </w:tcPr>
          <w:p w14:paraId="43983955" w14:textId="77777777" w:rsidR="00114FF3" w:rsidRPr="00302DDC" w:rsidRDefault="005658D5">
            <w:pPr>
              <w:pStyle w:val="TAL"/>
            </w:pPr>
            <w:r w:rsidRPr="00302DDC">
              <w:t>M</w:t>
            </w:r>
          </w:p>
        </w:tc>
        <w:tc>
          <w:tcPr>
            <w:tcW w:w="1156" w:type="dxa"/>
            <w:shd w:val="clear" w:color="auto" w:fill="FFFFFF"/>
            <w:tcMar>
              <w:left w:w="28" w:type="dxa"/>
            </w:tcMar>
          </w:tcPr>
          <w:p w14:paraId="41DC5C6E" w14:textId="77777777" w:rsidR="00114FF3" w:rsidRPr="00302DDC" w:rsidRDefault="005658D5">
            <w:pPr>
              <w:pStyle w:val="TAL"/>
            </w:pPr>
            <w:r w:rsidRPr="00302DDC">
              <w:t>0..1</w:t>
            </w:r>
          </w:p>
        </w:tc>
        <w:tc>
          <w:tcPr>
            <w:tcW w:w="961" w:type="dxa"/>
            <w:shd w:val="clear" w:color="auto" w:fill="FFFFFF"/>
            <w:tcMar>
              <w:left w:w="28" w:type="dxa"/>
            </w:tcMar>
          </w:tcPr>
          <w:p w14:paraId="3DD2B224" w14:textId="77777777" w:rsidR="00114FF3" w:rsidRPr="00302DDC" w:rsidRDefault="005658D5">
            <w:pPr>
              <w:pStyle w:val="TAL"/>
            </w:pPr>
            <w:r w:rsidRPr="00302DDC">
              <w:t>Identifier</w:t>
            </w:r>
          </w:p>
        </w:tc>
        <w:tc>
          <w:tcPr>
            <w:tcW w:w="4598" w:type="dxa"/>
            <w:shd w:val="clear" w:color="auto" w:fill="FFFFFF"/>
            <w:tcMar>
              <w:left w:w="28" w:type="dxa"/>
            </w:tcMar>
          </w:tcPr>
          <w:p w14:paraId="5708E22C" w14:textId="77777777" w:rsidR="00114FF3" w:rsidRPr="00302DDC" w:rsidRDefault="005658D5">
            <w:pPr>
              <w:pStyle w:val="TAL"/>
            </w:pPr>
            <w:r w:rsidRPr="00302DDC">
              <w:t>Identifier of the NS instantiation level of the DF to be used. If not present, the default NS instantiation level as declared in the NSD shall be used.</w:t>
            </w:r>
          </w:p>
        </w:tc>
      </w:tr>
    </w:tbl>
    <w:p w14:paraId="595CB23A" w14:textId="77777777" w:rsidR="00114FF3" w:rsidRPr="00302DDC" w:rsidRDefault="00114FF3"/>
    <w:p w14:paraId="542E2DF1" w14:textId="77777777" w:rsidR="00114FF3" w:rsidRPr="00302DDC" w:rsidRDefault="005658D5">
      <w:pPr>
        <w:pStyle w:val="Heading4"/>
      </w:pPr>
      <w:bookmarkStart w:id="2256" w:name="_Toc104893764"/>
      <w:bookmarkStart w:id="2257" w:name="_Toc105159291"/>
      <w:bookmarkStart w:id="2258" w:name="_Toc105662689"/>
      <w:r w:rsidRPr="00302DDC">
        <w:t>8.3.4.28</w:t>
      </w:r>
      <w:r w:rsidRPr="00302DDC">
        <w:tab/>
        <w:t>ExtManagedVirtualLinkData information element</w:t>
      </w:r>
      <w:bookmarkEnd w:id="2256"/>
      <w:bookmarkEnd w:id="2257"/>
      <w:bookmarkEnd w:id="2258"/>
    </w:p>
    <w:p w14:paraId="0AA54C59" w14:textId="77777777" w:rsidR="00114FF3" w:rsidRPr="00302DDC" w:rsidRDefault="005658D5">
      <w:pPr>
        <w:pStyle w:val="Heading5"/>
      </w:pPr>
      <w:bookmarkStart w:id="2259" w:name="_Toc104893765"/>
      <w:bookmarkStart w:id="2260" w:name="_Toc105159292"/>
      <w:bookmarkStart w:id="2261" w:name="_Toc105662690"/>
      <w:r w:rsidRPr="00302DDC">
        <w:t>8.3.4.28.1</w:t>
      </w:r>
      <w:r w:rsidRPr="00302DDC">
        <w:tab/>
        <w:t>Description</w:t>
      </w:r>
      <w:bookmarkEnd w:id="2259"/>
      <w:bookmarkEnd w:id="2260"/>
      <w:bookmarkEnd w:id="2261"/>
    </w:p>
    <w:p w14:paraId="026EA4FD" w14:textId="77777777" w:rsidR="00114FF3" w:rsidRPr="00302DDC" w:rsidRDefault="005658D5">
      <w:r w:rsidRPr="00302DDC">
        <w:t>This information element provides the information of an externally-managed internal VL to be used as a parameter passed to multiple interfaces.</w:t>
      </w:r>
    </w:p>
    <w:p w14:paraId="69BC294B" w14:textId="77777777" w:rsidR="00114FF3" w:rsidRPr="00302DDC" w:rsidRDefault="005658D5">
      <w:pPr>
        <w:pStyle w:val="Heading5"/>
      </w:pPr>
      <w:bookmarkStart w:id="2262" w:name="_Toc104893766"/>
      <w:bookmarkStart w:id="2263" w:name="_Toc105159293"/>
      <w:bookmarkStart w:id="2264" w:name="_Toc105662691"/>
      <w:r w:rsidRPr="00302DDC">
        <w:t>8.3.4.28.2</w:t>
      </w:r>
      <w:r w:rsidRPr="00302DDC">
        <w:tab/>
        <w:t>Attributes</w:t>
      </w:r>
      <w:bookmarkEnd w:id="2262"/>
      <w:bookmarkEnd w:id="2263"/>
      <w:bookmarkEnd w:id="2264"/>
    </w:p>
    <w:p w14:paraId="7289029A" w14:textId="77777777" w:rsidR="00114FF3" w:rsidRPr="00302DDC" w:rsidRDefault="005658D5">
      <w:r w:rsidRPr="00302DDC">
        <w:t>The ExtManaged</w:t>
      </w:r>
      <w:r w:rsidRPr="00302DDC">
        <w:rPr>
          <w:szCs w:val="28"/>
        </w:rPr>
        <w:t xml:space="preserve">VirtualLinkData </w:t>
      </w:r>
      <w:r w:rsidRPr="00302DDC">
        <w:t>information element shall follow the indications provided in table 8.3.4.28.2-1.</w:t>
      </w:r>
    </w:p>
    <w:p w14:paraId="0D35D56B" w14:textId="77777777" w:rsidR="00114FF3" w:rsidRPr="00302DDC" w:rsidRDefault="005658D5">
      <w:pPr>
        <w:pStyle w:val="TH"/>
        <w:rPr>
          <w:shd w:val="clear" w:color="auto" w:fill="FFFF00"/>
        </w:rPr>
      </w:pPr>
      <w:r w:rsidRPr="00302DDC">
        <w:lastRenderedPageBreak/>
        <w:t>Table 8.3.4.28.2-1: Attributes of the ExtManaged</w:t>
      </w:r>
      <w:r w:rsidRPr="00302DDC">
        <w:rPr>
          <w:szCs w:val="28"/>
        </w:rPr>
        <w:t xml:space="preserve">VirtualLinkData </w:t>
      </w:r>
      <w:r w:rsidRPr="00302DDC">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4"/>
        <w:gridCol w:w="961"/>
        <w:gridCol w:w="1156"/>
        <w:gridCol w:w="1820"/>
        <w:gridCol w:w="3621"/>
      </w:tblGrid>
      <w:tr w:rsidR="00114FF3" w:rsidRPr="00302DDC" w14:paraId="322DD904" w14:textId="77777777">
        <w:trPr>
          <w:jc w:val="center"/>
        </w:trPr>
        <w:tc>
          <w:tcPr>
            <w:tcW w:w="2144" w:type="dxa"/>
            <w:shd w:val="clear" w:color="auto" w:fill="D9D9D9"/>
            <w:tcMar>
              <w:left w:w="28" w:type="dxa"/>
            </w:tcMar>
          </w:tcPr>
          <w:p w14:paraId="65492CEE" w14:textId="77777777" w:rsidR="00114FF3" w:rsidRPr="00302DDC" w:rsidRDefault="005658D5">
            <w:pPr>
              <w:pStyle w:val="TAH"/>
            </w:pPr>
            <w:r w:rsidRPr="00302DDC">
              <w:t>Attribute</w:t>
            </w:r>
          </w:p>
        </w:tc>
        <w:tc>
          <w:tcPr>
            <w:tcW w:w="961" w:type="dxa"/>
            <w:shd w:val="clear" w:color="auto" w:fill="D9D9D9"/>
            <w:tcMar>
              <w:left w:w="28" w:type="dxa"/>
            </w:tcMar>
          </w:tcPr>
          <w:p w14:paraId="434D961B" w14:textId="77777777" w:rsidR="00114FF3" w:rsidRPr="00302DDC" w:rsidRDefault="005658D5">
            <w:pPr>
              <w:pStyle w:val="TAH"/>
            </w:pPr>
            <w:r w:rsidRPr="00302DDC">
              <w:t>Qualifier</w:t>
            </w:r>
          </w:p>
        </w:tc>
        <w:tc>
          <w:tcPr>
            <w:tcW w:w="1156" w:type="dxa"/>
            <w:shd w:val="clear" w:color="auto" w:fill="D9D9D9"/>
            <w:tcMar>
              <w:left w:w="28" w:type="dxa"/>
            </w:tcMar>
          </w:tcPr>
          <w:p w14:paraId="12845604" w14:textId="77777777" w:rsidR="00114FF3" w:rsidRPr="00302DDC" w:rsidRDefault="005658D5">
            <w:pPr>
              <w:pStyle w:val="TAH"/>
            </w:pPr>
            <w:r w:rsidRPr="00302DDC">
              <w:t>Cardinality</w:t>
            </w:r>
          </w:p>
        </w:tc>
        <w:tc>
          <w:tcPr>
            <w:tcW w:w="1820" w:type="dxa"/>
            <w:shd w:val="clear" w:color="auto" w:fill="D9D9D9"/>
            <w:tcMar>
              <w:left w:w="28" w:type="dxa"/>
            </w:tcMar>
          </w:tcPr>
          <w:p w14:paraId="79E48083" w14:textId="77777777" w:rsidR="00114FF3" w:rsidRPr="00302DDC" w:rsidRDefault="005658D5">
            <w:pPr>
              <w:pStyle w:val="TAH"/>
            </w:pPr>
            <w:r w:rsidRPr="00302DDC">
              <w:t>Content</w:t>
            </w:r>
          </w:p>
        </w:tc>
        <w:tc>
          <w:tcPr>
            <w:tcW w:w="3621" w:type="dxa"/>
            <w:shd w:val="clear" w:color="auto" w:fill="D9D9D9"/>
            <w:tcMar>
              <w:left w:w="28" w:type="dxa"/>
            </w:tcMar>
          </w:tcPr>
          <w:p w14:paraId="4E23101C" w14:textId="77777777" w:rsidR="00114FF3" w:rsidRPr="00302DDC" w:rsidRDefault="005658D5">
            <w:pPr>
              <w:pStyle w:val="TAH"/>
            </w:pPr>
            <w:r w:rsidRPr="00302DDC">
              <w:t>Description</w:t>
            </w:r>
          </w:p>
        </w:tc>
      </w:tr>
      <w:tr w:rsidR="00114FF3" w:rsidRPr="00302DDC" w14:paraId="4B60EE5C" w14:textId="77777777">
        <w:trPr>
          <w:jc w:val="center"/>
        </w:trPr>
        <w:tc>
          <w:tcPr>
            <w:tcW w:w="2144" w:type="dxa"/>
            <w:shd w:val="clear" w:color="auto" w:fill="FFFFFF"/>
            <w:tcMar>
              <w:left w:w="28" w:type="dxa"/>
            </w:tcMar>
          </w:tcPr>
          <w:p w14:paraId="23EB35F0" w14:textId="77777777" w:rsidR="00114FF3" w:rsidRPr="00302DDC" w:rsidRDefault="005658D5">
            <w:pPr>
              <w:pStyle w:val="TAL"/>
            </w:pPr>
            <w:r w:rsidRPr="00302DDC">
              <w:rPr>
                <w:rFonts w:cs="Arial"/>
              </w:rPr>
              <w:t>extManagedVirtualLinkId</w:t>
            </w:r>
          </w:p>
        </w:tc>
        <w:tc>
          <w:tcPr>
            <w:tcW w:w="961" w:type="dxa"/>
            <w:shd w:val="clear" w:color="auto" w:fill="FFFFFF"/>
            <w:tcMar>
              <w:left w:w="28" w:type="dxa"/>
            </w:tcMar>
          </w:tcPr>
          <w:p w14:paraId="1180F69B" w14:textId="77777777" w:rsidR="00114FF3" w:rsidRPr="00302DDC" w:rsidRDefault="005658D5">
            <w:pPr>
              <w:pStyle w:val="TAL"/>
            </w:pPr>
            <w:r w:rsidRPr="00302DDC">
              <w:rPr>
                <w:rFonts w:cs="Arial"/>
              </w:rPr>
              <w:t>M</w:t>
            </w:r>
          </w:p>
        </w:tc>
        <w:tc>
          <w:tcPr>
            <w:tcW w:w="1156" w:type="dxa"/>
            <w:shd w:val="clear" w:color="auto" w:fill="FFFFFF"/>
            <w:tcMar>
              <w:left w:w="28" w:type="dxa"/>
            </w:tcMar>
          </w:tcPr>
          <w:p w14:paraId="1B81578D" w14:textId="77777777" w:rsidR="00114FF3" w:rsidRPr="00302DDC" w:rsidRDefault="005658D5">
            <w:pPr>
              <w:pStyle w:val="TAL"/>
            </w:pPr>
            <w:r w:rsidRPr="00302DDC">
              <w:rPr>
                <w:rFonts w:cs="Arial"/>
              </w:rPr>
              <w:t>1</w:t>
            </w:r>
          </w:p>
        </w:tc>
        <w:tc>
          <w:tcPr>
            <w:tcW w:w="1820" w:type="dxa"/>
            <w:shd w:val="clear" w:color="auto" w:fill="FFFFFF"/>
            <w:tcMar>
              <w:left w:w="28" w:type="dxa"/>
            </w:tcMar>
          </w:tcPr>
          <w:p w14:paraId="4C087B63" w14:textId="77777777" w:rsidR="00114FF3" w:rsidRPr="00302DDC" w:rsidRDefault="005658D5">
            <w:pPr>
              <w:pStyle w:val="TAL"/>
            </w:pPr>
            <w:r w:rsidRPr="00302DDC">
              <w:rPr>
                <w:rFonts w:cs="Arial"/>
              </w:rPr>
              <w:t>Identifier</w:t>
            </w:r>
          </w:p>
        </w:tc>
        <w:tc>
          <w:tcPr>
            <w:tcW w:w="3621" w:type="dxa"/>
            <w:shd w:val="clear" w:color="auto" w:fill="FFFFFF"/>
            <w:tcMar>
              <w:left w:w="28" w:type="dxa"/>
            </w:tcMar>
          </w:tcPr>
          <w:p w14:paraId="7C726385" w14:textId="77777777" w:rsidR="00114FF3" w:rsidRPr="00302DDC" w:rsidRDefault="005658D5">
            <w:pPr>
              <w:pStyle w:val="TAL"/>
            </w:pPr>
            <w:r w:rsidRPr="00302DDC">
              <w:rPr>
                <w:rFonts w:cs="Arial"/>
              </w:rPr>
              <w:t>Identifier of this externally-managed internal VL instance.</w:t>
            </w:r>
            <w:r w:rsidRPr="00302DDC">
              <w:t xml:space="preserve"> The identifier is assigned by the NFV-MANO entity that manages this VL instance.</w:t>
            </w:r>
          </w:p>
        </w:tc>
      </w:tr>
      <w:tr w:rsidR="00114FF3" w:rsidRPr="00302DDC" w14:paraId="00D5575F" w14:textId="77777777">
        <w:trPr>
          <w:jc w:val="center"/>
        </w:trPr>
        <w:tc>
          <w:tcPr>
            <w:tcW w:w="2144" w:type="dxa"/>
            <w:shd w:val="clear" w:color="auto" w:fill="FFFFFF"/>
            <w:tcMar>
              <w:left w:w="28" w:type="dxa"/>
            </w:tcMar>
          </w:tcPr>
          <w:p w14:paraId="60A521CD" w14:textId="77777777" w:rsidR="00114FF3" w:rsidRPr="00302DDC" w:rsidRDefault="005658D5">
            <w:pPr>
              <w:pStyle w:val="TAL"/>
            </w:pPr>
            <w:r w:rsidRPr="00302DDC">
              <w:t>vnfVirtualLinkDescId</w:t>
            </w:r>
          </w:p>
        </w:tc>
        <w:tc>
          <w:tcPr>
            <w:tcW w:w="961" w:type="dxa"/>
            <w:shd w:val="clear" w:color="auto" w:fill="FFFFFF"/>
            <w:tcMar>
              <w:left w:w="28" w:type="dxa"/>
            </w:tcMar>
          </w:tcPr>
          <w:p w14:paraId="3A0EA245" w14:textId="77777777" w:rsidR="00114FF3" w:rsidRPr="00302DDC" w:rsidRDefault="005658D5">
            <w:pPr>
              <w:pStyle w:val="TAL"/>
            </w:pPr>
            <w:r w:rsidRPr="00302DDC">
              <w:t>M</w:t>
            </w:r>
          </w:p>
        </w:tc>
        <w:tc>
          <w:tcPr>
            <w:tcW w:w="1156" w:type="dxa"/>
            <w:shd w:val="clear" w:color="auto" w:fill="FFFFFF"/>
            <w:tcMar>
              <w:left w:w="28" w:type="dxa"/>
            </w:tcMar>
          </w:tcPr>
          <w:p w14:paraId="5E740103" w14:textId="77777777" w:rsidR="00114FF3" w:rsidRPr="00302DDC" w:rsidRDefault="005658D5">
            <w:pPr>
              <w:pStyle w:val="TAL"/>
            </w:pPr>
            <w:r w:rsidRPr="00302DDC">
              <w:t>1</w:t>
            </w:r>
          </w:p>
        </w:tc>
        <w:tc>
          <w:tcPr>
            <w:tcW w:w="1820" w:type="dxa"/>
            <w:shd w:val="clear" w:color="auto" w:fill="FFFFFF"/>
            <w:tcMar>
              <w:left w:w="28" w:type="dxa"/>
            </w:tcMar>
          </w:tcPr>
          <w:p w14:paraId="2357C907" w14:textId="77777777" w:rsidR="00114FF3" w:rsidRPr="00302DDC" w:rsidRDefault="005658D5">
            <w:pPr>
              <w:pStyle w:val="TAL"/>
            </w:pPr>
            <w:r w:rsidRPr="00302DDC">
              <w:t>Identifier (Reference to VnfVirtualLinkDesc)</w:t>
            </w:r>
          </w:p>
        </w:tc>
        <w:tc>
          <w:tcPr>
            <w:tcW w:w="3621" w:type="dxa"/>
            <w:shd w:val="clear" w:color="auto" w:fill="FFFFFF"/>
            <w:tcMar>
              <w:left w:w="28" w:type="dxa"/>
            </w:tcMar>
          </w:tcPr>
          <w:p w14:paraId="79C7CB76" w14:textId="77777777" w:rsidR="00114FF3" w:rsidRPr="00302DDC" w:rsidRDefault="005658D5">
            <w:pPr>
              <w:pStyle w:val="TAL"/>
            </w:pPr>
            <w:r w:rsidRPr="00302DDC">
              <w:t>Identifier of the VLD in the VNFD for this VL.</w:t>
            </w:r>
          </w:p>
        </w:tc>
      </w:tr>
      <w:tr w:rsidR="00114FF3" w:rsidRPr="00302DDC" w14:paraId="1E2A0561" w14:textId="77777777">
        <w:trPr>
          <w:jc w:val="center"/>
        </w:trPr>
        <w:tc>
          <w:tcPr>
            <w:tcW w:w="2144" w:type="dxa"/>
            <w:shd w:val="clear" w:color="auto" w:fill="FFFFFF"/>
            <w:tcMar>
              <w:left w:w="28" w:type="dxa"/>
            </w:tcMar>
          </w:tcPr>
          <w:p w14:paraId="13858166" w14:textId="77777777" w:rsidR="00114FF3" w:rsidRPr="00302DDC" w:rsidRDefault="005658D5">
            <w:pPr>
              <w:pStyle w:val="TAL"/>
            </w:pPr>
            <w:r w:rsidRPr="00302DDC">
              <w:t>vimId</w:t>
            </w:r>
          </w:p>
        </w:tc>
        <w:tc>
          <w:tcPr>
            <w:tcW w:w="961" w:type="dxa"/>
            <w:shd w:val="clear" w:color="auto" w:fill="FFFFFF"/>
            <w:tcMar>
              <w:left w:w="28" w:type="dxa"/>
            </w:tcMar>
          </w:tcPr>
          <w:p w14:paraId="03C1EE24" w14:textId="77777777" w:rsidR="00114FF3" w:rsidRPr="00302DDC" w:rsidRDefault="005658D5">
            <w:pPr>
              <w:pStyle w:val="TAL"/>
            </w:pPr>
            <w:r w:rsidRPr="00302DDC">
              <w:t>CM</w:t>
            </w:r>
          </w:p>
        </w:tc>
        <w:tc>
          <w:tcPr>
            <w:tcW w:w="1156" w:type="dxa"/>
            <w:shd w:val="clear" w:color="auto" w:fill="FFFFFF"/>
            <w:tcMar>
              <w:left w:w="28" w:type="dxa"/>
            </w:tcMar>
          </w:tcPr>
          <w:p w14:paraId="41D99004" w14:textId="77777777" w:rsidR="00114FF3" w:rsidRPr="00302DDC" w:rsidRDefault="005658D5">
            <w:pPr>
              <w:pStyle w:val="TAL"/>
            </w:pPr>
            <w:r w:rsidRPr="00302DDC">
              <w:t>0..1</w:t>
            </w:r>
          </w:p>
        </w:tc>
        <w:tc>
          <w:tcPr>
            <w:tcW w:w="1820" w:type="dxa"/>
            <w:shd w:val="clear" w:color="auto" w:fill="FFFFFF"/>
            <w:tcMar>
              <w:left w:w="28" w:type="dxa"/>
            </w:tcMar>
          </w:tcPr>
          <w:p w14:paraId="5276BCBC" w14:textId="77777777" w:rsidR="00114FF3" w:rsidRPr="00302DDC" w:rsidRDefault="005658D5">
            <w:pPr>
              <w:pStyle w:val="TAL"/>
            </w:pPr>
            <w:r w:rsidRPr="00302DDC">
              <w:t>Identifier</w:t>
            </w:r>
          </w:p>
        </w:tc>
        <w:tc>
          <w:tcPr>
            <w:tcW w:w="3621" w:type="dxa"/>
            <w:shd w:val="clear" w:color="auto" w:fill="FFFFFF"/>
            <w:tcMar>
              <w:left w:w="28" w:type="dxa"/>
            </w:tcMar>
          </w:tcPr>
          <w:p w14:paraId="2A47476F" w14:textId="2BF5403B" w:rsidR="00DB6DBE" w:rsidRPr="00302DDC" w:rsidRDefault="005658D5">
            <w:pPr>
              <w:pStyle w:val="TAL"/>
            </w:pPr>
            <w:r w:rsidRPr="00302DDC">
              <w:t>Identifier of the VIM that manages this resource.</w:t>
            </w:r>
          </w:p>
          <w:p w14:paraId="0BD1BF2D" w14:textId="77777777" w:rsidR="00CE04A7" w:rsidRPr="00302DDC" w:rsidRDefault="00CE04A7" w:rsidP="00CE04A7">
            <w:pPr>
              <w:pStyle w:val="TAL"/>
              <w:rPr>
                <w:szCs w:val="18"/>
              </w:rPr>
            </w:pPr>
          </w:p>
          <w:p w14:paraId="3E24A065" w14:textId="089FE23D" w:rsidR="00114FF3" w:rsidRPr="00302DDC" w:rsidRDefault="00CE04A7" w:rsidP="00CE04A7">
            <w:pPr>
              <w:pStyle w:val="TAL"/>
            </w:pPr>
            <w:r w:rsidRPr="00302DDC">
              <w:rPr>
                <w:szCs w:val="18"/>
              </w:rPr>
              <w:t xml:space="preserve">CONDITION: </w:t>
            </w:r>
            <w:r w:rsidR="005658D5" w:rsidRPr="00302DDC">
              <w:rPr>
                <w:szCs w:val="18"/>
              </w:rPr>
              <w:t>This attribute</w:t>
            </w:r>
            <w:r w:rsidR="005658D5" w:rsidRPr="00302DDC">
              <w:rPr>
                <w:rFonts w:cs="Arial"/>
                <w:lang w:eastAsia="zh-CN"/>
              </w:rPr>
              <w:t xml:space="preserve"> shall be supported and present if VNF-related resource management in direct mode is applicable.</w:t>
            </w:r>
          </w:p>
        </w:tc>
      </w:tr>
      <w:tr w:rsidR="00114FF3" w:rsidRPr="00302DDC" w14:paraId="47931387" w14:textId="77777777">
        <w:trPr>
          <w:jc w:val="center"/>
        </w:trPr>
        <w:tc>
          <w:tcPr>
            <w:tcW w:w="2144" w:type="dxa"/>
            <w:shd w:val="clear" w:color="auto" w:fill="FFFFFF"/>
            <w:tcMar>
              <w:left w:w="28" w:type="dxa"/>
            </w:tcMar>
          </w:tcPr>
          <w:p w14:paraId="4D1D270A" w14:textId="77777777" w:rsidR="00114FF3" w:rsidRPr="00302DDC" w:rsidRDefault="005658D5">
            <w:pPr>
              <w:pStyle w:val="TAL"/>
            </w:pPr>
            <w:r w:rsidRPr="00302DDC">
              <w:t>resourceProviderId</w:t>
            </w:r>
          </w:p>
        </w:tc>
        <w:tc>
          <w:tcPr>
            <w:tcW w:w="961" w:type="dxa"/>
            <w:shd w:val="clear" w:color="auto" w:fill="FFFFFF"/>
            <w:tcMar>
              <w:left w:w="28" w:type="dxa"/>
            </w:tcMar>
          </w:tcPr>
          <w:p w14:paraId="726F8B70" w14:textId="77777777" w:rsidR="00114FF3" w:rsidRPr="00302DDC" w:rsidRDefault="005658D5">
            <w:pPr>
              <w:pStyle w:val="TAL"/>
            </w:pPr>
            <w:r w:rsidRPr="00302DDC">
              <w:t>CM</w:t>
            </w:r>
          </w:p>
        </w:tc>
        <w:tc>
          <w:tcPr>
            <w:tcW w:w="1156" w:type="dxa"/>
            <w:shd w:val="clear" w:color="auto" w:fill="FFFFFF"/>
            <w:tcMar>
              <w:left w:w="28" w:type="dxa"/>
            </w:tcMar>
          </w:tcPr>
          <w:p w14:paraId="3C453B9A" w14:textId="77777777" w:rsidR="00114FF3" w:rsidRPr="00302DDC" w:rsidRDefault="005658D5">
            <w:pPr>
              <w:pStyle w:val="TAL"/>
            </w:pPr>
            <w:r w:rsidRPr="00302DDC">
              <w:t>0..1</w:t>
            </w:r>
          </w:p>
        </w:tc>
        <w:tc>
          <w:tcPr>
            <w:tcW w:w="1820" w:type="dxa"/>
            <w:shd w:val="clear" w:color="auto" w:fill="FFFFFF"/>
            <w:tcMar>
              <w:left w:w="28" w:type="dxa"/>
            </w:tcMar>
          </w:tcPr>
          <w:p w14:paraId="470C5CC9" w14:textId="77777777" w:rsidR="00114FF3" w:rsidRPr="00302DDC" w:rsidRDefault="005658D5">
            <w:pPr>
              <w:pStyle w:val="TAL"/>
            </w:pPr>
            <w:r w:rsidRPr="00302DDC">
              <w:t>Identifier</w:t>
            </w:r>
          </w:p>
        </w:tc>
        <w:tc>
          <w:tcPr>
            <w:tcW w:w="3621" w:type="dxa"/>
            <w:shd w:val="clear" w:color="auto" w:fill="FFFFFF"/>
            <w:tcMar>
              <w:left w:w="28" w:type="dxa"/>
            </w:tcMar>
          </w:tcPr>
          <w:p w14:paraId="40505CB1" w14:textId="77777777" w:rsidR="00114FF3" w:rsidRPr="00302DDC" w:rsidRDefault="005658D5">
            <w:pPr>
              <w:pStyle w:val="TAL"/>
              <w:rPr>
                <w:szCs w:val="18"/>
              </w:rPr>
            </w:pPr>
            <w:r w:rsidRPr="00302DDC">
              <w:rPr>
                <w:szCs w:val="18"/>
                <w:lang w:eastAsia="zh-CN"/>
              </w:rPr>
              <w:t>Identifies the entity responsible for the management of the resource.</w:t>
            </w:r>
          </w:p>
          <w:p w14:paraId="78B6FD2C" w14:textId="77777777" w:rsidR="00CE04A7" w:rsidRPr="00302DDC" w:rsidRDefault="00CE04A7" w:rsidP="00CE04A7">
            <w:pPr>
              <w:pStyle w:val="TAL"/>
              <w:rPr>
                <w:szCs w:val="18"/>
              </w:rPr>
            </w:pPr>
          </w:p>
          <w:p w14:paraId="6600CBB0" w14:textId="1F1B77F9" w:rsidR="00114FF3" w:rsidRPr="00302DDC" w:rsidRDefault="00CE04A7" w:rsidP="00CE04A7">
            <w:pPr>
              <w:pStyle w:val="TAL"/>
            </w:pPr>
            <w:r w:rsidRPr="00302DDC">
              <w:rPr>
                <w:szCs w:val="18"/>
              </w:rPr>
              <w:t xml:space="preserve">CONDITION: </w:t>
            </w:r>
            <w:r w:rsidR="005658D5" w:rsidRPr="00302DDC">
              <w:rPr>
                <w:szCs w:val="18"/>
              </w:rPr>
              <w:t xml:space="preserve">This attribute shall be supported </w:t>
            </w:r>
            <w:r w:rsidR="005658D5" w:rsidRPr="00302DDC">
              <w:rPr>
                <w:rFonts w:cs="Arial"/>
                <w:lang w:eastAsia="zh-CN"/>
              </w:rPr>
              <w:t>and present</w:t>
            </w:r>
            <w:r w:rsidR="005658D5" w:rsidRPr="00302DDC">
              <w:rPr>
                <w:szCs w:val="18"/>
              </w:rPr>
              <w:t xml:space="preserve"> when VNF-related Resource Management in indirect mode is applicable.</w:t>
            </w:r>
          </w:p>
        </w:tc>
      </w:tr>
      <w:tr w:rsidR="00114FF3" w:rsidRPr="00302DDC" w14:paraId="113A9B3B" w14:textId="77777777">
        <w:trPr>
          <w:jc w:val="center"/>
        </w:trPr>
        <w:tc>
          <w:tcPr>
            <w:tcW w:w="2144" w:type="dxa"/>
            <w:shd w:val="clear" w:color="auto" w:fill="FFFFFF"/>
            <w:tcMar>
              <w:left w:w="28" w:type="dxa"/>
            </w:tcMar>
          </w:tcPr>
          <w:p w14:paraId="7060EDCB" w14:textId="77777777" w:rsidR="00114FF3" w:rsidRPr="00302DDC" w:rsidRDefault="005658D5">
            <w:pPr>
              <w:pStyle w:val="TAL"/>
            </w:pPr>
            <w:r w:rsidRPr="00302DDC">
              <w:rPr>
                <w:rFonts w:cs="Arial"/>
                <w:lang w:eastAsia="zh-CN"/>
              </w:rPr>
              <w:t>resourceId</w:t>
            </w:r>
          </w:p>
        </w:tc>
        <w:tc>
          <w:tcPr>
            <w:tcW w:w="961" w:type="dxa"/>
            <w:shd w:val="clear" w:color="auto" w:fill="FFFFFF"/>
            <w:tcMar>
              <w:left w:w="28" w:type="dxa"/>
            </w:tcMar>
          </w:tcPr>
          <w:p w14:paraId="518F7716" w14:textId="77777777" w:rsidR="00114FF3" w:rsidRPr="00302DDC" w:rsidRDefault="005658D5">
            <w:pPr>
              <w:pStyle w:val="TAL"/>
            </w:pPr>
            <w:r w:rsidRPr="00302DDC">
              <w:rPr>
                <w:rFonts w:cs="Arial"/>
                <w:lang w:eastAsia="zh-CN"/>
              </w:rPr>
              <w:t>M</w:t>
            </w:r>
          </w:p>
        </w:tc>
        <w:tc>
          <w:tcPr>
            <w:tcW w:w="1156" w:type="dxa"/>
            <w:shd w:val="clear" w:color="auto" w:fill="FFFFFF"/>
            <w:tcMar>
              <w:left w:w="28" w:type="dxa"/>
            </w:tcMar>
          </w:tcPr>
          <w:p w14:paraId="07D86807" w14:textId="77777777" w:rsidR="00114FF3" w:rsidRPr="00302DDC" w:rsidRDefault="005658D5">
            <w:pPr>
              <w:pStyle w:val="TAL"/>
            </w:pPr>
            <w:r w:rsidRPr="00302DDC">
              <w:rPr>
                <w:rFonts w:cs="Arial"/>
                <w:lang w:eastAsia="zh-CN"/>
              </w:rPr>
              <w:t>1</w:t>
            </w:r>
          </w:p>
        </w:tc>
        <w:tc>
          <w:tcPr>
            <w:tcW w:w="1820" w:type="dxa"/>
            <w:shd w:val="clear" w:color="auto" w:fill="FFFFFF"/>
            <w:tcMar>
              <w:left w:w="28" w:type="dxa"/>
            </w:tcMar>
          </w:tcPr>
          <w:p w14:paraId="141B90A3" w14:textId="77777777" w:rsidR="00114FF3" w:rsidRPr="00302DDC" w:rsidRDefault="005658D5">
            <w:pPr>
              <w:pStyle w:val="TAL"/>
            </w:pPr>
            <w:r w:rsidRPr="00302DDC">
              <w:rPr>
                <w:rFonts w:cs="Arial"/>
                <w:lang w:eastAsia="zh-CN"/>
              </w:rPr>
              <w:t>Identifier</w:t>
            </w:r>
          </w:p>
        </w:tc>
        <w:tc>
          <w:tcPr>
            <w:tcW w:w="3621" w:type="dxa"/>
            <w:shd w:val="clear" w:color="auto" w:fill="FFFFFF"/>
            <w:tcMar>
              <w:left w:w="28" w:type="dxa"/>
            </w:tcMar>
          </w:tcPr>
          <w:p w14:paraId="00888A9F" w14:textId="77777777" w:rsidR="00114FF3" w:rsidRPr="00302DDC" w:rsidRDefault="005658D5">
            <w:pPr>
              <w:pStyle w:val="TAL"/>
            </w:pPr>
            <w:r w:rsidRPr="00302DDC">
              <w:t>Identifier of the resource in the scope of the VIM or the resource provider.</w:t>
            </w:r>
          </w:p>
        </w:tc>
      </w:tr>
      <w:tr w:rsidR="00114FF3" w:rsidRPr="00302DDC" w14:paraId="1E0A5566" w14:textId="77777777">
        <w:trPr>
          <w:jc w:val="center"/>
        </w:trPr>
        <w:tc>
          <w:tcPr>
            <w:tcW w:w="2144" w:type="dxa"/>
            <w:shd w:val="clear" w:color="auto" w:fill="FFFFFF"/>
            <w:tcMar>
              <w:left w:w="28" w:type="dxa"/>
            </w:tcMar>
          </w:tcPr>
          <w:p w14:paraId="1061D305" w14:textId="77777777" w:rsidR="00114FF3" w:rsidRPr="00302DDC" w:rsidRDefault="005658D5">
            <w:pPr>
              <w:pStyle w:val="TAL"/>
              <w:rPr>
                <w:rFonts w:cs="Arial"/>
                <w:lang w:eastAsia="zh-CN"/>
              </w:rPr>
            </w:pPr>
            <w:r w:rsidRPr="00302DDC">
              <w:rPr>
                <w:rFonts w:cs="Arial"/>
                <w:lang w:eastAsia="zh-CN"/>
              </w:rPr>
              <w:t>vnfLinkPort</w:t>
            </w:r>
          </w:p>
        </w:tc>
        <w:tc>
          <w:tcPr>
            <w:tcW w:w="961" w:type="dxa"/>
            <w:shd w:val="clear" w:color="auto" w:fill="FFFFFF"/>
            <w:tcMar>
              <w:left w:w="28" w:type="dxa"/>
            </w:tcMar>
          </w:tcPr>
          <w:p w14:paraId="13E928B8" w14:textId="77777777" w:rsidR="00114FF3" w:rsidRPr="00302DDC" w:rsidRDefault="005658D5">
            <w:pPr>
              <w:pStyle w:val="TAL"/>
              <w:rPr>
                <w:rFonts w:cs="Arial"/>
                <w:lang w:eastAsia="zh-CN"/>
              </w:rPr>
            </w:pPr>
            <w:r w:rsidRPr="00302DDC">
              <w:rPr>
                <w:rFonts w:cs="Arial"/>
                <w:lang w:eastAsia="zh-CN"/>
              </w:rPr>
              <w:t>M</w:t>
            </w:r>
          </w:p>
        </w:tc>
        <w:tc>
          <w:tcPr>
            <w:tcW w:w="1156" w:type="dxa"/>
            <w:shd w:val="clear" w:color="auto" w:fill="FFFFFF"/>
            <w:tcMar>
              <w:left w:w="28" w:type="dxa"/>
            </w:tcMar>
          </w:tcPr>
          <w:p w14:paraId="72CBD805" w14:textId="77777777" w:rsidR="00114FF3" w:rsidRPr="00302DDC" w:rsidRDefault="005658D5">
            <w:pPr>
              <w:pStyle w:val="TAL"/>
              <w:rPr>
                <w:rFonts w:cs="Arial"/>
                <w:lang w:eastAsia="zh-CN"/>
              </w:rPr>
            </w:pPr>
            <w:r w:rsidRPr="00302DDC">
              <w:rPr>
                <w:rFonts w:cs="Arial"/>
                <w:lang w:eastAsia="zh-CN"/>
              </w:rPr>
              <w:t>0..N</w:t>
            </w:r>
          </w:p>
        </w:tc>
        <w:tc>
          <w:tcPr>
            <w:tcW w:w="1820" w:type="dxa"/>
            <w:shd w:val="clear" w:color="auto" w:fill="FFFFFF"/>
            <w:tcMar>
              <w:left w:w="28" w:type="dxa"/>
            </w:tcMar>
          </w:tcPr>
          <w:p w14:paraId="112B30B7" w14:textId="77777777" w:rsidR="00114FF3" w:rsidRPr="00302DDC" w:rsidRDefault="005658D5">
            <w:pPr>
              <w:pStyle w:val="TAL"/>
              <w:rPr>
                <w:rFonts w:cs="Arial"/>
                <w:lang w:eastAsia="zh-CN"/>
              </w:rPr>
            </w:pPr>
            <w:r w:rsidRPr="00302DDC">
              <w:rPr>
                <w:rFonts w:cs="Arial"/>
                <w:lang w:eastAsia="zh-CN"/>
              </w:rPr>
              <w:t>VnfLinkPortData</w:t>
            </w:r>
          </w:p>
        </w:tc>
        <w:tc>
          <w:tcPr>
            <w:tcW w:w="3621" w:type="dxa"/>
            <w:shd w:val="clear" w:color="auto" w:fill="FFFFFF"/>
            <w:tcMar>
              <w:left w:w="28" w:type="dxa"/>
            </w:tcMar>
          </w:tcPr>
          <w:p w14:paraId="40F8A623" w14:textId="67247628" w:rsidR="00114FF3" w:rsidRPr="00302DDC" w:rsidRDefault="005658D5">
            <w:pPr>
              <w:pStyle w:val="TAL"/>
            </w:pPr>
            <w:r w:rsidRPr="00302DDC">
              <w:t xml:space="preserve">Externally provided link ports to be used to connect VNFC connection points to this externally-managed VL on this network resource. If this attribute is not present, the </w:t>
            </w:r>
            <w:r w:rsidR="00B46DD0" w:rsidRPr="00302DDC">
              <w:t xml:space="preserve">NFVO or the </w:t>
            </w:r>
            <w:r w:rsidRPr="00302DDC">
              <w:t>VNFM shall create the link ports on the externally-managed VL.</w:t>
            </w:r>
          </w:p>
        </w:tc>
      </w:tr>
      <w:tr w:rsidR="00D43176" w:rsidRPr="00302DDC" w14:paraId="08985A94" w14:textId="77777777" w:rsidTr="00F056EB">
        <w:trPr>
          <w:jc w:val="center"/>
        </w:trPr>
        <w:tc>
          <w:tcPr>
            <w:tcW w:w="2144" w:type="dxa"/>
            <w:shd w:val="clear" w:color="auto" w:fill="FFFFFF"/>
            <w:tcMar>
              <w:left w:w="28" w:type="dxa"/>
            </w:tcMar>
          </w:tcPr>
          <w:p w14:paraId="7646D879"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netAttDefResourceData</w:t>
            </w:r>
          </w:p>
        </w:tc>
        <w:tc>
          <w:tcPr>
            <w:tcW w:w="961" w:type="dxa"/>
            <w:shd w:val="clear" w:color="auto" w:fill="FFFFFF"/>
            <w:tcMar>
              <w:left w:w="28" w:type="dxa"/>
            </w:tcMar>
          </w:tcPr>
          <w:p w14:paraId="16EB985D"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M</w:t>
            </w:r>
          </w:p>
        </w:tc>
        <w:tc>
          <w:tcPr>
            <w:tcW w:w="1156" w:type="dxa"/>
            <w:shd w:val="clear" w:color="auto" w:fill="FFFFFF"/>
            <w:tcMar>
              <w:left w:w="28" w:type="dxa"/>
            </w:tcMar>
          </w:tcPr>
          <w:p w14:paraId="6740EBBE"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0..N</w:t>
            </w:r>
          </w:p>
        </w:tc>
        <w:tc>
          <w:tcPr>
            <w:tcW w:w="1820" w:type="dxa"/>
            <w:shd w:val="clear" w:color="auto" w:fill="FFFFFF"/>
            <w:tcMar>
              <w:left w:w="28" w:type="dxa"/>
            </w:tcMar>
          </w:tcPr>
          <w:p w14:paraId="40A0CE8F"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NetAttDefResourceData</w:t>
            </w:r>
          </w:p>
        </w:tc>
        <w:tc>
          <w:tcPr>
            <w:tcW w:w="3621" w:type="dxa"/>
            <w:shd w:val="clear" w:color="auto" w:fill="FFFFFF"/>
            <w:tcMar>
              <w:left w:w="28" w:type="dxa"/>
            </w:tcMar>
          </w:tcPr>
          <w:p w14:paraId="74212B6C" w14:textId="58400E51" w:rsidR="00D43176" w:rsidRPr="00302DDC" w:rsidRDefault="00D43176" w:rsidP="00D43176">
            <w:pPr>
              <w:keepLines/>
              <w:spacing w:after="0"/>
              <w:rPr>
                <w:rFonts w:ascii="Arial" w:hAnsi="Arial"/>
                <w:sz w:val="18"/>
              </w:rPr>
            </w:pPr>
            <w:r w:rsidRPr="00302DDC">
              <w:rPr>
                <w:rFonts w:ascii="Arial" w:hAnsi="Arial"/>
                <w:sz w:val="18"/>
              </w:rPr>
              <w:t>Externally provided network attachment definition r</w:t>
            </w:r>
            <w:r w:rsidRPr="00AA7B87">
              <w:rPr>
                <w:rFonts w:ascii="Arial" w:hAnsi="Arial"/>
                <w:sz w:val="18"/>
              </w:rPr>
              <w:t>esource(s) that provide the specification of the interface</w:t>
            </w:r>
            <w:r w:rsidR="00302DDC" w:rsidRPr="00AA7B87">
              <w:rPr>
                <w:rFonts w:ascii="Arial" w:hAnsi="Arial"/>
                <w:sz w:val="18"/>
              </w:rPr>
              <w:t xml:space="preserve"> </w:t>
            </w:r>
            <w:r w:rsidRPr="00AA7B87">
              <w:rPr>
                <w:rFonts w:ascii="Arial" w:hAnsi="Arial"/>
                <w:sz w:val="18"/>
              </w:rPr>
              <w:t>to attach VNFC connecti</w:t>
            </w:r>
            <w:r w:rsidRPr="00302DDC">
              <w:rPr>
                <w:rFonts w:ascii="Arial" w:hAnsi="Arial"/>
                <w:sz w:val="18"/>
              </w:rPr>
              <w:t>on points to this externally-managed VL. If this attribute is not present, the NFVO shall create the network attachment definition resource(s) for the externally-managed VL</w:t>
            </w:r>
          </w:p>
          <w:p w14:paraId="378BC885" w14:textId="77777777" w:rsidR="00D43176" w:rsidRPr="00302DDC" w:rsidRDefault="00D43176" w:rsidP="00D43176">
            <w:pPr>
              <w:keepNext/>
              <w:keepLines/>
              <w:spacing w:after="0"/>
              <w:rPr>
                <w:rFonts w:ascii="Arial" w:hAnsi="Arial"/>
                <w:sz w:val="18"/>
              </w:rPr>
            </w:pPr>
            <w:r w:rsidRPr="00302DDC">
              <w:rPr>
                <w:rFonts w:ascii="Arial" w:hAnsi="Arial"/>
                <w:sz w:val="18"/>
              </w:rPr>
              <w:t>See notes 1 and 2.</w:t>
            </w:r>
          </w:p>
        </w:tc>
      </w:tr>
      <w:tr w:rsidR="00D43176" w:rsidRPr="00302DDC" w14:paraId="236B2ED6" w14:textId="77777777" w:rsidTr="00F056EB">
        <w:trPr>
          <w:jc w:val="center"/>
        </w:trPr>
        <w:tc>
          <w:tcPr>
            <w:tcW w:w="2144" w:type="dxa"/>
            <w:shd w:val="clear" w:color="auto" w:fill="FFFFFF"/>
            <w:tcMar>
              <w:left w:w="28" w:type="dxa"/>
            </w:tcMar>
          </w:tcPr>
          <w:p w14:paraId="57D7A573"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intCp</w:t>
            </w:r>
          </w:p>
        </w:tc>
        <w:tc>
          <w:tcPr>
            <w:tcW w:w="961" w:type="dxa"/>
            <w:shd w:val="clear" w:color="auto" w:fill="FFFFFF"/>
            <w:tcMar>
              <w:left w:w="28" w:type="dxa"/>
            </w:tcMar>
          </w:tcPr>
          <w:p w14:paraId="06F303C6"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M</w:t>
            </w:r>
          </w:p>
        </w:tc>
        <w:tc>
          <w:tcPr>
            <w:tcW w:w="1156" w:type="dxa"/>
            <w:shd w:val="clear" w:color="auto" w:fill="FFFFFF"/>
            <w:tcMar>
              <w:left w:w="28" w:type="dxa"/>
            </w:tcMar>
          </w:tcPr>
          <w:p w14:paraId="33E471FC"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0..N</w:t>
            </w:r>
          </w:p>
        </w:tc>
        <w:tc>
          <w:tcPr>
            <w:tcW w:w="1820" w:type="dxa"/>
            <w:shd w:val="clear" w:color="auto" w:fill="FFFFFF"/>
            <w:tcMar>
              <w:left w:w="28" w:type="dxa"/>
            </w:tcMar>
          </w:tcPr>
          <w:p w14:paraId="5DF5AD15" w14:textId="77777777" w:rsidR="00D43176" w:rsidRPr="00302DDC" w:rsidRDefault="00D43176" w:rsidP="00D43176">
            <w:pPr>
              <w:keepNext/>
              <w:keepLines/>
              <w:spacing w:after="0"/>
              <w:rPr>
                <w:rFonts w:ascii="Arial" w:hAnsi="Arial" w:cs="Arial"/>
                <w:sz w:val="18"/>
                <w:lang w:eastAsia="zh-CN"/>
              </w:rPr>
            </w:pPr>
            <w:r w:rsidRPr="00302DDC">
              <w:rPr>
                <w:rFonts w:ascii="Arial" w:hAnsi="Arial" w:cs="Arial"/>
                <w:sz w:val="18"/>
                <w:lang w:eastAsia="zh-CN"/>
              </w:rPr>
              <w:t>IntVnfCpData</w:t>
            </w:r>
          </w:p>
        </w:tc>
        <w:tc>
          <w:tcPr>
            <w:tcW w:w="3621" w:type="dxa"/>
            <w:shd w:val="clear" w:color="auto" w:fill="FFFFFF"/>
            <w:tcMar>
              <w:left w:w="28" w:type="dxa"/>
            </w:tcMar>
          </w:tcPr>
          <w:p w14:paraId="34FDE4FB" w14:textId="77777777" w:rsidR="00D43176" w:rsidRPr="00302DDC" w:rsidRDefault="00D43176" w:rsidP="00D43176">
            <w:pPr>
              <w:keepNext/>
              <w:keepLines/>
              <w:spacing w:after="0"/>
              <w:rPr>
                <w:rFonts w:ascii="Arial" w:hAnsi="Arial"/>
                <w:sz w:val="18"/>
              </w:rPr>
            </w:pPr>
            <w:r w:rsidRPr="00302DDC">
              <w:rPr>
                <w:rFonts w:ascii="Arial" w:hAnsi="Arial"/>
                <w:sz w:val="18"/>
              </w:rPr>
              <w:t>Internal CPs of the VNF to be connected to this externally-managed VL. See note 1.</w:t>
            </w:r>
          </w:p>
          <w:p w14:paraId="0B464FAC" w14:textId="77777777" w:rsidR="00D43176" w:rsidRPr="00302DDC" w:rsidRDefault="00D43176" w:rsidP="00D43176">
            <w:pPr>
              <w:keepNext/>
              <w:keepLines/>
              <w:spacing w:after="0"/>
              <w:rPr>
                <w:rFonts w:ascii="Arial" w:hAnsi="Arial"/>
                <w:sz w:val="18"/>
              </w:rPr>
            </w:pPr>
            <w:r w:rsidRPr="00302DDC">
              <w:rPr>
                <w:rFonts w:ascii="Arial" w:hAnsi="Arial"/>
                <w:sz w:val="18"/>
              </w:rPr>
              <w:t>This attribute may only be present if the "netAttDefResourceData" is also present</w:t>
            </w:r>
          </w:p>
        </w:tc>
      </w:tr>
      <w:tr w:rsidR="00114FF3" w:rsidRPr="00302DDC" w14:paraId="646088BD" w14:textId="77777777">
        <w:trPr>
          <w:jc w:val="center"/>
        </w:trPr>
        <w:tc>
          <w:tcPr>
            <w:tcW w:w="2144" w:type="dxa"/>
            <w:shd w:val="clear" w:color="auto" w:fill="FFFFFF"/>
            <w:tcMar>
              <w:left w:w="28" w:type="dxa"/>
            </w:tcMar>
          </w:tcPr>
          <w:p w14:paraId="0D7AE4E0" w14:textId="77777777" w:rsidR="00114FF3" w:rsidRPr="00302DDC" w:rsidRDefault="005658D5">
            <w:pPr>
              <w:pStyle w:val="TAL"/>
              <w:rPr>
                <w:rFonts w:cs="Arial"/>
                <w:lang w:eastAsia="zh-CN"/>
              </w:rPr>
            </w:pPr>
            <w:r w:rsidRPr="00302DDC">
              <w:rPr>
                <w:rFonts w:cs="Arial"/>
                <w:lang w:eastAsia="zh-CN"/>
              </w:rPr>
              <w:t>extManagedMultisiteVirtualLinkId</w:t>
            </w:r>
          </w:p>
        </w:tc>
        <w:tc>
          <w:tcPr>
            <w:tcW w:w="961" w:type="dxa"/>
            <w:shd w:val="clear" w:color="auto" w:fill="FFFFFF"/>
            <w:tcMar>
              <w:left w:w="28" w:type="dxa"/>
            </w:tcMar>
          </w:tcPr>
          <w:p w14:paraId="3EAB2F68" w14:textId="77777777" w:rsidR="00114FF3" w:rsidRPr="00302DDC" w:rsidRDefault="005658D5">
            <w:pPr>
              <w:pStyle w:val="TAL"/>
              <w:rPr>
                <w:rFonts w:cs="Arial"/>
                <w:lang w:eastAsia="zh-CN"/>
              </w:rPr>
            </w:pPr>
            <w:r w:rsidRPr="00302DDC">
              <w:rPr>
                <w:rFonts w:cs="Arial"/>
                <w:lang w:eastAsia="zh-CN"/>
              </w:rPr>
              <w:t>M</w:t>
            </w:r>
          </w:p>
        </w:tc>
        <w:tc>
          <w:tcPr>
            <w:tcW w:w="1156" w:type="dxa"/>
            <w:shd w:val="clear" w:color="auto" w:fill="FFFFFF"/>
            <w:tcMar>
              <w:left w:w="28" w:type="dxa"/>
            </w:tcMar>
          </w:tcPr>
          <w:p w14:paraId="48466DF1" w14:textId="77777777" w:rsidR="00114FF3" w:rsidRPr="00302DDC" w:rsidRDefault="005658D5">
            <w:pPr>
              <w:pStyle w:val="TAL"/>
              <w:rPr>
                <w:rFonts w:cs="Arial"/>
                <w:lang w:eastAsia="zh-CN"/>
              </w:rPr>
            </w:pPr>
            <w:r w:rsidRPr="00302DDC">
              <w:rPr>
                <w:rFonts w:cs="Arial"/>
                <w:lang w:eastAsia="zh-CN"/>
              </w:rPr>
              <w:t>0..1</w:t>
            </w:r>
          </w:p>
        </w:tc>
        <w:tc>
          <w:tcPr>
            <w:tcW w:w="1820" w:type="dxa"/>
            <w:shd w:val="clear" w:color="auto" w:fill="FFFFFF"/>
            <w:tcMar>
              <w:left w:w="28" w:type="dxa"/>
            </w:tcMar>
          </w:tcPr>
          <w:p w14:paraId="50F48320" w14:textId="77777777" w:rsidR="00114FF3" w:rsidRPr="00302DDC" w:rsidRDefault="005658D5">
            <w:pPr>
              <w:pStyle w:val="TAL"/>
              <w:rPr>
                <w:rFonts w:cs="Arial"/>
                <w:lang w:eastAsia="zh-CN"/>
              </w:rPr>
            </w:pPr>
            <w:r w:rsidRPr="00302DDC">
              <w:rPr>
                <w:rFonts w:cs="Arial"/>
                <w:lang w:eastAsia="zh-CN"/>
              </w:rPr>
              <w:t>Identifier</w:t>
            </w:r>
          </w:p>
        </w:tc>
        <w:tc>
          <w:tcPr>
            <w:tcW w:w="3621" w:type="dxa"/>
            <w:shd w:val="clear" w:color="auto" w:fill="FFFFFF"/>
            <w:tcMar>
              <w:left w:w="28" w:type="dxa"/>
            </w:tcMar>
          </w:tcPr>
          <w:p w14:paraId="4F5754E4" w14:textId="77777777" w:rsidR="00114FF3" w:rsidRPr="00302DDC" w:rsidRDefault="005658D5">
            <w:pPr>
              <w:pStyle w:val="TAL"/>
            </w:pPr>
            <w:r w:rsidRPr="00302DDC">
              <w:t>Identifier of the externally-managed multi-site VL instance. The identifier is assigned by the NFV-MANO entity that manages the externally managed multi-site VL instance. It shall be present when the present externally-managed internal VL (indicated by extManagedVirtualLinkId) is part of a multi-site VL, e.g. in support of multi-site VNF spanning several VIMs. All externally-managed internal VL instances corresponding to an internal VL created based on the same virtualLinkDescId shall refer to the same extManagedMultisiteVirtualLinkId.</w:t>
            </w:r>
          </w:p>
        </w:tc>
      </w:tr>
      <w:tr w:rsidR="00D43176" w:rsidRPr="00302DDC" w14:paraId="79B596CD" w14:textId="77777777" w:rsidTr="00F056EB">
        <w:trPr>
          <w:jc w:val="center"/>
        </w:trPr>
        <w:tc>
          <w:tcPr>
            <w:tcW w:w="9702" w:type="dxa"/>
            <w:gridSpan w:val="5"/>
            <w:shd w:val="clear" w:color="auto" w:fill="FFFFFF"/>
            <w:tcMar>
              <w:left w:w="28" w:type="dxa"/>
            </w:tcMar>
          </w:tcPr>
          <w:p w14:paraId="2C69B34B" w14:textId="77777777" w:rsidR="00D43176" w:rsidRPr="00302DDC" w:rsidRDefault="00D43176" w:rsidP="00D43176">
            <w:pPr>
              <w:keepNext/>
              <w:keepLines/>
              <w:spacing w:after="0"/>
              <w:ind w:left="851" w:hanging="851"/>
              <w:rPr>
                <w:rFonts w:ascii="Arial" w:hAnsi="Arial"/>
                <w:sz w:val="18"/>
              </w:rPr>
            </w:pPr>
            <w:r w:rsidRPr="00302DDC">
              <w:rPr>
                <w:rFonts w:ascii="Arial" w:hAnsi="Arial"/>
                <w:sz w:val="18"/>
              </w:rPr>
              <w:t>NOTE 1:</w:t>
            </w:r>
            <w:r w:rsidRPr="00302DDC">
              <w:rPr>
                <w:rFonts w:ascii="Arial" w:hAnsi="Arial"/>
                <w:sz w:val="18"/>
              </w:rPr>
              <w:tab/>
              <w:t>It is only applicable if the externally-managed VL is realized by a secondary container cluster network. It shall not be present otherwise.</w:t>
            </w:r>
          </w:p>
          <w:p w14:paraId="6E1012FE" w14:textId="10FF18E4" w:rsidR="00D43176" w:rsidRPr="00302DDC" w:rsidRDefault="00D43176" w:rsidP="00D43176">
            <w:pPr>
              <w:keepNext/>
              <w:keepLines/>
              <w:spacing w:after="0"/>
              <w:ind w:left="851" w:hanging="851"/>
              <w:rPr>
                <w:rFonts w:ascii="Arial" w:hAnsi="Arial"/>
                <w:sz w:val="18"/>
              </w:rPr>
            </w:pPr>
            <w:r w:rsidRPr="00302DDC">
              <w:rPr>
                <w:rFonts w:ascii="Arial" w:hAnsi="Arial"/>
                <w:sz w:val="18"/>
              </w:rPr>
              <w:t xml:space="preserve">NOTE 2: </w:t>
            </w:r>
            <w:r w:rsidRPr="00302DDC">
              <w:rPr>
                <w:rFonts w:ascii="Arial" w:hAnsi="Arial"/>
                <w:sz w:val="18"/>
              </w:rPr>
              <w:tab/>
              <w:t>An example of the network attachment definition resource when the container infrastructure service is a Kubernetes</w:t>
            </w:r>
            <w:r w:rsidRPr="00175827">
              <w:rPr>
                <w:rFonts w:ascii="Arial" w:hAnsi="Arial"/>
                <w:sz w:val="18"/>
                <w:vertAlign w:val="superscript"/>
              </w:rPr>
              <w:t>®</w:t>
            </w:r>
            <w:r w:rsidRPr="00302DDC">
              <w:rPr>
                <w:rFonts w:ascii="Arial" w:hAnsi="Arial"/>
                <w:sz w:val="18"/>
              </w:rPr>
              <w:t xml:space="preserve"> instance is a network attachment definition (NAD)</w:t>
            </w:r>
            <w:r w:rsidR="00DD679E" w:rsidRPr="00302DDC">
              <w:rPr>
                <w:rFonts w:ascii="Arial" w:hAnsi="Arial"/>
                <w:sz w:val="18"/>
              </w:rPr>
              <w:t>.</w:t>
            </w:r>
          </w:p>
        </w:tc>
      </w:tr>
    </w:tbl>
    <w:p w14:paraId="666AB9A9" w14:textId="77777777" w:rsidR="00114FF3" w:rsidRPr="00302DDC" w:rsidRDefault="00114FF3"/>
    <w:p w14:paraId="27618407" w14:textId="77777777" w:rsidR="00114FF3" w:rsidRPr="00302DDC" w:rsidRDefault="005658D5" w:rsidP="003D7408">
      <w:pPr>
        <w:pStyle w:val="Heading4"/>
      </w:pPr>
      <w:bookmarkStart w:id="2265" w:name="_Toc104893767"/>
      <w:bookmarkStart w:id="2266" w:name="_Toc105159294"/>
      <w:bookmarkStart w:id="2267" w:name="_Toc105662692"/>
      <w:r w:rsidRPr="00302DDC">
        <w:lastRenderedPageBreak/>
        <w:t>8.3.4.29</w:t>
      </w:r>
      <w:r w:rsidRPr="00302DDC">
        <w:tab/>
        <w:t>ChangeExtVnfConnectivityData information element</w:t>
      </w:r>
      <w:bookmarkEnd w:id="2265"/>
      <w:bookmarkEnd w:id="2266"/>
      <w:bookmarkEnd w:id="2267"/>
    </w:p>
    <w:p w14:paraId="6312CF24" w14:textId="77777777" w:rsidR="00114FF3" w:rsidRPr="00302DDC" w:rsidRDefault="005658D5" w:rsidP="003D7408">
      <w:pPr>
        <w:pStyle w:val="Heading5"/>
      </w:pPr>
      <w:bookmarkStart w:id="2268" w:name="_Toc104893768"/>
      <w:bookmarkStart w:id="2269" w:name="_Toc105159295"/>
      <w:bookmarkStart w:id="2270" w:name="_Toc105662693"/>
      <w:r w:rsidRPr="00302DDC">
        <w:t>8.3.4.29.1</w:t>
      </w:r>
      <w:r w:rsidRPr="00302DDC">
        <w:tab/>
        <w:t>Description</w:t>
      </w:r>
      <w:bookmarkEnd w:id="2268"/>
      <w:bookmarkEnd w:id="2269"/>
      <w:bookmarkEnd w:id="2270"/>
    </w:p>
    <w:p w14:paraId="63A186AC" w14:textId="77777777" w:rsidR="00114FF3" w:rsidRPr="00302DDC" w:rsidRDefault="005658D5" w:rsidP="003D7408">
      <w:pPr>
        <w:keepNext/>
        <w:keepLines/>
        <w:rPr>
          <w:rFonts w:eastAsiaTheme="minorEastAsia"/>
          <w:lang w:eastAsia="zh-CN"/>
        </w:rPr>
      </w:pPr>
      <w:r w:rsidRPr="00302DDC">
        <w:t xml:space="preserve">The ChangeExtVnfConnectivityData information element specifies the external connectivity to change for the VNF. </w:t>
      </w:r>
      <w:r w:rsidRPr="00302DDC">
        <w:rPr>
          <w:rFonts w:eastAsiaTheme="minorEastAsia"/>
          <w:lang w:eastAsia="zh-CN"/>
        </w:rPr>
        <w:t>The types of changes that this operation supports are:</w:t>
      </w:r>
    </w:p>
    <w:p w14:paraId="015EB5D7" w14:textId="0C3D4F5B" w:rsidR="00DB6DBE" w:rsidRPr="00302DDC" w:rsidRDefault="005658D5" w:rsidP="003D7408">
      <w:pPr>
        <w:pStyle w:val="B1"/>
        <w:keepNext/>
        <w:keepLines/>
        <w:rPr>
          <w:rFonts w:eastAsiaTheme="minorEastAsia"/>
          <w:lang w:eastAsia="zh-CN"/>
        </w:rPr>
      </w:pPr>
      <w:r w:rsidRPr="00302DDC">
        <w:rPr>
          <w:rFonts w:eastAsiaTheme="minorEastAsia"/>
          <w:lang w:eastAsia="zh-CN"/>
        </w:rPr>
        <w:t>Disconnect external CPs that are connected to a particular external VL and connect them to a different external VL.</w:t>
      </w:r>
    </w:p>
    <w:p w14:paraId="1CFA78F5" w14:textId="7719140D" w:rsidR="00D307E6" w:rsidRPr="00302DDC" w:rsidRDefault="002F4457" w:rsidP="00581E41">
      <w:pPr>
        <w:pStyle w:val="B1"/>
        <w:rPr>
          <w:lang w:eastAsia="zh-CN"/>
        </w:rPr>
      </w:pPr>
      <w:r w:rsidRPr="00302DDC">
        <w:rPr>
          <w:lang w:eastAsia="zh-CN"/>
        </w:rPr>
        <w:t>Disconnect external CPs that are connected to a particular external VL</w:t>
      </w:r>
      <w:r w:rsidR="00581E41" w:rsidRPr="00302DDC">
        <w:rPr>
          <w:lang w:eastAsia="zh-CN"/>
        </w:rPr>
        <w:t>.</w:t>
      </w:r>
    </w:p>
    <w:p w14:paraId="2837111A" w14:textId="362BCF6B" w:rsidR="00114FF3" w:rsidRPr="00302DDC" w:rsidRDefault="00581E41" w:rsidP="00581E41">
      <w:pPr>
        <w:pStyle w:val="B1"/>
        <w:rPr>
          <w:rFonts w:eastAsiaTheme="minorEastAsia"/>
          <w:lang w:eastAsia="zh-CN"/>
        </w:rPr>
      </w:pPr>
      <w:r w:rsidRPr="00302DDC">
        <w:rPr>
          <w:lang w:eastAsia="zh-CN"/>
        </w:rPr>
        <w:t xml:space="preserve">Disconnect and delete external CPs that are connected to a particular external VL and that represent sub-ports of a trunk port, i.e. CP instances that are created from external CPDs that have trunk mode configured according to clause 7.1.6.3 in </w:t>
      </w:r>
      <w:r w:rsidRPr="00E155D7">
        <w:t>ETSI GS NFV-IFA 011 [</w:t>
      </w:r>
      <w:r w:rsidRPr="00E155D7">
        <w:fldChar w:fldCharType="begin"/>
      </w:r>
      <w:r w:rsidRPr="00E155D7">
        <w:instrText xml:space="preserve"> REF REF_GSNFV_IFA011 \h </w:instrText>
      </w:r>
      <w:r w:rsidRPr="00E155D7">
        <w:fldChar w:fldCharType="separate"/>
      </w:r>
      <w:r w:rsidR="00424529" w:rsidRPr="00E155D7">
        <w:t>2</w:t>
      </w:r>
      <w:r w:rsidRPr="00E155D7">
        <w:fldChar w:fldCharType="end"/>
      </w:r>
      <w:r w:rsidRPr="00E155D7">
        <w:t>]</w:t>
      </w:r>
      <w:r w:rsidRPr="00302DDC">
        <w:t>. If the parent port is exposed as an extCp, the VNFM shall ensure that the parent port is not deleted. If the parent port is exposed as an extCp and there are other subports connected, the VNFM shall ensure that the parent port is not disconnected.</w:t>
      </w:r>
    </w:p>
    <w:p w14:paraId="6397D55B" w14:textId="77777777" w:rsidR="00114FF3" w:rsidRPr="00302DDC" w:rsidRDefault="005658D5">
      <w:pPr>
        <w:pStyle w:val="B1"/>
        <w:rPr>
          <w:rFonts w:eastAsiaTheme="minorEastAsia"/>
          <w:lang w:eastAsia="zh-CN"/>
        </w:rPr>
      </w:pPr>
      <w:r w:rsidRPr="00302DDC">
        <w:rPr>
          <w:rFonts w:eastAsiaTheme="minorEastAsia"/>
          <w:lang w:eastAsia="zh-CN"/>
        </w:rPr>
        <w:t>Change the connectivity parameters of the existing external CPs, including changing addresses.</w:t>
      </w:r>
    </w:p>
    <w:p w14:paraId="0F70603C" w14:textId="6D3F21AB" w:rsidR="00DB6DBE" w:rsidRPr="00302DDC" w:rsidRDefault="005658D5">
      <w:pPr>
        <w:pStyle w:val="NO"/>
        <w:rPr>
          <w:rFonts w:eastAsiaTheme="minorEastAsia"/>
        </w:rPr>
      </w:pPr>
      <w:r w:rsidRPr="00302DDC">
        <w:rPr>
          <w:rFonts w:eastAsiaTheme="minorEastAsia"/>
        </w:rPr>
        <w:t>NOTE:</w:t>
      </w:r>
      <w:r w:rsidRPr="00302DDC">
        <w:rPr>
          <w:rFonts w:eastAsiaTheme="minorEastAsia"/>
        </w:rPr>
        <w:tab/>
        <w:t>Depending on the capabilities of the underlying VIM resources, certain changes (e.g. modifying the IP address assignment) might not be supported without deleting the resource and creating another one with the modified configuration.</w:t>
      </w:r>
    </w:p>
    <w:p w14:paraId="3FE6F8D2" w14:textId="16C0EAD7" w:rsidR="00DB6DBE" w:rsidRPr="00302DDC" w:rsidRDefault="002F4457" w:rsidP="00581E41">
      <w:pPr>
        <w:pStyle w:val="B1"/>
        <w:rPr>
          <w:rFonts w:eastAsiaTheme="minorEastAsia"/>
          <w:lang w:eastAsia="zh-CN"/>
        </w:rPr>
      </w:pPr>
      <w:r w:rsidRPr="00302DDC">
        <w:rPr>
          <w:rFonts w:eastAsiaTheme="minorEastAsia"/>
        </w:rPr>
        <w:t>Connect CPs to a particular external VL</w:t>
      </w:r>
      <w:r w:rsidR="003D7408" w:rsidRPr="00302DDC">
        <w:rPr>
          <w:rFonts w:eastAsiaTheme="minorEastAsia"/>
        </w:rPr>
        <w:t>.</w:t>
      </w:r>
    </w:p>
    <w:p w14:paraId="18DB64A6" w14:textId="3C056B51" w:rsidR="002F4457" w:rsidRPr="00302DDC" w:rsidRDefault="00581E41" w:rsidP="003D7408">
      <w:pPr>
        <w:pStyle w:val="B1"/>
        <w:rPr>
          <w:rFonts w:eastAsiaTheme="minorEastAsia"/>
          <w:lang w:eastAsia="zh-CN"/>
        </w:rPr>
      </w:pPr>
      <w:r w:rsidRPr="00302DDC">
        <w:rPr>
          <w:rFonts w:eastAsiaTheme="minorEastAsia"/>
          <w:lang w:eastAsia="zh-CN"/>
        </w:rPr>
        <w:t>Create new CPs t</w:t>
      </w:r>
      <w:r w:rsidRPr="00302DDC">
        <w:rPr>
          <w:rFonts w:eastAsiaTheme="minorEastAsia"/>
        </w:rPr>
        <w:t xml:space="preserve">hat represent sub-ports of a </w:t>
      </w:r>
      <w:r w:rsidRPr="00302DDC">
        <w:rPr>
          <w:lang w:eastAsia="zh-CN"/>
        </w:rPr>
        <w:t xml:space="preserve">trunk port, i.e. CP instances that are created from external CPDs that have trunk mode configured according to clause 7.1.6.3 in </w:t>
      </w:r>
      <w:r w:rsidRPr="00E155D7">
        <w:t>ETSI GS NFV-IFA 011 [</w:t>
      </w:r>
      <w:r w:rsidRPr="00E155D7">
        <w:fldChar w:fldCharType="begin"/>
      </w:r>
      <w:r w:rsidRPr="00E155D7">
        <w:instrText xml:space="preserve"> REF REF_GSNFV_IFA011 \h </w:instrText>
      </w:r>
      <w:r w:rsidRPr="00E155D7">
        <w:fldChar w:fldCharType="separate"/>
      </w:r>
      <w:r w:rsidR="00424529" w:rsidRPr="00E155D7">
        <w:t>2</w:t>
      </w:r>
      <w:r w:rsidRPr="00E155D7">
        <w:fldChar w:fldCharType="end"/>
      </w:r>
      <w:r w:rsidRPr="00E155D7">
        <w:t>]</w:t>
      </w:r>
      <w:r w:rsidRPr="00302DDC">
        <w:t xml:space="preserve">, </w:t>
      </w:r>
      <w:r w:rsidRPr="00302DDC">
        <w:rPr>
          <w:rFonts w:eastAsiaTheme="minorEastAsia"/>
          <w:lang w:eastAsia="zh-CN"/>
        </w:rPr>
        <w:t xml:space="preserve">and connect them to a particular external VL. </w:t>
      </w:r>
      <w:r w:rsidRPr="00302DDC">
        <w:rPr>
          <w:lang w:eastAsia="zh-CN"/>
        </w:rPr>
        <w:t>Creation of the parent port with this operation is not supported.</w:t>
      </w:r>
    </w:p>
    <w:p w14:paraId="28CC2662" w14:textId="77777777" w:rsidR="00114FF3" w:rsidRPr="00302DDC" w:rsidRDefault="005658D5">
      <w:pPr>
        <w:pStyle w:val="Heading5"/>
      </w:pPr>
      <w:bookmarkStart w:id="2271" w:name="_Toc104893769"/>
      <w:bookmarkStart w:id="2272" w:name="_Toc105159296"/>
      <w:bookmarkStart w:id="2273" w:name="_Toc105662694"/>
      <w:r w:rsidRPr="00302DDC">
        <w:t>8.3.4.29.2</w:t>
      </w:r>
      <w:r w:rsidRPr="00302DDC">
        <w:tab/>
        <w:t>Attributes</w:t>
      </w:r>
      <w:bookmarkEnd w:id="2271"/>
      <w:bookmarkEnd w:id="2272"/>
      <w:bookmarkEnd w:id="2273"/>
    </w:p>
    <w:p w14:paraId="3AE95737" w14:textId="77777777" w:rsidR="00114FF3" w:rsidRPr="00302DDC" w:rsidRDefault="005658D5">
      <w:r w:rsidRPr="00302DDC">
        <w:t>The attributes of the ChangeExtVnfConnectivityData information element shall follow the indications provided in table 8.3.4.29.2-1.</w:t>
      </w:r>
    </w:p>
    <w:p w14:paraId="24C3BC1D" w14:textId="4DEC595E" w:rsidR="00114FF3" w:rsidRPr="00302DDC" w:rsidRDefault="005658D5">
      <w:pPr>
        <w:pStyle w:val="TH"/>
      </w:pPr>
      <w:r w:rsidRPr="00302DDC">
        <w:t>Table 8.3.4.29.2-1: Attributes of the ChangeExtVnfConnectivityData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4"/>
        <w:gridCol w:w="961"/>
        <w:gridCol w:w="1156"/>
        <w:gridCol w:w="1718"/>
        <w:gridCol w:w="4293"/>
      </w:tblGrid>
      <w:tr w:rsidR="00114FF3" w:rsidRPr="00302DDC" w14:paraId="216131E9" w14:textId="77777777">
        <w:trPr>
          <w:jc w:val="center"/>
        </w:trPr>
        <w:tc>
          <w:tcPr>
            <w:tcW w:w="1574" w:type="dxa"/>
            <w:shd w:val="clear" w:color="auto" w:fill="BFBFBF"/>
          </w:tcPr>
          <w:p w14:paraId="041463EE" w14:textId="77777777" w:rsidR="00114FF3" w:rsidRPr="00302DDC" w:rsidRDefault="005658D5">
            <w:pPr>
              <w:pStyle w:val="TAH"/>
            </w:pPr>
            <w:r w:rsidRPr="00302DDC">
              <w:t>Attribute</w:t>
            </w:r>
          </w:p>
        </w:tc>
        <w:tc>
          <w:tcPr>
            <w:tcW w:w="961" w:type="dxa"/>
            <w:shd w:val="clear" w:color="auto" w:fill="BFBFBF"/>
          </w:tcPr>
          <w:p w14:paraId="1D4A4834" w14:textId="77777777" w:rsidR="00114FF3" w:rsidRPr="00302DDC" w:rsidRDefault="005658D5">
            <w:pPr>
              <w:pStyle w:val="TAH"/>
            </w:pPr>
            <w:r w:rsidRPr="00302DDC">
              <w:t>Qualifier</w:t>
            </w:r>
          </w:p>
        </w:tc>
        <w:tc>
          <w:tcPr>
            <w:tcW w:w="1156" w:type="dxa"/>
            <w:shd w:val="clear" w:color="auto" w:fill="BFBFBF"/>
          </w:tcPr>
          <w:p w14:paraId="45C0A2D8" w14:textId="77777777" w:rsidR="00114FF3" w:rsidRPr="00302DDC" w:rsidRDefault="005658D5">
            <w:pPr>
              <w:pStyle w:val="TAH"/>
            </w:pPr>
            <w:r w:rsidRPr="00302DDC">
              <w:t>Cardinality</w:t>
            </w:r>
          </w:p>
        </w:tc>
        <w:tc>
          <w:tcPr>
            <w:tcW w:w="1718" w:type="dxa"/>
            <w:shd w:val="clear" w:color="auto" w:fill="BFBFBF"/>
          </w:tcPr>
          <w:p w14:paraId="0A341BE7" w14:textId="77777777" w:rsidR="00114FF3" w:rsidRPr="00302DDC" w:rsidRDefault="005658D5">
            <w:pPr>
              <w:pStyle w:val="TAH"/>
            </w:pPr>
            <w:r w:rsidRPr="00302DDC">
              <w:t>Content</w:t>
            </w:r>
          </w:p>
        </w:tc>
        <w:tc>
          <w:tcPr>
            <w:tcW w:w="4293" w:type="dxa"/>
            <w:shd w:val="clear" w:color="auto" w:fill="BFBFBF"/>
          </w:tcPr>
          <w:p w14:paraId="0C1F21D2" w14:textId="77777777" w:rsidR="00114FF3" w:rsidRPr="00302DDC" w:rsidRDefault="005658D5">
            <w:pPr>
              <w:pStyle w:val="TAH"/>
            </w:pPr>
            <w:r w:rsidRPr="00302DDC">
              <w:t>Description</w:t>
            </w:r>
          </w:p>
        </w:tc>
      </w:tr>
      <w:tr w:rsidR="00114FF3" w:rsidRPr="00302DDC" w14:paraId="6526D63A" w14:textId="77777777">
        <w:trPr>
          <w:jc w:val="center"/>
        </w:trPr>
        <w:tc>
          <w:tcPr>
            <w:tcW w:w="1574" w:type="dxa"/>
          </w:tcPr>
          <w:p w14:paraId="28C46919" w14:textId="77777777" w:rsidR="00114FF3" w:rsidRPr="00302DDC" w:rsidRDefault="005658D5">
            <w:pPr>
              <w:pStyle w:val="TAL"/>
            </w:pPr>
            <w:r w:rsidRPr="00302DDC">
              <w:t>vnfInstanceId</w:t>
            </w:r>
          </w:p>
        </w:tc>
        <w:tc>
          <w:tcPr>
            <w:tcW w:w="961" w:type="dxa"/>
          </w:tcPr>
          <w:p w14:paraId="1200B96E" w14:textId="77777777" w:rsidR="00114FF3" w:rsidRPr="00302DDC" w:rsidRDefault="005658D5">
            <w:pPr>
              <w:pStyle w:val="TAL"/>
            </w:pPr>
            <w:r w:rsidRPr="00302DDC">
              <w:t>M</w:t>
            </w:r>
          </w:p>
        </w:tc>
        <w:tc>
          <w:tcPr>
            <w:tcW w:w="1156" w:type="dxa"/>
          </w:tcPr>
          <w:p w14:paraId="40D6602B" w14:textId="77777777" w:rsidR="00114FF3" w:rsidRPr="00302DDC" w:rsidRDefault="005658D5">
            <w:pPr>
              <w:pStyle w:val="TAL"/>
            </w:pPr>
            <w:r w:rsidRPr="00302DDC">
              <w:t>1</w:t>
            </w:r>
          </w:p>
        </w:tc>
        <w:tc>
          <w:tcPr>
            <w:tcW w:w="1718" w:type="dxa"/>
          </w:tcPr>
          <w:p w14:paraId="7B3415BA" w14:textId="77777777" w:rsidR="00114FF3" w:rsidRPr="00302DDC" w:rsidRDefault="005658D5">
            <w:pPr>
              <w:pStyle w:val="TAL"/>
            </w:pPr>
            <w:r w:rsidRPr="00302DDC">
              <w:t>Identifier</w:t>
            </w:r>
          </w:p>
        </w:tc>
        <w:tc>
          <w:tcPr>
            <w:tcW w:w="4293" w:type="dxa"/>
          </w:tcPr>
          <w:p w14:paraId="1832850C" w14:textId="77777777" w:rsidR="00114FF3" w:rsidRPr="00302DDC" w:rsidRDefault="005658D5">
            <w:pPr>
              <w:pStyle w:val="TAL"/>
            </w:pPr>
            <w:r w:rsidRPr="00302DDC">
              <w:t>Identifier of the VNF instance.</w:t>
            </w:r>
          </w:p>
        </w:tc>
      </w:tr>
      <w:tr w:rsidR="00114FF3" w:rsidRPr="00302DDC" w14:paraId="3B4F5844" w14:textId="77777777">
        <w:trPr>
          <w:jc w:val="center"/>
        </w:trPr>
        <w:tc>
          <w:tcPr>
            <w:tcW w:w="1574" w:type="dxa"/>
          </w:tcPr>
          <w:p w14:paraId="1DF56A1B" w14:textId="77777777" w:rsidR="00114FF3" w:rsidRPr="00302DDC" w:rsidRDefault="005658D5">
            <w:pPr>
              <w:pStyle w:val="TAL"/>
            </w:pPr>
            <w:r w:rsidRPr="00302DDC">
              <w:t>extVirtualLink</w:t>
            </w:r>
          </w:p>
        </w:tc>
        <w:tc>
          <w:tcPr>
            <w:tcW w:w="961" w:type="dxa"/>
          </w:tcPr>
          <w:p w14:paraId="6AF44B06" w14:textId="77777777" w:rsidR="00114FF3" w:rsidRPr="00302DDC" w:rsidRDefault="005658D5">
            <w:pPr>
              <w:pStyle w:val="TAL"/>
            </w:pPr>
            <w:r w:rsidRPr="00302DDC">
              <w:t>M</w:t>
            </w:r>
          </w:p>
        </w:tc>
        <w:tc>
          <w:tcPr>
            <w:tcW w:w="1156" w:type="dxa"/>
          </w:tcPr>
          <w:p w14:paraId="38EF0E61" w14:textId="77777777" w:rsidR="00114FF3" w:rsidRPr="00302DDC" w:rsidRDefault="005658D5">
            <w:pPr>
              <w:pStyle w:val="TAL"/>
            </w:pPr>
            <w:r w:rsidRPr="00302DDC">
              <w:t>1..N</w:t>
            </w:r>
          </w:p>
        </w:tc>
        <w:tc>
          <w:tcPr>
            <w:tcW w:w="1718" w:type="dxa"/>
          </w:tcPr>
          <w:p w14:paraId="460779FA" w14:textId="77777777" w:rsidR="00114FF3" w:rsidRPr="00302DDC" w:rsidRDefault="005658D5">
            <w:pPr>
              <w:pStyle w:val="TAL"/>
            </w:pPr>
            <w:r w:rsidRPr="00302DDC">
              <w:t>ExtVirtualLinkData</w:t>
            </w:r>
          </w:p>
        </w:tc>
        <w:tc>
          <w:tcPr>
            <w:tcW w:w="4293" w:type="dxa"/>
          </w:tcPr>
          <w:p w14:paraId="27DF4463" w14:textId="0C85109D" w:rsidR="00114FF3" w:rsidRPr="00302DDC" w:rsidRDefault="005658D5">
            <w:pPr>
              <w:pStyle w:val="TAL"/>
            </w:pPr>
            <w:r w:rsidRPr="00302DDC">
              <w:t>Information about external VLs to change (e.g. connect the VNF to).</w:t>
            </w:r>
          </w:p>
        </w:tc>
      </w:tr>
      <w:tr w:rsidR="00114FF3" w:rsidRPr="00302DDC" w14:paraId="72879F85" w14:textId="77777777">
        <w:trPr>
          <w:jc w:val="center"/>
        </w:trPr>
        <w:tc>
          <w:tcPr>
            <w:tcW w:w="1574" w:type="dxa"/>
          </w:tcPr>
          <w:p w14:paraId="6DF9FB6C" w14:textId="77777777" w:rsidR="00114FF3" w:rsidRPr="00302DDC" w:rsidRDefault="005658D5">
            <w:pPr>
              <w:pStyle w:val="TAL"/>
            </w:pPr>
            <w:r w:rsidRPr="00302DDC">
              <w:rPr>
                <w:lang w:eastAsia="de-DE"/>
              </w:rPr>
              <w:t>additionalParam</w:t>
            </w:r>
          </w:p>
        </w:tc>
        <w:tc>
          <w:tcPr>
            <w:tcW w:w="961" w:type="dxa"/>
          </w:tcPr>
          <w:p w14:paraId="2A2F4C75" w14:textId="77777777" w:rsidR="00114FF3" w:rsidRPr="00302DDC" w:rsidRDefault="005658D5">
            <w:pPr>
              <w:pStyle w:val="TAL"/>
            </w:pPr>
            <w:r w:rsidRPr="00302DDC">
              <w:rPr>
                <w:lang w:eastAsia="zh-CN"/>
              </w:rPr>
              <w:t>M</w:t>
            </w:r>
          </w:p>
        </w:tc>
        <w:tc>
          <w:tcPr>
            <w:tcW w:w="1156" w:type="dxa"/>
          </w:tcPr>
          <w:p w14:paraId="7394DF78" w14:textId="77777777" w:rsidR="00114FF3" w:rsidRPr="00302DDC" w:rsidRDefault="005658D5">
            <w:pPr>
              <w:pStyle w:val="TAL"/>
            </w:pPr>
            <w:r w:rsidRPr="00302DDC">
              <w:rPr>
                <w:lang w:eastAsia="zh-CN"/>
              </w:rPr>
              <w:t>0..N</w:t>
            </w:r>
          </w:p>
        </w:tc>
        <w:tc>
          <w:tcPr>
            <w:tcW w:w="1718" w:type="dxa"/>
          </w:tcPr>
          <w:p w14:paraId="314DFCED" w14:textId="77777777" w:rsidR="00114FF3" w:rsidRPr="00302DDC" w:rsidRDefault="005658D5">
            <w:pPr>
              <w:pStyle w:val="TAL"/>
            </w:pPr>
            <w:r w:rsidRPr="00302DDC">
              <w:rPr>
                <w:lang w:eastAsia="de-DE"/>
              </w:rPr>
              <w:t>KeyValuePair</w:t>
            </w:r>
          </w:p>
        </w:tc>
        <w:tc>
          <w:tcPr>
            <w:tcW w:w="4293" w:type="dxa"/>
          </w:tcPr>
          <w:p w14:paraId="17ECCD2B" w14:textId="27C4E420" w:rsidR="00114FF3" w:rsidRPr="00302DDC" w:rsidRDefault="005658D5">
            <w:pPr>
              <w:pStyle w:val="TAL"/>
            </w:pPr>
            <w:r w:rsidRPr="00302DDC">
              <w:rPr>
                <w:lang w:eastAsia="zh-CN"/>
              </w:rPr>
              <w:t>Additional parameters passed by the OSS as input to the external connectivity change process, specific to the VNF being changed, as declared in the VNFD (see clause 7.1.5.10 in ETSI GS NFV</w:t>
            </w:r>
            <w:r w:rsidRPr="00302DDC">
              <w:rPr>
                <w:lang w:eastAsia="zh-CN"/>
              </w:rPr>
              <w:noBreakHyphen/>
              <w:t>IFA 011</w:t>
            </w:r>
            <w:r w:rsidR="005A5353">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REF_GSNFV_IFA011 \h </w:instrText>
            </w:r>
            <w:r w:rsidR="005A5353" w:rsidRPr="00E155D7">
              <w:rPr>
                <w:lang w:eastAsia="zh-CN"/>
              </w:rPr>
            </w:r>
            <w:r w:rsidR="005A5353" w:rsidRPr="00E155D7">
              <w:rPr>
                <w:lang w:eastAsia="zh-CN"/>
              </w:rPr>
              <w:fldChar w:fldCharType="separate"/>
            </w:r>
            <w:r w:rsidR="005A5353" w:rsidRPr="00E155D7">
              <w:rPr>
                <w:noProof/>
              </w:rPr>
              <w:t>2</w:t>
            </w:r>
            <w:r w:rsidR="005A5353" w:rsidRPr="00E155D7">
              <w:rPr>
                <w:lang w:eastAsia="zh-CN"/>
              </w:rPr>
              <w:fldChar w:fldCharType="end"/>
            </w:r>
            <w:r w:rsidR="005A5353" w:rsidRPr="00E155D7">
              <w:rPr>
                <w:lang w:eastAsia="zh-CN"/>
              </w:rPr>
              <w:t>]</w:t>
            </w:r>
            <w:r w:rsidRPr="00302DDC">
              <w:rPr>
                <w:lang w:eastAsia="zh-CN"/>
              </w:rPr>
              <w:t>).</w:t>
            </w:r>
          </w:p>
        </w:tc>
      </w:tr>
    </w:tbl>
    <w:p w14:paraId="57FF944C" w14:textId="77777777" w:rsidR="00114FF3" w:rsidRPr="00302DDC" w:rsidRDefault="00114FF3"/>
    <w:p w14:paraId="02E8FF81" w14:textId="77777777" w:rsidR="00114FF3" w:rsidRPr="00302DDC" w:rsidRDefault="005658D5">
      <w:pPr>
        <w:pStyle w:val="Heading4"/>
      </w:pPr>
      <w:bookmarkStart w:id="2274" w:name="_Toc104893770"/>
      <w:bookmarkStart w:id="2275" w:name="_Toc105159297"/>
      <w:bookmarkStart w:id="2276" w:name="_Toc105662695"/>
      <w:r w:rsidRPr="00302DDC">
        <w:t>8.3.4.30</w:t>
      </w:r>
      <w:r w:rsidRPr="00302DDC">
        <w:tab/>
        <w:t>NfpRule Information element</w:t>
      </w:r>
      <w:bookmarkEnd w:id="2274"/>
      <w:bookmarkEnd w:id="2275"/>
      <w:bookmarkEnd w:id="2276"/>
    </w:p>
    <w:p w14:paraId="3F9EADD0" w14:textId="77777777" w:rsidR="00114FF3" w:rsidRPr="00302DDC" w:rsidRDefault="005658D5">
      <w:pPr>
        <w:pStyle w:val="Heading5"/>
      </w:pPr>
      <w:bookmarkStart w:id="2277" w:name="_Toc104893771"/>
      <w:bookmarkStart w:id="2278" w:name="_Toc105159298"/>
      <w:bookmarkStart w:id="2279" w:name="_Toc105662696"/>
      <w:r w:rsidRPr="00302DDC">
        <w:t>8.3.4.30.1</w:t>
      </w:r>
      <w:r w:rsidRPr="00302DDC">
        <w:tab/>
        <w:t>Description</w:t>
      </w:r>
      <w:bookmarkEnd w:id="2277"/>
      <w:bookmarkEnd w:id="2278"/>
      <w:bookmarkEnd w:id="2279"/>
    </w:p>
    <w:p w14:paraId="457ED603" w14:textId="77777777" w:rsidR="00114FF3" w:rsidRPr="00302DDC" w:rsidRDefault="005658D5">
      <w:r w:rsidRPr="00302DDC">
        <w:t>The NfpRule information element is an expression of the conditions that shall be met for the NFP to be applicable to the packet. The condition acts as a flow classifier and it is met only if all the values expressed in the condition are matched by those in the packet.</w:t>
      </w:r>
    </w:p>
    <w:p w14:paraId="2DE50C94" w14:textId="77777777" w:rsidR="00114FF3" w:rsidRPr="00302DDC" w:rsidRDefault="005658D5" w:rsidP="00E234B6">
      <w:pPr>
        <w:pStyle w:val="Heading5"/>
        <w:keepNext w:val="0"/>
      </w:pPr>
      <w:bookmarkStart w:id="2280" w:name="_Toc104893772"/>
      <w:bookmarkStart w:id="2281" w:name="_Toc105159299"/>
      <w:bookmarkStart w:id="2282" w:name="_Toc105662697"/>
      <w:r w:rsidRPr="00302DDC">
        <w:t>8.3.4.30.2</w:t>
      </w:r>
      <w:r w:rsidRPr="00302DDC">
        <w:tab/>
        <w:t>Attributes</w:t>
      </w:r>
      <w:bookmarkEnd w:id="2280"/>
      <w:bookmarkEnd w:id="2281"/>
      <w:bookmarkEnd w:id="2282"/>
    </w:p>
    <w:p w14:paraId="47205B4A" w14:textId="77777777" w:rsidR="00114FF3" w:rsidRPr="00302DDC" w:rsidRDefault="005658D5" w:rsidP="00E234B6">
      <w:pPr>
        <w:keepLines/>
      </w:pPr>
      <w:r w:rsidRPr="00302DDC">
        <w:t>The attributes of the NfpRule information element shall follow the indications provided in table 8.3.4.30.2-1.</w:t>
      </w:r>
    </w:p>
    <w:p w14:paraId="3F5AF156" w14:textId="77777777" w:rsidR="00114FF3" w:rsidRPr="00302DDC" w:rsidRDefault="005658D5" w:rsidP="00175827">
      <w:pPr>
        <w:pStyle w:val="TH"/>
        <w:rPr>
          <w:lang w:eastAsia="zh-CN"/>
        </w:rPr>
      </w:pPr>
      <w:r w:rsidRPr="00302DDC">
        <w:lastRenderedPageBreak/>
        <w:t>Table 8.3.4.30.2-1: Attributes of the NfpRule</w:t>
      </w:r>
      <w:r w:rsidRPr="00302DDC">
        <w:rPr>
          <w:lang w:eastAsia="zh-CN"/>
        </w:rPr>
        <w:t xml:space="preserv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98"/>
        <w:gridCol w:w="1110"/>
        <w:gridCol w:w="1257"/>
        <w:gridCol w:w="1767"/>
        <w:gridCol w:w="3423"/>
      </w:tblGrid>
      <w:tr w:rsidR="00114FF3" w:rsidRPr="00302DDC" w14:paraId="430933A8" w14:textId="77777777" w:rsidTr="00E1796B">
        <w:trPr>
          <w:tblHeader/>
          <w:jc w:val="center"/>
        </w:trPr>
        <w:tc>
          <w:tcPr>
            <w:tcW w:w="2298" w:type="dxa"/>
            <w:tcBorders>
              <w:top w:val="single" w:sz="4" w:space="0" w:color="auto"/>
              <w:left w:val="single" w:sz="4" w:space="0" w:color="auto"/>
              <w:bottom w:val="single" w:sz="4" w:space="0" w:color="auto"/>
              <w:right w:val="single" w:sz="4" w:space="0" w:color="auto"/>
            </w:tcBorders>
            <w:shd w:val="clear" w:color="auto" w:fill="BFBFBF"/>
            <w:hideMark/>
          </w:tcPr>
          <w:p w14:paraId="1EE946B6" w14:textId="77777777" w:rsidR="00114FF3" w:rsidRPr="00302DDC" w:rsidRDefault="005658D5" w:rsidP="00E1796B">
            <w:pPr>
              <w:pStyle w:val="TAH"/>
              <w:keepNext w:val="0"/>
            </w:pPr>
            <w:r w:rsidRPr="00302DDC">
              <w:t>Attribute</w:t>
            </w:r>
          </w:p>
        </w:tc>
        <w:tc>
          <w:tcPr>
            <w:tcW w:w="1110" w:type="dxa"/>
            <w:tcBorders>
              <w:top w:val="single" w:sz="4" w:space="0" w:color="auto"/>
              <w:left w:val="single" w:sz="4" w:space="0" w:color="auto"/>
              <w:bottom w:val="single" w:sz="4" w:space="0" w:color="auto"/>
              <w:right w:val="single" w:sz="4" w:space="0" w:color="auto"/>
            </w:tcBorders>
            <w:shd w:val="clear" w:color="auto" w:fill="BFBFBF"/>
            <w:hideMark/>
          </w:tcPr>
          <w:p w14:paraId="764A7F1E" w14:textId="77777777" w:rsidR="00114FF3" w:rsidRPr="00302DDC" w:rsidRDefault="005658D5" w:rsidP="00E1796B">
            <w:pPr>
              <w:pStyle w:val="TAH"/>
              <w:keepNext w:val="0"/>
            </w:pPr>
            <w:r w:rsidRPr="00302DDC">
              <w:t>Qualifier</w:t>
            </w:r>
          </w:p>
        </w:tc>
        <w:tc>
          <w:tcPr>
            <w:tcW w:w="1257" w:type="dxa"/>
            <w:tcBorders>
              <w:top w:val="single" w:sz="4" w:space="0" w:color="auto"/>
              <w:left w:val="single" w:sz="4" w:space="0" w:color="auto"/>
              <w:bottom w:val="single" w:sz="4" w:space="0" w:color="auto"/>
              <w:right w:val="single" w:sz="4" w:space="0" w:color="auto"/>
            </w:tcBorders>
            <w:shd w:val="clear" w:color="auto" w:fill="BFBFBF"/>
            <w:hideMark/>
          </w:tcPr>
          <w:p w14:paraId="22FB9B49" w14:textId="77777777" w:rsidR="00114FF3" w:rsidRPr="00302DDC" w:rsidRDefault="005658D5" w:rsidP="00E1796B">
            <w:pPr>
              <w:pStyle w:val="TAH"/>
              <w:keepNext w:val="0"/>
            </w:pPr>
            <w:r w:rsidRPr="00302DDC">
              <w:t>Cardinality</w:t>
            </w:r>
          </w:p>
        </w:tc>
        <w:tc>
          <w:tcPr>
            <w:tcW w:w="1767" w:type="dxa"/>
            <w:tcBorders>
              <w:top w:val="single" w:sz="4" w:space="0" w:color="auto"/>
              <w:left w:val="single" w:sz="4" w:space="0" w:color="auto"/>
              <w:bottom w:val="single" w:sz="4" w:space="0" w:color="auto"/>
              <w:right w:val="single" w:sz="4" w:space="0" w:color="auto"/>
            </w:tcBorders>
            <w:shd w:val="clear" w:color="auto" w:fill="BFBFBF"/>
            <w:hideMark/>
          </w:tcPr>
          <w:p w14:paraId="2980FCE3" w14:textId="77777777" w:rsidR="00114FF3" w:rsidRPr="00302DDC" w:rsidRDefault="005658D5" w:rsidP="00E1796B">
            <w:pPr>
              <w:pStyle w:val="TAH"/>
              <w:keepNext w:val="0"/>
            </w:pPr>
            <w:r w:rsidRPr="00302DDC">
              <w:t>Content</w:t>
            </w:r>
          </w:p>
        </w:tc>
        <w:tc>
          <w:tcPr>
            <w:tcW w:w="3423" w:type="dxa"/>
            <w:tcBorders>
              <w:top w:val="single" w:sz="4" w:space="0" w:color="auto"/>
              <w:left w:val="single" w:sz="4" w:space="0" w:color="auto"/>
              <w:bottom w:val="single" w:sz="4" w:space="0" w:color="auto"/>
              <w:right w:val="single" w:sz="4" w:space="0" w:color="auto"/>
            </w:tcBorders>
            <w:shd w:val="clear" w:color="auto" w:fill="BFBFBF"/>
            <w:hideMark/>
          </w:tcPr>
          <w:p w14:paraId="5472613D" w14:textId="77777777" w:rsidR="00114FF3" w:rsidRPr="00302DDC" w:rsidRDefault="005658D5" w:rsidP="00E1796B">
            <w:pPr>
              <w:pStyle w:val="TAH"/>
              <w:keepNext w:val="0"/>
            </w:pPr>
            <w:r w:rsidRPr="00302DDC">
              <w:t>Description</w:t>
            </w:r>
          </w:p>
        </w:tc>
      </w:tr>
      <w:tr w:rsidR="00114FF3" w:rsidRPr="00302DDC" w14:paraId="1010E73E"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530F8D58" w14:textId="77777777" w:rsidR="00114FF3" w:rsidRPr="00302DDC" w:rsidRDefault="005658D5" w:rsidP="00E1796B">
            <w:pPr>
              <w:pStyle w:val="TAL"/>
              <w:keepNext w:val="0"/>
              <w:rPr>
                <w:lang w:eastAsia="zh-CN"/>
              </w:rPr>
            </w:pPr>
            <w:r w:rsidRPr="00302DDC">
              <w:t>etherType</w:t>
            </w:r>
          </w:p>
        </w:tc>
        <w:tc>
          <w:tcPr>
            <w:tcW w:w="1110" w:type="dxa"/>
            <w:tcBorders>
              <w:top w:val="single" w:sz="4" w:space="0" w:color="auto"/>
              <w:left w:val="single" w:sz="4" w:space="0" w:color="auto"/>
              <w:bottom w:val="single" w:sz="4" w:space="0" w:color="auto"/>
              <w:right w:val="single" w:sz="4" w:space="0" w:color="auto"/>
            </w:tcBorders>
          </w:tcPr>
          <w:p w14:paraId="16AE5697" w14:textId="77777777" w:rsidR="00114FF3" w:rsidRPr="00302DDC" w:rsidRDefault="005658D5" w:rsidP="00E1796B">
            <w:pPr>
              <w:pStyle w:val="TAL"/>
              <w:keepNext w:val="0"/>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93CAEBB" w14:textId="77777777" w:rsidR="00114FF3" w:rsidRPr="00302DDC" w:rsidRDefault="005658D5" w:rsidP="00E1796B">
            <w:pPr>
              <w:pStyle w:val="TAL"/>
              <w:keepNext w:val="0"/>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1715F72D" w14:textId="03CBC109" w:rsidR="00114FF3" w:rsidRPr="00302DDC" w:rsidRDefault="005658D5" w:rsidP="00E1796B">
            <w:pPr>
              <w:pStyle w:val="TAL"/>
              <w:keepNext w:val="0"/>
              <w:rPr>
                <w:lang w:eastAsia="zh-CN"/>
              </w:rPr>
            </w:pPr>
            <w:r w:rsidRPr="00302DDC">
              <w:rPr>
                <w:lang w:eastAsia="zh-CN"/>
              </w:rPr>
              <w:t>Enum</w:t>
            </w:r>
          </w:p>
        </w:tc>
        <w:tc>
          <w:tcPr>
            <w:tcW w:w="3423" w:type="dxa"/>
            <w:tcBorders>
              <w:top w:val="single" w:sz="4" w:space="0" w:color="auto"/>
              <w:left w:val="single" w:sz="4" w:space="0" w:color="auto"/>
              <w:bottom w:val="single" w:sz="4" w:space="0" w:color="auto"/>
              <w:right w:val="single" w:sz="4" w:space="0" w:color="auto"/>
            </w:tcBorders>
          </w:tcPr>
          <w:p w14:paraId="2D8AE601" w14:textId="77777777" w:rsidR="007917FB" w:rsidRPr="00302DDC" w:rsidRDefault="005658D5" w:rsidP="00E1796B">
            <w:pPr>
              <w:pStyle w:val="TAL"/>
              <w:keepNext w:val="0"/>
              <w:rPr>
                <w:lang w:eastAsia="zh-CN"/>
              </w:rPr>
            </w:pPr>
            <w:r w:rsidRPr="00302DDC">
              <w:rPr>
                <w:lang w:eastAsia="zh-CN"/>
              </w:rPr>
              <w:t>Indicates the protocol carried over the Ethernet layer.</w:t>
            </w:r>
          </w:p>
          <w:p w14:paraId="40EA1DC2" w14:textId="3D46516B" w:rsidR="007917FB" w:rsidRPr="00302DDC" w:rsidRDefault="007917FB" w:rsidP="00E1796B">
            <w:pPr>
              <w:pStyle w:val="TAL"/>
              <w:keepNext w:val="0"/>
              <w:rPr>
                <w:lang w:eastAsia="zh-CN"/>
              </w:rPr>
            </w:pPr>
            <w:r w:rsidRPr="00302DDC">
              <w:rPr>
                <w:lang w:eastAsia="zh-CN"/>
              </w:rPr>
              <w:t>VALUES</w:t>
            </w:r>
            <w:r w:rsidR="005658D5" w:rsidRPr="00302DDC">
              <w:rPr>
                <w:lang w:eastAsia="zh-CN"/>
              </w:rPr>
              <w:t xml:space="preserve">: </w:t>
            </w:r>
          </w:p>
          <w:p w14:paraId="21EE4023" w14:textId="3E647172" w:rsidR="007917FB" w:rsidRPr="00302DDC" w:rsidRDefault="007917FB" w:rsidP="00755C79">
            <w:pPr>
              <w:pStyle w:val="TAL"/>
              <w:keepNext w:val="0"/>
              <w:numPr>
                <w:ilvl w:val="0"/>
                <w:numId w:val="52"/>
              </w:numPr>
              <w:rPr>
                <w:lang w:eastAsia="zh-CN"/>
              </w:rPr>
            </w:pPr>
            <w:r w:rsidRPr="00302DDC">
              <w:rPr>
                <w:lang w:eastAsia="zh-CN"/>
              </w:rPr>
              <w:t>IPV4</w:t>
            </w:r>
            <w:r w:rsidR="003D7408" w:rsidRPr="00302DDC">
              <w:rPr>
                <w:lang w:eastAsia="zh-CN"/>
              </w:rPr>
              <w:t>.</w:t>
            </w:r>
          </w:p>
          <w:p w14:paraId="23D1FEE5" w14:textId="4808B9F8" w:rsidR="007917FB" w:rsidRPr="00302DDC" w:rsidRDefault="007917FB" w:rsidP="00755C79">
            <w:pPr>
              <w:pStyle w:val="TAL"/>
              <w:keepNext w:val="0"/>
              <w:numPr>
                <w:ilvl w:val="0"/>
                <w:numId w:val="52"/>
              </w:numPr>
              <w:rPr>
                <w:lang w:eastAsia="zh-CN"/>
              </w:rPr>
            </w:pPr>
            <w:r w:rsidRPr="00302DDC">
              <w:rPr>
                <w:lang w:eastAsia="zh-CN"/>
              </w:rPr>
              <w:t>IPV6</w:t>
            </w:r>
            <w:r w:rsidR="003D7408" w:rsidRPr="00302DDC">
              <w:rPr>
                <w:lang w:eastAsia="zh-CN"/>
              </w:rPr>
              <w:t>.</w:t>
            </w:r>
          </w:p>
          <w:p w14:paraId="76E6D1F0" w14:textId="77777777" w:rsidR="00114FF3" w:rsidRPr="00302DDC" w:rsidRDefault="005658D5" w:rsidP="00E1796B">
            <w:pPr>
              <w:pStyle w:val="TAL"/>
              <w:keepNext w:val="0"/>
              <w:rPr>
                <w:lang w:eastAsia="zh-CN"/>
              </w:rPr>
            </w:pPr>
            <w:r w:rsidRPr="00302DDC">
              <w:rPr>
                <w:lang w:eastAsia="zh-CN"/>
              </w:rPr>
              <w:t>See note.</w:t>
            </w:r>
          </w:p>
        </w:tc>
      </w:tr>
      <w:tr w:rsidR="00114FF3" w:rsidRPr="00302DDC" w14:paraId="373630D8"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7383DD28" w14:textId="77777777" w:rsidR="00114FF3" w:rsidRPr="00302DDC" w:rsidRDefault="005658D5" w:rsidP="00E1796B">
            <w:pPr>
              <w:pStyle w:val="TAL"/>
              <w:keepNext w:val="0"/>
            </w:pPr>
            <w:r w:rsidRPr="00302DDC">
              <w:t>etherDestinationAddress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4C84B1B" w14:textId="77777777" w:rsidR="00114FF3" w:rsidRPr="00302DDC" w:rsidRDefault="005658D5" w:rsidP="00E1796B">
            <w:pPr>
              <w:pStyle w:val="TAL"/>
              <w:keepNext w:val="0"/>
            </w:pPr>
            <w:r w:rsidRPr="00302DDC">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2F62326" w14:textId="77777777" w:rsidR="00114FF3" w:rsidRPr="00302DDC" w:rsidRDefault="005658D5" w:rsidP="00E1796B">
            <w:pPr>
              <w:pStyle w:val="TAL"/>
              <w:keepNext w:val="0"/>
            </w:pPr>
            <w:r w:rsidRPr="00302DDC">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27AF4891" w14:textId="77777777" w:rsidR="00114FF3" w:rsidRPr="00302DDC" w:rsidRDefault="005658D5" w:rsidP="00E1796B">
            <w:pPr>
              <w:pStyle w:val="TAL"/>
              <w:keepNext w:val="0"/>
            </w:pPr>
            <w:r w:rsidRPr="00302DDC">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A7F9B66" w14:textId="77777777" w:rsidR="00114FF3" w:rsidRPr="00302DDC" w:rsidRDefault="005658D5" w:rsidP="00E1796B">
            <w:pPr>
              <w:pStyle w:val="TAL"/>
              <w:keepNext w:val="0"/>
              <w:rPr>
                <w:lang w:eastAsia="zh-CN"/>
              </w:rPr>
            </w:pPr>
            <w:r w:rsidRPr="00302DDC">
              <w:rPr>
                <w:lang w:eastAsia="zh-CN"/>
              </w:rPr>
              <w:t>Indicates a destination Mac address</w:t>
            </w:r>
          </w:p>
          <w:p w14:paraId="5C795EC9" w14:textId="77777777" w:rsidR="00114FF3" w:rsidRPr="00302DDC" w:rsidRDefault="005658D5" w:rsidP="00E1796B">
            <w:pPr>
              <w:pStyle w:val="TAL"/>
              <w:keepNext w:val="0"/>
            </w:pPr>
            <w:r w:rsidRPr="00302DDC">
              <w:rPr>
                <w:lang w:eastAsia="zh-CN"/>
              </w:rPr>
              <w:t>See note.</w:t>
            </w:r>
          </w:p>
        </w:tc>
      </w:tr>
      <w:tr w:rsidR="00114FF3" w:rsidRPr="00302DDC" w14:paraId="1D98B713"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34FC908E" w14:textId="77777777" w:rsidR="00114FF3" w:rsidRPr="00302DDC" w:rsidRDefault="005658D5" w:rsidP="00E1796B">
            <w:pPr>
              <w:pStyle w:val="TAL"/>
              <w:keepNext w:val="0"/>
            </w:pPr>
            <w:r w:rsidRPr="00302DDC">
              <w:t>etherSourceAddress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5842795E" w14:textId="77777777" w:rsidR="00114FF3" w:rsidRPr="00302DDC" w:rsidRDefault="005658D5" w:rsidP="00E1796B">
            <w:pPr>
              <w:pStyle w:val="TAL"/>
              <w:keepNext w:val="0"/>
            </w:pPr>
            <w:r w:rsidRPr="00302DDC">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936E691" w14:textId="77777777" w:rsidR="00114FF3" w:rsidRPr="00302DDC" w:rsidRDefault="005658D5" w:rsidP="00E1796B">
            <w:pPr>
              <w:pStyle w:val="TAL"/>
              <w:keepNext w:val="0"/>
            </w:pPr>
            <w:r w:rsidRPr="00302DDC">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1A37ECDE" w14:textId="77777777" w:rsidR="00114FF3" w:rsidRPr="00302DDC" w:rsidRDefault="005658D5" w:rsidP="00E1796B">
            <w:pPr>
              <w:pStyle w:val="TAL"/>
              <w:keepNext w:val="0"/>
            </w:pPr>
            <w:r w:rsidRPr="00302DDC">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6E86D038" w14:textId="77777777" w:rsidR="00114FF3" w:rsidRPr="00302DDC" w:rsidRDefault="005658D5" w:rsidP="00E1796B">
            <w:pPr>
              <w:pStyle w:val="TAL"/>
              <w:keepNext w:val="0"/>
              <w:rPr>
                <w:lang w:eastAsia="zh-CN"/>
              </w:rPr>
            </w:pPr>
            <w:r w:rsidRPr="00302DDC">
              <w:rPr>
                <w:lang w:eastAsia="zh-CN"/>
              </w:rPr>
              <w:t>Indicates a source Mac address</w:t>
            </w:r>
          </w:p>
          <w:p w14:paraId="44EEF0CD" w14:textId="77777777" w:rsidR="00114FF3" w:rsidRPr="00302DDC" w:rsidRDefault="005658D5" w:rsidP="00E1796B">
            <w:pPr>
              <w:pStyle w:val="TAL"/>
              <w:keepNext w:val="0"/>
            </w:pPr>
            <w:r w:rsidRPr="00302DDC">
              <w:rPr>
                <w:lang w:eastAsia="zh-CN"/>
              </w:rPr>
              <w:t>See note.</w:t>
            </w:r>
          </w:p>
        </w:tc>
      </w:tr>
      <w:tr w:rsidR="00114FF3" w:rsidRPr="00302DDC" w14:paraId="6671D30F"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06B41C23" w14:textId="77777777" w:rsidR="00114FF3" w:rsidRPr="00302DDC" w:rsidRDefault="005658D5" w:rsidP="00E1796B">
            <w:pPr>
              <w:pStyle w:val="TAL"/>
              <w:keepNext w:val="0"/>
            </w:pPr>
            <w:r w:rsidRPr="00302DDC">
              <w:t>vlanTag</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46A82216" w14:textId="77777777" w:rsidR="00114FF3" w:rsidRPr="00302DDC" w:rsidRDefault="005658D5" w:rsidP="00E1796B">
            <w:pPr>
              <w:pStyle w:val="TAL"/>
              <w:keepNext w:val="0"/>
            </w:pPr>
            <w:r w:rsidRPr="00302DDC">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B3088C0" w14:textId="77777777" w:rsidR="00114FF3" w:rsidRPr="00302DDC" w:rsidRDefault="005658D5" w:rsidP="00E1796B">
            <w:pPr>
              <w:pStyle w:val="TAL"/>
              <w:keepNext w:val="0"/>
            </w:pPr>
            <w:r w:rsidRPr="00302DDC">
              <w:t>0..N</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4FFAF0A9" w14:textId="77777777" w:rsidR="00114FF3" w:rsidRPr="00302DDC" w:rsidRDefault="005658D5" w:rsidP="00E1796B">
            <w:pPr>
              <w:pStyle w:val="TAL"/>
              <w:keepNext w:val="0"/>
            </w:pPr>
            <w:r w:rsidRPr="00302DDC">
              <w:t>String</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5197DE60" w14:textId="79416220" w:rsidR="00DB6DBE" w:rsidRPr="00302DDC" w:rsidRDefault="005658D5" w:rsidP="00E1796B">
            <w:pPr>
              <w:pStyle w:val="TAL"/>
              <w:keepNext w:val="0"/>
              <w:rPr>
                <w:lang w:eastAsia="zh-CN"/>
              </w:rPr>
            </w:pPr>
            <w:r w:rsidRPr="00302DDC">
              <w:rPr>
                <w:lang w:eastAsia="zh-CN"/>
              </w:rPr>
              <w:t>Indicates a VLAN identifier in an</w:t>
            </w:r>
            <w:r w:rsidRPr="00302DDC">
              <w:rPr>
                <w:color w:val="FFFF00"/>
                <w:lang w:eastAsia="zh-CN"/>
              </w:rPr>
              <w:t xml:space="preserve"> </w:t>
            </w:r>
            <w:r w:rsidRPr="00E155D7">
              <w:rPr>
                <w:lang w:eastAsia="zh-CN"/>
              </w:rPr>
              <w:t>IEEE</w:t>
            </w:r>
            <w:r w:rsidR="003D7408" w:rsidRPr="00E155D7">
              <w:rPr>
                <w:lang w:eastAsia="zh-CN"/>
              </w:rPr>
              <w:t> </w:t>
            </w:r>
            <w:r w:rsidRPr="00E155D7">
              <w:rPr>
                <w:lang w:eastAsia="zh-CN"/>
              </w:rPr>
              <w:t>802.1Q</w:t>
            </w:r>
            <w:r w:rsidRPr="00E155D7">
              <w:rPr>
                <w:lang w:eastAsia="zh-CN"/>
              </w:rPr>
              <w:noBreakHyphen/>
              <w:t>2018</w:t>
            </w:r>
            <w:r w:rsidRPr="00302DDC">
              <w:rPr>
                <w:lang w:eastAsia="zh-CN"/>
              </w:rPr>
              <w:t xml:space="preserve"> </w:t>
            </w:r>
            <w:r w:rsidR="005A5353" w:rsidRPr="00E155D7">
              <w:rPr>
                <w:lang w:eastAsia="zh-CN"/>
              </w:rPr>
              <w:t>[</w:t>
            </w:r>
            <w:r w:rsidR="005A5353" w:rsidRPr="00E155D7">
              <w:rPr>
                <w:lang w:eastAsia="zh-CN"/>
              </w:rPr>
              <w:fldChar w:fldCharType="begin"/>
            </w:r>
            <w:r w:rsidR="005A5353" w:rsidRPr="00E155D7">
              <w:rPr>
                <w:lang w:eastAsia="zh-CN"/>
              </w:rPr>
              <w:instrText xml:space="preserve">REF REF_IEEE8021Q \h </w:instrText>
            </w:r>
            <w:r w:rsidR="005A5353" w:rsidRPr="00E155D7">
              <w:rPr>
                <w:lang w:eastAsia="zh-CN"/>
              </w:rPr>
            </w:r>
            <w:r w:rsidR="005A5353" w:rsidRPr="00E155D7">
              <w:rPr>
                <w:lang w:eastAsia="zh-CN"/>
              </w:rPr>
              <w:fldChar w:fldCharType="separate"/>
            </w:r>
            <w:r w:rsidR="005A5353" w:rsidRPr="00E155D7">
              <w:t>i.</w:t>
            </w:r>
            <w:r w:rsidR="005A5353" w:rsidRPr="00E155D7">
              <w:rPr>
                <w:noProof/>
              </w:rPr>
              <w:t>8</w:t>
            </w:r>
            <w:r w:rsidR="005A5353" w:rsidRPr="00E155D7">
              <w:rPr>
                <w:lang w:eastAsia="zh-CN"/>
              </w:rPr>
              <w:fldChar w:fldCharType="end"/>
            </w:r>
            <w:r w:rsidR="005A5353" w:rsidRPr="00E155D7">
              <w:rPr>
                <w:lang w:eastAsia="zh-CN"/>
              </w:rPr>
              <w:t>]</w:t>
            </w:r>
            <w:r w:rsidRPr="00302DDC">
              <w:rPr>
                <w:color w:val="FFFF00"/>
                <w:lang w:eastAsia="zh-CN"/>
              </w:rPr>
              <w:t xml:space="preserve"> </w:t>
            </w:r>
            <w:r w:rsidRPr="00302DDC">
              <w:rPr>
                <w:lang w:eastAsia="zh-CN"/>
              </w:rPr>
              <w:t>tag.</w:t>
            </w:r>
          </w:p>
          <w:p w14:paraId="43066AE4" w14:textId="77777777" w:rsidR="00114FF3" w:rsidRPr="00302DDC" w:rsidRDefault="005658D5" w:rsidP="00E1796B">
            <w:pPr>
              <w:pStyle w:val="TAL"/>
              <w:keepNext w:val="0"/>
              <w:rPr>
                <w:lang w:eastAsia="zh-CN"/>
              </w:rPr>
            </w:pPr>
            <w:r w:rsidRPr="00302DDC">
              <w:rPr>
                <w:lang w:eastAsia="zh-CN"/>
              </w:rPr>
              <w:t>Multiple tags can be included for QinQ stacking.</w:t>
            </w:r>
          </w:p>
          <w:p w14:paraId="683F7B80" w14:textId="77777777" w:rsidR="00114FF3" w:rsidRPr="00302DDC" w:rsidRDefault="005658D5" w:rsidP="00E1796B">
            <w:pPr>
              <w:pStyle w:val="TAL"/>
              <w:keepNext w:val="0"/>
            </w:pPr>
            <w:r w:rsidRPr="00302DDC">
              <w:rPr>
                <w:lang w:eastAsia="zh-CN"/>
              </w:rPr>
              <w:t>See note.</w:t>
            </w:r>
          </w:p>
        </w:tc>
      </w:tr>
      <w:tr w:rsidR="00114FF3" w:rsidRPr="00302DDC" w14:paraId="4AC39B56"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37BAE66D" w14:textId="77777777" w:rsidR="00114FF3" w:rsidRPr="00302DDC" w:rsidRDefault="005658D5" w:rsidP="00E1796B">
            <w:pPr>
              <w:pStyle w:val="TAL"/>
              <w:keepNext w:val="0"/>
              <w:rPr>
                <w:lang w:eastAsia="zh-CN"/>
              </w:rPr>
            </w:pPr>
            <w:r w:rsidRPr="00302DDC">
              <w:t>protocol</w:t>
            </w:r>
          </w:p>
        </w:tc>
        <w:tc>
          <w:tcPr>
            <w:tcW w:w="1110" w:type="dxa"/>
            <w:tcBorders>
              <w:top w:val="single" w:sz="4" w:space="0" w:color="auto"/>
              <w:left w:val="single" w:sz="4" w:space="0" w:color="auto"/>
              <w:bottom w:val="single" w:sz="4" w:space="0" w:color="auto"/>
              <w:right w:val="single" w:sz="4" w:space="0" w:color="auto"/>
            </w:tcBorders>
          </w:tcPr>
          <w:p w14:paraId="1826C6BB" w14:textId="77777777" w:rsidR="00114FF3" w:rsidRPr="00302DDC" w:rsidRDefault="005658D5" w:rsidP="00E1796B">
            <w:pPr>
              <w:pStyle w:val="TAL"/>
              <w:keepNext w:val="0"/>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22A2B353" w14:textId="77777777" w:rsidR="00114FF3" w:rsidRPr="00302DDC" w:rsidRDefault="005658D5" w:rsidP="00E1796B">
            <w:pPr>
              <w:pStyle w:val="TAL"/>
              <w:keepNext w:val="0"/>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F3547EF" w14:textId="30D7B2CB" w:rsidR="00114FF3" w:rsidRPr="00302DDC" w:rsidRDefault="005658D5" w:rsidP="00E1796B">
            <w:pPr>
              <w:pStyle w:val="TAL"/>
              <w:keepNext w:val="0"/>
              <w:rPr>
                <w:lang w:eastAsia="zh-CN"/>
              </w:rPr>
            </w:pPr>
            <w:r w:rsidRPr="00302DDC">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0A1558E5" w14:textId="77777777" w:rsidR="00114FF3" w:rsidRPr="00302DDC" w:rsidRDefault="005658D5" w:rsidP="00E1796B">
            <w:pPr>
              <w:pStyle w:val="TAL"/>
              <w:keepNext w:val="0"/>
              <w:rPr>
                <w:lang w:eastAsia="zh-CN"/>
              </w:rPr>
            </w:pPr>
            <w:r w:rsidRPr="00302DDC">
              <w:rPr>
                <w:lang w:eastAsia="zh-CN"/>
              </w:rPr>
              <w:t>Indicates the L4 protocol, e.g. "TCP", "UDP", etc.</w:t>
            </w:r>
          </w:p>
          <w:p w14:paraId="6FFFFE17" w14:textId="77777777" w:rsidR="00114FF3" w:rsidRPr="00302DDC" w:rsidRDefault="005658D5" w:rsidP="00E1796B">
            <w:pPr>
              <w:pStyle w:val="TAL"/>
              <w:keepNext w:val="0"/>
              <w:rPr>
                <w:lang w:eastAsia="zh-CN"/>
              </w:rPr>
            </w:pPr>
            <w:r w:rsidRPr="00302DDC">
              <w:rPr>
                <w:lang w:eastAsia="zh-CN"/>
              </w:rPr>
              <w:t>See note.</w:t>
            </w:r>
          </w:p>
        </w:tc>
      </w:tr>
      <w:tr w:rsidR="00114FF3" w:rsidRPr="00302DDC" w14:paraId="0E329611"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4D2B0A22" w14:textId="77777777" w:rsidR="00114FF3" w:rsidRPr="00302DDC" w:rsidRDefault="005658D5">
            <w:pPr>
              <w:pStyle w:val="TAL"/>
            </w:pPr>
            <w:r w:rsidRPr="00302DDC">
              <w:t>dscp</w:t>
            </w:r>
          </w:p>
        </w:tc>
        <w:tc>
          <w:tcPr>
            <w:tcW w:w="1110" w:type="dxa"/>
            <w:tcBorders>
              <w:top w:val="single" w:sz="4" w:space="0" w:color="auto"/>
              <w:left w:val="single" w:sz="4" w:space="0" w:color="auto"/>
              <w:bottom w:val="single" w:sz="4" w:space="0" w:color="auto"/>
              <w:right w:val="single" w:sz="4" w:space="0" w:color="auto"/>
            </w:tcBorders>
          </w:tcPr>
          <w:p w14:paraId="073096AB"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6E10C934" w14:textId="77777777" w:rsidR="00114FF3" w:rsidRPr="00302DDC" w:rsidRDefault="005658D5">
            <w:pPr>
              <w:pStyle w:val="TAL"/>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1503BABE" w14:textId="77777777" w:rsidR="00114FF3" w:rsidRPr="00302DDC" w:rsidRDefault="005658D5">
            <w:pPr>
              <w:pStyle w:val="TAL"/>
              <w:rPr>
                <w:lang w:eastAsia="zh-CN"/>
              </w:rPr>
            </w:pPr>
            <w:r w:rsidRPr="00302DDC">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4B1FBF66" w14:textId="77777777" w:rsidR="00114FF3" w:rsidRPr="00302DDC" w:rsidRDefault="005658D5">
            <w:pPr>
              <w:pStyle w:val="TAL"/>
              <w:rPr>
                <w:lang w:eastAsia="zh-CN"/>
              </w:rPr>
            </w:pPr>
            <w:r w:rsidRPr="00302DDC">
              <w:rPr>
                <w:lang w:eastAsia="zh-CN"/>
              </w:rPr>
              <w:t>Differentiated services code point (DSCP) value.</w:t>
            </w:r>
          </w:p>
          <w:p w14:paraId="1BFE849F" w14:textId="77777777" w:rsidR="00114FF3" w:rsidRPr="00302DDC" w:rsidRDefault="005658D5">
            <w:pPr>
              <w:pStyle w:val="TAL"/>
              <w:rPr>
                <w:lang w:eastAsia="zh-CN"/>
              </w:rPr>
            </w:pPr>
            <w:r w:rsidRPr="00302DDC">
              <w:rPr>
                <w:lang w:eastAsia="zh-CN"/>
              </w:rPr>
              <w:t>See note.</w:t>
            </w:r>
          </w:p>
        </w:tc>
      </w:tr>
      <w:tr w:rsidR="00114FF3" w:rsidRPr="00302DDC" w14:paraId="7387EEE1"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45B3B689" w14:textId="77777777" w:rsidR="00114FF3" w:rsidRPr="00302DDC" w:rsidRDefault="005658D5">
            <w:pPr>
              <w:pStyle w:val="TAL"/>
            </w:pPr>
            <w:r w:rsidRPr="00302DDC">
              <w:t>sourcePortRange</w:t>
            </w:r>
          </w:p>
        </w:tc>
        <w:tc>
          <w:tcPr>
            <w:tcW w:w="1110" w:type="dxa"/>
            <w:tcBorders>
              <w:top w:val="single" w:sz="4" w:space="0" w:color="auto"/>
              <w:left w:val="single" w:sz="4" w:space="0" w:color="auto"/>
              <w:bottom w:val="single" w:sz="4" w:space="0" w:color="auto"/>
              <w:right w:val="single" w:sz="4" w:space="0" w:color="auto"/>
            </w:tcBorders>
          </w:tcPr>
          <w:p w14:paraId="1A6E6DA1"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19707462" w14:textId="77777777" w:rsidR="00114FF3" w:rsidRPr="00302DDC" w:rsidRDefault="005658D5">
            <w:pPr>
              <w:pStyle w:val="TAL"/>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A2DA49A" w14:textId="77777777" w:rsidR="00114FF3" w:rsidRPr="00302DDC" w:rsidRDefault="005658D5">
            <w:pPr>
              <w:pStyle w:val="TAL"/>
              <w:rPr>
                <w:lang w:eastAsia="zh-CN"/>
              </w:rPr>
            </w:pPr>
            <w:r w:rsidRPr="00302DDC">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141068FC" w14:textId="77777777" w:rsidR="00114FF3" w:rsidRPr="00302DDC" w:rsidRDefault="005658D5">
            <w:pPr>
              <w:pStyle w:val="TAL"/>
              <w:rPr>
                <w:lang w:eastAsia="zh-CN"/>
              </w:rPr>
            </w:pPr>
            <w:r w:rsidRPr="00302DDC">
              <w:rPr>
                <w:lang w:eastAsia="zh-CN"/>
              </w:rPr>
              <w:t>Indicates a range of source ports.</w:t>
            </w:r>
          </w:p>
          <w:p w14:paraId="5498587F" w14:textId="77777777" w:rsidR="00114FF3" w:rsidRPr="00302DDC" w:rsidRDefault="005658D5">
            <w:pPr>
              <w:pStyle w:val="TAL"/>
              <w:rPr>
                <w:lang w:eastAsia="zh-CN"/>
              </w:rPr>
            </w:pPr>
            <w:r w:rsidRPr="00302DDC">
              <w:rPr>
                <w:lang w:eastAsia="zh-CN"/>
              </w:rPr>
              <w:t>See note.</w:t>
            </w:r>
          </w:p>
        </w:tc>
      </w:tr>
      <w:tr w:rsidR="00114FF3" w:rsidRPr="00302DDC" w14:paraId="5DDAAD1B"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40E41969" w14:textId="77777777" w:rsidR="00114FF3" w:rsidRPr="00302DDC" w:rsidRDefault="005658D5">
            <w:pPr>
              <w:pStyle w:val="TAL"/>
            </w:pPr>
            <w:r w:rsidRPr="00302DDC">
              <w:t>destinationPortRange</w:t>
            </w:r>
          </w:p>
        </w:tc>
        <w:tc>
          <w:tcPr>
            <w:tcW w:w="1110" w:type="dxa"/>
            <w:tcBorders>
              <w:top w:val="single" w:sz="4" w:space="0" w:color="auto"/>
              <w:left w:val="single" w:sz="4" w:space="0" w:color="auto"/>
              <w:bottom w:val="single" w:sz="4" w:space="0" w:color="auto"/>
              <w:right w:val="single" w:sz="4" w:space="0" w:color="auto"/>
            </w:tcBorders>
          </w:tcPr>
          <w:p w14:paraId="09AFABBD"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35C15ED" w14:textId="77777777" w:rsidR="00114FF3" w:rsidRPr="00302DDC" w:rsidRDefault="005658D5">
            <w:pPr>
              <w:pStyle w:val="TAL"/>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6EC1FBA3" w14:textId="77777777" w:rsidR="00114FF3" w:rsidRPr="00302DDC" w:rsidRDefault="005658D5">
            <w:pPr>
              <w:pStyle w:val="TAL"/>
              <w:rPr>
                <w:lang w:eastAsia="zh-CN"/>
              </w:rPr>
            </w:pPr>
            <w:r w:rsidRPr="00302DDC">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22DF948D" w14:textId="77777777" w:rsidR="00114FF3" w:rsidRPr="00302DDC" w:rsidRDefault="005658D5">
            <w:pPr>
              <w:pStyle w:val="TAL"/>
              <w:rPr>
                <w:lang w:eastAsia="zh-CN"/>
              </w:rPr>
            </w:pPr>
            <w:r w:rsidRPr="00302DDC">
              <w:rPr>
                <w:lang w:eastAsia="zh-CN"/>
              </w:rPr>
              <w:t>Indicates a range of destination ports.</w:t>
            </w:r>
          </w:p>
          <w:p w14:paraId="7652B445" w14:textId="77777777" w:rsidR="00114FF3" w:rsidRPr="00302DDC" w:rsidRDefault="005658D5">
            <w:pPr>
              <w:pStyle w:val="TAL"/>
              <w:rPr>
                <w:lang w:eastAsia="zh-CN"/>
              </w:rPr>
            </w:pPr>
            <w:r w:rsidRPr="00302DDC">
              <w:rPr>
                <w:lang w:eastAsia="zh-CN"/>
              </w:rPr>
              <w:t>See note.</w:t>
            </w:r>
          </w:p>
        </w:tc>
      </w:tr>
      <w:tr w:rsidR="00114FF3" w:rsidRPr="00302DDC" w14:paraId="47C2AAE9"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292FD055" w14:textId="77777777" w:rsidR="00114FF3" w:rsidRPr="00302DDC" w:rsidRDefault="005658D5">
            <w:pPr>
              <w:pStyle w:val="TAL"/>
            </w:pPr>
            <w:r w:rsidRPr="00302DDC">
              <w:t>sourceIPAddressPrefix</w:t>
            </w:r>
          </w:p>
        </w:tc>
        <w:tc>
          <w:tcPr>
            <w:tcW w:w="1110" w:type="dxa"/>
            <w:tcBorders>
              <w:top w:val="single" w:sz="4" w:space="0" w:color="auto"/>
              <w:left w:val="single" w:sz="4" w:space="0" w:color="auto"/>
              <w:bottom w:val="single" w:sz="4" w:space="0" w:color="auto"/>
              <w:right w:val="single" w:sz="4" w:space="0" w:color="auto"/>
            </w:tcBorders>
          </w:tcPr>
          <w:p w14:paraId="2A581975"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10D56969" w14:textId="77777777" w:rsidR="00114FF3" w:rsidRPr="00302DDC" w:rsidRDefault="005658D5">
            <w:pPr>
              <w:pStyle w:val="TAL"/>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663994B1" w14:textId="77777777" w:rsidR="00114FF3" w:rsidRPr="00302DDC" w:rsidRDefault="005658D5">
            <w:pPr>
              <w:pStyle w:val="TAL"/>
              <w:rPr>
                <w:lang w:eastAsia="zh-CN"/>
              </w:rPr>
            </w:pPr>
            <w:r w:rsidRPr="00302DDC">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4A0A494E" w14:textId="77777777" w:rsidR="00114FF3" w:rsidRPr="00302DDC" w:rsidRDefault="005658D5">
            <w:pPr>
              <w:pStyle w:val="TAL"/>
              <w:rPr>
                <w:lang w:eastAsia="zh-CN"/>
              </w:rPr>
            </w:pPr>
            <w:r w:rsidRPr="00302DDC">
              <w:rPr>
                <w:lang w:eastAsia="zh-CN"/>
              </w:rPr>
              <w:t>Indicates the source IP address or prefix.</w:t>
            </w:r>
          </w:p>
          <w:p w14:paraId="07AB0A9C" w14:textId="77777777" w:rsidR="00114FF3" w:rsidRPr="00302DDC" w:rsidRDefault="005658D5">
            <w:pPr>
              <w:pStyle w:val="TAL"/>
              <w:rPr>
                <w:lang w:eastAsia="zh-CN"/>
              </w:rPr>
            </w:pPr>
            <w:r w:rsidRPr="00302DDC">
              <w:rPr>
                <w:lang w:eastAsia="zh-CN"/>
              </w:rPr>
              <w:t>See note.</w:t>
            </w:r>
          </w:p>
        </w:tc>
      </w:tr>
      <w:tr w:rsidR="00114FF3" w:rsidRPr="00302DDC" w14:paraId="07882678"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22374E1" w14:textId="77777777" w:rsidR="00114FF3" w:rsidRPr="00302DDC" w:rsidRDefault="005658D5">
            <w:pPr>
              <w:pStyle w:val="TAL"/>
            </w:pPr>
            <w:r w:rsidRPr="00302DDC">
              <w:t>destinationIPAddressPrefix</w:t>
            </w:r>
          </w:p>
        </w:tc>
        <w:tc>
          <w:tcPr>
            <w:tcW w:w="1110" w:type="dxa"/>
            <w:tcBorders>
              <w:top w:val="single" w:sz="4" w:space="0" w:color="auto"/>
              <w:left w:val="single" w:sz="4" w:space="0" w:color="auto"/>
              <w:bottom w:val="single" w:sz="4" w:space="0" w:color="auto"/>
              <w:right w:val="single" w:sz="4" w:space="0" w:color="auto"/>
            </w:tcBorders>
          </w:tcPr>
          <w:p w14:paraId="7547931B"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55E37BED" w14:textId="77777777" w:rsidR="00114FF3" w:rsidRPr="00302DDC" w:rsidRDefault="005658D5">
            <w:pPr>
              <w:pStyle w:val="TAL"/>
              <w:rPr>
                <w:lang w:eastAsia="zh-CN"/>
              </w:rPr>
            </w:pPr>
            <w:r w:rsidRPr="00302DDC">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13161C86" w14:textId="77777777" w:rsidR="00114FF3" w:rsidRPr="00302DDC" w:rsidRDefault="005658D5">
            <w:pPr>
              <w:pStyle w:val="TAL"/>
              <w:rPr>
                <w:lang w:eastAsia="zh-CN"/>
              </w:rPr>
            </w:pPr>
            <w:r w:rsidRPr="00302DDC">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525109F5" w14:textId="77777777" w:rsidR="00114FF3" w:rsidRPr="00302DDC" w:rsidRDefault="005658D5">
            <w:pPr>
              <w:pStyle w:val="TAL"/>
              <w:rPr>
                <w:lang w:eastAsia="zh-CN"/>
              </w:rPr>
            </w:pPr>
            <w:r w:rsidRPr="00302DDC">
              <w:rPr>
                <w:lang w:eastAsia="zh-CN"/>
              </w:rPr>
              <w:t>Indicates the destination IP address or prefix.</w:t>
            </w:r>
          </w:p>
          <w:p w14:paraId="09F7EE93" w14:textId="77777777" w:rsidR="00114FF3" w:rsidRPr="00302DDC" w:rsidRDefault="005658D5">
            <w:pPr>
              <w:pStyle w:val="TAL"/>
              <w:rPr>
                <w:lang w:eastAsia="zh-CN"/>
              </w:rPr>
            </w:pPr>
            <w:r w:rsidRPr="00302DDC">
              <w:rPr>
                <w:lang w:eastAsia="zh-CN"/>
              </w:rPr>
              <w:t>See note.</w:t>
            </w:r>
          </w:p>
        </w:tc>
      </w:tr>
      <w:tr w:rsidR="00114FF3" w:rsidRPr="00302DDC" w14:paraId="372EBA8D"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0D386B64" w14:textId="77777777" w:rsidR="00114FF3" w:rsidRPr="00302DDC" w:rsidRDefault="005658D5">
            <w:pPr>
              <w:pStyle w:val="TAL"/>
            </w:pPr>
            <w:r w:rsidRPr="00302DDC">
              <w:t>extendedCriteria</w:t>
            </w:r>
          </w:p>
        </w:tc>
        <w:tc>
          <w:tcPr>
            <w:tcW w:w="1110" w:type="dxa"/>
            <w:tcBorders>
              <w:top w:val="single" w:sz="4" w:space="0" w:color="auto"/>
              <w:left w:val="single" w:sz="4" w:space="0" w:color="auto"/>
              <w:bottom w:val="single" w:sz="4" w:space="0" w:color="auto"/>
              <w:right w:val="single" w:sz="4" w:space="0" w:color="auto"/>
            </w:tcBorders>
          </w:tcPr>
          <w:p w14:paraId="487C8BBB" w14:textId="77777777" w:rsidR="00114FF3" w:rsidRPr="00302DDC" w:rsidRDefault="005658D5">
            <w:pPr>
              <w:pStyle w:val="TAL"/>
              <w:rPr>
                <w:lang w:eastAsia="zh-CN"/>
              </w:rPr>
            </w:pPr>
            <w:r w:rsidRPr="00302DDC">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6D096BCF" w14:textId="77777777" w:rsidR="00114FF3" w:rsidRPr="00302DDC" w:rsidRDefault="005658D5">
            <w:pPr>
              <w:pStyle w:val="TAL"/>
              <w:rPr>
                <w:lang w:eastAsia="zh-CN"/>
              </w:rPr>
            </w:pPr>
            <w:r w:rsidRPr="00302DDC">
              <w:rPr>
                <w:lang w:eastAsia="zh-CN"/>
              </w:rPr>
              <w:t>0..N</w:t>
            </w:r>
          </w:p>
        </w:tc>
        <w:tc>
          <w:tcPr>
            <w:tcW w:w="1767" w:type="dxa"/>
            <w:tcBorders>
              <w:top w:val="single" w:sz="4" w:space="0" w:color="auto"/>
              <w:left w:val="single" w:sz="4" w:space="0" w:color="auto"/>
              <w:bottom w:val="single" w:sz="4" w:space="0" w:color="auto"/>
              <w:right w:val="single" w:sz="4" w:space="0" w:color="auto"/>
            </w:tcBorders>
          </w:tcPr>
          <w:p w14:paraId="1D79CD1A" w14:textId="77777777" w:rsidR="00114FF3" w:rsidRPr="00302DDC" w:rsidRDefault="005658D5">
            <w:pPr>
              <w:pStyle w:val="TAL"/>
              <w:rPr>
                <w:lang w:eastAsia="zh-CN"/>
              </w:rPr>
            </w:pPr>
            <w:r w:rsidRPr="00302DDC">
              <w:rPr>
                <w:lang w:eastAsia="zh-CN"/>
              </w:rPr>
              <w:t>Not specified</w:t>
            </w:r>
          </w:p>
        </w:tc>
        <w:tc>
          <w:tcPr>
            <w:tcW w:w="3423" w:type="dxa"/>
            <w:tcBorders>
              <w:top w:val="single" w:sz="4" w:space="0" w:color="auto"/>
              <w:left w:val="single" w:sz="4" w:space="0" w:color="auto"/>
              <w:bottom w:val="single" w:sz="4" w:space="0" w:color="auto"/>
              <w:right w:val="single" w:sz="4" w:space="0" w:color="auto"/>
            </w:tcBorders>
          </w:tcPr>
          <w:p w14:paraId="64BE1D4F" w14:textId="77777777" w:rsidR="00114FF3" w:rsidRPr="00302DDC" w:rsidRDefault="005658D5">
            <w:pPr>
              <w:pStyle w:val="TAL"/>
              <w:rPr>
                <w:lang w:eastAsia="zh-CN"/>
              </w:rPr>
            </w:pPr>
            <w:r w:rsidRPr="00302DDC">
              <w:rPr>
                <w:lang w:eastAsia="zh-CN"/>
              </w:rPr>
              <w:t>Indicates values of specific bits in a frame.</w:t>
            </w:r>
          </w:p>
          <w:p w14:paraId="6C7748BF" w14:textId="77777777" w:rsidR="00114FF3" w:rsidRPr="00302DDC" w:rsidRDefault="005658D5">
            <w:pPr>
              <w:pStyle w:val="TAL"/>
              <w:rPr>
                <w:lang w:eastAsia="zh-CN"/>
              </w:rPr>
            </w:pPr>
            <w:r w:rsidRPr="00302DDC">
              <w:rPr>
                <w:lang w:eastAsia="zh-CN"/>
              </w:rPr>
              <w:t>See note.</w:t>
            </w:r>
          </w:p>
        </w:tc>
      </w:tr>
      <w:tr w:rsidR="00114FF3" w:rsidRPr="00302DDC" w14:paraId="1BB9A455" w14:textId="77777777">
        <w:trPr>
          <w:jc w:val="center"/>
        </w:trPr>
        <w:tc>
          <w:tcPr>
            <w:tcW w:w="9855" w:type="dxa"/>
            <w:gridSpan w:val="5"/>
            <w:tcBorders>
              <w:top w:val="single" w:sz="4" w:space="0" w:color="auto"/>
              <w:left w:val="single" w:sz="4" w:space="0" w:color="auto"/>
              <w:bottom w:val="single" w:sz="4" w:space="0" w:color="auto"/>
              <w:right w:val="single" w:sz="4" w:space="0" w:color="auto"/>
            </w:tcBorders>
          </w:tcPr>
          <w:p w14:paraId="16B7941C" w14:textId="27EC5C8B" w:rsidR="00114FF3" w:rsidRPr="00302DDC" w:rsidRDefault="005658D5">
            <w:pPr>
              <w:pStyle w:val="TAN"/>
              <w:rPr>
                <w:lang w:eastAsia="zh-CN"/>
              </w:rPr>
            </w:pPr>
            <w:r w:rsidRPr="00302DDC">
              <w:rPr>
                <w:lang w:eastAsia="zh-CN"/>
              </w:rPr>
              <w:t>NOTE:</w:t>
            </w:r>
            <w:r w:rsidRPr="00302DDC">
              <w:rPr>
                <w:lang w:eastAsia="zh-CN"/>
              </w:rPr>
              <w:tab/>
              <w:t>The presence of at least one attribute is required. If multiple attributes are present, a logical "AND" operation shall be applied to those attributes when matching packets against the rule.</w:t>
            </w:r>
          </w:p>
        </w:tc>
      </w:tr>
    </w:tbl>
    <w:p w14:paraId="3BE20029" w14:textId="77777777" w:rsidR="00114FF3" w:rsidRPr="00302DDC" w:rsidRDefault="00114FF3"/>
    <w:p w14:paraId="682CEFF8" w14:textId="77777777" w:rsidR="00114FF3" w:rsidRPr="00302DDC" w:rsidRDefault="005658D5">
      <w:pPr>
        <w:pStyle w:val="Heading4"/>
      </w:pPr>
      <w:bookmarkStart w:id="2283" w:name="_Toc104893773"/>
      <w:bookmarkStart w:id="2284" w:name="_Toc105159300"/>
      <w:bookmarkStart w:id="2285" w:name="_Toc105662698"/>
      <w:r w:rsidRPr="00302DDC">
        <w:t>8.3.4.31</w:t>
      </w:r>
      <w:r w:rsidRPr="00302DDC">
        <w:tab/>
        <w:t>PortRange Information element</w:t>
      </w:r>
      <w:bookmarkEnd w:id="2283"/>
      <w:bookmarkEnd w:id="2284"/>
      <w:bookmarkEnd w:id="2285"/>
    </w:p>
    <w:p w14:paraId="1EFEFD73" w14:textId="77777777" w:rsidR="00114FF3" w:rsidRPr="00302DDC" w:rsidRDefault="005658D5">
      <w:pPr>
        <w:pStyle w:val="Heading5"/>
      </w:pPr>
      <w:bookmarkStart w:id="2286" w:name="_Toc104893774"/>
      <w:bookmarkStart w:id="2287" w:name="_Toc105159301"/>
      <w:bookmarkStart w:id="2288" w:name="_Toc105662699"/>
      <w:r w:rsidRPr="00302DDC">
        <w:t>8.3.4.31.1</w:t>
      </w:r>
      <w:r w:rsidRPr="00302DDC">
        <w:tab/>
        <w:t>Description</w:t>
      </w:r>
      <w:bookmarkEnd w:id="2286"/>
      <w:bookmarkEnd w:id="2287"/>
      <w:bookmarkEnd w:id="2288"/>
    </w:p>
    <w:p w14:paraId="2369777D" w14:textId="67CF956A" w:rsidR="00DB6DBE" w:rsidRPr="00302DDC" w:rsidRDefault="005658D5">
      <w:pPr>
        <w:overflowPunct/>
        <w:autoSpaceDE/>
        <w:autoSpaceDN/>
        <w:adjustRightInd/>
        <w:spacing w:after="200" w:line="276" w:lineRule="auto"/>
        <w:textAlignment w:val="auto"/>
      </w:pPr>
      <w:r w:rsidRPr="00302DDC">
        <w:t>The PortRange information element provides the lower and upper bounds of a range of Internet ports.</w:t>
      </w:r>
    </w:p>
    <w:p w14:paraId="414B5D54" w14:textId="77777777" w:rsidR="00114FF3" w:rsidRPr="00302DDC" w:rsidRDefault="005658D5">
      <w:pPr>
        <w:pStyle w:val="Heading5"/>
      </w:pPr>
      <w:bookmarkStart w:id="2289" w:name="_Toc104893775"/>
      <w:bookmarkStart w:id="2290" w:name="_Toc105159302"/>
      <w:bookmarkStart w:id="2291" w:name="_Toc105662700"/>
      <w:r w:rsidRPr="00302DDC">
        <w:t>8.3.4.31.2</w:t>
      </w:r>
      <w:r w:rsidRPr="00302DDC">
        <w:tab/>
        <w:t>Attributes</w:t>
      </w:r>
      <w:bookmarkEnd w:id="2289"/>
      <w:bookmarkEnd w:id="2290"/>
      <w:bookmarkEnd w:id="2291"/>
    </w:p>
    <w:p w14:paraId="03482E7E" w14:textId="77777777" w:rsidR="00114FF3" w:rsidRPr="00302DDC" w:rsidRDefault="005658D5">
      <w:pPr>
        <w:keepNext/>
        <w:keepLines/>
      </w:pPr>
      <w:r w:rsidRPr="00302DDC">
        <w:t>The attributes of the PortRange information element shall follow the indications provided in table 8.3.4.31.2-1.</w:t>
      </w:r>
    </w:p>
    <w:p w14:paraId="032C5C7D" w14:textId="77777777" w:rsidR="00114FF3" w:rsidRPr="00302DDC" w:rsidRDefault="005658D5">
      <w:pPr>
        <w:pStyle w:val="TH"/>
        <w:rPr>
          <w:lang w:eastAsia="zh-CN"/>
        </w:rPr>
      </w:pPr>
      <w:r w:rsidRPr="00302DDC">
        <w:t>Table 8.3.4.31.2-1: Attributes of the PortRange</w:t>
      </w:r>
      <w:r w:rsidRPr="00302DDC">
        <w:rPr>
          <w:lang w:eastAsia="zh-CN"/>
        </w:rPr>
        <w:t xml:space="preserve"> information element</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51"/>
        <w:gridCol w:w="961"/>
        <w:gridCol w:w="1156"/>
        <w:gridCol w:w="916"/>
        <w:gridCol w:w="3826"/>
      </w:tblGrid>
      <w:tr w:rsidR="00114FF3" w:rsidRPr="00302DDC" w14:paraId="1D4F6429" w14:textId="77777777">
        <w:trPr>
          <w:jc w:val="center"/>
        </w:trPr>
        <w:tc>
          <w:tcPr>
            <w:tcW w:w="1051" w:type="dxa"/>
            <w:tcBorders>
              <w:top w:val="single" w:sz="4" w:space="0" w:color="auto"/>
              <w:left w:val="single" w:sz="4" w:space="0" w:color="auto"/>
              <w:bottom w:val="single" w:sz="4" w:space="0" w:color="auto"/>
              <w:right w:val="single" w:sz="4" w:space="0" w:color="auto"/>
            </w:tcBorders>
            <w:shd w:val="clear" w:color="auto" w:fill="BFBFBF"/>
            <w:hideMark/>
          </w:tcPr>
          <w:p w14:paraId="57E4CA2E" w14:textId="77777777" w:rsidR="00114FF3" w:rsidRPr="00302DDC" w:rsidRDefault="005658D5">
            <w:pPr>
              <w:pStyle w:val="TAH"/>
            </w:pPr>
            <w:r w:rsidRPr="00302DDC">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F2D1BF9" w14:textId="77777777" w:rsidR="00114FF3" w:rsidRPr="00302DDC" w:rsidRDefault="005658D5">
            <w:pPr>
              <w:pStyle w:val="TAH"/>
            </w:pPr>
            <w:r w:rsidRPr="00302DDC">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0970CC8" w14:textId="77777777" w:rsidR="00114FF3" w:rsidRPr="00302DDC" w:rsidRDefault="005658D5">
            <w:pPr>
              <w:pStyle w:val="TAH"/>
            </w:pPr>
            <w:r w:rsidRPr="00302DDC">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3DD208BB" w14:textId="77777777" w:rsidR="00114FF3" w:rsidRPr="00302DDC" w:rsidRDefault="005658D5">
            <w:pPr>
              <w:pStyle w:val="TAH"/>
            </w:pPr>
            <w:r w:rsidRPr="00302DDC">
              <w:t>Content</w:t>
            </w:r>
          </w:p>
        </w:tc>
        <w:tc>
          <w:tcPr>
            <w:tcW w:w="3826" w:type="dxa"/>
            <w:tcBorders>
              <w:top w:val="single" w:sz="4" w:space="0" w:color="auto"/>
              <w:left w:val="single" w:sz="4" w:space="0" w:color="auto"/>
              <w:bottom w:val="single" w:sz="4" w:space="0" w:color="auto"/>
              <w:right w:val="single" w:sz="4" w:space="0" w:color="auto"/>
            </w:tcBorders>
            <w:shd w:val="clear" w:color="auto" w:fill="BFBFBF"/>
            <w:hideMark/>
          </w:tcPr>
          <w:p w14:paraId="3DA5D0FE" w14:textId="77777777" w:rsidR="00114FF3" w:rsidRPr="00302DDC" w:rsidRDefault="005658D5">
            <w:pPr>
              <w:pStyle w:val="TAH"/>
            </w:pPr>
            <w:r w:rsidRPr="00302DDC">
              <w:t>Description</w:t>
            </w:r>
          </w:p>
        </w:tc>
      </w:tr>
      <w:tr w:rsidR="00114FF3" w:rsidRPr="00302DDC" w14:paraId="386501DD"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09C2421A" w14:textId="77777777" w:rsidR="00114FF3" w:rsidRPr="00302DDC" w:rsidRDefault="005658D5">
            <w:pPr>
              <w:pStyle w:val="TAL"/>
              <w:rPr>
                <w:lang w:eastAsia="zh-CN"/>
              </w:rPr>
            </w:pPr>
            <w:r w:rsidRPr="00302DDC">
              <w:t>lowerPort</w:t>
            </w:r>
          </w:p>
        </w:tc>
        <w:tc>
          <w:tcPr>
            <w:tcW w:w="961" w:type="dxa"/>
            <w:tcBorders>
              <w:top w:val="single" w:sz="4" w:space="0" w:color="auto"/>
              <w:left w:val="single" w:sz="4" w:space="0" w:color="auto"/>
              <w:bottom w:val="single" w:sz="4" w:space="0" w:color="auto"/>
              <w:right w:val="single" w:sz="4" w:space="0" w:color="auto"/>
            </w:tcBorders>
          </w:tcPr>
          <w:p w14:paraId="7C6EA4AD" w14:textId="77777777" w:rsidR="00114FF3" w:rsidRPr="00302DDC" w:rsidRDefault="005658D5">
            <w:pPr>
              <w:pStyle w:val="TAL"/>
              <w:rPr>
                <w:lang w:eastAsia="zh-CN"/>
              </w:rPr>
            </w:pPr>
            <w:r w:rsidRPr="00302DDC">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3BB07AC2" w14:textId="77777777" w:rsidR="00114FF3" w:rsidRPr="00302DDC" w:rsidRDefault="005658D5">
            <w:pPr>
              <w:pStyle w:val="TAL"/>
              <w:rPr>
                <w:lang w:eastAsia="zh-CN"/>
              </w:rPr>
            </w:pPr>
            <w:r w:rsidRPr="00302DDC">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7C622C54" w14:textId="77777777" w:rsidR="00114FF3" w:rsidRPr="00302DDC" w:rsidRDefault="005658D5">
            <w:pPr>
              <w:pStyle w:val="TAL"/>
              <w:rPr>
                <w:lang w:eastAsia="zh-CN"/>
              </w:rPr>
            </w:pPr>
            <w:r w:rsidRPr="00302DDC">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5D4B9A22" w14:textId="77777777" w:rsidR="00114FF3" w:rsidRPr="00302DDC" w:rsidRDefault="005658D5">
            <w:pPr>
              <w:pStyle w:val="TAL"/>
              <w:rPr>
                <w:lang w:eastAsia="zh-CN"/>
              </w:rPr>
            </w:pPr>
            <w:r w:rsidRPr="00302DDC">
              <w:rPr>
                <w:lang w:eastAsia="zh-CN"/>
              </w:rPr>
              <w:t>Identifies the lower bound of the port range.</w:t>
            </w:r>
          </w:p>
        </w:tc>
      </w:tr>
      <w:tr w:rsidR="00114FF3" w:rsidRPr="00302DDC" w14:paraId="24A35E33"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16054A43" w14:textId="77777777" w:rsidR="00114FF3" w:rsidRPr="00302DDC" w:rsidRDefault="005658D5">
            <w:pPr>
              <w:pStyle w:val="TAL"/>
            </w:pPr>
            <w:r w:rsidRPr="00302DDC">
              <w:t>upperPort</w:t>
            </w:r>
          </w:p>
        </w:tc>
        <w:tc>
          <w:tcPr>
            <w:tcW w:w="961" w:type="dxa"/>
            <w:tcBorders>
              <w:top w:val="single" w:sz="4" w:space="0" w:color="auto"/>
              <w:left w:val="single" w:sz="4" w:space="0" w:color="auto"/>
              <w:bottom w:val="single" w:sz="4" w:space="0" w:color="auto"/>
              <w:right w:val="single" w:sz="4" w:space="0" w:color="auto"/>
            </w:tcBorders>
          </w:tcPr>
          <w:p w14:paraId="63FEB10C" w14:textId="77777777" w:rsidR="00114FF3" w:rsidRPr="00302DDC" w:rsidRDefault="005658D5">
            <w:pPr>
              <w:pStyle w:val="TAL"/>
              <w:rPr>
                <w:lang w:eastAsia="zh-CN"/>
              </w:rPr>
            </w:pPr>
            <w:r w:rsidRPr="00302DDC">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3CDB08DA" w14:textId="77777777" w:rsidR="00114FF3" w:rsidRPr="00302DDC" w:rsidRDefault="005658D5">
            <w:pPr>
              <w:pStyle w:val="TAL"/>
              <w:rPr>
                <w:lang w:eastAsia="zh-CN"/>
              </w:rPr>
            </w:pPr>
            <w:r w:rsidRPr="00302DDC">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39EF77D3" w14:textId="77777777" w:rsidR="00114FF3" w:rsidRPr="00302DDC" w:rsidRDefault="005658D5">
            <w:pPr>
              <w:pStyle w:val="TAL"/>
              <w:rPr>
                <w:lang w:eastAsia="zh-CN"/>
              </w:rPr>
            </w:pPr>
            <w:r w:rsidRPr="00302DDC">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32D4B152" w14:textId="77777777" w:rsidR="00114FF3" w:rsidRPr="00302DDC" w:rsidRDefault="005658D5">
            <w:pPr>
              <w:pStyle w:val="TAL"/>
              <w:rPr>
                <w:lang w:eastAsia="zh-CN"/>
              </w:rPr>
            </w:pPr>
            <w:r w:rsidRPr="00302DDC">
              <w:rPr>
                <w:lang w:eastAsia="zh-CN"/>
              </w:rPr>
              <w:t>Identifies the upper bound of the port range.</w:t>
            </w:r>
          </w:p>
        </w:tc>
      </w:tr>
    </w:tbl>
    <w:p w14:paraId="2A6181FA" w14:textId="77777777" w:rsidR="00114FF3" w:rsidRPr="00302DDC" w:rsidRDefault="00114FF3"/>
    <w:p w14:paraId="79C4172D" w14:textId="77777777" w:rsidR="00114FF3" w:rsidRPr="00302DDC" w:rsidRDefault="005658D5">
      <w:pPr>
        <w:pStyle w:val="Heading4"/>
      </w:pPr>
      <w:bookmarkStart w:id="2292" w:name="_Toc104893776"/>
      <w:bookmarkStart w:id="2293" w:name="_Toc105159303"/>
      <w:bookmarkStart w:id="2294" w:name="_Toc105662701"/>
      <w:r w:rsidRPr="00302DDC">
        <w:t>8.3.4.32</w:t>
      </w:r>
      <w:r w:rsidRPr="00302DDC">
        <w:tab/>
        <w:t>AddPnfData information element</w:t>
      </w:r>
      <w:bookmarkEnd w:id="2292"/>
      <w:bookmarkEnd w:id="2293"/>
      <w:bookmarkEnd w:id="2294"/>
    </w:p>
    <w:p w14:paraId="72BA24DD" w14:textId="77777777" w:rsidR="00114FF3" w:rsidRPr="00302DDC" w:rsidRDefault="005658D5">
      <w:pPr>
        <w:pStyle w:val="Heading5"/>
      </w:pPr>
      <w:bookmarkStart w:id="2295" w:name="_Toc104893777"/>
      <w:bookmarkStart w:id="2296" w:name="_Toc105159304"/>
      <w:bookmarkStart w:id="2297" w:name="_Toc105662702"/>
      <w:r w:rsidRPr="00302DDC">
        <w:t>8.3.4.32.1</w:t>
      </w:r>
      <w:r w:rsidRPr="00302DDC">
        <w:tab/>
        <w:t>Description</w:t>
      </w:r>
      <w:bookmarkEnd w:id="2295"/>
      <w:bookmarkEnd w:id="2296"/>
      <w:bookmarkEnd w:id="2297"/>
    </w:p>
    <w:p w14:paraId="6A251484" w14:textId="77777777" w:rsidR="00114FF3" w:rsidRPr="00302DDC" w:rsidRDefault="005658D5">
      <w:r w:rsidRPr="00302DDC">
        <w:t>This information element provides input information about PNF which needs to be added into an NS instance.</w:t>
      </w:r>
    </w:p>
    <w:p w14:paraId="2B90EAE4" w14:textId="77777777" w:rsidR="00114FF3" w:rsidRPr="00302DDC" w:rsidRDefault="005658D5" w:rsidP="005A5353">
      <w:pPr>
        <w:pStyle w:val="Heading5"/>
        <w:keepNext w:val="0"/>
        <w:pageBreakBefore/>
      </w:pPr>
      <w:bookmarkStart w:id="2298" w:name="_Toc104893778"/>
      <w:bookmarkStart w:id="2299" w:name="_Toc105159305"/>
      <w:bookmarkStart w:id="2300" w:name="_Toc105662703"/>
      <w:r w:rsidRPr="00302DDC">
        <w:lastRenderedPageBreak/>
        <w:t>8.3.4.32.2</w:t>
      </w:r>
      <w:r w:rsidRPr="00302DDC">
        <w:tab/>
        <w:t>Attributes</w:t>
      </w:r>
      <w:bookmarkEnd w:id="2298"/>
      <w:bookmarkEnd w:id="2299"/>
      <w:bookmarkEnd w:id="2300"/>
    </w:p>
    <w:p w14:paraId="718FE59F" w14:textId="77777777" w:rsidR="00114FF3" w:rsidRPr="00302DDC" w:rsidRDefault="005658D5" w:rsidP="00E1796B">
      <w:pPr>
        <w:keepLines/>
      </w:pPr>
      <w:r w:rsidRPr="00302DDC">
        <w:t>The AddPnfData information element shall follow the indications provided in table 8.3.4.32.2-1.</w:t>
      </w:r>
    </w:p>
    <w:p w14:paraId="3868F8D4" w14:textId="77777777" w:rsidR="00114FF3" w:rsidRPr="00302DDC" w:rsidRDefault="005658D5" w:rsidP="00E1796B">
      <w:pPr>
        <w:pStyle w:val="TH"/>
        <w:keepNext w:val="0"/>
      </w:pPr>
      <w:r w:rsidRPr="00302DDC">
        <w:t>Table 8.3.4.32.2-1: Attributes of the AddPnfData information element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093"/>
        <w:gridCol w:w="897"/>
        <w:gridCol w:w="1134"/>
        <w:gridCol w:w="2977"/>
        <w:gridCol w:w="3547"/>
      </w:tblGrid>
      <w:tr w:rsidR="00114FF3" w:rsidRPr="00302DDC" w14:paraId="4FBA9DFE" w14:textId="77777777" w:rsidTr="00E1796B">
        <w:trPr>
          <w:tblHeader/>
          <w:jc w:val="center"/>
        </w:trPr>
        <w:tc>
          <w:tcPr>
            <w:tcW w:w="1093" w:type="dxa"/>
            <w:shd w:val="clear" w:color="auto" w:fill="BFBFBF"/>
            <w:tcMar>
              <w:top w:w="0" w:type="dxa"/>
              <w:left w:w="28" w:type="dxa"/>
              <w:bottom w:w="0" w:type="dxa"/>
              <w:right w:w="108" w:type="dxa"/>
            </w:tcMar>
            <w:hideMark/>
          </w:tcPr>
          <w:p w14:paraId="2E1E9E6E" w14:textId="77777777" w:rsidR="00114FF3" w:rsidRPr="00302DDC" w:rsidRDefault="005658D5" w:rsidP="00E1796B">
            <w:pPr>
              <w:pStyle w:val="TAH"/>
              <w:keepNext w:val="0"/>
              <w:rPr>
                <w:rFonts w:eastAsia="SimSun"/>
                <w:lang w:eastAsia="zh-CN"/>
              </w:rPr>
            </w:pPr>
            <w:r w:rsidRPr="00302DDC">
              <w:rPr>
                <w:rFonts w:eastAsia="SimSun"/>
                <w:lang w:eastAsia="zh-CN"/>
              </w:rPr>
              <w:t>Attribute</w:t>
            </w:r>
          </w:p>
        </w:tc>
        <w:tc>
          <w:tcPr>
            <w:tcW w:w="897" w:type="dxa"/>
            <w:shd w:val="clear" w:color="auto" w:fill="BFBFBF"/>
            <w:tcMar>
              <w:top w:w="0" w:type="dxa"/>
              <w:left w:w="28" w:type="dxa"/>
              <w:bottom w:w="0" w:type="dxa"/>
              <w:right w:w="108" w:type="dxa"/>
            </w:tcMar>
            <w:hideMark/>
          </w:tcPr>
          <w:p w14:paraId="67B0AB63" w14:textId="77777777" w:rsidR="00114FF3" w:rsidRPr="00302DDC" w:rsidRDefault="005658D5" w:rsidP="00E1796B">
            <w:pPr>
              <w:pStyle w:val="TAH"/>
              <w:keepNext w:val="0"/>
              <w:rPr>
                <w:rFonts w:eastAsia="SimSun"/>
                <w:lang w:eastAsia="zh-CN"/>
              </w:rPr>
            </w:pPr>
            <w:r w:rsidRPr="00302DDC">
              <w:rPr>
                <w:rFonts w:eastAsia="SimSun"/>
                <w:lang w:eastAsia="zh-CN"/>
              </w:rPr>
              <w:t>Qualifier</w:t>
            </w:r>
          </w:p>
        </w:tc>
        <w:tc>
          <w:tcPr>
            <w:tcW w:w="1134" w:type="dxa"/>
            <w:shd w:val="clear" w:color="auto" w:fill="BFBFBF"/>
            <w:tcMar>
              <w:top w:w="0" w:type="dxa"/>
              <w:left w:w="28" w:type="dxa"/>
              <w:bottom w:w="0" w:type="dxa"/>
              <w:right w:w="108" w:type="dxa"/>
            </w:tcMar>
            <w:hideMark/>
          </w:tcPr>
          <w:p w14:paraId="7FABF577" w14:textId="77777777" w:rsidR="00114FF3" w:rsidRPr="00302DDC" w:rsidRDefault="005658D5" w:rsidP="00E1796B">
            <w:pPr>
              <w:pStyle w:val="TAH"/>
              <w:keepNext w:val="0"/>
              <w:rPr>
                <w:rFonts w:eastAsia="SimSun"/>
                <w:lang w:eastAsia="zh-CN"/>
              </w:rPr>
            </w:pPr>
            <w:r w:rsidRPr="00302DDC">
              <w:rPr>
                <w:rFonts w:eastAsia="SimSun"/>
                <w:lang w:eastAsia="zh-CN"/>
              </w:rPr>
              <w:t>Cardinality</w:t>
            </w:r>
          </w:p>
        </w:tc>
        <w:tc>
          <w:tcPr>
            <w:tcW w:w="2977" w:type="dxa"/>
            <w:shd w:val="clear" w:color="auto" w:fill="BFBFBF"/>
            <w:tcMar>
              <w:top w:w="0" w:type="dxa"/>
              <w:left w:w="28" w:type="dxa"/>
              <w:bottom w:w="0" w:type="dxa"/>
              <w:right w:w="108" w:type="dxa"/>
            </w:tcMar>
            <w:hideMark/>
          </w:tcPr>
          <w:p w14:paraId="02F4C3C8" w14:textId="77777777" w:rsidR="00114FF3" w:rsidRPr="00302DDC" w:rsidRDefault="005658D5" w:rsidP="00E1796B">
            <w:pPr>
              <w:pStyle w:val="TAH"/>
              <w:keepNext w:val="0"/>
              <w:rPr>
                <w:rFonts w:eastAsia="SimSun"/>
                <w:lang w:eastAsia="zh-CN"/>
              </w:rPr>
            </w:pPr>
            <w:r w:rsidRPr="00302DDC">
              <w:rPr>
                <w:rFonts w:eastAsia="SimSun"/>
                <w:lang w:eastAsia="zh-CN"/>
              </w:rPr>
              <w:t>Content</w:t>
            </w:r>
          </w:p>
        </w:tc>
        <w:tc>
          <w:tcPr>
            <w:tcW w:w="3547" w:type="dxa"/>
            <w:shd w:val="clear" w:color="auto" w:fill="BFBFBF"/>
            <w:tcMar>
              <w:top w:w="0" w:type="dxa"/>
              <w:left w:w="28" w:type="dxa"/>
              <w:bottom w:w="0" w:type="dxa"/>
              <w:right w:w="108" w:type="dxa"/>
            </w:tcMar>
            <w:hideMark/>
          </w:tcPr>
          <w:p w14:paraId="0307725A" w14:textId="77777777" w:rsidR="00114FF3" w:rsidRPr="00302DDC" w:rsidRDefault="005658D5" w:rsidP="00E1796B">
            <w:pPr>
              <w:pStyle w:val="TAH"/>
              <w:keepNext w:val="0"/>
              <w:rPr>
                <w:rFonts w:eastAsia="SimSun"/>
                <w:lang w:eastAsia="zh-CN"/>
              </w:rPr>
            </w:pPr>
            <w:r w:rsidRPr="00302DDC">
              <w:rPr>
                <w:rFonts w:eastAsia="SimSun"/>
                <w:lang w:eastAsia="zh-CN"/>
              </w:rPr>
              <w:t>Description</w:t>
            </w:r>
          </w:p>
        </w:tc>
      </w:tr>
      <w:tr w:rsidR="00114FF3" w:rsidRPr="00302DDC" w14:paraId="2D2BCE23" w14:textId="77777777">
        <w:trPr>
          <w:jc w:val="center"/>
        </w:trPr>
        <w:tc>
          <w:tcPr>
            <w:tcW w:w="1093" w:type="dxa"/>
            <w:shd w:val="clear" w:color="auto" w:fill="auto"/>
            <w:tcMar>
              <w:top w:w="0" w:type="dxa"/>
              <w:left w:w="28" w:type="dxa"/>
              <w:bottom w:w="0" w:type="dxa"/>
              <w:right w:w="108" w:type="dxa"/>
            </w:tcMar>
            <w:hideMark/>
          </w:tcPr>
          <w:p w14:paraId="454C0C0F" w14:textId="77777777" w:rsidR="00114FF3" w:rsidRPr="00302DDC" w:rsidRDefault="005658D5" w:rsidP="00E1796B">
            <w:pPr>
              <w:pStyle w:val="TAL"/>
              <w:keepNext w:val="0"/>
              <w:rPr>
                <w:rFonts w:eastAsia="SimSun"/>
                <w:lang w:eastAsia="zh-CN"/>
              </w:rPr>
            </w:pPr>
            <w:r w:rsidRPr="00302DDC">
              <w:rPr>
                <w:rFonts w:eastAsia="SimSun"/>
                <w:lang w:eastAsia="zh-CN"/>
              </w:rPr>
              <w:t>pnfId</w:t>
            </w:r>
          </w:p>
        </w:tc>
        <w:tc>
          <w:tcPr>
            <w:tcW w:w="897" w:type="dxa"/>
            <w:shd w:val="clear" w:color="auto" w:fill="auto"/>
            <w:tcMar>
              <w:top w:w="0" w:type="dxa"/>
              <w:left w:w="28" w:type="dxa"/>
              <w:bottom w:w="0" w:type="dxa"/>
              <w:right w:w="108" w:type="dxa"/>
            </w:tcMar>
            <w:hideMark/>
          </w:tcPr>
          <w:p w14:paraId="11777824" w14:textId="77777777" w:rsidR="00114FF3" w:rsidRPr="00302DDC" w:rsidRDefault="005658D5" w:rsidP="00E1796B">
            <w:pPr>
              <w:pStyle w:val="TAL"/>
              <w:keepNext w:val="0"/>
              <w:rPr>
                <w:rFonts w:eastAsia="SimSun"/>
                <w:lang w:eastAsia="zh-CN"/>
              </w:rPr>
            </w:pPr>
            <w:r w:rsidRPr="00302DDC">
              <w:rPr>
                <w:rFonts w:eastAsia="SimSun"/>
                <w:lang w:eastAsia="zh-CN"/>
              </w:rPr>
              <w:t>M</w:t>
            </w:r>
          </w:p>
        </w:tc>
        <w:tc>
          <w:tcPr>
            <w:tcW w:w="1134" w:type="dxa"/>
            <w:shd w:val="clear" w:color="auto" w:fill="auto"/>
            <w:tcMar>
              <w:top w:w="0" w:type="dxa"/>
              <w:left w:w="28" w:type="dxa"/>
              <w:bottom w:w="0" w:type="dxa"/>
              <w:right w:w="108" w:type="dxa"/>
            </w:tcMar>
            <w:hideMark/>
          </w:tcPr>
          <w:p w14:paraId="2F48A4A4" w14:textId="77777777" w:rsidR="00114FF3" w:rsidRPr="00302DDC" w:rsidRDefault="005658D5" w:rsidP="00E1796B">
            <w:pPr>
              <w:pStyle w:val="TAL"/>
              <w:keepNext w:val="0"/>
              <w:rPr>
                <w:rFonts w:eastAsia="SimSun"/>
                <w:lang w:eastAsia="zh-CN"/>
              </w:rPr>
            </w:pPr>
            <w:r w:rsidRPr="00302DDC">
              <w:rPr>
                <w:rFonts w:eastAsia="SimSun"/>
                <w:lang w:eastAsia="zh-CN"/>
              </w:rPr>
              <w:t>1</w:t>
            </w:r>
          </w:p>
        </w:tc>
        <w:tc>
          <w:tcPr>
            <w:tcW w:w="2977" w:type="dxa"/>
            <w:shd w:val="clear" w:color="auto" w:fill="auto"/>
            <w:tcMar>
              <w:top w:w="0" w:type="dxa"/>
              <w:left w:w="28" w:type="dxa"/>
              <w:bottom w:w="0" w:type="dxa"/>
              <w:right w:w="108" w:type="dxa"/>
            </w:tcMar>
            <w:hideMark/>
          </w:tcPr>
          <w:p w14:paraId="10E0FDD3" w14:textId="77777777" w:rsidR="00114FF3" w:rsidRPr="00302DDC" w:rsidRDefault="005658D5" w:rsidP="00E1796B">
            <w:pPr>
              <w:pStyle w:val="TAL"/>
              <w:keepNext w:val="0"/>
              <w:rPr>
                <w:rFonts w:eastAsia="SimSun"/>
                <w:lang w:eastAsia="zh-CN"/>
              </w:rPr>
            </w:pPr>
            <w:r w:rsidRPr="00302DDC">
              <w:rPr>
                <w:rFonts w:eastAsia="SimSun"/>
                <w:lang w:eastAsia="zh-CN"/>
              </w:rPr>
              <w:t>Identifier</w:t>
            </w:r>
          </w:p>
        </w:tc>
        <w:tc>
          <w:tcPr>
            <w:tcW w:w="3547" w:type="dxa"/>
            <w:shd w:val="clear" w:color="auto" w:fill="auto"/>
            <w:tcMar>
              <w:top w:w="0" w:type="dxa"/>
              <w:left w:w="28" w:type="dxa"/>
              <w:bottom w:w="0" w:type="dxa"/>
              <w:right w:w="108" w:type="dxa"/>
            </w:tcMar>
            <w:hideMark/>
          </w:tcPr>
          <w:p w14:paraId="22763DC1" w14:textId="77777777" w:rsidR="00114FF3" w:rsidRPr="00302DDC" w:rsidRDefault="005658D5" w:rsidP="00E1796B">
            <w:pPr>
              <w:pStyle w:val="TAL"/>
              <w:keepNext w:val="0"/>
              <w:rPr>
                <w:rFonts w:eastAsia="SimSun"/>
                <w:lang w:eastAsia="zh-CN"/>
              </w:rPr>
            </w:pPr>
            <w:r w:rsidRPr="00302DDC">
              <w:rPr>
                <w:rFonts w:eastAsia="SimSun"/>
                <w:lang w:eastAsia="zh-CN"/>
              </w:rPr>
              <w:t>Identifier of the PNF. Assigned by OSS and provided to NFVO.</w:t>
            </w:r>
          </w:p>
        </w:tc>
      </w:tr>
      <w:tr w:rsidR="00114FF3" w:rsidRPr="00302DDC" w14:paraId="4686DA6C" w14:textId="77777777">
        <w:trPr>
          <w:jc w:val="center"/>
        </w:trPr>
        <w:tc>
          <w:tcPr>
            <w:tcW w:w="1093" w:type="dxa"/>
            <w:shd w:val="clear" w:color="auto" w:fill="auto"/>
            <w:tcMar>
              <w:top w:w="0" w:type="dxa"/>
              <w:left w:w="28" w:type="dxa"/>
              <w:bottom w:w="0" w:type="dxa"/>
              <w:right w:w="108" w:type="dxa"/>
            </w:tcMar>
            <w:hideMark/>
          </w:tcPr>
          <w:p w14:paraId="048FD0F6" w14:textId="77777777" w:rsidR="00114FF3" w:rsidRPr="00302DDC" w:rsidRDefault="005658D5" w:rsidP="00E1796B">
            <w:pPr>
              <w:pStyle w:val="TAL"/>
              <w:keepNext w:val="0"/>
              <w:rPr>
                <w:rFonts w:eastAsia="SimSun"/>
                <w:lang w:eastAsia="zh-CN"/>
              </w:rPr>
            </w:pPr>
            <w:r w:rsidRPr="00302DDC">
              <w:rPr>
                <w:rFonts w:eastAsia="SimSun"/>
                <w:lang w:eastAsia="zh-CN"/>
              </w:rPr>
              <w:t>pnfName</w:t>
            </w:r>
          </w:p>
        </w:tc>
        <w:tc>
          <w:tcPr>
            <w:tcW w:w="897" w:type="dxa"/>
            <w:shd w:val="clear" w:color="auto" w:fill="auto"/>
            <w:tcMar>
              <w:top w:w="0" w:type="dxa"/>
              <w:left w:w="28" w:type="dxa"/>
              <w:bottom w:w="0" w:type="dxa"/>
              <w:right w:w="108" w:type="dxa"/>
            </w:tcMar>
            <w:hideMark/>
          </w:tcPr>
          <w:p w14:paraId="1C502258" w14:textId="77777777" w:rsidR="00114FF3" w:rsidRPr="00302DDC" w:rsidRDefault="005658D5" w:rsidP="00E1796B">
            <w:pPr>
              <w:pStyle w:val="TAL"/>
              <w:keepNext w:val="0"/>
              <w:rPr>
                <w:rFonts w:eastAsia="SimSun"/>
                <w:lang w:eastAsia="zh-CN"/>
              </w:rPr>
            </w:pPr>
            <w:r w:rsidRPr="00302DDC">
              <w:rPr>
                <w:rFonts w:eastAsia="SimSun"/>
                <w:lang w:eastAsia="zh-CN"/>
              </w:rPr>
              <w:t>M</w:t>
            </w:r>
          </w:p>
        </w:tc>
        <w:tc>
          <w:tcPr>
            <w:tcW w:w="1134" w:type="dxa"/>
            <w:shd w:val="clear" w:color="auto" w:fill="auto"/>
            <w:tcMar>
              <w:top w:w="0" w:type="dxa"/>
              <w:left w:w="28" w:type="dxa"/>
              <w:bottom w:w="0" w:type="dxa"/>
              <w:right w:w="108" w:type="dxa"/>
            </w:tcMar>
            <w:hideMark/>
          </w:tcPr>
          <w:p w14:paraId="49424D8E" w14:textId="77777777" w:rsidR="00114FF3" w:rsidRPr="00302DDC" w:rsidRDefault="005658D5" w:rsidP="00E1796B">
            <w:pPr>
              <w:pStyle w:val="TAL"/>
              <w:keepNext w:val="0"/>
              <w:rPr>
                <w:rFonts w:eastAsia="SimSun"/>
                <w:lang w:eastAsia="zh-CN"/>
              </w:rPr>
            </w:pPr>
            <w:r w:rsidRPr="00302DDC">
              <w:rPr>
                <w:rFonts w:eastAsia="SimSun"/>
                <w:lang w:eastAsia="zh-CN"/>
              </w:rPr>
              <w:t>1</w:t>
            </w:r>
          </w:p>
        </w:tc>
        <w:tc>
          <w:tcPr>
            <w:tcW w:w="2977" w:type="dxa"/>
            <w:shd w:val="clear" w:color="auto" w:fill="auto"/>
            <w:tcMar>
              <w:top w:w="0" w:type="dxa"/>
              <w:left w:w="28" w:type="dxa"/>
              <w:bottom w:w="0" w:type="dxa"/>
              <w:right w:w="108" w:type="dxa"/>
            </w:tcMar>
            <w:hideMark/>
          </w:tcPr>
          <w:p w14:paraId="0FA61449" w14:textId="77777777" w:rsidR="00114FF3" w:rsidRPr="00302DDC" w:rsidRDefault="005658D5" w:rsidP="00E1796B">
            <w:pPr>
              <w:pStyle w:val="TAL"/>
              <w:keepNext w:val="0"/>
              <w:rPr>
                <w:rFonts w:eastAsia="SimSun"/>
                <w:lang w:eastAsia="zh-CN"/>
              </w:rPr>
            </w:pPr>
            <w:r w:rsidRPr="00302DDC">
              <w:rPr>
                <w:rFonts w:eastAsia="SimSun"/>
                <w:lang w:eastAsia="zh-CN"/>
              </w:rPr>
              <w:t>String</w:t>
            </w:r>
          </w:p>
        </w:tc>
        <w:tc>
          <w:tcPr>
            <w:tcW w:w="3547" w:type="dxa"/>
            <w:shd w:val="clear" w:color="auto" w:fill="auto"/>
            <w:tcMar>
              <w:top w:w="0" w:type="dxa"/>
              <w:left w:w="28" w:type="dxa"/>
              <w:bottom w:w="0" w:type="dxa"/>
              <w:right w:w="108" w:type="dxa"/>
            </w:tcMar>
            <w:hideMark/>
          </w:tcPr>
          <w:p w14:paraId="7164E3DF" w14:textId="6EA00A22" w:rsidR="00114FF3" w:rsidRPr="00302DDC" w:rsidRDefault="005658D5" w:rsidP="00E1796B">
            <w:pPr>
              <w:pStyle w:val="TAL"/>
              <w:keepNext w:val="0"/>
              <w:rPr>
                <w:rFonts w:eastAsia="SimSun"/>
                <w:lang w:eastAsia="zh-CN"/>
              </w:rPr>
            </w:pPr>
            <w:r w:rsidRPr="00302DDC">
              <w:rPr>
                <w:rFonts w:eastAsia="SimSun"/>
                <w:lang w:eastAsia="zh-CN"/>
              </w:rPr>
              <w:t>Human readable name of the PNF.</w:t>
            </w:r>
          </w:p>
        </w:tc>
      </w:tr>
      <w:tr w:rsidR="00114FF3" w:rsidRPr="00302DDC" w14:paraId="49570276" w14:textId="77777777">
        <w:trPr>
          <w:jc w:val="center"/>
        </w:trPr>
        <w:tc>
          <w:tcPr>
            <w:tcW w:w="1093" w:type="dxa"/>
            <w:shd w:val="clear" w:color="auto" w:fill="auto"/>
            <w:tcMar>
              <w:top w:w="0" w:type="dxa"/>
              <w:left w:w="28" w:type="dxa"/>
              <w:bottom w:w="0" w:type="dxa"/>
              <w:right w:w="108" w:type="dxa"/>
            </w:tcMar>
            <w:hideMark/>
          </w:tcPr>
          <w:p w14:paraId="3E76372D" w14:textId="77777777" w:rsidR="00114FF3" w:rsidRPr="00302DDC" w:rsidRDefault="005658D5" w:rsidP="00E1796B">
            <w:pPr>
              <w:pStyle w:val="TAL"/>
              <w:keepNext w:val="0"/>
              <w:rPr>
                <w:rFonts w:eastAsia="SimSun"/>
                <w:lang w:eastAsia="zh-CN"/>
              </w:rPr>
            </w:pPr>
            <w:r w:rsidRPr="00302DDC">
              <w:rPr>
                <w:rFonts w:eastAsia="SimSun"/>
                <w:lang w:eastAsia="zh-CN"/>
              </w:rPr>
              <w:t>pnfdId</w:t>
            </w:r>
          </w:p>
        </w:tc>
        <w:tc>
          <w:tcPr>
            <w:tcW w:w="897" w:type="dxa"/>
            <w:shd w:val="clear" w:color="auto" w:fill="auto"/>
            <w:tcMar>
              <w:top w:w="0" w:type="dxa"/>
              <w:left w:w="28" w:type="dxa"/>
              <w:bottom w:w="0" w:type="dxa"/>
              <w:right w:w="108" w:type="dxa"/>
            </w:tcMar>
            <w:hideMark/>
          </w:tcPr>
          <w:p w14:paraId="582FA04C" w14:textId="77777777" w:rsidR="00114FF3" w:rsidRPr="00302DDC" w:rsidRDefault="005658D5" w:rsidP="00E1796B">
            <w:pPr>
              <w:pStyle w:val="TAL"/>
              <w:keepNext w:val="0"/>
              <w:rPr>
                <w:rFonts w:eastAsia="SimSun"/>
                <w:lang w:eastAsia="zh-CN"/>
              </w:rPr>
            </w:pPr>
            <w:r w:rsidRPr="00302DDC">
              <w:rPr>
                <w:rFonts w:eastAsia="SimSun"/>
                <w:lang w:eastAsia="zh-CN"/>
              </w:rPr>
              <w:t>M</w:t>
            </w:r>
          </w:p>
        </w:tc>
        <w:tc>
          <w:tcPr>
            <w:tcW w:w="1134" w:type="dxa"/>
            <w:shd w:val="clear" w:color="auto" w:fill="auto"/>
            <w:tcMar>
              <w:top w:w="0" w:type="dxa"/>
              <w:left w:w="28" w:type="dxa"/>
              <w:bottom w:w="0" w:type="dxa"/>
              <w:right w:w="108" w:type="dxa"/>
            </w:tcMar>
            <w:hideMark/>
          </w:tcPr>
          <w:p w14:paraId="3625737A" w14:textId="77777777" w:rsidR="00114FF3" w:rsidRPr="00302DDC" w:rsidRDefault="005658D5" w:rsidP="00E1796B">
            <w:pPr>
              <w:pStyle w:val="TAL"/>
              <w:keepNext w:val="0"/>
              <w:rPr>
                <w:rFonts w:eastAsia="SimSun"/>
                <w:lang w:eastAsia="zh-CN"/>
              </w:rPr>
            </w:pPr>
            <w:r w:rsidRPr="00302DDC">
              <w:rPr>
                <w:rFonts w:eastAsia="SimSun"/>
                <w:lang w:eastAsia="zh-CN"/>
              </w:rPr>
              <w:t>1</w:t>
            </w:r>
          </w:p>
        </w:tc>
        <w:tc>
          <w:tcPr>
            <w:tcW w:w="2977" w:type="dxa"/>
            <w:shd w:val="clear" w:color="auto" w:fill="auto"/>
            <w:tcMar>
              <w:top w:w="0" w:type="dxa"/>
              <w:left w:w="28" w:type="dxa"/>
              <w:bottom w:w="0" w:type="dxa"/>
              <w:right w:w="108" w:type="dxa"/>
            </w:tcMar>
            <w:hideMark/>
          </w:tcPr>
          <w:p w14:paraId="55CBF06D" w14:textId="77777777" w:rsidR="00114FF3" w:rsidRPr="00302DDC" w:rsidRDefault="005658D5" w:rsidP="00E1796B">
            <w:pPr>
              <w:pStyle w:val="TAL"/>
              <w:keepNext w:val="0"/>
              <w:rPr>
                <w:rFonts w:eastAsia="SimSun"/>
                <w:lang w:eastAsia="zh-CN"/>
              </w:rPr>
            </w:pPr>
            <w:r w:rsidRPr="00302DDC">
              <w:rPr>
                <w:rFonts w:eastAsia="SimSun"/>
                <w:lang w:eastAsia="zh-CN"/>
              </w:rPr>
              <w:t>Identifier (Reference to Pnfd)</w:t>
            </w:r>
          </w:p>
        </w:tc>
        <w:tc>
          <w:tcPr>
            <w:tcW w:w="3547" w:type="dxa"/>
            <w:shd w:val="clear" w:color="auto" w:fill="auto"/>
            <w:tcMar>
              <w:top w:w="0" w:type="dxa"/>
              <w:left w:w="28" w:type="dxa"/>
              <w:bottom w:w="0" w:type="dxa"/>
              <w:right w:w="108" w:type="dxa"/>
            </w:tcMar>
            <w:hideMark/>
          </w:tcPr>
          <w:p w14:paraId="2B0D5466" w14:textId="49AD3A11" w:rsidR="00EF0173" w:rsidRPr="00302DDC" w:rsidRDefault="005658D5" w:rsidP="00E1796B">
            <w:pPr>
              <w:pStyle w:val="TAL"/>
              <w:keepNext w:val="0"/>
              <w:rPr>
                <w:rFonts w:eastAsia="SimSun"/>
                <w:lang w:eastAsia="zh-CN"/>
              </w:rPr>
            </w:pPr>
            <w:r w:rsidRPr="00302DDC">
              <w:rPr>
                <w:rFonts w:eastAsia="SimSun"/>
                <w:lang w:eastAsia="zh-CN"/>
              </w:rPr>
              <w:t>Identifier of (reference to) the PNFD related to this PNF.</w:t>
            </w:r>
          </w:p>
          <w:p w14:paraId="0BD36F06" w14:textId="00C4E8C2" w:rsidR="00114FF3" w:rsidRPr="00302DDC" w:rsidRDefault="00EF0173" w:rsidP="00E1796B">
            <w:pPr>
              <w:pStyle w:val="TAL"/>
              <w:keepNext w:val="0"/>
              <w:rPr>
                <w:rFonts w:eastAsia="SimSun"/>
                <w:lang w:eastAsia="zh-CN"/>
              </w:rPr>
            </w:pPr>
            <w:r w:rsidRPr="00302DDC">
              <w:rPr>
                <w:rFonts w:eastAsia="SimSun"/>
                <w:lang w:eastAsia="zh-CN"/>
              </w:rPr>
              <w:t>If different to the one indicated in the referenced PnfProfile it replaces it when adding the PNF to an NS. The PNFD referenced by this attribute shall have the same pnfdExtInvariantId as the one indicated in the PnfProfile. If the PnfProfile does not contain a pnfdExtInvariantId this attribute shall be ignored (see note</w:t>
            </w:r>
            <w:r w:rsidR="0081610D" w:rsidRPr="00302DDC">
              <w:rPr>
                <w:rFonts w:eastAsia="SimSun"/>
                <w:lang w:eastAsia="zh-CN"/>
              </w:rPr>
              <w:t xml:space="preserve"> 1</w:t>
            </w:r>
            <w:r w:rsidRPr="00302DDC">
              <w:rPr>
                <w:rFonts w:eastAsia="SimSun"/>
                <w:lang w:eastAsia="zh-CN"/>
              </w:rPr>
              <w:t>).</w:t>
            </w:r>
          </w:p>
        </w:tc>
      </w:tr>
      <w:tr w:rsidR="00114FF3" w:rsidRPr="00302DDC" w14:paraId="3177119A" w14:textId="77777777">
        <w:trPr>
          <w:jc w:val="center"/>
        </w:trPr>
        <w:tc>
          <w:tcPr>
            <w:tcW w:w="1093" w:type="dxa"/>
            <w:shd w:val="clear" w:color="auto" w:fill="auto"/>
            <w:tcMar>
              <w:top w:w="0" w:type="dxa"/>
              <w:left w:w="28" w:type="dxa"/>
              <w:bottom w:w="0" w:type="dxa"/>
              <w:right w:w="108" w:type="dxa"/>
            </w:tcMar>
            <w:hideMark/>
          </w:tcPr>
          <w:p w14:paraId="2A063512" w14:textId="77777777" w:rsidR="00114FF3" w:rsidRPr="00302DDC" w:rsidRDefault="005658D5">
            <w:pPr>
              <w:pStyle w:val="TAL"/>
              <w:rPr>
                <w:rFonts w:eastAsia="SimSun"/>
                <w:lang w:eastAsia="zh-CN"/>
              </w:rPr>
            </w:pPr>
            <w:r w:rsidRPr="00302DDC">
              <w:rPr>
                <w:rFonts w:eastAsia="SimSun"/>
                <w:lang w:eastAsia="zh-CN"/>
              </w:rPr>
              <w:t>pnfProfileId</w:t>
            </w:r>
          </w:p>
        </w:tc>
        <w:tc>
          <w:tcPr>
            <w:tcW w:w="897" w:type="dxa"/>
            <w:shd w:val="clear" w:color="auto" w:fill="auto"/>
            <w:tcMar>
              <w:top w:w="0" w:type="dxa"/>
              <w:left w:w="28" w:type="dxa"/>
              <w:bottom w:w="0" w:type="dxa"/>
              <w:right w:w="108" w:type="dxa"/>
            </w:tcMar>
            <w:hideMark/>
          </w:tcPr>
          <w:p w14:paraId="4B2EC2F6" w14:textId="77777777" w:rsidR="00114FF3" w:rsidRPr="00302DDC" w:rsidRDefault="005658D5">
            <w:pPr>
              <w:pStyle w:val="TAL"/>
              <w:rPr>
                <w:rFonts w:eastAsia="SimSun"/>
                <w:lang w:eastAsia="zh-CN"/>
              </w:rPr>
            </w:pPr>
            <w:r w:rsidRPr="00302DDC">
              <w:rPr>
                <w:rFonts w:eastAsia="SimSun"/>
                <w:lang w:eastAsia="zh-CN"/>
              </w:rPr>
              <w:t>M</w:t>
            </w:r>
          </w:p>
        </w:tc>
        <w:tc>
          <w:tcPr>
            <w:tcW w:w="1134" w:type="dxa"/>
            <w:shd w:val="clear" w:color="auto" w:fill="auto"/>
            <w:tcMar>
              <w:top w:w="0" w:type="dxa"/>
              <w:left w:w="28" w:type="dxa"/>
              <w:bottom w:w="0" w:type="dxa"/>
              <w:right w:w="108" w:type="dxa"/>
            </w:tcMar>
            <w:hideMark/>
          </w:tcPr>
          <w:p w14:paraId="5BFA45E3" w14:textId="77777777" w:rsidR="00114FF3" w:rsidRPr="00302DDC" w:rsidRDefault="005658D5">
            <w:pPr>
              <w:pStyle w:val="TAL"/>
              <w:rPr>
                <w:rFonts w:eastAsia="SimSun"/>
                <w:lang w:eastAsia="zh-CN"/>
              </w:rPr>
            </w:pPr>
            <w:r w:rsidRPr="00302DDC">
              <w:rPr>
                <w:rFonts w:eastAsia="SimSun"/>
                <w:lang w:eastAsia="zh-CN"/>
              </w:rPr>
              <w:t>1</w:t>
            </w:r>
          </w:p>
        </w:tc>
        <w:tc>
          <w:tcPr>
            <w:tcW w:w="2977" w:type="dxa"/>
            <w:shd w:val="clear" w:color="auto" w:fill="auto"/>
            <w:tcMar>
              <w:top w:w="0" w:type="dxa"/>
              <w:left w:w="28" w:type="dxa"/>
              <w:bottom w:w="0" w:type="dxa"/>
              <w:right w:w="108" w:type="dxa"/>
            </w:tcMar>
            <w:hideMark/>
          </w:tcPr>
          <w:p w14:paraId="2B57EC3C" w14:textId="77777777" w:rsidR="00114FF3" w:rsidRPr="00302DDC" w:rsidRDefault="005658D5">
            <w:pPr>
              <w:pStyle w:val="TAL"/>
              <w:rPr>
                <w:rFonts w:eastAsia="SimSun"/>
                <w:lang w:eastAsia="zh-CN"/>
              </w:rPr>
            </w:pPr>
            <w:r w:rsidRPr="00302DDC">
              <w:rPr>
                <w:rFonts w:eastAsia="SimSun"/>
                <w:lang w:eastAsia="zh-CN"/>
              </w:rPr>
              <w:t>Identifier (Reference to PnfProfile)</w:t>
            </w:r>
          </w:p>
        </w:tc>
        <w:tc>
          <w:tcPr>
            <w:tcW w:w="3547" w:type="dxa"/>
            <w:shd w:val="clear" w:color="auto" w:fill="auto"/>
            <w:tcMar>
              <w:top w:w="0" w:type="dxa"/>
              <w:left w:w="28" w:type="dxa"/>
              <w:bottom w:w="0" w:type="dxa"/>
              <w:right w:w="108" w:type="dxa"/>
            </w:tcMar>
            <w:hideMark/>
          </w:tcPr>
          <w:p w14:paraId="670E7A4F" w14:textId="77777777" w:rsidR="00114FF3" w:rsidRPr="00302DDC" w:rsidRDefault="005658D5">
            <w:pPr>
              <w:pStyle w:val="TAL"/>
              <w:rPr>
                <w:rFonts w:eastAsia="SimSun"/>
                <w:lang w:eastAsia="zh-CN"/>
              </w:rPr>
            </w:pPr>
            <w:r w:rsidRPr="00302DDC">
              <w:rPr>
                <w:rFonts w:eastAsia="SimSun"/>
                <w:lang w:eastAsia="zh-CN"/>
              </w:rPr>
              <w:t>Identifier of (reference to) the PNF Profile to be used for this PNF.</w:t>
            </w:r>
          </w:p>
        </w:tc>
      </w:tr>
      <w:tr w:rsidR="00114FF3" w:rsidRPr="00302DDC" w14:paraId="1F7F46C5" w14:textId="77777777">
        <w:trPr>
          <w:jc w:val="center"/>
        </w:trPr>
        <w:tc>
          <w:tcPr>
            <w:tcW w:w="1093" w:type="dxa"/>
            <w:shd w:val="clear" w:color="auto" w:fill="auto"/>
            <w:tcMar>
              <w:top w:w="0" w:type="dxa"/>
              <w:left w:w="28" w:type="dxa"/>
              <w:bottom w:w="0" w:type="dxa"/>
              <w:right w:w="108" w:type="dxa"/>
            </w:tcMar>
            <w:hideMark/>
          </w:tcPr>
          <w:p w14:paraId="3FEAFFCF" w14:textId="77777777" w:rsidR="00114FF3" w:rsidRPr="00302DDC" w:rsidRDefault="005658D5">
            <w:pPr>
              <w:pStyle w:val="TAL"/>
              <w:rPr>
                <w:rFonts w:eastAsia="SimSun"/>
                <w:lang w:eastAsia="zh-CN"/>
              </w:rPr>
            </w:pPr>
            <w:r w:rsidRPr="00302DDC">
              <w:rPr>
                <w:rFonts w:eastAsia="SimSun"/>
                <w:lang w:eastAsia="zh-CN"/>
              </w:rPr>
              <w:t>cpData</w:t>
            </w:r>
          </w:p>
        </w:tc>
        <w:tc>
          <w:tcPr>
            <w:tcW w:w="897" w:type="dxa"/>
            <w:shd w:val="clear" w:color="auto" w:fill="auto"/>
            <w:tcMar>
              <w:top w:w="0" w:type="dxa"/>
              <w:left w:w="28" w:type="dxa"/>
              <w:bottom w:w="0" w:type="dxa"/>
              <w:right w:w="108" w:type="dxa"/>
            </w:tcMar>
            <w:hideMark/>
          </w:tcPr>
          <w:p w14:paraId="35649140" w14:textId="77777777" w:rsidR="00114FF3" w:rsidRPr="00302DDC" w:rsidRDefault="005658D5">
            <w:pPr>
              <w:pStyle w:val="TAL"/>
              <w:rPr>
                <w:rFonts w:eastAsia="SimSun"/>
                <w:lang w:eastAsia="zh-CN"/>
              </w:rPr>
            </w:pPr>
            <w:r w:rsidRPr="00302DDC">
              <w:rPr>
                <w:rFonts w:eastAsia="SimSun"/>
                <w:lang w:eastAsia="zh-CN"/>
              </w:rPr>
              <w:t>M</w:t>
            </w:r>
          </w:p>
        </w:tc>
        <w:tc>
          <w:tcPr>
            <w:tcW w:w="1134" w:type="dxa"/>
            <w:shd w:val="clear" w:color="auto" w:fill="auto"/>
            <w:tcMar>
              <w:top w:w="0" w:type="dxa"/>
              <w:left w:w="28" w:type="dxa"/>
              <w:bottom w:w="0" w:type="dxa"/>
              <w:right w:w="108" w:type="dxa"/>
            </w:tcMar>
            <w:hideMark/>
          </w:tcPr>
          <w:p w14:paraId="6E25110D" w14:textId="77777777" w:rsidR="00114FF3" w:rsidRPr="00302DDC" w:rsidRDefault="005658D5">
            <w:pPr>
              <w:pStyle w:val="TAL"/>
              <w:rPr>
                <w:rFonts w:eastAsia="SimSun"/>
                <w:lang w:eastAsia="zh-CN"/>
              </w:rPr>
            </w:pPr>
            <w:r w:rsidRPr="00302DDC">
              <w:rPr>
                <w:rFonts w:eastAsia="SimSun"/>
                <w:lang w:eastAsia="zh-CN"/>
              </w:rPr>
              <w:t>0..N</w:t>
            </w:r>
          </w:p>
        </w:tc>
        <w:tc>
          <w:tcPr>
            <w:tcW w:w="2977" w:type="dxa"/>
            <w:shd w:val="clear" w:color="auto" w:fill="auto"/>
            <w:tcMar>
              <w:top w:w="0" w:type="dxa"/>
              <w:left w:w="28" w:type="dxa"/>
              <w:bottom w:w="0" w:type="dxa"/>
              <w:right w:w="108" w:type="dxa"/>
            </w:tcMar>
            <w:hideMark/>
          </w:tcPr>
          <w:p w14:paraId="1F0C0088" w14:textId="77777777" w:rsidR="00114FF3" w:rsidRPr="00302DDC" w:rsidRDefault="005658D5">
            <w:pPr>
              <w:pStyle w:val="TAL"/>
              <w:rPr>
                <w:rFonts w:eastAsia="SimSun"/>
                <w:lang w:eastAsia="zh-CN"/>
              </w:rPr>
            </w:pPr>
            <w:r w:rsidRPr="00302DDC">
              <w:rPr>
                <w:rFonts w:eastAsia="SimSun"/>
                <w:lang w:eastAsia="zh-CN"/>
              </w:rPr>
              <w:t>PnfExtCpData</w:t>
            </w:r>
          </w:p>
        </w:tc>
        <w:tc>
          <w:tcPr>
            <w:tcW w:w="3547" w:type="dxa"/>
            <w:shd w:val="clear" w:color="auto" w:fill="auto"/>
            <w:tcMar>
              <w:top w:w="0" w:type="dxa"/>
              <w:left w:w="28" w:type="dxa"/>
              <w:bottom w:w="0" w:type="dxa"/>
              <w:right w:w="108" w:type="dxa"/>
            </w:tcMar>
            <w:hideMark/>
          </w:tcPr>
          <w:p w14:paraId="2A7D2EF5" w14:textId="77777777" w:rsidR="00114FF3" w:rsidRPr="00302DDC" w:rsidRDefault="005658D5">
            <w:pPr>
              <w:pStyle w:val="TAL"/>
              <w:rPr>
                <w:rFonts w:eastAsia="SimSun"/>
                <w:lang w:eastAsia="zh-CN"/>
              </w:rPr>
            </w:pPr>
            <w:r w:rsidRPr="00302DDC">
              <w:rPr>
                <w:rFonts w:eastAsia="SimSun"/>
                <w:lang w:eastAsia="zh-CN"/>
              </w:rPr>
              <w:t>Information on the external CP of the PNF.</w:t>
            </w:r>
          </w:p>
        </w:tc>
      </w:tr>
      <w:tr w:rsidR="00882AD3" w:rsidRPr="00302DDC" w14:paraId="4D7B7889" w14:textId="77777777" w:rsidTr="00F056EB">
        <w:trPr>
          <w:jc w:val="center"/>
        </w:trPr>
        <w:tc>
          <w:tcPr>
            <w:tcW w:w="1093" w:type="dxa"/>
            <w:shd w:val="clear" w:color="auto" w:fill="auto"/>
            <w:tcMar>
              <w:top w:w="0" w:type="dxa"/>
              <w:left w:w="28" w:type="dxa"/>
              <w:bottom w:w="0" w:type="dxa"/>
              <w:right w:w="108" w:type="dxa"/>
            </w:tcMar>
          </w:tcPr>
          <w:p w14:paraId="72B2FEB2" w14:textId="77777777" w:rsidR="0081610D" w:rsidRPr="00302DDC" w:rsidRDefault="0081610D" w:rsidP="0081610D">
            <w:pPr>
              <w:keepNext/>
              <w:keepLines/>
              <w:spacing w:after="0"/>
              <w:rPr>
                <w:rFonts w:ascii="Arial" w:eastAsia="SimSun" w:hAnsi="Arial"/>
                <w:sz w:val="18"/>
                <w:lang w:eastAsia="zh-CN"/>
              </w:rPr>
            </w:pPr>
            <w:r w:rsidRPr="00302DDC">
              <w:rPr>
                <w:rFonts w:ascii="Arial" w:hAnsi="Arial"/>
                <w:sz w:val="18"/>
              </w:rPr>
              <w:t>overridingVersionDependency</w:t>
            </w:r>
          </w:p>
        </w:tc>
        <w:tc>
          <w:tcPr>
            <w:tcW w:w="897" w:type="dxa"/>
            <w:shd w:val="clear" w:color="auto" w:fill="auto"/>
            <w:tcMar>
              <w:top w:w="0" w:type="dxa"/>
              <w:left w:w="28" w:type="dxa"/>
              <w:bottom w:w="0" w:type="dxa"/>
              <w:right w:w="108" w:type="dxa"/>
            </w:tcMar>
          </w:tcPr>
          <w:p w14:paraId="57E1DAF7" w14:textId="77777777" w:rsidR="0081610D" w:rsidRPr="00302DDC" w:rsidRDefault="0081610D" w:rsidP="0081610D">
            <w:pPr>
              <w:keepNext/>
              <w:keepLines/>
              <w:spacing w:after="0"/>
              <w:rPr>
                <w:rFonts w:ascii="Arial" w:eastAsia="SimSun" w:hAnsi="Arial"/>
                <w:sz w:val="18"/>
                <w:lang w:eastAsia="zh-CN"/>
              </w:rPr>
            </w:pPr>
            <w:r w:rsidRPr="00302DDC">
              <w:rPr>
                <w:rFonts w:ascii="Arial" w:eastAsia="SimSun" w:hAnsi="Arial"/>
                <w:sz w:val="18"/>
                <w:lang w:eastAsia="zh-CN"/>
              </w:rPr>
              <w:t>M</w:t>
            </w:r>
          </w:p>
        </w:tc>
        <w:tc>
          <w:tcPr>
            <w:tcW w:w="1134" w:type="dxa"/>
            <w:shd w:val="clear" w:color="auto" w:fill="auto"/>
            <w:tcMar>
              <w:top w:w="0" w:type="dxa"/>
              <w:left w:w="28" w:type="dxa"/>
              <w:bottom w:w="0" w:type="dxa"/>
              <w:right w:w="108" w:type="dxa"/>
            </w:tcMar>
          </w:tcPr>
          <w:p w14:paraId="0E9A0994" w14:textId="77777777" w:rsidR="0081610D" w:rsidRPr="00302DDC" w:rsidRDefault="0081610D" w:rsidP="0081610D">
            <w:pPr>
              <w:keepNext/>
              <w:keepLines/>
              <w:spacing w:after="0"/>
              <w:rPr>
                <w:rFonts w:ascii="Arial" w:eastAsia="SimSun" w:hAnsi="Arial"/>
                <w:sz w:val="18"/>
                <w:lang w:eastAsia="zh-CN"/>
              </w:rPr>
            </w:pPr>
            <w:r w:rsidRPr="00302DDC">
              <w:rPr>
                <w:rFonts w:ascii="Arial" w:eastAsia="SimSun" w:hAnsi="Arial"/>
                <w:sz w:val="18"/>
                <w:lang w:eastAsia="zh-CN"/>
              </w:rPr>
              <w:t>0..N</w:t>
            </w:r>
          </w:p>
        </w:tc>
        <w:tc>
          <w:tcPr>
            <w:tcW w:w="2977" w:type="dxa"/>
            <w:shd w:val="clear" w:color="auto" w:fill="auto"/>
            <w:tcMar>
              <w:top w:w="0" w:type="dxa"/>
              <w:left w:w="28" w:type="dxa"/>
              <w:bottom w:w="0" w:type="dxa"/>
              <w:right w:w="108" w:type="dxa"/>
            </w:tcMar>
          </w:tcPr>
          <w:p w14:paraId="466E300F" w14:textId="77777777" w:rsidR="0081610D" w:rsidRPr="00302DDC" w:rsidRDefault="0081610D" w:rsidP="0081610D">
            <w:pPr>
              <w:keepNext/>
              <w:keepLines/>
              <w:spacing w:after="0"/>
              <w:rPr>
                <w:rFonts w:ascii="Arial" w:eastAsia="SimSun" w:hAnsi="Arial"/>
                <w:sz w:val="18"/>
                <w:lang w:eastAsia="zh-CN"/>
              </w:rPr>
            </w:pPr>
            <w:r w:rsidRPr="00302DDC">
              <w:rPr>
                <w:rFonts w:ascii="Arial" w:hAnsi="Arial"/>
                <w:sz w:val="18"/>
              </w:rPr>
              <w:t>OverridingVersionDependency</w:t>
            </w:r>
          </w:p>
        </w:tc>
        <w:tc>
          <w:tcPr>
            <w:tcW w:w="3547" w:type="dxa"/>
            <w:shd w:val="clear" w:color="auto" w:fill="auto"/>
            <w:tcMar>
              <w:top w:w="0" w:type="dxa"/>
              <w:left w:w="28" w:type="dxa"/>
              <w:bottom w:w="0" w:type="dxa"/>
              <w:right w:w="108" w:type="dxa"/>
            </w:tcMar>
          </w:tcPr>
          <w:p w14:paraId="0C367942" w14:textId="3D1FAB2A" w:rsidR="0081610D" w:rsidRPr="00302DDC" w:rsidRDefault="0081610D" w:rsidP="0081610D">
            <w:pPr>
              <w:keepNext/>
              <w:keepLines/>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20D6893C" w14:textId="77777777" w:rsidR="0081610D" w:rsidRPr="00302DDC" w:rsidRDefault="0081610D" w:rsidP="0081610D">
            <w:pPr>
              <w:keepNext/>
              <w:keepLines/>
              <w:spacing w:after="0"/>
              <w:rPr>
                <w:rFonts w:ascii="Arial" w:hAnsi="Arial"/>
                <w:sz w:val="18"/>
              </w:rPr>
            </w:pPr>
          </w:p>
          <w:p w14:paraId="615B755F" w14:textId="53C3E5E0" w:rsidR="0081610D" w:rsidRPr="00302DDC" w:rsidRDefault="0081610D" w:rsidP="0081610D">
            <w:pPr>
              <w:keepNext/>
              <w:keepLines/>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2.</w:t>
            </w:r>
          </w:p>
          <w:p w14:paraId="0CB2AEA8" w14:textId="77777777" w:rsidR="0081610D" w:rsidRPr="00302DDC" w:rsidRDefault="0081610D" w:rsidP="0081610D">
            <w:pPr>
              <w:keepNext/>
              <w:keepLines/>
              <w:spacing w:after="0"/>
              <w:rPr>
                <w:rFonts w:ascii="Arial" w:hAnsi="Arial"/>
                <w:sz w:val="18"/>
                <w:lang w:eastAsia="zh-CN"/>
              </w:rPr>
            </w:pPr>
          </w:p>
          <w:p w14:paraId="3DE32126" w14:textId="77777777" w:rsidR="0081610D" w:rsidRPr="00302DDC" w:rsidRDefault="0081610D" w:rsidP="00882AD3">
            <w:pPr>
              <w:keepNext/>
              <w:keepLines/>
              <w:spacing w:after="0"/>
              <w:rPr>
                <w:rFonts w:ascii="Arial" w:hAnsi="Arial"/>
                <w:sz w:val="18"/>
                <w:lang w:eastAsia="zh-CN"/>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 to the runtime information that the NFVO keeps about the profile.</w:t>
            </w:r>
          </w:p>
        </w:tc>
      </w:tr>
      <w:tr w:rsidR="00EF0173" w:rsidRPr="00302DDC" w14:paraId="258746F7" w14:textId="77777777" w:rsidTr="00A6364C">
        <w:trPr>
          <w:jc w:val="center"/>
        </w:trPr>
        <w:tc>
          <w:tcPr>
            <w:tcW w:w="9648" w:type="dxa"/>
            <w:gridSpan w:val="5"/>
            <w:shd w:val="clear" w:color="auto" w:fill="auto"/>
            <w:tcMar>
              <w:top w:w="0" w:type="dxa"/>
              <w:left w:w="28" w:type="dxa"/>
              <w:bottom w:w="0" w:type="dxa"/>
              <w:right w:w="108" w:type="dxa"/>
            </w:tcMar>
          </w:tcPr>
          <w:p w14:paraId="267EB277" w14:textId="74AF4E97" w:rsidR="0081610D" w:rsidRPr="00302DDC" w:rsidRDefault="00EF0173" w:rsidP="0081610D">
            <w:pPr>
              <w:keepNext/>
              <w:keepLines/>
              <w:spacing w:after="0"/>
              <w:ind w:left="851" w:hanging="851"/>
              <w:rPr>
                <w:rFonts w:ascii="Arial" w:hAnsi="Arial" w:cs="Arial"/>
                <w:sz w:val="18"/>
                <w:szCs w:val="18"/>
              </w:rPr>
            </w:pPr>
            <w:r w:rsidRPr="00302DDC">
              <w:rPr>
                <w:rFonts w:ascii="Arial" w:hAnsi="Arial" w:cs="Arial"/>
                <w:sz w:val="18"/>
                <w:szCs w:val="18"/>
              </w:rPr>
              <w:t>NOTE</w:t>
            </w:r>
            <w:r w:rsidR="0081610D" w:rsidRPr="00302DDC">
              <w:rPr>
                <w:rFonts w:ascii="Arial" w:hAnsi="Arial" w:cs="Arial"/>
                <w:sz w:val="18"/>
                <w:szCs w:val="18"/>
              </w:rPr>
              <w:t xml:space="preserve"> 1</w:t>
            </w:r>
            <w:r w:rsidRPr="00302DDC">
              <w:rPr>
                <w:rFonts w:ascii="Arial" w:hAnsi="Arial" w:cs="Arial"/>
                <w:sz w:val="18"/>
                <w:szCs w:val="18"/>
              </w:rPr>
              <w:t>:</w:t>
            </w:r>
            <w:r w:rsidRPr="00302DDC">
              <w:rPr>
                <w:rFonts w:ascii="Arial" w:hAnsi="Arial"/>
                <w:sz w:val="18"/>
              </w:rPr>
              <w:tab/>
            </w:r>
            <w:r w:rsidRPr="00302DDC">
              <w:rPr>
                <w:rFonts w:ascii="Arial" w:hAnsi="Arial" w:cs="Arial"/>
                <w:sz w:val="18"/>
                <w:szCs w:val="18"/>
              </w:rPr>
              <w:t>This attribute allows the use of a PNFD different from the one specified in the NSD when adding the PNF to the NS, provided they have the same pnfdExtInvariantId.</w:t>
            </w:r>
            <w:r w:rsidR="0081610D" w:rsidRPr="00302DDC">
              <w:t xml:space="preserve"> </w:t>
            </w:r>
          </w:p>
          <w:p w14:paraId="4B2A0178" w14:textId="65914F54" w:rsidR="00EF0173" w:rsidRPr="00302DDC" w:rsidRDefault="0081610D" w:rsidP="0081610D">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70CABE44" w14:textId="77777777" w:rsidR="00114FF3" w:rsidRPr="00302DDC" w:rsidRDefault="00114FF3"/>
    <w:p w14:paraId="2CF23A94" w14:textId="77777777" w:rsidR="00114FF3" w:rsidRPr="00302DDC" w:rsidRDefault="005658D5">
      <w:pPr>
        <w:pStyle w:val="Heading4"/>
      </w:pPr>
      <w:bookmarkStart w:id="2301" w:name="_Toc104893779"/>
      <w:bookmarkStart w:id="2302" w:name="_Toc105159306"/>
      <w:bookmarkStart w:id="2303" w:name="_Toc105662704"/>
      <w:r w:rsidRPr="00302DDC">
        <w:t>8.3.4.33</w:t>
      </w:r>
      <w:r w:rsidRPr="00302DDC">
        <w:tab/>
        <w:t>ModifyPnfData information element</w:t>
      </w:r>
      <w:bookmarkEnd w:id="2301"/>
      <w:bookmarkEnd w:id="2302"/>
      <w:bookmarkEnd w:id="2303"/>
    </w:p>
    <w:p w14:paraId="63BE0D9D" w14:textId="77777777" w:rsidR="00114FF3" w:rsidRPr="00302DDC" w:rsidRDefault="005658D5">
      <w:pPr>
        <w:pStyle w:val="Heading5"/>
      </w:pPr>
      <w:bookmarkStart w:id="2304" w:name="_Toc104893780"/>
      <w:bookmarkStart w:id="2305" w:name="_Toc105159307"/>
      <w:bookmarkStart w:id="2306" w:name="_Toc105662705"/>
      <w:r w:rsidRPr="00302DDC">
        <w:t>8.3.4.33.1</w:t>
      </w:r>
      <w:r w:rsidRPr="00302DDC">
        <w:tab/>
        <w:t>Description</w:t>
      </w:r>
      <w:bookmarkEnd w:id="2304"/>
      <w:bookmarkEnd w:id="2305"/>
      <w:bookmarkEnd w:id="2306"/>
    </w:p>
    <w:p w14:paraId="0D1D35AD" w14:textId="77777777" w:rsidR="00114FF3" w:rsidRPr="00302DDC" w:rsidRDefault="005658D5">
      <w:r w:rsidRPr="00302DDC">
        <w:t>This information element provides input information about PNFs which need to be modified in an NS instance.</w:t>
      </w:r>
    </w:p>
    <w:p w14:paraId="34A0E811" w14:textId="77777777" w:rsidR="00114FF3" w:rsidRPr="00302DDC" w:rsidRDefault="005658D5">
      <w:pPr>
        <w:pStyle w:val="Heading5"/>
      </w:pPr>
      <w:bookmarkStart w:id="2307" w:name="_Toc104893781"/>
      <w:bookmarkStart w:id="2308" w:name="_Toc105159308"/>
      <w:bookmarkStart w:id="2309" w:name="_Toc105662706"/>
      <w:r w:rsidRPr="00302DDC">
        <w:lastRenderedPageBreak/>
        <w:t>8.3.4.33.2</w:t>
      </w:r>
      <w:r w:rsidRPr="00302DDC">
        <w:tab/>
        <w:t>Attributes</w:t>
      </w:r>
      <w:bookmarkEnd w:id="2307"/>
      <w:bookmarkEnd w:id="2308"/>
      <w:bookmarkEnd w:id="2309"/>
    </w:p>
    <w:p w14:paraId="1BF3B330" w14:textId="77777777" w:rsidR="00114FF3" w:rsidRPr="00302DDC" w:rsidRDefault="005658D5">
      <w:pPr>
        <w:keepNext/>
        <w:keepLines/>
      </w:pPr>
      <w:r w:rsidRPr="00302DDC">
        <w:t>The ModifyPnfData information element shall follow the indications provided in table 8.3.4.33.2-1.</w:t>
      </w:r>
    </w:p>
    <w:p w14:paraId="6F2DF833" w14:textId="77777777" w:rsidR="00114FF3" w:rsidRPr="00302DDC" w:rsidRDefault="005658D5">
      <w:pPr>
        <w:pStyle w:val="TH"/>
      </w:pPr>
      <w:r w:rsidRPr="00302DDC">
        <w:t>Table 8.3.4.33.2-1: Attributes of the ModifyPnfData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240"/>
        <w:gridCol w:w="992"/>
        <w:gridCol w:w="1418"/>
        <w:gridCol w:w="1417"/>
        <w:gridCol w:w="4499"/>
      </w:tblGrid>
      <w:tr w:rsidR="00114FF3" w:rsidRPr="00302DDC" w14:paraId="461BFA2B" w14:textId="77777777">
        <w:trPr>
          <w:jc w:val="center"/>
        </w:trPr>
        <w:tc>
          <w:tcPr>
            <w:tcW w:w="1240" w:type="dxa"/>
            <w:shd w:val="clear" w:color="auto" w:fill="BFBFBF"/>
            <w:tcMar>
              <w:top w:w="0" w:type="dxa"/>
              <w:left w:w="28" w:type="dxa"/>
              <w:bottom w:w="0" w:type="dxa"/>
              <w:right w:w="108" w:type="dxa"/>
            </w:tcMar>
            <w:hideMark/>
          </w:tcPr>
          <w:p w14:paraId="5197AC78" w14:textId="77777777" w:rsidR="00114FF3" w:rsidRPr="00302DDC" w:rsidRDefault="005658D5">
            <w:pPr>
              <w:pStyle w:val="TAH"/>
              <w:rPr>
                <w:rFonts w:eastAsia="SimSun"/>
                <w:lang w:eastAsia="zh-CN"/>
              </w:rPr>
            </w:pPr>
            <w:r w:rsidRPr="00302DDC">
              <w:rPr>
                <w:rFonts w:eastAsia="SimSun"/>
                <w:lang w:eastAsia="zh-CN"/>
              </w:rPr>
              <w:t>Attribute</w:t>
            </w:r>
          </w:p>
        </w:tc>
        <w:tc>
          <w:tcPr>
            <w:tcW w:w="992" w:type="dxa"/>
            <w:shd w:val="clear" w:color="auto" w:fill="BFBFBF"/>
            <w:tcMar>
              <w:top w:w="0" w:type="dxa"/>
              <w:left w:w="28" w:type="dxa"/>
              <w:bottom w:w="0" w:type="dxa"/>
              <w:right w:w="108" w:type="dxa"/>
            </w:tcMar>
            <w:hideMark/>
          </w:tcPr>
          <w:p w14:paraId="42C05FD2" w14:textId="77777777" w:rsidR="00114FF3" w:rsidRPr="00302DDC" w:rsidRDefault="005658D5">
            <w:pPr>
              <w:pStyle w:val="TAH"/>
              <w:rPr>
                <w:rFonts w:eastAsia="SimSun"/>
                <w:lang w:eastAsia="zh-CN"/>
              </w:rPr>
            </w:pPr>
            <w:r w:rsidRPr="00302DDC">
              <w:rPr>
                <w:rFonts w:eastAsia="SimSun"/>
                <w:lang w:eastAsia="zh-CN"/>
              </w:rPr>
              <w:t>Qualifier</w:t>
            </w:r>
          </w:p>
        </w:tc>
        <w:tc>
          <w:tcPr>
            <w:tcW w:w="1418" w:type="dxa"/>
            <w:shd w:val="clear" w:color="auto" w:fill="BFBFBF"/>
            <w:tcMar>
              <w:top w:w="0" w:type="dxa"/>
              <w:left w:w="28" w:type="dxa"/>
              <w:bottom w:w="0" w:type="dxa"/>
              <w:right w:w="108" w:type="dxa"/>
            </w:tcMar>
            <w:hideMark/>
          </w:tcPr>
          <w:p w14:paraId="6928C82A" w14:textId="77777777" w:rsidR="00114FF3" w:rsidRPr="00302DDC" w:rsidRDefault="005658D5">
            <w:pPr>
              <w:pStyle w:val="TAH"/>
              <w:rPr>
                <w:rFonts w:eastAsia="SimSun"/>
                <w:lang w:eastAsia="zh-CN"/>
              </w:rPr>
            </w:pPr>
            <w:r w:rsidRPr="00302DDC">
              <w:rPr>
                <w:rFonts w:eastAsia="SimSun"/>
                <w:lang w:eastAsia="zh-CN"/>
              </w:rPr>
              <w:t>Cardinality</w:t>
            </w:r>
          </w:p>
        </w:tc>
        <w:tc>
          <w:tcPr>
            <w:tcW w:w="1417" w:type="dxa"/>
            <w:shd w:val="clear" w:color="auto" w:fill="BFBFBF"/>
            <w:tcMar>
              <w:top w:w="0" w:type="dxa"/>
              <w:left w:w="28" w:type="dxa"/>
              <w:bottom w:w="0" w:type="dxa"/>
              <w:right w:w="108" w:type="dxa"/>
            </w:tcMar>
            <w:hideMark/>
          </w:tcPr>
          <w:p w14:paraId="5C93DB08" w14:textId="77777777" w:rsidR="00114FF3" w:rsidRPr="00302DDC" w:rsidRDefault="005658D5">
            <w:pPr>
              <w:pStyle w:val="TAH"/>
              <w:rPr>
                <w:rFonts w:eastAsia="SimSun"/>
                <w:lang w:eastAsia="zh-CN"/>
              </w:rPr>
            </w:pPr>
            <w:r w:rsidRPr="00302DDC">
              <w:rPr>
                <w:rFonts w:eastAsia="SimSun"/>
                <w:lang w:eastAsia="zh-CN"/>
              </w:rPr>
              <w:t>Content</w:t>
            </w:r>
          </w:p>
        </w:tc>
        <w:tc>
          <w:tcPr>
            <w:tcW w:w="4499" w:type="dxa"/>
            <w:shd w:val="clear" w:color="auto" w:fill="BFBFBF"/>
            <w:tcMar>
              <w:top w:w="0" w:type="dxa"/>
              <w:left w:w="28" w:type="dxa"/>
              <w:bottom w:w="0" w:type="dxa"/>
              <w:right w:w="108" w:type="dxa"/>
            </w:tcMar>
            <w:hideMark/>
          </w:tcPr>
          <w:p w14:paraId="2F46B1B3" w14:textId="77777777" w:rsidR="00114FF3" w:rsidRPr="00302DDC" w:rsidRDefault="005658D5">
            <w:pPr>
              <w:pStyle w:val="TAH"/>
              <w:rPr>
                <w:rFonts w:eastAsia="SimSun"/>
                <w:lang w:eastAsia="zh-CN"/>
              </w:rPr>
            </w:pPr>
            <w:r w:rsidRPr="00302DDC">
              <w:rPr>
                <w:rFonts w:eastAsia="SimSun"/>
                <w:lang w:eastAsia="zh-CN"/>
              </w:rPr>
              <w:t>Description</w:t>
            </w:r>
          </w:p>
        </w:tc>
      </w:tr>
      <w:tr w:rsidR="00114FF3" w:rsidRPr="00302DDC" w14:paraId="643EAF69" w14:textId="77777777">
        <w:trPr>
          <w:jc w:val="center"/>
        </w:trPr>
        <w:tc>
          <w:tcPr>
            <w:tcW w:w="1240" w:type="dxa"/>
            <w:shd w:val="clear" w:color="auto" w:fill="auto"/>
            <w:tcMar>
              <w:top w:w="0" w:type="dxa"/>
              <w:left w:w="28" w:type="dxa"/>
              <w:bottom w:w="0" w:type="dxa"/>
              <w:right w:w="108" w:type="dxa"/>
            </w:tcMar>
            <w:hideMark/>
          </w:tcPr>
          <w:p w14:paraId="3A590ACE" w14:textId="77777777" w:rsidR="00114FF3" w:rsidRPr="00302DDC" w:rsidRDefault="005658D5">
            <w:pPr>
              <w:pStyle w:val="TAL"/>
              <w:rPr>
                <w:rFonts w:eastAsia="SimSun"/>
                <w:lang w:eastAsia="zh-CN"/>
              </w:rPr>
            </w:pPr>
            <w:r w:rsidRPr="00302DDC">
              <w:rPr>
                <w:rFonts w:eastAsia="SimSun"/>
                <w:lang w:eastAsia="zh-CN"/>
              </w:rPr>
              <w:t>pnfId</w:t>
            </w:r>
          </w:p>
        </w:tc>
        <w:tc>
          <w:tcPr>
            <w:tcW w:w="992" w:type="dxa"/>
            <w:shd w:val="clear" w:color="auto" w:fill="auto"/>
            <w:tcMar>
              <w:top w:w="0" w:type="dxa"/>
              <w:left w:w="28" w:type="dxa"/>
              <w:bottom w:w="0" w:type="dxa"/>
              <w:right w:w="108" w:type="dxa"/>
            </w:tcMar>
            <w:hideMark/>
          </w:tcPr>
          <w:p w14:paraId="050049BF" w14:textId="77777777" w:rsidR="00114FF3" w:rsidRPr="00302DDC" w:rsidRDefault="005658D5">
            <w:pPr>
              <w:pStyle w:val="TAL"/>
              <w:rPr>
                <w:rFonts w:eastAsia="SimSun"/>
                <w:lang w:eastAsia="zh-CN"/>
              </w:rPr>
            </w:pPr>
            <w:r w:rsidRPr="00302DDC">
              <w:rPr>
                <w:rFonts w:eastAsia="SimSun"/>
                <w:lang w:eastAsia="zh-CN"/>
              </w:rPr>
              <w:t>M</w:t>
            </w:r>
          </w:p>
        </w:tc>
        <w:tc>
          <w:tcPr>
            <w:tcW w:w="1418" w:type="dxa"/>
            <w:shd w:val="clear" w:color="auto" w:fill="auto"/>
            <w:tcMar>
              <w:top w:w="0" w:type="dxa"/>
              <w:left w:w="28" w:type="dxa"/>
              <w:bottom w:w="0" w:type="dxa"/>
              <w:right w:w="108" w:type="dxa"/>
            </w:tcMar>
            <w:hideMark/>
          </w:tcPr>
          <w:p w14:paraId="7719CDBE" w14:textId="77777777" w:rsidR="00114FF3" w:rsidRPr="00302DDC" w:rsidRDefault="005658D5">
            <w:pPr>
              <w:pStyle w:val="TAL"/>
              <w:rPr>
                <w:rFonts w:eastAsia="SimSun"/>
                <w:lang w:eastAsia="zh-CN"/>
              </w:rPr>
            </w:pPr>
            <w:r w:rsidRPr="00302DDC">
              <w:rPr>
                <w:rFonts w:eastAsia="SimSun"/>
                <w:lang w:eastAsia="zh-CN"/>
              </w:rPr>
              <w:t>1</w:t>
            </w:r>
          </w:p>
        </w:tc>
        <w:tc>
          <w:tcPr>
            <w:tcW w:w="1417" w:type="dxa"/>
            <w:shd w:val="clear" w:color="auto" w:fill="auto"/>
            <w:tcMar>
              <w:top w:w="0" w:type="dxa"/>
              <w:left w:w="28" w:type="dxa"/>
              <w:bottom w:w="0" w:type="dxa"/>
              <w:right w:w="108" w:type="dxa"/>
            </w:tcMar>
            <w:hideMark/>
          </w:tcPr>
          <w:p w14:paraId="33F6FC6B" w14:textId="77777777" w:rsidR="00114FF3" w:rsidRPr="00302DDC" w:rsidRDefault="005658D5">
            <w:pPr>
              <w:pStyle w:val="TAL"/>
              <w:rPr>
                <w:rFonts w:eastAsia="SimSun"/>
                <w:lang w:eastAsia="zh-CN"/>
              </w:rPr>
            </w:pPr>
            <w:r w:rsidRPr="00302DDC">
              <w:rPr>
                <w:rFonts w:eastAsia="SimSun"/>
                <w:lang w:eastAsia="zh-CN"/>
              </w:rPr>
              <w:t>Identifier</w:t>
            </w:r>
          </w:p>
        </w:tc>
        <w:tc>
          <w:tcPr>
            <w:tcW w:w="4499" w:type="dxa"/>
            <w:shd w:val="clear" w:color="auto" w:fill="auto"/>
            <w:tcMar>
              <w:top w:w="0" w:type="dxa"/>
              <w:left w:w="28" w:type="dxa"/>
              <w:bottom w:w="0" w:type="dxa"/>
              <w:right w:w="108" w:type="dxa"/>
            </w:tcMar>
            <w:hideMark/>
          </w:tcPr>
          <w:p w14:paraId="253E5B3B" w14:textId="461714E4" w:rsidR="00114FF3" w:rsidRPr="00302DDC" w:rsidRDefault="005658D5">
            <w:pPr>
              <w:pStyle w:val="TAL"/>
              <w:rPr>
                <w:rFonts w:eastAsia="SimSun"/>
                <w:lang w:eastAsia="zh-CN"/>
              </w:rPr>
            </w:pPr>
            <w:r w:rsidRPr="00302DDC">
              <w:rPr>
                <w:rFonts w:eastAsia="SimSun"/>
                <w:lang w:eastAsia="zh-CN"/>
              </w:rPr>
              <w:t>Identifier of the PNF. Assigned by OSS and provided to NFVO.</w:t>
            </w:r>
          </w:p>
        </w:tc>
      </w:tr>
      <w:tr w:rsidR="00114FF3" w:rsidRPr="00302DDC" w14:paraId="714DCC53" w14:textId="77777777">
        <w:trPr>
          <w:jc w:val="center"/>
        </w:trPr>
        <w:tc>
          <w:tcPr>
            <w:tcW w:w="1240" w:type="dxa"/>
            <w:shd w:val="clear" w:color="auto" w:fill="auto"/>
            <w:tcMar>
              <w:top w:w="0" w:type="dxa"/>
              <w:left w:w="28" w:type="dxa"/>
              <w:bottom w:w="0" w:type="dxa"/>
              <w:right w:w="108" w:type="dxa"/>
            </w:tcMar>
            <w:hideMark/>
          </w:tcPr>
          <w:p w14:paraId="53DC4C33" w14:textId="77777777" w:rsidR="00114FF3" w:rsidRPr="00302DDC" w:rsidRDefault="005658D5">
            <w:pPr>
              <w:pStyle w:val="TAL"/>
              <w:rPr>
                <w:rFonts w:eastAsia="SimSun"/>
                <w:lang w:eastAsia="zh-CN"/>
              </w:rPr>
            </w:pPr>
            <w:r w:rsidRPr="00302DDC">
              <w:rPr>
                <w:rFonts w:eastAsia="SimSun"/>
                <w:lang w:eastAsia="zh-CN"/>
              </w:rPr>
              <w:t>pnfName</w:t>
            </w:r>
          </w:p>
        </w:tc>
        <w:tc>
          <w:tcPr>
            <w:tcW w:w="992" w:type="dxa"/>
            <w:shd w:val="clear" w:color="auto" w:fill="auto"/>
            <w:tcMar>
              <w:top w:w="0" w:type="dxa"/>
              <w:left w:w="28" w:type="dxa"/>
              <w:bottom w:w="0" w:type="dxa"/>
              <w:right w:w="108" w:type="dxa"/>
            </w:tcMar>
            <w:hideMark/>
          </w:tcPr>
          <w:p w14:paraId="45642070" w14:textId="77777777" w:rsidR="00114FF3" w:rsidRPr="00302DDC" w:rsidRDefault="005658D5">
            <w:pPr>
              <w:pStyle w:val="TAL"/>
              <w:rPr>
                <w:rFonts w:eastAsia="SimSun"/>
                <w:lang w:eastAsia="zh-CN"/>
              </w:rPr>
            </w:pPr>
            <w:r w:rsidRPr="00302DDC">
              <w:rPr>
                <w:rFonts w:eastAsia="SimSun"/>
                <w:lang w:eastAsia="zh-CN"/>
              </w:rPr>
              <w:t>M</w:t>
            </w:r>
          </w:p>
        </w:tc>
        <w:tc>
          <w:tcPr>
            <w:tcW w:w="1418" w:type="dxa"/>
            <w:shd w:val="clear" w:color="auto" w:fill="auto"/>
            <w:tcMar>
              <w:top w:w="0" w:type="dxa"/>
              <w:left w:w="28" w:type="dxa"/>
              <w:bottom w:w="0" w:type="dxa"/>
              <w:right w:w="108" w:type="dxa"/>
            </w:tcMar>
            <w:hideMark/>
          </w:tcPr>
          <w:p w14:paraId="2D3D2F59" w14:textId="77777777" w:rsidR="00114FF3" w:rsidRPr="00302DDC" w:rsidRDefault="005658D5">
            <w:pPr>
              <w:pStyle w:val="TAL"/>
              <w:rPr>
                <w:rFonts w:eastAsia="SimSun"/>
                <w:lang w:eastAsia="zh-CN"/>
              </w:rPr>
            </w:pPr>
            <w:r w:rsidRPr="00302DDC">
              <w:rPr>
                <w:rFonts w:eastAsia="SimSun"/>
                <w:lang w:eastAsia="zh-CN"/>
              </w:rPr>
              <w:t>0..1</w:t>
            </w:r>
          </w:p>
        </w:tc>
        <w:tc>
          <w:tcPr>
            <w:tcW w:w="1417" w:type="dxa"/>
            <w:shd w:val="clear" w:color="auto" w:fill="auto"/>
            <w:tcMar>
              <w:top w:w="0" w:type="dxa"/>
              <w:left w:w="28" w:type="dxa"/>
              <w:bottom w:w="0" w:type="dxa"/>
              <w:right w:w="108" w:type="dxa"/>
            </w:tcMar>
            <w:hideMark/>
          </w:tcPr>
          <w:p w14:paraId="1F4E27D3" w14:textId="77777777" w:rsidR="00114FF3" w:rsidRPr="00302DDC" w:rsidRDefault="005658D5">
            <w:pPr>
              <w:pStyle w:val="TAL"/>
              <w:rPr>
                <w:rFonts w:eastAsia="SimSun"/>
                <w:lang w:eastAsia="zh-CN"/>
              </w:rPr>
            </w:pPr>
            <w:r w:rsidRPr="00302DDC">
              <w:rPr>
                <w:rFonts w:eastAsia="SimSun"/>
                <w:lang w:eastAsia="zh-CN"/>
              </w:rPr>
              <w:t>String</w:t>
            </w:r>
          </w:p>
        </w:tc>
        <w:tc>
          <w:tcPr>
            <w:tcW w:w="4499" w:type="dxa"/>
            <w:shd w:val="clear" w:color="auto" w:fill="auto"/>
            <w:tcMar>
              <w:top w:w="0" w:type="dxa"/>
              <w:left w:w="28" w:type="dxa"/>
              <w:bottom w:w="0" w:type="dxa"/>
              <w:right w:w="108" w:type="dxa"/>
            </w:tcMar>
            <w:hideMark/>
          </w:tcPr>
          <w:p w14:paraId="145A8FDD" w14:textId="76B51248" w:rsidR="00114FF3" w:rsidRPr="00302DDC" w:rsidRDefault="005658D5">
            <w:pPr>
              <w:pStyle w:val="TAL"/>
              <w:rPr>
                <w:rFonts w:eastAsia="SimSun"/>
                <w:lang w:eastAsia="zh-CN"/>
              </w:rPr>
            </w:pPr>
            <w:r w:rsidRPr="00302DDC">
              <w:rPr>
                <w:rFonts w:eastAsia="SimSun"/>
                <w:lang w:eastAsia="zh-CN"/>
              </w:rPr>
              <w:t>Human readable name of the PNF. See note.</w:t>
            </w:r>
          </w:p>
        </w:tc>
      </w:tr>
      <w:tr w:rsidR="00114FF3" w:rsidRPr="00302DDC" w14:paraId="1F6C3621" w14:textId="77777777">
        <w:trPr>
          <w:jc w:val="center"/>
        </w:trPr>
        <w:tc>
          <w:tcPr>
            <w:tcW w:w="1240" w:type="dxa"/>
            <w:shd w:val="clear" w:color="auto" w:fill="auto"/>
            <w:tcMar>
              <w:top w:w="0" w:type="dxa"/>
              <w:left w:w="28" w:type="dxa"/>
              <w:bottom w:w="0" w:type="dxa"/>
              <w:right w:w="108" w:type="dxa"/>
            </w:tcMar>
            <w:hideMark/>
          </w:tcPr>
          <w:p w14:paraId="50A49173" w14:textId="77777777" w:rsidR="00114FF3" w:rsidRPr="00302DDC" w:rsidRDefault="005658D5">
            <w:pPr>
              <w:pStyle w:val="TAL"/>
              <w:rPr>
                <w:rFonts w:eastAsia="SimSun"/>
                <w:lang w:eastAsia="zh-CN"/>
              </w:rPr>
            </w:pPr>
            <w:r w:rsidRPr="00302DDC">
              <w:rPr>
                <w:rFonts w:eastAsia="SimSun"/>
                <w:lang w:eastAsia="zh-CN"/>
              </w:rPr>
              <w:t>cpData</w:t>
            </w:r>
          </w:p>
        </w:tc>
        <w:tc>
          <w:tcPr>
            <w:tcW w:w="992" w:type="dxa"/>
            <w:shd w:val="clear" w:color="auto" w:fill="auto"/>
            <w:tcMar>
              <w:top w:w="0" w:type="dxa"/>
              <w:left w:w="28" w:type="dxa"/>
              <w:bottom w:w="0" w:type="dxa"/>
              <w:right w:w="108" w:type="dxa"/>
            </w:tcMar>
            <w:hideMark/>
          </w:tcPr>
          <w:p w14:paraId="546CC803" w14:textId="77777777" w:rsidR="00114FF3" w:rsidRPr="00302DDC" w:rsidRDefault="005658D5">
            <w:pPr>
              <w:pStyle w:val="TAL"/>
              <w:rPr>
                <w:rFonts w:eastAsia="SimSun"/>
                <w:lang w:eastAsia="zh-CN"/>
              </w:rPr>
            </w:pPr>
            <w:r w:rsidRPr="00302DDC">
              <w:rPr>
                <w:rFonts w:eastAsia="SimSun"/>
                <w:lang w:eastAsia="zh-CN"/>
              </w:rPr>
              <w:t>M</w:t>
            </w:r>
          </w:p>
        </w:tc>
        <w:tc>
          <w:tcPr>
            <w:tcW w:w="1418" w:type="dxa"/>
            <w:shd w:val="clear" w:color="auto" w:fill="auto"/>
            <w:tcMar>
              <w:top w:w="0" w:type="dxa"/>
              <w:left w:w="28" w:type="dxa"/>
              <w:bottom w:w="0" w:type="dxa"/>
              <w:right w:w="108" w:type="dxa"/>
            </w:tcMar>
            <w:hideMark/>
          </w:tcPr>
          <w:p w14:paraId="6C41EFC2" w14:textId="77777777" w:rsidR="00114FF3" w:rsidRPr="00302DDC" w:rsidRDefault="005658D5">
            <w:pPr>
              <w:pStyle w:val="TAL"/>
              <w:rPr>
                <w:rFonts w:eastAsia="SimSun"/>
                <w:lang w:eastAsia="zh-CN"/>
              </w:rPr>
            </w:pPr>
            <w:r w:rsidRPr="00302DDC">
              <w:rPr>
                <w:rFonts w:eastAsia="SimSun"/>
                <w:lang w:eastAsia="zh-CN"/>
              </w:rPr>
              <w:t>0..N</w:t>
            </w:r>
          </w:p>
        </w:tc>
        <w:tc>
          <w:tcPr>
            <w:tcW w:w="1417" w:type="dxa"/>
            <w:shd w:val="clear" w:color="auto" w:fill="auto"/>
            <w:tcMar>
              <w:top w:w="0" w:type="dxa"/>
              <w:left w:w="28" w:type="dxa"/>
              <w:bottom w:w="0" w:type="dxa"/>
              <w:right w:w="108" w:type="dxa"/>
            </w:tcMar>
            <w:hideMark/>
          </w:tcPr>
          <w:p w14:paraId="3897C90F" w14:textId="77777777" w:rsidR="00114FF3" w:rsidRPr="00302DDC" w:rsidRDefault="005658D5">
            <w:pPr>
              <w:pStyle w:val="TAL"/>
              <w:rPr>
                <w:rFonts w:eastAsia="SimSun"/>
                <w:lang w:eastAsia="zh-CN"/>
              </w:rPr>
            </w:pPr>
            <w:r w:rsidRPr="00302DDC">
              <w:rPr>
                <w:rFonts w:eastAsia="SimSun"/>
                <w:lang w:eastAsia="zh-CN"/>
              </w:rPr>
              <w:t>PnfExtCpData</w:t>
            </w:r>
          </w:p>
        </w:tc>
        <w:tc>
          <w:tcPr>
            <w:tcW w:w="4499" w:type="dxa"/>
            <w:shd w:val="clear" w:color="auto" w:fill="auto"/>
            <w:tcMar>
              <w:top w:w="0" w:type="dxa"/>
              <w:left w:w="28" w:type="dxa"/>
              <w:bottom w:w="0" w:type="dxa"/>
              <w:right w:w="108" w:type="dxa"/>
            </w:tcMar>
            <w:hideMark/>
          </w:tcPr>
          <w:p w14:paraId="3209075D" w14:textId="77777777" w:rsidR="00114FF3" w:rsidRPr="00302DDC" w:rsidRDefault="005658D5">
            <w:pPr>
              <w:pStyle w:val="TAL"/>
              <w:rPr>
                <w:rFonts w:eastAsia="SimSun"/>
                <w:lang w:eastAsia="zh-CN"/>
              </w:rPr>
            </w:pPr>
            <w:r w:rsidRPr="00302DDC">
              <w:rPr>
                <w:rFonts w:eastAsia="SimSun"/>
                <w:lang w:eastAsia="zh-CN"/>
              </w:rPr>
              <w:t>Information on the external CP of the PNF. See note.</w:t>
            </w:r>
          </w:p>
        </w:tc>
      </w:tr>
      <w:tr w:rsidR="00114FF3" w:rsidRPr="00302DDC" w14:paraId="6DCAC4FF" w14:textId="77777777">
        <w:trPr>
          <w:jc w:val="center"/>
        </w:trPr>
        <w:tc>
          <w:tcPr>
            <w:tcW w:w="9566" w:type="dxa"/>
            <w:gridSpan w:val="5"/>
            <w:shd w:val="clear" w:color="auto" w:fill="auto"/>
            <w:tcMar>
              <w:top w:w="0" w:type="dxa"/>
              <w:left w:w="28" w:type="dxa"/>
              <w:bottom w:w="0" w:type="dxa"/>
              <w:right w:w="108" w:type="dxa"/>
            </w:tcMar>
            <w:hideMark/>
          </w:tcPr>
          <w:p w14:paraId="1565646F" w14:textId="77777777" w:rsidR="00114FF3" w:rsidRPr="00302DDC" w:rsidRDefault="005658D5">
            <w:pPr>
              <w:pStyle w:val="TAN"/>
              <w:rPr>
                <w:rFonts w:eastAsia="SimSun"/>
                <w:lang w:eastAsia="zh-CN"/>
              </w:rPr>
            </w:pPr>
            <w:r w:rsidRPr="00302DDC">
              <w:rPr>
                <w:rFonts w:eastAsia="SimSun"/>
                <w:lang w:eastAsia="zh-CN"/>
              </w:rPr>
              <w:t>NOTE:</w:t>
            </w:r>
            <w:r w:rsidRPr="00302DDC">
              <w:rPr>
                <w:rFonts w:eastAsia="SimSun"/>
                <w:lang w:eastAsia="zh-CN"/>
              </w:rPr>
              <w:tab/>
              <w:t>At least one of the attributes shall be provided.</w:t>
            </w:r>
          </w:p>
        </w:tc>
      </w:tr>
    </w:tbl>
    <w:p w14:paraId="16F46034" w14:textId="77777777" w:rsidR="00114FF3" w:rsidRPr="00302DDC" w:rsidRDefault="00114FF3"/>
    <w:p w14:paraId="381B5E38" w14:textId="77777777" w:rsidR="00114FF3" w:rsidRPr="00302DDC" w:rsidRDefault="005658D5">
      <w:pPr>
        <w:pStyle w:val="Heading4"/>
      </w:pPr>
      <w:bookmarkStart w:id="2310" w:name="_Toc104893782"/>
      <w:bookmarkStart w:id="2311" w:name="_Toc105159309"/>
      <w:bookmarkStart w:id="2312" w:name="_Toc105662707"/>
      <w:r w:rsidRPr="00302DDC">
        <w:t>8.3.4.34</w:t>
      </w:r>
      <w:r w:rsidRPr="00302DDC">
        <w:tab/>
        <w:t>PnfExtCpData information element</w:t>
      </w:r>
      <w:bookmarkEnd w:id="2310"/>
      <w:bookmarkEnd w:id="2311"/>
      <w:bookmarkEnd w:id="2312"/>
    </w:p>
    <w:p w14:paraId="0CFA4E15" w14:textId="77777777" w:rsidR="00114FF3" w:rsidRPr="00302DDC" w:rsidRDefault="005658D5">
      <w:pPr>
        <w:pStyle w:val="Heading5"/>
      </w:pPr>
      <w:bookmarkStart w:id="2313" w:name="_Toc104893783"/>
      <w:bookmarkStart w:id="2314" w:name="_Toc105159310"/>
      <w:bookmarkStart w:id="2315" w:name="_Toc105662708"/>
      <w:r w:rsidRPr="00302DDC">
        <w:t>8.3.4.34.1</w:t>
      </w:r>
      <w:r w:rsidRPr="00302DDC">
        <w:tab/>
        <w:t>Description</w:t>
      </w:r>
      <w:bookmarkEnd w:id="2313"/>
      <w:bookmarkEnd w:id="2314"/>
      <w:bookmarkEnd w:id="2315"/>
    </w:p>
    <w:p w14:paraId="799236E5" w14:textId="77777777" w:rsidR="00114FF3" w:rsidRPr="00302DDC" w:rsidRDefault="005658D5">
      <w:r w:rsidRPr="00302DDC">
        <w:t>This information element provides input information about the external CP of the PNF.</w:t>
      </w:r>
    </w:p>
    <w:p w14:paraId="7950E307" w14:textId="77777777" w:rsidR="00114FF3" w:rsidRPr="00302DDC" w:rsidRDefault="005658D5">
      <w:pPr>
        <w:pStyle w:val="Heading5"/>
      </w:pPr>
      <w:bookmarkStart w:id="2316" w:name="_Toc104893784"/>
      <w:bookmarkStart w:id="2317" w:name="_Toc105159311"/>
      <w:bookmarkStart w:id="2318" w:name="_Toc105662709"/>
      <w:r w:rsidRPr="00302DDC">
        <w:t>8.3.4.34.2</w:t>
      </w:r>
      <w:r w:rsidRPr="00302DDC">
        <w:tab/>
        <w:t>Attributes</w:t>
      </w:r>
      <w:bookmarkEnd w:id="2316"/>
      <w:bookmarkEnd w:id="2317"/>
      <w:bookmarkEnd w:id="2318"/>
    </w:p>
    <w:p w14:paraId="2F227CDA" w14:textId="77777777" w:rsidR="00114FF3" w:rsidRPr="00302DDC" w:rsidRDefault="005658D5">
      <w:r w:rsidRPr="00302DDC">
        <w:t>The attributes of the PnfExtCpData information element shall follow the indications provided in table 8.3.4.34.2</w:t>
      </w:r>
      <w:r w:rsidRPr="00302DDC">
        <w:noBreakHyphen/>
        <w:t>1.</w:t>
      </w:r>
    </w:p>
    <w:p w14:paraId="591C9408" w14:textId="77777777" w:rsidR="00114FF3" w:rsidRPr="00302DDC" w:rsidRDefault="005658D5">
      <w:pPr>
        <w:pStyle w:val="TH"/>
      </w:pPr>
      <w:r w:rsidRPr="00302DDC">
        <w:t>Table 8.3.4.34.2-1: Attributes of the PnfExtCpData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985"/>
        <w:gridCol w:w="4105"/>
      </w:tblGrid>
      <w:tr w:rsidR="00114FF3" w:rsidRPr="00302DDC" w14:paraId="59D20099" w14:textId="77777777">
        <w:trPr>
          <w:jc w:val="center"/>
        </w:trPr>
        <w:tc>
          <w:tcPr>
            <w:tcW w:w="1413" w:type="dxa"/>
            <w:shd w:val="clear" w:color="auto" w:fill="BFBFBF"/>
          </w:tcPr>
          <w:p w14:paraId="3867D2C5" w14:textId="77777777" w:rsidR="00114FF3" w:rsidRPr="00302DDC" w:rsidRDefault="005658D5">
            <w:pPr>
              <w:pStyle w:val="TAH"/>
            </w:pPr>
            <w:r w:rsidRPr="00302DDC">
              <w:t>Attribute</w:t>
            </w:r>
          </w:p>
        </w:tc>
        <w:tc>
          <w:tcPr>
            <w:tcW w:w="992" w:type="dxa"/>
            <w:shd w:val="clear" w:color="auto" w:fill="BFBFBF"/>
          </w:tcPr>
          <w:p w14:paraId="020D9D92" w14:textId="77777777" w:rsidR="00114FF3" w:rsidRPr="00302DDC" w:rsidRDefault="005658D5">
            <w:pPr>
              <w:pStyle w:val="TAH"/>
            </w:pPr>
            <w:r w:rsidRPr="00302DDC">
              <w:t>Qualifier</w:t>
            </w:r>
          </w:p>
        </w:tc>
        <w:tc>
          <w:tcPr>
            <w:tcW w:w="1134" w:type="dxa"/>
            <w:shd w:val="clear" w:color="auto" w:fill="BFBFBF"/>
          </w:tcPr>
          <w:p w14:paraId="5F62A0E3" w14:textId="77777777" w:rsidR="00114FF3" w:rsidRPr="00302DDC" w:rsidRDefault="005658D5">
            <w:pPr>
              <w:pStyle w:val="TAH"/>
            </w:pPr>
            <w:r w:rsidRPr="00302DDC">
              <w:t>Cardinality</w:t>
            </w:r>
          </w:p>
        </w:tc>
        <w:tc>
          <w:tcPr>
            <w:tcW w:w="1985" w:type="dxa"/>
            <w:shd w:val="clear" w:color="auto" w:fill="BFBFBF"/>
          </w:tcPr>
          <w:p w14:paraId="65C2FCCE" w14:textId="77777777" w:rsidR="00114FF3" w:rsidRPr="00302DDC" w:rsidRDefault="005658D5">
            <w:pPr>
              <w:pStyle w:val="TAH"/>
            </w:pPr>
            <w:r w:rsidRPr="00302DDC">
              <w:t>Content</w:t>
            </w:r>
          </w:p>
        </w:tc>
        <w:tc>
          <w:tcPr>
            <w:tcW w:w="4105" w:type="dxa"/>
            <w:shd w:val="clear" w:color="auto" w:fill="BFBFBF"/>
          </w:tcPr>
          <w:p w14:paraId="0469619A" w14:textId="77777777" w:rsidR="00114FF3" w:rsidRPr="00302DDC" w:rsidRDefault="005658D5">
            <w:pPr>
              <w:pStyle w:val="TAH"/>
            </w:pPr>
            <w:r w:rsidRPr="00302DDC">
              <w:t>Description</w:t>
            </w:r>
          </w:p>
        </w:tc>
      </w:tr>
      <w:tr w:rsidR="00114FF3" w:rsidRPr="00302DDC" w14:paraId="6BE6EEEA" w14:textId="77777777">
        <w:trPr>
          <w:jc w:val="center"/>
        </w:trPr>
        <w:tc>
          <w:tcPr>
            <w:tcW w:w="1413" w:type="dxa"/>
            <w:shd w:val="clear" w:color="auto" w:fill="auto"/>
          </w:tcPr>
          <w:p w14:paraId="686DDB80" w14:textId="77777777" w:rsidR="00114FF3" w:rsidRPr="00302DDC" w:rsidRDefault="005658D5">
            <w:pPr>
              <w:pStyle w:val="TAL"/>
            </w:pPr>
            <w:r w:rsidRPr="00302DDC">
              <w:t>cpInstanceId</w:t>
            </w:r>
          </w:p>
        </w:tc>
        <w:tc>
          <w:tcPr>
            <w:tcW w:w="992" w:type="dxa"/>
            <w:shd w:val="clear" w:color="auto" w:fill="auto"/>
          </w:tcPr>
          <w:p w14:paraId="598AA93F" w14:textId="77777777" w:rsidR="00114FF3" w:rsidRPr="00302DDC" w:rsidRDefault="005658D5">
            <w:pPr>
              <w:pStyle w:val="TAL"/>
            </w:pPr>
            <w:r w:rsidRPr="00302DDC">
              <w:t>M</w:t>
            </w:r>
          </w:p>
        </w:tc>
        <w:tc>
          <w:tcPr>
            <w:tcW w:w="1134" w:type="dxa"/>
            <w:shd w:val="clear" w:color="auto" w:fill="auto"/>
          </w:tcPr>
          <w:p w14:paraId="378BB75F" w14:textId="77777777" w:rsidR="00114FF3" w:rsidRPr="00302DDC" w:rsidRDefault="005658D5">
            <w:pPr>
              <w:pStyle w:val="TAL"/>
            </w:pPr>
            <w:r w:rsidRPr="00302DDC">
              <w:t>0..1</w:t>
            </w:r>
          </w:p>
        </w:tc>
        <w:tc>
          <w:tcPr>
            <w:tcW w:w="1985" w:type="dxa"/>
            <w:shd w:val="clear" w:color="auto" w:fill="auto"/>
          </w:tcPr>
          <w:p w14:paraId="0606770E" w14:textId="77777777" w:rsidR="00114FF3" w:rsidRPr="00302DDC" w:rsidRDefault="005658D5">
            <w:pPr>
              <w:pStyle w:val="TAL"/>
            </w:pPr>
            <w:r w:rsidRPr="00302DDC">
              <w:t xml:space="preserve">Identifier </w:t>
            </w:r>
          </w:p>
        </w:tc>
        <w:tc>
          <w:tcPr>
            <w:tcW w:w="4105" w:type="dxa"/>
            <w:shd w:val="clear" w:color="auto" w:fill="auto"/>
          </w:tcPr>
          <w:p w14:paraId="411208C3" w14:textId="77777777" w:rsidR="00114FF3" w:rsidRPr="00302DDC" w:rsidRDefault="005658D5">
            <w:pPr>
              <w:pStyle w:val="TAL"/>
            </w:pPr>
            <w:r w:rsidRPr="00302DDC">
              <w:t xml:space="preserve">Identifier of this external CP instance. </w:t>
            </w:r>
            <w:r w:rsidRPr="00302DDC">
              <w:rPr>
                <w:color w:val="000000"/>
              </w:rPr>
              <w:t xml:space="preserve">Shall be present for existing </w:t>
            </w:r>
            <w:r w:rsidRPr="00302DDC">
              <w:t>CP.</w:t>
            </w:r>
          </w:p>
        </w:tc>
      </w:tr>
      <w:tr w:rsidR="00114FF3" w:rsidRPr="00302DDC" w14:paraId="505BE25C" w14:textId="77777777">
        <w:trPr>
          <w:jc w:val="center"/>
        </w:trPr>
        <w:tc>
          <w:tcPr>
            <w:tcW w:w="1413" w:type="dxa"/>
            <w:shd w:val="clear" w:color="auto" w:fill="auto"/>
          </w:tcPr>
          <w:p w14:paraId="15686B31" w14:textId="77777777" w:rsidR="00114FF3" w:rsidRPr="00302DDC" w:rsidRDefault="005658D5">
            <w:pPr>
              <w:pStyle w:val="TAL"/>
            </w:pPr>
            <w:r w:rsidRPr="00302DDC">
              <w:t>cpdId</w:t>
            </w:r>
          </w:p>
        </w:tc>
        <w:tc>
          <w:tcPr>
            <w:tcW w:w="992" w:type="dxa"/>
            <w:shd w:val="clear" w:color="auto" w:fill="auto"/>
          </w:tcPr>
          <w:p w14:paraId="61E4E4BB" w14:textId="77777777" w:rsidR="00114FF3" w:rsidRPr="00302DDC" w:rsidRDefault="005658D5">
            <w:pPr>
              <w:pStyle w:val="TAL"/>
            </w:pPr>
            <w:r w:rsidRPr="00302DDC">
              <w:t>M</w:t>
            </w:r>
          </w:p>
        </w:tc>
        <w:tc>
          <w:tcPr>
            <w:tcW w:w="1134" w:type="dxa"/>
            <w:shd w:val="clear" w:color="auto" w:fill="auto"/>
          </w:tcPr>
          <w:p w14:paraId="2527C109" w14:textId="77777777" w:rsidR="00114FF3" w:rsidRPr="00302DDC" w:rsidRDefault="005658D5">
            <w:pPr>
              <w:pStyle w:val="TAL"/>
            </w:pPr>
            <w:r w:rsidRPr="00302DDC">
              <w:t>0..1</w:t>
            </w:r>
          </w:p>
        </w:tc>
        <w:tc>
          <w:tcPr>
            <w:tcW w:w="1985" w:type="dxa"/>
            <w:shd w:val="clear" w:color="auto" w:fill="auto"/>
          </w:tcPr>
          <w:p w14:paraId="01254DB7" w14:textId="77777777" w:rsidR="00114FF3" w:rsidRPr="00302DDC" w:rsidRDefault="005658D5">
            <w:pPr>
              <w:pStyle w:val="TAL"/>
            </w:pPr>
            <w:r w:rsidRPr="00302DDC">
              <w:t>Identifier (Reference to Cpd)</w:t>
            </w:r>
          </w:p>
        </w:tc>
        <w:tc>
          <w:tcPr>
            <w:tcW w:w="4105" w:type="dxa"/>
            <w:shd w:val="clear" w:color="auto" w:fill="auto"/>
          </w:tcPr>
          <w:p w14:paraId="0F2317FC" w14:textId="77777777" w:rsidR="00114FF3" w:rsidRPr="00302DDC" w:rsidRDefault="005658D5">
            <w:pPr>
              <w:pStyle w:val="TAL"/>
            </w:pPr>
            <w:r w:rsidRPr="00302DDC">
              <w:t>Identifier of (reference to) the Connection Point Descriptor (CPD) for this CP. Shall be present for new CP.</w:t>
            </w:r>
          </w:p>
        </w:tc>
      </w:tr>
      <w:tr w:rsidR="00114FF3" w:rsidRPr="00302DDC" w14:paraId="2F1BA920" w14:textId="77777777">
        <w:trPr>
          <w:jc w:val="center"/>
        </w:trPr>
        <w:tc>
          <w:tcPr>
            <w:tcW w:w="1413" w:type="dxa"/>
            <w:shd w:val="clear" w:color="auto" w:fill="auto"/>
          </w:tcPr>
          <w:p w14:paraId="7007B128" w14:textId="77777777" w:rsidR="00114FF3" w:rsidRPr="00302DDC" w:rsidRDefault="005658D5">
            <w:pPr>
              <w:pStyle w:val="TAL"/>
            </w:pPr>
            <w:r w:rsidRPr="00302DDC">
              <w:t>address</w:t>
            </w:r>
          </w:p>
        </w:tc>
        <w:tc>
          <w:tcPr>
            <w:tcW w:w="992" w:type="dxa"/>
            <w:shd w:val="clear" w:color="auto" w:fill="auto"/>
          </w:tcPr>
          <w:p w14:paraId="722449DC" w14:textId="77777777" w:rsidR="00114FF3" w:rsidRPr="00302DDC" w:rsidRDefault="005658D5">
            <w:pPr>
              <w:pStyle w:val="TAL"/>
            </w:pPr>
            <w:r w:rsidRPr="00302DDC">
              <w:t>M</w:t>
            </w:r>
          </w:p>
        </w:tc>
        <w:tc>
          <w:tcPr>
            <w:tcW w:w="1134" w:type="dxa"/>
            <w:shd w:val="clear" w:color="auto" w:fill="auto"/>
          </w:tcPr>
          <w:p w14:paraId="75326059" w14:textId="77777777" w:rsidR="00114FF3" w:rsidRPr="00302DDC" w:rsidRDefault="005658D5">
            <w:pPr>
              <w:pStyle w:val="TAL"/>
            </w:pPr>
            <w:r w:rsidRPr="00302DDC">
              <w:t>1..N</w:t>
            </w:r>
          </w:p>
        </w:tc>
        <w:tc>
          <w:tcPr>
            <w:tcW w:w="1985" w:type="dxa"/>
            <w:shd w:val="clear" w:color="auto" w:fill="auto"/>
          </w:tcPr>
          <w:p w14:paraId="28A73809" w14:textId="167A26CF" w:rsidR="00114FF3" w:rsidRPr="00302DDC" w:rsidRDefault="005658D5">
            <w:pPr>
              <w:pStyle w:val="TAL"/>
            </w:pPr>
            <w:r w:rsidRPr="00302DDC">
              <w:t>Not specified</w:t>
            </w:r>
          </w:p>
        </w:tc>
        <w:tc>
          <w:tcPr>
            <w:tcW w:w="4105" w:type="dxa"/>
            <w:shd w:val="clear" w:color="auto" w:fill="auto"/>
          </w:tcPr>
          <w:p w14:paraId="321D74EE" w14:textId="77777777" w:rsidR="00114FF3" w:rsidRPr="00302DDC" w:rsidRDefault="005658D5">
            <w:pPr>
              <w:pStyle w:val="TAL"/>
            </w:pPr>
            <w:r w:rsidRPr="00302DDC">
              <w:t>Address for this CP, including the information on applicable layer protocol(s). See note.</w:t>
            </w:r>
          </w:p>
        </w:tc>
      </w:tr>
      <w:tr w:rsidR="00114FF3" w:rsidRPr="00302DDC" w14:paraId="0D461722" w14:textId="77777777">
        <w:trPr>
          <w:jc w:val="center"/>
        </w:trPr>
        <w:tc>
          <w:tcPr>
            <w:tcW w:w="9629" w:type="dxa"/>
            <w:gridSpan w:val="5"/>
            <w:shd w:val="clear" w:color="auto" w:fill="auto"/>
          </w:tcPr>
          <w:p w14:paraId="53340239" w14:textId="77777777" w:rsidR="00114FF3" w:rsidRPr="00302DDC" w:rsidRDefault="005658D5">
            <w:pPr>
              <w:pStyle w:val="TAN"/>
            </w:pPr>
            <w:r w:rsidRPr="00302DDC">
              <w:t xml:space="preserve">NOTE: </w:t>
            </w:r>
            <w:r w:rsidRPr="00302DDC">
              <w:tab/>
              <w:t>The address information shall be compatible with the layerProtocol values defined in the CPD. In case of an IP address, a port number may be included.</w:t>
            </w:r>
          </w:p>
        </w:tc>
      </w:tr>
    </w:tbl>
    <w:p w14:paraId="54F21F55" w14:textId="77777777" w:rsidR="00114FF3" w:rsidRPr="00302DDC" w:rsidRDefault="00114FF3"/>
    <w:p w14:paraId="67A8F19E" w14:textId="77777777" w:rsidR="00114FF3" w:rsidRPr="00302DDC" w:rsidRDefault="005658D5">
      <w:pPr>
        <w:pStyle w:val="Heading4"/>
      </w:pPr>
      <w:bookmarkStart w:id="2319" w:name="_Toc104893785"/>
      <w:bookmarkStart w:id="2320" w:name="_Toc105159312"/>
      <w:bookmarkStart w:id="2321" w:name="_Toc105662710"/>
      <w:r w:rsidRPr="00302DDC">
        <w:t>8.3.4.35</w:t>
      </w:r>
      <w:r w:rsidRPr="00302DDC">
        <w:tab/>
        <w:t>ExtLinkPortData information element</w:t>
      </w:r>
      <w:bookmarkEnd w:id="2319"/>
      <w:bookmarkEnd w:id="2320"/>
      <w:bookmarkEnd w:id="2321"/>
    </w:p>
    <w:p w14:paraId="574A3042" w14:textId="77777777" w:rsidR="00114FF3" w:rsidRPr="00302DDC" w:rsidRDefault="005658D5">
      <w:pPr>
        <w:pStyle w:val="Heading5"/>
      </w:pPr>
      <w:bookmarkStart w:id="2322" w:name="_Toc104893786"/>
      <w:bookmarkStart w:id="2323" w:name="_Toc105159313"/>
      <w:bookmarkStart w:id="2324" w:name="_Toc105662711"/>
      <w:r w:rsidRPr="00302DDC">
        <w:t>8.3.4.35.1</w:t>
      </w:r>
      <w:r w:rsidRPr="00302DDC">
        <w:tab/>
        <w:t>Description</w:t>
      </w:r>
      <w:bookmarkEnd w:id="2322"/>
      <w:bookmarkEnd w:id="2323"/>
      <w:bookmarkEnd w:id="2324"/>
    </w:p>
    <w:p w14:paraId="542A4977" w14:textId="77777777" w:rsidR="00114FF3" w:rsidRPr="00302DDC" w:rsidRDefault="005658D5">
      <w:r w:rsidRPr="00302DDC">
        <w:t>This information element represents an externally provided link port to be used to connect an external connection point to an external VL.</w:t>
      </w:r>
    </w:p>
    <w:p w14:paraId="75512CE0" w14:textId="77777777" w:rsidR="00114FF3" w:rsidRPr="00302DDC" w:rsidRDefault="005658D5">
      <w:pPr>
        <w:pStyle w:val="Heading5"/>
      </w:pPr>
      <w:bookmarkStart w:id="2325" w:name="_Toc104893787"/>
      <w:bookmarkStart w:id="2326" w:name="_Toc105159314"/>
      <w:bookmarkStart w:id="2327" w:name="_Toc105662712"/>
      <w:r w:rsidRPr="00302DDC">
        <w:t>8.3.4.35.2</w:t>
      </w:r>
      <w:r w:rsidRPr="00302DDC">
        <w:tab/>
        <w:t>Attributes</w:t>
      </w:r>
      <w:bookmarkEnd w:id="2325"/>
      <w:bookmarkEnd w:id="2326"/>
      <w:bookmarkEnd w:id="2327"/>
    </w:p>
    <w:p w14:paraId="463374A0" w14:textId="77777777" w:rsidR="00114FF3" w:rsidRPr="00302DDC" w:rsidRDefault="005658D5">
      <w:r w:rsidRPr="00302DDC">
        <w:t>The Ext</w:t>
      </w:r>
      <w:r w:rsidRPr="00302DDC">
        <w:rPr>
          <w:szCs w:val="28"/>
        </w:rPr>
        <w:t xml:space="preserve">LinkPortData </w:t>
      </w:r>
      <w:r w:rsidRPr="00302DDC">
        <w:t>information element shall follow the indications provided in table 8.3.4.35.2-1.</w:t>
      </w:r>
    </w:p>
    <w:p w14:paraId="3F0E03A7" w14:textId="77777777" w:rsidR="00114FF3" w:rsidRPr="00302DDC" w:rsidRDefault="005658D5">
      <w:pPr>
        <w:pStyle w:val="TH"/>
        <w:rPr>
          <w:shd w:val="clear" w:color="auto" w:fill="FFFF00"/>
        </w:rPr>
      </w:pPr>
      <w:r w:rsidRPr="00302DDC">
        <w:t>Table 8.3.4.35.2-1: Attributes of the Ext</w:t>
      </w:r>
      <w:r w:rsidRPr="00302DDC">
        <w:rPr>
          <w:szCs w:val="28"/>
        </w:rPr>
        <w:t>LinkPortData</w:t>
      </w:r>
      <w:r w:rsidRPr="00302DDC">
        <w:t xml:space="preserve"> information element</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61"/>
        <w:gridCol w:w="961"/>
        <w:gridCol w:w="1156"/>
        <w:gridCol w:w="1536"/>
        <w:gridCol w:w="4488"/>
      </w:tblGrid>
      <w:tr w:rsidR="00114FF3" w:rsidRPr="00302DDC" w14:paraId="55A3E755"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BFBFBF"/>
            <w:hideMark/>
          </w:tcPr>
          <w:p w14:paraId="17AEFC3B" w14:textId="77777777" w:rsidR="00114FF3" w:rsidRPr="00302DDC" w:rsidRDefault="005658D5">
            <w:pPr>
              <w:pStyle w:val="TAH"/>
            </w:pPr>
            <w:r w:rsidRPr="00302DDC">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2F0F1FC1" w14:textId="77777777" w:rsidR="00114FF3" w:rsidRPr="00302DDC" w:rsidRDefault="005658D5">
            <w:pPr>
              <w:pStyle w:val="TAH"/>
            </w:pPr>
            <w:r w:rsidRPr="00302DDC">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7241EB0E" w14:textId="77777777" w:rsidR="00114FF3" w:rsidRPr="00302DDC" w:rsidRDefault="005658D5">
            <w:pPr>
              <w:pStyle w:val="TAH"/>
            </w:pPr>
            <w:r w:rsidRPr="00302DDC">
              <w:t>Cardinality</w:t>
            </w:r>
          </w:p>
        </w:tc>
        <w:tc>
          <w:tcPr>
            <w:tcW w:w="1536" w:type="dxa"/>
            <w:tcBorders>
              <w:top w:val="single" w:sz="4" w:space="0" w:color="auto"/>
              <w:left w:val="single" w:sz="4" w:space="0" w:color="auto"/>
              <w:bottom w:val="single" w:sz="4" w:space="0" w:color="auto"/>
              <w:right w:val="single" w:sz="4" w:space="0" w:color="auto"/>
            </w:tcBorders>
            <w:shd w:val="clear" w:color="auto" w:fill="BFBFBF"/>
            <w:hideMark/>
          </w:tcPr>
          <w:p w14:paraId="65E35DE9" w14:textId="77777777" w:rsidR="00114FF3" w:rsidRPr="00302DDC" w:rsidRDefault="005658D5">
            <w:pPr>
              <w:pStyle w:val="TAH"/>
            </w:pPr>
            <w:r w:rsidRPr="00302DDC">
              <w:t>Content</w:t>
            </w:r>
          </w:p>
        </w:tc>
        <w:tc>
          <w:tcPr>
            <w:tcW w:w="4488" w:type="dxa"/>
            <w:tcBorders>
              <w:top w:val="single" w:sz="4" w:space="0" w:color="auto"/>
              <w:left w:val="single" w:sz="4" w:space="0" w:color="auto"/>
              <w:bottom w:val="single" w:sz="4" w:space="0" w:color="auto"/>
              <w:right w:val="single" w:sz="4" w:space="0" w:color="auto"/>
            </w:tcBorders>
            <w:shd w:val="clear" w:color="auto" w:fill="BFBFBF"/>
            <w:hideMark/>
          </w:tcPr>
          <w:p w14:paraId="5E96AE27" w14:textId="77777777" w:rsidR="00114FF3" w:rsidRPr="00302DDC" w:rsidRDefault="005658D5">
            <w:pPr>
              <w:pStyle w:val="TAH"/>
            </w:pPr>
            <w:r w:rsidRPr="00302DDC">
              <w:t>Description</w:t>
            </w:r>
          </w:p>
        </w:tc>
      </w:tr>
      <w:tr w:rsidR="00114FF3" w:rsidRPr="00302DDC" w14:paraId="02A58F21"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0BEE8791" w14:textId="77777777" w:rsidR="00114FF3" w:rsidRPr="00302DDC" w:rsidRDefault="005658D5">
            <w:pPr>
              <w:pStyle w:val="TAL"/>
            </w:pPr>
            <w:r w:rsidRPr="00302DDC">
              <w:t>extLinkPortId</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58D3776D"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439981D0" w14:textId="77777777" w:rsidR="00114FF3" w:rsidRPr="00302DDC" w:rsidRDefault="005658D5">
            <w:pPr>
              <w:pStyle w:val="TAL"/>
            </w:pPr>
            <w:r w:rsidRPr="00302DDC">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7315F402" w14:textId="2B98C256" w:rsidR="00114FF3" w:rsidRPr="00302DDC" w:rsidRDefault="005658D5">
            <w:pPr>
              <w:pStyle w:val="TAL"/>
            </w:pPr>
            <w:r w:rsidRPr="00302DDC">
              <w:t>Identifier</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2C3EDCB3" w14:textId="77777777" w:rsidR="00114FF3" w:rsidRPr="00302DDC" w:rsidRDefault="005658D5">
            <w:pPr>
              <w:pStyle w:val="TAL"/>
            </w:pPr>
            <w:r w:rsidRPr="00302DDC">
              <w:t>Identifier of this link port as provided by the entity that has created the link port.</w:t>
            </w:r>
          </w:p>
        </w:tc>
      </w:tr>
      <w:tr w:rsidR="00114FF3" w:rsidRPr="00302DDC" w14:paraId="4183F018"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24709F22" w14:textId="77777777" w:rsidR="00114FF3" w:rsidRPr="00302DDC" w:rsidRDefault="005658D5">
            <w:pPr>
              <w:pStyle w:val="TAL"/>
            </w:pPr>
            <w:r w:rsidRPr="00302DDC">
              <w:t>resourceHandle</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0F95B366"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7D100493" w14:textId="77777777" w:rsidR="00114FF3" w:rsidRPr="00302DDC" w:rsidRDefault="005658D5">
            <w:pPr>
              <w:pStyle w:val="TAL"/>
            </w:pPr>
            <w:r w:rsidRPr="00302DDC">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6A8C8844" w14:textId="77777777" w:rsidR="00114FF3" w:rsidRPr="00302DDC" w:rsidRDefault="005658D5">
            <w:pPr>
              <w:pStyle w:val="TAL"/>
            </w:pPr>
            <w:r w:rsidRPr="00302DDC">
              <w:t>ResourceHandle</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2C548520" w14:textId="77777777" w:rsidR="00114FF3" w:rsidRPr="00302DDC" w:rsidRDefault="005658D5">
            <w:pPr>
              <w:pStyle w:val="TAL"/>
            </w:pPr>
            <w:r w:rsidRPr="00302DDC">
              <w:t>Resource handle of the virtualised resource that realizes the external link port.</w:t>
            </w:r>
          </w:p>
        </w:tc>
      </w:tr>
    </w:tbl>
    <w:p w14:paraId="7D9EAFE4" w14:textId="77777777" w:rsidR="00114FF3" w:rsidRPr="00302DDC" w:rsidRDefault="00114FF3"/>
    <w:p w14:paraId="4BCEC29A" w14:textId="77777777" w:rsidR="00114FF3" w:rsidRPr="00302DDC" w:rsidRDefault="005658D5">
      <w:pPr>
        <w:pStyle w:val="Heading4"/>
      </w:pPr>
      <w:bookmarkStart w:id="2328" w:name="_Toc104893788"/>
      <w:bookmarkStart w:id="2329" w:name="_Toc105159315"/>
      <w:bookmarkStart w:id="2330" w:name="_Toc105662713"/>
      <w:r w:rsidRPr="00302DDC">
        <w:lastRenderedPageBreak/>
        <w:t>8.3.4.36</w:t>
      </w:r>
      <w:r w:rsidRPr="00302DDC">
        <w:tab/>
        <w:t>VnfExtCpConfig information element</w:t>
      </w:r>
      <w:bookmarkEnd w:id="2328"/>
      <w:bookmarkEnd w:id="2329"/>
      <w:bookmarkEnd w:id="2330"/>
    </w:p>
    <w:p w14:paraId="560C62B0" w14:textId="77777777" w:rsidR="00114FF3" w:rsidRPr="00302DDC" w:rsidRDefault="005658D5">
      <w:pPr>
        <w:pStyle w:val="Heading5"/>
      </w:pPr>
      <w:bookmarkStart w:id="2331" w:name="_Toc104893789"/>
      <w:bookmarkStart w:id="2332" w:name="_Toc105159316"/>
      <w:bookmarkStart w:id="2333" w:name="_Toc105662714"/>
      <w:r w:rsidRPr="00302DDC">
        <w:t>8.3.4.36.1</w:t>
      </w:r>
      <w:r w:rsidRPr="00302DDC">
        <w:tab/>
        <w:t>Description</w:t>
      </w:r>
      <w:bookmarkEnd w:id="2331"/>
      <w:bookmarkEnd w:id="2332"/>
      <w:bookmarkEnd w:id="2333"/>
    </w:p>
    <w:p w14:paraId="57E7E25A" w14:textId="16D49FE7" w:rsidR="00D43176" w:rsidRPr="00302DDC" w:rsidRDefault="005658D5" w:rsidP="00D43176">
      <w:r w:rsidRPr="00302DDC">
        <w:t>This information element represents an externally provided link port</w:t>
      </w:r>
      <w:r w:rsidR="00D43176" w:rsidRPr="00302DDC">
        <w:t>, or a network attachment definition resource of secondary container cluster network,</w:t>
      </w:r>
      <w:r w:rsidR="00302DDC">
        <w:t xml:space="preserve"> </w:t>
      </w:r>
      <w:r w:rsidRPr="00302DDC">
        <w:t>or network address information per instance of a VNF external connection point.</w:t>
      </w:r>
      <w:r w:rsidR="00D43176" w:rsidRPr="00302DDC">
        <w:t xml:space="preserve"> </w:t>
      </w:r>
    </w:p>
    <w:p w14:paraId="75E36A03" w14:textId="77777777" w:rsidR="00D43176" w:rsidRPr="00302DDC" w:rsidRDefault="00D43176" w:rsidP="00D43176">
      <w:r w:rsidRPr="00302DDC">
        <w:t>In the case of VM-based deployment of the VNFC exposing the external CP:</w:t>
      </w:r>
    </w:p>
    <w:p w14:paraId="5F242417" w14:textId="699B02C9" w:rsidR="00D43176" w:rsidRPr="00302DDC" w:rsidRDefault="005658D5" w:rsidP="00882AD3">
      <w:pPr>
        <w:pStyle w:val="B1"/>
      </w:pPr>
      <w:r w:rsidRPr="00302DDC">
        <w:t>In case a link port is provided, the NFVO shall use that link port when connecting the VNF external CP to the external VL.</w:t>
      </w:r>
    </w:p>
    <w:p w14:paraId="3096C9C5" w14:textId="76125560" w:rsidR="00D43176" w:rsidRPr="00302DDC" w:rsidRDefault="005658D5" w:rsidP="00882AD3">
      <w:pPr>
        <w:pStyle w:val="B1"/>
      </w:pPr>
      <w:r w:rsidRPr="00302DDC">
        <w:t>In case no link port is provided, the NFVO or VNFM shall create a link port on the external VL, and use that link port to connect the VNF external CP to the external VL.</w:t>
      </w:r>
    </w:p>
    <w:p w14:paraId="4A02A89D" w14:textId="02AC3FF9" w:rsidR="00D43176" w:rsidRPr="00302DDC" w:rsidRDefault="00D43176" w:rsidP="00D43176">
      <w:r w:rsidRPr="00302DDC">
        <w:t>In the case of container-based deployment of the VNFC exposing the external CP, the NFVO and VNFM shall use the network attachment definition resource of secondary container cluster network when connecting the CP to the external VL.</w:t>
      </w:r>
    </w:p>
    <w:p w14:paraId="1F744E21" w14:textId="77777777" w:rsidR="00114FF3" w:rsidRPr="00302DDC" w:rsidRDefault="005658D5">
      <w:pPr>
        <w:pStyle w:val="Heading5"/>
      </w:pPr>
      <w:bookmarkStart w:id="2334" w:name="_Toc104893790"/>
      <w:bookmarkStart w:id="2335" w:name="_Toc105159317"/>
      <w:bookmarkStart w:id="2336" w:name="_Toc105662715"/>
      <w:r w:rsidRPr="00302DDC">
        <w:t>8.3.4.36.2</w:t>
      </w:r>
      <w:r w:rsidRPr="00302DDC">
        <w:tab/>
        <w:t>Attributes</w:t>
      </w:r>
      <w:bookmarkEnd w:id="2334"/>
      <w:bookmarkEnd w:id="2335"/>
      <w:bookmarkEnd w:id="2336"/>
    </w:p>
    <w:p w14:paraId="4BE5FCBD" w14:textId="77777777" w:rsidR="00114FF3" w:rsidRPr="00302DDC" w:rsidRDefault="005658D5">
      <w:r w:rsidRPr="00302DDC">
        <w:t xml:space="preserve">The </w:t>
      </w:r>
      <w:r w:rsidRPr="00302DDC">
        <w:rPr>
          <w:szCs w:val="28"/>
        </w:rPr>
        <w:t xml:space="preserve">VnfExtCpConfig </w:t>
      </w:r>
      <w:r w:rsidRPr="00302DDC">
        <w:t>information element shall follow the indications provided in table 8.3.4.36.2-1.</w:t>
      </w:r>
    </w:p>
    <w:p w14:paraId="511DB3B4" w14:textId="77777777" w:rsidR="00114FF3" w:rsidRPr="00302DDC" w:rsidRDefault="005658D5">
      <w:pPr>
        <w:pStyle w:val="TH"/>
        <w:rPr>
          <w:shd w:val="clear" w:color="auto" w:fill="FFFF00"/>
        </w:rPr>
      </w:pPr>
      <w:r w:rsidRPr="00302DDC">
        <w:lastRenderedPageBreak/>
        <w:t xml:space="preserve">Table 8.3.4.36.2-1: Attributes of the </w:t>
      </w:r>
      <w:r w:rsidRPr="00302DDC">
        <w:rPr>
          <w:szCs w:val="28"/>
        </w:rPr>
        <w:t xml:space="preserve">VnfExtCpConfig </w:t>
      </w:r>
      <w:r w:rsidRPr="00302DDC">
        <w:t>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2"/>
        <w:gridCol w:w="1157"/>
        <w:gridCol w:w="1586"/>
        <w:gridCol w:w="4184"/>
      </w:tblGrid>
      <w:tr w:rsidR="00114FF3" w:rsidRPr="00302DDC" w14:paraId="563E5323" w14:textId="77777777" w:rsidTr="003D7408">
        <w:trPr>
          <w:jc w:val="center"/>
        </w:trPr>
        <w:tc>
          <w:tcPr>
            <w:tcW w:w="1816" w:type="dxa"/>
            <w:shd w:val="clear" w:color="auto" w:fill="BFBFBF"/>
            <w:hideMark/>
          </w:tcPr>
          <w:p w14:paraId="7B83E072" w14:textId="77777777" w:rsidR="00114FF3" w:rsidRPr="00302DDC" w:rsidRDefault="005658D5">
            <w:pPr>
              <w:pStyle w:val="TAH"/>
              <w:spacing w:line="276" w:lineRule="auto"/>
            </w:pPr>
            <w:r w:rsidRPr="00302DDC">
              <w:t>Attribute</w:t>
            </w:r>
          </w:p>
        </w:tc>
        <w:tc>
          <w:tcPr>
            <w:tcW w:w="962" w:type="dxa"/>
            <w:shd w:val="clear" w:color="auto" w:fill="BFBFBF"/>
            <w:hideMark/>
          </w:tcPr>
          <w:p w14:paraId="0D467060" w14:textId="77777777" w:rsidR="00114FF3" w:rsidRPr="00302DDC" w:rsidRDefault="005658D5">
            <w:pPr>
              <w:pStyle w:val="TAH"/>
              <w:spacing w:line="276" w:lineRule="auto"/>
            </w:pPr>
            <w:r w:rsidRPr="00302DDC">
              <w:t>Qualifier</w:t>
            </w:r>
          </w:p>
        </w:tc>
        <w:tc>
          <w:tcPr>
            <w:tcW w:w="1157" w:type="dxa"/>
            <w:shd w:val="clear" w:color="auto" w:fill="BFBFBF"/>
            <w:hideMark/>
          </w:tcPr>
          <w:p w14:paraId="6251C932" w14:textId="77777777" w:rsidR="00114FF3" w:rsidRPr="00302DDC" w:rsidRDefault="005658D5">
            <w:pPr>
              <w:pStyle w:val="TAH"/>
              <w:spacing w:line="276" w:lineRule="auto"/>
            </w:pPr>
            <w:r w:rsidRPr="00302DDC">
              <w:t>Cardinality</w:t>
            </w:r>
          </w:p>
        </w:tc>
        <w:tc>
          <w:tcPr>
            <w:tcW w:w="1586" w:type="dxa"/>
            <w:shd w:val="clear" w:color="auto" w:fill="BFBFBF"/>
            <w:hideMark/>
          </w:tcPr>
          <w:p w14:paraId="76A07773" w14:textId="77777777" w:rsidR="00114FF3" w:rsidRPr="00302DDC" w:rsidRDefault="005658D5">
            <w:pPr>
              <w:pStyle w:val="TAH"/>
              <w:spacing w:line="276" w:lineRule="auto"/>
            </w:pPr>
            <w:r w:rsidRPr="00302DDC">
              <w:t>Content</w:t>
            </w:r>
          </w:p>
        </w:tc>
        <w:tc>
          <w:tcPr>
            <w:tcW w:w="4184" w:type="dxa"/>
            <w:shd w:val="clear" w:color="auto" w:fill="BFBFBF"/>
            <w:hideMark/>
          </w:tcPr>
          <w:p w14:paraId="05137363" w14:textId="77777777" w:rsidR="00114FF3" w:rsidRPr="00302DDC" w:rsidRDefault="005658D5">
            <w:pPr>
              <w:pStyle w:val="TAH"/>
              <w:spacing w:line="276" w:lineRule="auto"/>
            </w:pPr>
            <w:r w:rsidRPr="00302DDC">
              <w:t>Description</w:t>
            </w:r>
          </w:p>
        </w:tc>
      </w:tr>
      <w:tr w:rsidR="00114FF3" w:rsidRPr="00302DDC" w14:paraId="0793F6E9" w14:textId="77777777" w:rsidTr="003D7408">
        <w:trPr>
          <w:jc w:val="center"/>
        </w:trPr>
        <w:tc>
          <w:tcPr>
            <w:tcW w:w="1816" w:type="dxa"/>
            <w:shd w:val="clear" w:color="auto" w:fill="auto"/>
            <w:hideMark/>
          </w:tcPr>
          <w:p w14:paraId="30084C11" w14:textId="77777777" w:rsidR="00114FF3" w:rsidRPr="00302DDC" w:rsidRDefault="005658D5">
            <w:pPr>
              <w:pStyle w:val="TAL"/>
            </w:pPr>
            <w:r w:rsidRPr="00302DDC">
              <w:t>cpInstanceId</w:t>
            </w:r>
          </w:p>
        </w:tc>
        <w:tc>
          <w:tcPr>
            <w:tcW w:w="962" w:type="dxa"/>
            <w:shd w:val="clear" w:color="auto" w:fill="auto"/>
            <w:hideMark/>
          </w:tcPr>
          <w:p w14:paraId="495B06A9" w14:textId="77777777" w:rsidR="00114FF3" w:rsidRPr="00302DDC" w:rsidRDefault="005658D5">
            <w:pPr>
              <w:pStyle w:val="TAL"/>
            </w:pPr>
            <w:r w:rsidRPr="00302DDC">
              <w:t>M</w:t>
            </w:r>
          </w:p>
        </w:tc>
        <w:tc>
          <w:tcPr>
            <w:tcW w:w="1157" w:type="dxa"/>
            <w:shd w:val="clear" w:color="auto" w:fill="auto"/>
            <w:hideMark/>
          </w:tcPr>
          <w:p w14:paraId="441B5D1B" w14:textId="77777777" w:rsidR="00114FF3" w:rsidRPr="00302DDC" w:rsidRDefault="005658D5">
            <w:pPr>
              <w:pStyle w:val="TAL"/>
            </w:pPr>
            <w:r w:rsidRPr="00302DDC">
              <w:t>0..1</w:t>
            </w:r>
          </w:p>
        </w:tc>
        <w:tc>
          <w:tcPr>
            <w:tcW w:w="1586" w:type="dxa"/>
            <w:shd w:val="clear" w:color="auto" w:fill="auto"/>
            <w:hideMark/>
          </w:tcPr>
          <w:p w14:paraId="68CFBB3C" w14:textId="77777777" w:rsidR="00114FF3" w:rsidRPr="00302DDC" w:rsidRDefault="005658D5">
            <w:pPr>
              <w:pStyle w:val="TAL"/>
            </w:pPr>
            <w:r w:rsidRPr="00302DDC">
              <w:t>Identifier</w:t>
            </w:r>
          </w:p>
        </w:tc>
        <w:tc>
          <w:tcPr>
            <w:tcW w:w="4184" w:type="dxa"/>
            <w:shd w:val="clear" w:color="auto" w:fill="auto"/>
          </w:tcPr>
          <w:p w14:paraId="7678A7AB" w14:textId="2985ED71" w:rsidR="00DB6DBE" w:rsidRPr="00302DDC" w:rsidRDefault="005658D5">
            <w:pPr>
              <w:pStyle w:val="TAL"/>
            </w:pPr>
            <w:r w:rsidRPr="00302DDC">
              <w:t>Identifier of the external CP instance to which this set of configuration parameters is requested to be applied.</w:t>
            </w:r>
          </w:p>
          <w:p w14:paraId="5EE4B8D7" w14:textId="7AA39546" w:rsidR="00114FF3" w:rsidRPr="00302DDC" w:rsidRDefault="005658D5">
            <w:pPr>
              <w:pStyle w:val="TAL"/>
            </w:pPr>
            <w:r w:rsidRPr="00302DDC">
              <w:t>Shall be present if this instance has already been created.</w:t>
            </w:r>
          </w:p>
        </w:tc>
      </w:tr>
      <w:tr w:rsidR="00114FF3" w:rsidRPr="00302DDC" w14:paraId="27195B9A" w14:textId="77777777" w:rsidTr="003D7408">
        <w:trPr>
          <w:jc w:val="center"/>
        </w:trPr>
        <w:tc>
          <w:tcPr>
            <w:tcW w:w="1816" w:type="dxa"/>
            <w:shd w:val="clear" w:color="auto" w:fill="auto"/>
            <w:hideMark/>
          </w:tcPr>
          <w:p w14:paraId="52740436" w14:textId="77777777" w:rsidR="00114FF3" w:rsidRPr="00302DDC" w:rsidRDefault="005658D5">
            <w:pPr>
              <w:pStyle w:val="TAL"/>
            </w:pPr>
            <w:r w:rsidRPr="00302DDC">
              <w:t>linkPortId</w:t>
            </w:r>
          </w:p>
        </w:tc>
        <w:tc>
          <w:tcPr>
            <w:tcW w:w="962" w:type="dxa"/>
            <w:shd w:val="clear" w:color="auto" w:fill="auto"/>
            <w:hideMark/>
          </w:tcPr>
          <w:p w14:paraId="47D274F7" w14:textId="77777777" w:rsidR="00114FF3" w:rsidRPr="00302DDC" w:rsidRDefault="005658D5">
            <w:pPr>
              <w:pStyle w:val="TAL"/>
            </w:pPr>
            <w:r w:rsidRPr="00302DDC">
              <w:t>M</w:t>
            </w:r>
          </w:p>
        </w:tc>
        <w:tc>
          <w:tcPr>
            <w:tcW w:w="1157" w:type="dxa"/>
            <w:shd w:val="clear" w:color="auto" w:fill="auto"/>
            <w:hideMark/>
          </w:tcPr>
          <w:p w14:paraId="6FDE1067" w14:textId="77777777" w:rsidR="00114FF3" w:rsidRPr="00302DDC" w:rsidRDefault="005658D5">
            <w:pPr>
              <w:pStyle w:val="TAL"/>
            </w:pPr>
            <w:r w:rsidRPr="00302DDC">
              <w:t>0..1</w:t>
            </w:r>
          </w:p>
        </w:tc>
        <w:tc>
          <w:tcPr>
            <w:tcW w:w="1586" w:type="dxa"/>
            <w:shd w:val="clear" w:color="auto" w:fill="auto"/>
            <w:hideMark/>
          </w:tcPr>
          <w:p w14:paraId="3528361B" w14:textId="77777777" w:rsidR="00114FF3" w:rsidRPr="00302DDC" w:rsidRDefault="005658D5">
            <w:pPr>
              <w:pStyle w:val="TAL"/>
            </w:pPr>
            <w:r w:rsidRPr="00302DDC">
              <w:t>Identifier (Reference to ExtLinkPortData)</w:t>
            </w:r>
          </w:p>
        </w:tc>
        <w:tc>
          <w:tcPr>
            <w:tcW w:w="4184" w:type="dxa"/>
            <w:shd w:val="clear" w:color="auto" w:fill="auto"/>
            <w:hideMark/>
          </w:tcPr>
          <w:p w14:paraId="62B078DB" w14:textId="1B895B78" w:rsidR="00114FF3" w:rsidRPr="00302DDC" w:rsidRDefault="005658D5">
            <w:pPr>
              <w:pStyle w:val="TAL"/>
            </w:pPr>
            <w:r w:rsidRPr="00302DDC">
              <w:t>Identifier of a pre-configured link port to which the external CP will be associated. See note</w:t>
            </w:r>
            <w:r w:rsidR="00D43176" w:rsidRPr="00302DDC">
              <w:t>s 1 and 4</w:t>
            </w:r>
            <w:r w:rsidRPr="00302DDC">
              <w:t>.</w:t>
            </w:r>
          </w:p>
        </w:tc>
      </w:tr>
      <w:tr w:rsidR="00114FF3" w:rsidRPr="00302DDC" w14:paraId="2BADCB0A" w14:textId="77777777" w:rsidTr="003D7408">
        <w:trPr>
          <w:jc w:val="center"/>
        </w:trPr>
        <w:tc>
          <w:tcPr>
            <w:tcW w:w="1816" w:type="dxa"/>
            <w:shd w:val="clear" w:color="auto" w:fill="auto"/>
          </w:tcPr>
          <w:p w14:paraId="12DBE7F5" w14:textId="77777777" w:rsidR="00114FF3" w:rsidRPr="00302DDC" w:rsidRDefault="005658D5">
            <w:pPr>
              <w:pStyle w:val="TAL"/>
            </w:pPr>
            <w:r w:rsidRPr="00302DDC">
              <w:t>cpProtocolData</w:t>
            </w:r>
          </w:p>
        </w:tc>
        <w:tc>
          <w:tcPr>
            <w:tcW w:w="962" w:type="dxa"/>
            <w:shd w:val="clear" w:color="auto" w:fill="auto"/>
          </w:tcPr>
          <w:p w14:paraId="195E60A6" w14:textId="77777777" w:rsidR="00114FF3" w:rsidRPr="00302DDC" w:rsidRDefault="005658D5">
            <w:pPr>
              <w:pStyle w:val="TAL"/>
            </w:pPr>
            <w:r w:rsidRPr="00302DDC">
              <w:t>M</w:t>
            </w:r>
          </w:p>
        </w:tc>
        <w:tc>
          <w:tcPr>
            <w:tcW w:w="1157" w:type="dxa"/>
            <w:shd w:val="clear" w:color="auto" w:fill="auto"/>
          </w:tcPr>
          <w:p w14:paraId="54AE6E16" w14:textId="77777777" w:rsidR="00114FF3" w:rsidRPr="00302DDC" w:rsidRDefault="005658D5">
            <w:pPr>
              <w:pStyle w:val="TAL"/>
            </w:pPr>
            <w:r w:rsidRPr="00302DDC">
              <w:t>0..N</w:t>
            </w:r>
          </w:p>
        </w:tc>
        <w:tc>
          <w:tcPr>
            <w:tcW w:w="1586" w:type="dxa"/>
            <w:shd w:val="clear" w:color="auto" w:fill="auto"/>
          </w:tcPr>
          <w:p w14:paraId="42C21B28" w14:textId="77777777" w:rsidR="00114FF3" w:rsidRPr="00302DDC" w:rsidRDefault="005658D5">
            <w:pPr>
              <w:pStyle w:val="TAL"/>
            </w:pPr>
            <w:r w:rsidRPr="00302DDC">
              <w:t>Not specified</w:t>
            </w:r>
          </w:p>
        </w:tc>
        <w:tc>
          <w:tcPr>
            <w:tcW w:w="4184" w:type="dxa"/>
            <w:shd w:val="clear" w:color="auto" w:fill="auto"/>
          </w:tcPr>
          <w:p w14:paraId="4454B5CC" w14:textId="2AA33E1A" w:rsidR="00DB6DBE" w:rsidRPr="00302DDC" w:rsidRDefault="005658D5">
            <w:pPr>
              <w:pStyle w:val="TAL"/>
            </w:pPr>
            <w:r w:rsidRPr="00302DDC">
              <w:t>Parameters for configuring fixed and dynamic network addresses for the CP, including the information on applicable layer protocol(s).</w:t>
            </w:r>
          </w:p>
          <w:p w14:paraId="4B1E2E70" w14:textId="29F51BAC" w:rsidR="00DB6DBE" w:rsidRPr="00302DDC" w:rsidRDefault="005658D5">
            <w:pPr>
              <w:pStyle w:val="TAL"/>
            </w:pPr>
            <w:r w:rsidRPr="00302DDC">
              <w:t>For dynamic addresses, it should be possible to define per parameter set the number of network addresses to be assigned dynamically.</w:t>
            </w:r>
          </w:p>
          <w:p w14:paraId="18965CF0" w14:textId="20AA7C33" w:rsidR="00114FF3" w:rsidRPr="00302DDC" w:rsidRDefault="005658D5">
            <w:pPr>
              <w:pStyle w:val="TAL"/>
            </w:pPr>
            <w:r w:rsidRPr="00302DDC">
              <w:t>Other parameters could be e.g. valid address ranges or subnets.</w:t>
            </w:r>
          </w:p>
          <w:p w14:paraId="5B782845" w14:textId="256D4795" w:rsidR="00114FF3" w:rsidRPr="00302DDC" w:rsidRDefault="005658D5">
            <w:pPr>
              <w:pStyle w:val="TAL"/>
            </w:pPr>
            <w:r w:rsidRPr="00302DDC">
              <w:t>See note</w:t>
            </w:r>
            <w:r w:rsidR="00D43176" w:rsidRPr="00302DDC">
              <w:t>s 1 and 2</w:t>
            </w:r>
            <w:r w:rsidRPr="00302DDC">
              <w:t>.</w:t>
            </w:r>
          </w:p>
        </w:tc>
      </w:tr>
      <w:tr w:rsidR="00D43176" w:rsidRPr="00302DDC" w14:paraId="0BBDB6B0" w14:textId="77777777" w:rsidTr="00F056EB">
        <w:trPr>
          <w:jc w:val="center"/>
        </w:trPr>
        <w:tc>
          <w:tcPr>
            <w:tcW w:w="1816" w:type="dxa"/>
            <w:shd w:val="clear" w:color="auto" w:fill="auto"/>
          </w:tcPr>
          <w:p w14:paraId="0B1B01F1" w14:textId="77777777" w:rsidR="00D43176" w:rsidRPr="00302DDC" w:rsidRDefault="00D43176" w:rsidP="00D43176">
            <w:pPr>
              <w:keepNext/>
              <w:keepLines/>
              <w:spacing w:after="0"/>
              <w:rPr>
                <w:rFonts w:ascii="Arial" w:hAnsi="Arial"/>
                <w:sz w:val="18"/>
              </w:rPr>
            </w:pPr>
            <w:r w:rsidRPr="00302DDC">
              <w:rPr>
                <w:rFonts w:ascii="Arial" w:hAnsi="Arial"/>
                <w:sz w:val="18"/>
              </w:rPr>
              <w:t>netAttDefResourceId</w:t>
            </w:r>
          </w:p>
        </w:tc>
        <w:tc>
          <w:tcPr>
            <w:tcW w:w="962" w:type="dxa"/>
            <w:shd w:val="clear" w:color="auto" w:fill="auto"/>
          </w:tcPr>
          <w:p w14:paraId="262620B1" w14:textId="77777777" w:rsidR="00D43176" w:rsidRPr="00302DDC" w:rsidRDefault="00D43176" w:rsidP="00D43176">
            <w:pPr>
              <w:keepNext/>
              <w:keepLines/>
              <w:spacing w:after="0"/>
              <w:rPr>
                <w:rFonts w:ascii="Arial" w:hAnsi="Arial"/>
                <w:sz w:val="18"/>
              </w:rPr>
            </w:pPr>
            <w:r w:rsidRPr="00302DDC">
              <w:rPr>
                <w:rFonts w:ascii="Arial" w:hAnsi="Arial"/>
                <w:sz w:val="18"/>
              </w:rPr>
              <w:t>M</w:t>
            </w:r>
          </w:p>
        </w:tc>
        <w:tc>
          <w:tcPr>
            <w:tcW w:w="1157" w:type="dxa"/>
            <w:shd w:val="clear" w:color="auto" w:fill="auto"/>
          </w:tcPr>
          <w:p w14:paraId="1FC0EB3D" w14:textId="77777777" w:rsidR="00D43176" w:rsidRPr="00302DDC" w:rsidRDefault="00D43176" w:rsidP="00D43176">
            <w:pPr>
              <w:keepNext/>
              <w:keepLines/>
              <w:spacing w:after="0"/>
              <w:rPr>
                <w:rFonts w:ascii="Arial" w:hAnsi="Arial"/>
                <w:sz w:val="18"/>
              </w:rPr>
            </w:pPr>
            <w:r w:rsidRPr="00302DDC">
              <w:rPr>
                <w:rFonts w:ascii="Arial" w:hAnsi="Arial"/>
                <w:sz w:val="18"/>
              </w:rPr>
              <w:t>0..N</w:t>
            </w:r>
          </w:p>
        </w:tc>
        <w:tc>
          <w:tcPr>
            <w:tcW w:w="1586" w:type="dxa"/>
            <w:shd w:val="clear" w:color="auto" w:fill="auto"/>
          </w:tcPr>
          <w:p w14:paraId="470D3AD5" w14:textId="77777777" w:rsidR="00D43176" w:rsidRPr="00302DDC" w:rsidRDefault="00D43176" w:rsidP="00D43176">
            <w:pPr>
              <w:keepNext/>
              <w:keepLines/>
              <w:spacing w:after="0"/>
              <w:rPr>
                <w:rFonts w:ascii="Arial" w:hAnsi="Arial"/>
                <w:sz w:val="18"/>
              </w:rPr>
            </w:pPr>
            <w:r w:rsidRPr="00302DDC">
              <w:rPr>
                <w:rFonts w:ascii="Arial" w:hAnsi="Arial"/>
                <w:sz w:val="18"/>
              </w:rPr>
              <w:t>Identifier (Reference to NetAttDefResourceData)</w:t>
            </w:r>
          </w:p>
        </w:tc>
        <w:tc>
          <w:tcPr>
            <w:tcW w:w="4184" w:type="dxa"/>
            <w:shd w:val="clear" w:color="auto" w:fill="auto"/>
          </w:tcPr>
          <w:p w14:paraId="6196D5A5" w14:textId="5119065A" w:rsidR="00D43176" w:rsidRPr="00302DDC" w:rsidRDefault="00D43176" w:rsidP="00D43176">
            <w:pPr>
              <w:keepLines/>
              <w:spacing w:after="0"/>
              <w:rPr>
                <w:rFonts w:ascii="Arial" w:hAnsi="Arial"/>
                <w:sz w:val="18"/>
              </w:rPr>
            </w:pPr>
            <w:r w:rsidRPr="00302DDC">
              <w:rPr>
                <w:rFonts w:ascii="Arial" w:hAnsi="Arial"/>
                <w:sz w:val="18"/>
              </w:rPr>
              <w:t>Identifiers of network attachment definition resources that pro</w:t>
            </w:r>
            <w:r w:rsidRPr="00AA7B87">
              <w:rPr>
                <w:rFonts w:ascii="Arial" w:hAnsi="Arial"/>
                <w:sz w:val="18"/>
              </w:rPr>
              <w:t>vide the specification of the</w:t>
            </w:r>
            <w:r w:rsidRPr="00302DDC">
              <w:rPr>
                <w:rFonts w:ascii="Arial" w:hAnsi="Arial"/>
                <w:sz w:val="18"/>
              </w:rPr>
              <w:t xml:space="preserve"> interface to attach</w:t>
            </w:r>
            <w:r w:rsidR="00302DDC">
              <w:rPr>
                <w:rFonts w:ascii="Arial" w:hAnsi="Arial"/>
                <w:sz w:val="18"/>
              </w:rPr>
              <w:t xml:space="preserve"> </w:t>
            </w:r>
            <w:r w:rsidRPr="00302DDC">
              <w:rPr>
                <w:rFonts w:ascii="Arial" w:hAnsi="Arial"/>
                <w:sz w:val="18"/>
              </w:rPr>
              <w:t xml:space="preserve">the external CP to a secondary container cluster network. </w:t>
            </w:r>
          </w:p>
          <w:p w14:paraId="728EF3BB" w14:textId="77777777" w:rsidR="00D43176" w:rsidRPr="00302DDC" w:rsidRDefault="00D43176" w:rsidP="00D43176">
            <w:pPr>
              <w:keepLines/>
              <w:spacing w:after="0"/>
              <w:rPr>
                <w:rFonts w:ascii="Arial" w:hAnsi="Arial"/>
                <w:sz w:val="18"/>
              </w:rPr>
            </w:pPr>
          </w:p>
          <w:p w14:paraId="71293023" w14:textId="77777777" w:rsidR="00D43176" w:rsidRPr="00302DDC" w:rsidRDefault="00D43176" w:rsidP="00D43176">
            <w:pPr>
              <w:keepLines/>
              <w:spacing w:after="0"/>
              <w:rPr>
                <w:rFonts w:ascii="Arial" w:hAnsi="Arial"/>
                <w:sz w:val="18"/>
              </w:rPr>
            </w:pPr>
            <w:r w:rsidRPr="00302DDC">
              <w:rPr>
                <w:rFonts w:ascii="Arial" w:hAnsi="Arial"/>
                <w:sz w:val="18"/>
              </w:rPr>
              <w:t xml:space="preserve">It is only applicable if the external CP is connected or to be connected to a secondary container cluster network. It shall not be present if the external CP is related to a virtual network not categorized as secondary container cluster network. </w:t>
            </w:r>
          </w:p>
          <w:p w14:paraId="54289B6F" w14:textId="77777777" w:rsidR="00D43176" w:rsidRPr="00302DDC" w:rsidRDefault="00D43176" w:rsidP="00D43176">
            <w:pPr>
              <w:keepLines/>
              <w:spacing w:after="0"/>
              <w:rPr>
                <w:rFonts w:ascii="Arial" w:hAnsi="Arial"/>
                <w:sz w:val="18"/>
              </w:rPr>
            </w:pPr>
          </w:p>
          <w:p w14:paraId="34DFE0BE" w14:textId="77777777" w:rsidR="00D43176" w:rsidRPr="00302DDC" w:rsidRDefault="00D43176" w:rsidP="00D43176">
            <w:pPr>
              <w:keepNext/>
              <w:keepLines/>
              <w:spacing w:after="0"/>
              <w:rPr>
                <w:rFonts w:ascii="Arial" w:hAnsi="Arial"/>
                <w:sz w:val="18"/>
              </w:rPr>
            </w:pPr>
            <w:r w:rsidRPr="00302DDC">
              <w:rPr>
                <w:rFonts w:ascii="Arial" w:hAnsi="Arial"/>
                <w:sz w:val="18"/>
              </w:rPr>
              <w:t>See notes 2, 3 and 4.</w:t>
            </w:r>
          </w:p>
        </w:tc>
      </w:tr>
      <w:tr w:rsidR="00114FF3" w:rsidRPr="00302DDC" w14:paraId="43993367" w14:textId="77777777" w:rsidTr="003D7408">
        <w:trPr>
          <w:jc w:val="center"/>
        </w:trPr>
        <w:tc>
          <w:tcPr>
            <w:tcW w:w="9705" w:type="dxa"/>
            <w:gridSpan w:val="5"/>
            <w:shd w:val="clear" w:color="auto" w:fill="auto"/>
          </w:tcPr>
          <w:p w14:paraId="4C15B204" w14:textId="42D45629" w:rsidR="00DB6DBE" w:rsidRPr="00302DDC" w:rsidRDefault="005658D5" w:rsidP="00882AD3">
            <w:pPr>
              <w:pStyle w:val="TAN"/>
            </w:pPr>
            <w:r w:rsidRPr="00302DDC">
              <w:t>NOTE</w:t>
            </w:r>
            <w:r w:rsidR="00D43176" w:rsidRPr="00302DDC">
              <w:t xml:space="preserve"> 1</w:t>
            </w:r>
            <w:r w:rsidRPr="00302DDC">
              <w:t xml:space="preserve">: </w:t>
            </w:r>
            <w:r w:rsidRPr="00302DDC">
              <w:tab/>
              <w:t>The following conditions apply to the attributes "linkPortId" and "cpProtocolData"</w:t>
            </w:r>
            <w:r w:rsidR="00D43176" w:rsidRPr="00302DDC">
              <w:t xml:space="preserve"> for an external CP instance connected or to be connected to a virtual network not categorized as secondary container cluster network</w:t>
            </w:r>
            <w:r w:rsidRPr="00302DDC">
              <w:t>:</w:t>
            </w:r>
          </w:p>
          <w:p w14:paraId="73D92D18" w14:textId="41399D37" w:rsidR="00DB6DBE" w:rsidRPr="00302DDC" w:rsidRDefault="005658D5" w:rsidP="00755C79">
            <w:pPr>
              <w:keepNext/>
              <w:keepLines/>
              <w:numPr>
                <w:ilvl w:val="0"/>
                <w:numId w:val="57"/>
              </w:numPr>
              <w:spacing w:after="0"/>
              <w:rPr>
                <w:rFonts w:ascii="Arial" w:hAnsi="Arial"/>
                <w:sz w:val="18"/>
              </w:rPr>
            </w:pPr>
            <w:r w:rsidRPr="00302DDC">
              <w:rPr>
                <w:rFonts w:ascii="Arial" w:hAnsi="Arial"/>
                <w:sz w:val="18"/>
              </w:rPr>
              <w:t>The "linkPortId" and "cpProtocolData" attributes shall both be absent for the deletion of an existing external CP instance addressed by cpInstanceId.</w:t>
            </w:r>
          </w:p>
          <w:p w14:paraId="081E13FE" w14:textId="635AB045" w:rsidR="00D43176" w:rsidRPr="00302DDC" w:rsidRDefault="005658D5" w:rsidP="00755C79">
            <w:pPr>
              <w:keepNext/>
              <w:keepLines/>
              <w:numPr>
                <w:ilvl w:val="0"/>
                <w:numId w:val="57"/>
              </w:numPr>
              <w:spacing w:after="0"/>
              <w:rPr>
                <w:rFonts w:ascii="Arial" w:hAnsi="Arial"/>
                <w:sz w:val="18"/>
              </w:rPr>
            </w:pPr>
            <w:r w:rsidRPr="00302DDC">
              <w:rPr>
                <w:rFonts w:ascii="Arial" w:hAnsi="Arial"/>
                <w:sz w:val="18"/>
              </w:rPr>
              <w:t>At least one of these attributes shall be present for a to-be-created external CP instance or an existing external CP instance.</w:t>
            </w:r>
            <w:r w:rsidR="00D43176" w:rsidRPr="00302DDC">
              <w:rPr>
                <w:rFonts w:ascii="Arial" w:hAnsi="Arial"/>
                <w:sz w:val="18"/>
              </w:rPr>
              <w:t xml:space="preserve"> </w:t>
            </w:r>
          </w:p>
          <w:p w14:paraId="451985F7" w14:textId="085216A1" w:rsidR="00D43176" w:rsidRPr="00302DDC" w:rsidRDefault="00D43176" w:rsidP="00882AD3">
            <w:pPr>
              <w:pStyle w:val="TAN"/>
            </w:pPr>
            <w:r w:rsidRPr="00302DDC">
              <w:t>NOTE 2:</w:t>
            </w:r>
            <w:r w:rsidRPr="00302DDC">
              <w:tab/>
              <w:t xml:space="preserve">The following conditions apply to the attributes </w:t>
            </w:r>
            <w:r w:rsidR="00882AD3" w:rsidRPr="00302DDC">
              <w:t>"</w:t>
            </w:r>
            <w:r w:rsidRPr="00302DDC">
              <w:t>netAttDefResourceId</w:t>
            </w:r>
            <w:r w:rsidR="00882AD3" w:rsidRPr="00302DDC">
              <w:t>"</w:t>
            </w:r>
            <w:r w:rsidRPr="00302DDC">
              <w:t xml:space="preserve"> and </w:t>
            </w:r>
            <w:r w:rsidR="00882AD3" w:rsidRPr="00302DDC">
              <w:t>"</w:t>
            </w:r>
            <w:r w:rsidRPr="00302DDC">
              <w:t>cpProtocolData</w:t>
            </w:r>
            <w:r w:rsidR="00882AD3" w:rsidRPr="00302DDC">
              <w:t>"</w:t>
            </w:r>
            <w:r w:rsidRPr="00302DDC">
              <w:t xml:space="preserve"> for an external CP instance connected or to be connected to a secondary container cluster network</w:t>
            </w:r>
            <w:r w:rsidR="00175827">
              <w:t>:</w:t>
            </w:r>
          </w:p>
          <w:p w14:paraId="7F353E3A" w14:textId="77777777" w:rsidR="00D43176" w:rsidRPr="00D26E92" w:rsidRDefault="00D43176" w:rsidP="00D26E92">
            <w:pPr>
              <w:keepNext/>
              <w:keepLines/>
              <w:numPr>
                <w:ilvl w:val="0"/>
                <w:numId w:val="58"/>
              </w:numPr>
              <w:spacing w:after="0"/>
              <w:rPr>
                <w:rFonts w:ascii="Arial" w:hAnsi="Arial"/>
                <w:sz w:val="18"/>
              </w:rPr>
            </w:pPr>
            <w:r w:rsidRPr="00D26E92">
              <w:rPr>
                <w:rFonts w:ascii="Arial" w:hAnsi="Arial"/>
                <w:sz w:val="18"/>
              </w:rPr>
              <w:t>The "netAttDefResourceId" and "cpProtocolData" attributes shall both be absent for the deletion of an existing external CP instance addressed by cpInstanceId.</w:t>
            </w:r>
          </w:p>
          <w:p w14:paraId="1A625ABC" w14:textId="1FF1B2B2" w:rsidR="00D43176" w:rsidRPr="00D26E92" w:rsidRDefault="00D43176" w:rsidP="00D26E92">
            <w:pPr>
              <w:keepNext/>
              <w:keepLines/>
              <w:numPr>
                <w:ilvl w:val="0"/>
                <w:numId w:val="58"/>
              </w:numPr>
              <w:spacing w:after="0"/>
              <w:rPr>
                <w:rFonts w:ascii="Arial" w:hAnsi="Arial"/>
                <w:sz w:val="18"/>
              </w:rPr>
            </w:pPr>
            <w:r w:rsidRPr="00D26E92">
              <w:rPr>
                <w:rFonts w:ascii="Arial" w:hAnsi="Arial"/>
                <w:sz w:val="18"/>
              </w:rPr>
              <w:t>At least one of these attributes shall be present for a to-be-created external CP instance or an existing external CP instance.</w:t>
            </w:r>
          </w:p>
          <w:p w14:paraId="1702E16F" w14:textId="4555FF98" w:rsidR="00D43176" w:rsidRPr="00302DDC" w:rsidRDefault="00D43176" w:rsidP="00882AD3">
            <w:pPr>
              <w:pStyle w:val="TAN"/>
            </w:pPr>
            <w:r w:rsidRPr="00302DDC">
              <w:t>NOTE 3:</w:t>
            </w:r>
            <w:r w:rsidRPr="00302DDC">
              <w:tab/>
              <w:t>Cardinality greater than 1 is only applicable for specific cases where more than one network attachment definition resource is needed to fulfil the connectivity requirements of the external CP, e.g. to build a link redundant mated pair in SR-IOV cases. When more than one netAttDefResourceId is indicated, all shall belong to the same namespace as defined by the corresponding "netAttDefResourceNamespace" attribute in the "NetAttDefResourceData".</w:t>
            </w:r>
          </w:p>
          <w:p w14:paraId="4E62E933" w14:textId="51770747" w:rsidR="00D43176" w:rsidRPr="00302DDC" w:rsidRDefault="00D43176" w:rsidP="00882AD3">
            <w:pPr>
              <w:pStyle w:val="TAN"/>
            </w:pPr>
            <w:r w:rsidRPr="00302DDC">
              <w:t>NOTE 4:</w:t>
            </w:r>
            <w:r w:rsidRPr="00302DDC">
              <w:tab/>
              <w:t>Either linkPortId or netAttDefResourceId may be included, but not both.</w:t>
            </w:r>
          </w:p>
        </w:tc>
      </w:tr>
    </w:tbl>
    <w:p w14:paraId="6755C324" w14:textId="77777777" w:rsidR="00114FF3" w:rsidRPr="00302DDC" w:rsidRDefault="00114FF3"/>
    <w:p w14:paraId="602C3C47" w14:textId="77777777" w:rsidR="00114FF3" w:rsidRPr="00302DDC" w:rsidRDefault="005658D5">
      <w:pPr>
        <w:pStyle w:val="Heading4"/>
      </w:pPr>
      <w:bookmarkStart w:id="2337" w:name="_Toc104893791"/>
      <w:bookmarkStart w:id="2338" w:name="_Toc105159318"/>
      <w:bookmarkStart w:id="2339" w:name="_Toc105662716"/>
      <w:r w:rsidRPr="00302DDC">
        <w:t>8.3.4.37</w:t>
      </w:r>
      <w:r w:rsidRPr="00302DDC">
        <w:tab/>
        <w:t>NestedNsInstanceData information element</w:t>
      </w:r>
      <w:bookmarkEnd w:id="2337"/>
      <w:bookmarkEnd w:id="2338"/>
      <w:bookmarkEnd w:id="2339"/>
    </w:p>
    <w:p w14:paraId="1C1167D5" w14:textId="77777777" w:rsidR="00114FF3" w:rsidRPr="00302DDC" w:rsidRDefault="005658D5">
      <w:pPr>
        <w:pStyle w:val="Heading5"/>
      </w:pPr>
      <w:bookmarkStart w:id="2340" w:name="_Toc104893792"/>
      <w:bookmarkStart w:id="2341" w:name="_Toc105159319"/>
      <w:bookmarkStart w:id="2342" w:name="_Toc105662717"/>
      <w:r w:rsidRPr="00302DDC">
        <w:t>8.3.4.37.1</w:t>
      </w:r>
      <w:r w:rsidRPr="00302DDC">
        <w:tab/>
        <w:t>Description</w:t>
      </w:r>
      <w:bookmarkEnd w:id="2340"/>
      <w:bookmarkEnd w:id="2341"/>
      <w:bookmarkEnd w:id="2342"/>
    </w:p>
    <w:p w14:paraId="62C90967" w14:textId="77777777" w:rsidR="00114FF3" w:rsidRPr="00302DDC" w:rsidRDefault="005658D5">
      <w:pPr>
        <w:rPr>
          <w:lang w:eastAsia="zh-CN"/>
        </w:rPr>
      </w:pPr>
      <w:r w:rsidRPr="00302DDC">
        <w:rPr>
          <w:lang w:eastAsia="zh-CN"/>
        </w:rPr>
        <w:t xml:space="preserve">The </w:t>
      </w:r>
      <w:r w:rsidRPr="00302DDC">
        <w:t xml:space="preserve">NestedNsInstanceData </w:t>
      </w:r>
      <w:r w:rsidRPr="00302DDC">
        <w:rPr>
          <w:lang w:eastAsia="zh-CN"/>
        </w:rPr>
        <w:t>specifies an existing nested NS instance to be used in the NS instance and if needed, the NsProfile to use for this nested NS instance.</w:t>
      </w:r>
    </w:p>
    <w:p w14:paraId="557AA901" w14:textId="77777777" w:rsidR="00114FF3" w:rsidRPr="00302DDC" w:rsidRDefault="005658D5">
      <w:pPr>
        <w:pStyle w:val="Heading5"/>
      </w:pPr>
      <w:bookmarkStart w:id="2343" w:name="_Toc104893793"/>
      <w:bookmarkStart w:id="2344" w:name="_Toc105159320"/>
      <w:bookmarkStart w:id="2345" w:name="_Toc105662718"/>
      <w:r w:rsidRPr="00302DDC">
        <w:t>8.3.4.37.2</w:t>
      </w:r>
      <w:r w:rsidRPr="00302DDC">
        <w:tab/>
        <w:t>Attributes</w:t>
      </w:r>
      <w:bookmarkEnd w:id="2343"/>
      <w:bookmarkEnd w:id="2344"/>
      <w:bookmarkEnd w:id="2345"/>
    </w:p>
    <w:p w14:paraId="5DB27D7A" w14:textId="77777777" w:rsidR="00114FF3" w:rsidRPr="00302DDC" w:rsidRDefault="005658D5">
      <w:r w:rsidRPr="00302DDC">
        <w:t>The attributes of the NestedNsInstanceData information element shall follow the indications provided in table 8.3.4.37.2</w:t>
      </w:r>
      <w:r w:rsidRPr="00302DDC">
        <w:noBreakHyphen/>
        <w:t>1.</w:t>
      </w:r>
    </w:p>
    <w:p w14:paraId="2384A3AA" w14:textId="77777777" w:rsidR="00114FF3" w:rsidRPr="00302DDC" w:rsidRDefault="005658D5">
      <w:pPr>
        <w:pStyle w:val="TH"/>
      </w:pPr>
      <w:r w:rsidRPr="00302DDC">
        <w:lastRenderedPageBreak/>
        <w:t>Table 8.3.4.37.2-1: Attributes of the NestedNsInstanceData information element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7"/>
        <w:gridCol w:w="961"/>
        <w:gridCol w:w="1156"/>
        <w:gridCol w:w="2088"/>
        <w:gridCol w:w="3978"/>
      </w:tblGrid>
      <w:tr w:rsidR="00114FF3" w:rsidRPr="00302DDC" w14:paraId="04A461C3" w14:textId="77777777" w:rsidTr="00EE1923">
        <w:trPr>
          <w:jc w:val="center"/>
        </w:trPr>
        <w:tc>
          <w:tcPr>
            <w:tcW w:w="1457" w:type="dxa"/>
            <w:shd w:val="clear" w:color="auto" w:fill="BFBFBF"/>
          </w:tcPr>
          <w:p w14:paraId="32876B47" w14:textId="77777777" w:rsidR="00114FF3" w:rsidRPr="00302DDC" w:rsidRDefault="005658D5">
            <w:pPr>
              <w:pStyle w:val="TAH"/>
            </w:pPr>
            <w:r w:rsidRPr="00302DDC">
              <w:t>Attribute</w:t>
            </w:r>
          </w:p>
        </w:tc>
        <w:tc>
          <w:tcPr>
            <w:tcW w:w="961" w:type="dxa"/>
            <w:shd w:val="clear" w:color="auto" w:fill="BFBFBF"/>
          </w:tcPr>
          <w:p w14:paraId="102B5751" w14:textId="77777777" w:rsidR="00114FF3" w:rsidRPr="00302DDC" w:rsidRDefault="005658D5">
            <w:pPr>
              <w:pStyle w:val="TAH"/>
            </w:pPr>
            <w:r w:rsidRPr="00302DDC">
              <w:t>Qualifier</w:t>
            </w:r>
          </w:p>
        </w:tc>
        <w:tc>
          <w:tcPr>
            <w:tcW w:w="1156" w:type="dxa"/>
            <w:shd w:val="clear" w:color="auto" w:fill="BFBFBF"/>
          </w:tcPr>
          <w:p w14:paraId="69C16DB4" w14:textId="77777777" w:rsidR="00114FF3" w:rsidRPr="00302DDC" w:rsidRDefault="005658D5">
            <w:pPr>
              <w:pStyle w:val="TAH"/>
            </w:pPr>
            <w:r w:rsidRPr="00302DDC">
              <w:t>Cardinality</w:t>
            </w:r>
          </w:p>
        </w:tc>
        <w:tc>
          <w:tcPr>
            <w:tcW w:w="2088" w:type="dxa"/>
            <w:shd w:val="clear" w:color="auto" w:fill="BFBFBF"/>
          </w:tcPr>
          <w:p w14:paraId="3C9A83D5" w14:textId="77777777" w:rsidR="00114FF3" w:rsidRPr="00302DDC" w:rsidRDefault="005658D5">
            <w:pPr>
              <w:pStyle w:val="TAH"/>
            </w:pPr>
            <w:r w:rsidRPr="00302DDC">
              <w:t>Content</w:t>
            </w:r>
          </w:p>
        </w:tc>
        <w:tc>
          <w:tcPr>
            <w:tcW w:w="3978" w:type="dxa"/>
            <w:shd w:val="clear" w:color="auto" w:fill="BFBFBF"/>
          </w:tcPr>
          <w:p w14:paraId="0EC05C5F" w14:textId="77777777" w:rsidR="00114FF3" w:rsidRPr="00302DDC" w:rsidRDefault="005658D5">
            <w:pPr>
              <w:pStyle w:val="TAH"/>
            </w:pPr>
            <w:r w:rsidRPr="00302DDC">
              <w:t>Description</w:t>
            </w:r>
          </w:p>
        </w:tc>
      </w:tr>
      <w:tr w:rsidR="00114FF3" w:rsidRPr="00302DDC" w14:paraId="164C6B50" w14:textId="77777777" w:rsidTr="00EE1923">
        <w:trPr>
          <w:jc w:val="center"/>
        </w:trPr>
        <w:tc>
          <w:tcPr>
            <w:tcW w:w="1457" w:type="dxa"/>
            <w:shd w:val="clear" w:color="auto" w:fill="auto"/>
          </w:tcPr>
          <w:p w14:paraId="314720A0" w14:textId="77777777" w:rsidR="00114FF3" w:rsidRPr="00302DDC" w:rsidRDefault="005658D5">
            <w:pPr>
              <w:pStyle w:val="TAL"/>
            </w:pPr>
            <w:r w:rsidRPr="00302DDC">
              <w:t>nestedNsInstanceId</w:t>
            </w:r>
          </w:p>
        </w:tc>
        <w:tc>
          <w:tcPr>
            <w:tcW w:w="961" w:type="dxa"/>
            <w:shd w:val="clear" w:color="auto" w:fill="auto"/>
          </w:tcPr>
          <w:p w14:paraId="10BB691A" w14:textId="77777777" w:rsidR="00114FF3" w:rsidRPr="00302DDC" w:rsidRDefault="005658D5">
            <w:pPr>
              <w:pStyle w:val="TAL"/>
            </w:pPr>
            <w:r w:rsidRPr="00302DDC">
              <w:t>M</w:t>
            </w:r>
          </w:p>
        </w:tc>
        <w:tc>
          <w:tcPr>
            <w:tcW w:w="1156" w:type="dxa"/>
            <w:shd w:val="clear" w:color="auto" w:fill="auto"/>
          </w:tcPr>
          <w:p w14:paraId="00BBCF29" w14:textId="77777777" w:rsidR="00114FF3" w:rsidRPr="00302DDC" w:rsidRDefault="005658D5">
            <w:pPr>
              <w:pStyle w:val="TAL"/>
            </w:pPr>
            <w:r w:rsidRPr="00302DDC">
              <w:t>1</w:t>
            </w:r>
          </w:p>
        </w:tc>
        <w:tc>
          <w:tcPr>
            <w:tcW w:w="2088" w:type="dxa"/>
            <w:shd w:val="clear" w:color="auto" w:fill="auto"/>
          </w:tcPr>
          <w:p w14:paraId="4006FAA9" w14:textId="77777777" w:rsidR="00114FF3" w:rsidRPr="00302DDC" w:rsidRDefault="005658D5">
            <w:pPr>
              <w:pStyle w:val="TAL"/>
            </w:pPr>
            <w:r w:rsidRPr="00302DDC">
              <w:t>Identifier (Reference to NsInfo)</w:t>
            </w:r>
          </w:p>
        </w:tc>
        <w:tc>
          <w:tcPr>
            <w:tcW w:w="3978" w:type="dxa"/>
            <w:shd w:val="clear" w:color="auto" w:fill="auto"/>
          </w:tcPr>
          <w:p w14:paraId="66CB0A06" w14:textId="77777777" w:rsidR="00114FF3" w:rsidRPr="00302DDC" w:rsidRDefault="005658D5">
            <w:pPr>
              <w:pStyle w:val="TAL"/>
            </w:pPr>
            <w:r w:rsidRPr="00302DDC">
              <w:t>Identifier of the existing nested NS instance to be used in the NS.</w:t>
            </w:r>
          </w:p>
        </w:tc>
      </w:tr>
      <w:tr w:rsidR="00114FF3" w:rsidRPr="00302DDC" w14:paraId="6B8B90C8" w14:textId="77777777" w:rsidTr="00EE1923">
        <w:trPr>
          <w:jc w:val="center"/>
        </w:trPr>
        <w:tc>
          <w:tcPr>
            <w:tcW w:w="1457" w:type="dxa"/>
            <w:shd w:val="clear" w:color="auto" w:fill="auto"/>
          </w:tcPr>
          <w:p w14:paraId="0CBD9B75" w14:textId="77777777" w:rsidR="00114FF3" w:rsidRPr="00302DDC" w:rsidRDefault="005658D5">
            <w:pPr>
              <w:pStyle w:val="TAL"/>
            </w:pPr>
            <w:r w:rsidRPr="00302DDC">
              <w:t>nsProfileId</w:t>
            </w:r>
          </w:p>
        </w:tc>
        <w:tc>
          <w:tcPr>
            <w:tcW w:w="961" w:type="dxa"/>
            <w:shd w:val="clear" w:color="auto" w:fill="auto"/>
          </w:tcPr>
          <w:p w14:paraId="61017E3D" w14:textId="77777777" w:rsidR="00114FF3" w:rsidRPr="00302DDC" w:rsidRDefault="005658D5">
            <w:pPr>
              <w:pStyle w:val="TAL"/>
            </w:pPr>
            <w:r w:rsidRPr="00302DDC">
              <w:rPr>
                <w:rFonts w:hint="eastAsia"/>
              </w:rPr>
              <w:t>M</w:t>
            </w:r>
          </w:p>
        </w:tc>
        <w:tc>
          <w:tcPr>
            <w:tcW w:w="1156" w:type="dxa"/>
            <w:shd w:val="clear" w:color="auto" w:fill="auto"/>
          </w:tcPr>
          <w:p w14:paraId="1154E6D8" w14:textId="77777777" w:rsidR="00114FF3" w:rsidRPr="00302DDC" w:rsidRDefault="005658D5">
            <w:pPr>
              <w:pStyle w:val="TAL"/>
            </w:pPr>
            <w:r w:rsidRPr="00302DDC">
              <w:t>0..</w:t>
            </w:r>
            <w:r w:rsidRPr="00302DDC">
              <w:rPr>
                <w:rFonts w:hint="eastAsia"/>
              </w:rPr>
              <w:t>1</w:t>
            </w:r>
          </w:p>
        </w:tc>
        <w:tc>
          <w:tcPr>
            <w:tcW w:w="2088" w:type="dxa"/>
            <w:shd w:val="clear" w:color="auto" w:fill="auto"/>
          </w:tcPr>
          <w:p w14:paraId="0128A98A" w14:textId="77777777" w:rsidR="00114FF3" w:rsidRPr="00302DDC" w:rsidRDefault="005658D5">
            <w:pPr>
              <w:pStyle w:val="TAL"/>
            </w:pPr>
            <w:r w:rsidRPr="00302DDC">
              <w:rPr>
                <w:rFonts w:hint="eastAsia"/>
              </w:rPr>
              <w:t>Identifier</w:t>
            </w:r>
            <w:r w:rsidRPr="00302DDC">
              <w:t xml:space="preserve"> (Reference to NsProfile)</w:t>
            </w:r>
          </w:p>
        </w:tc>
        <w:tc>
          <w:tcPr>
            <w:tcW w:w="3978" w:type="dxa"/>
            <w:shd w:val="clear" w:color="auto" w:fill="auto"/>
          </w:tcPr>
          <w:p w14:paraId="0FFCC809" w14:textId="77777777" w:rsidR="00114FF3" w:rsidRPr="00302DDC" w:rsidRDefault="005658D5">
            <w:pPr>
              <w:pStyle w:val="TAL"/>
            </w:pPr>
            <w:r w:rsidRPr="00302DDC">
              <w:t>Identifier of an NsProfile defined in the NSD which the existing nested NS instance shall be matched with.</w:t>
            </w:r>
          </w:p>
          <w:p w14:paraId="6F92BDE3" w14:textId="33471A33" w:rsidR="00114FF3" w:rsidRPr="00302DDC" w:rsidRDefault="005658D5">
            <w:pPr>
              <w:pStyle w:val="TAL"/>
            </w:pPr>
            <w:r w:rsidRPr="00302DDC">
              <w:t>If not present, the NFVO will select the NsProfile matching the information in the nested NS instance.</w:t>
            </w:r>
            <w:r w:rsidR="00EF0173" w:rsidRPr="00302DDC">
              <w:t xml:space="preserve"> See note 1.</w:t>
            </w:r>
          </w:p>
        </w:tc>
      </w:tr>
      <w:tr w:rsidR="00EF0173" w:rsidRPr="00302DDC" w14:paraId="7A01ADE3" w14:textId="77777777" w:rsidTr="00EE1923">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74719BAE" w14:textId="33DB0496" w:rsidR="00EF0173" w:rsidRPr="00302DDC" w:rsidRDefault="00EF0173" w:rsidP="00EF0173">
            <w:pPr>
              <w:pStyle w:val="TAL"/>
            </w:pPr>
            <w:r w:rsidRPr="00302DDC">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56E6629" w14:textId="77777777" w:rsidR="00EF0173" w:rsidRPr="00302DDC" w:rsidRDefault="00EF0173" w:rsidP="00EF0173">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75207CA" w14:textId="77777777" w:rsidR="00EF0173" w:rsidRPr="00302DDC" w:rsidRDefault="00EF0173" w:rsidP="00EF0173">
            <w:pPr>
              <w:pStyle w:val="TAL"/>
            </w:pPr>
            <w:r w:rsidRPr="00302DDC">
              <w:t>0..1</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6101A281" w14:textId="61E468E8" w:rsidR="00EF0173" w:rsidRPr="00302DDC" w:rsidRDefault="00EF0173" w:rsidP="00EF0173">
            <w:pPr>
              <w:pStyle w:val="TAL"/>
            </w:pPr>
            <w:r w:rsidRPr="00302DDC">
              <w:t>Identifier (Reference to an Nsd)</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16C40BB4" w14:textId="3DB40821" w:rsidR="00EF0173" w:rsidRPr="00302DDC" w:rsidRDefault="00EF0173" w:rsidP="002A2DF7">
            <w:pPr>
              <w:pStyle w:val="TAL"/>
            </w:pPr>
            <w:r w:rsidRPr="00302DDC">
              <w:t>It replaces the nsdId indicated in the nsProfileId. The NSD referenced by this attribute shall have the same nsdExtInvariantId as the one indicated in the NsProfile. If the NsProfile does not contain an nsdExtInvariantId this attribute shall be ignored. If the NSD of the existing NS instance referenced by nestedNsInstanceId does not match the NSD indicated by this attribute the NS instance shall not be added as nested NS to the composite NS instance. See notes 1</w:t>
            </w:r>
            <w:r w:rsidR="002A2DF7" w:rsidRPr="00302DDC">
              <w:t>,</w:t>
            </w:r>
            <w:r w:rsidRPr="00302DDC">
              <w:t xml:space="preserve"> 2</w:t>
            </w:r>
            <w:r w:rsidR="002A2DF7" w:rsidRPr="00302DDC">
              <w:t xml:space="preserve"> and 4</w:t>
            </w:r>
            <w:r w:rsidRPr="00302DDC">
              <w:t>.</w:t>
            </w:r>
          </w:p>
        </w:tc>
      </w:tr>
      <w:tr w:rsidR="002A2DF7" w:rsidRPr="00302DDC" w14:paraId="573674E3" w14:textId="77777777" w:rsidTr="00F056EB">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699252CB" w14:textId="77777777" w:rsidR="002A2DF7" w:rsidRPr="00302DDC" w:rsidRDefault="002A2DF7" w:rsidP="002A2DF7">
            <w:pPr>
              <w:keepNext/>
              <w:keepLines/>
              <w:spacing w:after="0"/>
              <w:rPr>
                <w:rFonts w:ascii="Arial" w:hAnsi="Arial"/>
                <w:sz w:val="18"/>
              </w:rPr>
            </w:pPr>
            <w:r w:rsidRPr="00302DDC">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D7F1C66" w14:textId="77777777" w:rsidR="002A2DF7" w:rsidRPr="00302DDC" w:rsidRDefault="002A2DF7" w:rsidP="002A2DF7">
            <w:pPr>
              <w:keepNext/>
              <w:keepLines/>
              <w:spacing w:after="0"/>
              <w:rPr>
                <w:rFonts w:ascii="Arial" w:hAnsi="Arial"/>
                <w:sz w:val="18"/>
              </w:rPr>
            </w:pPr>
            <w:r w:rsidRPr="00302DDC">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071490E" w14:textId="77777777" w:rsidR="002A2DF7" w:rsidRPr="00302DDC" w:rsidRDefault="002A2DF7" w:rsidP="002A2DF7">
            <w:pPr>
              <w:keepNext/>
              <w:keepLines/>
              <w:spacing w:after="0"/>
              <w:rPr>
                <w:rFonts w:ascii="Arial" w:hAnsi="Arial"/>
                <w:sz w:val="18"/>
              </w:rPr>
            </w:pPr>
            <w:r w:rsidRPr="00302DDC">
              <w:rPr>
                <w:rFonts w:ascii="Arial" w:hAnsi="Arial"/>
                <w:sz w:val="18"/>
              </w:rPr>
              <w:t>0..N</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50C42F4" w14:textId="77777777" w:rsidR="002A2DF7" w:rsidRPr="00302DDC" w:rsidRDefault="002A2DF7" w:rsidP="002A2DF7">
            <w:pPr>
              <w:keepNext/>
              <w:keepLines/>
              <w:spacing w:after="0"/>
              <w:rPr>
                <w:rFonts w:ascii="Arial" w:hAnsi="Arial"/>
                <w:sz w:val="18"/>
              </w:rPr>
            </w:pPr>
            <w:r w:rsidRPr="00302DDC">
              <w:rPr>
                <w:rFonts w:ascii="Arial" w:hAnsi="Arial"/>
                <w:sz w:val="18"/>
              </w:rPr>
              <w:t>OverridingVersionDependency</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12714C35" w14:textId="77777777" w:rsidR="002A2DF7" w:rsidRPr="00302DDC" w:rsidRDefault="002A2DF7" w:rsidP="002A2DF7">
            <w:pPr>
              <w:keepNext/>
              <w:keepLines/>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1F8549C3" w14:textId="77777777" w:rsidR="002A2DF7" w:rsidRPr="00302DDC" w:rsidRDefault="002A2DF7" w:rsidP="002A2DF7">
            <w:pPr>
              <w:keepNext/>
              <w:keepLines/>
              <w:spacing w:after="0"/>
              <w:rPr>
                <w:rFonts w:ascii="Arial" w:hAnsi="Arial"/>
                <w:sz w:val="18"/>
              </w:rPr>
            </w:pPr>
          </w:p>
          <w:p w14:paraId="576B7805" w14:textId="77777777" w:rsidR="002A2DF7" w:rsidRPr="00302DDC" w:rsidRDefault="002A2DF7" w:rsidP="002A2DF7">
            <w:pPr>
              <w:keepNext/>
              <w:keepLines/>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3.</w:t>
            </w:r>
          </w:p>
          <w:p w14:paraId="50E84686" w14:textId="77777777" w:rsidR="002A2DF7" w:rsidRPr="00302DDC" w:rsidRDefault="002A2DF7" w:rsidP="002A2DF7">
            <w:pPr>
              <w:keepNext/>
              <w:keepLines/>
              <w:spacing w:after="0"/>
              <w:rPr>
                <w:rFonts w:ascii="Arial" w:hAnsi="Arial"/>
                <w:sz w:val="18"/>
                <w:lang w:eastAsia="zh-CN"/>
              </w:rPr>
            </w:pPr>
          </w:p>
          <w:p w14:paraId="79E657A5" w14:textId="77777777" w:rsidR="002A2DF7" w:rsidRPr="00302DDC" w:rsidRDefault="002A2DF7" w:rsidP="002A2DF7">
            <w:pPr>
              <w:keepNext/>
              <w:keepLines/>
              <w:spacing w:after="0"/>
              <w:rPr>
                <w:rFonts w:ascii="Arial" w:hAnsi="Arial"/>
                <w:sz w:val="18"/>
                <w:lang w:eastAsia="zh-CN"/>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 to the runtime information that the NFVO keeps about the profile.</w:t>
            </w:r>
          </w:p>
          <w:p w14:paraId="14BD5466" w14:textId="77777777" w:rsidR="002A2DF7" w:rsidRPr="00302DDC" w:rsidRDefault="002A2DF7" w:rsidP="002A2DF7">
            <w:pPr>
              <w:keepNext/>
              <w:keepLines/>
              <w:spacing w:after="0"/>
              <w:rPr>
                <w:rFonts w:ascii="Arial" w:hAnsi="Arial"/>
                <w:sz w:val="18"/>
              </w:rPr>
            </w:pPr>
          </w:p>
          <w:p w14:paraId="3E5B7F7B" w14:textId="77777777" w:rsidR="002A2DF7" w:rsidRPr="00302DDC" w:rsidRDefault="002A2DF7" w:rsidP="002A2DF7">
            <w:pPr>
              <w:keepNext/>
              <w:keepLines/>
              <w:spacing w:after="0"/>
              <w:rPr>
                <w:rFonts w:ascii="Arial" w:hAnsi="Arial"/>
                <w:sz w:val="18"/>
              </w:rPr>
            </w:pPr>
            <w:r w:rsidRPr="00302DDC">
              <w:rPr>
                <w:rFonts w:ascii="Arial" w:hAnsi="Arial"/>
                <w:sz w:val="18"/>
              </w:rPr>
              <w:t>See note 4.</w:t>
            </w:r>
          </w:p>
        </w:tc>
      </w:tr>
      <w:tr w:rsidR="00EF0173" w:rsidRPr="00302DDC" w14:paraId="6F845C47" w14:textId="77777777" w:rsidTr="00EE1923">
        <w:trPr>
          <w:jc w:val="center"/>
        </w:trPr>
        <w:tc>
          <w:tcPr>
            <w:tcW w:w="9640" w:type="dxa"/>
            <w:gridSpan w:val="5"/>
            <w:shd w:val="clear" w:color="auto" w:fill="auto"/>
          </w:tcPr>
          <w:p w14:paraId="2D78D1D4" w14:textId="1B22E872" w:rsidR="00EF0173" w:rsidRPr="00302DDC" w:rsidRDefault="00EF0173" w:rsidP="00EF0173">
            <w:pPr>
              <w:keepNext/>
              <w:keepLines/>
              <w:spacing w:after="0"/>
              <w:ind w:left="851" w:hanging="851"/>
              <w:rPr>
                <w:rFonts w:ascii="Arial" w:hAnsi="Arial" w:cs="Arial"/>
                <w:sz w:val="18"/>
                <w:szCs w:val="18"/>
              </w:rPr>
            </w:pPr>
            <w:r w:rsidRPr="00302DDC">
              <w:rPr>
                <w:rFonts w:ascii="Arial" w:hAnsi="Arial" w:cs="Arial"/>
                <w:sz w:val="18"/>
                <w:szCs w:val="18"/>
              </w:rPr>
              <w:t>NOTE 1:</w:t>
            </w:r>
            <w:r w:rsidRPr="00302DDC">
              <w:rPr>
                <w:rFonts w:ascii="Arial" w:hAnsi="Arial"/>
                <w:sz w:val="18"/>
              </w:rPr>
              <w:tab/>
              <w:t>If the overridingNsdId attribute is present the nsProfileId attribute shall also be present.</w:t>
            </w:r>
          </w:p>
          <w:p w14:paraId="582882CF" w14:textId="4E93313D" w:rsidR="002A2DF7" w:rsidRPr="00302DDC" w:rsidRDefault="00EF0173" w:rsidP="002A2DF7">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sz w:val="18"/>
              </w:rPr>
              <w:tab/>
              <w:t>T</w:t>
            </w:r>
            <w:r w:rsidRPr="00302DDC">
              <w:rPr>
                <w:rFonts w:ascii="Arial" w:hAnsi="Arial" w:cs="Arial"/>
                <w:sz w:val="18"/>
                <w:szCs w:val="18"/>
              </w:rPr>
              <w:t>his attribute allows to use as nested NS an existing NS instance based on a different NSD to the one specified in the composite NSD with nsProfileId, provided they have the same nsdExtInvariantId.</w:t>
            </w:r>
            <w:r w:rsidR="002A2DF7" w:rsidRPr="00302DDC">
              <w:t xml:space="preserve"> </w:t>
            </w:r>
          </w:p>
          <w:p w14:paraId="252F336A" w14:textId="77777777" w:rsidR="002A2DF7" w:rsidRPr="00302DDC" w:rsidRDefault="002A2DF7" w:rsidP="002A2DF7">
            <w:pPr>
              <w:keepNext/>
              <w:keepLines/>
              <w:spacing w:after="0"/>
              <w:ind w:left="851" w:hanging="851"/>
              <w:rPr>
                <w:rFonts w:ascii="Arial" w:hAnsi="Arial" w:cs="Arial"/>
                <w:sz w:val="18"/>
                <w:szCs w:val="18"/>
              </w:rPr>
            </w:pPr>
            <w:r w:rsidRPr="00302DDC">
              <w:rPr>
                <w:rFonts w:ascii="Arial" w:hAnsi="Arial" w:cs="Arial"/>
                <w:sz w:val="18"/>
                <w:szCs w:val="18"/>
              </w:rPr>
              <w:t>NOTE 3:</w:t>
            </w:r>
            <w:r w:rsidRPr="00302DDC">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0F168F4E" w14:textId="2242E7C0" w:rsidR="00EF0173" w:rsidRPr="00302DDC" w:rsidRDefault="002A2DF7" w:rsidP="002A2DF7">
            <w:pPr>
              <w:keepNext/>
              <w:keepLines/>
              <w:spacing w:after="0"/>
              <w:ind w:left="851" w:hanging="851"/>
              <w:rPr>
                <w:rFonts w:ascii="Arial" w:hAnsi="Arial"/>
                <w:sz w:val="18"/>
              </w:rPr>
            </w:pPr>
            <w:r w:rsidRPr="00302DDC">
              <w:rPr>
                <w:rFonts w:ascii="Arial" w:hAnsi="Arial" w:cs="Arial"/>
                <w:sz w:val="18"/>
                <w:szCs w:val="18"/>
              </w:rPr>
              <w:t>NOTE 4:</w:t>
            </w:r>
            <w:r w:rsidRPr="00302DDC">
              <w:rPr>
                <w:rFonts w:ascii="Arial" w:hAnsi="Arial" w:cs="Arial"/>
                <w:sz w:val="18"/>
                <w:szCs w:val="18"/>
              </w:rPr>
              <w:tab/>
              <w:t>The overridingVersionDependency attribute may only be present if the overridingNsdId attribute is present.</w:t>
            </w:r>
          </w:p>
        </w:tc>
      </w:tr>
    </w:tbl>
    <w:p w14:paraId="643E2CAF" w14:textId="77777777" w:rsidR="00114FF3" w:rsidRPr="00302DDC" w:rsidRDefault="00114FF3"/>
    <w:p w14:paraId="4045224C" w14:textId="77777777" w:rsidR="00114FF3" w:rsidRPr="00302DDC" w:rsidRDefault="005658D5">
      <w:pPr>
        <w:pStyle w:val="Heading4"/>
      </w:pPr>
      <w:bookmarkStart w:id="2346" w:name="_Toc104893794"/>
      <w:bookmarkStart w:id="2347" w:name="_Toc105159321"/>
      <w:bookmarkStart w:id="2348" w:name="_Toc105662719"/>
      <w:r w:rsidRPr="00302DDC">
        <w:t>8.3.4.38</w:t>
      </w:r>
      <w:r w:rsidRPr="00302DDC">
        <w:tab/>
        <w:t>ParamsForNestedNs information element</w:t>
      </w:r>
      <w:bookmarkEnd w:id="2346"/>
      <w:bookmarkEnd w:id="2347"/>
      <w:bookmarkEnd w:id="2348"/>
    </w:p>
    <w:p w14:paraId="37418697" w14:textId="77777777" w:rsidR="00114FF3" w:rsidRPr="00302DDC" w:rsidRDefault="005658D5">
      <w:pPr>
        <w:pStyle w:val="Heading5"/>
      </w:pPr>
      <w:bookmarkStart w:id="2349" w:name="_Toc104893795"/>
      <w:bookmarkStart w:id="2350" w:name="_Toc105159322"/>
      <w:bookmarkStart w:id="2351" w:name="_Toc105662720"/>
      <w:r w:rsidRPr="00302DDC">
        <w:t>8.3.4.38.1</w:t>
      </w:r>
      <w:r w:rsidRPr="00302DDC">
        <w:tab/>
        <w:t>Description</w:t>
      </w:r>
      <w:bookmarkEnd w:id="2349"/>
      <w:bookmarkEnd w:id="2350"/>
      <w:bookmarkEnd w:id="2351"/>
    </w:p>
    <w:p w14:paraId="67D5258C" w14:textId="77777777" w:rsidR="00114FF3" w:rsidRPr="00302DDC" w:rsidRDefault="005658D5">
      <w:pPr>
        <w:keepNext/>
        <w:keepLines/>
        <w:rPr>
          <w:lang w:eastAsia="zh-CN"/>
        </w:rPr>
      </w:pPr>
      <w:r w:rsidRPr="00302DDC">
        <w:rPr>
          <w:lang w:eastAsia="zh-CN"/>
        </w:rPr>
        <w:t xml:space="preserve">The </w:t>
      </w:r>
      <w:r w:rsidRPr="00302DDC">
        <w:t>ParamsForNestedNs</w:t>
      </w:r>
      <w:r w:rsidRPr="00302DDC">
        <w:rPr>
          <w:lang w:eastAsia="zh-CN"/>
        </w:rPr>
        <w:t xml:space="preserve"> specifies additional parameters on a per nested NS instance basis.</w:t>
      </w:r>
    </w:p>
    <w:p w14:paraId="770E4BC4" w14:textId="77777777" w:rsidR="00114FF3" w:rsidRPr="00302DDC" w:rsidRDefault="005658D5">
      <w:pPr>
        <w:pStyle w:val="Heading5"/>
      </w:pPr>
      <w:bookmarkStart w:id="2352" w:name="_Toc104893796"/>
      <w:bookmarkStart w:id="2353" w:name="_Toc105159323"/>
      <w:bookmarkStart w:id="2354" w:name="_Toc105662721"/>
      <w:r w:rsidRPr="00302DDC">
        <w:t>8.3.4.38.2</w:t>
      </w:r>
      <w:r w:rsidRPr="00302DDC">
        <w:tab/>
        <w:t>Attributes</w:t>
      </w:r>
      <w:bookmarkEnd w:id="2352"/>
      <w:bookmarkEnd w:id="2353"/>
      <w:bookmarkEnd w:id="2354"/>
    </w:p>
    <w:p w14:paraId="7A7D8B38" w14:textId="77777777" w:rsidR="00114FF3" w:rsidRPr="00302DDC" w:rsidRDefault="005658D5">
      <w:r w:rsidRPr="00302DDC">
        <w:t>The attributes of the ParamsForNestedNs information element shall follow the indications provided in table 8.3.4.38.2</w:t>
      </w:r>
      <w:r w:rsidRPr="00302DDC">
        <w:noBreakHyphen/>
        <w:t>1.</w:t>
      </w:r>
    </w:p>
    <w:p w14:paraId="3D52EEA3" w14:textId="6B149F6A" w:rsidR="00114FF3" w:rsidRPr="00302DDC" w:rsidRDefault="005658D5">
      <w:pPr>
        <w:pStyle w:val="TH"/>
      </w:pPr>
      <w:r w:rsidRPr="00302DDC">
        <w:lastRenderedPageBreak/>
        <w:t>Table 8.3.4.38.2-1: Attributes of the ParamsForNestedNs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6"/>
        <w:gridCol w:w="961"/>
        <w:gridCol w:w="1156"/>
        <w:gridCol w:w="2121"/>
        <w:gridCol w:w="3858"/>
      </w:tblGrid>
      <w:tr w:rsidR="00114FF3" w:rsidRPr="00302DDC" w14:paraId="2834C493" w14:textId="77777777" w:rsidTr="003D7408">
        <w:trPr>
          <w:jc w:val="center"/>
        </w:trPr>
        <w:tc>
          <w:tcPr>
            <w:tcW w:w="1606" w:type="dxa"/>
            <w:shd w:val="clear" w:color="auto" w:fill="BFBFBF"/>
          </w:tcPr>
          <w:p w14:paraId="3199B078" w14:textId="77777777" w:rsidR="00114FF3" w:rsidRPr="00302DDC" w:rsidRDefault="005658D5">
            <w:pPr>
              <w:pStyle w:val="TAH"/>
            </w:pPr>
            <w:r w:rsidRPr="00302DDC">
              <w:t>Attribute</w:t>
            </w:r>
          </w:p>
        </w:tc>
        <w:tc>
          <w:tcPr>
            <w:tcW w:w="961" w:type="dxa"/>
            <w:shd w:val="clear" w:color="auto" w:fill="BFBFBF"/>
          </w:tcPr>
          <w:p w14:paraId="7013A97B" w14:textId="77777777" w:rsidR="00114FF3" w:rsidRPr="00302DDC" w:rsidRDefault="005658D5">
            <w:pPr>
              <w:pStyle w:val="TAH"/>
            </w:pPr>
            <w:r w:rsidRPr="00302DDC">
              <w:t>Qualifier</w:t>
            </w:r>
          </w:p>
        </w:tc>
        <w:tc>
          <w:tcPr>
            <w:tcW w:w="1156" w:type="dxa"/>
            <w:shd w:val="clear" w:color="auto" w:fill="BFBFBF"/>
          </w:tcPr>
          <w:p w14:paraId="3D59D53C" w14:textId="77777777" w:rsidR="00114FF3" w:rsidRPr="00302DDC" w:rsidRDefault="005658D5">
            <w:pPr>
              <w:pStyle w:val="TAH"/>
            </w:pPr>
            <w:r w:rsidRPr="00302DDC">
              <w:t>Cardinality</w:t>
            </w:r>
          </w:p>
        </w:tc>
        <w:tc>
          <w:tcPr>
            <w:tcW w:w="2121" w:type="dxa"/>
            <w:shd w:val="clear" w:color="auto" w:fill="BFBFBF"/>
          </w:tcPr>
          <w:p w14:paraId="3A563AE2" w14:textId="77777777" w:rsidR="00114FF3" w:rsidRPr="00302DDC" w:rsidRDefault="005658D5">
            <w:pPr>
              <w:pStyle w:val="TAH"/>
            </w:pPr>
            <w:r w:rsidRPr="00302DDC">
              <w:t>Content</w:t>
            </w:r>
          </w:p>
        </w:tc>
        <w:tc>
          <w:tcPr>
            <w:tcW w:w="3858" w:type="dxa"/>
            <w:shd w:val="clear" w:color="auto" w:fill="BFBFBF"/>
          </w:tcPr>
          <w:p w14:paraId="191DD302" w14:textId="77777777" w:rsidR="00114FF3" w:rsidRPr="00302DDC" w:rsidRDefault="005658D5">
            <w:pPr>
              <w:pStyle w:val="TAH"/>
            </w:pPr>
            <w:r w:rsidRPr="00302DDC">
              <w:t>Description</w:t>
            </w:r>
          </w:p>
        </w:tc>
      </w:tr>
      <w:tr w:rsidR="00114FF3" w:rsidRPr="00302DDC" w14:paraId="269BD8DF" w14:textId="77777777" w:rsidTr="003D7408">
        <w:trPr>
          <w:jc w:val="center"/>
        </w:trPr>
        <w:tc>
          <w:tcPr>
            <w:tcW w:w="1606" w:type="dxa"/>
            <w:shd w:val="clear" w:color="auto" w:fill="auto"/>
          </w:tcPr>
          <w:p w14:paraId="0B6614DF" w14:textId="77777777" w:rsidR="00114FF3" w:rsidRPr="00302DDC" w:rsidRDefault="005658D5">
            <w:pPr>
              <w:pStyle w:val="TAL"/>
            </w:pPr>
            <w:r w:rsidRPr="00302DDC">
              <w:t>nsProfileId</w:t>
            </w:r>
          </w:p>
        </w:tc>
        <w:tc>
          <w:tcPr>
            <w:tcW w:w="961" w:type="dxa"/>
            <w:shd w:val="clear" w:color="auto" w:fill="auto"/>
          </w:tcPr>
          <w:p w14:paraId="663B5DD7" w14:textId="77777777" w:rsidR="00114FF3" w:rsidRPr="00302DDC" w:rsidRDefault="005658D5">
            <w:pPr>
              <w:pStyle w:val="TAL"/>
            </w:pPr>
            <w:r w:rsidRPr="00302DDC">
              <w:rPr>
                <w:rFonts w:hint="eastAsia"/>
              </w:rPr>
              <w:t>M</w:t>
            </w:r>
          </w:p>
        </w:tc>
        <w:tc>
          <w:tcPr>
            <w:tcW w:w="1156" w:type="dxa"/>
            <w:shd w:val="clear" w:color="auto" w:fill="auto"/>
          </w:tcPr>
          <w:p w14:paraId="0E8BEF1B" w14:textId="77777777" w:rsidR="00114FF3" w:rsidRPr="00302DDC" w:rsidRDefault="005658D5">
            <w:pPr>
              <w:pStyle w:val="TAL"/>
            </w:pPr>
            <w:r w:rsidRPr="00302DDC">
              <w:t>1</w:t>
            </w:r>
          </w:p>
        </w:tc>
        <w:tc>
          <w:tcPr>
            <w:tcW w:w="2121" w:type="dxa"/>
            <w:shd w:val="clear" w:color="auto" w:fill="auto"/>
          </w:tcPr>
          <w:p w14:paraId="296084CD" w14:textId="77777777" w:rsidR="00114FF3" w:rsidRPr="00302DDC" w:rsidRDefault="005658D5">
            <w:pPr>
              <w:pStyle w:val="TAL"/>
            </w:pPr>
            <w:r w:rsidRPr="00302DDC">
              <w:rPr>
                <w:rFonts w:hint="eastAsia"/>
              </w:rPr>
              <w:t>Identifier</w:t>
            </w:r>
            <w:r w:rsidRPr="00302DDC">
              <w:t xml:space="preserve"> (Reference to NsProfile)</w:t>
            </w:r>
          </w:p>
        </w:tc>
        <w:tc>
          <w:tcPr>
            <w:tcW w:w="3858" w:type="dxa"/>
            <w:shd w:val="clear" w:color="auto" w:fill="auto"/>
          </w:tcPr>
          <w:p w14:paraId="76D36378" w14:textId="77777777" w:rsidR="00114FF3" w:rsidRPr="00302DDC" w:rsidRDefault="005658D5">
            <w:pPr>
              <w:pStyle w:val="TAL"/>
            </w:pPr>
            <w:r w:rsidRPr="00302DDC">
              <w:t>Identifier of an NsProfile to which the additional parameters apply.</w:t>
            </w:r>
          </w:p>
        </w:tc>
      </w:tr>
      <w:tr w:rsidR="00114FF3" w:rsidRPr="00302DDC" w14:paraId="48AA0BA2" w14:textId="77777777" w:rsidTr="003D7408">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43DBBA9A" w14:textId="77777777" w:rsidR="00114FF3" w:rsidRPr="00302DDC" w:rsidRDefault="005658D5">
            <w:pPr>
              <w:pStyle w:val="TAL"/>
            </w:pPr>
            <w:r w:rsidRPr="00302DDC">
              <w:t>additionalParam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F928CBF"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42E5D52" w14:textId="77777777" w:rsidR="00114FF3" w:rsidRPr="00302DDC" w:rsidRDefault="005658D5">
            <w:pPr>
              <w:pStyle w:val="TAL"/>
            </w:pPr>
            <w:r w:rsidRPr="00302DDC">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1BED5C6" w14:textId="77777777" w:rsidR="00114FF3" w:rsidRPr="00302DDC" w:rsidRDefault="005658D5">
            <w:pPr>
              <w:pStyle w:val="TAL"/>
            </w:pPr>
            <w:r w:rsidRPr="00302DDC">
              <w:t>KeyValuePair</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11BF59B" w14:textId="77777777" w:rsidR="00114FF3" w:rsidRPr="00302DDC" w:rsidRDefault="005658D5">
            <w:pPr>
              <w:pStyle w:val="TAL"/>
            </w:pPr>
            <w:r w:rsidRPr="00302DDC">
              <w:t>Additional parameters that are to be applied per nested NS instance.</w:t>
            </w:r>
          </w:p>
        </w:tc>
      </w:tr>
      <w:tr w:rsidR="00EF0173" w:rsidRPr="00302DDC" w14:paraId="733E8AAC" w14:textId="77777777" w:rsidTr="00EF0173">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09B0A3AD" w14:textId="77777777" w:rsidR="00EF0173" w:rsidRPr="00302DDC" w:rsidRDefault="00EF0173" w:rsidP="00A6364C">
            <w:pPr>
              <w:pStyle w:val="TAL"/>
            </w:pPr>
            <w:r w:rsidRPr="00302DDC">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883D7C6" w14:textId="77777777" w:rsidR="00EF0173" w:rsidRPr="00302DDC" w:rsidRDefault="00EF0173" w:rsidP="00A6364C">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4F99C0C" w14:textId="77777777" w:rsidR="00EF0173" w:rsidRPr="00302DDC" w:rsidRDefault="00EF0173" w:rsidP="00A6364C">
            <w:pPr>
              <w:pStyle w:val="TAL"/>
            </w:pPr>
            <w:r w:rsidRPr="00302DDC">
              <w:t>0..1</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06E45F64" w14:textId="77777777" w:rsidR="00EF0173" w:rsidRPr="00302DDC" w:rsidRDefault="00EF0173" w:rsidP="00A6364C">
            <w:pPr>
              <w:pStyle w:val="TAL"/>
            </w:pPr>
            <w:r w:rsidRPr="00302DDC">
              <w:t>Identifier (Reference to an NSD)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22C2971" w14:textId="3ADDCEC0" w:rsidR="00EF0173" w:rsidRPr="00302DDC" w:rsidRDefault="00EF0173" w:rsidP="00A6364C">
            <w:pPr>
              <w:pStyle w:val="TAL"/>
            </w:pPr>
            <w:r w:rsidRPr="00302DDC">
              <w:t>If present it replaces the nsdId indicated in the referenced NsProfile at the instantiation of the nested NS. The NSD referenced by this attribute shall have the same nsdExtInvariantId as the one indicated in the NsProfile. If the NsProfile does not contain an nsdExtInvariantId this attribute shall be ignored. See note</w:t>
            </w:r>
            <w:r w:rsidR="0081610D" w:rsidRPr="00302DDC">
              <w:t xml:space="preserve"> 1 and 3</w:t>
            </w:r>
            <w:r w:rsidRPr="00302DDC">
              <w:t>.</w:t>
            </w:r>
          </w:p>
        </w:tc>
      </w:tr>
      <w:tr w:rsidR="00882AD3" w:rsidRPr="00302DDC" w14:paraId="644A5CB4" w14:textId="77777777" w:rsidTr="00F056EB">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657E62C6" w14:textId="77777777" w:rsidR="0081610D" w:rsidRPr="00302DDC" w:rsidRDefault="0081610D" w:rsidP="0081610D">
            <w:pPr>
              <w:keepNext/>
              <w:keepLines/>
              <w:spacing w:after="0"/>
              <w:rPr>
                <w:rFonts w:ascii="Arial" w:hAnsi="Arial"/>
                <w:sz w:val="18"/>
              </w:rPr>
            </w:pPr>
            <w:r w:rsidRPr="00302DDC">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CA02277" w14:textId="77777777" w:rsidR="0081610D" w:rsidRPr="00302DDC" w:rsidRDefault="0081610D" w:rsidP="0081610D">
            <w:pPr>
              <w:keepNext/>
              <w:keepLines/>
              <w:spacing w:after="0"/>
              <w:rPr>
                <w:rFonts w:ascii="Arial" w:hAnsi="Arial"/>
                <w:sz w:val="18"/>
              </w:rPr>
            </w:pPr>
            <w:r w:rsidRPr="00302DDC">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6571595" w14:textId="77777777" w:rsidR="0081610D" w:rsidRPr="00302DDC" w:rsidRDefault="0081610D" w:rsidP="0081610D">
            <w:pPr>
              <w:keepNext/>
              <w:keepLines/>
              <w:spacing w:after="0"/>
              <w:rPr>
                <w:rFonts w:ascii="Arial" w:hAnsi="Arial"/>
                <w:sz w:val="18"/>
              </w:rPr>
            </w:pPr>
            <w:r w:rsidRPr="00302DDC">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35E3D39D" w14:textId="77777777" w:rsidR="0081610D" w:rsidRPr="00302DDC" w:rsidRDefault="0081610D" w:rsidP="0081610D">
            <w:pPr>
              <w:keepNext/>
              <w:keepLines/>
              <w:spacing w:after="0"/>
              <w:rPr>
                <w:rFonts w:ascii="Arial" w:hAnsi="Arial"/>
                <w:sz w:val="18"/>
              </w:rPr>
            </w:pPr>
            <w:r w:rsidRPr="00302DDC">
              <w:rPr>
                <w:rFonts w:ascii="Arial" w:hAnsi="Arial"/>
                <w:sz w:val="18"/>
              </w:rPr>
              <w:t>OverridingVersionDependency</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03A09C0" w14:textId="68A93A37" w:rsidR="0081610D" w:rsidRPr="00302DDC" w:rsidRDefault="0081610D" w:rsidP="0081610D">
            <w:pPr>
              <w:keepNext/>
              <w:keepLines/>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4D94CAD0" w14:textId="77777777" w:rsidR="0081610D" w:rsidRPr="00302DDC" w:rsidRDefault="0081610D" w:rsidP="0081610D">
            <w:pPr>
              <w:keepNext/>
              <w:keepLines/>
              <w:spacing w:after="0"/>
              <w:rPr>
                <w:rFonts w:ascii="Arial" w:hAnsi="Arial"/>
                <w:sz w:val="18"/>
              </w:rPr>
            </w:pPr>
          </w:p>
          <w:p w14:paraId="60357304" w14:textId="2844D8B0" w:rsidR="0081610D" w:rsidRPr="00302DDC" w:rsidRDefault="0081610D" w:rsidP="0081610D">
            <w:pPr>
              <w:keepNext/>
              <w:keepLines/>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dependentConstituentId as in the overridingVersionDependency is replaced. See note 2.</w:t>
            </w:r>
          </w:p>
          <w:p w14:paraId="7D8A466D" w14:textId="77777777" w:rsidR="0081610D" w:rsidRPr="00302DDC" w:rsidRDefault="0081610D" w:rsidP="0081610D">
            <w:pPr>
              <w:keepNext/>
              <w:keepLines/>
              <w:spacing w:after="0"/>
              <w:rPr>
                <w:rFonts w:ascii="Arial" w:hAnsi="Arial"/>
                <w:sz w:val="18"/>
                <w:lang w:eastAsia="zh-CN"/>
              </w:rPr>
            </w:pPr>
          </w:p>
          <w:p w14:paraId="3CBCCBF8" w14:textId="77777777" w:rsidR="0081610D" w:rsidRPr="00302DDC" w:rsidRDefault="0081610D" w:rsidP="0081610D">
            <w:pPr>
              <w:keepNext/>
              <w:keepLines/>
              <w:spacing w:after="0"/>
              <w:rPr>
                <w:rFonts w:ascii="Arial" w:hAnsi="Arial"/>
                <w:sz w:val="18"/>
                <w:lang w:eastAsia="zh-CN"/>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 to the runtime information that the NFVO keeps about the profile.</w:t>
            </w:r>
          </w:p>
          <w:p w14:paraId="31E9B30D" w14:textId="77777777" w:rsidR="0081610D" w:rsidRPr="00302DDC" w:rsidRDefault="0081610D" w:rsidP="0081610D">
            <w:pPr>
              <w:keepNext/>
              <w:keepLines/>
              <w:spacing w:after="0"/>
              <w:rPr>
                <w:rFonts w:ascii="Arial" w:hAnsi="Arial"/>
                <w:sz w:val="18"/>
              </w:rPr>
            </w:pPr>
          </w:p>
          <w:p w14:paraId="6D86B7E9" w14:textId="77777777" w:rsidR="0081610D" w:rsidRPr="00302DDC" w:rsidRDefault="0081610D" w:rsidP="00882AD3">
            <w:pPr>
              <w:keepNext/>
              <w:keepLines/>
              <w:spacing w:after="0"/>
              <w:rPr>
                <w:rFonts w:ascii="Arial" w:hAnsi="Arial"/>
                <w:sz w:val="18"/>
              </w:rPr>
            </w:pPr>
            <w:r w:rsidRPr="00302DDC">
              <w:rPr>
                <w:rFonts w:ascii="Arial" w:hAnsi="Arial"/>
                <w:sz w:val="18"/>
              </w:rPr>
              <w:t>See note 3.</w:t>
            </w:r>
          </w:p>
        </w:tc>
      </w:tr>
      <w:tr w:rsidR="00EF0173" w:rsidRPr="00302DDC" w14:paraId="5442175B"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16EEC0A2" w14:textId="42CE55F8" w:rsidR="0081610D" w:rsidRPr="00302DDC" w:rsidRDefault="00EF0173" w:rsidP="0081610D">
            <w:pPr>
              <w:keepNext/>
              <w:keepLines/>
              <w:spacing w:after="0"/>
              <w:ind w:left="851" w:hanging="851"/>
              <w:rPr>
                <w:rFonts w:ascii="Arial" w:hAnsi="Arial" w:cs="Arial"/>
                <w:sz w:val="18"/>
                <w:szCs w:val="18"/>
              </w:rPr>
            </w:pPr>
            <w:r w:rsidRPr="00302DDC">
              <w:rPr>
                <w:rFonts w:ascii="Arial" w:hAnsi="Arial" w:cs="Arial"/>
                <w:sz w:val="18"/>
                <w:szCs w:val="18"/>
              </w:rPr>
              <w:t>NOTE</w:t>
            </w:r>
            <w:r w:rsidR="0081610D" w:rsidRPr="00302DDC">
              <w:rPr>
                <w:rFonts w:ascii="Arial" w:hAnsi="Arial" w:cs="Arial"/>
                <w:sz w:val="18"/>
                <w:szCs w:val="18"/>
              </w:rPr>
              <w:t xml:space="preserve"> 1</w:t>
            </w:r>
            <w:r w:rsidRPr="00302DDC">
              <w:rPr>
                <w:rFonts w:ascii="Arial" w:hAnsi="Arial" w:cs="Arial"/>
                <w:sz w:val="18"/>
                <w:szCs w:val="18"/>
              </w:rPr>
              <w:t>:</w:t>
            </w:r>
            <w:r w:rsidRPr="00302DDC">
              <w:rPr>
                <w:rFonts w:ascii="Arial" w:hAnsi="Arial"/>
                <w:sz w:val="18"/>
              </w:rPr>
              <w:tab/>
            </w:r>
            <w:r w:rsidRPr="00302DDC">
              <w:rPr>
                <w:rFonts w:ascii="Arial" w:hAnsi="Arial" w:cs="Arial"/>
                <w:sz w:val="18"/>
                <w:szCs w:val="18"/>
              </w:rPr>
              <w:t>This attribute allows for a nested NS at instantiation of the composite NS the use of an NSD different from the one specified in the NSD of the composite NS with nsProfileId, provided they have the same nsdExtInvariantId.</w:t>
            </w:r>
            <w:r w:rsidR="0081610D" w:rsidRPr="00302DDC">
              <w:t xml:space="preserve"> </w:t>
            </w:r>
          </w:p>
          <w:p w14:paraId="6060C8A3" w14:textId="77777777" w:rsidR="0081610D" w:rsidRPr="00302DDC" w:rsidRDefault="0081610D" w:rsidP="0081610D">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415AD249" w14:textId="7BFE017C" w:rsidR="00EF0173" w:rsidRPr="00302DDC" w:rsidRDefault="0081610D" w:rsidP="0081610D">
            <w:pPr>
              <w:keepNext/>
              <w:keepLines/>
              <w:spacing w:after="0"/>
              <w:ind w:left="851" w:hanging="851"/>
            </w:pPr>
            <w:r w:rsidRPr="00302DDC">
              <w:rPr>
                <w:rFonts w:ascii="Arial" w:hAnsi="Arial" w:cs="Arial"/>
                <w:sz w:val="18"/>
                <w:szCs w:val="18"/>
              </w:rPr>
              <w:t xml:space="preserve">NOTE 3: </w:t>
            </w:r>
            <w:r w:rsidRPr="00302DDC">
              <w:rPr>
                <w:rFonts w:ascii="Arial" w:hAnsi="Arial" w:cs="Arial"/>
                <w:sz w:val="18"/>
                <w:szCs w:val="18"/>
              </w:rPr>
              <w:tab/>
              <w:t>The overridingVersionDependency attribute may only be present if the overrridingNsdId attribute is present.</w:t>
            </w:r>
          </w:p>
        </w:tc>
      </w:tr>
    </w:tbl>
    <w:p w14:paraId="3E8D14E7" w14:textId="77777777" w:rsidR="00114FF3" w:rsidRPr="00302DDC" w:rsidRDefault="00114FF3"/>
    <w:p w14:paraId="4567AD98" w14:textId="77777777" w:rsidR="00114FF3" w:rsidRPr="00302DDC" w:rsidRDefault="005658D5">
      <w:pPr>
        <w:pStyle w:val="Heading4"/>
      </w:pPr>
      <w:bookmarkStart w:id="2355" w:name="_Toc104893797"/>
      <w:bookmarkStart w:id="2356" w:name="_Toc105159324"/>
      <w:bookmarkStart w:id="2357" w:name="_Toc105662722"/>
      <w:r w:rsidRPr="00302DDC">
        <w:t>8.3.4.39</w:t>
      </w:r>
      <w:r w:rsidRPr="00302DDC">
        <w:tab/>
        <w:t>RevertToSnapshotData information element</w:t>
      </w:r>
      <w:bookmarkEnd w:id="2355"/>
      <w:bookmarkEnd w:id="2356"/>
      <w:bookmarkEnd w:id="2357"/>
    </w:p>
    <w:p w14:paraId="357B8B98" w14:textId="77777777" w:rsidR="00114FF3" w:rsidRPr="00302DDC" w:rsidRDefault="005658D5">
      <w:pPr>
        <w:pStyle w:val="Heading5"/>
      </w:pPr>
      <w:bookmarkStart w:id="2358" w:name="_Toc104893798"/>
      <w:bookmarkStart w:id="2359" w:name="_Toc105159325"/>
      <w:bookmarkStart w:id="2360" w:name="_Toc105662723"/>
      <w:r w:rsidRPr="00302DDC">
        <w:t>8.3.4.39.1</w:t>
      </w:r>
      <w:r w:rsidRPr="00302DDC">
        <w:tab/>
        <w:t>Description</w:t>
      </w:r>
      <w:bookmarkEnd w:id="2358"/>
      <w:bookmarkEnd w:id="2359"/>
      <w:bookmarkEnd w:id="2360"/>
    </w:p>
    <w:p w14:paraId="5FA704DB" w14:textId="77777777" w:rsidR="00114FF3" w:rsidRPr="00302DDC" w:rsidRDefault="005658D5">
      <w:pPr>
        <w:rPr>
          <w:lang w:eastAsia="zh-CN"/>
        </w:rPr>
      </w:pPr>
      <w:r w:rsidRPr="00302DDC">
        <w:rPr>
          <w:lang w:eastAsia="zh-CN"/>
        </w:rPr>
        <w:t xml:space="preserve">The </w:t>
      </w:r>
      <w:r w:rsidRPr="00302DDC">
        <w:t>RevertToSnapshotData</w:t>
      </w:r>
      <w:r w:rsidRPr="00302DDC">
        <w:rPr>
          <w:lang w:eastAsia="zh-CN"/>
        </w:rPr>
        <w:t xml:space="preserve"> specifies an existing VNF instance of the NS instance to be reverted and the identifier of an existing VNF Snapshot to be reverted to.</w:t>
      </w:r>
    </w:p>
    <w:p w14:paraId="25724011" w14:textId="77777777" w:rsidR="00114FF3" w:rsidRPr="00302DDC" w:rsidRDefault="005658D5">
      <w:pPr>
        <w:pStyle w:val="Heading5"/>
      </w:pPr>
      <w:bookmarkStart w:id="2361" w:name="_Toc104893799"/>
      <w:bookmarkStart w:id="2362" w:name="_Toc105159326"/>
      <w:bookmarkStart w:id="2363" w:name="_Toc105662724"/>
      <w:r w:rsidRPr="00302DDC">
        <w:t>8.3.4.39.2</w:t>
      </w:r>
      <w:r w:rsidRPr="00302DDC">
        <w:tab/>
        <w:t>Attributes</w:t>
      </w:r>
      <w:bookmarkEnd w:id="2361"/>
      <w:bookmarkEnd w:id="2362"/>
      <w:bookmarkEnd w:id="2363"/>
    </w:p>
    <w:p w14:paraId="2B10A558" w14:textId="77777777" w:rsidR="00114FF3" w:rsidRPr="00302DDC" w:rsidRDefault="005658D5">
      <w:r w:rsidRPr="00302DDC">
        <w:t>The attributes of the RevertToSnapshotData information element shall follow the indications provided in table 8.3.4.39.2</w:t>
      </w:r>
      <w:r w:rsidRPr="00302DDC">
        <w:noBreakHyphen/>
        <w:t>1.</w:t>
      </w:r>
    </w:p>
    <w:p w14:paraId="38A3DA4A" w14:textId="26925051" w:rsidR="00114FF3" w:rsidRPr="00302DDC" w:rsidRDefault="005658D5">
      <w:pPr>
        <w:pStyle w:val="TH"/>
      </w:pPr>
      <w:r w:rsidRPr="00302DDC">
        <w:lastRenderedPageBreak/>
        <w:t>Table 8.3.4.39.2-1: Attributes of the RevertToSnapshotData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340"/>
        <w:gridCol w:w="4567"/>
      </w:tblGrid>
      <w:tr w:rsidR="00114FF3" w:rsidRPr="00302DDC" w14:paraId="2735E194" w14:textId="77777777" w:rsidTr="003D7408">
        <w:trPr>
          <w:jc w:val="center"/>
        </w:trPr>
        <w:tc>
          <w:tcPr>
            <w:tcW w:w="1678" w:type="dxa"/>
            <w:shd w:val="clear" w:color="auto" w:fill="BFBFBF"/>
          </w:tcPr>
          <w:p w14:paraId="00FA2101" w14:textId="77777777" w:rsidR="00114FF3" w:rsidRPr="00302DDC" w:rsidRDefault="005658D5">
            <w:pPr>
              <w:pStyle w:val="TAH"/>
            </w:pPr>
            <w:r w:rsidRPr="00302DDC">
              <w:t>Attribute</w:t>
            </w:r>
          </w:p>
        </w:tc>
        <w:tc>
          <w:tcPr>
            <w:tcW w:w="958" w:type="dxa"/>
            <w:shd w:val="clear" w:color="auto" w:fill="BFBFBF"/>
          </w:tcPr>
          <w:p w14:paraId="16D0C7DB" w14:textId="77777777" w:rsidR="00114FF3" w:rsidRPr="00302DDC" w:rsidRDefault="005658D5">
            <w:pPr>
              <w:pStyle w:val="TAH"/>
            </w:pPr>
            <w:r w:rsidRPr="00302DDC">
              <w:t>Qualifier</w:t>
            </w:r>
          </w:p>
        </w:tc>
        <w:tc>
          <w:tcPr>
            <w:tcW w:w="1159" w:type="dxa"/>
            <w:shd w:val="clear" w:color="auto" w:fill="BFBFBF"/>
          </w:tcPr>
          <w:p w14:paraId="628FE1A4" w14:textId="77777777" w:rsidR="00114FF3" w:rsidRPr="00302DDC" w:rsidRDefault="005658D5">
            <w:pPr>
              <w:pStyle w:val="TAH"/>
            </w:pPr>
            <w:r w:rsidRPr="00302DDC">
              <w:t>Cardinality</w:t>
            </w:r>
          </w:p>
        </w:tc>
        <w:tc>
          <w:tcPr>
            <w:tcW w:w="1340" w:type="dxa"/>
            <w:shd w:val="clear" w:color="auto" w:fill="BFBFBF"/>
          </w:tcPr>
          <w:p w14:paraId="44D0480D" w14:textId="77777777" w:rsidR="00114FF3" w:rsidRPr="00302DDC" w:rsidRDefault="005658D5">
            <w:pPr>
              <w:pStyle w:val="TAH"/>
            </w:pPr>
            <w:r w:rsidRPr="00302DDC">
              <w:t>Content</w:t>
            </w:r>
          </w:p>
        </w:tc>
        <w:tc>
          <w:tcPr>
            <w:tcW w:w="4567" w:type="dxa"/>
            <w:shd w:val="clear" w:color="auto" w:fill="BFBFBF"/>
          </w:tcPr>
          <w:p w14:paraId="0568F970" w14:textId="77777777" w:rsidR="00114FF3" w:rsidRPr="00302DDC" w:rsidRDefault="005658D5">
            <w:pPr>
              <w:pStyle w:val="TAH"/>
            </w:pPr>
            <w:r w:rsidRPr="00302DDC">
              <w:t>Description</w:t>
            </w:r>
          </w:p>
        </w:tc>
      </w:tr>
      <w:tr w:rsidR="00114FF3" w:rsidRPr="00302DDC" w14:paraId="15FF9539" w14:textId="77777777" w:rsidTr="003D7408">
        <w:trPr>
          <w:jc w:val="center"/>
        </w:trPr>
        <w:tc>
          <w:tcPr>
            <w:tcW w:w="1678" w:type="dxa"/>
            <w:shd w:val="clear" w:color="auto" w:fill="auto"/>
          </w:tcPr>
          <w:p w14:paraId="591BC4D4" w14:textId="77777777" w:rsidR="00114FF3" w:rsidRPr="00302DDC" w:rsidRDefault="005658D5">
            <w:pPr>
              <w:pStyle w:val="TAL"/>
            </w:pPr>
            <w:r w:rsidRPr="00302DDC">
              <w:rPr>
                <w:lang w:eastAsia="zh-CN"/>
              </w:rPr>
              <w:t>vnfInstanceId</w:t>
            </w:r>
          </w:p>
        </w:tc>
        <w:tc>
          <w:tcPr>
            <w:tcW w:w="958" w:type="dxa"/>
            <w:shd w:val="clear" w:color="auto" w:fill="auto"/>
          </w:tcPr>
          <w:p w14:paraId="195ADF98" w14:textId="77777777" w:rsidR="00114FF3" w:rsidRPr="00302DDC" w:rsidRDefault="005658D5">
            <w:pPr>
              <w:pStyle w:val="TAL"/>
            </w:pPr>
            <w:r w:rsidRPr="00302DDC">
              <w:t>M</w:t>
            </w:r>
          </w:p>
        </w:tc>
        <w:tc>
          <w:tcPr>
            <w:tcW w:w="1159" w:type="dxa"/>
            <w:shd w:val="clear" w:color="auto" w:fill="auto"/>
          </w:tcPr>
          <w:p w14:paraId="4E40973F" w14:textId="77777777" w:rsidR="00114FF3" w:rsidRPr="00302DDC" w:rsidRDefault="005658D5">
            <w:pPr>
              <w:pStyle w:val="TAL"/>
            </w:pPr>
            <w:r w:rsidRPr="00302DDC">
              <w:t>1</w:t>
            </w:r>
          </w:p>
        </w:tc>
        <w:tc>
          <w:tcPr>
            <w:tcW w:w="1340" w:type="dxa"/>
            <w:shd w:val="clear" w:color="auto" w:fill="auto"/>
          </w:tcPr>
          <w:p w14:paraId="1EF71B3D" w14:textId="77777777" w:rsidR="00114FF3" w:rsidRPr="00302DDC" w:rsidRDefault="005658D5">
            <w:pPr>
              <w:pStyle w:val="TAL"/>
            </w:pPr>
            <w:r w:rsidRPr="00302DDC">
              <w:t xml:space="preserve">Identifier </w:t>
            </w:r>
          </w:p>
        </w:tc>
        <w:tc>
          <w:tcPr>
            <w:tcW w:w="4567" w:type="dxa"/>
            <w:shd w:val="clear" w:color="auto" w:fill="auto"/>
          </w:tcPr>
          <w:p w14:paraId="08DCB45A" w14:textId="002A297D" w:rsidR="00114FF3" w:rsidRPr="00302DDC" w:rsidRDefault="005658D5">
            <w:pPr>
              <w:pStyle w:val="TAL"/>
            </w:pPr>
            <w:r w:rsidRPr="00302DDC">
              <w:t>Identifier of the VNF instance to be reverted.</w:t>
            </w:r>
          </w:p>
        </w:tc>
      </w:tr>
      <w:tr w:rsidR="00114FF3" w:rsidRPr="00302DDC" w14:paraId="402AC2B5" w14:textId="77777777" w:rsidTr="003D7408">
        <w:trPr>
          <w:jc w:val="center"/>
        </w:trPr>
        <w:tc>
          <w:tcPr>
            <w:tcW w:w="1678" w:type="dxa"/>
            <w:shd w:val="clear" w:color="auto" w:fill="auto"/>
          </w:tcPr>
          <w:p w14:paraId="090C6BD9" w14:textId="77777777" w:rsidR="00114FF3" w:rsidRPr="00302DDC" w:rsidRDefault="005658D5">
            <w:pPr>
              <w:pStyle w:val="TAL"/>
              <w:rPr>
                <w:lang w:eastAsia="zh-CN"/>
              </w:rPr>
            </w:pPr>
            <w:r w:rsidRPr="00302DDC">
              <w:rPr>
                <w:lang w:eastAsia="zh-CN"/>
              </w:rPr>
              <w:t>vnfSnapshotInfoId</w:t>
            </w:r>
          </w:p>
        </w:tc>
        <w:tc>
          <w:tcPr>
            <w:tcW w:w="958" w:type="dxa"/>
            <w:shd w:val="clear" w:color="auto" w:fill="auto"/>
          </w:tcPr>
          <w:p w14:paraId="3C9229E4" w14:textId="77777777" w:rsidR="00114FF3" w:rsidRPr="00302DDC" w:rsidRDefault="005658D5">
            <w:pPr>
              <w:pStyle w:val="TAL"/>
            </w:pPr>
            <w:r w:rsidRPr="00302DDC">
              <w:t>M</w:t>
            </w:r>
          </w:p>
        </w:tc>
        <w:tc>
          <w:tcPr>
            <w:tcW w:w="1159" w:type="dxa"/>
            <w:shd w:val="clear" w:color="auto" w:fill="auto"/>
          </w:tcPr>
          <w:p w14:paraId="4E5DE34C" w14:textId="77777777" w:rsidR="00114FF3" w:rsidRPr="00302DDC" w:rsidRDefault="005658D5">
            <w:pPr>
              <w:pStyle w:val="TAL"/>
            </w:pPr>
            <w:r w:rsidRPr="00302DDC">
              <w:t>1</w:t>
            </w:r>
          </w:p>
        </w:tc>
        <w:tc>
          <w:tcPr>
            <w:tcW w:w="1340" w:type="dxa"/>
            <w:shd w:val="clear" w:color="auto" w:fill="auto"/>
          </w:tcPr>
          <w:p w14:paraId="02E5C1CA" w14:textId="77777777" w:rsidR="00114FF3" w:rsidRPr="00302DDC" w:rsidRDefault="005658D5">
            <w:pPr>
              <w:pStyle w:val="TAL"/>
            </w:pPr>
            <w:r w:rsidRPr="00302DDC">
              <w:t xml:space="preserve">Identifier </w:t>
            </w:r>
          </w:p>
        </w:tc>
        <w:tc>
          <w:tcPr>
            <w:tcW w:w="4567" w:type="dxa"/>
            <w:shd w:val="clear" w:color="auto" w:fill="auto"/>
          </w:tcPr>
          <w:p w14:paraId="43481A6E" w14:textId="77777777" w:rsidR="00114FF3" w:rsidRPr="00302DDC" w:rsidRDefault="005658D5">
            <w:pPr>
              <w:pStyle w:val="TAL"/>
            </w:pPr>
            <w:r w:rsidRPr="00302DDC">
              <w:t>Identifier of information held by the VNFM about the VNF Snapshot to be reverted to. This identifier was allocated by the VNFM.</w:t>
            </w:r>
          </w:p>
        </w:tc>
      </w:tr>
      <w:tr w:rsidR="008E4E58" w:rsidRPr="00302DDC" w14:paraId="5F2FC3A3" w14:textId="77777777" w:rsidTr="008E4E58">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tcPr>
          <w:p w14:paraId="39437CDC" w14:textId="77777777" w:rsidR="008E4E58" w:rsidRPr="00302DDC" w:rsidRDefault="008E4E58" w:rsidP="008E4E58">
            <w:pPr>
              <w:pStyle w:val="TAL"/>
              <w:rPr>
                <w:lang w:eastAsia="zh-CN"/>
              </w:rPr>
            </w:pPr>
            <w:r w:rsidRPr="00302DDC">
              <w:rPr>
                <w:lang w:eastAsia="zh-CN"/>
              </w:rPr>
              <w:t>additionalParam</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6D19D7D7" w14:textId="77777777" w:rsidR="008E4E58" w:rsidRPr="00302DDC" w:rsidRDefault="008E4E58" w:rsidP="008E4E58">
            <w:pPr>
              <w:pStyle w:val="TAL"/>
            </w:pPr>
            <w:r w:rsidRPr="00302DDC">
              <w:t>M</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37A3DBB" w14:textId="77777777" w:rsidR="008E4E58" w:rsidRPr="00302DDC" w:rsidRDefault="008E4E58" w:rsidP="008E4E58">
            <w:pPr>
              <w:pStyle w:val="TAL"/>
            </w:pPr>
            <w:r w:rsidRPr="00302DDC">
              <w:t>0..N</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539EF4B1" w14:textId="77777777" w:rsidR="008E4E58" w:rsidRPr="00302DDC" w:rsidRDefault="008E4E58" w:rsidP="008E4E58">
            <w:pPr>
              <w:pStyle w:val="TAL"/>
            </w:pPr>
            <w:r w:rsidRPr="00302DDC">
              <w:t>KeyValuePair</w:t>
            </w:r>
          </w:p>
        </w:tc>
        <w:tc>
          <w:tcPr>
            <w:tcW w:w="4567" w:type="dxa"/>
            <w:tcBorders>
              <w:top w:val="single" w:sz="4" w:space="0" w:color="auto"/>
              <w:left w:val="single" w:sz="4" w:space="0" w:color="auto"/>
              <w:bottom w:val="single" w:sz="4" w:space="0" w:color="auto"/>
              <w:right w:val="single" w:sz="4" w:space="0" w:color="auto"/>
            </w:tcBorders>
            <w:shd w:val="clear" w:color="auto" w:fill="auto"/>
          </w:tcPr>
          <w:p w14:paraId="141E0844" w14:textId="79677498" w:rsidR="008E4E58" w:rsidRPr="00302DDC" w:rsidRDefault="008E4E58" w:rsidP="008E4E58">
            <w:pPr>
              <w:pStyle w:val="TAL"/>
            </w:pPr>
            <w:r w:rsidRPr="00302DDC">
              <w:t xml:space="preserve">Additional parameters passed by the OSS as input for the revert to VNF snapshot process, specific for the VNF being "reverted", as declared in the VNFD (see clause 7.1.5.12 in </w:t>
            </w:r>
            <w:r w:rsidRPr="00E155D7">
              <w:t xml:space="preserve">ETSI GS </w:t>
            </w:r>
            <w:r w:rsidR="00516C7D" w:rsidRPr="00E155D7">
              <w:t>NFV-</w:t>
            </w:r>
            <w:r w:rsidRPr="00E155D7">
              <w:t>IFA 011</w:t>
            </w:r>
            <w:r w:rsidR="00505A51" w:rsidRPr="00E155D7">
              <w:t xml:space="preserve"> [</w:t>
            </w:r>
            <w:r w:rsidR="00505A51" w:rsidRPr="00E155D7">
              <w:fldChar w:fldCharType="begin"/>
            </w:r>
            <w:r w:rsidR="00505A51" w:rsidRPr="00E155D7">
              <w:instrText xml:space="preserve">REF REF_GSNFV_IFA011 \h </w:instrText>
            </w:r>
            <w:r w:rsidR="00505A51" w:rsidRPr="00E155D7">
              <w:fldChar w:fldCharType="separate"/>
            </w:r>
            <w:r w:rsidR="00424529" w:rsidRPr="00E155D7">
              <w:t>2</w:t>
            </w:r>
            <w:r w:rsidR="00505A51" w:rsidRPr="00E155D7">
              <w:fldChar w:fldCharType="end"/>
            </w:r>
            <w:r w:rsidR="00505A51" w:rsidRPr="00E155D7">
              <w:t>]</w:t>
            </w:r>
            <w:r w:rsidRPr="00302DDC">
              <w:t>).</w:t>
            </w:r>
          </w:p>
        </w:tc>
      </w:tr>
    </w:tbl>
    <w:p w14:paraId="437C74F1" w14:textId="77777777" w:rsidR="00114FF3" w:rsidRPr="00302DDC" w:rsidRDefault="00114FF3"/>
    <w:p w14:paraId="23A2959A" w14:textId="6F57A0BB" w:rsidR="008133D1" w:rsidRPr="00302DDC" w:rsidRDefault="008133D1" w:rsidP="008133D1">
      <w:pPr>
        <w:pStyle w:val="Heading4"/>
      </w:pPr>
      <w:bookmarkStart w:id="2364" w:name="_Toc104893800"/>
      <w:bookmarkStart w:id="2365" w:name="_Toc105159327"/>
      <w:bookmarkStart w:id="2366" w:name="_Toc105662725"/>
      <w:r w:rsidRPr="00302DDC">
        <w:t>8.3.4.39a</w:t>
      </w:r>
      <w:r w:rsidRPr="00302DDC">
        <w:tab/>
        <w:t>CreateSnapshotData information element</w:t>
      </w:r>
      <w:bookmarkEnd w:id="2364"/>
      <w:bookmarkEnd w:id="2365"/>
      <w:bookmarkEnd w:id="2366"/>
    </w:p>
    <w:p w14:paraId="2F51FBC1" w14:textId="08B4A5F1" w:rsidR="008133D1" w:rsidRPr="00302DDC" w:rsidRDefault="008133D1" w:rsidP="008133D1">
      <w:pPr>
        <w:pStyle w:val="Heading5"/>
      </w:pPr>
      <w:bookmarkStart w:id="2367" w:name="_Toc104893801"/>
      <w:bookmarkStart w:id="2368" w:name="_Toc105159328"/>
      <w:bookmarkStart w:id="2369" w:name="_Toc105662726"/>
      <w:r w:rsidRPr="00302DDC">
        <w:t>8.3.4.39a.1</w:t>
      </w:r>
      <w:r w:rsidRPr="00302DDC">
        <w:tab/>
        <w:t>Description</w:t>
      </w:r>
      <w:bookmarkEnd w:id="2367"/>
      <w:bookmarkEnd w:id="2368"/>
      <w:bookmarkEnd w:id="2369"/>
    </w:p>
    <w:p w14:paraId="7733E789" w14:textId="77777777" w:rsidR="008133D1" w:rsidRPr="00302DDC" w:rsidRDefault="008133D1" w:rsidP="008133D1">
      <w:pPr>
        <w:rPr>
          <w:lang w:eastAsia="zh-CN"/>
        </w:rPr>
      </w:pPr>
      <w:r w:rsidRPr="00302DDC">
        <w:rPr>
          <w:lang w:eastAsia="zh-CN"/>
        </w:rPr>
        <w:t xml:space="preserve">The </w:t>
      </w:r>
      <w:r w:rsidRPr="00302DDC">
        <w:t>CreateSnapshotData</w:t>
      </w:r>
      <w:r w:rsidRPr="00302DDC">
        <w:rPr>
          <w:lang w:eastAsia="zh-CN"/>
        </w:rPr>
        <w:t xml:space="preserve"> specifies an existing VNF instance of the NS instance to be snapshotted.</w:t>
      </w:r>
    </w:p>
    <w:p w14:paraId="1D467D77" w14:textId="6D2CC81E" w:rsidR="008133D1" w:rsidRPr="00302DDC" w:rsidRDefault="008133D1" w:rsidP="008133D1">
      <w:pPr>
        <w:pStyle w:val="Heading5"/>
      </w:pPr>
      <w:bookmarkStart w:id="2370" w:name="_Toc104893802"/>
      <w:bookmarkStart w:id="2371" w:name="_Toc105159329"/>
      <w:bookmarkStart w:id="2372" w:name="_Toc105662727"/>
      <w:r w:rsidRPr="00302DDC">
        <w:t>8.3.4.39a.2</w:t>
      </w:r>
      <w:r w:rsidRPr="00302DDC">
        <w:tab/>
        <w:t>Attributes</w:t>
      </w:r>
      <w:bookmarkEnd w:id="2370"/>
      <w:bookmarkEnd w:id="2371"/>
      <w:bookmarkEnd w:id="2372"/>
    </w:p>
    <w:p w14:paraId="3447FA19" w14:textId="77777777" w:rsidR="008133D1" w:rsidRPr="00302DDC" w:rsidRDefault="008133D1" w:rsidP="008133D1">
      <w:r w:rsidRPr="00302DDC">
        <w:t>The attributes of the CreateSnapshotData information element shall follow the indications provided in table 8.3.4.39a.2</w:t>
      </w:r>
      <w:r w:rsidRPr="00302DDC">
        <w:noBreakHyphen/>
        <w:t>1.</w:t>
      </w:r>
    </w:p>
    <w:p w14:paraId="48526FF1" w14:textId="5BE1E840" w:rsidR="008133D1" w:rsidRPr="00302DDC" w:rsidRDefault="008133D1" w:rsidP="008133D1">
      <w:pPr>
        <w:pStyle w:val="TH"/>
      </w:pPr>
      <w:r w:rsidRPr="00302DDC">
        <w:t>Table 8.3.4.39a.2-1: Attributes of the CreateSnapshotData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980"/>
        <w:gridCol w:w="3927"/>
      </w:tblGrid>
      <w:tr w:rsidR="008133D1" w:rsidRPr="00302DDC" w14:paraId="05C983A5" w14:textId="77777777" w:rsidTr="00B03B33">
        <w:trPr>
          <w:jc w:val="center"/>
        </w:trPr>
        <w:tc>
          <w:tcPr>
            <w:tcW w:w="1678" w:type="dxa"/>
            <w:shd w:val="clear" w:color="auto" w:fill="BFBFBF"/>
          </w:tcPr>
          <w:p w14:paraId="1D9D48BE"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Attribute</w:t>
            </w:r>
          </w:p>
        </w:tc>
        <w:tc>
          <w:tcPr>
            <w:tcW w:w="958" w:type="dxa"/>
            <w:shd w:val="clear" w:color="auto" w:fill="BFBFBF"/>
          </w:tcPr>
          <w:p w14:paraId="35FC72D9"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Qualifier</w:t>
            </w:r>
          </w:p>
        </w:tc>
        <w:tc>
          <w:tcPr>
            <w:tcW w:w="1159" w:type="dxa"/>
            <w:shd w:val="clear" w:color="auto" w:fill="BFBFBF"/>
          </w:tcPr>
          <w:p w14:paraId="30CEAFCC"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Cardinality</w:t>
            </w:r>
          </w:p>
        </w:tc>
        <w:tc>
          <w:tcPr>
            <w:tcW w:w="1980" w:type="dxa"/>
            <w:shd w:val="clear" w:color="auto" w:fill="BFBFBF"/>
          </w:tcPr>
          <w:p w14:paraId="043AEB19"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Content</w:t>
            </w:r>
          </w:p>
        </w:tc>
        <w:tc>
          <w:tcPr>
            <w:tcW w:w="3927" w:type="dxa"/>
            <w:shd w:val="clear" w:color="auto" w:fill="BFBFBF"/>
          </w:tcPr>
          <w:p w14:paraId="6359C438" w14:textId="77777777" w:rsidR="008133D1" w:rsidRPr="00302DDC" w:rsidRDefault="008133D1" w:rsidP="008133D1">
            <w:pPr>
              <w:keepNext/>
              <w:keepLines/>
              <w:spacing w:after="0"/>
              <w:jc w:val="center"/>
              <w:rPr>
                <w:rFonts w:ascii="Arial" w:hAnsi="Arial"/>
                <w:b/>
                <w:sz w:val="18"/>
              </w:rPr>
            </w:pPr>
            <w:r w:rsidRPr="00302DDC">
              <w:rPr>
                <w:rFonts w:ascii="Arial" w:hAnsi="Arial"/>
                <w:b/>
                <w:sz w:val="18"/>
              </w:rPr>
              <w:t>Description</w:t>
            </w:r>
          </w:p>
        </w:tc>
      </w:tr>
      <w:tr w:rsidR="008133D1" w:rsidRPr="00302DDC" w14:paraId="359342D3" w14:textId="77777777" w:rsidTr="00B03B33">
        <w:trPr>
          <w:jc w:val="center"/>
        </w:trPr>
        <w:tc>
          <w:tcPr>
            <w:tcW w:w="1678" w:type="dxa"/>
            <w:shd w:val="clear" w:color="auto" w:fill="auto"/>
          </w:tcPr>
          <w:p w14:paraId="1ECC089E" w14:textId="77777777" w:rsidR="008133D1" w:rsidRPr="00302DDC" w:rsidRDefault="008133D1" w:rsidP="008133D1">
            <w:pPr>
              <w:keepNext/>
              <w:keepLines/>
              <w:spacing w:after="0"/>
              <w:rPr>
                <w:rFonts w:ascii="Arial" w:hAnsi="Arial"/>
                <w:sz w:val="18"/>
              </w:rPr>
            </w:pPr>
            <w:r w:rsidRPr="00302DDC">
              <w:rPr>
                <w:rFonts w:ascii="Arial" w:hAnsi="Arial"/>
                <w:sz w:val="18"/>
                <w:lang w:eastAsia="zh-CN"/>
              </w:rPr>
              <w:t>vnfInstanceId</w:t>
            </w:r>
          </w:p>
        </w:tc>
        <w:tc>
          <w:tcPr>
            <w:tcW w:w="958" w:type="dxa"/>
            <w:shd w:val="clear" w:color="auto" w:fill="auto"/>
          </w:tcPr>
          <w:p w14:paraId="1473474E" w14:textId="77777777" w:rsidR="008133D1" w:rsidRPr="00302DDC" w:rsidRDefault="008133D1" w:rsidP="008133D1">
            <w:pPr>
              <w:keepNext/>
              <w:keepLines/>
              <w:spacing w:after="0"/>
              <w:rPr>
                <w:rFonts w:ascii="Arial" w:hAnsi="Arial"/>
                <w:sz w:val="18"/>
              </w:rPr>
            </w:pPr>
            <w:r w:rsidRPr="00302DDC">
              <w:rPr>
                <w:rFonts w:ascii="Arial" w:hAnsi="Arial"/>
                <w:sz w:val="18"/>
              </w:rPr>
              <w:t>M</w:t>
            </w:r>
          </w:p>
        </w:tc>
        <w:tc>
          <w:tcPr>
            <w:tcW w:w="1159" w:type="dxa"/>
            <w:shd w:val="clear" w:color="auto" w:fill="auto"/>
          </w:tcPr>
          <w:p w14:paraId="25832DC4" w14:textId="77777777" w:rsidR="008133D1" w:rsidRPr="00302DDC" w:rsidRDefault="008133D1" w:rsidP="008133D1">
            <w:pPr>
              <w:keepNext/>
              <w:keepLines/>
              <w:spacing w:after="0"/>
              <w:rPr>
                <w:rFonts w:ascii="Arial" w:hAnsi="Arial"/>
                <w:sz w:val="18"/>
              </w:rPr>
            </w:pPr>
            <w:r w:rsidRPr="00302DDC">
              <w:rPr>
                <w:rFonts w:ascii="Arial" w:hAnsi="Arial"/>
                <w:sz w:val="18"/>
              </w:rPr>
              <w:t>1</w:t>
            </w:r>
          </w:p>
        </w:tc>
        <w:tc>
          <w:tcPr>
            <w:tcW w:w="1980" w:type="dxa"/>
            <w:shd w:val="clear" w:color="auto" w:fill="auto"/>
          </w:tcPr>
          <w:p w14:paraId="347F750C" w14:textId="77777777" w:rsidR="008133D1" w:rsidRPr="00302DDC" w:rsidRDefault="008133D1" w:rsidP="008133D1">
            <w:pPr>
              <w:keepNext/>
              <w:keepLines/>
              <w:spacing w:after="0"/>
              <w:rPr>
                <w:rFonts w:ascii="Arial" w:hAnsi="Arial"/>
                <w:sz w:val="18"/>
              </w:rPr>
            </w:pPr>
            <w:r w:rsidRPr="00302DDC">
              <w:rPr>
                <w:rFonts w:ascii="Arial" w:hAnsi="Arial"/>
                <w:sz w:val="18"/>
              </w:rPr>
              <w:t xml:space="preserve">Identifier </w:t>
            </w:r>
          </w:p>
        </w:tc>
        <w:tc>
          <w:tcPr>
            <w:tcW w:w="3927" w:type="dxa"/>
            <w:shd w:val="clear" w:color="auto" w:fill="auto"/>
          </w:tcPr>
          <w:p w14:paraId="18BA13B8" w14:textId="16BA1126" w:rsidR="008133D1" w:rsidRPr="00302DDC" w:rsidRDefault="008133D1" w:rsidP="008133D1">
            <w:pPr>
              <w:keepNext/>
              <w:keepLines/>
              <w:spacing w:after="0"/>
              <w:rPr>
                <w:rFonts w:ascii="Arial" w:hAnsi="Arial"/>
                <w:sz w:val="18"/>
              </w:rPr>
            </w:pPr>
            <w:r w:rsidRPr="00302DDC">
              <w:rPr>
                <w:rFonts w:ascii="Arial" w:hAnsi="Arial"/>
                <w:sz w:val="18"/>
              </w:rPr>
              <w:t>Identifier of the VNF instance to perform the snapshot from.</w:t>
            </w:r>
          </w:p>
        </w:tc>
      </w:tr>
      <w:tr w:rsidR="008133D1" w:rsidRPr="00302DDC" w14:paraId="5BE28195" w14:textId="77777777" w:rsidTr="00B03B33">
        <w:trPr>
          <w:jc w:val="center"/>
        </w:trPr>
        <w:tc>
          <w:tcPr>
            <w:tcW w:w="1678" w:type="dxa"/>
            <w:shd w:val="clear" w:color="auto" w:fill="auto"/>
          </w:tcPr>
          <w:p w14:paraId="6D776F58" w14:textId="77777777" w:rsidR="008133D1" w:rsidRPr="00302DDC" w:rsidRDefault="008133D1" w:rsidP="008133D1">
            <w:pPr>
              <w:keepNext/>
              <w:keepLines/>
              <w:spacing w:after="0"/>
              <w:rPr>
                <w:rFonts w:ascii="Arial" w:hAnsi="Arial"/>
                <w:sz w:val="18"/>
                <w:lang w:eastAsia="zh-CN"/>
              </w:rPr>
            </w:pPr>
            <w:r w:rsidRPr="00302DDC">
              <w:rPr>
                <w:rFonts w:ascii="Arial" w:hAnsi="Arial"/>
                <w:sz w:val="18"/>
                <w:lang w:eastAsia="zh-CN"/>
              </w:rPr>
              <w:t>additionalParam</w:t>
            </w:r>
          </w:p>
        </w:tc>
        <w:tc>
          <w:tcPr>
            <w:tcW w:w="958" w:type="dxa"/>
            <w:shd w:val="clear" w:color="auto" w:fill="auto"/>
          </w:tcPr>
          <w:p w14:paraId="19F762E1" w14:textId="77777777" w:rsidR="008133D1" w:rsidRPr="00302DDC" w:rsidRDefault="008133D1" w:rsidP="008133D1">
            <w:pPr>
              <w:keepNext/>
              <w:keepLines/>
              <w:spacing w:after="0"/>
              <w:rPr>
                <w:rFonts w:ascii="Arial" w:hAnsi="Arial"/>
                <w:sz w:val="18"/>
              </w:rPr>
            </w:pPr>
            <w:r w:rsidRPr="00302DDC">
              <w:rPr>
                <w:rFonts w:ascii="Arial" w:hAnsi="Arial"/>
                <w:sz w:val="18"/>
              </w:rPr>
              <w:t>M</w:t>
            </w:r>
          </w:p>
        </w:tc>
        <w:tc>
          <w:tcPr>
            <w:tcW w:w="1159" w:type="dxa"/>
            <w:shd w:val="clear" w:color="auto" w:fill="auto"/>
          </w:tcPr>
          <w:p w14:paraId="42991865" w14:textId="77777777" w:rsidR="008133D1" w:rsidRPr="00302DDC" w:rsidRDefault="008133D1" w:rsidP="008133D1">
            <w:pPr>
              <w:keepNext/>
              <w:keepLines/>
              <w:spacing w:after="0"/>
              <w:rPr>
                <w:rFonts w:ascii="Arial" w:hAnsi="Arial"/>
                <w:sz w:val="18"/>
              </w:rPr>
            </w:pPr>
            <w:r w:rsidRPr="00302DDC">
              <w:rPr>
                <w:rFonts w:ascii="Arial" w:hAnsi="Arial"/>
                <w:sz w:val="18"/>
              </w:rPr>
              <w:t>0..N</w:t>
            </w:r>
          </w:p>
        </w:tc>
        <w:tc>
          <w:tcPr>
            <w:tcW w:w="1980" w:type="dxa"/>
            <w:shd w:val="clear" w:color="auto" w:fill="auto"/>
          </w:tcPr>
          <w:p w14:paraId="0649BF8C" w14:textId="77777777" w:rsidR="008133D1" w:rsidRPr="00302DDC" w:rsidRDefault="008133D1" w:rsidP="008133D1">
            <w:pPr>
              <w:keepNext/>
              <w:keepLines/>
              <w:spacing w:after="0"/>
              <w:rPr>
                <w:rFonts w:ascii="Arial" w:hAnsi="Arial"/>
                <w:sz w:val="18"/>
              </w:rPr>
            </w:pPr>
            <w:r w:rsidRPr="00302DDC">
              <w:rPr>
                <w:rFonts w:ascii="Arial" w:hAnsi="Arial"/>
                <w:sz w:val="18"/>
              </w:rPr>
              <w:t>KeyValuePair</w:t>
            </w:r>
          </w:p>
        </w:tc>
        <w:tc>
          <w:tcPr>
            <w:tcW w:w="3927" w:type="dxa"/>
            <w:shd w:val="clear" w:color="auto" w:fill="auto"/>
          </w:tcPr>
          <w:p w14:paraId="56462411" w14:textId="6BC29737" w:rsidR="008133D1" w:rsidRPr="00302DDC" w:rsidRDefault="008133D1" w:rsidP="008133D1">
            <w:pPr>
              <w:keepNext/>
              <w:keepLines/>
              <w:spacing w:after="0"/>
              <w:rPr>
                <w:rFonts w:ascii="Arial" w:hAnsi="Arial"/>
                <w:sz w:val="18"/>
              </w:rPr>
            </w:pPr>
            <w:r w:rsidRPr="00302DDC">
              <w:rPr>
                <w:rFonts w:ascii="Arial" w:hAnsi="Arial"/>
                <w:sz w:val="18"/>
              </w:rPr>
              <w:t xml:space="preserve">Additional parameters passed by the OSS as input for the VNF snapshot creation process, specific for the VNF being "snapshotted", as declared in the VNFD (see clause 7.1.5.11 in </w:t>
            </w:r>
            <w:r w:rsidRPr="00E155D7">
              <w:rPr>
                <w:rFonts w:ascii="Arial" w:hAnsi="Arial"/>
                <w:sz w:val="18"/>
              </w:rPr>
              <w:t xml:space="preserve">ETSI GS </w:t>
            </w:r>
            <w:r w:rsidR="00516C7D" w:rsidRPr="00E155D7">
              <w:rPr>
                <w:rFonts w:ascii="Arial" w:hAnsi="Arial"/>
                <w:sz w:val="18"/>
              </w:rPr>
              <w:t>NFV-</w:t>
            </w:r>
            <w:r w:rsidRPr="00E155D7">
              <w:rPr>
                <w:rFonts w:ascii="Arial" w:hAnsi="Arial"/>
                <w:sz w:val="18"/>
              </w:rPr>
              <w:t>IFA 011</w:t>
            </w:r>
            <w:r w:rsidR="00505A51" w:rsidRPr="00E155D7">
              <w:rPr>
                <w:rFonts w:ascii="Arial" w:hAnsi="Arial"/>
                <w:sz w:val="18"/>
              </w:rPr>
              <w:t xml:space="preserve"> </w:t>
            </w:r>
            <w:r w:rsidR="00505A51" w:rsidRPr="00E155D7">
              <w:rPr>
                <w:rFonts w:ascii="Arial" w:hAnsi="Arial" w:cs="Arial"/>
                <w:sz w:val="18"/>
                <w:szCs w:val="18"/>
              </w:rPr>
              <w:t>[</w:t>
            </w:r>
            <w:r w:rsidR="00505A51" w:rsidRPr="00E155D7">
              <w:rPr>
                <w:rFonts w:ascii="Arial" w:hAnsi="Arial" w:cs="Arial"/>
                <w:sz w:val="18"/>
                <w:szCs w:val="18"/>
              </w:rPr>
              <w:fldChar w:fldCharType="begin"/>
            </w:r>
            <w:r w:rsidR="00505A51" w:rsidRPr="00E155D7">
              <w:rPr>
                <w:rFonts w:ascii="Arial" w:hAnsi="Arial" w:cs="Arial"/>
                <w:sz w:val="18"/>
                <w:szCs w:val="18"/>
              </w:rPr>
              <w:instrText xml:space="preserve">REF REF_GSNFV_IFA011 \h </w:instrText>
            </w:r>
            <w:r w:rsidR="006C12DD" w:rsidRPr="00E155D7">
              <w:rPr>
                <w:rFonts w:ascii="Arial" w:hAnsi="Arial" w:cs="Arial"/>
                <w:sz w:val="18"/>
                <w:szCs w:val="18"/>
              </w:rPr>
              <w:instrText xml:space="preserve"> \* MERGEFORMAT </w:instrText>
            </w:r>
            <w:r w:rsidR="00505A51" w:rsidRPr="00E155D7">
              <w:rPr>
                <w:rFonts w:ascii="Arial" w:hAnsi="Arial" w:cs="Arial"/>
                <w:sz w:val="18"/>
                <w:szCs w:val="18"/>
              </w:rPr>
            </w:r>
            <w:r w:rsidR="00505A51" w:rsidRPr="00E155D7">
              <w:rPr>
                <w:rFonts w:ascii="Arial" w:hAnsi="Arial" w:cs="Arial"/>
                <w:sz w:val="18"/>
                <w:szCs w:val="18"/>
              </w:rPr>
              <w:fldChar w:fldCharType="separate"/>
            </w:r>
            <w:r w:rsidR="00424529" w:rsidRPr="00E155D7">
              <w:rPr>
                <w:rFonts w:ascii="Arial" w:hAnsi="Arial" w:cs="Arial"/>
                <w:sz w:val="18"/>
                <w:szCs w:val="18"/>
              </w:rPr>
              <w:t>2</w:t>
            </w:r>
            <w:r w:rsidR="00505A51" w:rsidRPr="00E155D7">
              <w:rPr>
                <w:rFonts w:ascii="Arial" w:hAnsi="Arial" w:cs="Arial"/>
                <w:sz w:val="18"/>
                <w:szCs w:val="18"/>
              </w:rPr>
              <w:fldChar w:fldCharType="end"/>
            </w:r>
            <w:r w:rsidR="00505A51" w:rsidRPr="00E155D7">
              <w:rPr>
                <w:rFonts w:ascii="Arial" w:hAnsi="Arial" w:cs="Arial"/>
                <w:sz w:val="18"/>
                <w:szCs w:val="18"/>
              </w:rPr>
              <w:t>]</w:t>
            </w:r>
            <w:r w:rsidRPr="00302DDC">
              <w:rPr>
                <w:rFonts w:ascii="Arial" w:hAnsi="Arial" w:cs="Arial"/>
                <w:sz w:val="18"/>
                <w:szCs w:val="18"/>
              </w:rPr>
              <w:t>).</w:t>
            </w:r>
          </w:p>
        </w:tc>
      </w:tr>
      <w:tr w:rsidR="008133D1" w:rsidRPr="00302DDC" w14:paraId="4B58023D" w14:textId="77777777" w:rsidTr="00B03B33">
        <w:trPr>
          <w:jc w:val="center"/>
        </w:trPr>
        <w:tc>
          <w:tcPr>
            <w:tcW w:w="1678" w:type="dxa"/>
            <w:shd w:val="clear" w:color="auto" w:fill="auto"/>
          </w:tcPr>
          <w:p w14:paraId="1B921011" w14:textId="77777777" w:rsidR="008133D1" w:rsidRPr="00302DDC" w:rsidRDefault="008133D1" w:rsidP="008133D1">
            <w:pPr>
              <w:keepNext/>
              <w:keepLines/>
              <w:spacing w:after="0"/>
              <w:rPr>
                <w:rFonts w:ascii="Arial" w:hAnsi="Arial"/>
                <w:sz w:val="18"/>
                <w:lang w:eastAsia="zh-CN"/>
              </w:rPr>
            </w:pPr>
            <w:r w:rsidRPr="00302DDC">
              <w:rPr>
                <w:rFonts w:ascii="Arial" w:hAnsi="Arial"/>
                <w:sz w:val="18"/>
                <w:lang w:eastAsia="zh-CN"/>
              </w:rPr>
              <w:t>userDefinedData</w:t>
            </w:r>
          </w:p>
        </w:tc>
        <w:tc>
          <w:tcPr>
            <w:tcW w:w="958" w:type="dxa"/>
            <w:shd w:val="clear" w:color="auto" w:fill="auto"/>
          </w:tcPr>
          <w:p w14:paraId="4D7F14F9" w14:textId="77777777" w:rsidR="008133D1" w:rsidRPr="00302DDC" w:rsidRDefault="008133D1" w:rsidP="008133D1">
            <w:pPr>
              <w:keepNext/>
              <w:keepLines/>
              <w:spacing w:after="0"/>
              <w:rPr>
                <w:rFonts w:ascii="Arial" w:hAnsi="Arial"/>
                <w:sz w:val="18"/>
              </w:rPr>
            </w:pPr>
            <w:r w:rsidRPr="00302DDC">
              <w:rPr>
                <w:rFonts w:ascii="Arial" w:hAnsi="Arial"/>
                <w:sz w:val="18"/>
              </w:rPr>
              <w:t>O</w:t>
            </w:r>
          </w:p>
        </w:tc>
        <w:tc>
          <w:tcPr>
            <w:tcW w:w="1159" w:type="dxa"/>
            <w:shd w:val="clear" w:color="auto" w:fill="auto"/>
          </w:tcPr>
          <w:p w14:paraId="1F546229" w14:textId="77777777" w:rsidR="008133D1" w:rsidRPr="00302DDC" w:rsidRDefault="008133D1" w:rsidP="008133D1">
            <w:pPr>
              <w:keepNext/>
              <w:keepLines/>
              <w:spacing w:after="0"/>
              <w:rPr>
                <w:rFonts w:ascii="Arial" w:hAnsi="Arial"/>
                <w:sz w:val="18"/>
              </w:rPr>
            </w:pPr>
            <w:r w:rsidRPr="00302DDC">
              <w:rPr>
                <w:rFonts w:ascii="Arial" w:hAnsi="Arial"/>
                <w:sz w:val="18"/>
              </w:rPr>
              <w:t>0..N</w:t>
            </w:r>
          </w:p>
        </w:tc>
        <w:tc>
          <w:tcPr>
            <w:tcW w:w="1980" w:type="dxa"/>
            <w:shd w:val="clear" w:color="auto" w:fill="auto"/>
          </w:tcPr>
          <w:p w14:paraId="0346803C" w14:textId="77777777" w:rsidR="008133D1" w:rsidRPr="00302DDC" w:rsidRDefault="008133D1" w:rsidP="008133D1">
            <w:pPr>
              <w:keepNext/>
              <w:keepLines/>
              <w:spacing w:after="0"/>
              <w:rPr>
                <w:rFonts w:ascii="Arial" w:hAnsi="Arial"/>
                <w:sz w:val="18"/>
              </w:rPr>
            </w:pPr>
            <w:r w:rsidRPr="00302DDC">
              <w:rPr>
                <w:rFonts w:ascii="Arial" w:hAnsi="Arial"/>
                <w:sz w:val="18"/>
              </w:rPr>
              <w:t>KeyValuePair</w:t>
            </w:r>
          </w:p>
        </w:tc>
        <w:tc>
          <w:tcPr>
            <w:tcW w:w="3927" w:type="dxa"/>
            <w:shd w:val="clear" w:color="auto" w:fill="auto"/>
          </w:tcPr>
          <w:p w14:paraId="42B24042" w14:textId="77777777" w:rsidR="008133D1" w:rsidRPr="00302DDC" w:rsidRDefault="008133D1" w:rsidP="008133D1">
            <w:pPr>
              <w:keepNext/>
              <w:keepLines/>
              <w:spacing w:after="0"/>
              <w:rPr>
                <w:rFonts w:ascii="Arial" w:hAnsi="Arial"/>
                <w:sz w:val="18"/>
              </w:rPr>
            </w:pPr>
            <w:r w:rsidRPr="00302DDC">
              <w:rPr>
                <w:rFonts w:ascii="Arial" w:hAnsi="Arial"/>
                <w:sz w:val="18"/>
              </w:rPr>
              <w:t>User defined data for the VNF snapshot.</w:t>
            </w:r>
          </w:p>
        </w:tc>
      </w:tr>
    </w:tbl>
    <w:p w14:paraId="3BE85118" w14:textId="77777777" w:rsidR="008133D1" w:rsidRPr="00302DDC" w:rsidRDefault="008133D1"/>
    <w:p w14:paraId="189F1D91" w14:textId="77777777" w:rsidR="00114FF3" w:rsidRPr="00302DDC" w:rsidRDefault="005658D5">
      <w:pPr>
        <w:pStyle w:val="Heading4"/>
      </w:pPr>
      <w:bookmarkStart w:id="2373" w:name="_Toc104893803"/>
      <w:bookmarkStart w:id="2374" w:name="_Toc105159330"/>
      <w:bookmarkStart w:id="2375" w:name="_Toc105662728"/>
      <w:r w:rsidRPr="00302DDC">
        <w:t>8.3.4.40</w:t>
      </w:r>
      <w:r w:rsidRPr="00302DDC">
        <w:tab/>
        <w:t>DeleteSnapshotData information element</w:t>
      </w:r>
      <w:bookmarkEnd w:id="2373"/>
      <w:bookmarkEnd w:id="2374"/>
      <w:bookmarkEnd w:id="2375"/>
    </w:p>
    <w:p w14:paraId="2B3DF940" w14:textId="77777777" w:rsidR="00114FF3" w:rsidRPr="00302DDC" w:rsidRDefault="005658D5">
      <w:pPr>
        <w:pStyle w:val="Heading5"/>
      </w:pPr>
      <w:bookmarkStart w:id="2376" w:name="_Toc104893804"/>
      <w:bookmarkStart w:id="2377" w:name="_Toc105159331"/>
      <w:bookmarkStart w:id="2378" w:name="_Toc105662729"/>
      <w:r w:rsidRPr="00302DDC">
        <w:t>8.3.4.40.1</w:t>
      </w:r>
      <w:r w:rsidRPr="00302DDC">
        <w:tab/>
        <w:t>Description</w:t>
      </w:r>
      <w:bookmarkEnd w:id="2376"/>
      <w:bookmarkEnd w:id="2377"/>
      <w:bookmarkEnd w:id="2378"/>
    </w:p>
    <w:p w14:paraId="038FE139" w14:textId="77777777" w:rsidR="00114FF3" w:rsidRPr="00302DDC" w:rsidRDefault="005658D5">
      <w:pPr>
        <w:rPr>
          <w:lang w:eastAsia="zh-CN"/>
        </w:rPr>
      </w:pPr>
      <w:r w:rsidRPr="00302DDC">
        <w:rPr>
          <w:lang w:eastAsia="zh-CN"/>
        </w:rPr>
        <w:t xml:space="preserve">The </w:t>
      </w:r>
      <w:r w:rsidRPr="00302DDC">
        <w:t>DeleteSnapshotData</w:t>
      </w:r>
      <w:r w:rsidRPr="00302DDC">
        <w:rPr>
          <w:lang w:eastAsia="zh-CN"/>
        </w:rPr>
        <w:t xml:space="preserve"> specifies the identifier of information of an available VNF Snapshot to be deleted and the identifier of the related VNF instance of the NS instance.</w:t>
      </w:r>
    </w:p>
    <w:p w14:paraId="41BFFA6F" w14:textId="77777777" w:rsidR="00114FF3" w:rsidRPr="00302DDC" w:rsidRDefault="005658D5">
      <w:pPr>
        <w:pStyle w:val="Heading5"/>
      </w:pPr>
      <w:bookmarkStart w:id="2379" w:name="_Toc104893805"/>
      <w:bookmarkStart w:id="2380" w:name="_Toc105159332"/>
      <w:bookmarkStart w:id="2381" w:name="_Toc105662730"/>
      <w:r w:rsidRPr="00302DDC">
        <w:t>8.3.4.40.2</w:t>
      </w:r>
      <w:r w:rsidRPr="00302DDC">
        <w:tab/>
        <w:t>Attributes</w:t>
      </w:r>
      <w:bookmarkEnd w:id="2379"/>
      <w:bookmarkEnd w:id="2380"/>
      <w:bookmarkEnd w:id="2381"/>
    </w:p>
    <w:p w14:paraId="7CF74D09" w14:textId="77777777" w:rsidR="00114FF3" w:rsidRPr="00302DDC" w:rsidRDefault="005658D5">
      <w:r w:rsidRPr="00302DDC">
        <w:t>The attributes of the DeleteSnapshotData information element shall follow the indications provided in table 8.3.4.40.2</w:t>
      </w:r>
      <w:r w:rsidRPr="00302DDC">
        <w:noBreakHyphen/>
        <w:t>1.</w:t>
      </w:r>
    </w:p>
    <w:p w14:paraId="365354DF" w14:textId="0A5C2409" w:rsidR="00114FF3" w:rsidRPr="00302DDC" w:rsidRDefault="005658D5">
      <w:pPr>
        <w:pStyle w:val="TH"/>
      </w:pPr>
      <w:r w:rsidRPr="00302DDC">
        <w:t>Table 8.3.4.40.2-1: Attributes of the DeleteSnapshotData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0"/>
        <w:gridCol w:w="952"/>
        <w:gridCol w:w="1144"/>
        <w:gridCol w:w="952"/>
        <w:gridCol w:w="4994"/>
      </w:tblGrid>
      <w:tr w:rsidR="00114FF3" w:rsidRPr="00302DDC" w14:paraId="1CD3ADEA" w14:textId="77777777" w:rsidTr="003D7408">
        <w:trPr>
          <w:jc w:val="center"/>
        </w:trPr>
        <w:tc>
          <w:tcPr>
            <w:tcW w:w="1660" w:type="dxa"/>
            <w:shd w:val="clear" w:color="auto" w:fill="BFBFBF"/>
          </w:tcPr>
          <w:p w14:paraId="35EBB991" w14:textId="77777777" w:rsidR="00114FF3" w:rsidRPr="00302DDC" w:rsidRDefault="005658D5">
            <w:pPr>
              <w:pStyle w:val="TAH"/>
            </w:pPr>
            <w:r w:rsidRPr="00302DDC">
              <w:t>Attribute</w:t>
            </w:r>
          </w:p>
        </w:tc>
        <w:tc>
          <w:tcPr>
            <w:tcW w:w="952" w:type="dxa"/>
            <w:shd w:val="clear" w:color="auto" w:fill="BFBFBF"/>
          </w:tcPr>
          <w:p w14:paraId="2F3ABF40" w14:textId="77777777" w:rsidR="00114FF3" w:rsidRPr="00302DDC" w:rsidRDefault="005658D5">
            <w:pPr>
              <w:pStyle w:val="TAH"/>
            </w:pPr>
            <w:r w:rsidRPr="00302DDC">
              <w:t>Qualifier</w:t>
            </w:r>
          </w:p>
        </w:tc>
        <w:tc>
          <w:tcPr>
            <w:tcW w:w="1144" w:type="dxa"/>
            <w:shd w:val="clear" w:color="auto" w:fill="BFBFBF"/>
          </w:tcPr>
          <w:p w14:paraId="7BC7D057" w14:textId="77777777" w:rsidR="00114FF3" w:rsidRPr="00302DDC" w:rsidRDefault="005658D5">
            <w:pPr>
              <w:pStyle w:val="TAH"/>
            </w:pPr>
            <w:r w:rsidRPr="00302DDC">
              <w:t>Cardinality</w:t>
            </w:r>
          </w:p>
        </w:tc>
        <w:tc>
          <w:tcPr>
            <w:tcW w:w="952" w:type="dxa"/>
            <w:shd w:val="clear" w:color="auto" w:fill="BFBFBF"/>
          </w:tcPr>
          <w:p w14:paraId="3B908E7F" w14:textId="77777777" w:rsidR="00114FF3" w:rsidRPr="00302DDC" w:rsidRDefault="005658D5">
            <w:pPr>
              <w:pStyle w:val="TAH"/>
            </w:pPr>
            <w:r w:rsidRPr="00302DDC">
              <w:t>Content</w:t>
            </w:r>
          </w:p>
        </w:tc>
        <w:tc>
          <w:tcPr>
            <w:tcW w:w="4994" w:type="dxa"/>
            <w:shd w:val="clear" w:color="auto" w:fill="BFBFBF"/>
          </w:tcPr>
          <w:p w14:paraId="33B75F66" w14:textId="77777777" w:rsidR="00114FF3" w:rsidRPr="00302DDC" w:rsidRDefault="005658D5">
            <w:pPr>
              <w:pStyle w:val="TAH"/>
            </w:pPr>
            <w:r w:rsidRPr="00302DDC">
              <w:t>Description</w:t>
            </w:r>
          </w:p>
        </w:tc>
      </w:tr>
      <w:tr w:rsidR="00114FF3" w:rsidRPr="00302DDC" w14:paraId="10ED9C24" w14:textId="77777777" w:rsidTr="00D26E92">
        <w:trPr>
          <w:jc w:val="center"/>
        </w:trPr>
        <w:tc>
          <w:tcPr>
            <w:tcW w:w="1660" w:type="dxa"/>
            <w:tcBorders>
              <w:bottom w:val="single" w:sz="4" w:space="0" w:color="auto"/>
            </w:tcBorders>
            <w:shd w:val="clear" w:color="auto" w:fill="auto"/>
          </w:tcPr>
          <w:p w14:paraId="7FC3A606" w14:textId="77777777" w:rsidR="00114FF3" w:rsidRPr="00302DDC" w:rsidRDefault="005658D5">
            <w:pPr>
              <w:pStyle w:val="TAL"/>
              <w:rPr>
                <w:lang w:eastAsia="zh-CN"/>
              </w:rPr>
            </w:pPr>
            <w:r w:rsidRPr="00302DDC">
              <w:rPr>
                <w:lang w:eastAsia="zh-CN"/>
              </w:rPr>
              <w:t>vnfSnapshotInfoId</w:t>
            </w:r>
          </w:p>
        </w:tc>
        <w:tc>
          <w:tcPr>
            <w:tcW w:w="952" w:type="dxa"/>
            <w:tcBorders>
              <w:bottom w:val="single" w:sz="4" w:space="0" w:color="auto"/>
            </w:tcBorders>
            <w:shd w:val="clear" w:color="auto" w:fill="auto"/>
          </w:tcPr>
          <w:p w14:paraId="0FC520FB" w14:textId="77777777" w:rsidR="00114FF3" w:rsidRPr="00302DDC" w:rsidRDefault="005658D5">
            <w:pPr>
              <w:pStyle w:val="TAL"/>
            </w:pPr>
            <w:r w:rsidRPr="00302DDC">
              <w:t>M</w:t>
            </w:r>
          </w:p>
        </w:tc>
        <w:tc>
          <w:tcPr>
            <w:tcW w:w="1144" w:type="dxa"/>
            <w:tcBorders>
              <w:bottom w:val="single" w:sz="4" w:space="0" w:color="auto"/>
            </w:tcBorders>
            <w:shd w:val="clear" w:color="auto" w:fill="auto"/>
          </w:tcPr>
          <w:p w14:paraId="188EE6C6" w14:textId="77777777" w:rsidR="00114FF3" w:rsidRPr="00302DDC" w:rsidRDefault="005658D5">
            <w:pPr>
              <w:pStyle w:val="TAL"/>
            </w:pPr>
            <w:r w:rsidRPr="00302DDC">
              <w:t>1</w:t>
            </w:r>
          </w:p>
        </w:tc>
        <w:tc>
          <w:tcPr>
            <w:tcW w:w="952" w:type="dxa"/>
            <w:tcBorders>
              <w:bottom w:val="single" w:sz="4" w:space="0" w:color="auto"/>
            </w:tcBorders>
            <w:shd w:val="clear" w:color="auto" w:fill="auto"/>
          </w:tcPr>
          <w:p w14:paraId="3D37E623" w14:textId="77777777" w:rsidR="00114FF3" w:rsidRPr="00302DDC" w:rsidRDefault="005658D5">
            <w:pPr>
              <w:pStyle w:val="TAL"/>
            </w:pPr>
            <w:r w:rsidRPr="00302DDC">
              <w:t xml:space="preserve">Identifier </w:t>
            </w:r>
          </w:p>
        </w:tc>
        <w:tc>
          <w:tcPr>
            <w:tcW w:w="4994" w:type="dxa"/>
            <w:tcBorders>
              <w:bottom w:val="single" w:sz="4" w:space="0" w:color="auto"/>
            </w:tcBorders>
            <w:shd w:val="clear" w:color="auto" w:fill="auto"/>
          </w:tcPr>
          <w:p w14:paraId="2484AD00" w14:textId="77777777" w:rsidR="00114FF3" w:rsidRPr="00302DDC" w:rsidRDefault="005658D5">
            <w:pPr>
              <w:pStyle w:val="TAL"/>
            </w:pPr>
            <w:r w:rsidRPr="00302DDC">
              <w:t>Identifier of information held by the VNFM about the VNF Snapshot to be deleted. This identifier was allocated by the VNFM.</w:t>
            </w:r>
          </w:p>
        </w:tc>
      </w:tr>
      <w:tr w:rsidR="00114FF3" w:rsidRPr="00302DDC" w14:paraId="047BC072" w14:textId="77777777" w:rsidTr="00D26E92">
        <w:trPr>
          <w:jc w:val="center"/>
        </w:trPr>
        <w:tc>
          <w:tcPr>
            <w:tcW w:w="1660" w:type="dxa"/>
            <w:tcBorders>
              <w:bottom w:val="single" w:sz="4" w:space="0" w:color="auto"/>
            </w:tcBorders>
            <w:shd w:val="clear" w:color="auto" w:fill="auto"/>
          </w:tcPr>
          <w:p w14:paraId="068BBAF8" w14:textId="77777777" w:rsidR="00114FF3" w:rsidRPr="00302DDC" w:rsidRDefault="005658D5">
            <w:pPr>
              <w:pStyle w:val="TAL"/>
              <w:rPr>
                <w:lang w:eastAsia="zh-CN"/>
              </w:rPr>
            </w:pPr>
            <w:r w:rsidRPr="00302DDC">
              <w:rPr>
                <w:lang w:eastAsia="zh-CN"/>
              </w:rPr>
              <w:t>vnfInstanceId</w:t>
            </w:r>
          </w:p>
        </w:tc>
        <w:tc>
          <w:tcPr>
            <w:tcW w:w="952" w:type="dxa"/>
            <w:tcBorders>
              <w:bottom w:val="single" w:sz="4" w:space="0" w:color="auto"/>
            </w:tcBorders>
            <w:shd w:val="clear" w:color="auto" w:fill="auto"/>
          </w:tcPr>
          <w:p w14:paraId="39905DD0" w14:textId="77777777" w:rsidR="00114FF3" w:rsidRPr="00302DDC" w:rsidRDefault="005658D5">
            <w:pPr>
              <w:pStyle w:val="TAL"/>
            </w:pPr>
            <w:r w:rsidRPr="00302DDC">
              <w:t>M</w:t>
            </w:r>
          </w:p>
        </w:tc>
        <w:tc>
          <w:tcPr>
            <w:tcW w:w="1144" w:type="dxa"/>
            <w:tcBorders>
              <w:bottom w:val="single" w:sz="4" w:space="0" w:color="auto"/>
            </w:tcBorders>
            <w:shd w:val="clear" w:color="auto" w:fill="auto"/>
          </w:tcPr>
          <w:p w14:paraId="726BC45C" w14:textId="77777777" w:rsidR="00114FF3" w:rsidRPr="00302DDC" w:rsidRDefault="005658D5">
            <w:pPr>
              <w:pStyle w:val="TAL"/>
            </w:pPr>
            <w:r w:rsidRPr="00302DDC">
              <w:t>1</w:t>
            </w:r>
          </w:p>
        </w:tc>
        <w:tc>
          <w:tcPr>
            <w:tcW w:w="952" w:type="dxa"/>
            <w:tcBorders>
              <w:bottom w:val="single" w:sz="4" w:space="0" w:color="auto"/>
            </w:tcBorders>
            <w:shd w:val="clear" w:color="auto" w:fill="auto"/>
          </w:tcPr>
          <w:p w14:paraId="2B58E86C" w14:textId="77777777" w:rsidR="00114FF3" w:rsidRPr="00302DDC" w:rsidRDefault="005658D5">
            <w:pPr>
              <w:pStyle w:val="TAL"/>
            </w:pPr>
            <w:r w:rsidRPr="00302DDC">
              <w:t xml:space="preserve">Identifier </w:t>
            </w:r>
          </w:p>
        </w:tc>
        <w:tc>
          <w:tcPr>
            <w:tcW w:w="4994" w:type="dxa"/>
            <w:tcBorders>
              <w:bottom w:val="single" w:sz="4" w:space="0" w:color="auto"/>
            </w:tcBorders>
            <w:shd w:val="clear" w:color="auto" w:fill="auto"/>
          </w:tcPr>
          <w:p w14:paraId="0CD93966" w14:textId="77777777" w:rsidR="00114FF3" w:rsidRPr="00302DDC" w:rsidRDefault="005658D5">
            <w:pPr>
              <w:pStyle w:val="TAL"/>
            </w:pPr>
            <w:r w:rsidRPr="00302DDC">
              <w:t>Identifier of the VNF instance to identify the VNFM holding the VNF Snapshot information to be deleted.</w:t>
            </w:r>
          </w:p>
        </w:tc>
      </w:tr>
    </w:tbl>
    <w:p w14:paraId="1A928658" w14:textId="77777777" w:rsidR="00114FF3" w:rsidRPr="00302DDC" w:rsidRDefault="00114FF3"/>
    <w:p w14:paraId="0238A8E7" w14:textId="77777777" w:rsidR="00114FF3" w:rsidRPr="00302DDC" w:rsidRDefault="005658D5">
      <w:pPr>
        <w:pStyle w:val="Heading4"/>
      </w:pPr>
      <w:bookmarkStart w:id="2382" w:name="_Toc104893806"/>
      <w:bookmarkStart w:id="2383" w:name="_Toc105159333"/>
      <w:bookmarkStart w:id="2384" w:name="_Toc105662731"/>
      <w:r w:rsidRPr="00302DDC">
        <w:lastRenderedPageBreak/>
        <w:t>8.3.4.41</w:t>
      </w:r>
      <w:r w:rsidRPr="00302DDC">
        <w:tab/>
        <w:t>PnfProfileData information element</w:t>
      </w:r>
      <w:bookmarkEnd w:id="2382"/>
      <w:bookmarkEnd w:id="2383"/>
      <w:bookmarkEnd w:id="2384"/>
    </w:p>
    <w:p w14:paraId="52B44B9B" w14:textId="77777777" w:rsidR="00114FF3" w:rsidRPr="00302DDC" w:rsidRDefault="005658D5">
      <w:pPr>
        <w:pStyle w:val="Heading5"/>
      </w:pPr>
      <w:bookmarkStart w:id="2385" w:name="_Toc104893807"/>
      <w:bookmarkStart w:id="2386" w:name="_Toc105159334"/>
      <w:bookmarkStart w:id="2387" w:name="_Toc105662732"/>
      <w:r w:rsidRPr="00302DDC">
        <w:t>8.3.4.41.1</w:t>
      </w:r>
      <w:r w:rsidRPr="00302DDC">
        <w:tab/>
        <w:t>Description</w:t>
      </w:r>
      <w:bookmarkEnd w:id="2385"/>
      <w:bookmarkEnd w:id="2386"/>
      <w:bookmarkEnd w:id="2387"/>
    </w:p>
    <w:p w14:paraId="69C56129" w14:textId="77777777" w:rsidR="00114FF3" w:rsidRPr="00302DDC" w:rsidRDefault="005658D5">
      <w:pPr>
        <w:keepNext/>
        <w:spacing w:after="120"/>
        <w:rPr>
          <w:rFonts w:eastAsiaTheme="minorEastAsia"/>
          <w:lang w:eastAsia="zh-CN"/>
        </w:rPr>
      </w:pPr>
      <w:r w:rsidRPr="00302DDC">
        <w:t xml:space="preserve">The PnfProfileData information element specifies the information needed to associate a PNF with the PnfProfile. </w:t>
      </w:r>
      <w:r w:rsidRPr="00302DDC">
        <w:rPr>
          <w:rFonts w:eastAsiaTheme="minorEastAsia"/>
          <w:lang w:eastAsia="zh-CN"/>
        </w:rPr>
        <w:t>The types of association may include:</w:t>
      </w:r>
    </w:p>
    <w:p w14:paraId="542D494B" w14:textId="77777777"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Associate the PNF with a new PnfProfile that has been added to the NSD. If the PNF is currently associated with an existing PnfProfile, it should dissociate with such PnfProfile prior to association with the new PnfProfile.</w:t>
      </w:r>
    </w:p>
    <w:p w14:paraId="6861B58F" w14:textId="77777777"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Associate the PNF with the PnfProfile that has been updated.</w:t>
      </w:r>
    </w:p>
    <w:p w14:paraId="077F1DB2" w14:textId="77777777" w:rsidR="00114FF3" w:rsidRPr="00302DDC" w:rsidRDefault="005658D5">
      <w:pPr>
        <w:keepLines/>
      </w:pPr>
      <w:r w:rsidRPr="00302DDC">
        <w:t>In the present document version, the type of changes permitted in the PnfProfile which allow the re-association of the PNF to the new PnfProfile are:</w:t>
      </w:r>
    </w:p>
    <w:p w14:paraId="32A2FAF9" w14:textId="3E5C27F8"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 xml:space="preserve">To support the changes of connectivity of the PNF, </w:t>
      </w:r>
      <w:r w:rsidR="00712410" w:rsidRPr="00302DDC">
        <w:rPr>
          <w:rFonts w:eastAsiaTheme="minorEastAsia"/>
          <w:lang w:eastAsia="zh-CN"/>
        </w:rPr>
        <w:t>i.e.</w:t>
      </w:r>
      <w:r w:rsidRPr="00302DDC">
        <w:rPr>
          <w:rFonts w:eastAsiaTheme="minorEastAsia"/>
          <w:lang w:eastAsia="zh-CN"/>
        </w:rPr>
        <w:t xml:space="preserve"> changes in the pnfVirtualLinkConnectivity (refer to </w:t>
      </w:r>
      <w:r w:rsidRPr="00E155D7">
        <w:rPr>
          <w:rFonts w:eastAsiaTheme="minorEastAsia"/>
          <w:lang w:eastAsia="zh-CN"/>
        </w:rPr>
        <w:t xml:space="preserve">ETSI GS NFV-IFA 014 </w:t>
      </w:r>
      <w:r w:rsidRPr="00E155D7">
        <w:t>[</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 clause 6.3.6</w:t>
      </w:r>
      <w:r w:rsidRPr="00302DDC">
        <w:rPr>
          <w:rFonts w:eastAsiaTheme="minorEastAsia"/>
          <w:lang w:eastAsia="zh-CN"/>
        </w:rPr>
        <w:t>).</w:t>
      </w:r>
    </w:p>
    <w:p w14:paraId="3182FCF9" w14:textId="77777777" w:rsidR="00114FF3" w:rsidRPr="00302DDC" w:rsidRDefault="005658D5">
      <w:pPr>
        <w:keepLines/>
        <w:rPr>
          <w:rFonts w:eastAsiaTheme="minorEastAsia"/>
        </w:rPr>
      </w:pPr>
      <w:r w:rsidRPr="00302DDC">
        <w:t>The association may result in adding or changing connectivity for the PNF instance.</w:t>
      </w:r>
    </w:p>
    <w:p w14:paraId="092FA01F" w14:textId="77777777" w:rsidR="00114FF3" w:rsidRPr="00302DDC" w:rsidRDefault="005658D5">
      <w:pPr>
        <w:pStyle w:val="Heading5"/>
      </w:pPr>
      <w:bookmarkStart w:id="2388" w:name="_Toc104893808"/>
      <w:bookmarkStart w:id="2389" w:name="_Toc105159335"/>
      <w:bookmarkStart w:id="2390" w:name="_Toc105662733"/>
      <w:r w:rsidRPr="00302DDC">
        <w:t>8.3.4.41.2</w:t>
      </w:r>
      <w:r w:rsidRPr="00302DDC">
        <w:tab/>
        <w:t>Attributes</w:t>
      </w:r>
      <w:bookmarkEnd w:id="2388"/>
      <w:bookmarkEnd w:id="2389"/>
      <w:bookmarkEnd w:id="2390"/>
    </w:p>
    <w:p w14:paraId="031E7991" w14:textId="77777777" w:rsidR="00114FF3" w:rsidRPr="00302DDC" w:rsidRDefault="005658D5">
      <w:pPr>
        <w:spacing w:after="120"/>
      </w:pPr>
      <w:r w:rsidRPr="00302DDC">
        <w:t>The attributes of the PnfProfileData information element shall follow the indications provided in table 8.3.4.41.2-1.</w:t>
      </w:r>
    </w:p>
    <w:p w14:paraId="432A5AE9" w14:textId="77777777" w:rsidR="00114FF3" w:rsidRPr="00302DDC" w:rsidRDefault="005658D5" w:rsidP="00877924">
      <w:pPr>
        <w:pStyle w:val="TH"/>
      </w:pPr>
      <w:r w:rsidRPr="00302DDC">
        <w:t>Table 8.3.4.41.2-1: Attributes of the PnfProfileData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992"/>
        <w:gridCol w:w="1276"/>
        <w:gridCol w:w="1985"/>
        <w:gridCol w:w="4178"/>
      </w:tblGrid>
      <w:tr w:rsidR="00114FF3" w:rsidRPr="00302DDC" w14:paraId="52C11C58" w14:textId="77777777">
        <w:trPr>
          <w:jc w:val="center"/>
        </w:trPr>
        <w:tc>
          <w:tcPr>
            <w:tcW w:w="1345" w:type="dxa"/>
            <w:shd w:val="clear" w:color="auto" w:fill="BFBFBF"/>
          </w:tcPr>
          <w:p w14:paraId="4AEE6F11" w14:textId="77777777" w:rsidR="00114FF3" w:rsidRPr="00302DDC" w:rsidRDefault="005658D5">
            <w:pPr>
              <w:pStyle w:val="TAH"/>
            </w:pPr>
            <w:r w:rsidRPr="00302DDC">
              <w:t>Attribute</w:t>
            </w:r>
          </w:p>
        </w:tc>
        <w:tc>
          <w:tcPr>
            <w:tcW w:w="992" w:type="dxa"/>
            <w:shd w:val="clear" w:color="auto" w:fill="BFBFBF"/>
          </w:tcPr>
          <w:p w14:paraId="3827C887" w14:textId="77777777" w:rsidR="00114FF3" w:rsidRPr="00302DDC" w:rsidRDefault="005658D5">
            <w:pPr>
              <w:pStyle w:val="TAH"/>
            </w:pPr>
            <w:r w:rsidRPr="00302DDC">
              <w:t>Qualifier</w:t>
            </w:r>
          </w:p>
        </w:tc>
        <w:tc>
          <w:tcPr>
            <w:tcW w:w="1276" w:type="dxa"/>
            <w:shd w:val="clear" w:color="auto" w:fill="BFBFBF"/>
          </w:tcPr>
          <w:p w14:paraId="6944A55A" w14:textId="77777777" w:rsidR="00114FF3" w:rsidRPr="00302DDC" w:rsidRDefault="005658D5">
            <w:pPr>
              <w:pStyle w:val="TAH"/>
            </w:pPr>
            <w:r w:rsidRPr="00302DDC">
              <w:t>Cardinality</w:t>
            </w:r>
          </w:p>
        </w:tc>
        <w:tc>
          <w:tcPr>
            <w:tcW w:w="1985" w:type="dxa"/>
            <w:shd w:val="clear" w:color="auto" w:fill="BFBFBF"/>
          </w:tcPr>
          <w:p w14:paraId="09886463" w14:textId="77777777" w:rsidR="00114FF3" w:rsidRPr="00302DDC" w:rsidRDefault="005658D5">
            <w:pPr>
              <w:pStyle w:val="TAH"/>
            </w:pPr>
            <w:r w:rsidRPr="00302DDC">
              <w:t>Content</w:t>
            </w:r>
          </w:p>
        </w:tc>
        <w:tc>
          <w:tcPr>
            <w:tcW w:w="4178" w:type="dxa"/>
            <w:shd w:val="clear" w:color="auto" w:fill="BFBFBF"/>
          </w:tcPr>
          <w:p w14:paraId="507FD2A6" w14:textId="77777777" w:rsidR="00114FF3" w:rsidRPr="00302DDC" w:rsidRDefault="005658D5">
            <w:pPr>
              <w:pStyle w:val="TAH"/>
            </w:pPr>
            <w:r w:rsidRPr="00302DDC">
              <w:t>Description</w:t>
            </w:r>
          </w:p>
        </w:tc>
      </w:tr>
      <w:tr w:rsidR="00114FF3" w:rsidRPr="00302DDC" w14:paraId="0271F1C1" w14:textId="77777777">
        <w:trPr>
          <w:jc w:val="center"/>
        </w:trPr>
        <w:tc>
          <w:tcPr>
            <w:tcW w:w="1345" w:type="dxa"/>
          </w:tcPr>
          <w:p w14:paraId="55694757" w14:textId="77777777" w:rsidR="00114FF3" w:rsidRPr="00302DDC" w:rsidRDefault="005658D5">
            <w:pPr>
              <w:pStyle w:val="TAL"/>
            </w:pPr>
            <w:r w:rsidRPr="00302DDC">
              <w:t>pnfId</w:t>
            </w:r>
          </w:p>
        </w:tc>
        <w:tc>
          <w:tcPr>
            <w:tcW w:w="992" w:type="dxa"/>
          </w:tcPr>
          <w:p w14:paraId="42E2B99C" w14:textId="77777777" w:rsidR="00114FF3" w:rsidRPr="00302DDC" w:rsidRDefault="005658D5">
            <w:pPr>
              <w:pStyle w:val="TAL"/>
            </w:pPr>
            <w:r w:rsidRPr="00302DDC">
              <w:t>M</w:t>
            </w:r>
          </w:p>
        </w:tc>
        <w:tc>
          <w:tcPr>
            <w:tcW w:w="1276" w:type="dxa"/>
          </w:tcPr>
          <w:p w14:paraId="0EF769D2" w14:textId="77777777" w:rsidR="00114FF3" w:rsidRPr="00302DDC" w:rsidRDefault="005658D5">
            <w:pPr>
              <w:pStyle w:val="TAL"/>
            </w:pPr>
            <w:r w:rsidRPr="00302DDC">
              <w:t>1</w:t>
            </w:r>
          </w:p>
        </w:tc>
        <w:tc>
          <w:tcPr>
            <w:tcW w:w="1985" w:type="dxa"/>
          </w:tcPr>
          <w:p w14:paraId="44A35017" w14:textId="77777777" w:rsidR="00114FF3" w:rsidRPr="00302DDC" w:rsidRDefault="005658D5">
            <w:pPr>
              <w:pStyle w:val="TAL"/>
            </w:pPr>
            <w:r w:rsidRPr="00302DDC">
              <w:t>Identifier</w:t>
            </w:r>
          </w:p>
        </w:tc>
        <w:tc>
          <w:tcPr>
            <w:tcW w:w="4178" w:type="dxa"/>
          </w:tcPr>
          <w:p w14:paraId="4844620A" w14:textId="77777777" w:rsidR="00114FF3" w:rsidRPr="00302DDC" w:rsidRDefault="005658D5">
            <w:pPr>
              <w:pStyle w:val="TAL"/>
            </w:pPr>
            <w:r w:rsidRPr="00302DDC">
              <w:t>Identifier of the PNF.</w:t>
            </w:r>
          </w:p>
        </w:tc>
      </w:tr>
      <w:tr w:rsidR="00114FF3" w:rsidRPr="00302DDC" w14:paraId="0EC9E2A8" w14:textId="77777777">
        <w:trPr>
          <w:jc w:val="center"/>
        </w:trPr>
        <w:tc>
          <w:tcPr>
            <w:tcW w:w="1345" w:type="dxa"/>
          </w:tcPr>
          <w:p w14:paraId="68541D9A" w14:textId="77777777" w:rsidR="00114FF3" w:rsidRPr="00302DDC" w:rsidRDefault="005658D5">
            <w:pPr>
              <w:keepNext/>
              <w:keepLines/>
              <w:rPr>
                <w:rFonts w:ascii="Arial" w:hAnsi="Arial"/>
                <w:sz w:val="18"/>
              </w:rPr>
            </w:pPr>
            <w:r w:rsidRPr="00302DDC">
              <w:rPr>
                <w:rFonts w:ascii="Arial" w:hAnsi="Arial"/>
                <w:sz w:val="18"/>
              </w:rPr>
              <w:t>pnfProfileId</w:t>
            </w:r>
          </w:p>
        </w:tc>
        <w:tc>
          <w:tcPr>
            <w:tcW w:w="992" w:type="dxa"/>
          </w:tcPr>
          <w:p w14:paraId="7E008864" w14:textId="77777777" w:rsidR="00114FF3" w:rsidRPr="00302DDC" w:rsidRDefault="005658D5">
            <w:pPr>
              <w:keepNext/>
              <w:keepLines/>
              <w:rPr>
                <w:rFonts w:ascii="Arial" w:hAnsi="Arial"/>
                <w:sz w:val="18"/>
              </w:rPr>
            </w:pPr>
            <w:r w:rsidRPr="00302DDC">
              <w:rPr>
                <w:rFonts w:ascii="Arial" w:hAnsi="Arial" w:hint="eastAsia"/>
                <w:sz w:val="18"/>
              </w:rPr>
              <w:t>M</w:t>
            </w:r>
          </w:p>
        </w:tc>
        <w:tc>
          <w:tcPr>
            <w:tcW w:w="1276" w:type="dxa"/>
          </w:tcPr>
          <w:p w14:paraId="757D674D" w14:textId="77777777" w:rsidR="00114FF3" w:rsidRPr="00302DDC" w:rsidRDefault="005658D5">
            <w:pPr>
              <w:keepNext/>
              <w:keepLines/>
              <w:rPr>
                <w:rFonts w:ascii="Arial" w:hAnsi="Arial"/>
                <w:sz w:val="18"/>
              </w:rPr>
            </w:pPr>
            <w:r w:rsidRPr="00302DDC">
              <w:rPr>
                <w:rFonts w:ascii="Arial" w:hAnsi="Arial"/>
                <w:sz w:val="18"/>
              </w:rPr>
              <w:t>1</w:t>
            </w:r>
          </w:p>
        </w:tc>
        <w:tc>
          <w:tcPr>
            <w:tcW w:w="1985" w:type="dxa"/>
          </w:tcPr>
          <w:p w14:paraId="66F0E24A" w14:textId="77777777" w:rsidR="00114FF3" w:rsidRPr="00302DDC" w:rsidRDefault="005658D5">
            <w:pPr>
              <w:keepNext/>
              <w:keepLines/>
              <w:rPr>
                <w:rFonts w:ascii="Arial" w:hAnsi="Arial"/>
                <w:sz w:val="18"/>
              </w:rPr>
            </w:pPr>
            <w:r w:rsidRPr="00302DDC">
              <w:rPr>
                <w:rFonts w:ascii="Arial" w:hAnsi="Arial" w:hint="eastAsia"/>
                <w:sz w:val="18"/>
              </w:rPr>
              <w:t>Identifier</w:t>
            </w:r>
            <w:r w:rsidRPr="00302DDC">
              <w:rPr>
                <w:rFonts w:ascii="Arial" w:hAnsi="Arial"/>
                <w:sz w:val="18"/>
              </w:rPr>
              <w:t xml:space="preserve"> (Reference to PnfProfile)</w:t>
            </w:r>
          </w:p>
        </w:tc>
        <w:tc>
          <w:tcPr>
            <w:tcW w:w="4178" w:type="dxa"/>
          </w:tcPr>
          <w:p w14:paraId="422631AF" w14:textId="77777777" w:rsidR="00114FF3" w:rsidRPr="00302DDC" w:rsidRDefault="005658D5">
            <w:pPr>
              <w:pStyle w:val="TAL"/>
            </w:pPr>
            <w:r w:rsidRPr="00302DDC">
              <w:t>Identifier of (Reference to) a PnfProfile.</w:t>
            </w:r>
          </w:p>
          <w:p w14:paraId="4E4CE9A1" w14:textId="77777777" w:rsidR="00114FF3" w:rsidRPr="00302DDC" w:rsidRDefault="005658D5">
            <w:pPr>
              <w:pStyle w:val="TAL"/>
            </w:pPr>
            <w:r w:rsidRPr="00302DDC">
              <w:t>The PnfProfile can be an update of the existing PNF profile or a new PNF profile, which the PNF shall be associated with.</w:t>
            </w:r>
          </w:p>
          <w:p w14:paraId="77ABA445" w14:textId="77777777" w:rsidR="00114FF3" w:rsidRPr="00302DDC" w:rsidRDefault="005658D5">
            <w:pPr>
              <w:pStyle w:val="TAL"/>
            </w:pPr>
            <w:r w:rsidRPr="00302DDC">
              <w:t>See note.</w:t>
            </w:r>
          </w:p>
        </w:tc>
      </w:tr>
      <w:tr w:rsidR="00114FF3" w:rsidRPr="00302DDC" w14:paraId="5CE9A59F" w14:textId="77777777">
        <w:trPr>
          <w:jc w:val="center"/>
        </w:trPr>
        <w:tc>
          <w:tcPr>
            <w:tcW w:w="9776" w:type="dxa"/>
            <w:gridSpan w:val="5"/>
          </w:tcPr>
          <w:p w14:paraId="7208F69C" w14:textId="77777777" w:rsidR="00114FF3" w:rsidRPr="00302DDC" w:rsidRDefault="005658D5">
            <w:pPr>
              <w:pStyle w:val="TAN"/>
            </w:pPr>
            <w:r w:rsidRPr="00302DDC">
              <w:t>NOTE:</w:t>
            </w:r>
            <w:r w:rsidRPr="00302DDC">
              <w:tab/>
              <w:t>The PnfProfile may contain the new or changed NsVirtualLinkConnectivity for the PNF.</w:t>
            </w:r>
          </w:p>
        </w:tc>
      </w:tr>
    </w:tbl>
    <w:p w14:paraId="0A83B4C8" w14:textId="77777777" w:rsidR="00114FF3" w:rsidRPr="00302DDC" w:rsidRDefault="00114FF3"/>
    <w:p w14:paraId="79BB2555" w14:textId="77777777" w:rsidR="00114FF3" w:rsidRPr="00302DDC" w:rsidRDefault="005658D5">
      <w:pPr>
        <w:pStyle w:val="Heading4"/>
      </w:pPr>
      <w:bookmarkStart w:id="2391" w:name="_Toc104893809"/>
      <w:bookmarkStart w:id="2392" w:name="_Toc105159336"/>
      <w:bookmarkStart w:id="2393" w:name="_Toc105662734"/>
      <w:r w:rsidRPr="00302DDC">
        <w:t>8.3.4.42</w:t>
      </w:r>
      <w:r w:rsidRPr="00302DDC">
        <w:tab/>
        <w:t>VnfProfileData information element</w:t>
      </w:r>
      <w:bookmarkEnd w:id="2391"/>
      <w:bookmarkEnd w:id="2392"/>
      <w:bookmarkEnd w:id="2393"/>
    </w:p>
    <w:p w14:paraId="1B94356D" w14:textId="77777777" w:rsidR="00114FF3" w:rsidRPr="00302DDC" w:rsidRDefault="005658D5">
      <w:pPr>
        <w:pStyle w:val="Heading5"/>
      </w:pPr>
      <w:bookmarkStart w:id="2394" w:name="_Toc104893810"/>
      <w:bookmarkStart w:id="2395" w:name="_Toc105159337"/>
      <w:bookmarkStart w:id="2396" w:name="_Toc105662735"/>
      <w:r w:rsidRPr="00302DDC">
        <w:t>8.3.4.42.1</w:t>
      </w:r>
      <w:r w:rsidRPr="00302DDC">
        <w:tab/>
        <w:t>Description</w:t>
      </w:r>
      <w:bookmarkEnd w:id="2394"/>
      <w:bookmarkEnd w:id="2395"/>
      <w:bookmarkEnd w:id="2396"/>
    </w:p>
    <w:p w14:paraId="1FD260B4" w14:textId="77777777" w:rsidR="00114FF3" w:rsidRPr="00302DDC" w:rsidRDefault="005658D5">
      <w:pPr>
        <w:spacing w:after="120"/>
        <w:rPr>
          <w:rFonts w:eastAsiaTheme="minorEastAsia"/>
          <w:lang w:eastAsia="zh-CN"/>
        </w:rPr>
      </w:pPr>
      <w:r w:rsidRPr="00302DDC">
        <w:t xml:space="preserve">The VnfProfileData information element specifies the information needed to associate a VNF instance with the VnfProfile. </w:t>
      </w:r>
      <w:r w:rsidRPr="00302DDC">
        <w:rPr>
          <w:rFonts w:eastAsiaTheme="minorEastAsia"/>
          <w:lang w:eastAsia="zh-CN"/>
        </w:rPr>
        <w:t>The types of association may include:</w:t>
      </w:r>
    </w:p>
    <w:p w14:paraId="64D4A584" w14:textId="77777777"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 xml:space="preserve">Associate the </w:t>
      </w:r>
      <w:r w:rsidRPr="00302DDC">
        <w:t xml:space="preserve">VNF instance </w:t>
      </w:r>
      <w:r w:rsidRPr="00302DDC">
        <w:rPr>
          <w:rFonts w:eastAsiaTheme="minorEastAsia"/>
          <w:lang w:eastAsia="zh-CN"/>
        </w:rPr>
        <w:t xml:space="preserve">with a new VnfProfile that has been added to the NSD. If the </w:t>
      </w:r>
      <w:r w:rsidRPr="00302DDC">
        <w:t xml:space="preserve">VNF instance </w:t>
      </w:r>
      <w:r w:rsidRPr="00302DDC">
        <w:rPr>
          <w:rFonts w:eastAsiaTheme="minorEastAsia"/>
          <w:lang w:eastAsia="zh-CN"/>
        </w:rPr>
        <w:t>is currently associated with an existing VnfProfile, it should dissociate with such VnfProfile prior to association with the new VnfProfile.</w:t>
      </w:r>
    </w:p>
    <w:p w14:paraId="4CDEA7C6" w14:textId="77777777"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 xml:space="preserve">Associate the </w:t>
      </w:r>
      <w:r w:rsidRPr="00302DDC">
        <w:t xml:space="preserve">VNF instance </w:t>
      </w:r>
      <w:r w:rsidRPr="00302DDC">
        <w:rPr>
          <w:rFonts w:eastAsiaTheme="minorEastAsia"/>
          <w:lang w:eastAsia="zh-CN"/>
        </w:rPr>
        <w:t>with the VnfProfile that has been updated.</w:t>
      </w:r>
    </w:p>
    <w:p w14:paraId="14D72336" w14:textId="77777777" w:rsidR="00114FF3" w:rsidRPr="00302DDC" w:rsidRDefault="005658D5" w:rsidP="00E1796B">
      <w:pPr>
        <w:keepNext/>
        <w:keepLines/>
      </w:pPr>
      <w:r w:rsidRPr="00302DDC">
        <w:t>In the present document version, the type of changes permitted in the VnfProfile which allow the re-association of the VNF to the new VnfProfile are:</w:t>
      </w:r>
    </w:p>
    <w:p w14:paraId="1C6E7EA6" w14:textId="5931DEAE" w:rsidR="00114FF3" w:rsidRPr="00302DDC" w:rsidRDefault="005658D5" w:rsidP="00755C79">
      <w:pPr>
        <w:pStyle w:val="B1"/>
        <w:numPr>
          <w:ilvl w:val="0"/>
          <w:numId w:val="17"/>
        </w:numPr>
        <w:ind w:left="720" w:hanging="450"/>
        <w:rPr>
          <w:rFonts w:eastAsiaTheme="minorEastAsia"/>
          <w:lang w:eastAsia="zh-CN"/>
        </w:rPr>
      </w:pPr>
      <w:r w:rsidRPr="00302DDC">
        <w:rPr>
          <w:rFonts w:eastAsiaTheme="minorEastAsia"/>
          <w:lang w:eastAsia="zh-CN"/>
        </w:rPr>
        <w:t xml:space="preserve">To support the changes of connectivity of the VNF, </w:t>
      </w:r>
      <w:r w:rsidR="00712410" w:rsidRPr="00302DDC">
        <w:rPr>
          <w:rFonts w:eastAsiaTheme="minorEastAsia"/>
          <w:lang w:eastAsia="zh-CN"/>
        </w:rPr>
        <w:t>i.e.</w:t>
      </w:r>
      <w:r w:rsidRPr="00302DDC">
        <w:rPr>
          <w:rFonts w:eastAsiaTheme="minorEastAsia"/>
          <w:lang w:eastAsia="zh-CN"/>
        </w:rPr>
        <w:t xml:space="preserve"> changes in the nsVirtualLinkConnectivity (refer to </w:t>
      </w:r>
      <w:r w:rsidRPr="00E155D7">
        <w:rPr>
          <w:rFonts w:eastAsiaTheme="minorEastAsia"/>
          <w:lang w:eastAsia="zh-CN"/>
        </w:rPr>
        <w:t xml:space="preserve">ETSI GS NFV-IFA 014 </w:t>
      </w:r>
      <w:r w:rsidRPr="00E155D7">
        <w:t>[</w:t>
      </w:r>
      <w:r w:rsidRPr="00E155D7">
        <w:fldChar w:fldCharType="begin"/>
      </w:r>
      <w:r w:rsidRPr="00E155D7">
        <w:instrText xml:space="preserve">REF REF_GSNFV_IFA014 \h  \* MERGEFORMAT </w:instrText>
      </w:r>
      <w:r w:rsidRPr="00E155D7">
        <w:fldChar w:fldCharType="separate"/>
      </w:r>
      <w:r w:rsidR="00424529" w:rsidRPr="00E155D7">
        <w:t>3</w:t>
      </w:r>
      <w:r w:rsidRPr="00E155D7">
        <w:fldChar w:fldCharType="end"/>
      </w:r>
      <w:r w:rsidRPr="00E155D7">
        <w:t>]</w:t>
      </w:r>
      <w:r w:rsidRPr="00302DDC">
        <w:t>, clause 6.3.3</w:t>
      </w:r>
      <w:r w:rsidRPr="00302DDC">
        <w:rPr>
          <w:rFonts w:eastAsiaTheme="minorEastAsia"/>
          <w:lang w:eastAsia="zh-CN"/>
        </w:rPr>
        <w:t>).</w:t>
      </w:r>
    </w:p>
    <w:p w14:paraId="55FD6A57" w14:textId="77777777" w:rsidR="00114FF3" w:rsidRPr="00302DDC" w:rsidRDefault="005658D5">
      <w:pPr>
        <w:pStyle w:val="Heading5"/>
      </w:pPr>
      <w:bookmarkStart w:id="2397" w:name="_Toc104893811"/>
      <w:bookmarkStart w:id="2398" w:name="_Toc105159338"/>
      <w:bookmarkStart w:id="2399" w:name="_Toc105662736"/>
      <w:r w:rsidRPr="00302DDC">
        <w:t>8.3.4.42.2</w:t>
      </w:r>
      <w:r w:rsidRPr="00302DDC">
        <w:tab/>
        <w:t>Attributes</w:t>
      </w:r>
      <w:bookmarkEnd w:id="2397"/>
      <w:bookmarkEnd w:id="2398"/>
      <w:bookmarkEnd w:id="2399"/>
    </w:p>
    <w:p w14:paraId="75E562BE" w14:textId="77777777" w:rsidR="00114FF3" w:rsidRPr="00302DDC" w:rsidRDefault="005658D5">
      <w:pPr>
        <w:spacing w:after="120"/>
      </w:pPr>
      <w:r w:rsidRPr="00302DDC">
        <w:t>The attributes of the VnfProfileData information element shall follow the indications provided in table 8.3.4.42.2-1.</w:t>
      </w:r>
    </w:p>
    <w:p w14:paraId="7C0A1CBD" w14:textId="3E61E021" w:rsidR="00114FF3" w:rsidRPr="00302DDC" w:rsidRDefault="005658D5">
      <w:pPr>
        <w:pStyle w:val="TH"/>
      </w:pPr>
      <w:r w:rsidRPr="00302DDC">
        <w:lastRenderedPageBreak/>
        <w:t>Table 8.3.4.42.2-1: Attributes of the VnfProfileData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617"/>
        <w:gridCol w:w="3656"/>
      </w:tblGrid>
      <w:tr w:rsidR="00114FF3" w:rsidRPr="00302DDC" w14:paraId="5448B9B5" w14:textId="77777777">
        <w:trPr>
          <w:jc w:val="center"/>
        </w:trPr>
        <w:tc>
          <w:tcPr>
            <w:tcW w:w="1951" w:type="dxa"/>
            <w:shd w:val="clear" w:color="auto" w:fill="BFBFBF"/>
          </w:tcPr>
          <w:p w14:paraId="2AFD7978" w14:textId="77777777" w:rsidR="00114FF3" w:rsidRPr="00302DDC" w:rsidRDefault="005658D5">
            <w:pPr>
              <w:pStyle w:val="TAH"/>
            </w:pPr>
            <w:r w:rsidRPr="00302DDC">
              <w:t>Attribute</w:t>
            </w:r>
          </w:p>
        </w:tc>
        <w:tc>
          <w:tcPr>
            <w:tcW w:w="1276" w:type="dxa"/>
            <w:shd w:val="clear" w:color="auto" w:fill="BFBFBF"/>
          </w:tcPr>
          <w:p w14:paraId="5929BF58" w14:textId="77777777" w:rsidR="00114FF3" w:rsidRPr="00302DDC" w:rsidRDefault="005658D5">
            <w:pPr>
              <w:pStyle w:val="TAH"/>
            </w:pPr>
            <w:r w:rsidRPr="00302DDC">
              <w:t>Qualifier</w:t>
            </w:r>
          </w:p>
        </w:tc>
        <w:tc>
          <w:tcPr>
            <w:tcW w:w="1276" w:type="dxa"/>
            <w:shd w:val="clear" w:color="auto" w:fill="BFBFBF"/>
          </w:tcPr>
          <w:p w14:paraId="319E6923" w14:textId="77777777" w:rsidR="00114FF3" w:rsidRPr="00302DDC" w:rsidRDefault="005658D5">
            <w:pPr>
              <w:pStyle w:val="TAH"/>
            </w:pPr>
            <w:r w:rsidRPr="00302DDC">
              <w:t>Cardinality</w:t>
            </w:r>
          </w:p>
        </w:tc>
        <w:tc>
          <w:tcPr>
            <w:tcW w:w="1617" w:type="dxa"/>
            <w:shd w:val="clear" w:color="auto" w:fill="BFBFBF"/>
          </w:tcPr>
          <w:p w14:paraId="25343936" w14:textId="77777777" w:rsidR="00114FF3" w:rsidRPr="00302DDC" w:rsidRDefault="005658D5">
            <w:pPr>
              <w:pStyle w:val="TAH"/>
            </w:pPr>
            <w:r w:rsidRPr="00302DDC">
              <w:t>Content</w:t>
            </w:r>
          </w:p>
        </w:tc>
        <w:tc>
          <w:tcPr>
            <w:tcW w:w="3656" w:type="dxa"/>
            <w:shd w:val="clear" w:color="auto" w:fill="BFBFBF"/>
          </w:tcPr>
          <w:p w14:paraId="5F8389C2" w14:textId="77777777" w:rsidR="00114FF3" w:rsidRPr="00302DDC" w:rsidRDefault="005658D5">
            <w:pPr>
              <w:pStyle w:val="TAH"/>
            </w:pPr>
            <w:r w:rsidRPr="00302DDC">
              <w:t>Description</w:t>
            </w:r>
          </w:p>
        </w:tc>
      </w:tr>
      <w:tr w:rsidR="00114FF3" w:rsidRPr="00302DDC" w14:paraId="7B273A74" w14:textId="77777777">
        <w:trPr>
          <w:jc w:val="center"/>
        </w:trPr>
        <w:tc>
          <w:tcPr>
            <w:tcW w:w="1951" w:type="dxa"/>
          </w:tcPr>
          <w:p w14:paraId="0509339E" w14:textId="77777777" w:rsidR="00114FF3" w:rsidRPr="00302DDC" w:rsidRDefault="005658D5">
            <w:pPr>
              <w:pStyle w:val="TAL"/>
            </w:pPr>
            <w:r w:rsidRPr="00302DDC">
              <w:t>vnfInstanceId</w:t>
            </w:r>
          </w:p>
        </w:tc>
        <w:tc>
          <w:tcPr>
            <w:tcW w:w="1276" w:type="dxa"/>
          </w:tcPr>
          <w:p w14:paraId="4D0DE63A" w14:textId="77777777" w:rsidR="00114FF3" w:rsidRPr="00302DDC" w:rsidRDefault="005658D5">
            <w:pPr>
              <w:pStyle w:val="TAL"/>
            </w:pPr>
            <w:r w:rsidRPr="00302DDC">
              <w:t>M</w:t>
            </w:r>
          </w:p>
        </w:tc>
        <w:tc>
          <w:tcPr>
            <w:tcW w:w="1276" w:type="dxa"/>
          </w:tcPr>
          <w:p w14:paraId="294610E5" w14:textId="77777777" w:rsidR="00114FF3" w:rsidRPr="00302DDC" w:rsidRDefault="005658D5">
            <w:pPr>
              <w:pStyle w:val="TAL"/>
            </w:pPr>
            <w:r w:rsidRPr="00302DDC">
              <w:t>1</w:t>
            </w:r>
          </w:p>
        </w:tc>
        <w:tc>
          <w:tcPr>
            <w:tcW w:w="1617" w:type="dxa"/>
          </w:tcPr>
          <w:p w14:paraId="0002E229" w14:textId="77777777" w:rsidR="00114FF3" w:rsidRPr="00302DDC" w:rsidRDefault="005658D5">
            <w:pPr>
              <w:pStyle w:val="TAL"/>
            </w:pPr>
            <w:r w:rsidRPr="00302DDC">
              <w:t>Identifier</w:t>
            </w:r>
          </w:p>
        </w:tc>
        <w:tc>
          <w:tcPr>
            <w:tcW w:w="3656" w:type="dxa"/>
          </w:tcPr>
          <w:p w14:paraId="09AADE85" w14:textId="77777777" w:rsidR="00114FF3" w:rsidRPr="00302DDC" w:rsidRDefault="005658D5">
            <w:pPr>
              <w:pStyle w:val="TAL"/>
              <w:rPr>
                <w:rFonts w:cs="Arial"/>
              </w:rPr>
            </w:pPr>
            <w:r w:rsidRPr="00302DDC">
              <w:rPr>
                <w:rFonts w:cs="Arial"/>
              </w:rPr>
              <w:t>Identifier of the VNF instance.</w:t>
            </w:r>
          </w:p>
        </w:tc>
      </w:tr>
      <w:tr w:rsidR="00114FF3" w:rsidRPr="00302DDC" w14:paraId="36814BB7" w14:textId="77777777">
        <w:trPr>
          <w:jc w:val="center"/>
        </w:trPr>
        <w:tc>
          <w:tcPr>
            <w:tcW w:w="1951" w:type="dxa"/>
          </w:tcPr>
          <w:p w14:paraId="2AFA6D46" w14:textId="77777777" w:rsidR="00114FF3" w:rsidRPr="00302DDC" w:rsidRDefault="005658D5">
            <w:pPr>
              <w:pStyle w:val="TAL"/>
            </w:pPr>
            <w:r w:rsidRPr="00302DDC">
              <w:t>vnfProfileId</w:t>
            </w:r>
          </w:p>
        </w:tc>
        <w:tc>
          <w:tcPr>
            <w:tcW w:w="1276" w:type="dxa"/>
          </w:tcPr>
          <w:p w14:paraId="643EDDFC" w14:textId="77777777" w:rsidR="00114FF3" w:rsidRPr="00302DDC" w:rsidRDefault="005658D5">
            <w:pPr>
              <w:pStyle w:val="TAL"/>
            </w:pPr>
            <w:r w:rsidRPr="00302DDC">
              <w:rPr>
                <w:rFonts w:hint="eastAsia"/>
              </w:rPr>
              <w:t>M</w:t>
            </w:r>
          </w:p>
        </w:tc>
        <w:tc>
          <w:tcPr>
            <w:tcW w:w="1276" w:type="dxa"/>
          </w:tcPr>
          <w:p w14:paraId="5AD6F84B" w14:textId="77777777" w:rsidR="00114FF3" w:rsidRPr="00302DDC" w:rsidRDefault="005658D5">
            <w:pPr>
              <w:pStyle w:val="TAL"/>
            </w:pPr>
            <w:r w:rsidRPr="00302DDC">
              <w:t>1</w:t>
            </w:r>
          </w:p>
        </w:tc>
        <w:tc>
          <w:tcPr>
            <w:tcW w:w="1617" w:type="dxa"/>
          </w:tcPr>
          <w:p w14:paraId="040036BB" w14:textId="77777777" w:rsidR="00114FF3" w:rsidRPr="00302DDC" w:rsidRDefault="005658D5">
            <w:pPr>
              <w:pStyle w:val="TAL"/>
            </w:pPr>
            <w:r w:rsidRPr="00302DDC">
              <w:rPr>
                <w:rFonts w:hint="eastAsia"/>
              </w:rPr>
              <w:t>Identifier</w:t>
            </w:r>
            <w:r w:rsidRPr="00302DDC">
              <w:t xml:space="preserve"> (Reference to VnfProfile)</w:t>
            </w:r>
          </w:p>
        </w:tc>
        <w:tc>
          <w:tcPr>
            <w:tcW w:w="3656" w:type="dxa"/>
          </w:tcPr>
          <w:p w14:paraId="1740637A" w14:textId="77777777" w:rsidR="00114FF3" w:rsidRPr="00302DDC" w:rsidRDefault="005658D5">
            <w:pPr>
              <w:pStyle w:val="TAL"/>
              <w:rPr>
                <w:rFonts w:cs="Arial"/>
              </w:rPr>
            </w:pPr>
            <w:r w:rsidRPr="00302DDC">
              <w:rPr>
                <w:rFonts w:cs="Arial"/>
              </w:rPr>
              <w:t>Identifier of (Reference to) a VnfProfile.</w:t>
            </w:r>
          </w:p>
          <w:p w14:paraId="1C34F3FF" w14:textId="77777777" w:rsidR="00114FF3" w:rsidRPr="00302DDC" w:rsidRDefault="005658D5">
            <w:pPr>
              <w:pStyle w:val="TAL"/>
              <w:rPr>
                <w:rFonts w:cs="Arial"/>
              </w:rPr>
            </w:pPr>
            <w:r w:rsidRPr="00302DDC">
              <w:rPr>
                <w:rFonts w:cs="Arial"/>
              </w:rPr>
              <w:t>The VnfProfile can be an update of the existing VNF profile or a new VNF profile, which the VNF instance shall be associated with. See note.</w:t>
            </w:r>
          </w:p>
        </w:tc>
      </w:tr>
      <w:tr w:rsidR="00114FF3" w:rsidRPr="00302DDC" w14:paraId="23CE5CD5" w14:textId="77777777">
        <w:trPr>
          <w:jc w:val="center"/>
        </w:trPr>
        <w:tc>
          <w:tcPr>
            <w:tcW w:w="9776" w:type="dxa"/>
            <w:gridSpan w:val="5"/>
          </w:tcPr>
          <w:p w14:paraId="1942694D" w14:textId="77777777" w:rsidR="00114FF3" w:rsidRPr="00302DDC" w:rsidRDefault="005658D5">
            <w:pPr>
              <w:pStyle w:val="TAN"/>
              <w:rPr>
                <w:rFonts w:cs="Arial"/>
              </w:rPr>
            </w:pPr>
            <w:r w:rsidRPr="00302DDC">
              <w:t>NOTE:</w:t>
            </w:r>
            <w:r w:rsidRPr="00302DDC">
              <w:tab/>
              <w:t>The VnfProfile may contain the new or changed NsVirtualLinkConnectivity for the VNF.</w:t>
            </w:r>
          </w:p>
        </w:tc>
      </w:tr>
    </w:tbl>
    <w:p w14:paraId="3ECC1126" w14:textId="77777777" w:rsidR="00114FF3" w:rsidRPr="00302DDC" w:rsidRDefault="00114FF3"/>
    <w:p w14:paraId="35BABA5E" w14:textId="77777777" w:rsidR="00114FF3" w:rsidRPr="00302DDC" w:rsidRDefault="005658D5">
      <w:pPr>
        <w:pStyle w:val="Heading4"/>
      </w:pPr>
      <w:bookmarkStart w:id="2400" w:name="_Toc104893812"/>
      <w:bookmarkStart w:id="2401" w:name="_Toc105159339"/>
      <w:bookmarkStart w:id="2402" w:name="_Toc105662737"/>
      <w:r w:rsidRPr="00302DDC">
        <w:t>8.3.4.43</w:t>
      </w:r>
      <w:r w:rsidRPr="00302DDC">
        <w:tab/>
        <w:t>WanConnectionData information element</w:t>
      </w:r>
      <w:bookmarkEnd w:id="2400"/>
      <w:bookmarkEnd w:id="2401"/>
      <w:bookmarkEnd w:id="2402"/>
    </w:p>
    <w:p w14:paraId="578C80A3" w14:textId="77777777" w:rsidR="00114FF3" w:rsidRPr="00302DDC" w:rsidRDefault="005658D5">
      <w:pPr>
        <w:pStyle w:val="Heading5"/>
      </w:pPr>
      <w:bookmarkStart w:id="2403" w:name="_Toc104893813"/>
      <w:bookmarkStart w:id="2404" w:name="_Toc105159340"/>
      <w:bookmarkStart w:id="2405" w:name="_Toc105662738"/>
      <w:r w:rsidRPr="00302DDC">
        <w:t>8.3.4.43.1</w:t>
      </w:r>
      <w:r w:rsidRPr="00302DDC">
        <w:tab/>
        <w:t>Description</w:t>
      </w:r>
      <w:bookmarkEnd w:id="2403"/>
      <w:bookmarkEnd w:id="2404"/>
      <w:bookmarkEnd w:id="2405"/>
    </w:p>
    <w:p w14:paraId="442FDAE9" w14:textId="2F2D8913" w:rsidR="00114FF3" w:rsidRPr="00302DDC" w:rsidRDefault="005658D5">
      <w:r w:rsidRPr="00302DDC">
        <w:t xml:space="preserve">This information element provides the needed information required to connect </w:t>
      </w:r>
      <w:r w:rsidR="00C908E2" w:rsidRPr="00302DDC">
        <w:t xml:space="preserve">to the WAN the comprising network resources realizing </w:t>
      </w:r>
      <w:r w:rsidRPr="00302DDC">
        <w:t>a VL</w:t>
      </w:r>
      <w:r w:rsidR="008A554D" w:rsidRPr="00302DDC">
        <w:t>, e.g.</w:t>
      </w:r>
      <w:r w:rsidRPr="00302DDC">
        <w:t xml:space="preserve"> when the VL is deployed on several sites across a WAN.</w:t>
      </w:r>
    </w:p>
    <w:p w14:paraId="7AEDF37C" w14:textId="77777777" w:rsidR="00114FF3" w:rsidRPr="00302DDC" w:rsidRDefault="005658D5">
      <w:pPr>
        <w:pStyle w:val="Heading5"/>
      </w:pPr>
      <w:bookmarkStart w:id="2406" w:name="_Toc104893814"/>
      <w:bookmarkStart w:id="2407" w:name="_Toc105159341"/>
      <w:bookmarkStart w:id="2408" w:name="_Toc105662739"/>
      <w:r w:rsidRPr="00302DDC">
        <w:t>8.3.4.43.2</w:t>
      </w:r>
      <w:r w:rsidRPr="00302DDC">
        <w:tab/>
        <w:t>Attributes</w:t>
      </w:r>
      <w:bookmarkEnd w:id="2406"/>
      <w:bookmarkEnd w:id="2407"/>
      <w:bookmarkEnd w:id="2408"/>
    </w:p>
    <w:p w14:paraId="15A2C9E5" w14:textId="77777777" w:rsidR="00114FF3" w:rsidRPr="00302DDC" w:rsidRDefault="005658D5">
      <w:r w:rsidRPr="00302DDC">
        <w:t>The WanConnectionData</w:t>
      </w:r>
      <w:r w:rsidRPr="00302DDC">
        <w:rPr>
          <w:szCs w:val="28"/>
        </w:rPr>
        <w:t xml:space="preserve"> </w:t>
      </w:r>
      <w:r w:rsidRPr="00302DDC">
        <w:t>information element shall follow the indications provided in table 8.3.4.43.2-1.</w:t>
      </w:r>
    </w:p>
    <w:p w14:paraId="212814C2" w14:textId="77777777" w:rsidR="00114FF3" w:rsidRPr="00302DDC" w:rsidRDefault="005658D5">
      <w:pPr>
        <w:pStyle w:val="TH"/>
        <w:rPr>
          <w:shd w:val="clear" w:color="auto" w:fill="FFFF00"/>
        </w:rPr>
      </w:pPr>
      <w:r w:rsidRPr="00302DDC">
        <w:t>Table 8.3.4.43.2-1: Attributes of the WanConnectionData</w:t>
      </w:r>
      <w:r w:rsidRPr="00302DDC">
        <w:rPr>
          <w:szCs w:val="28"/>
        </w:rPr>
        <w:t xml:space="preserve"> </w:t>
      </w:r>
      <w:r w:rsidRPr="00302DDC">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2142"/>
        <w:gridCol w:w="3789"/>
      </w:tblGrid>
      <w:tr w:rsidR="00114FF3" w:rsidRPr="00302DDC" w14:paraId="626D00CD" w14:textId="77777777" w:rsidTr="003D7408">
        <w:trPr>
          <w:jc w:val="center"/>
        </w:trPr>
        <w:tc>
          <w:tcPr>
            <w:tcW w:w="1651" w:type="dxa"/>
            <w:shd w:val="clear" w:color="auto" w:fill="D9D9D9"/>
            <w:tcMar>
              <w:left w:w="28" w:type="dxa"/>
            </w:tcMar>
          </w:tcPr>
          <w:p w14:paraId="19B123A8" w14:textId="77777777" w:rsidR="00114FF3" w:rsidRPr="00302DDC" w:rsidRDefault="005658D5">
            <w:pPr>
              <w:pStyle w:val="TAH"/>
            </w:pPr>
            <w:r w:rsidRPr="00302DDC">
              <w:t>Attribute</w:t>
            </w:r>
          </w:p>
        </w:tc>
        <w:tc>
          <w:tcPr>
            <w:tcW w:w="961" w:type="dxa"/>
            <w:shd w:val="clear" w:color="auto" w:fill="D9D9D9"/>
            <w:tcMar>
              <w:left w:w="28" w:type="dxa"/>
            </w:tcMar>
          </w:tcPr>
          <w:p w14:paraId="3BB19AF4" w14:textId="77777777" w:rsidR="00114FF3" w:rsidRPr="00302DDC" w:rsidRDefault="005658D5">
            <w:pPr>
              <w:pStyle w:val="TAH"/>
            </w:pPr>
            <w:r w:rsidRPr="00302DDC">
              <w:t>Qualifier</w:t>
            </w:r>
          </w:p>
        </w:tc>
        <w:tc>
          <w:tcPr>
            <w:tcW w:w="1156" w:type="dxa"/>
            <w:shd w:val="clear" w:color="auto" w:fill="D9D9D9"/>
            <w:tcMar>
              <w:left w:w="28" w:type="dxa"/>
            </w:tcMar>
          </w:tcPr>
          <w:p w14:paraId="279261F4" w14:textId="77777777" w:rsidR="00114FF3" w:rsidRPr="00302DDC" w:rsidRDefault="005658D5">
            <w:pPr>
              <w:pStyle w:val="TAH"/>
            </w:pPr>
            <w:r w:rsidRPr="00302DDC">
              <w:t>Cardinality</w:t>
            </w:r>
          </w:p>
        </w:tc>
        <w:tc>
          <w:tcPr>
            <w:tcW w:w="2142" w:type="dxa"/>
            <w:shd w:val="clear" w:color="auto" w:fill="D9D9D9"/>
            <w:tcMar>
              <w:left w:w="28" w:type="dxa"/>
            </w:tcMar>
          </w:tcPr>
          <w:p w14:paraId="35C482EA" w14:textId="77777777" w:rsidR="00114FF3" w:rsidRPr="00302DDC" w:rsidRDefault="005658D5">
            <w:pPr>
              <w:pStyle w:val="TAH"/>
            </w:pPr>
            <w:r w:rsidRPr="00302DDC">
              <w:t>Content</w:t>
            </w:r>
          </w:p>
        </w:tc>
        <w:tc>
          <w:tcPr>
            <w:tcW w:w="3789" w:type="dxa"/>
            <w:shd w:val="clear" w:color="auto" w:fill="D9D9D9"/>
            <w:tcMar>
              <w:left w:w="28" w:type="dxa"/>
            </w:tcMar>
          </w:tcPr>
          <w:p w14:paraId="4EDF2A77" w14:textId="77777777" w:rsidR="00114FF3" w:rsidRPr="00302DDC" w:rsidRDefault="005658D5">
            <w:pPr>
              <w:pStyle w:val="TAH"/>
            </w:pPr>
            <w:r w:rsidRPr="00302DDC">
              <w:t>Description</w:t>
            </w:r>
          </w:p>
        </w:tc>
      </w:tr>
      <w:tr w:rsidR="00114FF3" w:rsidRPr="00302DDC" w14:paraId="0012C442" w14:textId="77777777" w:rsidTr="003D7408">
        <w:trPr>
          <w:jc w:val="center"/>
        </w:trPr>
        <w:tc>
          <w:tcPr>
            <w:tcW w:w="1651" w:type="dxa"/>
            <w:shd w:val="clear" w:color="auto" w:fill="FFFFFF"/>
            <w:tcMar>
              <w:left w:w="28" w:type="dxa"/>
            </w:tcMar>
          </w:tcPr>
          <w:p w14:paraId="09205BBD" w14:textId="77777777" w:rsidR="00114FF3" w:rsidRPr="00302DDC" w:rsidRDefault="005658D5">
            <w:pPr>
              <w:pStyle w:val="TAL"/>
            </w:pPr>
            <w:r w:rsidRPr="00302DDC">
              <w:t>virtualLinkDescId</w:t>
            </w:r>
          </w:p>
        </w:tc>
        <w:tc>
          <w:tcPr>
            <w:tcW w:w="961" w:type="dxa"/>
            <w:shd w:val="clear" w:color="auto" w:fill="FFFFFF"/>
            <w:tcMar>
              <w:left w:w="28" w:type="dxa"/>
            </w:tcMar>
          </w:tcPr>
          <w:p w14:paraId="396C124A" w14:textId="77777777" w:rsidR="00114FF3" w:rsidRPr="00302DDC" w:rsidRDefault="005658D5">
            <w:pPr>
              <w:pStyle w:val="TAL"/>
            </w:pPr>
            <w:r w:rsidRPr="00302DDC">
              <w:t>M</w:t>
            </w:r>
          </w:p>
        </w:tc>
        <w:tc>
          <w:tcPr>
            <w:tcW w:w="1156" w:type="dxa"/>
            <w:shd w:val="clear" w:color="auto" w:fill="FFFFFF"/>
            <w:tcMar>
              <w:left w:w="28" w:type="dxa"/>
            </w:tcMar>
          </w:tcPr>
          <w:p w14:paraId="0206764E" w14:textId="77777777" w:rsidR="00114FF3" w:rsidRPr="00302DDC" w:rsidRDefault="005658D5">
            <w:pPr>
              <w:pStyle w:val="TAL"/>
            </w:pPr>
            <w:r w:rsidRPr="00302DDC">
              <w:t>1</w:t>
            </w:r>
          </w:p>
        </w:tc>
        <w:tc>
          <w:tcPr>
            <w:tcW w:w="2142" w:type="dxa"/>
            <w:shd w:val="clear" w:color="auto" w:fill="FFFFFF"/>
            <w:tcMar>
              <w:left w:w="28" w:type="dxa"/>
            </w:tcMar>
          </w:tcPr>
          <w:p w14:paraId="4CF54482" w14:textId="734C396D" w:rsidR="00114FF3" w:rsidRPr="00302DDC" w:rsidRDefault="005658D5">
            <w:pPr>
              <w:pStyle w:val="TAL"/>
            </w:pPr>
            <w:r w:rsidRPr="00302DDC">
              <w:t>Identifier (Reference to NsVirtualLinkDesc</w:t>
            </w:r>
            <w:r w:rsidR="001474D7" w:rsidRPr="00302DDC">
              <w:t xml:space="preserve"> or VnfVirtualLinkDesc</w:t>
            </w:r>
            <w:r w:rsidRPr="00302DDC">
              <w:t>)</w:t>
            </w:r>
          </w:p>
        </w:tc>
        <w:tc>
          <w:tcPr>
            <w:tcW w:w="3789" w:type="dxa"/>
            <w:shd w:val="clear" w:color="auto" w:fill="FFFFFF"/>
            <w:tcMar>
              <w:left w:w="28" w:type="dxa"/>
            </w:tcMar>
          </w:tcPr>
          <w:p w14:paraId="78521594" w14:textId="00DFD1D7" w:rsidR="00114FF3" w:rsidRPr="00302DDC" w:rsidRDefault="005658D5">
            <w:pPr>
              <w:pStyle w:val="TAL"/>
            </w:pPr>
            <w:r w:rsidRPr="00302DDC">
              <w:t>Identifier of the VLD in the NSD</w:t>
            </w:r>
            <w:r w:rsidR="001474D7" w:rsidRPr="00302DDC">
              <w:t xml:space="preserve"> or the VNFD</w:t>
            </w:r>
            <w:r w:rsidRPr="00302DDC">
              <w:t xml:space="preserve"> for this VL</w:t>
            </w:r>
            <w:r w:rsidR="001474D7" w:rsidRPr="00302DDC">
              <w:t>,</w:t>
            </w:r>
            <w:r w:rsidRPr="00302DDC">
              <w:t xml:space="preserve"> for which the connection data is provided.</w:t>
            </w:r>
          </w:p>
        </w:tc>
      </w:tr>
      <w:tr w:rsidR="00114FF3" w:rsidRPr="00302DDC" w14:paraId="29337794" w14:textId="77777777" w:rsidTr="003D7408">
        <w:trPr>
          <w:jc w:val="center"/>
        </w:trPr>
        <w:tc>
          <w:tcPr>
            <w:tcW w:w="1651" w:type="dxa"/>
            <w:shd w:val="clear" w:color="auto" w:fill="FFFFFF"/>
            <w:tcMar>
              <w:left w:w="28" w:type="dxa"/>
            </w:tcMar>
          </w:tcPr>
          <w:p w14:paraId="6AFFC442" w14:textId="77777777" w:rsidR="00114FF3" w:rsidRPr="00302DDC" w:rsidRDefault="005658D5">
            <w:pPr>
              <w:pStyle w:val="TAL"/>
              <w:rPr>
                <w:rFonts w:cs="Arial"/>
                <w:lang w:eastAsia="zh-CN"/>
              </w:rPr>
            </w:pPr>
            <w:r w:rsidRPr="00302DDC">
              <w:rPr>
                <w:lang w:eastAsia="zh-CN"/>
              </w:rPr>
              <w:t>protocolData</w:t>
            </w:r>
          </w:p>
        </w:tc>
        <w:tc>
          <w:tcPr>
            <w:tcW w:w="961" w:type="dxa"/>
            <w:shd w:val="clear" w:color="auto" w:fill="FFFFFF"/>
            <w:tcMar>
              <w:left w:w="28" w:type="dxa"/>
            </w:tcMar>
          </w:tcPr>
          <w:p w14:paraId="7118FF3A" w14:textId="77777777" w:rsidR="00114FF3" w:rsidRPr="00302DDC" w:rsidRDefault="005658D5">
            <w:pPr>
              <w:pStyle w:val="TAL"/>
              <w:rPr>
                <w:rFonts w:cs="Arial"/>
                <w:lang w:eastAsia="zh-CN"/>
              </w:rPr>
            </w:pPr>
            <w:r w:rsidRPr="00302DDC">
              <w:rPr>
                <w:lang w:eastAsia="zh-CN"/>
              </w:rPr>
              <w:t>M</w:t>
            </w:r>
          </w:p>
        </w:tc>
        <w:tc>
          <w:tcPr>
            <w:tcW w:w="1156" w:type="dxa"/>
            <w:shd w:val="clear" w:color="auto" w:fill="FFFFFF"/>
            <w:tcMar>
              <w:left w:w="28" w:type="dxa"/>
            </w:tcMar>
          </w:tcPr>
          <w:p w14:paraId="6704473C" w14:textId="00F0732D" w:rsidR="00114FF3" w:rsidRPr="00302DDC" w:rsidRDefault="005658D5" w:rsidP="001474D7">
            <w:pPr>
              <w:pStyle w:val="TAL"/>
              <w:rPr>
                <w:rFonts w:cs="Arial"/>
                <w:lang w:eastAsia="zh-CN"/>
              </w:rPr>
            </w:pPr>
            <w:r w:rsidRPr="00302DDC">
              <w:rPr>
                <w:lang w:eastAsia="zh-CN"/>
              </w:rPr>
              <w:t>0..</w:t>
            </w:r>
            <w:r w:rsidR="001474D7" w:rsidRPr="00302DDC">
              <w:rPr>
                <w:lang w:eastAsia="zh-CN"/>
              </w:rPr>
              <w:t>1</w:t>
            </w:r>
          </w:p>
        </w:tc>
        <w:tc>
          <w:tcPr>
            <w:tcW w:w="2142" w:type="dxa"/>
            <w:shd w:val="clear" w:color="auto" w:fill="FFFFFF"/>
            <w:tcMar>
              <w:left w:w="28" w:type="dxa"/>
            </w:tcMar>
          </w:tcPr>
          <w:p w14:paraId="2A2DA9AE" w14:textId="77777777" w:rsidR="00114FF3" w:rsidRPr="00302DDC" w:rsidRDefault="005658D5">
            <w:pPr>
              <w:pStyle w:val="TAL"/>
              <w:rPr>
                <w:rFonts w:cs="Arial"/>
                <w:lang w:eastAsia="zh-CN"/>
              </w:rPr>
            </w:pPr>
            <w:r w:rsidRPr="00302DDC">
              <w:rPr>
                <w:rFonts w:cs="Arial"/>
                <w:lang w:eastAsia="zh-CN"/>
              </w:rPr>
              <w:t>Not specified</w:t>
            </w:r>
          </w:p>
        </w:tc>
        <w:tc>
          <w:tcPr>
            <w:tcW w:w="3789" w:type="dxa"/>
            <w:shd w:val="clear" w:color="auto" w:fill="FFFFFF"/>
            <w:tcMar>
              <w:left w:w="28" w:type="dxa"/>
            </w:tcMar>
          </w:tcPr>
          <w:p w14:paraId="34D34CBB" w14:textId="2E1452CB" w:rsidR="00114FF3" w:rsidRPr="00302DDC" w:rsidRDefault="005658D5">
            <w:pPr>
              <w:pStyle w:val="TAL"/>
            </w:pPr>
            <w:r w:rsidRPr="00302DDC">
              <w:t>Protocol specific information for connecting to the WAN</w:t>
            </w:r>
            <w:r w:rsidR="001474D7" w:rsidRPr="00302DDC">
              <w:t xml:space="preserve"> the </w:t>
            </w:r>
            <w:r w:rsidR="00997BF5" w:rsidRPr="00302DDC">
              <w:t>virtualised</w:t>
            </w:r>
            <w:r w:rsidR="001474D7" w:rsidRPr="00302DDC">
              <w:t xml:space="preserve"> networks in the NFVI-PoP managed by the VIM</w:t>
            </w:r>
            <w:r w:rsidRPr="00302DDC">
              <w:t>.</w:t>
            </w:r>
          </w:p>
        </w:tc>
      </w:tr>
    </w:tbl>
    <w:p w14:paraId="367F33D8" w14:textId="77777777" w:rsidR="00114FF3" w:rsidRPr="00302DDC" w:rsidRDefault="00114FF3"/>
    <w:p w14:paraId="48F4BF75" w14:textId="77777777" w:rsidR="00114FF3" w:rsidRPr="00302DDC" w:rsidRDefault="005658D5">
      <w:pPr>
        <w:pStyle w:val="Heading4"/>
      </w:pPr>
      <w:bookmarkStart w:id="2409" w:name="_Toc104893815"/>
      <w:bookmarkStart w:id="2410" w:name="_Toc105159342"/>
      <w:bookmarkStart w:id="2411" w:name="_Toc105662740"/>
      <w:r w:rsidRPr="00302DDC">
        <w:t>8.3.4.44</w:t>
      </w:r>
      <w:r w:rsidRPr="00302DDC">
        <w:tab/>
        <w:t>VnfLinkPortData information element</w:t>
      </w:r>
      <w:bookmarkEnd w:id="2409"/>
      <w:bookmarkEnd w:id="2410"/>
      <w:bookmarkEnd w:id="2411"/>
    </w:p>
    <w:p w14:paraId="7061CB1C" w14:textId="77777777" w:rsidR="00114FF3" w:rsidRPr="00302DDC" w:rsidRDefault="005658D5">
      <w:pPr>
        <w:pStyle w:val="Heading5"/>
      </w:pPr>
      <w:bookmarkStart w:id="2412" w:name="_Toc104893816"/>
      <w:bookmarkStart w:id="2413" w:name="_Toc105159343"/>
      <w:bookmarkStart w:id="2414" w:name="_Toc105662741"/>
      <w:r w:rsidRPr="00302DDC">
        <w:t>8.3.4.44.1</w:t>
      </w:r>
      <w:r w:rsidRPr="00302DDC">
        <w:tab/>
        <w:t>Description</w:t>
      </w:r>
      <w:bookmarkEnd w:id="2412"/>
      <w:bookmarkEnd w:id="2413"/>
      <w:bookmarkEnd w:id="2414"/>
    </w:p>
    <w:p w14:paraId="72B9E8AE" w14:textId="77777777" w:rsidR="00114FF3" w:rsidRPr="00302DDC" w:rsidRDefault="005658D5">
      <w:r w:rsidRPr="00302DDC">
        <w:t>This information element represents an externally provided link port to be used to connect a VNFC connection point to an externally-managed VL.</w:t>
      </w:r>
    </w:p>
    <w:p w14:paraId="6120509F" w14:textId="77777777" w:rsidR="00114FF3" w:rsidRPr="00302DDC" w:rsidRDefault="005658D5">
      <w:pPr>
        <w:pStyle w:val="Heading5"/>
      </w:pPr>
      <w:bookmarkStart w:id="2415" w:name="_Toc104893817"/>
      <w:bookmarkStart w:id="2416" w:name="_Toc105159344"/>
      <w:bookmarkStart w:id="2417" w:name="_Toc105662742"/>
      <w:r w:rsidRPr="00302DDC">
        <w:t>8.3.4.44.2</w:t>
      </w:r>
      <w:r w:rsidRPr="00302DDC">
        <w:tab/>
        <w:t>Attributes</w:t>
      </w:r>
      <w:bookmarkEnd w:id="2415"/>
      <w:bookmarkEnd w:id="2416"/>
      <w:bookmarkEnd w:id="2417"/>
    </w:p>
    <w:p w14:paraId="2FC1D5E1" w14:textId="77777777" w:rsidR="00114FF3" w:rsidRPr="00302DDC" w:rsidRDefault="005658D5">
      <w:r w:rsidRPr="00302DDC">
        <w:t>The Vnf</w:t>
      </w:r>
      <w:r w:rsidRPr="00302DDC">
        <w:rPr>
          <w:szCs w:val="28"/>
        </w:rPr>
        <w:t xml:space="preserve">LinkPortData </w:t>
      </w:r>
      <w:r w:rsidRPr="00302DDC">
        <w:t>information element shall follow the indications provided in table 8.3.4.44.2-1.</w:t>
      </w:r>
    </w:p>
    <w:p w14:paraId="3A36E4B7" w14:textId="77777777" w:rsidR="00114FF3" w:rsidRPr="00302DDC" w:rsidRDefault="005658D5" w:rsidP="00F4636E">
      <w:pPr>
        <w:pStyle w:val="TH"/>
        <w:keepNext w:val="0"/>
        <w:rPr>
          <w:shd w:val="clear" w:color="auto" w:fill="FFFF00"/>
        </w:rPr>
      </w:pPr>
      <w:r w:rsidRPr="00302DDC">
        <w:t>Table 8.3.4.44.2-1: Attributes of the Vnf</w:t>
      </w:r>
      <w:r w:rsidRPr="00302DDC">
        <w:rPr>
          <w:szCs w:val="28"/>
        </w:rPr>
        <w:t>LinkPortData</w:t>
      </w:r>
      <w:r w:rsidRPr="00302DDC">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1559"/>
        <w:gridCol w:w="4462"/>
      </w:tblGrid>
      <w:tr w:rsidR="00114FF3" w:rsidRPr="00302DDC" w14:paraId="052E1C34" w14:textId="77777777" w:rsidTr="003D7408">
        <w:trPr>
          <w:jc w:val="center"/>
        </w:trPr>
        <w:tc>
          <w:tcPr>
            <w:tcW w:w="1561" w:type="dxa"/>
            <w:shd w:val="clear" w:color="auto" w:fill="BFBFBF"/>
            <w:hideMark/>
          </w:tcPr>
          <w:p w14:paraId="66F1215C" w14:textId="77777777" w:rsidR="00114FF3" w:rsidRPr="00302DDC" w:rsidRDefault="005658D5" w:rsidP="00F4636E">
            <w:pPr>
              <w:pStyle w:val="TAH"/>
              <w:keepNext w:val="0"/>
            </w:pPr>
            <w:r w:rsidRPr="00302DDC">
              <w:t>Attribute</w:t>
            </w:r>
          </w:p>
        </w:tc>
        <w:tc>
          <w:tcPr>
            <w:tcW w:w="961" w:type="dxa"/>
            <w:shd w:val="clear" w:color="auto" w:fill="BFBFBF"/>
            <w:hideMark/>
          </w:tcPr>
          <w:p w14:paraId="4B99C14E" w14:textId="77777777" w:rsidR="00114FF3" w:rsidRPr="00302DDC" w:rsidRDefault="005658D5" w:rsidP="00F4636E">
            <w:pPr>
              <w:pStyle w:val="TAH"/>
              <w:keepNext w:val="0"/>
            </w:pPr>
            <w:r w:rsidRPr="00302DDC">
              <w:t>Qualifier</w:t>
            </w:r>
          </w:p>
        </w:tc>
        <w:tc>
          <w:tcPr>
            <w:tcW w:w="1156" w:type="dxa"/>
            <w:shd w:val="clear" w:color="auto" w:fill="BFBFBF"/>
            <w:hideMark/>
          </w:tcPr>
          <w:p w14:paraId="6499A2FA" w14:textId="77777777" w:rsidR="00114FF3" w:rsidRPr="00302DDC" w:rsidRDefault="005658D5" w:rsidP="00F4636E">
            <w:pPr>
              <w:pStyle w:val="TAH"/>
              <w:keepNext w:val="0"/>
            </w:pPr>
            <w:r w:rsidRPr="00302DDC">
              <w:t>Cardinality</w:t>
            </w:r>
          </w:p>
        </w:tc>
        <w:tc>
          <w:tcPr>
            <w:tcW w:w="1559" w:type="dxa"/>
            <w:shd w:val="clear" w:color="auto" w:fill="BFBFBF"/>
            <w:hideMark/>
          </w:tcPr>
          <w:p w14:paraId="750E4242" w14:textId="77777777" w:rsidR="00114FF3" w:rsidRPr="00302DDC" w:rsidRDefault="005658D5" w:rsidP="00F4636E">
            <w:pPr>
              <w:pStyle w:val="TAH"/>
              <w:keepNext w:val="0"/>
            </w:pPr>
            <w:r w:rsidRPr="00302DDC">
              <w:t>Content</w:t>
            </w:r>
          </w:p>
        </w:tc>
        <w:tc>
          <w:tcPr>
            <w:tcW w:w="4462" w:type="dxa"/>
            <w:shd w:val="clear" w:color="auto" w:fill="BFBFBF"/>
            <w:hideMark/>
          </w:tcPr>
          <w:p w14:paraId="3F10DE54" w14:textId="77777777" w:rsidR="00114FF3" w:rsidRPr="00302DDC" w:rsidRDefault="005658D5" w:rsidP="00F4636E">
            <w:pPr>
              <w:pStyle w:val="TAH"/>
              <w:keepNext w:val="0"/>
            </w:pPr>
            <w:r w:rsidRPr="00302DDC">
              <w:t>Description</w:t>
            </w:r>
          </w:p>
        </w:tc>
      </w:tr>
      <w:tr w:rsidR="00114FF3" w:rsidRPr="00302DDC" w14:paraId="1DA3871D" w14:textId="77777777" w:rsidTr="003D7408">
        <w:trPr>
          <w:jc w:val="center"/>
        </w:trPr>
        <w:tc>
          <w:tcPr>
            <w:tcW w:w="1561" w:type="dxa"/>
            <w:shd w:val="clear" w:color="auto" w:fill="auto"/>
            <w:hideMark/>
          </w:tcPr>
          <w:p w14:paraId="54FCA8A4" w14:textId="77777777" w:rsidR="00114FF3" w:rsidRPr="00302DDC" w:rsidRDefault="005658D5" w:rsidP="00F4636E">
            <w:pPr>
              <w:pStyle w:val="TAL"/>
              <w:keepNext w:val="0"/>
            </w:pPr>
            <w:r w:rsidRPr="00302DDC">
              <w:t>vnfLinkPortId</w:t>
            </w:r>
          </w:p>
        </w:tc>
        <w:tc>
          <w:tcPr>
            <w:tcW w:w="961" w:type="dxa"/>
            <w:shd w:val="clear" w:color="auto" w:fill="auto"/>
            <w:hideMark/>
          </w:tcPr>
          <w:p w14:paraId="7BDE8CCB" w14:textId="77777777" w:rsidR="00114FF3" w:rsidRPr="00302DDC" w:rsidRDefault="005658D5" w:rsidP="00F4636E">
            <w:pPr>
              <w:pStyle w:val="TAL"/>
              <w:keepNext w:val="0"/>
            </w:pPr>
            <w:r w:rsidRPr="00302DDC">
              <w:t>M</w:t>
            </w:r>
          </w:p>
        </w:tc>
        <w:tc>
          <w:tcPr>
            <w:tcW w:w="1156" w:type="dxa"/>
            <w:shd w:val="clear" w:color="auto" w:fill="auto"/>
            <w:hideMark/>
          </w:tcPr>
          <w:p w14:paraId="23CC3332" w14:textId="77777777" w:rsidR="00114FF3" w:rsidRPr="00302DDC" w:rsidRDefault="005658D5" w:rsidP="00F4636E">
            <w:pPr>
              <w:pStyle w:val="TAL"/>
              <w:keepNext w:val="0"/>
            </w:pPr>
            <w:r w:rsidRPr="00302DDC">
              <w:t>1</w:t>
            </w:r>
          </w:p>
        </w:tc>
        <w:tc>
          <w:tcPr>
            <w:tcW w:w="1559" w:type="dxa"/>
            <w:shd w:val="clear" w:color="auto" w:fill="auto"/>
            <w:hideMark/>
          </w:tcPr>
          <w:p w14:paraId="6BD4CAEC" w14:textId="77777777" w:rsidR="00114FF3" w:rsidRPr="00302DDC" w:rsidRDefault="005658D5" w:rsidP="00F4636E">
            <w:pPr>
              <w:pStyle w:val="TAL"/>
              <w:keepNext w:val="0"/>
            </w:pPr>
            <w:r w:rsidRPr="00302DDC">
              <w:t xml:space="preserve">Identifier </w:t>
            </w:r>
          </w:p>
        </w:tc>
        <w:tc>
          <w:tcPr>
            <w:tcW w:w="4462" w:type="dxa"/>
            <w:shd w:val="clear" w:color="auto" w:fill="auto"/>
            <w:hideMark/>
          </w:tcPr>
          <w:p w14:paraId="5D799DB1" w14:textId="77777777" w:rsidR="00114FF3" w:rsidRPr="00302DDC" w:rsidRDefault="005658D5" w:rsidP="00F4636E">
            <w:pPr>
              <w:pStyle w:val="TAL"/>
              <w:keepNext w:val="0"/>
            </w:pPr>
            <w:r w:rsidRPr="00302DDC">
              <w:t>Identifier of this link port as provided by the entity that has created the link port.</w:t>
            </w:r>
          </w:p>
        </w:tc>
      </w:tr>
      <w:tr w:rsidR="00114FF3" w:rsidRPr="00302DDC" w14:paraId="7655CA8B" w14:textId="77777777" w:rsidTr="003D7408">
        <w:trPr>
          <w:jc w:val="center"/>
        </w:trPr>
        <w:tc>
          <w:tcPr>
            <w:tcW w:w="1561" w:type="dxa"/>
            <w:shd w:val="clear" w:color="auto" w:fill="auto"/>
            <w:hideMark/>
          </w:tcPr>
          <w:p w14:paraId="25832806" w14:textId="77777777" w:rsidR="00114FF3" w:rsidRPr="00302DDC" w:rsidRDefault="005658D5" w:rsidP="00F4636E">
            <w:pPr>
              <w:pStyle w:val="TAL"/>
              <w:keepNext w:val="0"/>
            </w:pPr>
            <w:r w:rsidRPr="00302DDC">
              <w:t>resourceHandle</w:t>
            </w:r>
          </w:p>
        </w:tc>
        <w:tc>
          <w:tcPr>
            <w:tcW w:w="961" w:type="dxa"/>
            <w:shd w:val="clear" w:color="auto" w:fill="auto"/>
            <w:hideMark/>
          </w:tcPr>
          <w:p w14:paraId="33A32268" w14:textId="77777777" w:rsidR="00114FF3" w:rsidRPr="00302DDC" w:rsidRDefault="005658D5" w:rsidP="00F4636E">
            <w:pPr>
              <w:pStyle w:val="TAL"/>
              <w:keepNext w:val="0"/>
            </w:pPr>
            <w:r w:rsidRPr="00302DDC">
              <w:t>M</w:t>
            </w:r>
          </w:p>
        </w:tc>
        <w:tc>
          <w:tcPr>
            <w:tcW w:w="1156" w:type="dxa"/>
            <w:shd w:val="clear" w:color="auto" w:fill="auto"/>
            <w:hideMark/>
          </w:tcPr>
          <w:p w14:paraId="146BBA6A" w14:textId="77777777" w:rsidR="00114FF3" w:rsidRPr="00302DDC" w:rsidRDefault="005658D5" w:rsidP="00F4636E">
            <w:pPr>
              <w:pStyle w:val="TAL"/>
              <w:keepNext w:val="0"/>
            </w:pPr>
            <w:r w:rsidRPr="00302DDC">
              <w:t>1</w:t>
            </w:r>
          </w:p>
        </w:tc>
        <w:tc>
          <w:tcPr>
            <w:tcW w:w="1559" w:type="dxa"/>
            <w:shd w:val="clear" w:color="auto" w:fill="auto"/>
            <w:hideMark/>
          </w:tcPr>
          <w:p w14:paraId="03DB24B1" w14:textId="77777777" w:rsidR="00114FF3" w:rsidRPr="00302DDC" w:rsidRDefault="005658D5" w:rsidP="00F4636E">
            <w:pPr>
              <w:pStyle w:val="TAL"/>
              <w:keepNext w:val="0"/>
            </w:pPr>
            <w:r w:rsidRPr="00302DDC">
              <w:t>ResourceHandle</w:t>
            </w:r>
          </w:p>
        </w:tc>
        <w:tc>
          <w:tcPr>
            <w:tcW w:w="4462" w:type="dxa"/>
            <w:shd w:val="clear" w:color="auto" w:fill="auto"/>
            <w:hideMark/>
          </w:tcPr>
          <w:p w14:paraId="091B45EA" w14:textId="77777777" w:rsidR="00114FF3" w:rsidRPr="00302DDC" w:rsidRDefault="005658D5" w:rsidP="00F4636E">
            <w:pPr>
              <w:pStyle w:val="TAL"/>
              <w:keepNext w:val="0"/>
            </w:pPr>
            <w:r w:rsidRPr="00302DDC">
              <w:t>Resource handle of the virtualised resource that realizes the link port.</w:t>
            </w:r>
          </w:p>
        </w:tc>
      </w:tr>
    </w:tbl>
    <w:p w14:paraId="556EEE65" w14:textId="77777777" w:rsidR="00DD679E" w:rsidRPr="00302DDC" w:rsidRDefault="00DD679E" w:rsidP="00DD679E">
      <w:bookmarkStart w:id="2418" w:name="_Toc104893818"/>
    </w:p>
    <w:p w14:paraId="6D315332" w14:textId="40CEB7D3" w:rsidR="00114FF3" w:rsidRPr="00302DDC" w:rsidRDefault="005658D5">
      <w:pPr>
        <w:pStyle w:val="Heading4"/>
      </w:pPr>
      <w:bookmarkStart w:id="2419" w:name="_Toc105159345"/>
      <w:bookmarkStart w:id="2420" w:name="_Toc105662743"/>
      <w:r w:rsidRPr="00302DDC">
        <w:t>8.3.4.45</w:t>
      </w:r>
      <w:r w:rsidRPr="00302DDC">
        <w:tab/>
        <w:t>ChangeVnfPackageData information element</w:t>
      </w:r>
      <w:bookmarkEnd w:id="2418"/>
      <w:bookmarkEnd w:id="2419"/>
      <w:bookmarkEnd w:id="2420"/>
    </w:p>
    <w:p w14:paraId="1851896C" w14:textId="77777777" w:rsidR="00114FF3" w:rsidRPr="00302DDC" w:rsidRDefault="005658D5">
      <w:pPr>
        <w:pStyle w:val="Heading5"/>
      </w:pPr>
      <w:bookmarkStart w:id="2421" w:name="_Toc104893819"/>
      <w:bookmarkStart w:id="2422" w:name="_Toc105159346"/>
      <w:bookmarkStart w:id="2423" w:name="_Toc105662744"/>
      <w:r w:rsidRPr="00302DDC">
        <w:t>8.3.4.45.1</w:t>
      </w:r>
      <w:r w:rsidRPr="00302DDC">
        <w:tab/>
        <w:t>Description</w:t>
      </w:r>
      <w:bookmarkEnd w:id="2421"/>
      <w:bookmarkEnd w:id="2422"/>
      <w:bookmarkEnd w:id="2423"/>
    </w:p>
    <w:p w14:paraId="0B11A936" w14:textId="77777777" w:rsidR="00114FF3" w:rsidRPr="00302DDC" w:rsidRDefault="005658D5">
      <w:r w:rsidRPr="00302DDC">
        <w:t xml:space="preserve">The </w:t>
      </w:r>
      <w:bookmarkStart w:id="2424" w:name="OLE_LINK62"/>
      <w:bookmarkStart w:id="2425" w:name="OLE_LINK63"/>
      <w:r w:rsidRPr="00302DDC">
        <w:t>ChangeVnfPackageData information element</w:t>
      </w:r>
      <w:bookmarkEnd w:id="2424"/>
      <w:bookmarkEnd w:id="2425"/>
      <w:r w:rsidRPr="00302DDC">
        <w:t xml:space="preserve"> specifies the information needed to change the current VNF package for a VNF instance.</w:t>
      </w:r>
    </w:p>
    <w:p w14:paraId="3F954034" w14:textId="77777777" w:rsidR="00114FF3" w:rsidRPr="00302DDC" w:rsidRDefault="005658D5">
      <w:pPr>
        <w:pStyle w:val="Heading5"/>
      </w:pPr>
      <w:bookmarkStart w:id="2426" w:name="_Toc104893820"/>
      <w:bookmarkStart w:id="2427" w:name="_Toc105159347"/>
      <w:bookmarkStart w:id="2428" w:name="_Toc105662745"/>
      <w:r w:rsidRPr="00302DDC">
        <w:lastRenderedPageBreak/>
        <w:t>8.3.4.45.2</w:t>
      </w:r>
      <w:r w:rsidRPr="00302DDC">
        <w:tab/>
        <w:t>Attributes</w:t>
      </w:r>
      <w:bookmarkEnd w:id="2426"/>
      <w:bookmarkEnd w:id="2427"/>
      <w:bookmarkEnd w:id="2428"/>
    </w:p>
    <w:p w14:paraId="5BCCDE96" w14:textId="77777777" w:rsidR="00114FF3" w:rsidRPr="00302DDC" w:rsidRDefault="005658D5">
      <w:r w:rsidRPr="00302DDC">
        <w:t>The attributes of the ChangeVnfPackageData information element shall follow the indications provided in table 8.3.4.45.2</w:t>
      </w:r>
      <w:r w:rsidRPr="00302DDC">
        <w:noBreakHyphen/>
        <w:t>1.</w:t>
      </w:r>
    </w:p>
    <w:p w14:paraId="5D83F635" w14:textId="4DA89189" w:rsidR="00114FF3" w:rsidRPr="00302DDC" w:rsidRDefault="005658D5" w:rsidP="00175827">
      <w:pPr>
        <w:pStyle w:val="TH"/>
        <w:keepNext w:val="0"/>
        <w:keepLines w:val="0"/>
      </w:pPr>
      <w:r w:rsidRPr="00302DDC">
        <w:t>Table 8.3.4.45.2-1: Attributes of the ChangeVnfPackageData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00"/>
        <w:gridCol w:w="993"/>
        <w:gridCol w:w="1134"/>
        <w:gridCol w:w="2409"/>
        <w:gridCol w:w="2866"/>
      </w:tblGrid>
      <w:tr w:rsidR="00114FF3" w:rsidRPr="00302DDC" w14:paraId="5015ABF1" w14:textId="77777777" w:rsidTr="00175827">
        <w:trPr>
          <w:tblHeader/>
          <w:jc w:val="center"/>
        </w:trPr>
        <w:tc>
          <w:tcPr>
            <w:tcW w:w="2300" w:type="dxa"/>
            <w:shd w:val="clear" w:color="auto" w:fill="BFBFBF"/>
            <w:tcMar>
              <w:left w:w="28" w:type="dxa"/>
            </w:tcMar>
          </w:tcPr>
          <w:p w14:paraId="2A8947AA" w14:textId="77777777" w:rsidR="00114FF3" w:rsidRPr="00302DDC" w:rsidRDefault="005658D5" w:rsidP="00175827">
            <w:pPr>
              <w:pStyle w:val="TAH"/>
              <w:keepNext w:val="0"/>
              <w:keepLines w:val="0"/>
            </w:pPr>
            <w:r w:rsidRPr="00302DDC">
              <w:t>Attribute</w:t>
            </w:r>
          </w:p>
        </w:tc>
        <w:tc>
          <w:tcPr>
            <w:tcW w:w="993" w:type="dxa"/>
            <w:shd w:val="clear" w:color="auto" w:fill="BFBFBF"/>
            <w:tcMar>
              <w:left w:w="28" w:type="dxa"/>
            </w:tcMar>
          </w:tcPr>
          <w:p w14:paraId="6F8F1AA0" w14:textId="77777777" w:rsidR="00114FF3" w:rsidRPr="00302DDC" w:rsidRDefault="005658D5" w:rsidP="00175827">
            <w:pPr>
              <w:pStyle w:val="TAH"/>
              <w:keepNext w:val="0"/>
              <w:keepLines w:val="0"/>
            </w:pPr>
            <w:r w:rsidRPr="00302DDC">
              <w:t>Qualifier</w:t>
            </w:r>
          </w:p>
        </w:tc>
        <w:tc>
          <w:tcPr>
            <w:tcW w:w="1134" w:type="dxa"/>
            <w:shd w:val="clear" w:color="auto" w:fill="BFBFBF"/>
            <w:tcMar>
              <w:left w:w="28" w:type="dxa"/>
            </w:tcMar>
          </w:tcPr>
          <w:p w14:paraId="5FFD4C1B" w14:textId="77777777" w:rsidR="00114FF3" w:rsidRPr="00302DDC" w:rsidRDefault="005658D5" w:rsidP="00175827">
            <w:pPr>
              <w:pStyle w:val="TAH"/>
              <w:keepNext w:val="0"/>
              <w:keepLines w:val="0"/>
            </w:pPr>
            <w:r w:rsidRPr="00302DDC">
              <w:t>Cardinality</w:t>
            </w:r>
          </w:p>
        </w:tc>
        <w:tc>
          <w:tcPr>
            <w:tcW w:w="2409" w:type="dxa"/>
            <w:shd w:val="clear" w:color="auto" w:fill="BFBFBF"/>
            <w:tcMar>
              <w:left w:w="28" w:type="dxa"/>
            </w:tcMar>
          </w:tcPr>
          <w:p w14:paraId="135D9BE0" w14:textId="77777777" w:rsidR="00114FF3" w:rsidRPr="00302DDC" w:rsidRDefault="005658D5" w:rsidP="00175827">
            <w:pPr>
              <w:pStyle w:val="TAH"/>
              <w:keepNext w:val="0"/>
              <w:keepLines w:val="0"/>
            </w:pPr>
            <w:r w:rsidRPr="00302DDC">
              <w:t>Content</w:t>
            </w:r>
          </w:p>
        </w:tc>
        <w:tc>
          <w:tcPr>
            <w:tcW w:w="2866" w:type="dxa"/>
            <w:shd w:val="clear" w:color="auto" w:fill="BFBFBF"/>
            <w:tcMar>
              <w:left w:w="28" w:type="dxa"/>
            </w:tcMar>
          </w:tcPr>
          <w:p w14:paraId="0931A1B7" w14:textId="77777777" w:rsidR="00114FF3" w:rsidRPr="00302DDC" w:rsidRDefault="005658D5" w:rsidP="00175827">
            <w:pPr>
              <w:pStyle w:val="TAH"/>
              <w:keepNext w:val="0"/>
              <w:keepLines w:val="0"/>
            </w:pPr>
            <w:r w:rsidRPr="00302DDC">
              <w:t>Description</w:t>
            </w:r>
          </w:p>
        </w:tc>
      </w:tr>
      <w:tr w:rsidR="00114FF3" w:rsidRPr="00302DDC" w14:paraId="7CF58B36" w14:textId="77777777" w:rsidTr="003D7408">
        <w:trPr>
          <w:jc w:val="center"/>
        </w:trPr>
        <w:tc>
          <w:tcPr>
            <w:tcW w:w="2300" w:type="dxa"/>
            <w:shd w:val="clear" w:color="auto" w:fill="auto"/>
            <w:tcMar>
              <w:left w:w="28" w:type="dxa"/>
            </w:tcMar>
          </w:tcPr>
          <w:p w14:paraId="6A721ACF" w14:textId="77777777" w:rsidR="00114FF3" w:rsidRPr="00302DDC" w:rsidRDefault="005658D5" w:rsidP="00175827">
            <w:pPr>
              <w:pStyle w:val="TAL"/>
              <w:keepNext w:val="0"/>
              <w:keepLines w:val="0"/>
            </w:pPr>
            <w:r w:rsidRPr="00302DDC">
              <w:t>vnfInstanceId</w:t>
            </w:r>
          </w:p>
        </w:tc>
        <w:tc>
          <w:tcPr>
            <w:tcW w:w="993" w:type="dxa"/>
            <w:shd w:val="clear" w:color="auto" w:fill="auto"/>
            <w:tcMar>
              <w:left w:w="28" w:type="dxa"/>
            </w:tcMar>
          </w:tcPr>
          <w:p w14:paraId="367B645F" w14:textId="77777777" w:rsidR="00114FF3" w:rsidRPr="00302DDC" w:rsidRDefault="005658D5" w:rsidP="00175827">
            <w:pPr>
              <w:pStyle w:val="TAL"/>
              <w:keepNext w:val="0"/>
              <w:keepLines w:val="0"/>
            </w:pPr>
            <w:r w:rsidRPr="00302DDC">
              <w:t>M</w:t>
            </w:r>
          </w:p>
        </w:tc>
        <w:tc>
          <w:tcPr>
            <w:tcW w:w="1134" w:type="dxa"/>
            <w:shd w:val="clear" w:color="auto" w:fill="auto"/>
            <w:tcMar>
              <w:left w:w="28" w:type="dxa"/>
            </w:tcMar>
          </w:tcPr>
          <w:p w14:paraId="36C65CF1" w14:textId="77777777" w:rsidR="00114FF3" w:rsidRPr="00302DDC" w:rsidRDefault="005658D5" w:rsidP="00175827">
            <w:pPr>
              <w:pStyle w:val="TAL"/>
              <w:keepNext w:val="0"/>
              <w:keepLines w:val="0"/>
            </w:pPr>
            <w:r w:rsidRPr="00302DDC">
              <w:t>1</w:t>
            </w:r>
          </w:p>
        </w:tc>
        <w:tc>
          <w:tcPr>
            <w:tcW w:w="2409" w:type="dxa"/>
            <w:shd w:val="clear" w:color="auto" w:fill="auto"/>
            <w:tcMar>
              <w:left w:w="28" w:type="dxa"/>
            </w:tcMar>
          </w:tcPr>
          <w:p w14:paraId="72E84784" w14:textId="77777777" w:rsidR="00114FF3" w:rsidRPr="00302DDC" w:rsidRDefault="005658D5" w:rsidP="00175827">
            <w:pPr>
              <w:pStyle w:val="TAL"/>
              <w:keepNext w:val="0"/>
              <w:keepLines w:val="0"/>
            </w:pPr>
            <w:r w:rsidRPr="00302DDC">
              <w:t>Identifier</w:t>
            </w:r>
          </w:p>
        </w:tc>
        <w:tc>
          <w:tcPr>
            <w:tcW w:w="2866" w:type="dxa"/>
            <w:shd w:val="clear" w:color="auto" w:fill="auto"/>
            <w:tcMar>
              <w:left w:w="28" w:type="dxa"/>
            </w:tcMar>
          </w:tcPr>
          <w:p w14:paraId="540C751C" w14:textId="43FD68D5" w:rsidR="00114FF3" w:rsidRPr="00302DDC" w:rsidRDefault="005658D5" w:rsidP="00175827">
            <w:pPr>
              <w:pStyle w:val="TAL"/>
              <w:keepNext w:val="0"/>
              <w:keepLines w:val="0"/>
            </w:pPr>
            <w:r w:rsidRPr="00302DDC">
              <w:t xml:space="preserve">Identifier of the VNF instance for which the current VNF package </w:t>
            </w:r>
            <w:r w:rsidR="00F07F64" w:rsidRPr="00302DDC">
              <w:t>is</w:t>
            </w:r>
            <w:r w:rsidRPr="00302DDC">
              <w:t xml:space="preserve"> requested to be changed.</w:t>
            </w:r>
          </w:p>
        </w:tc>
      </w:tr>
      <w:tr w:rsidR="00114FF3" w:rsidRPr="00302DDC" w14:paraId="0F8B38C7" w14:textId="77777777" w:rsidTr="003D7408">
        <w:trPr>
          <w:jc w:val="center"/>
        </w:trPr>
        <w:tc>
          <w:tcPr>
            <w:tcW w:w="2300" w:type="dxa"/>
            <w:shd w:val="clear" w:color="auto" w:fill="auto"/>
            <w:tcMar>
              <w:left w:w="28" w:type="dxa"/>
            </w:tcMar>
          </w:tcPr>
          <w:p w14:paraId="72EA80DD" w14:textId="77777777" w:rsidR="00114FF3" w:rsidRPr="00302DDC" w:rsidRDefault="005658D5" w:rsidP="00175827">
            <w:pPr>
              <w:pStyle w:val="TAL"/>
              <w:keepNext w:val="0"/>
              <w:keepLines w:val="0"/>
            </w:pPr>
            <w:r w:rsidRPr="00302DDC">
              <w:t>vnfdId</w:t>
            </w:r>
          </w:p>
        </w:tc>
        <w:tc>
          <w:tcPr>
            <w:tcW w:w="993" w:type="dxa"/>
            <w:shd w:val="clear" w:color="auto" w:fill="auto"/>
            <w:tcMar>
              <w:left w:w="28" w:type="dxa"/>
            </w:tcMar>
          </w:tcPr>
          <w:p w14:paraId="295E8E01" w14:textId="77777777" w:rsidR="00114FF3" w:rsidRPr="00302DDC" w:rsidRDefault="005658D5" w:rsidP="00175827">
            <w:pPr>
              <w:pStyle w:val="TAL"/>
              <w:keepNext w:val="0"/>
              <w:keepLines w:val="0"/>
            </w:pPr>
            <w:r w:rsidRPr="00302DDC">
              <w:t>M</w:t>
            </w:r>
          </w:p>
        </w:tc>
        <w:tc>
          <w:tcPr>
            <w:tcW w:w="1134" w:type="dxa"/>
            <w:shd w:val="clear" w:color="auto" w:fill="auto"/>
            <w:tcMar>
              <w:left w:w="28" w:type="dxa"/>
            </w:tcMar>
          </w:tcPr>
          <w:p w14:paraId="2B7A8F9C" w14:textId="77777777" w:rsidR="00114FF3" w:rsidRPr="00302DDC" w:rsidRDefault="005658D5" w:rsidP="00175827">
            <w:pPr>
              <w:pStyle w:val="TAL"/>
              <w:keepNext w:val="0"/>
              <w:keepLines w:val="0"/>
            </w:pPr>
            <w:r w:rsidRPr="00302DDC">
              <w:t>1</w:t>
            </w:r>
          </w:p>
        </w:tc>
        <w:tc>
          <w:tcPr>
            <w:tcW w:w="2409" w:type="dxa"/>
            <w:shd w:val="clear" w:color="auto" w:fill="auto"/>
            <w:tcMar>
              <w:left w:w="28" w:type="dxa"/>
            </w:tcMar>
          </w:tcPr>
          <w:p w14:paraId="17E425F2" w14:textId="77777777" w:rsidR="00114FF3" w:rsidRPr="00302DDC" w:rsidRDefault="005658D5" w:rsidP="00175827">
            <w:pPr>
              <w:pStyle w:val="TAL"/>
              <w:keepNext w:val="0"/>
              <w:keepLines w:val="0"/>
            </w:pPr>
            <w:bookmarkStart w:id="2429" w:name="OLE_LINK42"/>
            <w:bookmarkStart w:id="2430" w:name="OLE_LINK43"/>
            <w:r w:rsidRPr="00302DDC">
              <w:t>Identifier (Reference to Vnfd)</w:t>
            </w:r>
            <w:bookmarkEnd w:id="2429"/>
            <w:bookmarkEnd w:id="2430"/>
          </w:p>
        </w:tc>
        <w:tc>
          <w:tcPr>
            <w:tcW w:w="2866" w:type="dxa"/>
            <w:shd w:val="clear" w:color="auto" w:fill="auto"/>
            <w:tcMar>
              <w:left w:w="28" w:type="dxa"/>
            </w:tcMar>
          </w:tcPr>
          <w:p w14:paraId="26907953" w14:textId="77777777" w:rsidR="00114FF3" w:rsidRPr="00302DDC" w:rsidRDefault="005658D5" w:rsidP="00175827">
            <w:pPr>
              <w:pStyle w:val="TAL"/>
              <w:keepNext w:val="0"/>
              <w:keepLines w:val="0"/>
            </w:pPr>
            <w:bookmarkStart w:id="2431" w:name="OLE_LINK45"/>
            <w:bookmarkStart w:id="2432" w:name="OLE_LINK46"/>
            <w:r w:rsidRPr="00302DDC">
              <w:t>Identifier of the VNFD which defines the destination VNF Package for the change.</w:t>
            </w:r>
            <w:bookmarkEnd w:id="2431"/>
            <w:bookmarkEnd w:id="2432"/>
          </w:p>
        </w:tc>
      </w:tr>
      <w:tr w:rsidR="00114FF3" w:rsidRPr="00302DDC" w14:paraId="146EE2A4" w14:textId="77777777" w:rsidTr="003D7408">
        <w:trPr>
          <w:jc w:val="center"/>
        </w:trPr>
        <w:tc>
          <w:tcPr>
            <w:tcW w:w="2300" w:type="dxa"/>
            <w:shd w:val="clear" w:color="auto" w:fill="auto"/>
            <w:tcMar>
              <w:left w:w="28" w:type="dxa"/>
            </w:tcMar>
          </w:tcPr>
          <w:p w14:paraId="6B0DD2AD" w14:textId="77777777" w:rsidR="00114FF3" w:rsidRPr="00302DDC" w:rsidRDefault="005658D5" w:rsidP="00175827">
            <w:pPr>
              <w:pStyle w:val="TAL"/>
              <w:keepNext w:val="0"/>
              <w:keepLines w:val="0"/>
            </w:pPr>
            <w:r w:rsidRPr="00302DDC">
              <w:rPr>
                <w:szCs w:val="18"/>
              </w:rPr>
              <w:t>extVirtualLink</w:t>
            </w:r>
          </w:p>
        </w:tc>
        <w:tc>
          <w:tcPr>
            <w:tcW w:w="993" w:type="dxa"/>
            <w:shd w:val="clear" w:color="auto" w:fill="auto"/>
            <w:tcMar>
              <w:left w:w="28" w:type="dxa"/>
            </w:tcMar>
          </w:tcPr>
          <w:p w14:paraId="0C583362" w14:textId="77777777" w:rsidR="00114FF3" w:rsidRPr="00302DDC" w:rsidRDefault="005658D5" w:rsidP="00175827">
            <w:pPr>
              <w:pStyle w:val="TAL"/>
              <w:keepNext w:val="0"/>
              <w:keepLines w:val="0"/>
            </w:pPr>
            <w:r w:rsidRPr="00302DDC">
              <w:rPr>
                <w:szCs w:val="18"/>
              </w:rPr>
              <w:t>M</w:t>
            </w:r>
          </w:p>
        </w:tc>
        <w:tc>
          <w:tcPr>
            <w:tcW w:w="1134" w:type="dxa"/>
            <w:shd w:val="clear" w:color="auto" w:fill="auto"/>
            <w:tcMar>
              <w:left w:w="28" w:type="dxa"/>
            </w:tcMar>
          </w:tcPr>
          <w:p w14:paraId="2EB7E5E2" w14:textId="77777777" w:rsidR="00114FF3" w:rsidRPr="00302DDC" w:rsidRDefault="005658D5" w:rsidP="00175827">
            <w:pPr>
              <w:pStyle w:val="TAL"/>
              <w:keepNext w:val="0"/>
              <w:keepLines w:val="0"/>
            </w:pPr>
            <w:r w:rsidRPr="00302DDC">
              <w:rPr>
                <w:szCs w:val="18"/>
              </w:rPr>
              <w:t>0..N</w:t>
            </w:r>
          </w:p>
        </w:tc>
        <w:tc>
          <w:tcPr>
            <w:tcW w:w="2409" w:type="dxa"/>
            <w:shd w:val="clear" w:color="auto" w:fill="auto"/>
            <w:tcMar>
              <w:left w:w="28" w:type="dxa"/>
            </w:tcMar>
          </w:tcPr>
          <w:p w14:paraId="5FFADA2E" w14:textId="77777777" w:rsidR="00114FF3" w:rsidRPr="00302DDC" w:rsidRDefault="005658D5" w:rsidP="00175827">
            <w:pPr>
              <w:pStyle w:val="TAL"/>
              <w:keepNext w:val="0"/>
              <w:keepLines w:val="0"/>
            </w:pPr>
            <w:r w:rsidRPr="00302DDC">
              <w:rPr>
                <w:szCs w:val="18"/>
              </w:rPr>
              <w:t>ExtVirtualLinkData</w:t>
            </w:r>
          </w:p>
        </w:tc>
        <w:tc>
          <w:tcPr>
            <w:tcW w:w="2866" w:type="dxa"/>
            <w:shd w:val="clear" w:color="auto" w:fill="auto"/>
            <w:tcMar>
              <w:left w:w="28" w:type="dxa"/>
            </w:tcMar>
          </w:tcPr>
          <w:p w14:paraId="3590F0B3" w14:textId="77777777" w:rsidR="00114FF3" w:rsidRPr="00302DDC" w:rsidRDefault="005658D5" w:rsidP="00175827">
            <w:pPr>
              <w:pStyle w:val="TAL"/>
              <w:keepNext w:val="0"/>
              <w:keepLines w:val="0"/>
            </w:pPr>
            <w:r w:rsidRPr="00302DDC">
              <w:rPr>
                <w:szCs w:val="18"/>
              </w:rPr>
              <w:t>Information about external VLs to connect the VNF to.</w:t>
            </w:r>
          </w:p>
        </w:tc>
      </w:tr>
      <w:tr w:rsidR="00114FF3" w:rsidRPr="00302DDC" w14:paraId="71476639" w14:textId="77777777" w:rsidTr="003D7408">
        <w:trPr>
          <w:jc w:val="center"/>
        </w:trPr>
        <w:tc>
          <w:tcPr>
            <w:tcW w:w="2300" w:type="dxa"/>
            <w:shd w:val="clear" w:color="auto" w:fill="auto"/>
            <w:tcMar>
              <w:left w:w="28" w:type="dxa"/>
            </w:tcMar>
          </w:tcPr>
          <w:p w14:paraId="7CF9585C" w14:textId="77777777" w:rsidR="00114FF3" w:rsidRPr="00302DDC" w:rsidRDefault="005658D5" w:rsidP="00175827">
            <w:pPr>
              <w:pStyle w:val="TAL"/>
              <w:keepNext w:val="0"/>
              <w:keepLines w:val="0"/>
            </w:pPr>
            <w:r w:rsidRPr="00302DDC">
              <w:t>extManagedVirtualLink</w:t>
            </w:r>
          </w:p>
        </w:tc>
        <w:tc>
          <w:tcPr>
            <w:tcW w:w="993" w:type="dxa"/>
            <w:shd w:val="clear" w:color="auto" w:fill="auto"/>
            <w:tcMar>
              <w:left w:w="28" w:type="dxa"/>
            </w:tcMar>
          </w:tcPr>
          <w:p w14:paraId="04BFB6C3" w14:textId="77777777" w:rsidR="00114FF3" w:rsidRPr="00302DDC" w:rsidRDefault="005658D5" w:rsidP="00175827">
            <w:pPr>
              <w:pStyle w:val="TAL"/>
              <w:keepNext w:val="0"/>
              <w:keepLines w:val="0"/>
            </w:pPr>
            <w:r w:rsidRPr="00302DDC">
              <w:t>M</w:t>
            </w:r>
          </w:p>
        </w:tc>
        <w:tc>
          <w:tcPr>
            <w:tcW w:w="1134" w:type="dxa"/>
            <w:shd w:val="clear" w:color="auto" w:fill="auto"/>
            <w:tcMar>
              <w:left w:w="28" w:type="dxa"/>
            </w:tcMar>
          </w:tcPr>
          <w:p w14:paraId="49D31BB3" w14:textId="77777777" w:rsidR="00114FF3" w:rsidRPr="00302DDC" w:rsidRDefault="005658D5" w:rsidP="00175827">
            <w:pPr>
              <w:pStyle w:val="TAL"/>
              <w:keepNext w:val="0"/>
              <w:keepLines w:val="0"/>
            </w:pPr>
            <w:r w:rsidRPr="00302DDC">
              <w:t>0..N</w:t>
            </w:r>
          </w:p>
        </w:tc>
        <w:tc>
          <w:tcPr>
            <w:tcW w:w="2409" w:type="dxa"/>
            <w:shd w:val="clear" w:color="auto" w:fill="auto"/>
            <w:tcMar>
              <w:left w:w="28" w:type="dxa"/>
            </w:tcMar>
          </w:tcPr>
          <w:p w14:paraId="42DA7918" w14:textId="77777777" w:rsidR="00114FF3" w:rsidRPr="00302DDC" w:rsidRDefault="005658D5" w:rsidP="00175827">
            <w:pPr>
              <w:pStyle w:val="TAL"/>
              <w:keepNext w:val="0"/>
              <w:keepLines w:val="0"/>
            </w:pPr>
            <w:r w:rsidRPr="00302DDC">
              <w:t>ExtManagedVirtualLinkData</w:t>
            </w:r>
          </w:p>
        </w:tc>
        <w:tc>
          <w:tcPr>
            <w:tcW w:w="2866" w:type="dxa"/>
            <w:shd w:val="clear" w:color="auto" w:fill="auto"/>
            <w:tcMar>
              <w:left w:w="28" w:type="dxa"/>
            </w:tcMar>
          </w:tcPr>
          <w:p w14:paraId="52646A1B" w14:textId="77777777" w:rsidR="00114FF3" w:rsidRPr="00302DDC" w:rsidRDefault="005658D5" w:rsidP="00175827">
            <w:pPr>
              <w:pStyle w:val="TAL"/>
              <w:keepNext w:val="0"/>
              <w:keepLines w:val="0"/>
            </w:pPr>
            <w:r w:rsidRPr="00302DDC">
              <w:t>Information about internal VLs that are managed by other entities than the VNFM. See notes 1 and 2.</w:t>
            </w:r>
          </w:p>
        </w:tc>
      </w:tr>
      <w:tr w:rsidR="00114FF3" w:rsidRPr="00302DDC" w14:paraId="45579BE4" w14:textId="77777777" w:rsidTr="003D7408">
        <w:trPr>
          <w:jc w:val="center"/>
        </w:trPr>
        <w:tc>
          <w:tcPr>
            <w:tcW w:w="2300" w:type="dxa"/>
            <w:shd w:val="clear" w:color="auto" w:fill="auto"/>
            <w:tcMar>
              <w:left w:w="28" w:type="dxa"/>
            </w:tcMar>
          </w:tcPr>
          <w:p w14:paraId="5B297F6F" w14:textId="77777777" w:rsidR="00114FF3" w:rsidRPr="00302DDC" w:rsidRDefault="005658D5" w:rsidP="00175827">
            <w:pPr>
              <w:pStyle w:val="TAL"/>
              <w:keepNext w:val="0"/>
              <w:keepLines w:val="0"/>
            </w:pPr>
            <w:r w:rsidRPr="00302DDC">
              <w:t>additionalParam</w:t>
            </w:r>
          </w:p>
        </w:tc>
        <w:tc>
          <w:tcPr>
            <w:tcW w:w="993" w:type="dxa"/>
            <w:shd w:val="clear" w:color="auto" w:fill="auto"/>
            <w:tcMar>
              <w:left w:w="28" w:type="dxa"/>
            </w:tcMar>
          </w:tcPr>
          <w:p w14:paraId="620AA05C" w14:textId="77777777" w:rsidR="00114FF3" w:rsidRPr="00302DDC" w:rsidRDefault="005658D5" w:rsidP="00175827">
            <w:pPr>
              <w:pStyle w:val="TAL"/>
              <w:keepNext w:val="0"/>
              <w:keepLines w:val="0"/>
            </w:pPr>
            <w:r w:rsidRPr="00302DDC">
              <w:t>M</w:t>
            </w:r>
          </w:p>
        </w:tc>
        <w:tc>
          <w:tcPr>
            <w:tcW w:w="1134" w:type="dxa"/>
            <w:shd w:val="clear" w:color="auto" w:fill="auto"/>
            <w:tcMar>
              <w:left w:w="28" w:type="dxa"/>
            </w:tcMar>
          </w:tcPr>
          <w:p w14:paraId="4CB6DDDC" w14:textId="77777777" w:rsidR="00114FF3" w:rsidRPr="00302DDC" w:rsidRDefault="005658D5" w:rsidP="00175827">
            <w:pPr>
              <w:pStyle w:val="TAL"/>
              <w:keepNext w:val="0"/>
              <w:keepLines w:val="0"/>
            </w:pPr>
            <w:r w:rsidRPr="00302DDC">
              <w:t>0..N</w:t>
            </w:r>
          </w:p>
        </w:tc>
        <w:tc>
          <w:tcPr>
            <w:tcW w:w="2409" w:type="dxa"/>
            <w:shd w:val="clear" w:color="auto" w:fill="auto"/>
            <w:tcMar>
              <w:left w:w="28" w:type="dxa"/>
            </w:tcMar>
          </w:tcPr>
          <w:p w14:paraId="1E6A251A" w14:textId="77777777" w:rsidR="00114FF3" w:rsidRPr="00302DDC" w:rsidRDefault="005658D5" w:rsidP="00175827">
            <w:pPr>
              <w:pStyle w:val="TAL"/>
              <w:keepNext w:val="0"/>
              <w:keepLines w:val="0"/>
            </w:pPr>
            <w:r w:rsidRPr="00302DDC">
              <w:t>KeyValuePair</w:t>
            </w:r>
          </w:p>
        </w:tc>
        <w:tc>
          <w:tcPr>
            <w:tcW w:w="2866" w:type="dxa"/>
            <w:shd w:val="clear" w:color="auto" w:fill="auto"/>
            <w:tcMar>
              <w:left w:w="28" w:type="dxa"/>
            </w:tcMar>
          </w:tcPr>
          <w:p w14:paraId="691E2AAA" w14:textId="25D6EA65" w:rsidR="00114FF3" w:rsidRPr="00302DDC" w:rsidRDefault="005658D5" w:rsidP="00175827">
            <w:pPr>
              <w:pStyle w:val="TAL"/>
              <w:keepNext w:val="0"/>
              <w:keepLines w:val="0"/>
            </w:pPr>
            <w:r w:rsidRPr="00302DDC">
              <w:t>Additional parameters passed by the OSS/BSS as input to the modification process, specific to the VNF, whose VNF Package is requested to be changed, as declared in the VNFD (see clause 7.1.5.13 in ETSI GS NFV</w:t>
            </w:r>
            <w:r w:rsidRPr="00302DDC">
              <w:noBreakHyphen/>
              <w:t>IFA 011</w:t>
            </w:r>
            <w:r w:rsidR="005A5353">
              <w:t xml:space="preserve"> </w:t>
            </w:r>
            <w:r w:rsidR="005A5353" w:rsidRPr="00E155D7">
              <w:t>[</w:t>
            </w:r>
            <w:r w:rsidR="005A5353" w:rsidRPr="00E155D7">
              <w:fldChar w:fldCharType="begin"/>
            </w:r>
            <w:r w:rsidR="005A5353" w:rsidRPr="00E155D7">
              <w:instrText xml:space="preserve">REF REF_GSNFV_IFA011 \h </w:instrText>
            </w:r>
            <w:r w:rsidR="005A5353" w:rsidRPr="00E155D7">
              <w:fldChar w:fldCharType="separate"/>
            </w:r>
            <w:r w:rsidR="005A5353" w:rsidRPr="00E155D7">
              <w:rPr>
                <w:noProof/>
              </w:rPr>
              <w:t>2</w:t>
            </w:r>
            <w:r w:rsidR="005A5353" w:rsidRPr="00E155D7">
              <w:fldChar w:fldCharType="end"/>
            </w:r>
            <w:r w:rsidR="005A5353" w:rsidRPr="00E155D7">
              <w:t>]</w:t>
            </w:r>
            <w:r w:rsidRPr="00302DDC">
              <w:t>).</w:t>
            </w:r>
          </w:p>
        </w:tc>
      </w:tr>
      <w:tr w:rsidR="00114FF3" w:rsidRPr="00302DDC" w14:paraId="22390150" w14:textId="77777777" w:rsidTr="003D7408">
        <w:trPr>
          <w:jc w:val="center"/>
        </w:trPr>
        <w:tc>
          <w:tcPr>
            <w:tcW w:w="2300" w:type="dxa"/>
            <w:shd w:val="clear" w:color="auto" w:fill="auto"/>
            <w:tcMar>
              <w:left w:w="28" w:type="dxa"/>
            </w:tcMar>
          </w:tcPr>
          <w:p w14:paraId="4D045564" w14:textId="77777777" w:rsidR="00114FF3" w:rsidRPr="00302DDC" w:rsidRDefault="005658D5" w:rsidP="00175827">
            <w:pPr>
              <w:pStyle w:val="TAL"/>
              <w:keepNext w:val="0"/>
              <w:keepLines w:val="0"/>
            </w:pPr>
            <w:r w:rsidRPr="00302DDC">
              <w:t>extension</w:t>
            </w:r>
          </w:p>
        </w:tc>
        <w:tc>
          <w:tcPr>
            <w:tcW w:w="993" w:type="dxa"/>
            <w:shd w:val="clear" w:color="auto" w:fill="auto"/>
            <w:tcMar>
              <w:left w:w="28" w:type="dxa"/>
            </w:tcMar>
          </w:tcPr>
          <w:p w14:paraId="3A4CB5D2" w14:textId="77777777" w:rsidR="00114FF3" w:rsidRPr="00302DDC" w:rsidRDefault="005658D5" w:rsidP="00175827">
            <w:pPr>
              <w:pStyle w:val="TAL"/>
              <w:keepNext w:val="0"/>
              <w:keepLines w:val="0"/>
            </w:pPr>
            <w:r w:rsidRPr="00302DDC">
              <w:t>M</w:t>
            </w:r>
          </w:p>
        </w:tc>
        <w:tc>
          <w:tcPr>
            <w:tcW w:w="1134" w:type="dxa"/>
            <w:shd w:val="clear" w:color="auto" w:fill="auto"/>
            <w:tcMar>
              <w:left w:w="28" w:type="dxa"/>
            </w:tcMar>
          </w:tcPr>
          <w:p w14:paraId="2BE8009F" w14:textId="77777777" w:rsidR="00114FF3" w:rsidRPr="00302DDC" w:rsidRDefault="005658D5" w:rsidP="00175827">
            <w:pPr>
              <w:pStyle w:val="TAL"/>
              <w:keepNext w:val="0"/>
              <w:keepLines w:val="0"/>
            </w:pPr>
            <w:r w:rsidRPr="00302DDC">
              <w:t>0..N</w:t>
            </w:r>
          </w:p>
        </w:tc>
        <w:tc>
          <w:tcPr>
            <w:tcW w:w="2409" w:type="dxa"/>
            <w:shd w:val="clear" w:color="auto" w:fill="auto"/>
            <w:tcMar>
              <w:left w:w="28" w:type="dxa"/>
            </w:tcMar>
          </w:tcPr>
          <w:p w14:paraId="7E6CAA9A" w14:textId="77777777" w:rsidR="00114FF3" w:rsidRPr="00302DDC" w:rsidRDefault="005658D5" w:rsidP="00175827">
            <w:pPr>
              <w:pStyle w:val="TAL"/>
              <w:keepNext w:val="0"/>
              <w:keepLines w:val="0"/>
            </w:pPr>
            <w:r w:rsidRPr="00302DDC">
              <w:t>KeyValuePair</w:t>
            </w:r>
          </w:p>
        </w:tc>
        <w:tc>
          <w:tcPr>
            <w:tcW w:w="2866" w:type="dxa"/>
            <w:shd w:val="clear" w:color="auto" w:fill="auto"/>
            <w:tcMar>
              <w:left w:w="28" w:type="dxa"/>
            </w:tcMar>
          </w:tcPr>
          <w:p w14:paraId="29D9C3CB" w14:textId="590A1A62" w:rsidR="00114FF3" w:rsidRPr="00302DDC" w:rsidRDefault="005658D5" w:rsidP="00175827">
            <w:pPr>
              <w:pStyle w:val="TAL"/>
              <w:keepNext w:val="0"/>
              <w:keepLines w:val="0"/>
            </w:pPr>
            <w:r w:rsidRPr="00302DDC">
              <w:t>This parameter provides values for the "extension" input parameter of the Change Current VNF Package operation.</w:t>
            </w:r>
          </w:p>
        </w:tc>
      </w:tr>
      <w:tr w:rsidR="00F36181" w:rsidRPr="00302DDC" w14:paraId="716EC744" w14:textId="77777777" w:rsidTr="003D7408">
        <w:trPr>
          <w:jc w:val="center"/>
        </w:trPr>
        <w:tc>
          <w:tcPr>
            <w:tcW w:w="2300" w:type="dxa"/>
            <w:shd w:val="clear" w:color="auto" w:fill="auto"/>
            <w:tcMar>
              <w:left w:w="28" w:type="dxa"/>
            </w:tcMar>
          </w:tcPr>
          <w:p w14:paraId="4A19B411" w14:textId="51BEAA62" w:rsidR="00F36181" w:rsidRPr="00302DDC" w:rsidRDefault="00F36181" w:rsidP="00175827">
            <w:pPr>
              <w:pStyle w:val="TAL"/>
              <w:keepNext w:val="0"/>
              <w:keepLines w:val="0"/>
            </w:pPr>
            <w:r w:rsidRPr="00302DDC">
              <w:rPr>
                <w:szCs w:val="18"/>
              </w:rPr>
              <w:t>vnfConfigurableProperties</w:t>
            </w:r>
          </w:p>
        </w:tc>
        <w:tc>
          <w:tcPr>
            <w:tcW w:w="993" w:type="dxa"/>
            <w:shd w:val="clear" w:color="auto" w:fill="auto"/>
            <w:tcMar>
              <w:left w:w="28" w:type="dxa"/>
            </w:tcMar>
          </w:tcPr>
          <w:p w14:paraId="571DC18C" w14:textId="1A9B4646" w:rsidR="00F36181" w:rsidRPr="00302DDC" w:rsidRDefault="00F36181" w:rsidP="00175827">
            <w:pPr>
              <w:pStyle w:val="TAL"/>
              <w:keepNext w:val="0"/>
              <w:keepLines w:val="0"/>
            </w:pPr>
            <w:r w:rsidRPr="00302DDC">
              <w:rPr>
                <w:szCs w:val="18"/>
              </w:rPr>
              <w:t>M</w:t>
            </w:r>
          </w:p>
        </w:tc>
        <w:tc>
          <w:tcPr>
            <w:tcW w:w="1134" w:type="dxa"/>
            <w:shd w:val="clear" w:color="auto" w:fill="auto"/>
            <w:tcMar>
              <w:left w:w="28" w:type="dxa"/>
            </w:tcMar>
          </w:tcPr>
          <w:p w14:paraId="2B96FBBE" w14:textId="51E3A8A5" w:rsidR="00F36181" w:rsidRPr="00302DDC" w:rsidRDefault="00F36181" w:rsidP="00175827">
            <w:pPr>
              <w:pStyle w:val="TAL"/>
              <w:keepNext w:val="0"/>
              <w:keepLines w:val="0"/>
            </w:pPr>
            <w:r w:rsidRPr="00302DDC">
              <w:rPr>
                <w:szCs w:val="18"/>
              </w:rPr>
              <w:t>0..N</w:t>
            </w:r>
          </w:p>
        </w:tc>
        <w:tc>
          <w:tcPr>
            <w:tcW w:w="2409" w:type="dxa"/>
            <w:shd w:val="clear" w:color="auto" w:fill="auto"/>
            <w:tcMar>
              <w:left w:w="28" w:type="dxa"/>
            </w:tcMar>
          </w:tcPr>
          <w:p w14:paraId="5A44605E" w14:textId="25C9AB25" w:rsidR="00F36181" w:rsidRPr="00302DDC" w:rsidRDefault="00F36181" w:rsidP="00175827">
            <w:pPr>
              <w:pStyle w:val="TAL"/>
              <w:keepNext w:val="0"/>
              <w:keepLines w:val="0"/>
            </w:pPr>
            <w:r w:rsidRPr="00302DDC">
              <w:rPr>
                <w:szCs w:val="18"/>
              </w:rPr>
              <w:t>KeyValuePair</w:t>
            </w:r>
          </w:p>
        </w:tc>
        <w:tc>
          <w:tcPr>
            <w:tcW w:w="2866" w:type="dxa"/>
            <w:shd w:val="clear" w:color="auto" w:fill="auto"/>
            <w:tcMar>
              <w:left w:w="28" w:type="dxa"/>
            </w:tcMar>
          </w:tcPr>
          <w:p w14:paraId="0C31E6C5" w14:textId="44B75ED1" w:rsidR="00F36181" w:rsidRPr="00302DDC" w:rsidRDefault="00F36181" w:rsidP="00175827">
            <w:pPr>
              <w:pStyle w:val="TAL"/>
              <w:keepNext w:val="0"/>
              <w:keepLines w:val="0"/>
            </w:pPr>
            <w:r w:rsidRPr="00302DDC">
              <w:t>This parameter provides values for the "vnfConfigurableProperties" input parameter of the Change Current VNF Package operation.</w:t>
            </w:r>
          </w:p>
        </w:tc>
      </w:tr>
      <w:tr w:rsidR="00712212" w:rsidRPr="00302DDC" w14:paraId="210C4ED9" w14:textId="77777777" w:rsidTr="00F056EB">
        <w:trPr>
          <w:jc w:val="center"/>
        </w:trPr>
        <w:tc>
          <w:tcPr>
            <w:tcW w:w="2300" w:type="dxa"/>
            <w:shd w:val="clear" w:color="auto" w:fill="auto"/>
            <w:tcMar>
              <w:left w:w="28" w:type="dxa"/>
            </w:tcMar>
          </w:tcPr>
          <w:p w14:paraId="2599D819" w14:textId="77777777" w:rsidR="00712212" w:rsidRPr="00302DDC" w:rsidRDefault="00712212" w:rsidP="00175827">
            <w:pPr>
              <w:spacing w:after="0"/>
              <w:rPr>
                <w:rFonts w:ascii="Arial" w:hAnsi="Arial"/>
                <w:sz w:val="18"/>
                <w:szCs w:val="18"/>
              </w:rPr>
            </w:pPr>
            <w:r w:rsidRPr="00302DDC">
              <w:rPr>
                <w:rFonts w:ascii="Arial" w:hAnsi="Arial"/>
                <w:sz w:val="18"/>
              </w:rPr>
              <w:t>overridingVersionDependency</w:t>
            </w:r>
          </w:p>
        </w:tc>
        <w:tc>
          <w:tcPr>
            <w:tcW w:w="993" w:type="dxa"/>
            <w:shd w:val="clear" w:color="auto" w:fill="auto"/>
            <w:tcMar>
              <w:left w:w="28" w:type="dxa"/>
            </w:tcMar>
          </w:tcPr>
          <w:p w14:paraId="1A03EE15" w14:textId="77777777" w:rsidR="00712212" w:rsidRPr="00302DDC" w:rsidRDefault="00712212" w:rsidP="00175827">
            <w:pPr>
              <w:spacing w:after="0"/>
              <w:rPr>
                <w:rFonts w:ascii="Arial" w:hAnsi="Arial"/>
                <w:sz w:val="18"/>
                <w:szCs w:val="18"/>
              </w:rPr>
            </w:pPr>
            <w:r w:rsidRPr="00302DDC">
              <w:rPr>
                <w:rFonts w:ascii="Arial" w:hAnsi="Arial"/>
                <w:sz w:val="18"/>
              </w:rPr>
              <w:t>M</w:t>
            </w:r>
          </w:p>
        </w:tc>
        <w:tc>
          <w:tcPr>
            <w:tcW w:w="1134" w:type="dxa"/>
            <w:shd w:val="clear" w:color="auto" w:fill="auto"/>
            <w:tcMar>
              <w:left w:w="28" w:type="dxa"/>
            </w:tcMar>
          </w:tcPr>
          <w:p w14:paraId="23D15B8B" w14:textId="77777777" w:rsidR="00712212" w:rsidRPr="00302DDC" w:rsidRDefault="00712212" w:rsidP="00175827">
            <w:pPr>
              <w:spacing w:after="0"/>
              <w:rPr>
                <w:rFonts w:ascii="Arial" w:hAnsi="Arial"/>
                <w:sz w:val="18"/>
                <w:szCs w:val="18"/>
              </w:rPr>
            </w:pPr>
            <w:r w:rsidRPr="00302DDC">
              <w:rPr>
                <w:rFonts w:ascii="Arial" w:hAnsi="Arial"/>
                <w:sz w:val="18"/>
              </w:rPr>
              <w:t>0..N</w:t>
            </w:r>
          </w:p>
        </w:tc>
        <w:tc>
          <w:tcPr>
            <w:tcW w:w="2409" w:type="dxa"/>
            <w:shd w:val="clear" w:color="auto" w:fill="auto"/>
            <w:tcMar>
              <w:left w:w="28" w:type="dxa"/>
            </w:tcMar>
          </w:tcPr>
          <w:p w14:paraId="31B1BB03" w14:textId="77777777" w:rsidR="00712212" w:rsidRPr="00302DDC" w:rsidRDefault="00712212" w:rsidP="00175827">
            <w:pPr>
              <w:spacing w:after="0"/>
              <w:rPr>
                <w:rFonts w:ascii="Arial" w:hAnsi="Arial"/>
                <w:sz w:val="18"/>
                <w:szCs w:val="18"/>
              </w:rPr>
            </w:pPr>
            <w:r w:rsidRPr="00302DDC">
              <w:rPr>
                <w:rFonts w:ascii="Arial" w:hAnsi="Arial"/>
                <w:sz w:val="18"/>
              </w:rPr>
              <w:t>OverridingVersionDependency</w:t>
            </w:r>
          </w:p>
        </w:tc>
        <w:tc>
          <w:tcPr>
            <w:tcW w:w="2866" w:type="dxa"/>
            <w:shd w:val="clear" w:color="auto" w:fill="auto"/>
            <w:tcMar>
              <w:left w:w="28" w:type="dxa"/>
            </w:tcMar>
          </w:tcPr>
          <w:p w14:paraId="0A6041ED" w14:textId="77777777" w:rsidR="00712212" w:rsidRPr="00302DDC" w:rsidRDefault="00712212" w:rsidP="00175827">
            <w:pPr>
              <w:spacing w:after="0"/>
              <w:rPr>
                <w:rFonts w:ascii="Arial" w:hAnsi="Arial"/>
                <w:sz w:val="18"/>
              </w:rPr>
            </w:pPr>
            <w:r w:rsidRPr="00302DDC">
              <w:rPr>
                <w:rFonts w:ascii="Arial" w:hAnsi="Arial"/>
                <w:sz w:val="18"/>
              </w:rPr>
              <w:t>If present, information in each overridingVersionDependency replaces the versionDependency in the VnfProfile, NsProfile or PnfProfile indicated in the OverridingVersionDependency.</w:t>
            </w:r>
          </w:p>
          <w:p w14:paraId="29CDE0CA" w14:textId="77777777" w:rsidR="00712212" w:rsidRPr="00302DDC" w:rsidRDefault="00712212" w:rsidP="00175827">
            <w:pPr>
              <w:spacing w:after="0"/>
              <w:rPr>
                <w:rFonts w:ascii="Arial" w:hAnsi="Arial"/>
                <w:sz w:val="18"/>
              </w:rPr>
            </w:pPr>
          </w:p>
          <w:p w14:paraId="5A3567FE" w14:textId="77777777" w:rsidR="00712212" w:rsidRPr="00302DDC" w:rsidRDefault="00712212" w:rsidP="00175827">
            <w:pPr>
              <w:spacing w:after="0"/>
              <w:rPr>
                <w:rFonts w:ascii="Arial" w:hAnsi="Arial"/>
                <w:sz w:val="18"/>
                <w:lang w:eastAsia="zh-CN"/>
              </w:rPr>
            </w:pPr>
            <w:r w:rsidRPr="00302DDC">
              <w:rPr>
                <w:rFonts w:ascii="Arial" w:hAnsi="Arial"/>
                <w:sz w:val="18"/>
              </w:rPr>
              <w:t xml:space="preserve">Only the versionDependency in the VnfProfile, NsProfile or PnfProfile with the same </w:t>
            </w:r>
            <w:r w:rsidRPr="00302DDC">
              <w:rPr>
                <w:rFonts w:ascii="Arial" w:hAnsi="Arial"/>
                <w:sz w:val="18"/>
                <w:lang w:eastAsia="zh-CN"/>
              </w:rPr>
              <w:t xml:space="preserve">dependentConstituentId as in the overridingVersionDependency is replaced. </w:t>
            </w:r>
          </w:p>
          <w:p w14:paraId="4DE36778" w14:textId="77777777" w:rsidR="00712212" w:rsidRPr="00302DDC" w:rsidRDefault="00712212" w:rsidP="00175827">
            <w:pPr>
              <w:spacing w:after="0"/>
              <w:rPr>
                <w:rFonts w:ascii="Arial" w:hAnsi="Arial"/>
                <w:sz w:val="18"/>
                <w:lang w:eastAsia="zh-CN"/>
              </w:rPr>
            </w:pPr>
            <w:r w:rsidRPr="00302DDC">
              <w:rPr>
                <w:rFonts w:ascii="Arial" w:hAnsi="Arial"/>
                <w:sz w:val="18"/>
                <w:lang w:eastAsia="zh-CN"/>
              </w:rPr>
              <w:t>See note 3.</w:t>
            </w:r>
          </w:p>
          <w:p w14:paraId="28054B86" w14:textId="77777777" w:rsidR="00712212" w:rsidRPr="00302DDC" w:rsidRDefault="00712212" w:rsidP="00175827">
            <w:pPr>
              <w:spacing w:after="0"/>
              <w:rPr>
                <w:rFonts w:ascii="Arial" w:hAnsi="Arial"/>
                <w:sz w:val="18"/>
                <w:lang w:eastAsia="zh-CN"/>
              </w:rPr>
            </w:pPr>
          </w:p>
          <w:p w14:paraId="6E2F20DA" w14:textId="77777777" w:rsidR="00712212" w:rsidRPr="00302DDC" w:rsidRDefault="00712212" w:rsidP="00175827">
            <w:pPr>
              <w:spacing w:after="0"/>
              <w:rPr>
                <w:rFonts w:ascii="Arial" w:hAnsi="Arial"/>
                <w:sz w:val="18"/>
              </w:rPr>
            </w:pPr>
            <w:r w:rsidRPr="00302DDC">
              <w:rPr>
                <w:rFonts w:ascii="Arial" w:hAnsi="Arial"/>
                <w:sz w:val="18"/>
                <w:lang w:eastAsia="zh-CN"/>
              </w:rPr>
              <w:t xml:space="preserve">If no versionDependency with the dependentConstituentId indicated in the overridingVersionDependency exist in </w:t>
            </w:r>
            <w:r w:rsidRPr="00302DDC">
              <w:rPr>
                <w:rFonts w:ascii="Arial" w:hAnsi="Arial"/>
                <w:sz w:val="18"/>
              </w:rPr>
              <w:t>the VnfProfile, NsProfile or PnfProfile, the new versionDependency is added to the runtime information that the NFVO keeps about the profile.</w:t>
            </w:r>
          </w:p>
        </w:tc>
      </w:tr>
      <w:tr w:rsidR="00F36181" w:rsidRPr="00302DDC" w14:paraId="06BFF0CD" w14:textId="77777777">
        <w:trPr>
          <w:jc w:val="center"/>
        </w:trPr>
        <w:tc>
          <w:tcPr>
            <w:tcW w:w="9702" w:type="dxa"/>
            <w:gridSpan w:val="5"/>
            <w:shd w:val="clear" w:color="auto" w:fill="auto"/>
            <w:tcMar>
              <w:left w:w="28" w:type="dxa"/>
            </w:tcMar>
          </w:tcPr>
          <w:p w14:paraId="7FF4273C" w14:textId="06BB07F4" w:rsidR="00F36181" w:rsidRPr="00302DDC" w:rsidRDefault="00F36181" w:rsidP="00F36181">
            <w:pPr>
              <w:keepNext/>
              <w:keepLines/>
              <w:spacing w:after="0"/>
              <w:ind w:left="851" w:hanging="851"/>
              <w:rPr>
                <w:rFonts w:ascii="Arial" w:hAnsi="Arial" w:cs="Arial"/>
                <w:sz w:val="18"/>
                <w:szCs w:val="18"/>
              </w:rPr>
            </w:pPr>
            <w:r w:rsidRPr="00302DDC">
              <w:rPr>
                <w:rFonts w:ascii="Arial" w:hAnsi="Arial" w:cs="Arial"/>
                <w:sz w:val="18"/>
                <w:szCs w:val="18"/>
              </w:rPr>
              <w:lastRenderedPageBreak/>
              <w:t>NOTE 1:</w:t>
            </w:r>
            <w:r w:rsidRPr="00302DDC">
              <w:rPr>
                <w:rFonts w:ascii="Arial" w:hAnsi="Arial" w:cs="Arial"/>
                <w:sz w:val="18"/>
                <w:szCs w:val="18"/>
              </w:rPr>
              <w:tab/>
              <w:t xml:space="preserve">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E155D7">
              <w:rPr>
                <w:rFonts w:ascii="Arial" w:hAnsi="Arial" w:cs="Arial"/>
                <w:sz w:val="18"/>
                <w:szCs w:val="18"/>
              </w:rPr>
              <w:t>ETSI GS NFV-IFA 005 [</w:t>
            </w:r>
            <w:r w:rsidRPr="00E155D7">
              <w:rPr>
                <w:rFonts w:ascii="Arial" w:hAnsi="Arial" w:cs="Arial"/>
                <w:sz w:val="18"/>
                <w:szCs w:val="18"/>
              </w:rPr>
              <w:fldChar w:fldCharType="begin"/>
            </w:r>
            <w:r w:rsidRPr="00E155D7">
              <w:rPr>
                <w:rFonts w:ascii="Arial" w:hAnsi="Arial" w:cs="Arial"/>
                <w:sz w:val="18"/>
                <w:szCs w:val="18"/>
              </w:rPr>
              <w:instrText xml:space="preserve"> REF REF_GSNFV_IFA005 \h  \* MERGEFORMAT </w:instrText>
            </w:r>
            <w:r w:rsidRPr="00E155D7">
              <w:rPr>
                <w:rFonts w:ascii="Arial" w:hAnsi="Arial" w:cs="Arial"/>
                <w:sz w:val="18"/>
                <w:szCs w:val="18"/>
              </w:rPr>
            </w:r>
            <w:r w:rsidRPr="00E155D7">
              <w:rPr>
                <w:rFonts w:ascii="Arial" w:hAnsi="Arial" w:cs="Arial"/>
                <w:sz w:val="18"/>
                <w:szCs w:val="18"/>
              </w:rPr>
              <w:fldChar w:fldCharType="separate"/>
            </w:r>
            <w:r w:rsidR="00424529" w:rsidRPr="00E155D7">
              <w:rPr>
                <w:rFonts w:ascii="Arial" w:hAnsi="Arial" w:cs="Arial"/>
                <w:sz w:val="18"/>
                <w:szCs w:val="18"/>
              </w:rPr>
              <w:t>i.4</w:t>
            </w:r>
            <w:r w:rsidRPr="00E155D7">
              <w:rPr>
                <w:rFonts w:ascii="Arial" w:hAnsi="Arial" w:cs="Arial"/>
                <w:sz w:val="18"/>
                <w:szCs w:val="18"/>
              </w:rPr>
              <w:fldChar w:fldCharType="end"/>
            </w:r>
            <w:r w:rsidRPr="00E155D7">
              <w:rPr>
                <w:rFonts w:ascii="Arial" w:hAnsi="Arial" w:cs="Arial"/>
                <w:sz w:val="18"/>
                <w:szCs w:val="18"/>
              </w:rPr>
              <w:t>]</w:t>
            </w:r>
            <w:r w:rsidRPr="00302DDC">
              <w:rPr>
                <w:rFonts w:ascii="Arial" w:hAnsi="Arial" w:cs="Arial"/>
                <w:sz w:val="18"/>
                <w:szCs w:val="18"/>
              </w:rPr>
              <w:t>.</w:t>
            </w:r>
          </w:p>
          <w:p w14:paraId="76CA0DBD" w14:textId="3B0AB81B" w:rsidR="00712212" w:rsidRPr="00302DDC" w:rsidRDefault="00F36181" w:rsidP="00712212">
            <w:pPr>
              <w:keepNext/>
              <w:keepLines/>
              <w:spacing w:after="0"/>
              <w:ind w:left="851" w:hanging="851"/>
              <w:rPr>
                <w:rFonts w:ascii="Arial" w:hAnsi="Arial" w:cs="Arial"/>
                <w:sz w:val="18"/>
                <w:szCs w:val="18"/>
              </w:rPr>
            </w:pPr>
            <w:r w:rsidRPr="00302DDC">
              <w:rPr>
                <w:rFonts w:ascii="Arial" w:hAnsi="Arial" w:cs="Arial"/>
                <w:sz w:val="18"/>
                <w:szCs w:val="18"/>
              </w:rPr>
              <w:t>NOTE 2:</w:t>
            </w:r>
            <w:r w:rsidRPr="00302DDC">
              <w:rPr>
                <w:rFonts w:ascii="Arial" w:hAnsi="Arial" w:cs="Arial"/>
                <w:sz w:val="18"/>
                <w:szCs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r w:rsidR="00712212" w:rsidRPr="00302DDC">
              <w:t xml:space="preserve"> </w:t>
            </w:r>
          </w:p>
          <w:p w14:paraId="54922C72" w14:textId="407DF41C" w:rsidR="00F36181" w:rsidRPr="00302DDC" w:rsidRDefault="00712212" w:rsidP="00712212">
            <w:pPr>
              <w:keepNext/>
              <w:keepLines/>
              <w:spacing w:after="0"/>
              <w:ind w:left="851" w:hanging="851"/>
              <w:rPr>
                <w:rFonts w:ascii="Arial" w:hAnsi="Arial" w:cs="Arial"/>
                <w:sz w:val="18"/>
                <w:szCs w:val="18"/>
              </w:rPr>
            </w:pPr>
            <w:r w:rsidRPr="00302DDC">
              <w:rPr>
                <w:rFonts w:ascii="Arial" w:hAnsi="Arial" w:cs="Arial"/>
                <w:sz w:val="18"/>
                <w:szCs w:val="18"/>
              </w:rPr>
              <w:t>NOTE 3:</w:t>
            </w:r>
            <w:r w:rsidRPr="00302DDC">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75320A79" w14:textId="77777777" w:rsidR="00175827" w:rsidRDefault="00175827" w:rsidP="00175827">
      <w:bookmarkStart w:id="2433" w:name="_Toc104893821"/>
      <w:bookmarkStart w:id="2434" w:name="_Toc105159348"/>
    </w:p>
    <w:p w14:paraId="022D5EF0" w14:textId="0720177F" w:rsidR="001474D7" w:rsidRPr="00302DDC" w:rsidRDefault="001474D7" w:rsidP="009C6FC2">
      <w:pPr>
        <w:pStyle w:val="Heading4"/>
      </w:pPr>
      <w:bookmarkStart w:id="2435" w:name="_Toc105662746"/>
      <w:r w:rsidRPr="00302DDC">
        <w:t>8.3.4.46</w:t>
      </w:r>
      <w:r w:rsidRPr="00302DDC">
        <w:tab/>
        <w:t>ModifyWanConnectionInfoData information element</w:t>
      </w:r>
      <w:bookmarkEnd w:id="2433"/>
      <w:bookmarkEnd w:id="2434"/>
      <w:bookmarkEnd w:id="2435"/>
    </w:p>
    <w:p w14:paraId="219FBC36" w14:textId="3DAC8262" w:rsidR="001474D7" w:rsidRPr="00302DDC" w:rsidRDefault="001474D7" w:rsidP="009C6FC2">
      <w:pPr>
        <w:pStyle w:val="Heading5"/>
      </w:pPr>
      <w:bookmarkStart w:id="2436" w:name="_Toc104893822"/>
      <w:bookmarkStart w:id="2437" w:name="_Toc105159349"/>
      <w:bookmarkStart w:id="2438" w:name="_Toc105662747"/>
      <w:r w:rsidRPr="00302DDC">
        <w:t>8.3.4.46.1</w:t>
      </w:r>
      <w:r w:rsidRPr="00302DDC">
        <w:tab/>
        <w:t>Description</w:t>
      </w:r>
      <w:bookmarkEnd w:id="2436"/>
      <w:bookmarkEnd w:id="2437"/>
      <w:bookmarkEnd w:id="2438"/>
    </w:p>
    <w:p w14:paraId="08042D1D" w14:textId="77777777" w:rsidR="001474D7" w:rsidRPr="00302DDC" w:rsidRDefault="001474D7" w:rsidP="00E234B6">
      <w:r w:rsidRPr="00302DDC">
        <w:t>This information element provides information requested to be modified about WAN related connectivity information.</w:t>
      </w:r>
    </w:p>
    <w:p w14:paraId="23436C65" w14:textId="50E37798" w:rsidR="001474D7" w:rsidRPr="00302DDC" w:rsidRDefault="001474D7" w:rsidP="009C6FC2">
      <w:pPr>
        <w:pStyle w:val="Heading5"/>
      </w:pPr>
      <w:bookmarkStart w:id="2439" w:name="_Toc104893823"/>
      <w:bookmarkStart w:id="2440" w:name="_Toc105159350"/>
      <w:bookmarkStart w:id="2441" w:name="_Toc105662748"/>
      <w:r w:rsidRPr="00302DDC">
        <w:t>8.3.4.46.2</w:t>
      </w:r>
      <w:r w:rsidRPr="00302DDC">
        <w:tab/>
        <w:t>Attributes</w:t>
      </w:r>
      <w:bookmarkEnd w:id="2439"/>
      <w:bookmarkEnd w:id="2440"/>
      <w:bookmarkEnd w:id="2441"/>
    </w:p>
    <w:p w14:paraId="6CA21905" w14:textId="7AAAA502" w:rsidR="001474D7" w:rsidRPr="00302DDC" w:rsidRDefault="001474D7" w:rsidP="001474D7">
      <w:r w:rsidRPr="00302DDC">
        <w:t>The ModifyWanConnectionInfoData information element shall follow the indications provided in table 8.3.4.46.2-1.</w:t>
      </w:r>
    </w:p>
    <w:p w14:paraId="21A6D176" w14:textId="4C762386" w:rsidR="001474D7" w:rsidRPr="00302DDC" w:rsidRDefault="001474D7" w:rsidP="00B5277A">
      <w:pPr>
        <w:pStyle w:val="TH"/>
      </w:pPr>
      <w:r w:rsidRPr="00302DDC">
        <w:t>Table 8.3.4.46.2-1: Attributes of the ModifyWanConnectionInfoData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4"/>
        <w:gridCol w:w="896"/>
        <w:gridCol w:w="1078"/>
        <w:gridCol w:w="2082"/>
        <w:gridCol w:w="3789"/>
      </w:tblGrid>
      <w:tr w:rsidR="001474D7" w:rsidRPr="00302DDC" w14:paraId="65EDA99C" w14:textId="77777777" w:rsidTr="003D7408">
        <w:trPr>
          <w:jc w:val="center"/>
        </w:trPr>
        <w:tc>
          <w:tcPr>
            <w:tcW w:w="1854" w:type="dxa"/>
            <w:shd w:val="clear" w:color="auto" w:fill="D9D9D9"/>
            <w:tcMar>
              <w:left w:w="28" w:type="dxa"/>
            </w:tcMar>
          </w:tcPr>
          <w:p w14:paraId="17BE68AC" w14:textId="77777777" w:rsidR="001474D7" w:rsidRPr="00302DDC" w:rsidRDefault="001474D7" w:rsidP="001474D7">
            <w:pPr>
              <w:keepNext/>
              <w:keepLines/>
              <w:spacing w:after="0"/>
              <w:jc w:val="center"/>
              <w:rPr>
                <w:rFonts w:ascii="Arial" w:hAnsi="Arial"/>
                <w:b/>
                <w:sz w:val="18"/>
              </w:rPr>
            </w:pPr>
            <w:r w:rsidRPr="00302DDC">
              <w:rPr>
                <w:rFonts w:ascii="Arial" w:hAnsi="Arial"/>
                <w:b/>
                <w:sz w:val="18"/>
              </w:rPr>
              <w:t>Attribute</w:t>
            </w:r>
          </w:p>
        </w:tc>
        <w:tc>
          <w:tcPr>
            <w:tcW w:w="896" w:type="dxa"/>
            <w:shd w:val="clear" w:color="auto" w:fill="D9D9D9"/>
            <w:tcMar>
              <w:left w:w="28" w:type="dxa"/>
            </w:tcMar>
          </w:tcPr>
          <w:p w14:paraId="7EC248ED" w14:textId="77777777" w:rsidR="001474D7" w:rsidRPr="00302DDC" w:rsidRDefault="001474D7" w:rsidP="001474D7">
            <w:pPr>
              <w:keepNext/>
              <w:keepLines/>
              <w:spacing w:after="0"/>
              <w:jc w:val="center"/>
              <w:rPr>
                <w:rFonts w:ascii="Arial" w:hAnsi="Arial"/>
                <w:b/>
                <w:sz w:val="18"/>
              </w:rPr>
            </w:pPr>
            <w:r w:rsidRPr="00302DDC">
              <w:rPr>
                <w:rFonts w:ascii="Arial" w:hAnsi="Arial"/>
                <w:b/>
                <w:sz w:val="18"/>
              </w:rPr>
              <w:t>Qualifier</w:t>
            </w:r>
          </w:p>
        </w:tc>
        <w:tc>
          <w:tcPr>
            <w:tcW w:w="1078" w:type="dxa"/>
            <w:shd w:val="clear" w:color="auto" w:fill="D9D9D9"/>
            <w:tcMar>
              <w:left w:w="28" w:type="dxa"/>
            </w:tcMar>
          </w:tcPr>
          <w:p w14:paraId="7E74A002" w14:textId="77777777" w:rsidR="001474D7" w:rsidRPr="00302DDC" w:rsidRDefault="001474D7" w:rsidP="001474D7">
            <w:pPr>
              <w:keepNext/>
              <w:keepLines/>
              <w:spacing w:after="0"/>
              <w:jc w:val="center"/>
              <w:rPr>
                <w:rFonts w:ascii="Arial" w:hAnsi="Arial"/>
                <w:b/>
                <w:sz w:val="18"/>
              </w:rPr>
            </w:pPr>
            <w:r w:rsidRPr="00302DDC">
              <w:rPr>
                <w:rFonts w:ascii="Arial" w:hAnsi="Arial"/>
                <w:b/>
                <w:sz w:val="18"/>
              </w:rPr>
              <w:t>Cardinality</w:t>
            </w:r>
          </w:p>
        </w:tc>
        <w:tc>
          <w:tcPr>
            <w:tcW w:w="2082" w:type="dxa"/>
            <w:shd w:val="clear" w:color="auto" w:fill="D9D9D9"/>
            <w:tcMar>
              <w:left w:w="28" w:type="dxa"/>
            </w:tcMar>
          </w:tcPr>
          <w:p w14:paraId="5B2B6CED" w14:textId="77777777" w:rsidR="001474D7" w:rsidRPr="00302DDC" w:rsidRDefault="001474D7" w:rsidP="001474D7">
            <w:pPr>
              <w:keepNext/>
              <w:keepLines/>
              <w:spacing w:after="0"/>
              <w:jc w:val="center"/>
              <w:rPr>
                <w:rFonts w:ascii="Arial" w:hAnsi="Arial"/>
                <w:b/>
                <w:sz w:val="18"/>
              </w:rPr>
            </w:pPr>
            <w:r w:rsidRPr="00302DDC">
              <w:rPr>
                <w:rFonts w:ascii="Arial" w:hAnsi="Arial"/>
                <w:b/>
                <w:sz w:val="18"/>
              </w:rPr>
              <w:t>Content</w:t>
            </w:r>
          </w:p>
        </w:tc>
        <w:tc>
          <w:tcPr>
            <w:tcW w:w="3789" w:type="dxa"/>
            <w:shd w:val="clear" w:color="auto" w:fill="D9D9D9"/>
            <w:tcMar>
              <w:left w:w="28" w:type="dxa"/>
            </w:tcMar>
          </w:tcPr>
          <w:p w14:paraId="2BFEB836" w14:textId="77777777" w:rsidR="001474D7" w:rsidRPr="00302DDC" w:rsidRDefault="001474D7" w:rsidP="001474D7">
            <w:pPr>
              <w:keepNext/>
              <w:keepLines/>
              <w:spacing w:after="0"/>
              <w:jc w:val="center"/>
              <w:rPr>
                <w:rFonts w:ascii="Arial" w:hAnsi="Arial"/>
                <w:b/>
                <w:sz w:val="18"/>
              </w:rPr>
            </w:pPr>
            <w:r w:rsidRPr="00302DDC">
              <w:rPr>
                <w:rFonts w:ascii="Arial" w:hAnsi="Arial"/>
                <w:b/>
                <w:sz w:val="18"/>
              </w:rPr>
              <w:t>Description</w:t>
            </w:r>
          </w:p>
        </w:tc>
      </w:tr>
      <w:tr w:rsidR="001474D7" w:rsidRPr="00302DDC" w14:paraId="52572CEB" w14:textId="77777777" w:rsidTr="003D7408">
        <w:trPr>
          <w:jc w:val="center"/>
        </w:trPr>
        <w:tc>
          <w:tcPr>
            <w:tcW w:w="1854" w:type="dxa"/>
            <w:shd w:val="clear" w:color="auto" w:fill="FFFFFF"/>
            <w:tcMar>
              <w:left w:w="28" w:type="dxa"/>
            </w:tcMar>
          </w:tcPr>
          <w:p w14:paraId="6990B623" w14:textId="77777777" w:rsidR="001474D7" w:rsidRPr="00302DDC" w:rsidRDefault="001474D7" w:rsidP="001474D7">
            <w:pPr>
              <w:keepNext/>
              <w:keepLines/>
              <w:spacing w:after="0"/>
              <w:rPr>
                <w:rFonts w:ascii="Arial" w:hAnsi="Arial"/>
                <w:sz w:val="18"/>
              </w:rPr>
            </w:pPr>
            <w:r w:rsidRPr="00302DDC">
              <w:rPr>
                <w:rFonts w:ascii="Arial" w:hAnsi="Arial"/>
                <w:sz w:val="18"/>
              </w:rPr>
              <w:t>wanConnectionInfoId</w:t>
            </w:r>
          </w:p>
        </w:tc>
        <w:tc>
          <w:tcPr>
            <w:tcW w:w="896" w:type="dxa"/>
            <w:shd w:val="clear" w:color="auto" w:fill="FFFFFF"/>
            <w:tcMar>
              <w:left w:w="28" w:type="dxa"/>
            </w:tcMar>
          </w:tcPr>
          <w:p w14:paraId="6FA84F34" w14:textId="77777777" w:rsidR="001474D7" w:rsidRPr="00302DDC" w:rsidRDefault="001474D7" w:rsidP="001474D7">
            <w:pPr>
              <w:keepNext/>
              <w:keepLines/>
              <w:spacing w:after="0"/>
              <w:rPr>
                <w:rFonts w:ascii="Arial" w:hAnsi="Arial"/>
                <w:sz w:val="18"/>
              </w:rPr>
            </w:pPr>
            <w:r w:rsidRPr="00302DDC">
              <w:rPr>
                <w:rFonts w:ascii="Arial" w:hAnsi="Arial"/>
                <w:sz w:val="18"/>
              </w:rPr>
              <w:t>M</w:t>
            </w:r>
          </w:p>
        </w:tc>
        <w:tc>
          <w:tcPr>
            <w:tcW w:w="1078" w:type="dxa"/>
            <w:shd w:val="clear" w:color="auto" w:fill="FFFFFF"/>
            <w:tcMar>
              <w:left w:w="28" w:type="dxa"/>
            </w:tcMar>
          </w:tcPr>
          <w:p w14:paraId="26F36CB6" w14:textId="77777777" w:rsidR="001474D7" w:rsidRPr="00302DDC" w:rsidRDefault="001474D7" w:rsidP="001474D7">
            <w:pPr>
              <w:keepNext/>
              <w:keepLines/>
              <w:spacing w:after="0"/>
              <w:rPr>
                <w:rFonts w:ascii="Arial" w:hAnsi="Arial"/>
                <w:sz w:val="18"/>
              </w:rPr>
            </w:pPr>
            <w:r w:rsidRPr="00302DDC">
              <w:rPr>
                <w:rFonts w:ascii="Arial" w:hAnsi="Arial"/>
                <w:sz w:val="18"/>
              </w:rPr>
              <w:t>1</w:t>
            </w:r>
          </w:p>
        </w:tc>
        <w:tc>
          <w:tcPr>
            <w:tcW w:w="2082" w:type="dxa"/>
            <w:shd w:val="clear" w:color="auto" w:fill="FFFFFF"/>
            <w:tcMar>
              <w:left w:w="28" w:type="dxa"/>
            </w:tcMar>
          </w:tcPr>
          <w:p w14:paraId="639E4E78" w14:textId="77777777" w:rsidR="001474D7" w:rsidRPr="00302DDC" w:rsidRDefault="001474D7" w:rsidP="001474D7">
            <w:pPr>
              <w:keepNext/>
              <w:keepLines/>
              <w:spacing w:after="0"/>
              <w:rPr>
                <w:rFonts w:ascii="Arial" w:hAnsi="Arial"/>
                <w:sz w:val="18"/>
              </w:rPr>
            </w:pPr>
            <w:r w:rsidRPr="00302DDC">
              <w:rPr>
                <w:rFonts w:ascii="Arial" w:hAnsi="Arial"/>
                <w:sz w:val="18"/>
              </w:rPr>
              <w:t>Identifier (Reference to WanConnectionInfo)</w:t>
            </w:r>
          </w:p>
        </w:tc>
        <w:tc>
          <w:tcPr>
            <w:tcW w:w="3789" w:type="dxa"/>
            <w:shd w:val="clear" w:color="auto" w:fill="FFFFFF"/>
            <w:tcMar>
              <w:left w:w="28" w:type="dxa"/>
            </w:tcMar>
          </w:tcPr>
          <w:p w14:paraId="4B352EF4" w14:textId="77777777" w:rsidR="001474D7" w:rsidRPr="00302DDC" w:rsidRDefault="001474D7" w:rsidP="001474D7">
            <w:pPr>
              <w:keepNext/>
              <w:keepLines/>
              <w:spacing w:after="0"/>
              <w:rPr>
                <w:rFonts w:ascii="Arial" w:hAnsi="Arial"/>
                <w:sz w:val="18"/>
              </w:rPr>
            </w:pPr>
            <w:r w:rsidRPr="00302DDC">
              <w:rPr>
                <w:rFonts w:ascii="Arial" w:hAnsi="Arial"/>
                <w:sz w:val="18"/>
              </w:rPr>
              <w:t>References the WAN connection information to be modified.</w:t>
            </w:r>
          </w:p>
        </w:tc>
      </w:tr>
      <w:tr w:rsidR="001474D7" w:rsidRPr="00302DDC" w14:paraId="25A777FE" w14:textId="77777777" w:rsidTr="003D7408">
        <w:trPr>
          <w:jc w:val="center"/>
        </w:trPr>
        <w:tc>
          <w:tcPr>
            <w:tcW w:w="1854" w:type="dxa"/>
            <w:shd w:val="clear" w:color="auto" w:fill="FFFFFF"/>
            <w:tcMar>
              <w:left w:w="28" w:type="dxa"/>
            </w:tcMar>
          </w:tcPr>
          <w:p w14:paraId="75630AE2" w14:textId="77777777" w:rsidR="001474D7" w:rsidRPr="00302DDC" w:rsidRDefault="001474D7" w:rsidP="001474D7">
            <w:pPr>
              <w:keepNext/>
              <w:keepLines/>
              <w:spacing w:after="0"/>
              <w:rPr>
                <w:rFonts w:ascii="Arial" w:hAnsi="Arial"/>
                <w:sz w:val="18"/>
              </w:rPr>
            </w:pPr>
            <w:r w:rsidRPr="00302DDC">
              <w:rPr>
                <w:rFonts w:ascii="Arial" w:hAnsi="Arial"/>
                <w:sz w:val="18"/>
              </w:rPr>
              <w:t>newProtocolData</w:t>
            </w:r>
          </w:p>
        </w:tc>
        <w:tc>
          <w:tcPr>
            <w:tcW w:w="896" w:type="dxa"/>
            <w:shd w:val="clear" w:color="auto" w:fill="FFFFFF"/>
            <w:tcMar>
              <w:left w:w="28" w:type="dxa"/>
            </w:tcMar>
          </w:tcPr>
          <w:p w14:paraId="73A5864C" w14:textId="77777777" w:rsidR="001474D7" w:rsidRPr="00302DDC" w:rsidRDefault="001474D7" w:rsidP="001474D7">
            <w:pPr>
              <w:keepNext/>
              <w:keepLines/>
              <w:spacing w:after="0"/>
              <w:rPr>
                <w:rFonts w:ascii="Arial" w:hAnsi="Arial"/>
                <w:sz w:val="18"/>
              </w:rPr>
            </w:pPr>
            <w:r w:rsidRPr="00302DDC">
              <w:rPr>
                <w:rFonts w:ascii="Arial" w:hAnsi="Arial"/>
                <w:sz w:val="18"/>
              </w:rPr>
              <w:t>M</w:t>
            </w:r>
          </w:p>
        </w:tc>
        <w:tc>
          <w:tcPr>
            <w:tcW w:w="1078" w:type="dxa"/>
            <w:shd w:val="clear" w:color="auto" w:fill="FFFFFF"/>
            <w:tcMar>
              <w:left w:w="28" w:type="dxa"/>
            </w:tcMar>
          </w:tcPr>
          <w:p w14:paraId="301DF7BD" w14:textId="77777777" w:rsidR="001474D7" w:rsidRPr="00302DDC" w:rsidRDefault="001474D7" w:rsidP="001474D7">
            <w:pPr>
              <w:keepNext/>
              <w:keepLines/>
              <w:spacing w:after="0"/>
              <w:rPr>
                <w:rFonts w:ascii="Arial" w:hAnsi="Arial"/>
                <w:sz w:val="18"/>
              </w:rPr>
            </w:pPr>
            <w:r w:rsidRPr="00302DDC">
              <w:rPr>
                <w:rFonts w:ascii="Arial" w:hAnsi="Arial"/>
                <w:sz w:val="18"/>
              </w:rPr>
              <w:t>0..1</w:t>
            </w:r>
          </w:p>
        </w:tc>
        <w:tc>
          <w:tcPr>
            <w:tcW w:w="2082" w:type="dxa"/>
            <w:shd w:val="clear" w:color="auto" w:fill="FFFFFF"/>
            <w:tcMar>
              <w:left w:w="28" w:type="dxa"/>
            </w:tcMar>
          </w:tcPr>
          <w:p w14:paraId="08B5D752" w14:textId="77777777" w:rsidR="001474D7" w:rsidRPr="00302DDC" w:rsidRDefault="001474D7" w:rsidP="001474D7">
            <w:pPr>
              <w:keepNext/>
              <w:keepLines/>
              <w:spacing w:after="0"/>
              <w:rPr>
                <w:rFonts w:ascii="Arial" w:hAnsi="Arial"/>
                <w:sz w:val="18"/>
              </w:rPr>
            </w:pPr>
            <w:r w:rsidRPr="00302DDC">
              <w:rPr>
                <w:rFonts w:ascii="Arial" w:hAnsi="Arial"/>
                <w:sz w:val="18"/>
              </w:rPr>
              <w:t>Not specified</w:t>
            </w:r>
          </w:p>
        </w:tc>
        <w:tc>
          <w:tcPr>
            <w:tcW w:w="3789" w:type="dxa"/>
            <w:shd w:val="clear" w:color="auto" w:fill="FFFFFF"/>
            <w:tcMar>
              <w:left w:w="28" w:type="dxa"/>
            </w:tcMar>
          </w:tcPr>
          <w:p w14:paraId="4312071B" w14:textId="77777777" w:rsidR="001474D7" w:rsidRPr="00302DDC" w:rsidRDefault="001474D7" w:rsidP="001474D7">
            <w:pPr>
              <w:keepNext/>
              <w:keepLines/>
              <w:spacing w:after="0"/>
              <w:rPr>
                <w:rFonts w:ascii="Arial" w:hAnsi="Arial"/>
                <w:sz w:val="18"/>
              </w:rPr>
            </w:pPr>
            <w:r w:rsidRPr="00302DDC">
              <w:rPr>
                <w:rFonts w:ascii="Arial" w:hAnsi="Arial"/>
                <w:sz w:val="18"/>
              </w:rPr>
              <w:t xml:space="preserve">New protocol specific information to be modified in the referred WAN connection information. </w:t>
            </w:r>
          </w:p>
        </w:tc>
      </w:tr>
    </w:tbl>
    <w:p w14:paraId="00384630" w14:textId="77777777" w:rsidR="001474D7" w:rsidRPr="00302DDC" w:rsidRDefault="001474D7"/>
    <w:p w14:paraId="349B7F2A" w14:textId="7C1C4148" w:rsidR="0074571D" w:rsidRPr="00302DDC" w:rsidRDefault="0074571D" w:rsidP="00655223">
      <w:pPr>
        <w:pStyle w:val="Heading4"/>
      </w:pPr>
      <w:bookmarkStart w:id="2442" w:name="_Toc104893824"/>
      <w:bookmarkStart w:id="2443" w:name="_Toc105159351"/>
      <w:bookmarkStart w:id="2444" w:name="_Toc105662749"/>
      <w:r w:rsidRPr="00302DDC">
        <w:t>8.3.4.47</w:t>
      </w:r>
      <w:r w:rsidRPr="00302DDC">
        <w:tab/>
        <w:t>NestedNsLocationConstraint information element</w:t>
      </w:r>
      <w:bookmarkEnd w:id="2442"/>
      <w:bookmarkEnd w:id="2443"/>
      <w:bookmarkEnd w:id="2444"/>
    </w:p>
    <w:p w14:paraId="4C6A4A0B" w14:textId="496B14C9" w:rsidR="0074571D" w:rsidRPr="00302DDC" w:rsidRDefault="0074571D" w:rsidP="00655223">
      <w:pPr>
        <w:pStyle w:val="Heading5"/>
      </w:pPr>
      <w:bookmarkStart w:id="2445" w:name="_Toc104893825"/>
      <w:bookmarkStart w:id="2446" w:name="_Toc105159352"/>
      <w:bookmarkStart w:id="2447" w:name="_Toc105662750"/>
      <w:r w:rsidRPr="00302DDC">
        <w:t>8.3.4.47.1</w:t>
      </w:r>
      <w:r w:rsidRPr="00302DDC">
        <w:tab/>
        <w:t>Description</w:t>
      </w:r>
      <w:bookmarkEnd w:id="2445"/>
      <w:bookmarkEnd w:id="2446"/>
      <w:bookmarkEnd w:id="2447"/>
    </w:p>
    <w:p w14:paraId="24A77565" w14:textId="77777777" w:rsidR="0074571D" w:rsidRPr="00302DDC" w:rsidRDefault="0074571D" w:rsidP="00F45887">
      <w:r w:rsidRPr="00302DDC">
        <w:t>The NestedNsLocationConstraint information element defines the location constraints for the nested NS to be instantiated.</w:t>
      </w:r>
    </w:p>
    <w:p w14:paraId="474F5EA9" w14:textId="43F9E807" w:rsidR="0074571D" w:rsidRPr="00302DDC" w:rsidRDefault="0074571D" w:rsidP="00655223">
      <w:pPr>
        <w:pStyle w:val="Heading5"/>
      </w:pPr>
      <w:bookmarkStart w:id="2448" w:name="_Toc104893826"/>
      <w:bookmarkStart w:id="2449" w:name="_Toc105159353"/>
      <w:bookmarkStart w:id="2450" w:name="_Toc105662751"/>
      <w:r w:rsidRPr="00302DDC">
        <w:t>8.3.4.47.2</w:t>
      </w:r>
      <w:r w:rsidRPr="00302DDC">
        <w:tab/>
        <w:t>Attributes</w:t>
      </w:r>
      <w:bookmarkEnd w:id="2448"/>
      <w:bookmarkEnd w:id="2449"/>
      <w:bookmarkEnd w:id="2450"/>
    </w:p>
    <w:p w14:paraId="4AEF515C" w14:textId="5D60BCE1" w:rsidR="0074571D" w:rsidRPr="00302DDC" w:rsidRDefault="0074571D" w:rsidP="00B5277A">
      <w:r w:rsidRPr="00302DDC">
        <w:t>The attributes of the NestedNsLocationConstraint information element shall follow the indications provided in table 8.3.4.47.2-1.</w:t>
      </w:r>
    </w:p>
    <w:p w14:paraId="5A1119B3" w14:textId="2D041C36" w:rsidR="0074571D" w:rsidRPr="00302DDC" w:rsidRDefault="0074571D" w:rsidP="00B5277A">
      <w:pPr>
        <w:pStyle w:val="TH"/>
      </w:pPr>
      <w:r w:rsidRPr="00302DDC">
        <w:t>Table 8.3.4.47.2-1: Attributes of the NestedNsLocationConstraint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74571D" w:rsidRPr="00302DDC" w14:paraId="3FB9A240" w14:textId="77777777" w:rsidTr="0074571D">
        <w:trPr>
          <w:jc w:val="center"/>
        </w:trPr>
        <w:tc>
          <w:tcPr>
            <w:tcW w:w="1767" w:type="dxa"/>
            <w:shd w:val="clear" w:color="auto" w:fill="BFBFBF"/>
          </w:tcPr>
          <w:p w14:paraId="5D13DBB7" w14:textId="77777777" w:rsidR="0074571D" w:rsidRPr="00302DDC" w:rsidRDefault="0074571D" w:rsidP="0074571D">
            <w:pPr>
              <w:keepNext/>
              <w:keepLines/>
              <w:spacing w:after="0"/>
              <w:jc w:val="center"/>
              <w:rPr>
                <w:rFonts w:ascii="Arial" w:hAnsi="Arial"/>
                <w:b/>
                <w:sz w:val="18"/>
              </w:rPr>
            </w:pPr>
            <w:r w:rsidRPr="00302DDC">
              <w:rPr>
                <w:rFonts w:ascii="Arial" w:hAnsi="Arial"/>
                <w:b/>
                <w:sz w:val="18"/>
              </w:rPr>
              <w:t>Attribute</w:t>
            </w:r>
          </w:p>
        </w:tc>
        <w:tc>
          <w:tcPr>
            <w:tcW w:w="967" w:type="dxa"/>
            <w:shd w:val="clear" w:color="auto" w:fill="BFBFBF"/>
          </w:tcPr>
          <w:p w14:paraId="5DE0E6B4" w14:textId="77777777" w:rsidR="0074571D" w:rsidRPr="00302DDC" w:rsidRDefault="0074571D" w:rsidP="0074571D">
            <w:pPr>
              <w:keepNext/>
              <w:keepLines/>
              <w:spacing w:after="0"/>
              <w:jc w:val="center"/>
              <w:rPr>
                <w:rFonts w:ascii="Arial" w:hAnsi="Arial"/>
                <w:b/>
                <w:sz w:val="18"/>
              </w:rPr>
            </w:pPr>
            <w:r w:rsidRPr="00302DDC">
              <w:rPr>
                <w:rFonts w:ascii="Arial" w:hAnsi="Arial"/>
                <w:b/>
                <w:sz w:val="18"/>
              </w:rPr>
              <w:t>Qualifier</w:t>
            </w:r>
          </w:p>
        </w:tc>
        <w:tc>
          <w:tcPr>
            <w:tcW w:w="1167" w:type="dxa"/>
            <w:shd w:val="clear" w:color="auto" w:fill="BFBFBF"/>
          </w:tcPr>
          <w:p w14:paraId="17FF5E76" w14:textId="77777777" w:rsidR="0074571D" w:rsidRPr="00302DDC" w:rsidRDefault="0074571D" w:rsidP="0074571D">
            <w:pPr>
              <w:keepNext/>
              <w:keepLines/>
              <w:spacing w:after="0"/>
              <w:jc w:val="center"/>
              <w:rPr>
                <w:rFonts w:ascii="Arial" w:hAnsi="Arial"/>
                <w:b/>
                <w:sz w:val="18"/>
              </w:rPr>
            </w:pPr>
            <w:r w:rsidRPr="00302DDC">
              <w:rPr>
                <w:rFonts w:ascii="Arial" w:hAnsi="Arial"/>
                <w:b/>
                <w:sz w:val="18"/>
              </w:rPr>
              <w:t>Cardinality</w:t>
            </w:r>
          </w:p>
        </w:tc>
        <w:tc>
          <w:tcPr>
            <w:tcW w:w="1922" w:type="dxa"/>
            <w:shd w:val="clear" w:color="auto" w:fill="BFBFBF"/>
          </w:tcPr>
          <w:p w14:paraId="3AD78AE4" w14:textId="77777777" w:rsidR="0074571D" w:rsidRPr="00302DDC" w:rsidRDefault="0074571D" w:rsidP="0074571D">
            <w:pPr>
              <w:keepNext/>
              <w:keepLines/>
              <w:spacing w:after="0"/>
              <w:jc w:val="center"/>
              <w:rPr>
                <w:rFonts w:ascii="Arial" w:hAnsi="Arial"/>
                <w:b/>
                <w:sz w:val="18"/>
              </w:rPr>
            </w:pPr>
            <w:r w:rsidRPr="00302DDC">
              <w:rPr>
                <w:rFonts w:ascii="Arial" w:hAnsi="Arial"/>
                <w:b/>
                <w:sz w:val="18"/>
              </w:rPr>
              <w:t>Content</w:t>
            </w:r>
          </w:p>
        </w:tc>
        <w:tc>
          <w:tcPr>
            <w:tcW w:w="3879" w:type="dxa"/>
            <w:shd w:val="clear" w:color="auto" w:fill="BFBFBF"/>
          </w:tcPr>
          <w:p w14:paraId="79F8253E" w14:textId="77777777" w:rsidR="0074571D" w:rsidRPr="00302DDC" w:rsidRDefault="0074571D" w:rsidP="0074571D">
            <w:pPr>
              <w:keepNext/>
              <w:keepLines/>
              <w:spacing w:after="0"/>
              <w:jc w:val="center"/>
              <w:rPr>
                <w:rFonts w:ascii="Arial" w:hAnsi="Arial"/>
                <w:b/>
                <w:sz w:val="18"/>
              </w:rPr>
            </w:pPr>
            <w:r w:rsidRPr="00302DDC">
              <w:rPr>
                <w:rFonts w:ascii="Arial" w:hAnsi="Arial"/>
                <w:b/>
                <w:sz w:val="18"/>
              </w:rPr>
              <w:t>Description</w:t>
            </w:r>
          </w:p>
        </w:tc>
      </w:tr>
      <w:tr w:rsidR="0074571D" w:rsidRPr="00302DDC" w14:paraId="5DF68BCD" w14:textId="77777777" w:rsidTr="0074571D">
        <w:trPr>
          <w:jc w:val="center"/>
        </w:trPr>
        <w:tc>
          <w:tcPr>
            <w:tcW w:w="1767" w:type="dxa"/>
            <w:shd w:val="clear" w:color="auto" w:fill="auto"/>
          </w:tcPr>
          <w:p w14:paraId="4F924C4A" w14:textId="77777777" w:rsidR="0074571D" w:rsidRPr="00302DDC" w:rsidRDefault="0074571D" w:rsidP="0074571D">
            <w:pPr>
              <w:keepNext/>
              <w:keepLines/>
              <w:spacing w:after="0"/>
              <w:rPr>
                <w:rFonts w:ascii="Arial" w:hAnsi="Arial"/>
                <w:sz w:val="18"/>
                <w:szCs w:val="18"/>
              </w:rPr>
            </w:pPr>
            <w:r w:rsidRPr="00302DDC">
              <w:rPr>
                <w:rFonts w:ascii="Arial" w:hAnsi="Arial"/>
                <w:sz w:val="18"/>
                <w:lang w:eastAsia="zh-CN"/>
              </w:rPr>
              <w:t>nsProfileId</w:t>
            </w:r>
          </w:p>
        </w:tc>
        <w:tc>
          <w:tcPr>
            <w:tcW w:w="967" w:type="dxa"/>
            <w:shd w:val="clear" w:color="auto" w:fill="auto"/>
          </w:tcPr>
          <w:p w14:paraId="3A8580F5" w14:textId="77777777" w:rsidR="0074571D" w:rsidRPr="00302DDC" w:rsidRDefault="0074571D" w:rsidP="0074571D">
            <w:pPr>
              <w:keepNext/>
              <w:keepLines/>
              <w:spacing w:after="0"/>
              <w:rPr>
                <w:rFonts w:ascii="Arial" w:hAnsi="Arial"/>
                <w:sz w:val="18"/>
                <w:szCs w:val="18"/>
              </w:rPr>
            </w:pPr>
            <w:r w:rsidRPr="00302DDC">
              <w:rPr>
                <w:rFonts w:ascii="Arial" w:hAnsi="Arial"/>
                <w:sz w:val="18"/>
                <w:lang w:eastAsia="zh-CN"/>
              </w:rPr>
              <w:t>M</w:t>
            </w:r>
          </w:p>
        </w:tc>
        <w:tc>
          <w:tcPr>
            <w:tcW w:w="1167" w:type="dxa"/>
            <w:shd w:val="clear" w:color="auto" w:fill="auto"/>
          </w:tcPr>
          <w:p w14:paraId="2EB11B2F" w14:textId="77777777" w:rsidR="0074571D" w:rsidRPr="00302DDC" w:rsidRDefault="0074571D" w:rsidP="0074571D">
            <w:pPr>
              <w:keepNext/>
              <w:keepLines/>
              <w:spacing w:after="0"/>
              <w:rPr>
                <w:rFonts w:ascii="Arial" w:hAnsi="Arial"/>
                <w:sz w:val="18"/>
                <w:szCs w:val="18"/>
              </w:rPr>
            </w:pPr>
            <w:r w:rsidRPr="00302DDC">
              <w:rPr>
                <w:rFonts w:ascii="Arial" w:hAnsi="Arial"/>
                <w:sz w:val="18"/>
                <w:lang w:eastAsia="zh-CN"/>
              </w:rPr>
              <w:t>1</w:t>
            </w:r>
          </w:p>
        </w:tc>
        <w:tc>
          <w:tcPr>
            <w:tcW w:w="1922" w:type="dxa"/>
            <w:shd w:val="clear" w:color="auto" w:fill="auto"/>
          </w:tcPr>
          <w:p w14:paraId="5B6CAE4B" w14:textId="77777777" w:rsidR="0074571D" w:rsidRPr="00302DDC" w:rsidRDefault="0074571D" w:rsidP="0074571D">
            <w:pPr>
              <w:keepNext/>
              <w:keepLines/>
              <w:spacing w:after="0"/>
              <w:rPr>
                <w:rFonts w:ascii="Arial" w:hAnsi="Arial"/>
                <w:sz w:val="18"/>
                <w:szCs w:val="18"/>
              </w:rPr>
            </w:pPr>
            <w:r w:rsidRPr="00302DDC">
              <w:rPr>
                <w:rFonts w:ascii="Arial" w:hAnsi="Arial"/>
                <w:sz w:val="18"/>
                <w:lang w:eastAsia="zh-CN"/>
              </w:rPr>
              <w:t>Identifier (Reference to NsProfile)</w:t>
            </w:r>
          </w:p>
        </w:tc>
        <w:tc>
          <w:tcPr>
            <w:tcW w:w="3879" w:type="dxa"/>
            <w:shd w:val="clear" w:color="auto" w:fill="auto"/>
          </w:tcPr>
          <w:p w14:paraId="73675360" w14:textId="46F48595" w:rsidR="0074571D" w:rsidRPr="00302DDC" w:rsidRDefault="0074571D" w:rsidP="00400E2A">
            <w:pPr>
              <w:keepNext/>
              <w:keepLines/>
              <w:spacing w:after="0"/>
              <w:rPr>
                <w:rFonts w:ascii="Arial" w:hAnsi="Arial"/>
                <w:sz w:val="18"/>
                <w:szCs w:val="18"/>
              </w:rPr>
            </w:pPr>
            <w:r w:rsidRPr="00302DDC">
              <w:rPr>
                <w:rFonts w:ascii="Arial" w:hAnsi="Arial"/>
                <w:sz w:val="18"/>
                <w:lang w:eastAsia="zh-CN"/>
              </w:rPr>
              <w:t>Identifier (reference to) of a</w:t>
            </w:r>
            <w:r w:rsidR="00400E2A" w:rsidRPr="00302DDC">
              <w:rPr>
                <w:rFonts w:ascii="Arial" w:hAnsi="Arial"/>
                <w:sz w:val="18"/>
                <w:lang w:eastAsia="zh-CN"/>
              </w:rPr>
              <w:t>n</w:t>
            </w:r>
            <w:r w:rsidRPr="00302DDC">
              <w:rPr>
                <w:rFonts w:ascii="Arial" w:hAnsi="Arial"/>
                <w:sz w:val="18"/>
                <w:lang w:eastAsia="zh-CN"/>
              </w:rPr>
              <w:t xml:space="preserve"> NsProfile in the NSD used to manage the lifecycle of the nested NS instance.</w:t>
            </w:r>
          </w:p>
        </w:tc>
      </w:tr>
      <w:tr w:rsidR="0074571D" w:rsidRPr="00302DDC" w14:paraId="636AF774" w14:textId="77777777" w:rsidTr="0074571D">
        <w:trPr>
          <w:jc w:val="center"/>
        </w:trPr>
        <w:tc>
          <w:tcPr>
            <w:tcW w:w="1767" w:type="dxa"/>
            <w:shd w:val="clear" w:color="auto" w:fill="auto"/>
          </w:tcPr>
          <w:p w14:paraId="565E101D" w14:textId="77777777" w:rsidR="0074571D" w:rsidRPr="00302DDC" w:rsidRDefault="0074571D" w:rsidP="0074571D">
            <w:pPr>
              <w:keepNext/>
              <w:keepLines/>
              <w:spacing w:after="0"/>
              <w:rPr>
                <w:rFonts w:ascii="Arial" w:hAnsi="Arial" w:cs="Arial"/>
                <w:sz w:val="18"/>
              </w:rPr>
            </w:pPr>
            <w:r w:rsidRPr="00302DDC">
              <w:rPr>
                <w:rFonts w:ascii="Arial" w:hAnsi="Arial"/>
                <w:sz w:val="18"/>
              </w:rPr>
              <w:t>locationConstraints</w:t>
            </w:r>
          </w:p>
        </w:tc>
        <w:tc>
          <w:tcPr>
            <w:tcW w:w="967" w:type="dxa"/>
            <w:shd w:val="clear" w:color="auto" w:fill="auto"/>
          </w:tcPr>
          <w:p w14:paraId="719CFDCD" w14:textId="77777777" w:rsidR="0074571D" w:rsidRPr="00302DDC" w:rsidRDefault="0074571D" w:rsidP="0074571D">
            <w:pPr>
              <w:keepNext/>
              <w:keepLines/>
              <w:spacing w:after="0"/>
              <w:rPr>
                <w:rFonts w:ascii="Arial" w:hAnsi="Arial" w:cs="Arial"/>
                <w:sz w:val="18"/>
              </w:rPr>
            </w:pPr>
            <w:r w:rsidRPr="00302DDC">
              <w:rPr>
                <w:rFonts w:ascii="Arial" w:hAnsi="Arial"/>
                <w:sz w:val="18"/>
              </w:rPr>
              <w:t>M</w:t>
            </w:r>
          </w:p>
        </w:tc>
        <w:tc>
          <w:tcPr>
            <w:tcW w:w="1167" w:type="dxa"/>
            <w:shd w:val="clear" w:color="auto" w:fill="auto"/>
          </w:tcPr>
          <w:p w14:paraId="2EC19670" w14:textId="77777777" w:rsidR="0074571D" w:rsidRPr="00302DDC" w:rsidRDefault="0074571D" w:rsidP="0074571D">
            <w:pPr>
              <w:keepNext/>
              <w:keepLines/>
              <w:spacing w:after="0"/>
              <w:rPr>
                <w:rFonts w:ascii="Arial" w:hAnsi="Arial" w:cs="Arial"/>
                <w:sz w:val="18"/>
              </w:rPr>
            </w:pPr>
            <w:r w:rsidRPr="00302DDC">
              <w:rPr>
                <w:rFonts w:ascii="Arial" w:hAnsi="Arial"/>
                <w:sz w:val="18"/>
              </w:rPr>
              <w:t>1</w:t>
            </w:r>
          </w:p>
        </w:tc>
        <w:tc>
          <w:tcPr>
            <w:tcW w:w="1922" w:type="dxa"/>
            <w:shd w:val="clear" w:color="auto" w:fill="auto"/>
          </w:tcPr>
          <w:p w14:paraId="53B50EFE" w14:textId="77777777" w:rsidR="0074571D" w:rsidRPr="00302DDC" w:rsidRDefault="0074571D" w:rsidP="0074571D">
            <w:pPr>
              <w:keepNext/>
              <w:keepLines/>
              <w:spacing w:after="0"/>
              <w:rPr>
                <w:rFonts w:ascii="Arial" w:hAnsi="Arial" w:cs="Arial"/>
                <w:sz w:val="18"/>
              </w:rPr>
            </w:pPr>
            <w:r w:rsidRPr="00302DDC">
              <w:rPr>
                <w:rFonts w:ascii="Arial" w:hAnsi="Arial"/>
                <w:sz w:val="18"/>
              </w:rPr>
              <w:t>Not specified</w:t>
            </w:r>
          </w:p>
        </w:tc>
        <w:tc>
          <w:tcPr>
            <w:tcW w:w="3879" w:type="dxa"/>
            <w:shd w:val="clear" w:color="auto" w:fill="auto"/>
          </w:tcPr>
          <w:p w14:paraId="640D0AFA" w14:textId="2DB573E1" w:rsidR="0074571D" w:rsidRPr="00302DDC" w:rsidRDefault="0074571D" w:rsidP="00400E2A">
            <w:pPr>
              <w:keepNext/>
              <w:keepLines/>
              <w:spacing w:after="0"/>
              <w:rPr>
                <w:rFonts w:ascii="Arial" w:hAnsi="Arial" w:cs="Arial"/>
                <w:sz w:val="18"/>
              </w:rPr>
            </w:pPr>
            <w:r w:rsidRPr="00302DDC">
              <w:rPr>
                <w:rFonts w:ascii="Arial" w:hAnsi="Arial"/>
                <w:sz w:val="18"/>
                <w:lang w:eastAsia="zh-CN"/>
              </w:rPr>
              <w:t>Defines the location constraints for the nested NS instance to be created.</w:t>
            </w:r>
          </w:p>
        </w:tc>
      </w:tr>
    </w:tbl>
    <w:p w14:paraId="19A406CB" w14:textId="77777777" w:rsidR="0074571D" w:rsidRPr="00302DDC" w:rsidRDefault="0074571D" w:rsidP="003D7408"/>
    <w:p w14:paraId="6928E048" w14:textId="36098321" w:rsidR="00616601" w:rsidRPr="00302DDC" w:rsidRDefault="00616601" w:rsidP="00616601">
      <w:pPr>
        <w:pStyle w:val="Heading4"/>
      </w:pPr>
      <w:bookmarkStart w:id="2451" w:name="_Toc104893827"/>
      <w:bookmarkStart w:id="2452" w:name="_Toc105159354"/>
      <w:bookmarkStart w:id="2453" w:name="_Toc105662752"/>
      <w:r w:rsidRPr="00302DDC">
        <w:t>8.3.4.48</w:t>
      </w:r>
      <w:r w:rsidRPr="00302DDC">
        <w:tab/>
        <w:t>TerminateNsData information element</w:t>
      </w:r>
      <w:bookmarkEnd w:id="2451"/>
      <w:bookmarkEnd w:id="2452"/>
      <w:bookmarkEnd w:id="2453"/>
    </w:p>
    <w:p w14:paraId="603122CA" w14:textId="4572AAFF" w:rsidR="00616601" w:rsidRPr="00302DDC" w:rsidRDefault="00616601" w:rsidP="00616601">
      <w:pPr>
        <w:pStyle w:val="Heading5"/>
      </w:pPr>
      <w:bookmarkStart w:id="2454" w:name="_Toc104893828"/>
      <w:bookmarkStart w:id="2455" w:name="_Toc105159355"/>
      <w:bookmarkStart w:id="2456" w:name="_Toc105662753"/>
      <w:r w:rsidRPr="00302DDC">
        <w:t>8.3.4.48.1</w:t>
      </w:r>
      <w:r w:rsidRPr="00302DDC">
        <w:tab/>
        <w:t>Description</w:t>
      </w:r>
      <w:bookmarkEnd w:id="2454"/>
      <w:bookmarkEnd w:id="2455"/>
      <w:bookmarkEnd w:id="2456"/>
    </w:p>
    <w:p w14:paraId="58108A28" w14:textId="77777777" w:rsidR="00616601" w:rsidRPr="00302DDC" w:rsidRDefault="00616601" w:rsidP="00DB638E">
      <w:r w:rsidRPr="00302DDC">
        <w:t>This information element describes the information needed to terminate NS instance.</w:t>
      </w:r>
    </w:p>
    <w:p w14:paraId="0D90F428" w14:textId="171692AA" w:rsidR="00616601" w:rsidRPr="00302DDC" w:rsidRDefault="00616601" w:rsidP="00616601">
      <w:pPr>
        <w:pStyle w:val="Heading5"/>
      </w:pPr>
      <w:bookmarkStart w:id="2457" w:name="_Toc104893829"/>
      <w:bookmarkStart w:id="2458" w:name="_Toc105159356"/>
      <w:bookmarkStart w:id="2459" w:name="_Toc105662754"/>
      <w:r w:rsidRPr="00302DDC">
        <w:lastRenderedPageBreak/>
        <w:t>8.3.4.48.2</w:t>
      </w:r>
      <w:r w:rsidRPr="00302DDC">
        <w:tab/>
        <w:t>Attributes</w:t>
      </w:r>
      <w:bookmarkEnd w:id="2457"/>
      <w:bookmarkEnd w:id="2458"/>
      <w:bookmarkEnd w:id="2459"/>
    </w:p>
    <w:p w14:paraId="0CF34AEC" w14:textId="62816D69" w:rsidR="00616601" w:rsidRPr="00302DDC" w:rsidRDefault="00616601" w:rsidP="00DB638E">
      <w:r w:rsidRPr="00302DDC">
        <w:t>The attributes of the TerminateNsData information element shall follow the indications provided in table 8.3.4.48.2-1.</w:t>
      </w:r>
    </w:p>
    <w:p w14:paraId="6C8DEF89" w14:textId="5E8EA327" w:rsidR="00616601" w:rsidRPr="00302DDC" w:rsidRDefault="00616601" w:rsidP="00DB638E">
      <w:pPr>
        <w:pStyle w:val="TH"/>
      </w:pPr>
      <w:r w:rsidRPr="00302DDC">
        <w:t>Table 8.3.4.48.2-1: Attributes of the TerminateNsData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616601" w:rsidRPr="00302DDC" w14:paraId="7601B851" w14:textId="77777777" w:rsidTr="00A6364C">
        <w:trPr>
          <w:jc w:val="center"/>
        </w:trPr>
        <w:tc>
          <w:tcPr>
            <w:tcW w:w="1387" w:type="dxa"/>
            <w:shd w:val="clear" w:color="auto" w:fill="BFBFBF"/>
          </w:tcPr>
          <w:p w14:paraId="1C2B56A1"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Attribute</w:t>
            </w:r>
          </w:p>
        </w:tc>
        <w:tc>
          <w:tcPr>
            <w:tcW w:w="937" w:type="dxa"/>
            <w:shd w:val="clear" w:color="auto" w:fill="BFBFBF"/>
          </w:tcPr>
          <w:p w14:paraId="45A71BB4"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Qualifier</w:t>
            </w:r>
          </w:p>
        </w:tc>
        <w:tc>
          <w:tcPr>
            <w:tcW w:w="1137" w:type="dxa"/>
            <w:shd w:val="clear" w:color="auto" w:fill="BFBFBF"/>
          </w:tcPr>
          <w:p w14:paraId="36DEB197"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Cardinality</w:t>
            </w:r>
          </w:p>
        </w:tc>
        <w:tc>
          <w:tcPr>
            <w:tcW w:w="2447" w:type="dxa"/>
            <w:shd w:val="clear" w:color="auto" w:fill="BFBFBF"/>
          </w:tcPr>
          <w:p w14:paraId="184FC899"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Content</w:t>
            </w:r>
          </w:p>
        </w:tc>
        <w:tc>
          <w:tcPr>
            <w:tcW w:w="3794" w:type="dxa"/>
            <w:shd w:val="clear" w:color="auto" w:fill="BFBFBF"/>
          </w:tcPr>
          <w:p w14:paraId="47CF47C9"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Description</w:t>
            </w:r>
          </w:p>
        </w:tc>
      </w:tr>
      <w:tr w:rsidR="00616601" w:rsidRPr="00302DDC" w14:paraId="27F250F2" w14:textId="77777777" w:rsidTr="00A6364C">
        <w:trPr>
          <w:jc w:val="center"/>
        </w:trPr>
        <w:tc>
          <w:tcPr>
            <w:tcW w:w="1387" w:type="dxa"/>
            <w:shd w:val="clear" w:color="auto" w:fill="auto"/>
          </w:tcPr>
          <w:p w14:paraId="3B08F483" w14:textId="77777777" w:rsidR="00616601" w:rsidRPr="00302DDC" w:rsidRDefault="00616601" w:rsidP="00616601">
            <w:pPr>
              <w:keepNext/>
              <w:keepLines/>
              <w:spacing w:after="0"/>
              <w:rPr>
                <w:rFonts w:ascii="Arial" w:hAnsi="Arial"/>
                <w:sz w:val="18"/>
              </w:rPr>
            </w:pPr>
            <w:r w:rsidRPr="00302DDC">
              <w:rPr>
                <w:rFonts w:ascii="Arial" w:hAnsi="Arial" w:cs="Arial"/>
                <w:sz w:val="18"/>
                <w:szCs w:val="18"/>
                <w:lang w:eastAsia="en-GB"/>
              </w:rPr>
              <w:t>additionalParamForNs</w:t>
            </w:r>
          </w:p>
        </w:tc>
        <w:tc>
          <w:tcPr>
            <w:tcW w:w="937" w:type="dxa"/>
            <w:shd w:val="clear" w:color="auto" w:fill="auto"/>
          </w:tcPr>
          <w:p w14:paraId="61990D72" w14:textId="77777777" w:rsidR="00616601" w:rsidRPr="00302DDC" w:rsidRDefault="00616601" w:rsidP="00616601">
            <w:pPr>
              <w:keepNext/>
              <w:keepLines/>
              <w:spacing w:after="0"/>
              <w:rPr>
                <w:rFonts w:ascii="Arial" w:hAnsi="Arial"/>
                <w:sz w:val="18"/>
              </w:rPr>
            </w:pPr>
            <w:r w:rsidRPr="00302DDC">
              <w:rPr>
                <w:rFonts w:ascii="Arial" w:hAnsi="Arial" w:cs="Arial"/>
                <w:sz w:val="18"/>
                <w:szCs w:val="18"/>
                <w:lang w:eastAsia="en-GB"/>
              </w:rPr>
              <w:t>M</w:t>
            </w:r>
          </w:p>
        </w:tc>
        <w:tc>
          <w:tcPr>
            <w:tcW w:w="1137" w:type="dxa"/>
            <w:shd w:val="clear" w:color="auto" w:fill="auto"/>
          </w:tcPr>
          <w:p w14:paraId="47A5AFAC" w14:textId="77777777" w:rsidR="00616601" w:rsidRPr="00302DDC" w:rsidRDefault="00616601" w:rsidP="00616601">
            <w:pPr>
              <w:keepNext/>
              <w:keepLines/>
              <w:spacing w:after="0"/>
              <w:rPr>
                <w:rFonts w:ascii="Arial" w:hAnsi="Arial"/>
                <w:sz w:val="18"/>
              </w:rPr>
            </w:pPr>
            <w:r w:rsidRPr="00302DDC">
              <w:rPr>
                <w:rFonts w:ascii="Arial" w:hAnsi="Arial" w:cs="Arial"/>
                <w:sz w:val="18"/>
                <w:szCs w:val="18"/>
                <w:lang w:eastAsia="en-GB"/>
              </w:rPr>
              <w:t>0..N</w:t>
            </w:r>
          </w:p>
        </w:tc>
        <w:tc>
          <w:tcPr>
            <w:tcW w:w="2447" w:type="dxa"/>
            <w:shd w:val="clear" w:color="auto" w:fill="auto"/>
          </w:tcPr>
          <w:p w14:paraId="3A512A7C" w14:textId="77777777" w:rsidR="00616601" w:rsidRPr="00302DDC" w:rsidRDefault="00616601" w:rsidP="00616601">
            <w:pPr>
              <w:keepNext/>
              <w:keepLines/>
              <w:spacing w:after="0"/>
              <w:rPr>
                <w:rFonts w:ascii="Arial" w:hAnsi="Arial"/>
                <w:sz w:val="18"/>
              </w:rPr>
            </w:pPr>
            <w:r w:rsidRPr="00302DDC">
              <w:rPr>
                <w:rFonts w:ascii="Arial" w:hAnsi="Arial" w:cs="Arial"/>
                <w:sz w:val="18"/>
                <w:szCs w:val="18"/>
                <w:lang w:eastAsia="en-GB"/>
              </w:rPr>
              <w:t>KeyValuePair</w:t>
            </w:r>
          </w:p>
        </w:tc>
        <w:tc>
          <w:tcPr>
            <w:tcW w:w="3794" w:type="dxa"/>
            <w:shd w:val="clear" w:color="auto" w:fill="auto"/>
          </w:tcPr>
          <w:p w14:paraId="56D79815" w14:textId="77777777" w:rsidR="00616601" w:rsidRPr="00302DDC" w:rsidRDefault="00616601" w:rsidP="00616601">
            <w:pPr>
              <w:keepNext/>
              <w:keepLines/>
              <w:spacing w:after="0"/>
              <w:rPr>
                <w:rFonts w:ascii="Arial" w:hAnsi="Arial"/>
                <w:sz w:val="18"/>
              </w:rPr>
            </w:pPr>
            <w:r w:rsidRPr="00302DDC">
              <w:rPr>
                <w:rFonts w:ascii="Arial" w:hAnsi="Arial" w:cs="Arial"/>
                <w:sz w:val="18"/>
                <w:szCs w:val="18"/>
                <w:lang w:eastAsia="en-GB"/>
              </w:rPr>
              <w:t>Additional parameter(s) passed by the OSS/BSS to the termination process at the NS level.</w:t>
            </w:r>
          </w:p>
        </w:tc>
      </w:tr>
    </w:tbl>
    <w:p w14:paraId="16181C4C" w14:textId="77777777" w:rsidR="00616601" w:rsidRPr="00302DDC" w:rsidRDefault="00616601" w:rsidP="00616601">
      <w:pPr>
        <w:spacing w:after="0"/>
      </w:pPr>
    </w:p>
    <w:p w14:paraId="747F7AE4" w14:textId="6EF79B1B" w:rsidR="00616601" w:rsidRPr="00302DDC" w:rsidRDefault="00616601" w:rsidP="00616601">
      <w:pPr>
        <w:pStyle w:val="Heading4"/>
      </w:pPr>
      <w:bookmarkStart w:id="2460" w:name="_Toc104893830"/>
      <w:bookmarkStart w:id="2461" w:name="_Toc105159357"/>
      <w:bookmarkStart w:id="2462" w:name="_Toc105662755"/>
      <w:r w:rsidRPr="00302DDC">
        <w:t>8.3.4.49</w:t>
      </w:r>
      <w:r w:rsidRPr="00302DDC">
        <w:tab/>
        <w:t>TerminateVnfData information element</w:t>
      </w:r>
      <w:bookmarkEnd w:id="2460"/>
      <w:bookmarkEnd w:id="2461"/>
      <w:bookmarkEnd w:id="2462"/>
    </w:p>
    <w:p w14:paraId="599A7815" w14:textId="0B069208" w:rsidR="00616601" w:rsidRPr="00302DDC" w:rsidRDefault="00616601" w:rsidP="00616601">
      <w:pPr>
        <w:pStyle w:val="Heading5"/>
      </w:pPr>
      <w:bookmarkStart w:id="2463" w:name="_Toc104893831"/>
      <w:bookmarkStart w:id="2464" w:name="_Toc105159358"/>
      <w:bookmarkStart w:id="2465" w:name="_Toc105662756"/>
      <w:r w:rsidRPr="00302DDC">
        <w:t>8.3.4.49.1</w:t>
      </w:r>
      <w:r w:rsidRPr="00302DDC">
        <w:tab/>
        <w:t>Description</w:t>
      </w:r>
      <w:bookmarkEnd w:id="2463"/>
      <w:bookmarkEnd w:id="2464"/>
      <w:bookmarkEnd w:id="2465"/>
    </w:p>
    <w:p w14:paraId="15FDB631" w14:textId="3EA41665" w:rsidR="00616601" w:rsidRPr="00302DDC" w:rsidRDefault="00616601" w:rsidP="00DB638E">
      <w:r w:rsidRPr="00302DDC">
        <w:t xml:space="preserve">The information element describes the information needed to terminate a VNF instance that is part of an NS. The specific parameters passed by the NFVO to the VNFM are specified in clause 7.2.7.2 of </w:t>
      </w:r>
      <w:r w:rsidRPr="00E155D7">
        <w:t>ETSI GS NFV-IFA 007 [</w:t>
      </w:r>
      <w:r w:rsidRPr="00E155D7">
        <w:fldChar w:fldCharType="begin"/>
      </w:r>
      <w:r w:rsidRPr="00E155D7">
        <w:instrText xml:space="preserve">REF REF_GSNFV_IFA007 \h  \* MERGEFORMAT </w:instrText>
      </w:r>
      <w:r w:rsidRPr="00E155D7">
        <w:fldChar w:fldCharType="separate"/>
      </w:r>
      <w:r w:rsidR="00424529" w:rsidRPr="00E155D7">
        <w:t>i.5</w:t>
      </w:r>
      <w:r w:rsidRPr="00E155D7">
        <w:fldChar w:fldCharType="end"/>
      </w:r>
      <w:r w:rsidRPr="00E155D7">
        <w:t>]</w:t>
      </w:r>
      <w:r w:rsidRPr="00302DDC">
        <w:t>.</w:t>
      </w:r>
    </w:p>
    <w:p w14:paraId="4143333E" w14:textId="6D532763" w:rsidR="00616601" w:rsidRPr="00302DDC" w:rsidRDefault="00616601" w:rsidP="00616601">
      <w:pPr>
        <w:pStyle w:val="Heading5"/>
      </w:pPr>
      <w:bookmarkStart w:id="2466" w:name="_Toc104893832"/>
      <w:bookmarkStart w:id="2467" w:name="_Toc105159359"/>
      <w:bookmarkStart w:id="2468" w:name="_Toc105662757"/>
      <w:r w:rsidRPr="00302DDC">
        <w:t>8.3.4.49.2</w:t>
      </w:r>
      <w:r w:rsidRPr="00302DDC">
        <w:tab/>
        <w:t>Attributes</w:t>
      </w:r>
      <w:bookmarkEnd w:id="2466"/>
      <w:bookmarkEnd w:id="2467"/>
      <w:bookmarkEnd w:id="2468"/>
    </w:p>
    <w:p w14:paraId="4A11A944" w14:textId="5B889A83" w:rsidR="00616601" w:rsidRPr="00302DDC" w:rsidRDefault="00616601" w:rsidP="00DB638E">
      <w:r w:rsidRPr="00302DDC">
        <w:t>The attributes of the TerminateVnfData information element shall follow the indications provided in table 8.3.4.49.2-1.</w:t>
      </w:r>
    </w:p>
    <w:p w14:paraId="22976415" w14:textId="6556EAFD" w:rsidR="00616601" w:rsidRPr="00302DDC" w:rsidRDefault="00616601" w:rsidP="00DB638E">
      <w:pPr>
        <w:pStyle w:val="TH"/>
      </w:pPr>
      <w:r w:rsidRPr="00302DDC">
        <w:t>Table 8.3.4.49.2-1: Attributes of the TerminateVnfData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616601" w:rsidRPr="00302DDC" w14:paraId="3F0E0530" w14:textId="77777777" w:rsidTr="00A6364C">
        <w:trPr>
          <w:jc w:val="center"/>
        </w:trPr>
        <w:tc>
          <w:tcPr>
            <w:tcW w:w="1537" w:type="dxa"/>
            <w:shd w:val="clear" w:color="auto" w:fill="BFBFBF"/>
          </w:tcPr>
          <w:p w14:paraId="24E72CF5"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Attribute</w:t>
            </w:r>
          </w:p>
        </w:tc>
        <w:tc>
          <w:tcPr>
            <w:tcW w:w="967" w:type="dxa"/>
            <w:shd w:val="clear" w:color="auto" w:fill="BFBFBF"/>
          </w:tcPr>
          <w:p w14:paraId="53B476BD"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Qualifier</w:t>
            </w:r>
          </w:p>
        </w:tc>
        <w:tc>
          <w:tcPr>
            <w:tcW w:w="1167" w:type="dxa"/>
            <w:shd w:val="clear" w:color="auto" w:fill="BFBFBF"/>
          </w:tcPr>
          <w:p w14:paraId="4D3C124B"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Cardinality</w:t>
            </w:r>
          </w:p>
        </w:tc>
        <w:tc>
          <w:tcPr>
            <w:tcW w:w="1327" w:type="dxa"/>
            <w:shd w:val="clear" w:color="auto" w:fill="BFBFBF"/>
          </w:tcPr>
          <w:p w14:paraId="149694BA"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Content</w:t>
            </w:r>
          </w:p>
        </w:tc>
        <w:tc>
          <w:tcPr>
            <w:tcW w:w="4704" w:type="dxa"/>
            <w:shd w:val="clear" w:color="auto" w:fill="BFBFBF"/>
          </w:tcPr>
          <w:p w14:paraId="6FD45000" w14:textId="77777777" w:rsidR="00616601" w:rsidRPr="00302DDC" w:rsidRDefault="00616601" w:rsidP="00616601">
            <w:pPr>
              <w:keepNext/>
              <w:keepLines/>
              <w:spacing w:after="0"/>
              <w:jc w:val="center"/>
              <w:rPr>
                <w:rFonts w:ascii="Arial" w:hAnsi="Arial"/>
                <w:b/>
                <w:sz w:val="18"/>
              </w:rPr>
            </w:pPr>
            <w:r w:rsidRPr="00302DDC">
              <w:rPr>
                <w:rFonts w:ascii="Arial" w:hAnsi="Arial"/>
                <w:b/>
                <w:sz w:val="18"/>
              </w:rPr>
              <w:t>Description</w:t>
            </w:r>
          </w:p>
        </w:tc>
      </w:tr>
      <w:tr w:rsidR="00616601" w:rsidRPr="00302DDC" w14:paraId="72EBDEDC" w14:textId="77777777" w:rsidTr="00A6364C">
        <w:trPr>
          <w:jc w:val="center"/>
        </w:trPr>
        <w:tc>
          <w:tcPr>
            <w:tcW w:w="1537" w:type="dxa"/>
            <w:shd w:val="clear" w:color="auto" w:fill="auto"/>
          </w:tcPr>
          <w:p w14:paraId="17E9DF93"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vnfInstanceId</w:t>
            </w:r>
          </w:p>
        </w:tc>
        <w:tc>
          <w:tcPr>
            <w:tcW w:w="967" w:type="dxa"/>
            <w:shd w:val="clear" w:color="auto" w:fill="auto"/>
          </w:tcPr>
          <w:p w14:paraId="0232DBC7"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M</w:t>
            </w:r>
          </w:p>
        </w:tc>
        <w:tc>
          <w:tcPr>
            <w:tcW w:w="1167" w:type="dxa"/>
            <w:shd w:val="clear" w:color="auto" w:fill="auto"/>
          </w:tcPr>
          <w:p w14:paraId="74261ECE"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1</w:t>
            </w:r>
          </w:p>
        </w:tc>
        <w:tc>
          <w:tcPr>
            <w:tcW w:w="1327" w:type="dxa"/>
            <w:shd w:val="clear" w:color="auto" w:fill="auto"/>
          </w:tcPr>
          <w:p w14:paraId="7578C9E8"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Identifier</w:t>
            </w:r>
          </w:p>
        </w:tc>
        <w:tc>
          <w:tcPr>
            <w:tcW w:w="4704" w:type="dxa"/>
            <w:shd w:val="clear" w:color="auto" w:fill="auto"/>
          </w:tcPr>
          <w:p w14:paraId="35E6D0FA"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Identifies the VNF instance, part of the NS, to be terminated.</w:t>
            </w:r>
          </w:p>
        </w:tc>
      </w:tr>
      <w:tr w:rsidR="00616601" w:rsidRPr="00302DDC" w14:paraId="593C4D72" w14:textId="77777777" w:rsidTr="00A6364C">
        <w:trPr>
          <w:jc w:val="center"/>
        </w:trPr>
        <w:tc>
          <w:tcPr>
            <w:tcW w:w="1537" w:type="dxa"/>
            <w:shd w:val="clear" w:color="auto" w:fill="auto"/>
          </w:tcPr>
          <w:p w14:paraId="5DD1882B"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terminationType</w:t>
            </w:r>
          </w:p>
        </w:tc>
        <w:tc>
          <w:tcPr>
            <w:tcW w:w="967" w:type="dxa"/>
            <w:shd w:val="clear" w:color="auto" w:fill="auto"/>
          </w:tcPr>
          <w:p w14:paraId="4A61C957"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M</w:t>
            </w:r>
          </w:p>
        </w:tc>
        <w:tc>
          <w:tcPr>
            <w:tcW w:w="1167" w:type="dxa"/>
            <w:shd w:val="clear" w:color="auto" w:fill="auto"/>
          </w:tcPr>
          <w:p w14:paraId="2475E1C7"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0..1</w:t>
            </w:r>
          </w:p>
        </w:tc>
        <w:tc>
          <w:tcPr>
            <w:tcW w:w="1327" w:type="dxa"/>
            <w:shd w:val="clear" w:color="auto" w:fill="auto"/>
          </w:tcPr>
          <w:p w14:paraId="59635A98"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Enum</w:t>
            </w:r>
          </w:p>
        </w:tc>
        <w:tc>
          <w:tcPr>
            <w:tcW w:w="4704" w:type="dxa"/>
            <w:shd w:val="clear" w:color="auto" w:fill="auto"/>
          </w:tcPr>
          <w:p w14:paraId="5397681D"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Indicates the type of termination that is requested.</w:t>
            </w:r>
          </w:p>
          <w:p w14:paraId="7281F3C7"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VALUES:</w:t>
            </w:r>
          </w:p>
          <w:p w14:paraId="7E7211ED" w14:textId="77777777" w:rsidR="00616601" w:rsidRPr="00302DDC" w:rsidRDefault="00616601" w:rsidP="00755C79">
            <w:pPr>
              <w:keepNext/>
              <w:keepLines/>
              <w:numPr>
                <w:ilvl w:val="0"/>
                <w:numId w:val="54"/>
              </w:numPr>
              <w:spacing w:after="0"/>
              <w:rPr>
                <w:rFonts w:ascii="Arial" w:hAnsi="Arial"/>
                <w:sz w:val="18"/>
              </w:rPr>
            </w:pPr>
            <w:r w:rsidRPr="00302DDC">
              <w:rPr>
                <w:rFonts w:ascii="Arial" w:hAnsi="Arial"/>
                <w:sz w:val="18"/>
              </w:rPr>
              <w:t>FORCEFUL</w:t>
            </w:r>
          </w:p>
          <w:p w14:paraId="79269C04" w14:textId="77777777" w:rsidR="00616601" w:rsidRPr="00302DDC" w:rsidRDefault="00616601" w:rsidP="00755C79">
            <w:pPr>
              <w:keepNext/>
              <w:keepLines/>
              <w:numPr>
                <w:ilvl w:val="0"/>
                <w:numId w:val="54"/>
              </w:numPr>
              <w:spacing w:after="0"/>
              <w:rPr>
                <w:rFonts w:ascii="Arial" w:hAnsi="Arial"/>
                <w:sz w:val="18"/>
              </w:rPr>
            </w:pPr>
            <w:r w:rsidRPr="00302DDC">
              <w:rPr>
                <w:rFonts w:ascii="Arial" w:hAnsi="Arial"/>
                <w:sz w:val="18"/>
              </w:rPr>
              <w:t>GRACEFUL</w:t>
            </w:r>
          </w:p>
        </w:tc>
      </w:tr>
      <w:tr w:rsidR="00616601" w:rsidRPr="00302DDC" w14:paraId="2949B2EB" w14:textId="77777777" w:rsidTr="00A6364C">
        <w:trPr>
          <w:jc w:val="center"/>
        </w:trPr>
        <w:tc>
          <w:tcPr>
            <w:tcW w:w="1537" w:type="dxa"/>
            <w:shd w:val="clear" w:color="auto" w:fill="auto"/>
          </w:tcPr>
          <w:p w14:paraId="79740253" w14:textId="77777777" w:rsidR="00616601" w:rsidRPr="00302DDC" w:rsidRDefault="00616601" w:rsidP="00616601">
            <w:pPr>
              <w:keepNext/>
              <w:keepLines/>
              <w:spacing w:after="0"/>
              <w:rPr>
                <w:rFonts w:ascii="Arial" w:hAnsi="Arial"/>
                <w:sz w:val="18"/>
                <w:lang w:eastAsia="de-DE"/>
              </w:rPr>
            </w:pPr>
            <w:r w:rsidRPr="00302DDC">
              <w:rPr>
                <w:rFonts w:ascii="Arial" w:hAnsi="Arial"/>
                <w:sz w:val="18"/>
                <w:lang w:eastAsia="de-DE"/>
              </w:rPr>
              <w:t>gracefulTerminationTimeout</w:t>
            </w:r>
          </w:p>
        </w:tc>
        <w:tc>
          <w:tcPr>
            <w:tcW w:w="967" w:type="dxa"/>
            <w:shd w:val="clear" w:color="auto" w:fill="auto"/>
          </w:tcPr>
          <w:p w14:paraId="728A2A47"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M</w:t>
            </w:r>
          </w:p>
        </w:tc>
        <w:tc>
          <w:tcPr>
            <w:tcW w:w="1167" w:type="dxa"/>
            <w:shd w:val="clear" w:color="auto" w:fill="auto"/>
          </w:tcPr>
          <w:p w14:paraId="3984D703"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0..1</w:t>
            </w:r>
          </w:p>
        </w:tc>
        <w:tc>
          <w:tcPr>
            <w:tcW w:w="1327" w:type="dxa"/>
            <w:shd w:val="clear" w:color="auto" w:fill="auto"/>
          </w:tcPr>
          <w:p w14:paraId="38395340" w14:textId="77777777" w:rsidR="00616601" w:rsidRPr="00302DDC" w:rsidRDefault="00616601" w:rsidP="00616601">
            <w:pPr>
              <w:keepNext/>
              <w:keepLines/>
              <w:spacing w:after="0"/>
              <w:rPr>
                <w:rFonts w:ascii="Arial" w:hAnsi="Arial"/>
                <w:sz w:val="18"/>
                <w:lang w:eastAsia="de-DE"/>
              </w:rPr>
            </w:pPr>
            <w:r w:rsidRPr="00302DDC">
              <w:rPr>
                <w:rFonts w:ascii="Arial" w:hAnsi="Arial"/>
                <w:sz w:val="18"/>
                <w:lang w:eastAsia="de-DE"/>
              </w:rPr>
              <w:t>TimeDuration</w:t>
            </w:r>
          </w:p>
        </w:tc>
        <w:tc>
          <w:tcPr>
            <w:tcW w:w="4704" w:type="dxa"/>
            <w:shd w:val="clear" w:color="auto" w:fill="auto"/>
          </w:tcPr>
          <w:p w14:paraId="0A3B8AD5"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The time interval to wait for the VNF to be taken out of service during graceful termination, before shutting down the VNF and releasing the resources.</w:t>
            </w:r>
          </w:p>
        </w:tc>
      </w:tr>
      <w:tr w:rsidR="00616601" w:rsidRPr="00302DDC" w14:paraId="7DC9DFC1" w14:textId="77777777" w:rsidTr="00A6364C">
        <w:trPr>
          <w:jc w:val="center"/>
        </w:trPr>
        <w:tc>
          <w:tcPr>
            <w:tcW w:w="1537" w:type="dxa"/>
            <w:shd w:val="clear" w:color="auto" w:fill="auto"/>
          </w:tcPr>
          <w:p w14:paraId="0B61BB4A"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additionalParam</w:t>
            </w:r>
          </w:p>
        </w:tc>
        <w:tc>
          <w:tcPr>
            <w:tcW w:w="967" w:type="dxa"/>
            <w:shd w:val="clear" w:color="auto" w:fill="auto"/>
          </w:tcPr>
          <w:p w14:paraId="3F5AB829"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M</w:t>
            </w:r>
          </w:p>
        </w:tc>
        <w:tc>
          <w:tcPr>
            <w:tcW w:w="1167" w:type="dxa"/>
            <w:shd w:val="clear" w:color="auto" w:fill="auto"/>
          </w:tcPr>
          <w:p w14:paraId="1657D22A"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zh-CN"/>
              </w:rPr>
              <w:t>0..N</w:t>
            </w:r>
          </w:p>
        </w:tc>
        <w:tc>
          <w:tcPr>
            <w:tcW w:w="1327" w:type="dxa"/>
            <w:shd w:val="clear" w:color="auto" w:fill="auto"/>
          </w:tcPr>
          <w:p w14:paraId="422663DC" w14:textId="77777777" w:rsidR="00616601" w:rsidRPr="00302DDC" w:rsidRDefault="00616601" w:rsidP="00616601">
            <w:pPr>
              <w:keepNext/>
              <w:keepLines/>
              <w:spacing w:after="0"/>
              <w:rPr>
                <w:rFonts w:ascii="Arial" w:hAnsi="Arial" w:cs="Arial"/>
                <w:sz w:val="18"/>
                <w:szCs w:val="18"/>
              </w:rPr>
            </w:pPr>
            <w:r w:rsidRPr="00302DDC">
              <w:rPr>
                <w:rFonts w:ascii="Arial" w:hAnsi="Arial"/>
                <w:sz w:val="18"/>
                <w:lang w:eastAsia="de-DE"/>
              </w:rPr>
              <w:t>KeyValuePair</w:t>
            </w:r>
          </w:p>
        </w:tc>
        <w:tc>
          <w:tcPr>
            <w:tcW w:w="4704" w:type="dxa"/>
            <w:shd w:val="clear" w:color="auto" w:fill="auto"/>
          </w:tcPr>
          <w:p w14:paraId="55D1B727" w14:textId="77777777" w:rsidR="00616601" w:rsidRPr="00302DDC" w:rsidRDefault="00616601" w:rsidP="00616601">
            <w:pPr>
              <w:keepNext/>
              <w:keepLines/>
              <w:spacing w:after="0"/>
              <w:rPr>
                <w:rFonts w:ascii="Arial" w:hAnsi="Arial"/>
                <w:sz w:val="18"/>
                <w:lang w:eastAsia="zh-CN"/>
              </w:rPr>
            </w:pPr>
            <w:r w:rsidRPr="00302DDC">
              <w:rPr>
                <w:rFonts w:ascii="Arial" w:hAnsi="Arial"/>
                <w:sz w:val="18"/>
                <w:lang w:eastAsia="zh-CN"/>
              </w:rPr>
              <w:t>Additional parameters passed by the OSS/BSS as input to the termination process, specific to the VNF being terminated.</w:t>
            </w:r>
          </w:p>
          <w:p w14:paraId="769CF0AC" w14:textId="77777777" w:rsidR="00616601" w:rsidRPr="00302DDC" w:rsidRDefault="00616601" w:rsidP="00616601">
            <w:pPr>
              <w:keepLines/>
              <w:spacing w:after="0"/>
              <w:ind w:left="1702" w:hanging="1418"/>
              <w:rPr>
                <w:rFonts w:cs="Arial"/>
                <w:szCs w:val="18"/>
              </w:rPr>
            </w:pPr>
            <w:r w:rsidRPr="00302DDC">
              <w:rPr>
                <w:rFonts w:ascii="Arial" w:hAnsi="Arial" w:cs="Arial"/>
                <w:sz w:val="18"/>
                <w:szCs w:val="18"/>
                <w:lang w:eastAsia="zh-CN"/>
              </w:rPr>
              <w:t>EXAMPLE:</w:t>
            </w:r>
            <w:r w:rsidRPr="00302DDC">
              <w:rPr>
                <w:rFonts w:ascii="Arial" w:hAnsi="Arial" w:cs="Arial"/>
                <w:sz w:val="18"/>
                <w:szCs w:val="18"/>
                <w:lang w:eastAsia="zh-CN"/>
              </w:rPr>
              <w:tab/>
              <w:t>Input parameters to VNF-specific termination procedures.</w:t>
            </w:r>
          </w:p>
        </w:tc>
      </w:tr>
    </w:tbl>
    <w:p w14:paraId="74659F3D" w14:textId="77777777" w:rsidR="00616601" w:rsidRPr="00302DDC" w:rsidRDefault="00616601" w:rsidP="003D7408"/>
    <w:p w14:paraId="3BC01A52" w14:textId="42C14C09" w:rsidR="00712212" w:rsidRPr="00302DDC" w:rsidRDefault="00120D87" w:rsidP="00120D87">
      <w:pPr>
        <w:pStyle w:val="Heading4"/>
      </w:pPr>
      <w:bookmarkStart w:id="2469" w:name="_Toc104893833"/>
      <w:bookmarkStart w:id="2470" w:name="_Toc105159360"/>
      <w:bookmarkStart w:id="2471" w:name="_Toc105662758"/>
      <w:r w:rsidRPr="00302DDC">
        <w:t>8.3.4.50</w:t>
      </w:r>
      <w:r w:rsidR="00712212" w:rsidRPr="00302DDC">
        <w:tab/>
        <w:t>OverridingVersionDependency information element</w:t>
      </w:r>
      <w:bookmarkEnd w:id="2469"/>
      <w:bookmarkEnd w:id="2470"/>
      <w:bookmarkEnd w:id="2471"/>
    </w:p>
    <w:p w14:paraId="53BE8DE9" w14:textId="2CAED259" w:rsidR="00712212" w:rsidRPr="00302DDC" w:rsidRDefault="00120D87" w:rsidP="00120D87">
      <w:pPr>
        <w:pStyle w:val="Heading5"/>
      </w:pPr>
      <w:bookmarkStart w:id="2472" w:name="_Toc104893834"/>
      <w:bookmarkStart w:id="2473" w:name="_Toc105159361"/>
      <w:bookmarkStart w:id="2474" w:name="_Toc105662759"/>
      <w:r w:rsidRPr="00302DDC">
        <w:t>8.3.4.50</w:t>
      </w:r>
      <w:r w:rsidR="00712212" w:rsidRPr="00302DDC">
        <w:t>.1</w:t>
      </w:r>
      <w:r w:rsidR="00712212" w:rsidRPr="00302DDC">
        <w:tab/>
        <w:t>Description</w:t>
      </w:r>
      <w:bookmarkEnd w:id="2472"/>
      <w:bookmarkEnd w:id="2473"/>
      <w:bookmarkEnd w:id="2474"/>
    </w:p>
    <w:p w14:paraId="5057007B" w14:textId="77777777" w:rsidR="00712212" w:rsidRPr="00302DDC" w:rsidRDefault="00712212" w:rsidP="00DD679E">
      <w:r w:rsidRPr="00302DDC">
        <w:t>The OverridingVersionDependency information element defines information to override or add a version dependency in the runtime information that the NFVO keeps about a profile of a NSD constituent.</w:t>
      </w:r>
    </w:p>
    <w:p w14:paraId="34BA4A8C" w14:textId="5972FEC9" w:rsidR="00712212" w:rsidRPr="00302DDC" w:rsidRDefault="00120D87" w:rsidP="00120D87">
      <w:pPr>
        <w:pStyle w:val="Heading5"/>
      </w:pPr>
      <w:bookmarkStart w:id="2475" w:name="_Toc104893835"/>
      <w:bookmarkStart w:id="2476" w:name="_Toc105159362"/>
      <w:bookmarkStart w:id="2477" w:name="_Toc105662760"/>
      <w:r w:rsidRPr="00302DDC">
        <w:t>8.3.4.50</w:t>
      </w:r>
      <w:r w:rsidR="00712212" w:rsidRPr="00302DDC">
        <w:t>.2</w:t>
      </w:r>
      <w:r w:rsidR="00712212" w:rsidRPr="00302DDC">
        <w:tab/>
        <w:t>Attributes</w:t>
      </w:r>
      <w:bookmarkEnd w:id="2475"/>
      <w:bookmarkEnd w:id="2476"/>
      <w:bookmarkEnd w:id="2477"/>
    </w:p>
    <w:p w14:paraId="69CAAADC" w14:textId="62751407" w:rsidR="00712212" w:rsidRPr="00302DDC" w:rsidRDefault="00712212" w:rsidP="00DD679E">
      <w:r w:rsidRPr="00302DDC">
        <w:t>The attributes of the OverridingVersionDependency information element shall follow the indications provided in table</w:t>
      </w:r>
      <w:r w:rsidR="005A5353">
        <w:t> </w:t>
      </w:r>
      <w:r w:rsidR="00120D87" w:rsidRPr="00302DDC">
        <w:t>8.3.4.50</w:t>
      </w:r>
      <w:r w:rsidRPr="00302DDC">
        <w:t>.2-1.</w:t>
      </w:r>
    </w:p>
    <w:p w14:paraId="4DF7CBB1" w14:textId="11E02CA8" w:rsidR="00712212" w:rsidRPr="00302DDC" w:rsidRDefault="00712212" w:rsidP="00120D87">
      <w:pPr>
        <w:pStyle w:val="TH"/>
      </w:pPr>
      <w:r w:rsidRPr="00302DDC">
        <w:lastRenderedPageBreak/>
        <w:t xml:space="preserve">Table </w:t>
      </w:r>
      <w:r w:rsidR="00120D87" w:rsidRPr="00302DDC">
        <w:t>8.3.4.50</w:t>
      </w:r>
      <w:r w:rsidRPr="00302DDC">
        <w:t>.2-1: Attributes of the OverridingVersionDependency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302DDC" w14:paraId="2893DEF1" w14:textId="77777777" w:rsidTr="00F056EB">
        <w:trPr>
          <w:jc w:val="center"/>
        </w:trPr>
        <w:tc>
          <w:tcPr>
            <w:tcW w:w="1413" w:type="dxa"/>
            <w:shd w:val="clear" w:color="auto" w:fill="BFBFBF"/>
          </w:tcPr>
          <w:p w14:paraId="364E250F"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Attribute</w:t>
            </w:r>
          </w:p>
        </w:tc>
        <w:tc>
          <w:tcPr>
            <w:tcW w:w="1134" w:type="dxa"/>
            <w:shd w:val="clear" w:color="auto" w:fill="BFBFBF"/>
          </w:tcPr>
          <w:p w14:paraId="6EF08F88"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1DBF4181"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Cardinality</w:t>
            </w:r>
          </w:p>
        </w:tc>
        <w:tc>
          <w:tcPr>
            <w:tcW w:w="1843" w:type="dxa"/>
            <w:shd w:val="clear" w:color="auto" w:fill="BFBFBF"/>
          </w:tcPr>
          <w:p w14:paraId="4D40B752"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Content</w:t>
            </w:r>
          </w:p>
        </w:tc>
        <w:tc>
          <w:tcPr>
            <w:tcW w:w="4105" w:type="dxa"/>
            <w:shd w:val="clear" w:color="auto" w:fill="BFBFBF"/>
          </w:tcPr>
          <w:p w14:paraId="46C5AD3D"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Description</w:t>
            </w:r>
          </w:p>
        </w:tc>
      </w:tr>
      <w:tr w:rsidR="00712212" w:rsidRPr="00302DDC" w14:paraId="6A8A979E" w14:textId="77777777" w:rsidTr="00F056EB">
        <w:trPr>
          <w:jc w:val="center"/>
        </w:trPr>
        <w:tc>
          <w:tcPr>
            <w:tcW w:w="1413" w:type="dxa"/>
            <w:shd w:val="clear" w:color="auto" w:fill="auto"/>
          </w:tcPr>
          <w:p w14:paraId="4BDC9EF7" w14:textId="77777777" w:rsidR="00712212" w:rsidRPr="00302DDC" w:rsidRDefault="00712212" w:rsidP="00712212">
            <w:pPr>
              <w:keepNext/>
              <w:keepLines/>
              <w:spacing w:after="0"/>
              <w:rPr>
                <w:rFonts w:ascii="Arial" w:hAnsi="Arial"/>
                <w:sz w:val="18"/>
              </w:rPr>
            </w:pPr>
            <w:r w:rsidRPr="00302DDC">
              <w:rPr>
                <w:rFonts w:ascii="Arial" w:hAnsi="Arial"/>
                <w:sz w:val="18"/>
              </w:rPr>
              <w:t>profileId</w:t>
            </w:r>
          </w:p>
        </w:tc>
        <w:tc>
          <w:tcPr>
            <w:tcW w:w="1134" w:type="dxa"/>
            <w:shd w:val="clear" w:color="auto" w:fill="auto"/>
          </w:tcPr>
          <w:p w14:paraId="69CB3448" w14:textId="77777777" w:rsidR="00712212" w:rsidRPr="00302DDC" w:rsidRDefault="00712212" w:rsidP="00712212">
            <w:pPr>
              <w:keepNext/>
              <w:keepLines/>
              <w:spacing w:after="0"/>
              <w:rPr>
                <w:rFonts w:ascii="Arial" w:hAnsi="Arial"/>
                <w:sz w:val="18"/>
              </w:rPr>
            </w:pPr>
            <w:r w:rsidRPr="00302DDC">
              <w:rPr>
                <w:rFonts w:ascii="Arial" w:hAnsi="Arial"/>
                <w:sz w:val="18"/>
              </w:rPr>
              <w:t>M</w:t>
            </w:r>
          </w:p>
        </w:tc>
        <w:tc>
          <w:tcPr>
            <w:tcW w:w="1134" w:type="dxa"/>
            <w:shd w:val="clear" w:color="auto" w:fill="auto"/>
          </w:tcPr>
          <w:p w14:paraId="33A1A418" w14:textId="77777777" w:rsidR="00712212" w:rsidRPr="00302DDC" w:rsidRDefault="00712212" w:rsidP="00712212">
            <w:pPr>
              <w:keepNext/>
              <w:keepLines/>
              <w:spacing w:after="0"/>
              <w:rPr>
                <w:rFonts w:ascii="Arial" w:hAnsi="Arial"/>
                <w:sz w:val="18"/>
              </w:rPr>
            </w:pPr>
            <w:r w:rsidRPr="00302DDC">
              <w:rPr>
                <w:rFonts w:ascii="Arial" w:hAnsi="Arial"/>
                <w:sz w:val="18"/>
              </w:rPr>
              <w:t>1</w:t>
            </w:r>
          </w:p>
        </w:tc>
        <w:tc>
          <w:tcPr>
            <w:tcW w:w="1843" w:type="dxa"/>
            <w:shd w:val="clear" w:color="auto" w:fill="auto"/>
          </w:tcPr>
          <w:p w14:paraId="5B2102CF" w14:textId="77777777" w:rsidR="00712212" w:rsidRPr="00302DDC" w:rsidRDefault="00712212" w:rsidP="00712212">
            <w:pPr>
              <w:keepNext/>
              <w:keepLines/>
              <w:spacing w:after="0"/>
              <w:rPr>
                <w:rFonts w:ascii="Arial" w:hAnsi="Arial"/>
                <w:sz w:val="18"/>
              </w:rPr>
            </w:pPr>
            <w:r w:rsidRPr="00302DDC">
              <w:rPr>
                <w:rFonts w:ascii="Arial" w:hAnsi="Arial"/>
                <w:sz w:val="18"/>
              </w:rPr>
              <w:t>Identifier (Reference to a vnfProfileId, nsProfileId or pnfProfileId)</w:t>
            </w:r>
          </w:p>
        </w:tc>
        <w:tc>
          <w:tcPr>
            <w:tcW w:w="4105" w:type="dxa"/>
            <w:shd w:val="clear" w:color="auto" w:fill="auto"/>
          </w:tcPr>
          <w:p w14:paraId="1C75B417" w14:textId="1DEFEAAA" w:rsidR="00712212" w:rsidRPr="00302DDC" w:rsidRDefault="00712212" w:rsidP="00712212">
            <w:pPr>
              <w:keepNext/>
              <w:keepLines/>
              <w:spacing w:after="0"/>
              <w:rPr>
                <w:rFonts w:ascii="Arial" w:hAnsi="Arial"/>
                <w:sz w:val="18"/>
              </w:rPr>
            </w:pPr>
            <w:r w:rsidRPr="00302DDC">
              <w:rPr>
                <w:rFonts w:ascii="Arial" w:hAnsi="Arial"/>
                <w:sz w:val="18"/>
              </w:rPr>
              <w:t xml:space="preserve">Reference to a profileId where the versionDependency overrides an existing versionDependency or is added to the existing version dependencies. </w:t>
            </w:r>
            <w:r w:rsidR="00882AD3" w:rsidRPr="00302DDC">
              <w:rPr>
                <w:rFonts w:ascii="Arial" w:hAnsi="Arial"/>
                <w:sz w:val="18"/>
              </w:rPr>
              <w:t>See n</w:t>
            </w:r>
            <w:r w:rsidRPr="00302DDC">
              <w:rPr>
                <w:rFonts w:ascii="Arial" w:hAnsi="Arial"/>
                <w:sz w:val="18"/>
              </w:rPr>
              <w:t>ote.</w:t>
            </w:r>
          </w:p>
        </w:tc>
      </w:tr>
      <w:tr w:rsidR="00712212" w:rsidRPr="00302DDC" w14:paraId="71EAAA77" w14:textId="77777777" w:rsidTr="00F056EB">
        <w:trPr>
          <w:jc w:val="center"/>
        </w:trPr>
        <w:tc>
          <w:tcPr>
            <w:tcW w:w="1413" w:type="dxa"/>
            <w:shd w:val="clear" w:color="auto" w:fill="auto"/>
          </w:tcPr>
          <w:p w14:paraId="61E76A41" w14:textId="77777777" w:rsidR="00712212" w:rsidRPr="00302DDC" w:rsidRDefault="00712212" w:rsidP="00712212">
            <w:pPr>
              <w:keepNext/>
              <w:keepLines/>
              <w:spacing w:after="0"/>
              <w:rPr>
                <w:rFonts w:ascii="Arial" w:hAnsi="Arial"/>
                <w:sz w:val="18"/>
              </w:rPr>
            </w:pPr>
            <w:r w:rsidRPr="00302DDC">
              <w:rPr>
                <w:rFonts w:ascii="Arial" w:hAnsi="Arial"/>
                <w:sz w:val="18"/>
              </w:rPr>
              <w:t>versionDependency</w:t>
            </w:r>
          </w:p>
        </w:tc>
        <w:tc>
          <w:tcPr>
            <w:tcW w:w="1134" w:type="dxa"/>
            <w:shd w:val="clear" w:color="auto" w:fill="auto"/>
          </w:tcPr>
          <w:p w14:paraId="05E421FF" w14:textId="77777777" w:rsidR="00712212" w:rsidRPr="00302DDC" w:rsidRDefault="00712212" w:rsidP="00712212">
            <w:pPr>
              <w:keepNext/>
              <w:keepLines/>
              <w:spacing w:after="0"/>
              <w:rPr>
                <w:rFonts w:ascii="Arial" w:hAnsi="Arial"/>
                <w:sz w:val="18"/>
              </w:rPr>
            </w:pPr>
            <w:r w:rsidRPr="00302DDC">
              <w:rPr>
                <w:rFonts w:ascii="Arial" w:hAnsi="Arial"/>
                <w:sz w:val="18"/>
              </w:rPr>
              <w:t>M</w:t>
            </w:r>
          </w:p>
        </w:tc>
        <w:tc>
          <w:tcPr>
            <w:tcW w:w="1134" w:type="dxa"/>
            <w:shd w:val="clear" w:color="auto" w:fill="auto"/>
          </w:tcPr>
          <w:p w14:paraId="1BF8FA12" w14:textId="77777777" w:rsidR="00712212" w:rsidRPr="00302DDC" w:rsidRDefault="00712212" w:rsidP="00712212">
            <w:pPr>
              <w:keepNext/>
              <w:keepLines/>
              <w:spacing w:after="0"/>
              <w:rPr>
                <w:rFonts w:ascii="Arial" w:hAnsi="Arial"/>
                <w:sz w:val="18"/>
              </w:rPr>
            </w:pPr>
            <w:r w:rsidRPr="00302DDC">
              <w:rPr>
                <w:rFonts w:ascii="Arial" w:hAnsi="Arial"/>
                <w:sz w:val="18"/>
              </w:rPr>
              <w:t>1</w:t>
            </w:r>
          </w:p>
        </w:tc>
        <w:tc>
          <w:tcPr>
            <w:tcW w:w="1843" w:type="dxa"/>
            <w:shd w:val="clear" w:color="auto" w:fill="auto"/>
          </w:tcPr>
          <w:p w14:paraId="399E547D" w14:textId="77777777" w:rsidR="00712212" w:rsidRPr="00302DDC" w:rsidRDefault="00712212" w:rsidP="00712212">
            <w:pPr>
              <w:keepNext/>
              <w:keepLines/>
              <w:spacing w:after="0"/>
              <w:rPr>
                <w:rFonts w:ascii="Arial" w:hAnsi="Arial"/>
                <w:sz w:val="18"/>
              </w:rPr>
            </w:pPr>
            <w:r w:rsidRPr="00302DDC">
              <w:rPr>
                <w:rFonts w:ascii="Arial" w:hAnsi="Arial"/>
                <w:sz w:val="18"/>
              </w:rPr>
              <w:t>VersionDependency</w:t>
            </w:r>
          </w:p>
        </w:tc>
        <w:tc>
          <w:tcPr>
            <w:tcW w:w="4105" w:type="dxa"/>
            <w:shd w:val="clear" w:color="auto" w:fill="auto"/>
          </w:tcPr>
          <w:p w14:paraId="0A1C11FC" w14:textId="77777777" w:rsidR="00712212" w:rsidRPr="00302DDC" w:rsidRDefault="00712212" w:rsidP="00712212">
            <w:pPr>
              <w:keepNext/>
              <w:keepLines/>
              <w:spacing w:after="0"/>
              <w:rPr>
                <w:rFonts w:ascii="Arial" w:hAnsi="Arial"/>
                <w:sz w:val="18"/>
              </w:rPr>
            </w:pPr>
            <w:r w:rsidRPr="00302DDC">
              <w:rPr>
                <w:rFonts w:ascii="Arial" w:hAnsi="Arial"/>
                <w:sz w:val="18"/>
              </w:rPr>
              <w:t>Describes version dependencies for a specific NSD constituent.</w:t>
            </w:r>
          </w:p>
        </w:tc>
      </w:tr>
      <w:tr w:rsidR="00712212" w:rsidRPr="00302DDC" w14:paraId="0C49562F" w14:textId="77777777" w:rsidTr="00F056EB">
        <w:trPr>
          <w:jc w:val="center"/>
        </w:trPr>
        <w:tc>
          <w:tcPr>
            <w:tcW w:w="9629" w:type="dxa"/>
            <w:gridSpan w:val="5"/>
            <w:shd w:val="clear" w:color="auto" w:fill="auto"/>
          </w:tcPr>
          <w:p w14:paraId="529A80BB" w14:textId="27B88A3F" w:rsidR="00712212" w:rsidRPr="00302DDC" w:rsidRDefault="00712212" w:rsidP="00712212">
            <w:pPr>
              <w:keepNext/>
              <w:keepLines/>
              <w:spacing w:after="0"/>
              <w:ind w:left="851" w:hanging="851"/>
              <w:rPr>
                <w:rFonts w:ascii="Arial" w:hAnsi="Arial"/>
                <w:sz w:val="18"/>
              </w:rPr>
            </w:pPr>
            <w:r w:rsidRPr="00302DDC">
              <w:rPr>
                <w:rFonts w:ascii="Arial" w:hAnsi="Arial"/>
                <w:sz w:val="18"/>
              </w:rPr>
              <w:t>NOTE:</w:t>
            </w:r>
            <w:r w:rsidRPr="00302DDC">
              <w:rPr>
                <w:rFonts w:ascii="Arial" w:hAnsi="Arial"/>
                <w:sz w:val="18"/>
              </w:rPr>
              <w:tab/>
              <w:t>If the referenced profile contains a versionDependency with a dependentConstituent equal to the one indicated in the versionDependency attribute of this information element, the versionDependency in this information element overrides the one in the profile, otherwise it is added to the version dependencies in the profile.</w:t>
            </w:r>
          </w:p>
        </w:tc>
      </w:tr>
    </w:tbl>
    <w:p w14:paraId="56AAFB54" w14:textId="77777777" w:rsidR="00712212" w:rsidRPr="00302DDC" w:rsidRDefault="00712212" w:rsidP="00712212">
      <w:pPr>
        <w:tabs>
          <w:tab w:val="num" w:pos="737"/>
        </w:tabs>
      </w:pPr>
    </w:p>
    <w:p w14:paraId="70C86CCE" w14:textId="1D3FB760" w:rsidR="00712212" w:rsidRPr="00302DDC" w:rsidRDefault="00120D87" w:rsidP="00120D87">
      <w:pPr>
        <w:pStyle w:val="Heading4"/>
      </w:pPr>
      <w:bookmarkStart w:id="2478" w:name="_Toc104893836"/>
      <w:bookmarkStart w:id="2479" w:name="_Toc105159363"/>
      <w:bookmarkStart w:id="2480" w:name="_Toc105662761"/>
      <w:r w:rsidRPr="00302DDC">
        <w:t>8.3.4.51</w:t>
      </w:r>
      <w:r w:rsidR="00712212" w:rsidRPr="00302DDC">
        <w:tab/>
        <w:t>VersionDependency information element</w:t>
      </w:r>
      <w:bookmarkEnd w:id="2478"/>
      <w:bookmarkEnd w:id="2479"/>
      <w:bookmarkEnd w:id="2480"/>
    </w:p>
    <w:p w14:paraId="54030B87" w14:textId="0ECF5C1B" w:rsidR="00712212" w:rsidRPr="00302DDC" w:rsidRDefault="00120D87" w:rsidP="00120D87">
      <w:pPr>
        <w:pStyle w:val="Heading5"/>
      </w:pPr>
      <w:bookmarkStart w:id="2481" w:name="_Toc104893837"/>
      <w:bookmarkStart w:id="2482" w:name="_Toc105159364"/>
      <w:bookmarkStart w:id="2483" w:name="_Toc105662762"/>
      <w:r w:rsidRPr="00302DDC">
        <w:t>8.3.4.51</w:t>
      </w:r>
      <w:r w:rsidR="00712212" w:rsidRPr="00302DDC">
        <w:t>.1</w:t>
      </w:r>
      <w:r w:rsidR="00712212" w:rsidRPr="00302DDC">
        <w:tab/>
        <w:t>Description</w:t>
      </w:r>
      <w:bookmarkEnd w:id="2481"/>
      <w:bookmarkEnd w:id="2482"/>
      <w:bookmarkEnd w:id="2483"/>
    </w:p>
    <w:p w14:paraId="13DE1B14" w14:textId="77777777" w:rsidR="00712212" w:rsidRPr="00302DDC" w:rsidRDefault="00712212" w:rsidP="00712212">
      <w:r w:rsidRPr="00302DDC">
        <w:t>The VersionDependency information element describes all dependencies that an NSD constituent has on the versions of other NSD constituents.</w:t>
      </w:r>
    </w:p>
    <w:p w14:paraId="4AC18A5C" w14:textId="60E464E0" w:rsidR="00712212" w:rsidRPr="00302DDC" w:rsidRDefault="00120D87" w:rsidP="00120D87">
      <w:pPr>
        <w:pStyle w:val="Heading5"/>
      </w:pPr>
      <w:bookmarkStart w:id="2484" w:name="_Toc104893838"/>
      <w:bookmarkStart w:id="2485" w:name="_Toc105159365"/>
      <w:bookmarkStart w:id="2486" w:name="_Toc105662763"/>
      <w:r w:rsidRPr="00302DDC">
        <w:t>8.3.4.51</w:t>
      </w:r>
      <w:r w:rsidR="00712212" w:rsidRPr="00302DDC">
        <w:t>.2</w:t>
      </w:r>
      <w:r w:rsidR="00712212" w:rsidRPr="00302DDC">
        <w:tab/>
        <w:t>Attributes</w:t>
      </w:r>
      <w:bookmarkEnd w:id="2484"/>
      <w:bookmarkEnd w:id="2485"/>
      <w:bookmarkEnd w:id="2486"/>
    </w:p>
    <w:p w14:paraId="7DE5B8D2" w14:textId="67ED911A" w:rsidR="00712212" w:rsidRPr="00302DDC" w:rsidRDefault="00712212" w:rsidP="00257941">
      <w:r w:rsidRPr="00302DDC">
        <w:t>The attributes of the VersionDependency information element shall follow the indications provided in table</w:t>
      </w:r>
      <w:r w:rsidR="005A5353">
        <w:t> </w:t>
      </w:r>
      <w:r w:rsidR="00120D87" w:rsidRPr="00302DDC">
        <w:t>8.3.4.51</w:t>
      </w:r>
      <w:r w:rsidRPr="00302DDC">
        <w:t>.2</w:t>
      </w:r>
      <w:r w:rsidR="005A5353">
        <w:noBreakHyphen/>
      </w:r>
      <w:r w:rsidRPr="00302DDC">
        <w:t>1.</w:t>
      </w:r>
    </w:p>
    <w:p w14:paraId="4C333BA1" w14:textId="5E945AE8" w:rsidR="00712212" w:rsidRPr="00302DDC" w:rsidRDefault="00712212" w:rsidP="00257941">
      <w:pPr>
        <w:pStyle w:val="TH"/>
      </w:pPr>
      <w:r w:rsidRPr="00302DDC">
        <w:t xml:space="preserve">Table </w:t>
      </w:r>
      <w:r w:rsidR="00120D87" w:rsidRPr="00302DDC">
        <w:t>8.3.4.51</w:t>
      </w:r>
      <w:r w:rsidRPr="00302DDC">
        <w:t>.2-1: Attributes of the 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302DDC" w14:paraId="27709C08" w14:textId="77777777" w:rsidTr="00F056EB">
        <w:trPr>
          <w:jc w:val="center"/>
        </w:trPr>
        <w:tc>
          <w:tcPr>
            <w:tcW w:w="1413" w:type="dxa"/>
            <w:shd w:val="clear" w:color="auto" w:fill="BFBFBF"/>
          </w:tcPr>
          <w:p w14:paraId="64836C53"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Attribute</w:t>
            </w:r>
          </w:p>
        </w:tc>
        <w:tc>
          <w:tcPr>
            <w:tcW w:w="1134" w:type="dxa"/>
            <w:shd w:val="clear" w:color="auto" w:fill="BFBFBF"/>
          </w:tcPr>
          <w:p w14:paraId="20DF8804"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3A71CF74"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Cardinality</w:t>
            </w:r>
          </w:p>
        </w:tc>
        <w:tc>
          <w:tcPr>
            <w:tcW w:w="1843" w:type="dxa"/>
            <w:shd w:val="clear" w:color="auto" w:fill="BFBFBF"/>
          </w:tcPr>
          <w:p w14:paraId="3B30725A"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Content</w:t>
            </w:r>
          </w:p>
        </w:tc>
        <w:tc>
          <w:tcPr>
            <w:tcW w:w="4105" w:type="dxa"/>
            <w:shd w:val="clear" w:color="auto" w:fill="BFBFBF"/>
          </w:tcPr>
          <w:p w14:paraId="4C9FBF09"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Description</w:t>
            </w:r>
          </w:p>
        </w:tc>
      </w:tr>
      <w:tr w:rsidR="00712212" w:rsidRPr="00302DDC" w14:paraId="59888D6E" w14:textId="77777777" w:rsidTr="00F056EB">
        <w:trPr>
          <w:jc w:val="center"/>
        </w:trPr>
        <w:tc>
          <w:tcPr>
            <w:tcW w:w="1413" w:type="dxa"/>
            <w:shd w:val="clear" w:color="auto" w:fill="auto"/>
          </w:tcPr>
          <w:p w14:paraId="261E97A1" w14:textId="77777777" w:rsidR="00712212" w:rsidRPr="00302DDC" w:rsidRDefault="00712212" w:rsidP="00712212">
            <w:pPr>
              <w:keepNext/>
              <w:keepLines/>
              <w:spacing w:after="0"/>
              <w:rPr>
                <w:rFonts w:ascii="Arial" w:hAnsi="Arial"/>
                <w:sz w:val="18"/>
              </w:rPr>
            </w:pPr>
            <w:r w:rsidRPr="00302DDC">
              <w:rPr>
                <w:rFonts w:ascii="Arial" w:hAnsi="Arial"/>
                <w:sz w:val="18"/>
                <w:lang w:eastAsia="zh-CN"/>
              </w:rPr>
              <w:t>dependentConstituentId</w:t>
            </w:r>
          </w:p>
        </w:tc>
        <w:tc>
          <w:tcPr>
            <w:tcW w:w="1134" w:type="dxa"/>
            <w:shd w:val="clear" w:color="auto" w:fill="auto"/>
          </w:tcPr>
          <w:p w14:paraId="7EABC238" w14:textId="77777777" w:rsidR="00712212" w:rsidRPr="00302DDC" w:rsidRDefault="00712212" w:rsidP="00712212">
            <w:pPr>
              <w:keepNext/>
              <w:keepLines/>
              <w:spacing w:after="0"/>
              <w:rPr>
                <w:rFonts w:ascii="Arial" w:hAnsi="Arial"/>
                <w:sz w:val="18"/>
              </w:rPr>
            </w:pPr>
            <w:r w:rsidRPr="00302DDC">
              <w:rPr>
                <w:rFonts w:ascii="Arial" w:hAnsi="Arial"/>
                <w:sz w:val="18"/>
              </w:rPr>
              <w:t>M</w:t>
            </w:r>
          </w:p>
        </w:tc>
        <w:tc>
          <w:tcPr>
            <w:tcW w:w="1134" w:type="dxa"/>
            <w:shd w:val="clear" w:color="auto" w:fill="auto"/>
          </w:tcPr>
          <w:p w14:paraId="1E46CA2B" w14:textId="77777777" w:rsidR="00712212" w:rsidRPr="00302DDC" w:rsidRDefault="00712212" w:rsidP="00712212">
            <w:pPr>
              <w:keepNext/>
              <w:keepLines/>
              <w:spacing w:after="0"/>
              <w:rPr>
                <w:rFonts w:ascii="Arial" w:hAnsi="Arial"/>
                <w:sz w:val="18"/>
              </w:rPr>
            </w:pPr>
            <w:r w:rsidRPr="00302DDC">
              <w:rPr>
                <w:rFonts w:ascii="Arial" w:hAnsi="Arial"/>
                <w:sz w:val="18"/>
              </w:rPr>
              <w:t>1</w:t>
            </w:r>
          </w:p>
        </w:tc>
        <w:tc>
          <w:tcPr>
            <w:tcW w:w="1843" w:type="dxa"/>
            <w:shd w:val="clear" w:color="auto" w:fill="auto"/>
          </w:tcPr>
          <w:p w14:paraId="1CC695C9" w14:textId="77777777" w:rsidR="00712212" w:rsidRPr="00302DDC" w:rsidRDefault="00712212" w:rsidP="00712212">
            <w:pPr>
              <w:spacing w:after="0"/>
              <w:rPr>
                <w:rFonts w:ascii="Arial" w:hAnsi="Arial"/>
                <w:sz w:val="18"/>
                <w:lang w:eastAsia="zh-CN"/>
              </w:rPr>
            </w:pPr>
            <w:r w:rsidRPr="00302DDC">
              <w:rPr>
                <w:rFonts w:ascii="Arial" w:hAnsi="Arial"/>
                <w:sz w:val="18"/>
                <w:lang w:eastAsia="zh-CN"/>
              </w:rPr>
              <w:t>Identifier</w:t>
            </w:r>
          </w:p>
          <w:p w14:paraId="096D0269" w14:textId="77777777" w:rsidR="00712212" w:rsidRPr="00302DDC" w:rsidRDefault="00712212" w:rsidP="00712212">
            <w:pPr>
              <w:keepNext/>
              <w:keepLines/>
              <w:spacing w:after="0"/>
              <w:rPr>
                <w:rFonts w:ascii="Arial" w:hAnsi="Arial"/>
                <w:sz w:val="18"/>
              </w:rPr>
            </w:pPr>
            <w:r w:rsidRPr="00302DDC">
              <w:rPr>
                <w:rFonts w:ascii="Arial" w:hAnsi="Arial"/>
                <w:sz w:val="18"/>
                <w:lang w:eastAsia="zh-CN"/>
              </w:rPr>
              <w:t>(Reference to VNFD, NSD or PNFD)</w:t>
            </w:r>
          </w:p>
        </w:tc>
        <w:tc>
          <w:tcPr>
            <w:tcW w:w="4105" w:type="dxa"/>
            <w:shd w:val="clear" w:color="auto" w:fill="auto"/>
          </w:tcPr>
          <w:p w14:paraId="0BA1CED6" w14:textId="1BBBEB71" w:rsidR="00712212" w:rsidRPr="00302DDC" w:rsidRDefault="00712212" w:rsidP="005A5353">
            <w:pPr>
              <w:spacing w:after="0"/>
              <w:rPr>
                <w:rFonts w:ascii="Arial" w:hAnsi="Arial"/>
                <w:sz w:val="18"/>
              </w:rPr>
            </w:pPr>
            <w:r w:rsidRPr="00302DDC">
              <w:rPr>
                <w:rFonts w:ascii="Arial" w:hAnsi="Arial"/>
                <w:sz w:val="18"/>
              </w:rPr>
              <w:t>Identifier of the NSD constituent which has version dependencies on other NSD constituents.</w:t>
            </w:r>
          </w:p>
        </w:tc>
      </w:tr>
      <w:tr w:rsidR="00712212" w:rsidRPr="00302DDC" w14:paraId="3578742A" w14:textId="77777777" w:rsidTr="00F056EB">
        <w:trPr>
          <w:jc w:val="center"/>
        </w:trPr>
        <w:tc>
          <w:tcPr>
            <w:tcW w:w="1413" w:type="dxa"/>
            <w:shd w:val="clear" w:color="auto" w:fill="auto"/>
          </w:tcPr>
          <w:p w14:paraId="66A69CCF" w14:textId="77777777" w:rsidR="00712212" w:rsidRPr="00302DDC" w:rsidRDefault="00712212" w:rsidP="00712212">
            <w:pPr>
              <w:keepNext/>
              <w:keepLines/>
              <w:spacing w:after="0"/>
              <w:rPr>
                <w:rFonts w:ascii="Arial" w:hAnsi="Arial"/>
                <w:sz w:val="18"/>
              </w:rPr>
            </w:pPr>
            <w:r w:rsidRPr="00302DDC">
              <w:rPr>
                <w:rFonts w:ascii="Arial" w:hAnsi="Arial"/>
                <w:sz w:val="18"/>
                <w:lang w:eastAsia="zh-CN"/>
              </w:rPr>
              <w:t>versionDependencyStatement</w:t>
            </w:r>
          </w:p>
        </w:tc>
        <w:tc>
          <w:tcPr>
            <w:tcW w:w="1134" w:type="dxa"/>
            <w:shd w:val="clear" w:color="auto" w:fill="auto"/>
          </w:tcPr>
          <w:p w14:paraId="20DAA7F6" w14:textId="77777777" w:rsidR="00712212" w:rsidRPr="00302DDC" w:rsidRDefault="00712212" w:rsidP="00712212">
            <w:pPr>
              <w:keepNext/>
              <w:keepLines/>
              <w:spacing w:after="0"/>
              <w:rPr>
                <w:rFonts w:ascii="Arial" w:hAnsi="Arial"/>
                <w:sz w:val="18"/>
              </w:rPr>
            </w:pPr>
            <w:r w:rsidRPr="00302DDC">
              <w:rPr>
                <w:rFonts w:ascii="Arial" w:hAnsi="Arial"/>
                <w:sz w:val="18"/>
              </w:rPr>
              <w:t>M</w:t>
            </w:r>
          </w:p>
        </w:tc>
        <w:tc>
          <w:tcPr>
            <w:tcW w:w="1134" w:type="dxa"/>
            <w:shd w:val="clear" w:color="auto" w:fill="auto"/>
          </w:tcPr>
          <w:p w14:paraId="7F6A5E62" w14:textId="77777777" w:rsidR="00712212" w:rsidRPr="00302DDC" w:rsidRDefault="00712212" w:rsidP="00712212">
            <w:pPr>
              <w:keepNext/>
              <w:keepLines/>
              <w:spacing w:after="0"/>
              <w:rPr>
                <w:rFonts w:ascii="Arial" w:hAnsi="Arial"/>
                <w:sz w:val="18"/>
              </w:rPr>
            </w:pPr>
            <w:r w:rsidRPr="00302DDC">
              <w:rPr>
                <w:rFonts w:ascii="Arial" w:hAnsi="Arial"/>
                <w:sz w:val="18"/>
              </w:rPr>
              <w:t>0..N</w:t>
            </w:r>
          </w:p>
        </w:tc>
        <w:tc>
          <w:tcPr>
            <w:tcW w:w="1843" w:type="dxa"/>
            <w:shd w:val="clear" w:color="auto" w:fill="auto"/>
          </w:tcPr>
          <w:p w14:paraId="2EB3C386" w14:textId="77777777" w:rsidR="00712212" w:rsidRPr="00302DDC" w:rsidRDefault="00712212" w:rsidP="00712212">
            <w:pPr>
              <w:keepNext/>
              <w:keepLines/>
              <w:spacing w:after="0"/>
              <w:rPr>
                <w:rFonts w:ascii="Arial" w:hAnsi="Arial"/>
                <w:sz w:val="18"/>
              </w:rPr>
            </w:pPr>
            <w:r w:rsidRPr="00302DDC">
              <w:rPr>
                <w:rFonts w:ascii="Arial" w:hAnsi="Arial"/>
                <w:sz w:val="18"/>
                <w:lang w:eastAsia="zh-CN"/>
              </w:rPr>
              <w:t>VersionDependencyStatement</w:t>
            </w:r>
          </w:p>
        </w:tc>
        <w:tc>
          <w:tcPr>
            <w:tcW w:w="4105" w:type="dxa"/>
            <w:shd w:val="clear" w:color="auto" w:fill="auto"/>
          </w:tcPr>
          <w:p w14:paraId="4160B123" w14:textId="77777777" w:rsidR="00712212" w:rsidRPr="00302DDC" w:rsidRDefault="00712212" w:rsidP="00712212">
            <w:pPr>
              <w:keepNext/>
              <w:keepLines/>
              <w:spacing w:after="0"/>
              <w:rPr>
                <w:rFonts w:ascii="Arial" w:hAnsi="Arial"/>
                <w:sz w:val="18"/>
              </w:rPr>
            </w:pPr>
            <w:r w:rsidRPr="00302DDC">
              <w:rPr>
                <w:rFonts w:ascii="Arial" w:hAnsi="Arial"/>
                <w:sz w:val="18"/>
                <w:lang w:eastAsia="zh-CN"/>
              </w:rPr>
              <w:t>Identifies one or multiple versions of an NSD constituents upon which the dependent constituent identified by dependentConstituentId has a dependency. Cardinality 0 is used to remove an existing version dependency in a profile.</w:t>
            </w:r>
          </w:p>
        </w:tc>
      </w:tr>
    </w:tbl>
    <w:p w14:paraId="690D5109" w14:textId="77777777" w:rsidR="00712212" w:rsidRPr="00302DDC" w:rsidRDefault="00712212" w:rsidP="00712212">
      <w:pPr>
        <w:tabs>
          <w:tab w:val="num" w:pos="737"/>
        </w:tabs>
      </w:pPr>
    </w:p>
    <w:p w14:paraId="16180C11" w14:textId="0608BFCA" w:rsidR="00712212" w:rsidRPr="00302DDC" w:rsidRDefault="00120D87" w:rsidP="00257941">
      <w:pPr>
        <w:pStyle w:val="Heading4"/>
      </w:pPr>
      <w:bookmarkStart w:id="2487" w:name="_Toc104893839"/>
      <w:bookmarkStart w:id="2488" w:name="_Toc105159366"/>
      <w:bookmarkStart w:id="2489" w:name="_Toc105662764"/>
      <w:r w:rsidRPr="00302DDC">
        <w:t>8.3.4.52</w:t>
      </w:r>
      <w:r w:rsidR="00712212" w:rsidRPr="00302DDC">
        <w:tab/>
        <w:t>VersionDependencyStatement information element</w:t>
      </w:r>
      <w:bookmarkEnd w:id="2487"/>
      <w:bookmarkEnd w:id="2488"/>
      <w:bookmarkEnd w:id="2489"/>
    </w:p>
    <w:p w14:paraId="3393944F" w14:textId="39448AB2" w:rsidR="00712212" w:rsidRPr="00302DDC" w:rsidRDefault="00120D87" w:rsidP="00257941">
      <w:pPr>
        <w:pStyle w:val="Heading5"/>
      </w:pPr>
      <w:bookmarkStart w:id="2490" w:name="_Toc104893840"/>
      <w:bookmarkStart w:id="2491" w:name="_Toc105159367"/>
      <w:bookmarkStart w:id="2492" w:name="_Toc105662765"/>
      <w:r w:rsidRPr="00302DDC">
        <w:t>8.3.4.52</w:t>
      </w:r>
      <w:r w:rsidR="00712212" w:rsidRPr="00302DDC">
        <w:t>.1</w:t>
      </w:r>
      <w:r w:rsidR="00712212" w:rsidRPr="00302DDC">
        <w:tab/>
        <w:t>Description</w:t>
      </w:r>
      <w:bookmarkEnd w:id="2490"/>
      <w:bookmarkEnd w:id="2491"/>
      <w:bookmarkEnd w:id="2492"/>
    </w:p>
    <w:p w14:paraId="3FAD7404" w14:textId="77777777" w:rsidR="00712212" w:rsidRPr="00302DDC" w:rsidRDefault="00712212" w:rsidP="00712212">
      <w:r w:rsidRPr="00302DDC">
        <w:t>The VersionDependencyStatement specifies one or more VNF, NS or PNF descriptor identifiers which describe one single dependency. When more than one descriptor is indicated, they correspond to different versions of the same VNF, NS or PNF and they represent alternatives to fulfil the dependency.</w:t>
      </w:r>
    </w:p>
    <w:p w14:paraId="7C4884B5" w14:textId="60C7C493" w:rsidR="00712212" w:rsidRPr="00302DDC" w:rsidRDefault="00120D87" w:rsidP="00257941">
      <w:pPr>
        <w:pStyle w:val="Heading5"/>
      </w:pPr>
      <w:bookmarkStart w:id="2493" w:name="_Toc104893841"/>
      <w:bookmarkStart w:id="2494" w:name="_Toc105159368"/>
      <w:bookmarkStart w:id="2495" w:name="_Toc105662766"/>
      <w:r w:rsidRPr="00302DDC">
        <w:t>8.3.4.52</w:t>
      </w:r>
      <w:r w:rsidR="00712212" w:rsidRPr="00302DDC">
        <w:t>.2</w:t>
      </w:r>
      <w:r w:rsidR="00712212" w:rsidRPr="00302DDC">
        <w:tab/>
        <w:t>Attributes</w:t>
      </w:r>
      <w:bookmarkEnd w:id="2493"/>
      <w:bookmarkEnd w:id="2494"/>
      <w:bookmarkEnd w:id="2495"/>
    </w:p>
    <w:p w14:paraId="051809FF" w14:textId="4DE6D6C6" w:rsidR="00712212" w:rsidRPr="00302DDC" w:rsidRDefault="00712212" w:rsidP="00712212">
      <w:r w:rsidRPr="00302DDC">
        <w:t>The attributes of the VersionDependencyStatement information element shall follow the indications provided in table </w:t>
      </w:r>
      <w:r w:rsidR="00120D87" w:rsidRPr="00302DDC">
        <w:t>8.3.4.52</w:t>
      </w:r>
      <w:r w:rsidRPr="00302DDC">
        <w:t>.2</w:t>
      </w:r>
      <w:r w:rsidRPr="00302DDC">
        <w:noBreakHyphen/>
        <w:t>1.</w:t>
      </w:r>
    </w:p>
    <w:p w14:paraId="06442108" w14:textId="6F11A476" w:rsidR="00712212" w:rsidRPr="00302DDC" w:rsidRDefault="00712212" w:rsidP="00257941">
      <w:pPr>
        <w:pStyle w:val="TH"/>
      </w:pPr>
      <w:r w:rsidRPr="00302DDC">
        <w:lastRenderedPageBreak/>
        <w:t xml:space="preserve">Table </w:t>
      </w:r>
      <w:r w:rsidR="00120D87" w:rsidRPr="00302DDC">
        <w:t>8.3.4.52</w:t>
      </w:r>
      <w:r w:rsidRPr="00302DDC">
        <w:t>.2-1: Attributes of the VersionDependencyStatement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9"/>
        <w:gridCol w:w="992"/>
        <w:gridCol w:w="1134"/>
        <w:gridCol w:w="1559"/>
        <w:gridCol w:w="3858"/>
      </w:tblGrid>
      <w:tr w:rsidR="00712212" w:rsidRPr="00302DDC" w14:paraId="64E36551" w14:textId="77777777" w:rsidTr="00F056EB">
        <w:trPr>
          <w:jc w:val="center"/>
        </w:trPr>
        <w:tc>
          <w:tcPr>
            <w:tcW w:w="2159" w:type="dxa"/>
            <w:shd w:val="clear" w:color="auto" w:fill="BFBFBF"/>
          </w:tcPr>
          <w:p w14:paraId="7EB3D584"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Attribute</w:t>
            </w:r>
          </w:p>
        </w:tc>
        <w:tc>
          <w:tcPr>
            <w:tcW w:w="992" w:type="dxa"/>
            <w:shd w:val="clear" w:color="auto" w:fill="BFBFBF"/>
          </w:tcPr>
          <w:p w14:paraId="54133033"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7F2CE91E"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Cardinality</w:t>
            </w:r>
          </w:p>
        </w:tc>
        <w:tc>
          <w:tcPr>
            <w:tcW w:w="1559" w:type="dxa"/>
            <w:shd w:val="clear" w:color="auto" w:fill="BFBFBF"/>
          </w:tcPr>
          <w:p w14:paraId="78F826DF"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Content</w:t>
            </w:r>
          </w:p>
        </w:tc>
        <w:tc>
          <w:tcPr>
            <w:tcW w:w="3858" w:type="dxa"/>
            <w:shd w:val="clear" w:color="auto" w:fill="BFBFBF"/>
          </w:tcPr>
          <w:p w14:paraId="62F82655" w14:textId="77777777" w:rsidR="00712212" w:rsidRPr="00302DDC" w:rsidRDefault="00712212" w:rsidP="00712212">
            <w:pPr>
              <w:keepNext/>
              <w:keepLines/>
              <w:spacing w:after="0"/>
              <w:jc w:val="center"/>
              <w:rPr>
                <w:rFonts w:ascii="Arial" w:hAnsi="Arial"/>
                <w:b/>
                <w:sz w:val="18"/>
              </w:rPr>
            </w:pPr>
            <w:r w:rsidRPr="00302DDC">
              <w:rPr>
                <w:rFonts w:ascii="Arial" w:hAnsi="Arial"/>
                <w:b/>
                <w:sz w:val="18"/>
              </w:rPr>
              <w:t>Description</w:t>
            </w:r>
          </w:p>
        </w:tc>
      </w:tr>
      <w:tr w:rsidR="00712212" w:rsidRPr="00302DDC" w14:paraId="3FC9D0CF" w14:textId="77777777" w:rsidTr="00F056EB">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tcPr>
          <w:p w14:paraId="02B2B77C" w14:textId="77777777" w:rsidR="00712212" w:rsidRPr="00302DDC" w:rsidRDefault="00712212" w:rsidP="00712212">
            <w:pPr>
              <w:keepNext/>
              <w:keepLines/>
              <w:spacing w:after="0"/>
              <w:rPr>
                <w:rFonts w:ascii="Arial" w:hAnsi="Arial"/>
                <w:sz w:val="18"/>
              </w:rPr>
            </w:pPr>
            <w:r w:rsidRPr="00302DDC">
              <w:rPr>
                <w:rFonts w:ascii="Arial" w:hAnsi="Arial"/>
                <w:sz w:val="18"/>
              </w:rPr>
              <w:t>descriptorId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35C878" w14:textId="77777777" w:rsidR="00712212" w:rsidRPr="00302DDC" w:rsidRDefault="00712212" w:rsidP="00712212">
            <w:pPr>
              <w:keepNext/>
              <w:keepLines/>
              <w:spacing w:after="0"/>
              <w:rPr>
                <w:rFonts w:ascii="Arial" w:hAnsi="Arial"/>
                <w:sz w:val="18"/>
              </w:rPr>
            </w:pPr>
            <w:r w:rsidRPr="00302DDC">
              <w:rPr>
                <w:rFonts w:ascii="Arial" w:hAnsi="Arial"/>
                <w:sz w:val="18"/>
              </w:rPr>
              <w:t xml:space="preserve">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5874D2" w14:textId="77777777" w:rsidR="00712212" w:rsidRPr="00302DDC" w:rsidRDefault="00712212" w:rsidP="00712212">
            <w:pPr>
              <w:keepNext/>
              <w:keepLines/>
              <w:spacing w:after="0"/>
              <w:rPr>
                <w:rFonts w:ascii="Arial" w:hAnsi="Arial"/>
                <w:sz w:val="18"/>
              </w:rPr>
            </w:pPr>
            <w:r w:rsidRPr="00302DDC">
              <w:rPr>
                <w:rFonts w:ascii="Arial" w:hAnsi="Arial"/>
                <w:sz w:val="18"/>
              </w:rPr>
              <w:t>1..N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8662DF" w14:textId="77777777" w:rsidR="00712212" w:rsidRPr="00302DDC" w:rsidRDefault="00712212" w:rsidP="00712212">
            <w:pPr>
              <w:keepNext/>
              <w:keepLines/>
              <w:spacing w:after="0"/>
              <w:rPr>
                <w:rFonts w:ascii="Arial" w:hAnsi="Arial"/>
                <w:sz w:val="18"/>
              </w:rPr>
            </w:pPr>
            <w:r w:rsidRPr="00302DDC">
              <w:rPr>
                <w:rFonts w:ascii="Arial" w:hAnsi="Arial"/>
                <w:sz w:val="18"/>
              </w:rPr>
              <w:t>Identifier (Reference to VNFD or NSD or PNFD)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358BE2E6" w14:textId="77777777" w:rsidR="00712212" w:rsidRPr="00302DDC" w:rsidRDefault="00712212" w:rsidP="00712212">
            <w:pPr>
              <w:keepNext/>
              <w:keepLines/>
              <w:spacing w:after="0"/>
              <w:rPr>
                <w:rFonts w:ascii="Arial" w:hAnsi="Arial"/>
                <w:sz w:val="18"/>
                <w:lang w:eastAsia="zh-CN"/>
              </w:rPr>
            </w:pPr>
            <w:r w:rsidRPr="00302DDC">
              <w:rPr>
                <w:rFonts w:ascii="Arial" w:hAnsi="Arial"/>
                <w:sz w:val="18"/>
                <w:lang w:eastAsia="zh-CN"/>
              </w:rPr>
              <w:t xml:space="preserve">Identifies a VNFD, NSD or PNFD upon which the entity using this information element depends. </w:t>
            </w:r>
          </w:p>
          <w:p w14:paraId="528C5BE2" w14:textId="77777777" w:rsidR="00712212" w:rsidRPr="00302DDC" w:rsidRDefault="00712212" w:rsidP="00712212">
            <w:pPr>
              <w:keepNext/>
              <w:keepLines/>
              <w:spacing w:after="0"/>
              <w:rPr>
                <w:rFonts w:ascii="Arial" w:hAnsi="Arial"/>
                <w:sz w:val="18"/>
                <w:lang w:eastAsia="zh-CN"/>
              </w:rPr>
            </w:pPr>
          </w:p>
          <w:p w14:paraId="6DADCE22" w14:textId="77777777" w:rsidR="00712212" w:rsidRPr="00302DDC" w:rsidRDefault="00712212" w:rsidP="00712212">
            <w:pPr>
              <w:keepNext/>
              <w:keepLines/>
              <w:spacing w:after="0"/>
              <w:rPr>
                <w:rFonts w:ascii="Arial" w:hAnsi="Arial"/>
                <w:sz w:val="18"/>
                <w:lang w:eastAsia="zh-CN"/>
              </w:rPr>
            </w:pPr>
            <w:r w:rsidRPr="00302DDC">
              <w:rPr>
                <w:rFonts w:ascii="Arial" w:hAnsi="Arial"/>
                <w:sz w:val="18"/>
                <w:lang w:eastAsia="zh-CN"/>
              </w:rPr>
              <w:t xml:space="preserve">When more than one descriptor is indicated, they shall correspond to versions of the same VNF, NS or PNF and they represent. </w:t>
            </w:r>
            <w:proofErr w:type="gramStart"/>
            <w:r w:rsidRPr="00302DDC">
              <w:rPr>
                <w:rFonts w:ascii="Arial" w:hAnsi="Arial"/>
                <w:sz w:val="18"/>
                <w:lang w:eastAsia="zh-CN"/>
              </w:rPr>
              <w:t>alternatives</w:t>
            </w:r>
            <w:proofErr w:type="gramEnd"/>
            <w:r w:rsidRPr="00302DDC">
              <w:rPr>
                <w:rFonts w:ascii="Arial" w:hAnsi="Arial"/>
                <w:sz w:val="18"/>
                <w:lang w:eastAsia="zh-CN"/>
              </w:rPr>
              <w:t>, i.e. the presence of one of them fulfills the dependency.</w:t>
            </w:r>
          </w:p>
        </w:tc>
      </w:tr>
    </w:tbl>
    <w:p w14:paraId="3C5C62C0" w14:textId="77777777" w:rsidR="00712212" w:rsidRPr="00302DDC" w:rsidRDefault="00712212" w:rsidP="00712212">
      <w:pPr>
        <w:tabs>
          <w:tab w:val="num" w:pos="737"/>
        </w:tabs>
      </w:pPr>
    </w:p>
    <w:p w14:paraId="118ECB79" w14:textId="77777777" w:rsidR="00C94C8C" w:rsidRPr="00302DDC" w:rsidRDefault="00C94C8C" w:rsidP="00C94C8C">
      <w:pPr>
        <w:pStyle w:val="Heading4"/>
      </w:pPr>
      <w:bookmarkStart w:id="2496" w:name="_Toc104893842"/>
      <w:bookmarkStart w:id="2497" w:name="_Toc105159369"/>
      <w:bookmarkStart w:id="2498" w:name="_Toc105662767"/>
      <w:r w:rsidRPr="00302DDC">
        <w:t>8.3.4.53</w:t>
      </w:r>
      <w:r w:rsidRPr="00302DDC">
        <w:tab/>
        <w:t>NetAttDefResourceData information element</w:t>
      </w:r>
      <w:bookmarkEnd w:id="2496"/>
      <w:bookmarkEnd w:id="2497"/>
      <w:bookmarkEnd w:id="2498"/>
    </w:p>
    <w:p w14:paraId="2E209AA7" w14:textId="77777777" w:rsidR="00C94C8C" w:rsidRPr="00302DDC" w:rsidRDefault="00C94C8C" w:rsidP="00C94C8C">
      <w:pPr>
        <w:pStyle w:val="Heading5"/>
      </w:pPr>
      <w:bookmarkStart w:id="2499" w:name="_Toc104893843"/>
      <w:bookmarkStart w:id="2500" w:name="_Toc105159370"/>
      <w:bookmarkStart w:id="2501" w:name="_Toc105662768"/>
      <w:r w:rsidRPr="00302DDC">
        <w:t>8.3.4.53.1</w:t>
      </w:r>
      <w:r w:rsidRPr="00302DDC">
        <w:tab/>
        <w:t>Description</w:t>
      </w:r>
      <w:bookmarkEnd w:id="2499"/>
      <w:bookmarkEnd w:id="2500"/>
      <w:bookmarkEnd w:id="2501"/>
    </w:p>
    <w:p w14:paraId="33D9CD43" w14:textId="77777777" w:rsidR="00C94C8C" w:rsidRPr="00AA7B87" w:rsidRDefault="00C94C8C" w:rsidP="00882AD3">
      <w:r w:rsidRPr="00302DDC">
        <w:t>This information element represents a network attachment definition resource t</w:t>
      </w:r>
      <w:r w:rsidRPr="00AA7B87">
        <w:t>hat provides the specification of the interface to be used to connect one or multiple connection points to a secondary container cluster network realizing a VL.</w:t>
      </w:r>
    </w:p>
    <w:p w14:paraId="45A45FF4" w14:textId="77777777" w:rsidR="00C94C8C" w:rsidRPr="00AA7B87" w:rsidRDefault="00C94C8C" w:rsidP="00C94C8C">
      <w:pPr>
        <w:pStyle w:val="Heading5"/>
      </w:pPr>
      <w:bookmarkStart w:id="2502" w:name="_Toc104893844"/>
      <w:bookmarkStart w:id="2503" w:name="_Toc105159371"/>
      <w:bookmarkStart w:id="2504" w:name="_Toc105662769"/>
      <w:r w:rsidRPr="00AA7B87">
        <w:t>8.3.4.53.2</w:t>
      </w:r>
      <w:r w:rsidRPr="00AA7B87">
        <w:tab/>
        <w:t>Attributes</w:t>
      </w:r>
      <w:bookmarkEnd w:id="2502"/>
      <w:bookmarkEnd w:id="2503"/>
      <w:bookmarkEnd w:id="2504"/>
    </w:p>
    <w:p w14:paraId="4E01DA99" w14:textId="77777777" w:rsidR="00C94C8C" w:rsidRPr="00AA7B87" w:rsidRDefault="00C94C8C" w:rsidP="00882AD3">
      <w:r w:rsidRPr="00AA7B87">
        <w:t>The NetAttDefResource</w:t>
      </w:r>
      <w:r w:rsidRPr="00AA7B87">
        <w:rPr>
          <w:szCs w:val="28"/>
        </w:rPr>
        <w:t xml:space="preserve">Data </w:t>
      </w:r>
      <w:r w:rsidRPr="00AA7B87">
        <w:t>information element shall follow the indications provided in table 8.3.4.53.2-1.</w:t>
      </w:r>
    </w:p>
    <w:p w14:paraId="0A209501" w14:textId="77777777" w:rsidR="00C94C8C" w:rsidRPr="00AA7B87" w:rsidRDefault="00C94C8C" w:rsidP="00C94C8C">
      <w:pPr>
        <w:pStyle w:val="TH"/>
      </w:pPr>
      <w:r w:rsidRPr="00AA7B87">
        <w:t>Table 8.3.4.53.2-1: Attributes of the NetAttDefResource</w:t>
      </w:r>
      <w:r w:rsidRPr="00AA7B87">
        <w:rPr>
          <w:szCs w:val="28"/>
        </w:rPr>
        <w:t>Data</w:t>
      </w:r>
      <w:r w:rsidRPr="00AA7B87">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C94C8C" w:rsidRPr="00AA7B87" w14:paraId="513C09EE" w14:textId="77777777" w:rsidTr="00C94C8C">
        <w:trPr>
          <w:jc w:val="center"/>
        </w:trPr>
        <w:tc>
          <w:tcPr>
            <w:tcW w:w="1816" w:type="dxa"/>
            <w:shd w:val="clear" w:color="auto" w:fill="D9D9D9"/>
            <w:tcMar>
              <w:left w:w="28" w:type="dxa"/>
            </w:tcMar>
          </w:tcPr>
          <w:p w14:paraId="04FFAC22" w14:textId="77777777" w:rsidR="00C94C8C" w:rsidRPr="00AA7B87" w:rsidRDefault="00C94C8C" w:rsidP="00C94C8C">
            <w:pPr>
              <w:keepNext/>
              <w:keepLines/>
              <w:spacing w:after="0"/>
              <w:jc w:val="center"/>
              <w:rPr>
                <w:rFonts w:ascii="Arial" w:hAnsi="Arial"/>
                <w:b/>
                <w:sz w:val="18"/>
              </w:rPr>
            </w:pPr>
            <w:r w:rsidRPr="00AA7B87">
              <w:rPr>
                <w:rFonts w:ascii="Arial" w:hAnsi="Arial"/>
                <w:b/>
                <w:sz w:val="18"/>
              </w:rPr>
              <w:t>Attribute</w:t>
            </w:r>
          </w:p>
        </w:tc>
        <w:tc>
          <w:tcPr>
            <w:tcW w:w="961" w:type="dxa"/>
            <w:shd w:val="clear" w:color="auto" w:fill="D9D9D9"/>
            <w:tcMar>
              <w:left w:w="28" w:type="dxa"/>
            </w:tcMar>
          </w:tcPr>
          <w:p w14:paraId="5F7B4773" w14:textId="77777777" w:rsidR="00C94C8C" w:rsidRPr="00AA7B87" w:rsidRDefault="00C94C8C" w:rsidP="00C94C8C">
            <w:pPr>
              <w:keepNext/>
              <w:keepLines/>
              <w:spacing w:after="0"/>
              <w:jc w:val="center"/>
              <w:rPr>
                <w:rFonts w:ascii="Arial" w:hAnsi="Arial"/>
                <w:b/>
                <w:sz w:val="18"/>
              </w:rPr>
            </w:pPr>
            <w:r w:rsidRPr="00AA7B87">
              <w:rPr>
                <w:rFonts w:ascii="Arial" w:hAnsi="Arial"/>
                <w:b/>
                <w:sz w:val="18"/>
              </w:rPr>
              <w:t>Qualifier</w:t>
            </w:r>
          </w:p>
        </w:tc>
        <w:tc>
          <w:tcPr>
            <w:tcW w:w="1156" w:type="dxa"/>
            <w:shd w:val="clear" w:color="auto" w:fill="D9D9D9"/>
            <w:tcMar>
              <w:left w:w="28" w:type="dxa"/>
            </w:tcMar>
          </w:tcPr>
          <w:p w14:paraId="17710256" w14:textId="77777777" w:rsidR="00C94C8C" w:rsidRPr="00AA7B87" w:rsidRDefault="00C94C8C" w:rsidP="00C94C8C">
            <w:pPr>
              <w:keepNext/>
              <w:keepLines/>
              <w:spacing w:after="0"/>
              <w:jc w:val="center"/>
              <w:rPr>
                <w:rFonts w:ascii="Arial" w:hAnsi="Arial"/>
                <w:b/>
                <w:sz w:val="18"/>
              </w:rPr>
            </w:pPr>
            <w:r w:rsidRPr="00AA7B87">
              <w:rPr>
                <w:rFonts w:ascii="Arial" w:hAnsi="Arial"/>
                <w:b/>
                <w:sz w:val="18"/>
              </w:rPr>
              <w:t>Cardinality</w:t>
            </w:r>
          </w:p>
        </w:tc>
        <w:tc>
          <w:tcPr>
            <w:tcW w:w="1549" w:type="dxa"/>
            <w:shd w:val="clear" w:color="auto" w:fill="D9D9D9"/>
            <w:tcMar>
              <w:left w:w="28" w:type="dxa"/>
            </w:tcMar>
          </w:tcPr>
          <w:p w14:paraId="657364DF" w14:textId="77777777" w:rsidR="00C94C8C" w:rsidRPr="00AA7B87" w:rsidRDefault="00C94C8C" w:rsidP="00C94C8C">
            <w:pPr>
              <w:keepNext/>
              <w:keepLines/>
              <w:spacing w:after="0"/>
              <w:jc w:val="center"/>
              <w:rPr>
                <w:rFonts w:ascii="Arial" w:hAnsi="Arial"/>
                <w:b/>
                <w:sz w:val="18"/>
              </w:rPr>
            </w:pPr>
            <w:r w:rsidRPr="00AA7B87">
              <w:rPr>
                <w:rFonts w:ascii="Arial" w:hAnsi="Arial"/>
                <w:b/>
                <w:sz w:val="18"/>
              </w:rPr>
              <w:t>Content</w:t>
            </w:r>
          </w:p>
        </w:tc>
        <w:tc>
          <w:tcPr>
            <w:tcW w:w="4217" w:type="dxa"/>
            <w:shd w:val="clear" w:color="auto" w:fill="D9D9D9"/>
            <w:tcMar>
              <w:left w:w="28" w:type="dxa"/>
            </w:tcMar>
          </w:tcPr>
          <w:p w14:paraId="16F1B1BB" w14:textId="77777777" w:rsidR="00C94C8C" w:rsidRPr="00AA7B87" w:rsidRDefault="00C94C8C" w:rsidP="00C94C8C">
            <w:pPr>
              <w:keepNext/>
              <w:keepLines/>
              <w:spacing w:after="0"/>
              <w:jc w:val="center"/>
              <w:rPr>
                <w:rFonts w:ascii="Arial" w:hAnsi="Arial"/>
                <w:b/>
                <w:sz w:val="18"/>
              </w:rPr>
            </w:pPr>
            <w:r w:rsidRPr="00AA7B87">
              <w:rPr>
                <w:rFonts w:ascii="Arial" w:hAnsi="Arial"/>
                <w:b/>
                <w:sz w:val="18"/>
              </w:rPr>
              <w:t>Description</w:t>
            </w:r>
          </w:p>
        </w:tc>
      </w:tr>
      <w:tr w:rsidR="00C94C8C" w:rsidRPr="00AA7B87" w14:paraId="7CB3B80D" w14:textId="77777777" w:rsidTr="00F056EB">
        <w:trPr>
          <w:jc w:val="center"/>
        </w:trPr>
        <w:tc>
          <w:tcPr>
            <w:tcW w:w="1816" w:type="dxa"/>
            <w:shd w:val="clear" w:color="auto" w:fill="auto"/>
            <w:tcMar>
              <w:left w:w="28" w:type="dxa"/>
            </w:tcMar>
          </w:tcPr>
          <w:p w14:paraId="0755D5BE" w14:textId="77777777" w:rsidR="00C94C8C" w:rsidRPr="00AA7B87" w:rsidRDefault="00C94C8C" w:rsidP="00C94C8C">
            <w:pPr>
              <w:keepNext/>
              <w:keepLines/>
              <w:spacing w:after="0"/>
              <w:rPr>
                <w:rFonts w:ascii="Arial" w:hAnsi="Arial"/>
                <w:sz w:val="18"/>
              </w:rPr>
            </w:pPr>
            <w:r w:rsidRPr="00AA7B87">
              <w:rPr>
                <w:rFonts w:ascii="Arial" w:hAnsi="Arial"/>
                <w:sz w:val="18"/>
              </w:rPr>
              <w:t>netAttDefResourceId</w:t>
            </w:r>
          </w:p>
        </w:tc>
        <w:tc>
          <w:tcPr>
            <w:tcW w:w="961" w:type="dxa"/>
            <w:shd w:val="clear" w:color="auto" w:fill="auto"/>
            <w:tcMar>
              <w:left w:w="28" w:type="dxa"/>
            </w:tcMar>
          </w:tcPr>
          <w:p w14:paraId="02F58B2E" w14:textId="77777777" w:rsidR="00C94C8C" w:rsidRPr="00AA7B87" w:rsidRDefault="00C94C8C" w:rsidP="00C94C8C">
            <w:pPr>
              <w:keepNext/>
              <w:keepLines/>
              <w:spacing w:after="0"/>
              <w:rPr>
                <w:rFonts w:ascii="Arial" w:hAnsi="Arial"/>
                <w:sz w:val="18"/>
              </w:rPr>
            </w:pPr>
            <w:r w:rsidRPr="00AA7B87">
              <w:rPr>
                <w:rFonts w:ascii="Arial" w:hAnsi="Arial"/>
                <w:sz w:val="18"/>
              </w:rPr>
              <w:t>M</w:t>
            </w:r>
          </w:p>
        </w:tc>
        <w:tc>
          <w:tcPr>
            <w:tcW w:w="1156" w:type="dxa"/>
            <w:shd w:val="clear" w:color="auto" w:fill="auto"/>
            <w:tcMar>
              <w:left w:w="28" w:type="dxa"/>
            </w:tcMar>
          </w:tcPr>
          <w:p w14:paraId="20E91D2F" w14:textId="77777777" w:rsidR="00C94C8C" w:rsidRPr="00AA7B87" w:rsidRDefault="00C94C8C" w:rsidP="00C94C8C">
            <w:pPr>
              <w:keepNext/>
              <w:keepLines/>
              <w:spacing w:after="0"/>
              <w:rPr>
                <w:rFonts w:ascii="Arial" w:hAnsi="Arial"/>
                <w:sz w:val="18"/>
              </w:rPr>
            </w:pPr>
            <w:r w:rsidRPr="00AA7B87">
              <w:rPr>
                <w:rFonts w:ascii="Arial" w:hAnsi="Arial"/>
                <w:sz w:val="18"/>
              </w:rPr>
              <w:t>1</w:t>
            </w:r>
          </w:p>
        </w:tc>
        <w:tc>
          <w:tcPr>
            <w:tcW w:w="1549" w:type="dxa"/>
            <w:shd w:val="clear" w:color="auto" w:fill="auto"/>
            <w:tcMar>
              <w:left w:w="28" w:type="dxa"/>
            </w:tcMar>
          </w:tcPr>
          <w:p w14:paraId="2A1153C4" w14:textId="77777777" w:rsidR="00C94C8C" w:rsidRPr="00AA7B87" w:rsidRDefault="00C94C8C" w:rsidP="00C94C8C">
            <w:pPr>
              <w:keepNext/>
              <w:keepLines/>
              <w:spacing w:after="0"/>
              <w:rPr>
                <w:rFonts w:ascii="Arial" w:hAnsi="Arial"/>
                <w:sz w:val="18"/>
              </w:rPr>
            </w:pPr>
            <w:r w:rsidRPr="00AA7B87">
              <w:rPr>
                <w:rFonts w:ascii="Arial" w:hAnsi="Arial"/>
                <w:sz w:val="18"/>
              </w:rPr>
              <w:t>Identifier</w:t>
            </w:r>
          </w:p>
        </w:tc>
        <w:tc>
          <w:tcPr>
            <w:tcW w:w="4217" w:type="dxa"/>
            <w:shd w:val="clear" w:color="auto" w:fill="auto"/>
            <w:tcMar>
              <w:left w:w="28" w:type="dxa"/>
            </w:tcMar>
          </w:tcPr>
          <w:p w14:paraId="75C75FD0" w14:textId="77777777" w:rsidR="00C94C8C" w:rsidRPr="00AA7B87" w:rsidRDefault="00C94C8C" w:rsidP="00C94C8C">
            <w:pPr>
              <w:keepNext/>
              <w:keepLines/>
              <w:spacing w:after="0"/>
              <w:rPr>
                <w:rFonts w:ascii="Arial" w:hAnsi="Arial"/>
                <w:sz w:val="18"/>
              </w:rPr>
            </w:pPr>
            <w:r w:rsidRPr="00AA7B87">
              <w:rPr>
                <w:rFonts w:ascii="Arial" w:hAnsi="Arial"/>
                <w:sz w:val="18"/>
              </w:rPr>
              <w:t>Identifier of this network attachment definition resource as provided by the entity that has created it.</w:t>
            </w:r>
          </w:p>
        </w:tc>
      </w:tr>
      <w:tr w:rsidR="00C94C8C" w:rsidRPr="00302DDC" w14:paraId="404686D1" w14:textId="77777777" w:rsidTr="00F056EB">
        <w:trPr>
          <w:jc w:val="center"/>
        </w:trPr>
        <w:tc>
          <w:tcPr>
            <w:tcW w:w="1816" w:type="dxa"/>
            <w:shd w:val="clear" w:color="auto" w:fill="auto"/>
            <w:tcMar>
              <w:left w:w="28" w:type="dxa"/>
            </w:tcMar>
          </w:tcPr>
          <w:p w14:paraId="15A8D6EB" w14:textId="77777777" w:rsidR="00C94C8C" w:rsidRPr="00AA7B87" w:rsidRDefault="00C94C8C" w:rsidP="00C94C8C">
            <w:pPr>
              <w:keepNext/>
              <w:keepLines/>
              <w:spacing w:after="0"/>
              <w:rPr>
                <w:rFonts w:ascii="Arial" w:hAnsi="Arial"/>
                <w:sz w:val="18"/>
              </w:rPr>
            </w:pPr>
            <w:r w:rsidRPr="00AA7B87">
              <w:rPr>
                <w:rFonts w:ascii="Arial" w:hAnsi="Arial"/>
                <w:sz w:val="18"/>
              </w:rPr>
              <w:t>resourceHandle</w:t>
            </w:r>
          </w:p>
        </w:tc>
        <w:tc>
          <w:tcPr>
            <w:tcW w:w="961" w:type="dxa"/>
            <w:shd w:val="clear" w:color="auto" w:fill="auto"/>
            <w:tcMar>
              <w:left w:w="28" w:type="dxa"/>
            </w:tcMar>
          </w:tcPr>
          <w:p w14:paraId="0949A328" w14:textId="77777777" w:rsidR="00C94C8C" w:rsidRPr="00AA7B87" w:rsidRDefault="00C94C8C" w:rsidP="00C94C8C">
            <w:pPr>
              <w:keepNext/>
              <w:keepLines/>
              <w:spacing w:after="0"/>
              <w:rPr>
                <w:rFonts w:ascii="Arial" w:hAnsi="Arial"/>
                <w:sz w:val="18"/>
              </w:rPr>
            </w:pPr>
            <w:r w:rsidRPr="00AA7B87">
              <w:rPr>
                <w:rFonts w:ascii="Arial" w:hAnsi="Arial"/>
                <w:sz w:val="18"/>
              </w:rPr>
              <w:t>M</w:t>
            </w:r>
          </w:p>
        </w:tc>
        <w:tc>
          <w:tcPr>
            <w:tcW w:w="1156" w:type="dxa"/>
            <w:shd w:val="clear" w:color="auto" w:fill="auto"/>
            <w:tcMar>
              <w:left w:w="28" w:type="dxa"/>
            </w:tcMar>
          </w:tcPr>
          <w:p w14:paraId="6904E855" w14:textId="77777777" w:rsidR="00C94C8C" w:rsidRPr="00AA7B87" w:rsidRDefault="00C94C8C" w:rsidP="00C94C8C">
            <w:pPr>
              <w:keepNext/>
              <w:keepLines/>
              <w:spacing w:after="0"/>
              <w:rPr>
                <w:rFonts w:ascii="Arial" w:hAnsi="Arial"/>
                <w:sz w:val="18"/>
              </w:rPr>
            </w:pPr>
            <w:r w:rsidRPr="00AA7B87">
              <w:rPr>
                <w:rFonts w:ascii="Arial" w:hAnsi="Arial"/>
                <w:sz w:val="18"/>
              </w:rPr>
              <w:t>1</w:t>
            </w:r>
          </w:p>
        </w:tc>
        <w:tc>
          <w:tcPr>
            <w:tcW w:w="1549" w:type="dxa"/>
            <w:shd w:val="clear" w:color="auto" w:fill="auto"/>
            <w:tcMar>
              <w:left w:w="28" w:type="dxa"/>
            </w:tcMar>
          </w:tcPr>
          <w:p w14:paraId="7C51E48F" w14:textId="77777777" w:rsidR="00C94C8C" w:rsidRPr="00AA7B87" w:rsidRDefault="00C94C8C" w:rsidP="00C94C8C">
            <w:pPr>
              <w:keepNext/>
              <w:keepLines/>
              <w:spacing w:after="0"/>
              <w:rPr>
                <w:rFonts w:ascii="Arial" w:hAnsi="Arial"/>
                <w:sz w:val="18"/>
              </w:rPr>
            </w:pPr>
            <w:r w:rsidRPr="00AA7B87">
              <w:rPr>
                <w:rFonts w:ascii="Arial" w:hAnsi="Arial"/>
                <w:sz w:val="18"/>
              </w:rPr>
              <w:t>ResourceHandle</w:t>
            </w:r>
          </w:p>
        </w:tc>
        <w:tc>
          <w:tcPr>
            <w:tcW w:w="4217" w:type="dxa"/>
            <w:shd w:val="clear" w:color="auto" w:fill="auto"/>
            <w:tcMar>
              <w:left w:w="28" w:type="dxa"/>
            </w:tcMar>
          </w:tcPr>
          <w:p w14:paraId="6CBA406D" w14:textId="77777777" w:rsidR="00C94C8C" w:rsidRPr="00302DDC" w:rsidRDefault="00C94C8C" w:rsidP="00C94C8C">
            <w:pPr>
              <w:keepNext/>
              <w:keepLines/>
              <w:spacing w:after="0"/>
              <w:rPr>
                <w:rFonts w:ascii="Arial" w:hAnsi="Arial"/>
                <w:sz w:val="18"/>
              </w:rPr>
            </w:pPr>
            <w:r w:rsidRPr="00AA7B87">
              <w:rPr>
                <w:rFonts w:ascii="Arial" w:hAnsi="Arial"/>
                <w:sz w:val="18"/>
              </w:rPr>
              <w:t>Resource handle of the resource identifying the network attachment definition resource that provides the specification of the interface to attach the connection points to a secondary container cluster networ</w:t>
            </w:r>
            <w:r w:rsidRPr="00AA7B87">
              <w:rPr>
                <w:rFonts w:ascii="Arial" w:hAnsi="Arial" w:cs="Arial"/>
                <w:sz w:val="18"/>
                <w:szCs w:val="18"/>
              </w:rPr>
              <w:t>k.</w:t>
            </w:r>
            <w:r w:rsidRPr="00302DDC">
              <w:rPr>
                <w:rFonts w:ascii="Arial" w:hAnsi="Arial" w:cs="Arial"/>
                <w:sz w:val="18"/>
                <w:szCs w:val="18"/>
              </w:rPr>
              <w:t xml:space="preserve"> </w:t>
            </w:r>
          </w:p>
        </w:tc>
      </w:tr>
    </w:tbl>
    <w:p w14:paraId="078C107F" w14:textId="77777777" w:rsidR="00C94C8C" w:rsidRPr="00302DDC" w:rsidRDefault="00C94C8C" w:rsidP="00C94C8C">
      <w:pPr>
        <w:spacing w:after="0"/>
      </w:pPr>
    </w:p>
    <w:p w14:paraId="6C6C8610" w14:textId="77777777" w:rsidR="00C94C8C" w:rsidRPr="00302DDC" w:rsidRDefault="00C94C8C" w:rsidP="00C94C8C">
      <w:pPr>
        <w:pStyle w:val="Heading4"/>
      </w:pPr>
      <w:bookmarkStart w:id="2505" w:name="_Toc104893845"/>
      <w:bookmarkStart w:id="2506" w:name="_Toc105159372"/>
      <w:bookmarkStart w:id="2507" w:name="_Toc105662770"/>
      <w:r w:rsidRPr="00302DDC">
        <w:t>8.3.4.54</w:t>
      </w:r>
      <w:r w:rsidRPr="00302DDC">
        <w:tab/>
        <w:t>IntVnfCp</w:t>
      </w:r>
      <w:r w:rsidRPr="00302DDC">
        <w:rPr>
          <w:lang w:eastAsia="zh-CN"/>
        </w:rPr>
        <w:t>Data</w:t>
      </w:r>
      <w:r w:rsidRPr="00302DDC">
        <w:t xml:space="preserve"> information element</w:t>
      </w:r>
      <w:bookmarkEnd w:id="2505"/>
      <w:bookmarkEnd w:id="2506"/>
      <w:bookmarkEnd w:id="2507"/>
    </w:p>
    <w:p w14:paraId="1A5FF7FF" w14:textId="77777777" w:rsidR="00C94C8C" w:rsidRPr="00302DDC" w:rsidRDefault="00C94C8C" w:rsidP="00C94C8C">
      <w:pPr>
        <w:pStyle w:val="Heading5"/>
      </w:pPr>
      <w:bookmarkStart w:id="2508" w:name="_Toc104893846"/>
      <w:bookmarkStart w:id="2509" w:name="_Toc105159373"/>
      <w:bookmarkStart w:id="2510" w:name="_Toc105662771"/>
      <w:r w:rsidRPr="00302DDC">
        <w:t>8.3.4.54.1</w:t>
      </w:r>
      <w:r w:rsidRPr="00302DDC">
        <w:tab/>
        <w:t>Description</w:t>
      </w:r>
      <w:bookmarkEnd w:id="2508"/>
      <w:bookmarkEnd w:id="2509"/>
      <w:bookmarkEnd w:id="2510"/>
    </w:p>
    <w:p w14:paraId="6EB99F91" w14:textId="77777777" w:rsidR="00C94C8C" w:rsidRPr="00302DDC" w:rsidRDefault="00C94C8C" w:rsidP="00C94C8C">
      <w:r w:rsidRPr="00302DDC">
        <w:t>This information element provides input information related to one or more VNF internal CP instances created based on the same CPD.</w:t>
      </w:r>
    </w:p>
    <w:p w14:paraId="622B64C6" w14:textId="77777777" w:rsidR="00C94C8C" w:rsidRPr="00302DDC" w:rsidRDefault="00C94C8C" w:rsidP="00C94C8C">
      <w:pPr>
        <w:pStyle w:val="Heading5"/>
      </w:pPr>
      <w:bookmarkStart w:id="2511" w:name="_Toc104893847"/>
      <w:bookmarkStart w:id="2512" w:name="_Toc105159374"/>
      <w:bookmarkStart w:id="2513" w:name="_Toc105662772"/>
      <w:r w:rsidRPr="00302DDC">
        <w:t>8.3.4.54.2</w:t>
      </w:r>
      <w:r w:rsidRPr="00302DDC">
        <w:tab/>
        <w:t>Attributes</w:t>
      </w:r>
      <w:bookmarkEnd w:id="2511"/>
      <w:bookmarkEnd w:id="2512"/>
      <w:bookmarkEnd w:id="2513"/>
    </w:p>
    <w:p w14:paraId="35C5FDBC" w14:textId="77777777" w:rsidR="00C94C8C" w:rsidRPr="00302DDC" w:rsidRDefault="00C94C8C" w:rsidP="00C94C8C">
      <w:r w:rsidRPr="00302DDC">
        <w:t>The Int</w:t>
      </w:r>
      <w:r w:rsidRPr="00302DDC">
        <w:rPr>
          <w:szCs w:val="28"/>
        </w:rPr>
        <w:t xml:space="preserve">VnfCpData </w:t>
      </w:r>
      <w:r w:rsidRPr="00302DDC">
        <w:t>information element shall follow the indications provided in table 8.3.4.54.2-1.</w:t>
      </w:r>
    </w:p>
    <w:p w14:paraId="07A3EE2A" w14:textId="77777777" w:rsidR="00C94C8C" w:rsidRPr="00302DDC" w:rsidRDefault="00C94C8C" w:rsidP="00C94C8C">
      <w:pPr>
        <w:pStyle w:val="TH"/>
        <w:rPr>
          <w:shd w:val="clear" w:color="auto" w:fill="FFFF00"/>
        </w:rPr>
      </w:pPr>
      <w:r w:rsidRPr="00302DDC">
        <w:lastRenderedPageBreak/>
        <w:t xml:space="preserve">Table 8.3.4.54.2-1: Attributes of the </w:t>
      </w:r>
      <w:r w:rsidRPr="00302DDC">
        <w:rPr>
          <w:szCs w:val="28"/>
        </w:rPr>
        <w:t xml:space="preserve">IntVnfCpData </w:t>
      </w:r>
      <w:r w:rsidRPr="00302DDC">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C94C8C" w:rsidRPr="00302DDC" w14:paraId="7E4310A7" w14:textId="77777777" w:rsidTr="00F056EB">
        <w:trPr>
          <w:jc w:val="center"/>
        </w:trPr>
        <w:tc>
          <w:tcPr>
            <w:tcW w:w="1552" w:type="dxa"/>
            <w:shd w:val="clear" w:color="auto" w:fill="D9D9D9"/>
            <w:tcMar>
              <w:left w:w="28" w:type="dxa"/>
            </w:tcMar>
          </w:tcPr>
          <w:p w14:paraId="36F48512" w14:textId="77777777" w:rsidR="00C94C8C" w:rsidRPr="00302DDC" w:rsidRDefault="00C94C8C" w:rsidP="00C94C8C">
            <w:pPr>
              <w:keepNext/>
              <w:keepLines/>
              <w:spacing w:after="0"/>
              <w:jc w:val="center"/>
              <w:rPr>
                <w:rFonts w:ascii="Arial" w:hAnsi="Arial"/>
                <w:b/>
                <w:sz w:val="18"/>
              </w:rPr>
            </w:pPr>
            <w:r w:rsidRPr="00302DDC">
              <w:rPr>
                <w:rFonts w:ascii="Arial" w:hAnsi="Arial"/>
                <w:b/>
                <w:sz w:val="18"/>
              </w:rPr>
              <w:t>Attribute</w:t>
            </w:r>
          </w:p>
        </w:tc>
        <w:tc>
          <w:tcPr>
            <w:tcW w:w="1134" w:type="dxa"/>
            <w:shd w:val="clear" w:color="auto" w:fill="D9D9D9"/>
            <w:tcMar>
              <w:left w:w="28" w:type="dxa"/>
            </w:tcMar>
          </w:tcPr>
          <w:p w14:paraId="5DA1C5C6" w14:textId="77777777" w:rsidR="00C94C8C" w:rsidRPr="00302DDC" w:rsidRDefault="00C94C8C" w:rsidP="00C94C8C">
            <w:pPr>
              <w:keepNext/>
              <w:keepLines/>
              <w:spacing w:after="0"/>
              <w:jc w:val="center"/>
              <w:rPr>
                <w:rFonts w:ascii="Arial" w:hAnsi="Arial"/>
                <w:b/>
                <w:sz w:val="18"/>
              </w:rPr>
            </w:pPr>
            <w:r w:rsidRPr="00302DDC">
              <w:rPr>
                <w:rFonts w:ascii="Arial" w:hAnsi="Arial"/>
                <w:b/>
                <w:sz w:val="18"/>
              </w:rPr>
              <w:t>Qualifier</w:t>
            </w:r>
          </w:p>
        </w:tc>
        <w:tc>
          <w:tcPr>
            <w:tcW w:w="1134" w:type="dxa"/>
            <w:shd w:val="clear" w:color="auto" w:fill="D9D9D9"/>
            <w:tcMar>
              <w:left w:w="28" w:type="dxa"/>
            </w:tcMar>
          </w:tcPr>
          <w:p w14:paraId="222D2CA6" w14:textId="77777777" w:rsidR="00C94C8C" w:rsidRPr="00302DDC" w:rsidRDefault="00C94C8C" w:rsidP="00C94C8C">
            <w:pPr>
              <w:keepNext/>
              <w:keepLines/>
              <w:spacing w:after="0"/>
              <w:jc w:val="center"/>
              <w:rPr>
                <w:rFonts w:ascii="Arial" w:hAnsi="Arial"/>
                <w:b/>
                <w:sz w:val="18"/>
              </w:rPr>
            </w:pPr>
            <w:r w:rsidRPr="00302DDC">
              <w:rPr>
                <w:rFonts w:ascii="Arial" w:hAnsi="Arial"/>
                <w:b/>
                <w:sz w:val="18"/>
              </w:rPr>
              <w:t>Cardinality</w:t>
            </w:r>
          </w:p>
        </w:tc>
        <w:tc>
          <w:tcPr>
            <w:tcW w:w="1434" w:type="dxa"/>
            <w:shd w:val="clear" w:color="auto" w:fill="D9D9D9"/>
            <w:tcMar>
              <w:left w:w="28" w:type="dxa"/>
            </w:tcMar>
          </w:tcPr>
          <w:p w14:paraId="3A16AF7A" w14:textId="77777777" w:rsidR="00C94C8C" w:rsidRPr="00302DDC" w:rsidRDefault="00C94C8C" w:rsidP="00C94C8C">
            <w:pPr>
              <w:keepNext/>
              <w:keepLines/>
              <w:spacing w:after="0"/>
              <w:jc w:val="center"/>
              <w:rPr>
                <w:rFonts w:ascii="Arial" w:hAnsi="Arial"/>
                <w:b/>
                <w:sz w:val="18"/>
              </w:rPr>
            </w:pPr>
            <w:r w:rsidRPr="00302DDC">
              <w:rPr>
                <w:rFonts w:ascii="Arial" w:hAnsi="Arial"/>
                <w:b/>
                <w:sz w:val="18"/>
              </w:rPr>
              <w:t>Content</w:t>
            </w:r>
          </w:p>
        </w:tc>
        <w:tc>
          <w:tcPr>
            <w:tcW w:w="4445" w:type="dxa"/>
            <w:shd w:val="clear" w:color="auto" w:fill="D9D9D9"/>
            <w:tcMar>
              <w:left w:w="28" w:type="dxa"/>
            </w:tcMar>
          </w:tcPr>
          <w:p w14:paraId="1356A6A0" w14:textId="77777777" w:rsidR="00C94C8C" w:rsidRPr="00302DDC" w:rsidRDefault="00C94C8C" w:rsidP="00C94C8C">
            <w:pPr>
              <w:keepNext/>
              <w:keepLines/>
              <w:spacing w:after="0"/>
              <w:jc w:val="center"/>
              <w:rPr>
                <w:rFonts w:ascii="Arial" w:hAnsi="Arial"/>
                <w:b/>
                <w:sz w:val="18"/>
              </w:rPr>
            </w:pPr>
            <w:r w:rsidRPr="00302DDC">
              <w:rPr>
                <w:rFonts w:ascii="Arial" w:hAnsi="Arial"/>
                <w:b/>
                <w:sz w:val="18"/>
              </w:rPr>
              <w:t>Description</w:t>
            </w:r>
          </w:p>
        </w:tc>
      </w:tr>
      <w:tr w:rsidR="00C94C8C" w:rsidRPr="00302DDC" w14:paraId="7F80CD41" w14:textId="77777777" w:rsidTr="00F056EB">
        <w:trPr>
          <w:jc w:val="center"/>
        </w:trPr>
        <w:tc>
          <w:tcPr>
            <w:tcW w:w="1552" w:type="dxa"/>
            <w:shd w:val="clear" w:color="auto" w:fill="FFFFFF"/>
            <w:tcMar>
              <w:left w:w="28" w:type="dxa"/>
            </w:tcMar>
          </w:tcPr>
          <w:p w14:paraId="6DE2D046" w14:textId="77777777" w:rsidR="00C94C8C" w:rsidRPr="00302DDC" w:rsidRDefault="00C94C8C" w:rsidP="00C94C8C">
            <w:pPr>
              <w:keepNext/>
              <w:keepLines/>
              <w:spacing w:after="0"/>
              <w:rPr>
                <w:rFonts w:ascii="Arial" w:hAnsi="Arial"/>
                <w:sz w:val="18"/>
              </w:rPr>
            </w:pPr>
            <w:r w:rsidRPr="00302DDC">
              <w:rPr>
                <w:rFonts w:ascii="Arial" w:hAnsi="Arial"/>
                <w:sz w:val="18"/>
              </w:rPr>
              <w:t>cpdId</w:t>
            </w:r>
          </w:p>
        </w:tc>
        <w:tc>
          <w:tcPr>
            <w:tcW w:w="1134" w:type="dxa"/>
            <w:shd w:val="clear" w:color="auto" w:fill="FFFFFF"/>
            <w:tcMar>
              <w:left w:w="28" w:type="dxa"/>
            </w:tcMar>
          </w:tcPr>
          <w:p w14:paraId="315D0624" w14:textId="77777777" w:rsidR="00C94C8C" w:rsidRPr="00302DDC" w:rsidRDefault="00C94C8C" w:rsidP="00C94C8C">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58C15E88" w14:textId="77777777" w:rsidR="00C94C8C" w:rsidRPr="00302DDC" w:rsidRDefault="00C94C8C" w:rsidP="00C94C8C">
            <w:pPr>
              <w:keepNext/>
              <w:keepLines/>
              <w:spacing w:after="0"/>
              <w:rPr>
                <w:rFonts w:ascii="Arial" w:hAnsi="Arial"/>
                <w:sz w:val="18"/>
              </w:rPr>
            </w:pPr>
            <w:r w:rsidRPr="00302DDC">
              <w:rPr>
                <w:rFonts w:ascii="Arial" w:hAnsi="Arial"/>
                <w:sz w:val="18"/>
              </w:rPr>
              <w:t>1</w:t>
            </w:r>
          </w:p>
        </w:tc>
        <w:tc>
          <w:tcPr>
            <w:tcW w:w="1434" w:type="dxa"/>
            <w:shd w:val="clear" w:color="auto" w:fill="FFFFFF"/>
            <w:tcMar>
              <w:left w:w="28" w:type="dxa"/>
            </w:tcMar>
          </w:tcPr>
          <w:p w14:paraId="0D545DE0" w14:textId="77777777" w:rsidR="00C94C8C" w:rsidRPr="00302DDC" w:rsidRDefault="00C94C8C" w:rsidP="00C94C8C">
            <w:pPr>
              <w:keepNext/>
              <w:keepLines/>
              <w:spacing w:after="0"/>
              <w:rPr>
                <w:rFonts w:ascii="Arial" w:hAnsi="Arial"/>
                <w:sz w:val="18"/>
              </w:rPr>
            </w:pPr>
            <w:r w:rsidRPr="00302DDC">
              <w:rPr>
                <w:rFonts w:ascii="Arial" w:hAnsi="Arial"/>
                <w:sz w:val="18"/>
              </w:rPr>
              <w:t>Identifier</w:t>
            </w:r>
          </w:p>
        </w:tc>
        <w:tc>
          <w:tcPr>
            <w:tcW w:w="4445" w:type="dxa"/>
            <w:shd w:val="clear" w:color="auto" w:fill="FFFFFF"/>
            <w:tcMar>
              <w:left w:w="28" w:type="dxa"/>
            </w:tcMar>
          </w:tcPr>
          <w:p w14:paraId="78A22560" w14:textId="77777777" w:rsidR="00C94C8C" w:rsidRPr="00302DDC" w:rsidRDefault="00C94C8C" w:rsidP="00C94C8C">
            <w:pPr>
              <w:keepNext/>
              <w:keepLines/>
              <w:spacing w:after="0"/>
              <w:rPr>
                <w:rFonts w:ascii="Arial" w:hAnsi="Arial"/>
                <w:sz w:val="18"/>
              </w:rPr>
            </w:pPr>
            <w:r w:rsidRPr="00302DDC">
              <w:rPr>
                <w:rFonts w:ascii="Arial" w:hAnsi="Arial"/>
                <w:sz w:val="18"/>
              </w:rPr>
              <w:t>Identifier of the CPD in the VNFD.</w:t>
            </w:r>
          </w:p>
        </w:tc>
      </w:tr>
      <w:tr w:rsidR="00C94C8C" w:rsidRPr="00302DDC" w14:paraId="0CE95B4C" w14:textId="77777777" w:rsidTr="00F056EB">
        <w:trPr>
          <w:jc w:val="center"/>
        </w:trPr>
        <w:tc>
          <w:tcPr>
            <w:tcW w:w="1552" w:type="dxa"/>
            <w:shd w:val="clear" w:color="auto" w:fill="FFFFFF"/>
            <w:tcMar>
              <w:left w:w="28" w:type="dxa"/>
            </w:tcMar>
          </w:tcPr>
          <w:p w14:paraId="0B4F40B6" w14:textId="77777777" w:rsidR="00C94C8C" w:rsidRPr="00302DDC" w:rsidRDefault="00C94C8C" w:rsidP="00C94C8C">
            <w:pPr>
              <w:keepNext/>
              <w:keepLines/>
              <w:spacing w:after="0"/>
              <w:rPr>
                <w:rFonts w:ascii="Arial" w:hAnsi="Arial"/>
                <w:sz w:val="18"/>
              </w:rPr>
            </w:pPr>
            <w:r w:rsidRPr="00302DDC">
              <w:rPr>
                <w:rFonts w:ascii="Arial" w:hAnsi="Arial"/>
                <w:sz w:val="18"/>
              </w:rPr>
              <w:t>netAttDefResourceId</w:t>
            </w:r>
          </w:p>
        </w:tc>
        <w:tc>
          <w:tcPr>
            <w:tcW w:w="1134" w:type="dxa"/>
            <w:shd w:val="clear" w:color="auto" w:fill="FFFFFF"/>
            <w:tcMar>
              <w:left w:w="28" w:type="dxa"/>
            </w:tcMar>
          </w:tcPr>
          <w:p w14:paraId="7A723099" w14:textId="77777777" w:rsidR="00C94C8C" w:rsidRPr="00302DDC" w:rsidRDefault="00C94C8C" w:rsidP="00C94C8C">
            <w:pPr>
              <w:keepNext/>
              <w:keepLines/>
              <w:spacing w:after="0"/>
              <w:rPr>
                <w:rFonts w:ascii="Arial" w:hAnsi="Arial"/>
                <w:sz w:val="18"/>
              </w:rPr>
            </w:pPr>
            <w:r w:rsidRPr="00302DDC">
              <w:rPr>
                <w:rFonts w:ascii="Arial" w:hAnsi="Arial"/>
                <w:sz w:val="18"/>
              </w:rPr>
              <w:t>M</w:t>
            </w:r>
          </w:p>
        </w:tc>
        <w:tc>
          <w:tcPr>
            <w:tcW w:w="1134" w:type="dxa"/>
            <w:shd w:val="clear" w:color="auto" w:fill="FFFFFF"/>
            <w:tcMar>
              <w:left w:w="28" w:type="dxa"/>
            </w:tcMar>
          </w:tcPr>
          <w:p w14:paraId="09BF5D6A" w14:textId="77777777" w:rsidR="00C94C8C" w:rsidRPr="00302DDC" w:rsidRDefault="00C94C8C" w:rsidP="00C94C8C">
            <w:pPr>
              <w:keepNext/>
              <w:keepLines/>
              <w:spacing w:after="0"/>
              <w:rPr>
                <w:rFonts w:ascii="Arial" w:hAnsi="Arial"/>
                <w:sz w:val="18"/>
              </w:rPr>
            </w:pPr>
            <w:r w:rsidRPr="00302DDC">
              <w:rPr>
                <w:rFonts w:ascii="Arial" w:hAnsi="Arial"/>
                <w:sz w:val="18"/>
              </w:rPr>
              <w:t>1..N</w:t>
            </w:r>
          </w:p>
        </w:tc>
        <w:tc>
          <w:tcPr>
            <w:tcW w:w="1434" w:type="dxa"/>
            <w:shd w:val="clear" w:color="auto" w:fill="FFFFFF"/>
            <w:tcMar>
              <w:left w:w="28" w:type="dxa"/>
            </w:tcMar>
          </w:tcPr>
          <w:p w14:paraId="0D6F5A7E" w14:textId="77777777" w:rsidR="00C94C8C" w:rsidRPr="00302DDC" w:rsidRDefault="00C94C8C" w:rsidP="00C94C8C">
            <w:pPr>
              <w:keepNext/>
              <w:keepLines/>
              <w:spacing w:after="0"/>
              <w:rPr>
                <w:rFonts w:ascii="Arial" w:hAnsi="Arial"/>
                <w:sz w:val="18"/>
              </w:rPr>
            </w:pPr>
            <w:r w:rsidRPr="00302DDC">
              <w:rPr>
                <w:rFonts w:ascii="Arial" w:hAnsi="Arial"/>
                <w:sz w:val="18"/>
              </w:rPr>
              <w:t>Identifier (Reference to NetAttDefResourceData)</w:t>
            </w:r>
          </w:p>
        </w:tc>
        <w:tc>
          <w:tcPr>
            <w:tcW w:w="4445" w:type="dxa"/>
            <w:shd w:val="clear" w:color="auto" w:fill="FFFFFF"/>
            <w:tcMar>
              <w:left w:w="28" w:type="dxa"/>
            </w:tcMar>
          </w:tcPr>
          <w:p w14:paraId="03EF42FB" w14:textId="77777777" w:rsidR="00C94C8C" w:rsidRPr="00302DDC" w:rsidRDefault="00C94C8C" w:rsidP="00C94C8C">
            <w:pPr>
              <w:keepNext/>
              <w:keepLines/>
              <w:spacing w:after="0"/>
              <w:rPr>
                <w:rFonts w:ascii="Arial" w:hAnsi="Arial"/>
                <w:sz w:val="18"/>
              </w:rPr>
            </w:pPr>
            <w:r w:rsidRPr="00302DDC">
              <w:rPr>
                <w:rFonts w:ascii="Arial" w:hAnsi="Arial"/>
                <w:sz w:val="18"/>
              </w:rPr>
              <w:t>Identifiers of network attachment definition resources that prov</w:t>
            </w:r>
            <w:r w:rsidRPr="00AA7B87">
              <w:rPr>
                <w:rFonts w:ascii="Arial" w:hAnsi="Arial"/>
                <w:sz w:val="18"/>
              </w:rPr>
              <w:t>ide the specification of the interface to attach the VNF internal CP creat</w:t>
            </w:r>
            <w:r w:rsidRPr="00302DDC">
              <w:rPr>
                <w:rFonts w:ascii="Arial" w:hAnsi="Arial"/>
                <w:sz w:val="18"/>
              </w:rPr>
              <w:t>ed from the CPD identified by cpdId to a secondary container cluster network. See note.</w:t>
            </w:r>
          </w:p>
        </w:tc>
      </w:tr>
      <w:tr w:rsidR="00C94C8C" w:rsidRPr="00302DDC" w14:paraId="5745C44B" w14:textId="77777777" w:rsidTr="00F056EB">
        <w:trPr>
          <w:jc w:val="center"/>
        </w:trPr>
        <w:tc>
          <w:tcPr>
            <w:tcW w:w="9699" w:type="dxa"/>
            <w:gridSpan w:val="5"/>
            <w:shd w:val="clear" w:color="auto" w:fill="FFFFFF"/>
            <w:tcMar>
              <w:left w:w="28" w:type="dxa"/>
            </w:tcMar>
          </w:tcPr>
          <w:p w14:paraId="6F602A5A" w14:textId="77777777" w:rsidR="00C94C8C" w:rsidRPr="00302DDC" w:rsidRDefault="00C94C8C" w:rsidP="00C94C8C">
            <w:pPr>
              <w:keepNext/>
              <w:keepLines/>
              <w:spacing w:after="0"/>
              <w:ind w:left="851" w:hanging="851"/>
              <w:rPr>
                <w:rFonts w:ascii="Arial" w:hAnsi="Arial"/>
                <w:sz w:val="18"/>
              </w:rPr>
            </w:pPr>
            <w:r w:rsidRPr="00302DDC">
              <w:rPr>
                <w:rFonts w:ascii="Arial" w:hAnsi="Arial"/>
                <w:sz w:val="18"/>
              </w:rPr>
              <w:t>NOTE:</w:t>
            </w:r>
            <w:r w:rsidRPr="00302DDC">
              <w:rPr>
                <w:rFonts w:ascii="Arial" w:hAnsi="Arial"/>
                <w:sz w:val="18"/>
              </w:rPr>
              <w:tab/>
              <w:t>Cardinality greater than 1 is only applicable for specific cases where more than one network attachment definition resource is needed to fulfil the connectivity requirements of the VNF internal CP, e.g. to build a link redundant mated pair in SR-IOV cases. When more than one netAttDefResourceId is indicated, all shall belong to the same namespace as defined by the corresponding "netAttDefResourceNamespace" attribute in the "NetAttDefResourceData".</w:t>
            </w:r>
          </w:p>
        </w:tc>
      </w:tr>
    </w:tbl>
    <w:p w14:paraId="2A8845FE" w14:textId="77777777" w:rsidR="00C94C8C" w:rsidRPr="00302DDC" w:rsidRDefault="00C94C8C" w:rsidP="00C94C8C"/>
    <w:p w14:paraId="7E0CDBD1" w14:textId="77777777" w:rsidR="00114FF3" w:rsidRPr="00302DDC" w:rsidRDefault="005658D5">
      <w:pPr>
        <w:pStyle w:val="Heading3"/>
      </w:pPr>
      <w:bookmarkStart w:id="2514" w:name="_Toc104893848"/>
      <w:bookmarkStart w:id="2515" w:name="_Toc105159375"/>
      <w:bookmarkStart w:id="2516" w:name="_Toc105662773"/>
      <w:r w:rsidRPr="00302DDC">
        <w:t>8.3.5</w:t>
      </w:r>
      <w:r w:rsidRPr="00302DDC">
        <w:tab/>
        <w:t>NsLcmCapacityShortageNotification</w:t>
      </w:r>
      <w:bookmarkEnd w:id="2514"/>
      <w:bookmarkEnd w:id="2515"/>
      <w:bookmarkEnd w:id="2516"/>
    </w:p>
    <w:p w14:paraId="4E59CAE0" w14:textId="77777777" w:rsidR="00114FF3" w:rsidRPr="00302DDC" w:rsidRDefault="005658D5">
      <w:pPr>
        <w:pStyle w:val="Heading4"/>
      </w:pPr>
      <w:bookmarkStart w:id="2517" w:name="_Toc104893849"/>
      <w:bookmarkStart w:id="2518" w:name="_Toc105159376"/>
      <w:bookmarkStart w:id="2519" w:name="_Toc105662774"/>
      <w:r w:rsidRPr="00302DDC">
        <w:t>8.3.5.1</w:t>
      </w:r>
      <w:r w:rsidRPr="00302DDC">
        <w:tab/>
        <w:t>Description</w:t>
      </w:r>
      <w:bookmarkEnd w:id="2517"/>
      <w:bookmarkEnd w:id="2518"/>
      <w:bookmarkEnd w:id="2519"/>
    </w:p>
    <w:p w14:paraId="65C8C738" w14:textId="77777777" w:rsidR="00114FF3" w:rsidRPr="00302DDC" w:rsidRDefault="005658D5">
      <w:pPr>
        <w:keepNext/>
        <w:keepLines/>
      </w:pPr>
      <w:r w:rsidRPr="00302DDC">
        <w:t>This notification informs the consumer of NS LCM operations about shortage conditions. It will be sent if an LCM operation could not be executed or completed because of a shortage condition. It is expected that the shortage condition is temporary and the consumer is again notified when the condition has ended. The support of the notification is mandatory.</w:t>
      </w:r>
    </w:p>
    <w:p w14:paraId="628F92FF" w14:textId="77777777" w:rsidR="00114FF3" w:rsidRPr="00302DDC" w:rsidRDefault="005658D5">
      <w:pPr>
        <w:pStyle w:val="Heading4"/>
      </w:pPr>
      <w:bookmarkStart w:id="2520" w:name="_Toc104893850"/>
      <w:bookmarkStart w:id="2521" w:name="_Toc105159377"/>
      <w:bookmarkStart w:id="2522" w:name="_Toc105662775"/>
      <w:r w:rsidRPr="00302DDC">
        <w:t>8.3.5.2</w:t>
      </w:r>
      <w:r w:rsidRPr="00302DDC">
        <w:tab/>
        <w:t>Trigger conditions</w:t>
      </w:r>
      <w:bookmarkEnd w:id="2520"/>
      <w:bookmarkEnd w:id="2521"/>
      <w:bookmarkEnd w:id="2522"/>
    </w:p>
    <w:p w14:paraId="390730CE" w14:textId="56000239" w:rsidR="00114FF3" w:rsidRPr="00302DDC" w:rsidRDefault="005658D5">
      <w:r w:rsidRPr="00302DDC">
        <w:t>This notification is produced when there is a shortage condition that caused a</w:t>
      </w:r>
      <w:r w:rsidR="00F07F64" w:rsidRPr="00302DDC">
        <w:t>n</w:t>
      </w:r>
      <w:r w:rsidRPr="00302DDC">
        <w:t xml:space="preserve"> LCM operation to be not successfully completed: The shortage conditions include:</w:t>
      </w:r>
    </w:p>
    <w:p w14:paraId="63E82574" w14:textId="30071050" w:rsidR="00114FF3" w:rsidRPr="00302DDC" w:rsidRDefault="005658D5">
      <w:pPr>
        <w:pStyle w:val="B1"/>
        <w:numPr>
          <w:ilvl w:val="0"/>
          <w:numId w:val="10"/>
        </w:numPr>
        <w:tabs>
          <w:tab w:val="left" w:pos="737"/>
        </w:tabs>
        <w:suppressAutoHyphens/>
        <w:overflowPunct/>
        <w:autoSpaceDE/>
        <w:autoSpaceDN/>
        <w:adjustRightInd/>
      </w:pPr>
      <w:r w:rsidRPr="00302DDC">
        <w:t>Necessary resources could not be allocated during a</w:t>
      </w:r>
      <w:r w:rsidR="00F07F64" w:rsidRPr="00302DDC">
        <w:t>n</w:t>
      </w:r>
      <w:r w:rsidRPr="00302DDC">
        <w:t xml:space="preserve"> LCM operation because of resource shortage.</w:t>
      </w:r>
    </w:p>
    <w:p w14:paraId="5BF1AC14" w14:textId="72E20BB4" w:rsidR="00114FF3" w:rsidRPr="00302DDC" w:rsidRDefault="005658D5">
      <w:pPr>
        <w:pStyle w:val="B1"/>
        <w:numPr>
          <w:ilvl w:val="0"/>
          <w:numId w:val="10"/>
        </w:numPr>
        <w:tabs>
          <w:tab w:val="left" w:pos="737"/>
        </w:tabs>
        <w:suppressAutoHyphens/>
        <w:overflowPunct/>
        <w:autoSpaceDE/>
        <w:autoSpaceDN/>
        <w:adjustRightInd/>
      </w:pPr>
      <w:r w:rsidRPr="00302DDC">
        <w:t>An NS instance with higher priority pre-empted a</w:t>
      </w:r>
      <w:r w:rsidR="00F07F64" w:rsidRPr="00302DDC">
        <w:t>n</w:t>
      </w:r>
      <w:r w:rsidRPr="00302DDC">
        <w:t xml:space="preserve"> LCM operation because of resource shortage.</w:t>
      </w:r>
    </w:p>
    <w:p w14:paraId="61636C68" w14:textId="77777777" w:rsidR="00114FF3" w:rsidRPr="00302DDC" w:rsidRDefault="005658D5">
      <w:pPr>
        <w:pStyle w:val="B1"/>
        <w:numPr>
          <w:ilvl w:val="0"/>
          <w:numId w:val="10"/>
        </w:numPr>
        <w:tabs>
          <w:tab w:val="left" w:pos="737"/>
        </w:tabs>
        <w:suppressAutoHyphens/>
        <w:overflowPunct/>
        <w:autoSpaceDE/>
        <w:autoSpaceDN/>
        <w:adjustRightInd/>
      </w:pPr>
      <w:r w:rsidRPr="00302DDC">
        <w:t>An NS instance with higher priority pre-empted a running NS instance. Resources were de-allocated from the lower priority NS instance to allow the LCM operation on a higher priority NS instance.</w:t>
      </w:r>
    </w:p>
    <w:p w14:paraId="3E42B643" w14:textId="7FD56D66" w:rsidR="00114FF3" w:rsidRPr="00302DDC" w:rsidRDefault="005658D5">
      <w:pPr>
        <w:pStyle w:val="B1"/>
        <w:numPr>
          <w:ilvl w:val="0"/>
          <w:numId w:val="10"/>
        </w:numPr>
        <w:tabs>
          <w:tab w:val="left" w:pos="737"/>
        </w:tabs>
        <w:suppressAutoHyphens/>
        <w:overflowPunct/>
        <w:autoSpaceDE/>
        <w:autoSpaceDN/>
        <w:adjustRightInd/>
      </w:pPr>
      <w:r w:rsidRPr="00302DDC">
        <w:t>Due to a capacity or performance shortage within the MANO system a</w:t>
      </w:r>
      <w:r w:rsidR="00F07F64" w:rsidRPr="00302DDC">
        <w:t>n</w:t>
      </w:r>
      <w:r w:rsidRPr="00302DDC">
        <w:t xml:space="preserve"> LCM operation could not be executed.</w:t>
      </w:r>
    </w:p>
    <w:p w14:paraId="2056F212" w14:textId="77777777" w:rsidR="00114FF3" w:rsidRPr="00302DDC" w:rsidRDefault="005658D5">
      <w:pPr>
        <w:pStyle w:val="B1"/>
        <w:numPr>
          <w:ilvl w:val="0"/>
          <w:numId w:val="10"/>
        </w:numPr>
        <w:tabs>
          <w:tab w:val="left" w:pos="737"/>
        </w:tabs>
        <w:suppressAutoHyphens/>
        <w:overflowPunct/>
        <w:autoSpaceDE/>
        <w:autoSpaceDN/>
        <w:adjustRightInd/>
      </w:pPr>
      <w:r w:rsidRPr="00302DDC">
        <w:t>The resource, capacity or MANO performance shortage situation has ended and it can be expected that an LCM operation that had failed could succeed now.</w:t>
      </w:r>
    </w:p>
    <w:p w14:paraId="42916C30" w14:textId="61A69785" w:rsidR="00114FF3" w:rsidRPr="00302DDC" w:rsidRDefault="005658D5">
      <w:r w:rsidRPr="00302DDC">
        <w:rPr>
          <w:lang w:eastAsia="zh-CN"/>
        </w:rPr>
        <w:t xml:space="preserve">If this is a notification about pre-emption, it shall be sent to both consumers, that is the tenants of the lower priority NS instance and the higher priority NS instance. See </w:t>
      </w:r>
      <w:r w:rsidRPr="00E155D7">
        <w:rPr>
          <w:lang w:eastAsia="zh-CN"/>
        </w:rPr>
        <w:t>ETSI GS NFV-IFA 010 [</w:t>
      </w:r>
      <w:r w:rsidRPr="00E155D7">
        <w:rPr>
          <w:lang w:eastAsia="zh-CN"/>
        </w:rPr>
        <w:fldChar w:fldCharType="begin"/>
      </w:r>
      <w:r w:rsidRPr="00E155D7">
        <w:rPr>
          <w:lang w:eastAsia="zh-CN"/>
        </w:rPr>
        <w:instrText xml:space="preserve">REF REF_GSNFV_IFA010 \h </w:instrText>
      </w:r>
      <w:r w:rsidRPr="00E155D7">
        <w:rPr>
          <w:lang w:eastAsia="zh-CN"/>
        </w:rPr>
      </w:r>
      <w:r w:rsidRPr="00E155D7">
        <w:rPr>
          <w:lang w:eastAsia="zh-CN"/>
        </w:rPr>
        <w:fldChar w:fldCharType="separate"/>
      </w:r>
      <w:r w:rsidR="00424529" w:rsidRPr="00E155D7">
        <w:t>1</w:t>
      </w:r>
      <w:r w:rsidRPr="00E155D7">
        <w:rPr>
          <w:lang w:eastAsia="zh-CN"/>
        </w:rPr>
        <w:fldChar w:fldCharType="end"/>
      </w:r>
      <w:r w:rsidRPr="00E155D7">
        <w:rPr>
          <w:lang w:eastAsia="zh-CN"/>
        </w:rPr>
        <w:t>]</w:t>
      </w:r>
      <w:r w:rsidRPr="00302DDC">
        <w:rPr>
          <w:lang w:eastAsia="zh-CN"/>
        </w:rPr>
        <w:t>, clause D.2 for use cases.</w:t>
      </w:r>
    </w:p>
    <w:p w14:paraId="5FF04A7F" w14:textId="77777777" w:rsidR="00114FF3" w:rsidRPr="00302DDC" w:rsidRDefault="005658D5">
      <w:pPr>
        <w:pStyle w:val="Heading4"/>
      </w:pPr>
      <w:bookmarkStart w:id="2523" w:name="_Toc104893851"/>
      <w:bookmarkStart w:id="2524" w:name="_Toc105159378"/>
      <w:bookmarkStart w:id="2525" w:name="_Toc105662776"/>
      <w:r w:rsidRPr="00302DDC">
        <w:t>8.3.5.3</w:t>
      </w:r>
      <w:r w:rsidRPr="00302DDC">
        <w:tab/>
        <w:t>Attributes</w:t>
      </w:r>
      <w:bookmarkEnd w:id="2523"/>
      <w:bookmarkEnd w:id="2524"/>
      <w:bookmarkEnd w:id="2525"/>
    </w:p>
    <w:p w14:paraId="2066DAE8" w14:textId="77777777" w:rsidR="00114FF3" w:rsidRPr="00302DDC" w:rsidRDefault="005658D5">
      <w:r w:rsidRPr="00302DDC">
        <w:t>The attributes of the NsLcmCapacityShortageNotification notification shall follow the indications provided in table 8.3.5.3</w:t>
      </w:r>
      <w:r w:rsidRPr="00302DDC">
        <w:noBreakHyphen/>
        <w:t>1.</w:t>
      </w:r>
    </w:p>
    <w:p w14:paraId="24E8B7EC" w14:textId="77777777" w:rsidR="00114FF3" w:rsidRPr="00302DDC" w:rsidRDefault="005658D5" w:rsidP="00D26E92">
      <w:pPr>
        <w:pStyle w:val="TH"/>
        <w:keepNext w:val="0"/>
        <w:keepLines w:val="0"/>
        <w:rPr>
          <w:shd w:val="clear" w:color="auto" w:fill="FFFF00"/>
        </w:rPr>
      </w:pPr>
      <w:r w:rsidRPr="00302DDC">
        <w:t>Table 8.3.5.3-1: Attributes of the NsLcmCapacityShortageNotification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38"/>
        <w:gridCol w:w="1327"/>
        <w:gridCol w:w="1720"/>
        <w:gridCol w:w="2821"/>
      </w:tblGrid>
      <w:tr w:rsidR="00114FF3" w:rsidRPr="00302DDC" w14:paraId="66DB8346" w14:textId="77777777">
        <w:trPr>
          <w:tblHeader/>
          <w:jc w:val="center"/>
        </w:trPr>
        <w:tc>
          <w:tcPr>
            <w:tcW w:w="2723" w:type="dxa"/>
            <w:shd w:val="clear" w:color="auto" w:fill="BFBFBF"/>
          </w:tcPr>
          <w:p w14:paraId="0EE490B6" w14:textId="77777777" w:rsidR="00114FF3" w:rsidRPr="00302DDC" w:rsidRDefault="005658D5" w:rsidP="00D26E92">
            <w:pPr>
              <w:pStyle w:val="TAH"/>
              <w:keepNext w:val="0"/>
              <w:keepLines w:val="0"/>
            </w:pPr>
            <w:r w:rsidRPr="00302DDC">
              <w:t>Attribute</w:t>
            </w:r>
          </w:p>
        </w:tc>
        <w:tc>
          <w:tcPr>
            <w:tcW w:w="1038" w:type="dxa"/>
            <w:shd w:val="clear" w:color="auto" w:fill="BFBFBF"/>
          </w:tcPr>
          <w:p w14:paraId="71903D87" w14:textId="77777777" w:rsidR="00114FF3" w:rsidRPr="00302DDC" w:rsidRDefault="005658D5" w:rsidP="00D26E92">
            <w:pPr>
              <w:pStyle w:val="TAH"/>
              <w:keepNext w:val="0"/>
              <w:keepLines w:val="0"/>
            </w:pPr>
            <w:r w:rsidRPr="00302DDC">
              <w:t>Qualifier</w:t>
            </w:r>
          </w:p>
        </w:tc>
        <w:tc>
          <w:tcPr>
            <w:tcW w:w="1327" w:type="dxa"/>
            <w:shd w:val="clear" w:color="auto" w:fill="BFBFBF"/>
          </w:tcPr>
          <w:p w14:paraId="459552B6" w14:textId="77777777" w:rsidR="00114FF3" w:rsidRPr="00302DDC" w:rsidRDefault="005658D5" w:rsidP="00D26E92">
            <w:pPr>
              <w:pStyle w:val="TAH"/>
              <w:keepNext w:val="0"/>
              <w:keepLines w:val="0"/>
            </w:pPr>
            <w:r w:rsidRPr="00302DDC">
              <w:t>Cardinality</w:t>
            </w:r>
          </w:p>
        </w:tc>
        <w:tc>
          <w:tcPr>
            <w:tcW w:w="1720" w:type="dxa"/>
            <w:shd w:val="clear" w:color="auto" w:fill="BFBFBF"/>
          </w:tcPr>
          <w:p w14:paraId="0C92F4E6" w14:textId="77777777" w:rsidR="00114FF3" w:rsidRPr="00302DDC" w:rsidRDefault="005658D5" w:rsidP="00D26E92">
            <w:pPr>
              <w:pStyle w:val="TAH"/>
              <w:keepNext w:val="0"/>
              <w:keepLines w:val="0"/>
            </w:pPr>
            <w:r w:rsidRPr="00302DDC">
              <w:t>Content</w:t>
            </w:r>
          </w:p>
        </w:tc>
        <w:tc>
          <w:tcPr>
            <w:tcW w:w="2821" w:type="dxa"/>
            <w:shd w:val="clear" w:color="auto" w:fill="BFBFBF"/>
          </w:tcPr>
          <w:p w14:paraId="7CC9DACA" w14:textId="77777777" w:rsidR="00114FF3" w:rsidRPr="00302DDC" w:rsidRDefault="005658D5" w:rsidP="00D26E92">
            <w:pPr>
              <w:pStyle w:val="TAH"/>
              <w:keepNext w:val="0"/>
              <w:keepLines w:val="0"/>
            </w:pPr>
            <w:r w:rsidRPr="00302DDC">
              <w:t>Description</w:t>
            </w:r>
          </w:p>
        </w:tc>
      </w:tr>
      <w:tr w:rsidR="00114FF3" w:rsidRPr="00302DDC" w14:paraId="68AB5AC9" w14:textId="77777777">
        <w:trPr>
          <w:jc w:val="center"/>
        </w:trPr>
        <w:tc>
          <w:tcPr>
            <w:tcW w:w="2723" w:type="dxa"/>
            <w:shd w:val="clear" w:color="auto" w:fill="FFFFFF"/>
          </w:tcPr>
          <w:p w14:paraId="0E47F311" w14:textId="77777777" w:rsidR="00114FF3" w:rsidRPr="00302DDC" w:rsidRDefault="005658D5" w:rsidP="00D26E92">
            <w:pPr>
              <w:pStyle w:val="TAL"/>
              <w:keepNext w:val="0"/>
              <w:keepLines w:val="0"/>
              <w:rPr>
                <w:lang w:eastAsia="zh-CN"/>
              </w:rPr>
            </w:pPr>
            <w:r w:rsidRPr="00302DDC">
              <w:t>lifecycleOperationOccurrenceId</w:t>
            </w:r>
          </w:p>
        </w:tc>
        <w:tc>
          <w:tcPr>
            <w:tcW w:w="1038" w:type="dxa"/>
            <w:shd w:val="clear" w:color="auto" w:fill="FFFFFF"/>
          </w:tcPr>
          <w:p w14:paraId="79449675" w14:textId="77777777" w:rsidR="00114FF3" w:rsidRPr="00302DDC" w:rsidRDefault="005658D5" w:rsidP="00D26E92">
            <w:pPr>
              <w:pStyle w:val="TAL"/>
              <w:keepNext w:val="0"/>
              <w:keepLines w:val="0"/>
              <w:rPr>
                <w:lang w:eastAsia="zh-CN"/>
              </w:rPr>
            </w:pPr>
            <w:r w:rsidRPr="00302DDC">
              <w:rPr>
                <w:lang w:eastAsia="zh-CN"/>
              </w:rPr>
              <w:t>M</w:t>
            </w:r>
          </w:p>
        </w:tc>
        <w:tc>
          <w:tcPr>
            <w:tcW w:w="1327" w:type="dxa"/>
            <w:shd w:val="clear" w:color="auto" w:fill="FFFFFF"/>
          </w:tcPr>
          <w:p w14:paraId="574D0B0D" w14:textId="77777777" w:rsidR="00114FF3" w:rsidRPr="00302DDC" w:rsidRDefault="005658D5" w:rsidP="00D26E92">
            <w:pPr>
              <w:pStyle w:val="TAL"/>
              <w:keepNext w:val="0"/>
              <w:keepLines w:val="0"/>
              <w:rPr>
                <w:lang w:eastAsia="zh-CN"/>
              </w:rPr>
            </w:pPr>
            <w:r w:rsidRPr="00302DDC">
              <w:rPr>
                <w:lang w:eastAsia="zh-CN"/>
              </w:rPr>
              <w:t>1</w:t>
            </w:r>
          </w:p>
        </w:tc>
        <w:tc>
          <w:tcPr>
            <w:tcW w:w="1720" w:type="dxa"/>
            <w:shd w:val="clear" w:color="auto" w:fill="FFFFFF"/>
          </w:tcPr>
          <w:p w14:paraId="41ADD800" w14:textId="77777777" w:rsidR="00114FF3" w:rsidRPr="00302DDC" w:rsidRDefault="005658D5" w:rsidP="00D26E92">
            <w:pPr>
              <w:pStyle w:val="TAL"/>
              <w:keepNext w:val="0"/>
              <w:keepLines w:val="0"/>
              <w:rPr>
                <w:lang w:eastAsia="zh-CN"/>
              </w:rPr>
            </w:pPr>
            <w:r w:rsidRPr="00302DDC">
              <w:rPr>
                <w:lang w:eastAsia="zh-CN"/>
              </w:rPr>
              <w:t>Identifier</w:t>
            </w:r>
          </w:p>
        </w:tc>
        <w:tc>
          <w:tcPr>
            <w:tcW w:w="2821" w:type="dxa"/>
            <w:shd w:val="clear" w:color="auto" w:fill="FFFFFF"/>
          </w:tcPr>
          <w:p w14:paraId="45444F84" w14:textId="77777777" w:rsidR="00114FF3" w:rsidRPr="00302DDC" w:rsidRDefault="005658D5" w:rsidP="00D26E92">
            <w:pPr>
              <w:pStyle w:val="TAL"/>
              <w:keepNext w:val="0"/>
              <w:keepLines w:val="0"/>
              <w:rPr>
                <w:lang w:eastAsia="zh-CN"/>
              </w:rPr>
            </w:pPr>
            <w:r w:rsidRPr="00302DDC">
              <w:t>Identifier of the NS lifecycle operation occurrence this notification is related to.</w:t>
            </w:r>
          </w:p>
        </w:tc>
      </w:tr>
      <w:tr w:rsidR="00114FF3" w:rsidRPr="00302DDC" w14:paraId="61664C6D" w14:textId="77777777">
        <w:trPr>
          <w:jc w:val="center"/>
        </w:trPr>
        <w:tc>
          <w:tcPr>
            <w:tcW w:w="2723" w:type="dxa"/>
            <w:shd w:val="clear" w:color="auto" w:fill="FFFFFF"/>
          </w:tcPr>
          <w:p w14:paraId="10C6B713" w14:textId="77777777" w:rsidR="00114FF3" w:rsidRPr="00302DDC" w:rsidRDefault="005658D5" w:rsidP="00D26E92">
            <w:pPr>
              <w:pStyle w:val="TAL"/>
              <w:keepNext w:val="0"/>
              <w:keepLines w:val="0"/>
            </w:pPr>
            <w:r w:rsidRPr="00302DDC">
              <w:t>nsInstanceId</w:t>
            </w:r>
          </w:p>
        </w:tc>
        <w:tc>
          <w:tcPr>
            <w:tcW w:w="1038" w:type="dxa"/>
            <w:shd w:val="clear" w:color="auto" w:fill="FFFFFF"/>
          </w:tcPr>
          <w:p w14:paraId="326A1684" w14:textId="77777777" w:rsidR="00114FF3" w:rsidRPr="00302DDC" w:rsidRDefault="005658D5" w:rsidP="00D26E92">
            <w:pPr>
              <w:pStyle w:val="TAL"/>
              <w:keepNext w:val="0"/>
              <w:keepLines w:val="0"/>
              <w:rPr>
                <w:lang w:eastAsia="zh-CN"/>
              </w:rPr>
            </w:pPr>
            <w:r w:rsidRPr="00302DDC">
              <w:rPr>
                <w:lang w:eastAsia="zh-CN"/>
              </w:rPr>
              <w:t>M</w:t>
            </w:r>
          </w:p>
        </w:tc>
        <w:tc>
          <w:tcPr>
            <w:tcW w:w="1327" w:type="dxa"/>
            <w:shd w:val="clear" w:color="auto" w:fill="FFFFFF"/>
          </w:tcPr>
          <w:p w14:paraId="2AEE8BCA" w14:textId="77777777" w:rsidR="00114FF3" w:rsidRPr="00302DDC" w:rsidRDefault="005658D5" w:rsidP="00D26E92">
            <w:pPr>
              <w:pStyle w:val="TAL"/>
              <w:keepNext w:val="0"/>
              <w:keepLines w:val="0"/>
              <w:rPr>
                <w:lang w:eastAsia="zh-CN"/>
              </w:rPr>
            </w:pPr>
            <w:r w:rsidRPr="00302DDC">
              <w:rPr>
                <w:lang w:eastAsia="zh-CN"/>
              </w:rPr>
              <w:t>1</w:t>
            </w:r>
          </w:p>
        </w:tc>
        <w:tc>
          <w:tcPr>
            <w:tcW w:w="1720" w:type="dxa"/>
            <w:shd w:val="clear" w:color="auto" w:fill="FFFFFF"/>
          </w:tcPr>
          <w:p w14:paraId="1C7582F3" w14:textId="77777777" w:rsidR="00114FF3" w:rsidRPr="00302DDC" w:rsidRDefault="005658D5" w:rsidP="00D26E92">
            <w:pPr>
              <w:pStyle w:val="TAL"/>
              <w:keepNext w:val="0"/>
              <w:keepLines w:val="0"/>
              <w:rPr>
                <w:lang w:eastAsia="zh-CN"/>
              </w:rPr>
            </w:pPr>
            <w:r w:rsidRPr="00302DDC">
              <w:rPr>
                <w:lang w:eastAsia="zh-CN"/>
              </w:rPr>
              <w:t>Identifier</w:t>
            </w:r>
          </w:p>
        </w:tc>
        <w:tc>
          <w:tcPr>
            <w:tcW w:w="2821" w:type="dxa"/>
            <w:shd w:val="clear" w:color="auto" w:fill="FFFFFF"/>
          </w:tcPr>
          <w:p w14:paraId="632D7174" w14:textId="77777777" w:rsidR="00114FF3" w:rsidRPr="00302DDC" w:rsidRDefault="005658D5" w:rsidP="00D26E92">
            <w:pPr>
              <w:pStyle w:val="TAL"/>
              <w:keepNext w:val="0"/>
              <w:keepLines w:val="0"/>
            </w:pPr>
            <w:r w:rsidRPr="00302DDC">
              <w:rPr>
                <w:lang w:eastAsia="zh-CN"/>
              </w:rPr>
              <w:t>Identifier of the NS instance affected by that lifecycle operation.</w:t>
            </w:r>
          </w:p>
        </w:tc>
      </w:tr>
      <w:tr w:rsidR="00114FF3" w:rsidRPr="00302DDC" w14:paraId="24AF0934" w14:textId="77777777" w:rsidTr="00D26E92">
        <w:trPr>
          <w:cantSplit/>
          <w:jc w:val="center"/>
        </w:trPr>
        <w:tc>
          <w:tcPr>
            <w:tcW w:w="2723" w:type="dxa"/>
            <w:shd w:val="clear" w:color="auto" w:fill="FFFFFF"/>
          </w:tcPr>
          <w:p w14:paraId="2C8ED0E8" w14:textId="237F2D96" w:rsidR="00114FF3" w:rsidRPr="00302DDC" w:rsidRDefault="00E15B21">
            <w:pPr>
              <w:pStyle w:val="TAL"/>
              <w:keepNext w:val="0"/>
              <w:rPr>
                <w:lang w:eastAsia="zh-CN"/>
              </w:rPr>
            </w:pPr>
            <w:r w:rsidRPr="00302DDC">
              <w:rPr>
                <w:lang w:eastAsia="zh-CN"/>
              </w:rPr>
              <w:lastRenderedPageBreak/>
              <w:t>s</w:t>
            </w:r>
            <w:r w:rsidR="005658D5" w:rsidRPr="00302DDC">
              <w:rPr>
                <w:lang w:eastAsia="zh-CN"/>
              </w:rPr>
              <w:t>tatus</w:t>
            </w:r>
          </w:p>
        </w:tc>
        <w:tc>
          <w:tcPr>
            <w:tcW w:w="1038" w:type="dxa"/>
            <w:shd w:val="clear" w:color="auto" w:fill="FFFFFF"/>
          </w:tcPr>
          <w:p w14:paraId="7DF12FEA"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28C829D5" w14:textId="77777777" w:rsidR="00114FF3" w:rsidRPr="00302DDC" w:rsidRDefault="005658D5">
            <w:pPr>
              <w:pStyle w:val="TAL"/>
              <w:keepNext w:val="0"/>
              <w:rPr>
                <w:lang w:eastAsia="zh-CN"/>
              </w:rPr>
            </w:pPr>
            <w:r w:rsidRPr="00302DDC">
              <w:rPr>
                <w:lang w:eastAsia="zh-CN"/>
              </w:rPr>
              <w:t>1</w:t>
            </w:r>
          </w:p>
        </w:tc>
        <w:tc>
          <w:tcPr>
            <w:tcW w:w="1720" w:type="dxa"/>
            <w:shd w:val="clear" w:color="auto" w:fill="FFFFFF"/>
          </w:tcPr>
          <w:p w14:paraId="21F993BE" w14:textId="0AE4C8E8" w:rsidR="00114FF3" w:rsidRPr="00302DDC" w:rsidRDefault="000259B9">
            <w:pPr>
              <w:pStyle w:val="TAL"/>
              <w:keepNext w:val="0"/>
              <w:rPr>
                <w:lang w:eastAsia="zh-CN"/>
              </w:rPr>
            </w:pPr>
            <w:r w:rsidRPr="00302DDC">
              <w:rPr>
                <w:lang w:eastAsia="zh-CN"/>
              </w:rPr>
              <w:t>Not specified</w:t>
            </w:r>
          </w:p>
        </w:tc>
        <w:tc>
          <w:tcPr>
            <w:tcW w:w="2821" w:type="dxa"/>
            <w:shd w:val="clear" w:color="auto" w:fill="FFFFFF"/>
          </w:tcPr>
          <w:p w14:paraId="7EA59ECF" w14:textId="77777777" w:rsidR="00114FF3" w:rsidRPr="00302DDC" w:rsidRDefault="005658D5">
            <w:pPr>
              <w:pStyle w:val="TAL"/>
              <w:keepNext w:val="0"/>
              <w:rPr>
                <w:lang w:eastAsia="zh-CN"/>
              </w:rPr>
            </w:pPr>
            <w:r w:rsidRPr="00302DDC">
              <w:rPr>
                <w:lang w:eastAsia="zh-CN"/>
              </w:rPr>
              <w:t>Indicates the situation of capacity shortage, including:</w:t>
            </w:r>
          </w:p>
          <w:p w14:paraId="32CA73A5" w14:textId="77777777" w:rsidR="00114FF3" w:rsidRPr="00302DDC" w:rsidRDefault="005658D5">
            <w:pPr>
              <w:pStyle w:val="TB1"/>
              <w:tabs>
                <w:tab w:val="clear" w:pos="720"/>
                <w:tab w:val="left" w:pos="530"/>
              </w:tabs>
              <w:ind w:left="530"/>
              <w:rPr>
                <w:lang w:eastAsia="zh-CN"/>
              </w:rPr>
            </w:pPr>
            <w:r w:rsidRPr="00302DDC">
              <w:rPr>
                <w:lang w:eastAsia="zh-CN"/>
              </w:rPr>
              <w:t>The lifecycle operation identified by the first parameter could not be executed because the necessary resources were not available.</w:t>
            </w:r>
          </w:p>
          <w:p w14:paraId="1BC351F1" w14:textId="77777777" w:rsidR="00114FF3" w:rsidRPr="00302DDC" w:rsidRDefault="005658D5">
            <w:pPr>
              <w:pStyle w:val="TB1"/>
              <w:tabs>
                <w:tab w:val="clear" w:pos="720"/>
                <w:tab w:val="left" w:pos="530"/>
              </w:tabs>
              <w:ind w:left="530"/>
              <w:rPr>
                <w:lang w:eastAsia="zh-CN"/>
              </w:rPr>
            </w:pPr>
            <w:r w:rsidRPr="00302DDC">
              <w:rPr>
                <w:lang w:eastAsia="zh-CN"/>
              </w:rPr>
              <w:t>The lifecycle operation identified by the first parameter pre-empted another lifecycle operation of an NS instance with lower priority.</w:t>
            </w:r>
          </w:p>
          <w:p w14:paraId="2F2B4B97" w14:textId="77777777" w:rsidR="00114FF3" w:rsidRPr="00302DDC" w:rsidRDefault="005658D5">
            <w:pPr>
              <w:pStyle w:val="TB1"/>
              <w:tabs>
                <w:tab w:val="clear" w:pos="720"/>
                <w:tab w:val="left" w:pos="530"/>
              </w:tabs>
              <w:ind w:left="530"/>
              <w:rPr>
                <w:lang w:eastAsia="zh-CN"/>
              </w:rPr>
            </w:pPr>
            <w:r w:rsidRPr="00302DDC">
              <w:rPr>
                <w:lang w:eastAsia="zh-CN"/>
              </w:rPr>
              <w:t>The lifecycle operation identified by the first parameter was pre-empted by another lifecycle operation of an NS instance with higher priority.</w:t>
            </w:r>
          </w:p>
          <w:p w14:paraId="2AFFACCF" w14:textId="77777777" w:rsidR="00114FF3" w:rsidRPr="00302DDC" w:rsidRDefault="005658D5">
            <w:pPr>
              <w:pStyle w:val="TB1"/>
              <w:tabs>
                <w:tab w:val="clear" w:pos="720"/>
                <w:tab w:val="left" w:pos="530"/>
              </w:tabs>
              <w:ind w:left="530"/>
              <w:rPr>
                <w:lang w:eastAsia="zh-CN"/>
              </w:rPr>
            </w:pPr>
            <w:r w:rsidRPr="00302DDC">
              <w:rPr>
                <w:lang w:eastAsia="zh-CN"/>
              </w:rPr>
              <w:t>The lifecycle operation identified by the first parameter pre-empted one or more running NS instances with lower priority.</w:t>
            </w:r>
          </w:p>
          <w:p w14:paraId="2D954995" w14:textId="77777777" w:rsidR="00114FF3" w:rsidRPr="00302DDC" w:rsidRDefault="005658D5">
            <w:pPr>
              <w:pStyle w:val="TB1"/>
              <w:tabs>
                <w:tab w:val="clear" w:pos="720"/>
                <w:tab w:val="left" w:pos="530"/>
              </w:tabs>
              <w:ind w:left="530"/>
              <w:rPr>
                <w:lang w:eastAsia="zh-CN"/>
              </w:rPr>
            </w:pPr>
            <w:r w:rsidRPr="00302DDC">
              <w:rPr>
                <w:lang w:eastAsia="zh-CN"/>
              </w:rPr>
              <w:t>The lifecycle operation identified by the first parameter was triggered by a lifecycle operation on a higher priority NS instance pre-empting a lower priority instance.</w:t>
            </w:r>
          </w:p>
          <w:p w14:paraId="53349E70" w14:textId="77777777" w:rsidR="00114FF3" w:rsidRPr="00302DDC" w:rsidRDefault="005658D5">
            <w:pPr>
              <w:pStyle w:val="TB1"/>
              <w:tabs>
                <w:tab w:val="clear" w:pos="720"/>
                <w:tab w:val="left" w:pos="530"/>
              </w:tabs>
              <w:ind w:left="530"/>
              <w:rPr>
                <w:lang w:eastAsia="zh-CN"/>
              </w:rPr>
            </w:pPr>
            <w:r w:rsidRPr="00302DDC">
              <w:rPr>
                <w:lang w:eastAsia="zh-CN"/>
              </w:rPr>
              <w:t>The shortage situation has ended and the lifecycle operation identified by the first parameter could be tried again.</w:t>
            </w:r>
          </w:p>
        </w:tc>
      </w:tr>
      <w:tr w:rsidR="00114FF3" w:rsidRPr="00302DDC" w14:paraId="4DB64ED2" w14:textId="77777777">
        <w:trPr>
          <w:jc w:val="center"/>
        </w:trPr>
        <w:tc>
          <w:tcPr>
            <w:tcW w:w="2723" w:type="dxa"/>
            <w:shd w:val="clear" w:color="auto" w:fill="FFFFFF"/>
          </w:tcPr>
          <w:p w14:paraId="6A00D38C" w14:textId="77777777" w:rsidR="00114FF3" w:rsidRPr="00302DDC" w:rsidRDefault="005658D5">
            <w:pPr>
              <w:pStyle w:val="TAL"/>
              <w:keepNext w:val="0"/>
              <w:rPr>
                <w:lang w:eastAsia="zh-CN"/>
              </w:rPr>
            </w:pPr>
            <w:r w:rsidRPr="00302DDC">
              <w:rPr>
                <w:lang w:eastAsia="zh-CN"/>
              </w:rPr>
              <w:t>shortageType</w:t>
            </w:r>
          </w:p>
        </w:tc>
        <w:tc>
          <w:tcPr>
            <w:tcW w:w="1038" w:type="dxa"/>
            <w:shd w:val="clear" w:color="auto" w:fill="FFFFFF"/>
          </w:tcPr>
          <w:p w14:paraId="3CC0A2E3"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4535B010" w14:textId="77777777" w:rsidR="00114FF3" w:rsidRPr="00302DDC" w:rsidRDefault="005658D5">
            <w:pPr>
              <w:pStyle w:val="TAL"/>
              <w:keepNext w:val="0"/>
              <w:rPr>
                <w:lang w:eastAsia="zh-CN"/>
              </w:rPr>
            </w:pPr>
            <w:r w:rsidRPr="00302DDC">
              <w:rPr>
                <w:lang w:eastAsia="zh-CN"/>
              </w:rPr>
              <w:t>1</w:t>
            </w:r>
          </w:p>
        </w:tc>
        <w:tc>
          <w:tcPr>
            <w:tcW w:w="1720" w:type="dxa"/>
            <w:shd w:val="clear" w:color="auto" w:fill="FFFFFF"/>
          </w:tcPr>
          <w:p w14:paraId="37B0283C" w14:textId="05FC2E60" w:rsidR="00114FF3" w:rsidRPr="00302DDC" w:rsidRDefault="000259B9">
            <w:pPr>
              <w:pStyle w:val="TAL"/>
              <w:keepNext w:val="0"/>
              <w:rPr>
                <w:lang w:eastAsia="zh-CN"/>
              </w:rPr>
            </w:pPr>
            <w:r w:rsidRPr="00302DDC">
              <w:rPr>
                <w:lang w:eastAsia="zh-CN"/>
              </w:rPr>
              <w:t>Not specified</w:t>
            </w:r>
          </w:p>
        </w:tc>
        <w:tc>
          <w:tcPr>
            <w:tcW w:w="2821" w:type="dxa"/>
            <w:shd w:val="clear" w:color="auto" w:fill="FFFFFF"/>
          </w:tcPr>
          <w:p w14:paraId="7C045824" w14:textId="77777777" w:rsidR="00114FF3" w:rsidRPr="00302DDC" w:rsidRDefault="005658D5">
            <w:pPr>
              <w:pStyle w:val="TAL"/>
              <w:keepNext w:val="0"/>
              <w:rPr>
                <w:lang w:eastAsia="zh-CN"/>
              </w:rPr>
            </w:pPr>
            <w:r w:rsidRPr="00302DDC">
              <w:rPr>
                <w:lang w:eastAsia="zh-CN"/>
              </w:rPr>
              <w:t>Indicates whether this notification reports about a resource shortage or MANO capacity or performance shortage.</w:t>
            </w:r>
          </w:p>
        </w:tc>
      </w:tr>
      <w:tr w:rsidR="00114FF3" w:rsidRPr="00302DDC" w14:paraId="0AFC4C48" w14:textId="77777777">
        <w:trPr>
          <w:jc w:val="center"/>
        </w:trPr>
        <w:tc>
          <w:tcPr>
            <w:tcW w:w="2723" w:type="dxa"/>
            <w:shd w:val="clear" w:color="auto" w:fill="FFFFFF"/>
          </w:tcPr>
          <w:p w14:paraId="65FA9DF0" w14:textId="77777777" w:rsidR="00114FF3" w:rsidRPr="00302DDC" w:rsidRDefault="005658D5">
            <w:pPr>
              <w:pStyle w:val="TAL"/>
              <w:keepNext w:val="0"/>
              <w:rPr>
                <w:lang w:eastAsia="zh-CN"/>
              </w:rPr>
            </w:pPr>
            <w:r w:rsidRPr="00302DDC">
              <w:rPr>
                <w:lang w:eastAsia="zh-CN"/>
              </w:rPr>
              <w:t>affectedNs</w:t>
            </w:r>
          </w:p>
        </w:tc>
        <w:tc>
          <w:tcPr>
            <w:tcW w:w="1038" w:type="dxa"/>
            <w:shd w:val="clear" w:color="auto" w:fill="FFFFFF"/>
          </w:tcPr>
          <w:p w14:paraId="5A89DD3F" w14:textId="77777777" w:rsidR="00114FF3" w:rsidRPr="00302DDC" w:rsidRDefault="005658D5">
            <w:pPr>
              <w:pStyle w:val="TAL"/>
              <w:keepNext w:val="0"/>
              <w:rPr>
                <w:lang w:eastAsia="zh-CN"/>
              </w:rPr>
            </w:pPr>
            <w:r w:rsidRPr="00302DDC">
              <w:rPr>
                <w:lang w:eastAsia="zh-CN"/>
              </w:rPr>
              <w:t>M</w:t>
            </w:r>
          </w:p>
        </w:tc>
        <w:tc>
          <w:tcPr>
            <w:tcW w:w="1327" w:type="dxa"/>
            <w:shd w:val="clear" w:color="auto" w:fill="FFFFFF"/>
          </w:tcPr>
          <w:p w14:paraId="75F9AAA7" w14:textId="77777777" w:rsidR="00114FF3" w:rsidRPr="00302DDC" w:rsidRDefault="005658D5">
            <w:pPr>
              <w:pStyle w:val="TAL"/>
              <w:keepNext w:val="0"/>
              <w:rPr>
                <w:lang w:eastAsia="zh-CN"/>
              </w:rPr>
            </w:pPr>
            <w:r w:rsidRPr="00302DDC">
              <w:rPr>
                <w:lang w:eastAsia="zh-CN"/>
              </w:rPr>
              <w:t>0..N</w:t>
            </w:r>
          </w:p>
        </w:tc>
        <w:tc>
          <w:tcPr>
            <w:tcW w:w="1720" w:type="dxa"/>
            <w:shd w:val="clear" w:color="auto" w:fill="FFFFFF"/>
          </w:tcPr>
          <w:p w14:paraId="0614B0AC" w14:textId="77777777" w:rsidR="00114FF3" w:rsidRPr="00302DDC" w:rsidRDefault="005658D5">
            <w:pPr>
              <w:pStyle w:val="TAL"/>
              <w:keepNext w:val="0"/>
              <w:rPr>
                <w:lang w:eastAsia="zh-CN"/>
              </w:rPr>
            </w:pPr>
            <w:r w:rsidRPr="00302DDC">
              <w:rPr>
                <w:lang w:eastAsia="zh-CN"/>
              </w:rPr>
              <w:t>AffectedNs</w:t>
            </w:r>
          </w:p>
        </w:tc>
        <w:tc>
          <w:tcPr>
            <w:tcW w:w="2821" w:type="dxa"/>
            <w:shd w:val="clear" w:color="auto" w:fill="FFFFFF"/>
          </w:tcPr>
          <w:p w14:paraId="62CA6E74" w14:textId="77777777" w:rsidR="00114FF3" w:rsidRPr="00302DDC" w:rsidRDefault="005658D5">
            <w:pPr>
              <w:pStyle w:val="TAL"/>
              <w:keepNext w:val="0"/>
              <w:rPr>
                <w:lang w:eastAsia="zh-CN"/>
              </w:rPr>
            </w:pPr>
            <w:r w:rsidRPr="00302DDC">
              <w:rPr>
                <w:rFonts w:cs="Arial"/>
              </w:rPr>
              <w:t xml:space="preserve">Information about the </w:t>
            </w:r>
            <w:r w:rsidRPr="00302DDC">
              <w:t>NS instances that were affected by the shortage.</w:t>
            </w:r>
          </w:p>
        </w:tc>
      </w:tr>
      <w:tr w:rsidR="00114FF3" w:rsidRPr="00302DDC" w14:paraId="63EA500B" w14:textId="77777777">
        <w:trPr>
          <w:jc w:val="center"/>
        </w:trPr>
        <w:tc>
          <w:tcPr>
            <w:tcW w:w="2723" w:type="dxa"/>
            <w:shd w:val="clear" w:color="auto" w:fill="FFFFFF"/>
          </w:tcPr>
          <w:p w14:paraId="0C072E77" w14:textId="77777777" w:rsidR="00114FF3" w:rsidRPr="00302DDC" w:rsidRDefault="005658D5">
            <w:pPr>
              <w:pStyle w:val="TAL"/>
              <w:keepNext w:val="0"/>
              <w:rPr>
                <w:lang w:eastAsia="zh-CN"/>
              </w:rPr>
            </w:pPr>
            <w:r w:rsidRPr="00302DDC">
              <w:rPr>
                <w:lang w:eastAsia="zh-CN"/>
              </w:rPr>
              <w:t>capacityInformation</w:t>
            </w:r>
          </w:p>
        </w:tc>
        <w:tc>
          <w:tcPr>
            <w:tcW w:w="1038" w:type="dxa"/>
            <w:shd w:val="clear" w:color="auto" w:fill="FFFFFF"/>
          </w:tcPr>
          <w:p w14:paraId="0A8E4993" w14:textId="77777777" w:rsidR="00114FF3" w:rsidRPr="00302DDC" w:rsidRDefault="005658D5">
            <w:pPr>
              <w:pStyle w:val="TAL"/>
              <w:keepNext w:val="0"/>
              <w:rPr>
                <w:lang w:eastAsia="zh-CN"/>
              </w:rPr>
            </w:pPr>
            <w:r w:rsidRPr="00302DDC">
              <w:rPr>
                <w:lang w:eastAsia="zh-CN"/>
              </w:rPr>
              <w:t>O</w:t>
            </w:r>
          </w:p>
        </w:tc>
        <w:tc>
          <w:tcPr>
            <w:tcW w:w="1327" w:type="dxa"/>
            <w:shd w:val="clear" w:color="auto" w:fill="FFFFFF"/>
          </w:tcPr>
          <w:p w14:paraId="0FA944AD" w14:textId="77777777" w:rsidR="00114FF3" w:rsidRPr="00302DDC" w:rsidRDefault="005658D5">
            <w:pPr>
              <w:pStyle w:val="TAL"/>
              <w:keepNext w:val="0"/>
              <w:rPr>
                <w:lang w:eastAsia="zh-CN"/>
              </w:rPr>
            </w:pPr>
            <w:r w:rsidRPr="00302DDC">
              <w:rPr>
                <w:lang w:eastAsia="zh-CN"/>
              </w:rPr>
              <w:t>1..N</w:t>
            </w:r>
          </w:p>
        </w:tc>
        <w:tc>
          <w:tcPr>
            <w:tcW w:w="1720" w:type="dxa"/>
            <w:shd w:val="clear" w:color="auto" w:fill="FFFFFF"/>
          </w:tcPr>
          <w:p w14:paraId="6BBC6422" w14:textId="77777777" w:rsidR="00114FF3" w:rsidRPr="00302DDC" w:rsidRDefault="005658D5">
            <w:pPr>
              <w:pStyle w:val="TAL"/>
              <w:keepNext w:val="0"/>
              <w:rPr>
                <w:lang w:eastAsia="zh-CN"/>
              </w:rPr>
            </w:pPr>
            <w:r w:rsidRPr="00302DDC">
              <w:rPr>
                <w:lang w:eastAsia="zh-CN"/>
              </w:rPr>
              <w:t>Not specified</w:t>
            </w:r>
          </w:p>
        </w:tc>
        <w:tc>
          <w:tcPr>
            <w:tcW w:w="2821" w:type="dxa"/>
            <w:shd w:val="clear" w:color="auto" w:fill="FFFFFF"/>
          </w:tcPr>
          <w:p w14:paraId="355A4A8A" w14:textId="77777777" w:rsidR="00114FF3" w:rsidRPr="00302DDC" w:rsidRDefault="005658D5">
            <w:pPr>
              <w:pStyle w:val="TAL"/>
              <w:keepNext w:val="0"/>
              <w:rPr>
                <w:lang w:eastAsia="zh-CN"/>
              </w:rPr>
            </w:pPr>
            <w:r w:rsidRPr="00302DDC">
              <w:t>Information about the required, available, reserved, allocated/used, and total capacity as applicable for the notification.</w:t>
            </w:r>
          </w:p>
        </w:tc>
      </w:tr>
    </w:tbl>
    <w:p w14:paraId="2F0DB3E1" w14:textId="77777777" w:rsidR="00114FF3" w:rsidRPr="00302DDC" w:rsidRDefault="00114FF3"/>
    <w:p w14:paraId="6D871D89" w14:textId="67A6F676" w:rsidR="00DB6DBE" w:rsidRPr="00302DDC" w:rsidRDefault="005658D5">
      <w:pPr>
        <w:pStyle w:val="Heading2"/>
      </w:pPr>
      <w:bookmarkStart w:id="2526" w:name="_Toc104893852"/>
      <w:bookmarkStart w:id="2527" w:name="_Toc105159379"/>
      <w:bookmarkStart w:id="2528" w:name="_Toc105662777"/>
      <w:r w:rsidRPr="00302DDC">
        <w:t>8.4</w:t>
      </w:r>
      <w:r w:rsidRPr="00302DDC">
        <w:tab/>
        <w:t>Information elements and notifications related to NS Performance Management</w:t>
      </w:r>
      <w:bookmarkEnd w:id="2526"/>
      <w:bookmarkEnd w:id="2527"/>
      <w:bookmarkEnd w:id="2528"/>
    </w:p>
    <w:p w14:paraId="7BA26F4E" w14:textId="77777777" w:rsidR="00114FF3" w:rsidRPr="00302DDC" w:rsidRDefault="005658D5">
      <w:pPr>
        <w:pStyle w:val="Heading3"/>
      </w:pPr>
      <w:bookmarkStart w:id="2529" w:name="_Toc104893853"/>
      <w:bookmarkStart w:id="2530" w:name="_Toc105159380"/>
      <w:bookmarkStart w:id="2531" w:name="_Toc105662778"/>
      <w:r w:rsidRPr="00302DDC">
        <w:t>8.4.1</w:t>
      </w:r>
      <w:r w:rsidRPr="00302DDC">
        <w:tab/>
        <w:t>Introduction</w:t>
      </w:r>
      <w:bookmarkEnd w:id="2529"/>
      <w:bookmarkEnd w:id="2530"/>
      <w:bookmarkEnd w:id="2531"/>
    </w:p>
    <w:p w14:paraId="2194EC50" w14:textId="77777777" w:rsidR="00114FF3" w:rsidRPr="00302DDC" w:rsidRDefault="005658D5">
      <w:r w:rsidRPr="00302DDC">
        <w:t>The clauses below define information elements and notifications related to network service performance management.</w:t>
      </w:r>
    </w:p>
    <w:p w14:paraId="693A7EF8" w14:textId="77777777" w:rsidR="00114FF3" w:rsidRPr="00302DDC" w:rsidRDefault="005658D5">
      <w:pPr>
        <w:pStyle w:val="Heading3"/>
      </w:pPr>
      <w:bookmarkStart w:id="2532" w:name="_Toc104893854"/>
      <w:bookmarkStart w:id="2533" w:name="_Toc105159381"/>
      <w:bookmarkStart w:id="2534" w:name="_Toc105662779"/>
      <w:r w:rsidRPr="00302DDC">
        <w:lastRenderedPageBreak/>
        <w:t>8.4.2</w:t>
      </w:r>
      <w:r w:rsidRPr="00302DDC">
        <w:tab/>
        <w:t>ObjectSelection information element</w:t>
      </w:r>
      <w:bookmarkEnd w:id="2532"/>
      <w:bookmarkEnd w:id="2533"/>
      <w:bookmarkEnd w:id="2534"/>
    </w:p>
    <w:p w14:paraId="0425DBFF" w14:textId="77777777" w:rsidR="00114FF3" w:rsidRPr="00302DDC" w:rsidRDefault="005658D5">
      <w:pPr>
        <w:pStyle w:val="Heading4"/>
      </w:pPr>
      <w:bookmarkStart w:id="2535" w:name="_Toc104893855"/>
      <w:bookmarkStart w:id="2536" w:name="_Toc105159382"/>
      <w:bookmarkStart w:id="2537" w:name="_Toc105662780"/>
      <w:r w:rsidRPr="00302DDC">
        <w:t>8.4.2.1</w:t>
      </w:r>
      <w:r w:rsidRPr="00302DDC">
        <w:tab/>
        <w:t>Description</w:t>
      </w:r>
      <w:bookmarkEnd w:id="2535"/>
      <w:bookmarkEnd w:id="2536"/>
      <w:bookmarkEnd w:id="2537"/>
    </w:p>
    <w:p w14:paraId="3B756854" w14:textId="77777777" w:rsidR="00114FF3" w:rsidRPr="00302DDC" w:rsidRDefault="005658D5">
      <w:r w:rsidRPr="00302DDC">
        <w:t>This information element allows specifying network service related measured object instances on which performance information will be provided.</w:t>
      </w:r>
    </w:p>
    <w:p w14:paraId="6D29BC2D" w14:textId="2FD38085" w:rsidR="00DB6DBE" w:rsidRPr="00302DDC" w:rsidRDefault="005658D5">
      <w:r w:rsidRPr="00302DDC">
        <w:t>The ObjectSelection is a pattern to select object instances. The pattern is used in multiple interfaces.</w:t>
      </w:r>
    </w:p>
    <w:p w14:paraId="4F3CEC1F" w14:textId="024A059A" w:rsidR="00DB6DBE" w:rsidRPr="00302DDC" w:rsidRDefault="005658D5">
      <w:r w:rsidRPr="00302DDC">
        <w:t>In the present interface, the ObjectSelection pattern is used to select NS related measured object instances.</w:t>
      </w:r>
    </w:p>
    <w:p w14:paraId="2F1B8DDC" w14:textId="71B1ED36" w:rsidR="00DB6DBE" w:rsidRPr="00302DDC" w:rsidRDefault="005658D5">
      <w:r w:rsidRPr="00302DDC">
        <w:t>The pattern proposes 2 exclusive options:</w:t>
      </w:r>
    </w:p>
    <w:p w14:paraId="0C5A67B9" w14:textId="77777777" w:rsidR="00114FF3" w:rsidRPr="00302DDC" w:rsidRDefault="005658D5" w:rsidP="00755C79">
      <w:pPr>
        <w:pStyle w:val="BN"/>
        <w:numPr>
          <w:ilvl w:val="0"/>
          <w:numId w:val="16"/>
        </w:numPr>
      </w:pPr>
      <w:r w:rsidRPr="00302DDC">
        <w:t>Provide a list of object types and a filter to specify object properties.</w:t>
      </w:r>
    </w:p>
    <w:p w14:paraId="0349D5D0" w14:textId="77777777" w:rsidR="00114FF3" w:rsidRPr="00302DDC" w:rsidRDefault="005658D5">
      <w:pPr>
        <w:pStyle w:val="BN"/>
      </w:pPr>
      <w:r w:rsidRPr="00302DDC">
        <w:t>Provide a list of object instances.</w:t>
      </w:r>
    </w:p>
    <w:p w14:paraId="429C497B" w14:textId="77777777" w:rsidR="00114FF3" w:rsidRPr="00302DDC" w:rsidRDefault="005658D5">
      <w:r w:rsidRPr="00302DDC">
        <w:t>In the present interface, the object type will be NS related measured object types (see note).</w:t>
      </w:r>
    </w:p>
    <w:p w14:paraId="00BBC104" w14:textId="263F8D44" w:rsidR="00114FF3" w:rsidRPr="00302DDC" w:rsidRDefault="005658D5">
      <w:pPr>
        <w:pStyle w:val="NO"/>
        <w:rPr>
          <w:rFonts w:eastAsiaTheme="minorEastAsia"/>
        </w:rPr>
      </w:pPr>
      <w:r w:rsidRPr="00302DDC">
        <w:rPr>
          <w:rFonts w:eastAsiaTheme="minorEastAsia"/>
        </w:rPr>
        <w:t>NOTE:</w:t>
      </w:r>
      <w:r w:rsidRPr="00302DDC">
        <w:rPr>
          <w:rFonts w:eastAsiaTheme="minorEastAsia"/>
        </w:rPr>
        <w:tab/>
        <w:t>The NS related measured object types are the measured object type(s) for which the performance measurements applicable to Os-Ma-</w:t>
      </w:r>
      <w:r w:rsidR="007B4697" w:rsidRPr="00302DDC">
        <w:rPr>
          <w:rFonts w:eastAsiaTheme="minorEastAsia"/>
        </w:rPr>
        <w:t>n</w:t>
      </w:r>
      <w:r w:rsidRPr="00302DDC">
        <w:rPr>
          <w:rFonts w:eastAsiaTheme="minorEastAsia"/>
        </w:rPr>
        <w:t>fvo reference point are defined in clause 7.3 of ETSI GS NFV</w:t>
      </w:r>
      <w:r w:rsidRPr="00302DDC">
        <w:rPr>
          <w:rFonts w:eastAsiaTheme="minorEastAsia"/>
        </w:rPr>
        <w:noBreakHyphen/>
        <w:t>IFA 027</w:t>
      </w:r>
      <w:r w:rsidR="005A5353">
        <w:rPr>
          <w:rFonts w:eastAsiaTheme="minorEastAsia"/>
        </w:rPr>
        <w:t xml:space="preserve"> </w:t>
      </w:r>
      <w:r w:rsidR="005A5353" w:rsidRPr="00E155D7">
        <w:rPr>
          <w:rFonts w:eastAsiaTheme="minorEastAsia"/>
        </w:rPr>
        <w:t>[</w:t>
      </w:r>
      <w:r w:rsidR="005A5353" w:rsidRPr="00E155D7">
        <w:rPr>
          <w:rFonts w:eastAsiaTheme="minorEastAsia"/>
        </w:rPr>
        <w:fldChar w:fldCharType="begin"/>
      </w:r>
      <w:r w:rsidR="005A5353" w:rsidRPr="00E155D7">
        <w:rPr>
          <w:rFonts w:eastAsiaTheme="minorEastAsia"/>
        </w:rPr>
        <w:instrText xml:space="preserve">REF REF_GSNFV_IFA027 \h </w:instrText>
      </w:r>
      <w:r w:rsidR="005A5353" w:rsidRPr="00E155D7">
        <w:rPr>
          <w:rFonts w:eastAsiaTheme="minorEastAsia"/>
        </w:rPr>
      </w:r>
      <w:r w:rsidR="005A5353" w:rsidRPr="00E155D7">
        <w:rPr>
          <w:rFonts w:eastAsiaTheme="minorEastAsia"/>
        </w:rPr>
        <w:fldChar w:fldCharType="separate"/>
      </w:r>
      <w:r w:rsidR="005A5353" w:rsidRPr="00E155D7">
        <w:rPr>
          <w:noProof/>
        </w:rPr>
        <w:t>5</w:t>
      </w:r>
      <w:r w:rsidR="005A5353" w:rsidRPr="00E155D7">
        <w:rPr>
          <w:rFonts w:eastAsiaTheme="minorEastAsia"/>
        </w:rPr>
        <w:fldChar w:fldCharType="end"/>
      </w:r>
      <w:r w:rsidR="005A5353" w:rsidRPr="00E155D7">
        <w:rPr>
          <w:rFonts w:eastAsiaTheme="minorEastAsia"/>
        </w:rPr>
        <w:t>]</w:t>
      </w:r>
      <w:r w:rsidRPr="00302DDC">
        <w:rPr>
          <w:rFonts w:eastAsiaTheme="minorEastAsia"/>
        </w:rPr>
        <w:t>.</w:t>
      </w:r>
    </w:p>
    <w:p w14:paraId="3DE86BF4" w14:textId="77777777" w:rsidR="00114FF3" w:rsidRPr="00302DDC" w:rsidRDefault="005658D5">
      <w:pPr>
        <w:pStyle w:val="Heading4"/>
      </w:pPr>
      <w:bookmarkStart w:id="2538" w:name="_Toc104893856"/>
      <w:bookmarkStart w:id="2539" w:name="_Toc105159383"/>
      <w:bookmarkStart w:id="2540" w:name="_Toc105662781"/>
      <w:r w:rsidRPr="00302DDC">
        <w:t>8.4.2.2</w:t>
      </w:r>
      <w:r w:rsidRPr="00302DDC">
        <w:tab/>
        <w:t>Attributes</w:t>
      </w:r>
      <w:bookmarkEnd w:id="2538"/>
      <w:bookmarkEnd w:id="2539"/>
      <w:bookmarkEnd w:id="2540"/>
    </w:p>
    <w:p w14:paraId="18823DA5" w14:textId="77777777" w:rsidR="00114FF3" w:rsidRPr="00302DDC" w:rsidRDefault="005658D5">
      <w:r w:rsidRPr="00302DDC">
        <w:t>The attributes of the ObjectSelection information element shall follow the indications provided in table 8.4.2.2-1.</w:t>
      </w:r>
    </w:p>
    <w:p w14:paraId="5783A540" w14:textId="77777777" w:rsidR="00114FF3" w:rsidRPr="00302DDC" w:rsidRDefault="005658D5">
      <w:pPr>
        <w:pStyle w:val="TH"/>
      </w:pPr>
      <w:r w:rsidRPr="00302DDC">
        <w:t>Table 8.4.2.2-1: Attributes of the ObjectSelection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27"/>
        <w:gridCol w:w="5094"/>
      </w:tblGrid>
      <w:tr w:rsidR="00114FF3" w:rsidRPr="00302DDC" w14:paraId="40D3977B" w14:textId="77777777">
        <w:trPr>
          <w:jc w:val="center"/>
        </w:trPr>
        <w:tc>
          <w:tcPr>
            <w:tcW w:w="1547" w:type="dxa"/>
            <w:shd w:val="clear" w:color="auto" w:fill="BFBFBF"/>
          </w:tcPr>
          <w:p w14:paraId="70677EEF" w14:textId="77777777" w:rsidR="00114FF3" w:rsidRPr="00302DDC" w:rsidRDefault="005658D5">
            <w:pPr>
              <w:pStyle w:val="TAH"/>
            </w:pPr>
            <w:r w:rsidRPr="00302DDC">
              <w:t>Attribute</w:t>
            </w:r>
          </w:p>
        </w:tc>
        <w:tc>
          <w:tcPr>
            <w:tcW w:w="967" w:type="dxa"/>
            <w:shd w:val="clear" w:color="auto" w:fill="BFBFBF"/>
          </w:tcPr>
          <w:p w14:paraId="4D7D8C3D" w14:textId="77777777" w:rsidR="00114FF3" w:rsidRPr="00302DDC" w:rsidRDefault="005658D5">
            <w:pPr>
              <w:pStyle w:val="TAH"/>
            </w:pPr>
            <w:r w:rsidRPr="00302DDC">
              <w:t>Qualifier</w:t>
            </w:r>
          </w:p>
        </w:tc>
        <w:tc>
          <w:tcPr>
            <w:tcW w:w="1167" w:type="dxa"/>
            <w:shd w:val="clear" w:color="auto" w:fill="BFBFBF"/>
          </w:tcPr>
          <w:p w14:paraId="6479CBE9" w14:textId="77777777" w:rsidR="00114FF3" w:rsidRPr="00302DDC" w:rsidRDefault="005658D5">
            <w:pPr>
              <w:pStyle w:val="TAH"/>
            </w:pPr>
            <w:r w:rsidRPr="00302DDC">
              <w:t>Cardinality</w:t>
            </w:r>
          </w:p>
        </w:tc>
        <w:tc>
          <w:tcPr>
            <w:tcW w:w="927" w:type="dxa"/>
            <w:shd w:val="clear" w:color="auto" w:fill="BFBFBF"/>
          </w:tcPr>
          <w:p w14:paraId="2F909BFD" w14:textId="77777777" w:rsidR="00114FF3" w:rsidRPr="00302DDC" w:rsidRDefault="005658D5">
            <w:pPr>
              <w:pStyle w:val="TAH"/>
            </w:pPr>
            <w:r w:rsidRPr="00302DDC">
              <w:t>Content</w:t>
            </w:r>
          </w:p>
        </w:tc>
        <w:tc>
          <w:tcPr>
            <w:tcW w:w="5094" w:type="dxa"/>
            <w:shd w:val="clear" w:color="auto" w:fill="BFBFBF"/>
          </w:tcPr>
          <w:p w14:paraId="59BCF36E" w14:textId="77777777" w:rsidR="00114FF3" w:rsidRPr="00302DDC" w:rsidRDefault="005658D5">
            <w:pPr>
              <w:pStyle w:val="TAH"/>
            </w:pPr>
            <w:r w:rsidRPr="00302DDC">
              <w:t>Description</w:t>
            </w:r>
          </w:p>
        </w:tc>
      </w:tr>
      <w:tr w:rsidR="00114FF3" w:rsidRPr="00302DDC" w14:paraId="53EE9DB4" w14:textId="77777777">
        <w:trPr>
          <w:jc w:val="center"/>
        </w:trPr>
        <w:tc>
          <w:tcPr>
            <w:tcW w:w="1547" w:type="dxa"/>
            <w:shd w:val="clear" w:color="auto" w:fill="auto"/>
          </w:tcPr>
          <w:p w14:paraId="10671F54" w14:textId="77777777" w:rsidR="00114FF3" w:rsidRPr="00302DDC" w:rsidRDefault="005658D5">
            <w:pPr>
              <w:pStyle w:val="TAL"/>
            </w:pPr>
            <w:r w:rsidRPr="00302DDC">
              <w:t>objectType</w:t>
            </w:r>
          </w:p>
        </w:tc>
        <w:tc>
          <w:tcPr>
            <w:tcW w:w="967" w:type="dxa"/>
            <w:shd w:val="clear" w:color="auto" w:fill="auto"/>
          </w:tcPr>
          <w:p w14:paraId="5F29A498" w14:textId="77777777" w:rsidR="00114FF3" w:rsidRPr="00302DDC" w:rsidRDefault="005658D5">
            <w:pPr>
              <w:pStyle w:val="TAL"/>
            </w:pPr>
            <w:r w:rsidRPr="00302DDC">
              <w:t>M</w:t>
            </w:r>
          </w:p>
        </w:tc>
        <w:tc>
          <w:tcPr>
            <w:tcW w:w="1167" w:type="dxa"/>
            <w:shd w:val="clear" w:color="auto" w:fill="auto"/>
          </w:tcPr>
          <w:p w14:paraId="5B9C3535" w14:textId="77777777" w:rsidR="00114FF3" w:rsidRPr="00302DDC" w:rsidRDefault="005658D5">
            <w:pPr>
              <w:pStyle w:val="TAL"/>
            </w:pPr>
            <w:r w:rsidRPr="00302DDC">
              <w:t>0..N</w:t>
            </w:r>
          </w:p>
        </w:tc>
        <w:tc>
          <w:tcPr>
            <w:tcW w:w="927" w:type="dxa"/>
            <w:shd w:val="clear" w:color="auto" w:fill="auto"/>
          </w:tcPr>
          <w:p w14:paraId="12B211DE" w14:textId="77777777" w:rsidR="00114FF3" w:rsidRPr="00302DDC" w:rsidRDefault="005658D5">
            <w:pPr>
              <w:pStyle w:val="TAL"/>
            </w:pPr>
            <w:r w:rsidRPr="00302DDC">
              <w:t>String</w:t>
            </w:r>
          </w:p>
        </w:tc>
        <w:tc>
          <w:tcPr>
            <w:tcW w:w="5094" w:type="dxa"/>
            <w:shd w:val="clear" w:color="auto" w:fill="auto"/>
          </w:tcPr>
          <w:p w14:paraId="54641C6E" w14:textId="77777777" w:rsidR="00114FF3" w:rsidRPr="00302DDC" w:rsidRDefault="005658D5">
            <w:pPr>
              <w:pStyle w:val="TAL"/>
            </w:pPr>
            <w:r w:rsidRPr="00302DDC">
              <w:t>Defines the measured object type.</w:t>
            </w:r>
          </w:p>
          <w:p w14:paraId="1FA39D4D" w14:textId="77777777" w:rsidR="00114FF3" w:rsidRPr="00302DDC" w:rsidRDefault="005658D5">
            <w:pPr>
              <w:pStyle w:val="TAL"/>
            </w:pPr>
            <w:r w:rsidRPr="00302DDC">
              <w:t>The object types for this information element will be the NS related measured object types.</w:t>
            </w:r>
          </w:p>
          <w:p w14:paraId="62D657AE" w14:textId="77777777" w:rsidR="00114FF3" w:rsidRPr="00302DDC" w:rsidRDefault="005658D5">
            <w:pPr>
              <w:pStyle w:val="TAL"/>
            </w:pPr>
            <w:r w:rsidRPr="00302DDC">
              <w:t>One of the two (objectType+ objectFilter or objectInstanceId) shall be present.</w:t>
            </w:r>
          </w:p>
        </w:tc>
      </w:tr>
      <w:tr w:rsidR="00114FF3" w:rsidRPr="00302DDC" w14:paraId="30AF9040" w14:textId="77777777">
        <w:trPr>
          <w:jc w:val="center"/>
        </w:trPr>
        <w:tc>
          <w:tcPr>
            <w:tcW w:w="1547" w:type="dxa"/>
            <w:shd w:val="clear" w:color="auto" w:fill="auto"/>
          </w:tcPr>
          <w:p w14:paraId="0424E706" w14:textId="77777777" w:rsidR="00114FF3" w:rsidRPr="00302DDC" w:rsidRDefault="005658D5">
            <w:pPr>
              <w:pStyle w:val="TAL"/>
            </w:pPr>
            <w:r w:rsidRPr="00302DDC">
              <w:t>objectFilter</w:t>
            </w:r>
          </w:p>
        </w:tc>
        <w:tc>
          <w:tcPr>
            <w:tcW w:w="967" w:type="dxa"/>
            <w:shd w:val="clear" w:color="auto" w:fill="auto"/>
          </w:tcPr>
          <w:p w14:paraId="16BF827C" w14:textId="77777777" w:rsidR="00114FF3" w:rsidRPr="00302DDC" w:rsidRDefault="005658D5">
            <w:pPr>
              <w:pStyle w:val="TAL"/>
            </w:pPr>
            <w:r w:rsidRPr="00302DDC">
              <w:t>M</w:t>
            </w:r>
          </w:p>
        </w:tc>
        <w:tc>
          <w:tcPr>
            <w:tcW w:w="1167" w:type="dxa"/>
            <w:shd w:val="clear" w:color="auto" w:fill="auto"/>
          </w:tcPr>
          <w:p w14:paraId="4BFD9674" w14:textId="77777777" w:rsidR="00114FF3" w:rsidRPr="00302DDC" w:rsidRDefault="005658D5">
            <w:pPr>
              <w:pStyle w:val="TAL"/>
            </w:pPr>
            <w:r w:rsidRPr="00302DDC">
              <w:t>0..1</w:t>
            </w:r>
          </w:p>
        </w:tc>
        <w:tc>
          <w:tcPr>
            <w:tcW w:w="927" w:type="dxa"/>
            <w:shd w:val="clear" w:color="auto" w:fill="auto"/>
          </w:tcPr>
          <w:p w14:paraId="5A81BDF3" w14:textId="77777777" w:rsidR="00114FF3" w:rsidRPr="00302DDC" w:rsidRDefault="005658D5">
            <w:pPr>
              <w:pStyle w:val="TAL"/>
            </w:pPr>
            <w:r w:rsidRPr="00302DDC">
              <w:t>Filter</w:t>
            </w:r>
          </w:p>
        </w:tc>
        <w:tc>
          <w:tcPr>
            <w:tcW w:w="5094" w:type="dxa"/>
            <w:shd w:val="clear" w:color="auto" w:fill="auto"/>
          </w:tcPr>
          <w:p w14:paraId="0703FF2E" w14:textId="03C6DE40" w:rsidR="00DB6DBE" w:rsidRPr="00302DDC" w:rsidRDefault="005658D5">
            <w:pPr>
              <w:pStyle w:val="TAL"/>
            </w:pPr>
            <w:r w:rsidRPr="00302DDC">
              <w:t>The filter will apply on the object types to specify on which object instances the performance information is requested to be collected.</w:t>
            </w:r>
          </w:p>
          <w:p w14:paraId="29D6CE28" w14:textId="77777777" w:rsidR="00114FF3" w:rsidRPr="00302DDC" w:rsidRDefault="005658D5">
            <w:pPr>
              <w:pStyle w:val="TAL"/>
            </w:pPr>
            <w:r w:rsidRPr="00302DDC">
              <w:t>One of the two (objectType+ objectFilter or objectInstanceId) shall be present.</w:t>
            </w:r>
          </w:p>
        </w:tc>
      </w:tr>
      <w:tr w:rsidR="00114FF3" w:rsidRPr="00302DDC" w14:paraId="25CDBB72" w14:textId="77777777">
        <w:trPr>
          <w:jc w:val="center"/>
        </w:trPr>
        <w:tc>
          <w:tcPr>
            <w:tcW w:w="1547" w:type="dxa"/>
            <w:shd w:val="clear" w:color="auto" w:fill="auto"/>
          </w:tcPr>
          <w:p w14:paraId="5A3DB82C" w14:textId="77777777" w:rsidR="00114FF3" w:rsidRPr="00302DDC" w:rsidRDefault="005658D5">
            <w:pPr>
              <w:pStyle w:val="TAL"/>
            </w:pPr>
            <w:r w:rsidRPr="00302DDC">
              <w:t>objectInstanceId</w:t>
            </w:r>
          </w:p>
        </w:tc>
        <w:tc>
          <w:tcPr>
            <w:tcW w:w="967" w:type="dxa"/>
            <w:shd w:val="clear" w:color="auto" w:fill="auto"/>
          </w:tcPr>
          <w:p w14:paraId="0CCF506C" w14:textId="77777777" w:rsidR="00114FF3" w:rsidRPr="00302DDC" w:rsidRDefault="005658D5">
            <w:pPr>
              <w:pStyle w:val="TAL"/>
            </w:pPr>
            <w:r w:rsidRPr="00302DDC">
              <w:t>M</w:t>
            </w:r>
          </w:p>
        </w:tc>
        <w:tc>
          <w:tcPr>
            <w:tcW w:w="1167" w:type="dxa"/>
            <w:shd w:val="clear" w:color="auto" w:fill="auto"/>
          </w:tcPr>
          <w:p w14:paraId="084CE9F2" w14:textId="77777777" w:rsidR="00114FF3" w:rsidRPr="00302DDC" w:rsidRDefault="005658D5">
            <w:pPr>
              <w:pStyle w:val="TAL"/>
            </w:pPr>
            <w:r w:rsidRPr="00302DDC">
              <w:t>0..N</w:t>
            </w:r>
          </w:p>
        </w:tc>
        <w:tc>
          <w:tcPr>
            <w:tcW w:w="927" w:type="dxa"/>
            <w:shd w:val="clear" w:color="auto" w:fill="auto"/>
          </w:tcPr>
          <w:p w14:paraId="09B7B0EC" w14:textId="77777777" w:rsidR="00114FF3" w:rsidRPr="00302DDC" w:rsidRDefault="005658D5">
            <w:pPr>
              <w:pStyle w:val="TAL"/>
            </w:pPr>
            <w:r w:rsidRPr="00302DDC">
              <w:t>Identifier</w:t>
            </w:r>
          </w:p>
        </w:tc>
        <w:tc>
          <w:tcPr>
            <w:tcW w:w="5094" w:type="dxa"/>
            <w:shd w:val="clear" w:color="auto" w:fill="auto"/>
          </w:tcPr>
          <w:p w14:paraId="670B1690" w14:textId="77777777" w:rsidR="00114FF3" w:rsidRPr="00302DDC" w:rsidRDefault="005658D5">
            <w:pPr>
              <w:pStyle w:val="TAL"/>
            </w:pPr>
            <w:r w:rsidRPr="00302DDC">
              <w:t>Identifies the object instances for which performance information is requested to be collected.</w:t>
            </w:r>
          </w:p>
          <w:p w14:paraId="2F6D816F" w14:textId="77777777" w:rsidR="00114FF3" w:rsidRPr="00302DDC" w:rsidRDefault="005658D5">
            <w:pPr>
              <w:pStyle w:val="TAL"/>
            </w:pPr>
            <w:r w:rsidRPr="00302DDC">
              <w:t>The object instances for this information element will be instances corresponding to the NS related measured object types.</w:t>
            </w:r>
          </w:p>
          <w:p w14:paraId="170B411D" w14:textId="77777777" w:rsidR="00114FF3" w:rsidRPr="00302DDC" w:rsidRDefault="005658D5">
            <w:pPr>
              <w:pStyle w:val="TAL"/>
            </w:pPr>
            <w:r w:rsidRPr="00302DDC">
              <w:t>One of the two (objectType+ objectFilter or objectInstanceId) shall be present.</w:t>
            </w:r>
          </w:p>
        </w:tc>
      </w:tr>
    </w:tbl>
    <w:p w14:paraId="609CC9F2" w14:textId="77777777" w:rsidR="00114FF3" w:rsidRPr="00302DDC" w:rsidRDefault="00114FF3">
      <w:pPr>
        <w:rPr>
          <w:lang w:eastAsia="x-none"/>
        </w:rPr>
      </w:pPr>
    </w:p>
    <w:p w14:paraId="79FC3854" w14:textId="77777777" w:rsidR="00114FF3" w:rsidRPr="00302DDC" w:rsidRDefault="005658D5" w:rsidP="003D7408">
      <w:pPr>
        <w:pStyle w:val="Heading3"/>
      </w:pPr>
      <w:bookmarkStart w:id="2541" w:name="_Toc104893857"/>
      <w:bookmarkStart w:id="2542" w:name="_Toc105159384"/>
      <w:bookmarkStart w:id="2543" w:name="_Toc105662782"/>
      <w:r w:rsidRPr="00302DDC">
        <w:t>8.4.3</w:t>
      </w:r>
      <w:r w:rsidRPr="00302DDC">
        <w:tab/>
        <w:t>PmJob information element</w:t>
      </w:r>
      <w:bookmarkEnd w:id="2541"/>
      <w:bookmarkEnd w:id="2542"/>
      <w:bookmarkEnd w:id="2543"/>
    </w:p>
    <w:p w14:paraId="5C09F28A" w14:textId="77777777" w:rsidR="00114FF3" w:rsidRPr="00302DDC" w:rsidRDefault="005658D5" w:rsidP="003D7408">
      <w:pPr>
        <w:pStyle w:val="Heading4"/>
      </w:pPr>
      <w:bookmarkStart w:id="2544" w:name="_Toc104893858"/>
      <w:bookmarkStart w:id="2545" w:name="_Toc105159385"/>
      <w:bookmarkStart w:id="2546" w:name="_Toc105662783"/>
      <w:r w:rsidRPr="00302DDC">
        <w:t>8.4.3.1</w:t>
      </w:r>
      <w:r w:rsidRPr="00302DDC">
        <w:tab/>
        <w:t>Description</w:t>
      </w:r>
      <w:bookmarkEnd w:id="2544"/>
      <w:bookmarkEnd w:id="2545"/>
      <w:bookmarkEnd w:id="2546"/>
    </w:p>
    <w:p w14:paraId="04AA7413" w14:textId="77777777" w:rsidR="00114FF3" w:rsidRPr="00302DDC" w:rsidRDefault="005658D5" w:rsidP="003D7408">
      <w:pPr>
        <w:keepNext/>
        <w:keepLines/>
      </w:pPr>
      <w:r w:rsidRPr="00302DDC">
        <w:t>This information element provides the details of the PM Job.</w:t>
      </w:r>
    </w:p>
    <w:p w14:paraId="16861187" w14:textId="2DB4F0D2" w:rsidR="00DB6DBE" w:rsidRPr="00302DDC" w:rsidRDefault="005658D5" w:rsidP="003D7408">
      <w:pPr>
        <w:keepNext/>
        <w:keepLines/>
      </w:pPr>
      <w:r w:rsidRPr="00302DDC">
        <w:t>The object instances for this information element will be the instances corresponding to the NS related measured object types.</w:t>
      </w:r>
    </w:p>
    <w:p w14:paraId="4B477351" w14:textId="77777777" w:rsidR="00114FF3" w:rsidRPr="00302DDC" w:rsidRDefault="005658D5">
      <w:pPr>
        <w:pStyle w:val="Heading4"/>
      </w:pPr>
      <w:bookmarkStart w:id="2547" w:name="_Toc104893859"/>
      <w:bookmarkStart w:id="2548" w:name="_Toc105159386"/>
      <w:bookmarkStart w:id="2549" w:name="_Toc105662784"/>
      <w:r w:rsidRPr="00302DDC">
        <w:t>8.4.3.2</w:t>
      </w:r>
      <w:r w:rsidRPr="00302DDC">
        <w:tab/>
        <w:t>Attributes</w:t>
      </w:r>
      <w:bookmarkEnd w:id="2547"/>
      <w:bookmarkEnd w:id="2548"/>
      <w:bookmarkEnd w:id="2549"/>
    </w:p>
    <w:p w14:paraId="0F1FC325" w14:textId="77777777" w:rsidR="00114FF3" w:rsidRPr="00302DDC" w:rsidRDefault="005658D5">
      <w:r w:rsidRPr="00302DDC">
        <w:t>The attributes of the PmJob information element shall follow the indications provided in table 8.4.3.2-1.</w:t>
      </w:r>
    </w:p>
    <w:p w14:paraId="508E1850" w14:textId="13C98E41" w:rsidR="00114FF3" w:rsidRPr="00302DDC" w:rsidRDefault="005658D5">
      <w:pPr>
        <w:pStyle w:val="TH"/>
      </w:pPr>
      <w:r w:rsidRPr="00302DDC">
        <w:lastRenderedPageBreak/>
        <w:t>Table 8.4.3.2-1: Attributes of the PmJob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6"/>
        <w:gridCol w:w="1069"/>
        <w:gridCol w:w="1182"/>
        <w:gridCol w:w="1487"/>
        <w:gridCol w:w="2844"/>
      </w:tblGrid>
      <w:tr w:rsidR="00114FF3" w:rsidRPr="00302DDC" w14:paraId="087D7158" w14:textId="77777777">
        <w:trPr>
          <w:tblHeader/>
          <w:jc w:val="center"/>
        </w:trPr>
        <w:tc>
          <w:tcPr>
            <w:tcW w:w="2706" w:type="dxa"/>
            <w:shd w:val="clear" w:color="auto" w:fill="BFBFBF"/>
          </w:tcPr>
          <w:p w14:paraId="7647A5E7" w14:textId="77777777" w:rsidR="00114FF3" w:rsidRPr="00302DDC" w:rsidRDefault="005658D5">
            <w:pPr>
              <w:pStyle w:val="TAH"/>
            </w:pPr>
            <w:r w:rsidRPr="00302DDC">
              <w:t>Attribute</w:t>
            </w:r>
          </w:p>
        </w:tc>
        <w:tc>
          <w:tcPr>
            <w:tcW w:w="1069" w:type="dxa"/>
            <w:shd w:val="clear" w:color="auto" w:fill="BFBFBF"/>
          </w:tcPr>
          <w:p w14:paraId="35B47DE3" w14:textId="77777777" w:rsidR="00114FF3" w:rsidRPr="00302DDC" w:rsidRDefault="005658D5">
            <w:pPr>
              <w:pStyle w:val="TAH"/>
            </w:pPr>
            <w:r w:rsidRPr="00302DDC">
              <w:t>Qualifier</w:t>
            </w:r>
          </w:p>
        </w:tc>
        <w:tc>
          <w:tcPr>
            <w:tcW w:w="1182" w:type="dxa"/>
            <w:shd w:val="clear" w:color="auto" w:fill="BFBFBF"/>
          </w:tcPr>
          <w:p w14:paraId="684E47C0" w14:textId="77777777" w:rsidR="00114FF3" w:rsidRPr="00302DDC" w:rsidRDefault="005658D5">
            <w:pPr>
              <w:pStyle w:val="TAH"/>
            </w:pPr>
            <w:r w:rsidRPr="00302DDC">
              <w:t>Cardinality</w:t>
            </w:r>
          </w:p>
        </w:tc>
        <w:tc>
          <w:tcPr>
            <w:tcW w:w="1487" w:type="dxa"/>
            <w:shd w:val="clear" w:color="auto" w:fill="BFBFBF"/>
          </w:tcPr>
          <w:p w14:paraId="1E238C3C" w14:textId="77777777" w:rsidR="00114FF3" w:rsidRPr="00302DDC" w:rsidRDefault="005658D5">
            <w:pPr>
              <w:pStyle w:val="TAH"/>
            </w:pPr>
            <w:r w:rsidRPr="00302DDC">
              <w:t>Content</w:t>
            </w:r>
          </w:p>
        </w:tc>
        <w:tc>
          <w:tcPr>
            <w:tcW w:w="2844" w:type="dxa"/>
            <w:shd w:val="clear" w:color="auto" w:fill="BFBFBF"/>
          </w:tcPr>
          <w:p w14:paraId="54C79A76" w14:textId="77777777" w:rsidR="00114FF3" w:rsidRPr="00302DDC" w:rsidRDefault="005658D5">
            <w:pPr>
              <w:pStyle w:val="TAH"/>
            </w:pPr>
            <w:r w:rsidRPr="00302DDC">
              <w:t>Description</w:t>
            </w:r>
          </w:p>
        </w:tc>
      </w:tr>
      <w:tr w:rsidR="00114FF3" w:rsidRPr="00302DDC" w14:paraId="56AE40B0" w14:textId="77777777">
        <w:trPr>
          <w:jc w:val="center"/>
        </w:trPr>
        <w:tc>
          <w:tcPr>
            <w:tcW w:w="2706" w:type="dxa"/>
            <w:shd w:val="clear" w:color="auto" w:fill="auto"/>
          </w:tcPr>
          <w:p w14:paraId="4F71F397" w14:textId="77777777" w:rsidR="00114FF3" w:rsidRPr="00302DDC" w:rsidRDefault="005658D5">
            <w:pPr>
              <w:pStyle w:val="TAL"/>
            </w:pPr>
            <w:r w:rsidRPr="00302DDC">
              <w:t>pmJobId</w:t>
            </w:r>
          </w:p>
        </w:tc>
        <w:tc>
          <w:tcPr>
            <w:tcW w:w="1069" w:type="dxa"/>
            <w:shd w:val="clear" w:color="auto" w:fill="auto"/>
          </w:tcPr>
          <w:p w14:paraId="619AD1A7" w14:textId="77777777" w:rsidR="00114FF3" w:rsidRPr="00302DDC" w:rsidRDefault="005658D5">
            <w:pPr>
              <w:pStyle w:val="TAL"/>
            </w:pPr>
            <w:r w:rsidRPr="00302DDC">
              <w:t>M</w:t>
            </w:r>
          </w:p>
        </w:tc>
        <w:tc>
          <w:tcPr>
            <w:tcW w:w="1182" w:type="dxa"/>
            <w:shd w:val="clear" w:color="auto" w:fill="auto"/>
          </w:tcPr>
          <w:p w14:paraId="0B69DFCB" w14:textId="77777777" w:rsidR="00114FF3" w:rsidRPr="00302DDC" w:rsidRDefault="005658D5">
            <w:pPr>
              <w:pStyle w:val="TAL"/>
            </w:pPr>
            <w:r w:rsidRPr="00302DDC">
              <w:t>1</w:t>
            </w:r>
          </w:p>
        </w:tc>
        <w:tc>
          <w:tcPr>
            <w:tcW w:w="1487" w:type="dxa"/>
            <w:shd w:val="clear" w:color="auto" w:fill="auto"/>
          </w:tcPr>
          <w:p w14:paraId="77BB2657" w14:textId="77777777" w:rsidR="00114FF3" w:rsidRPr="00302DDC" w:rsidRDefault="005658D5">
            <w:pPr>
              <w:pStyle w:val="TAL"/>
            </w:pPr>
            <w:r w:rsidRPr="00302DDC">
              <w:t>Identifier</w:t>
            </w:r>
          </w:p>
        </w:tc>
        <w:tc>
          <w:tcPr>
            <w:tcW w:w="2844" w:type="dxa"/>
            <w:shd w:val="clear" w:color="auto" w:fill="auto"/>
          </w:tcPr>
          <w:p w14:paraId="61BACF44" w14:textId="77777777" w:rsidR="00114FF3" w:rsidRPr="00302DDC" w:rsidRDefault="005658D5">
            <w:pPr>
              <w:pStyle w:val="TAL"/>
            </w:pPr>
            <w:r w:rsidRPr="00302DDC">
              <w:t>Identifier of this PmJob information element.</w:t>
            </w:r>
          </w:p>
        </w:tc>
      </w:tr>
      <w:tr w:rsidR="00114FF3" w:rsidRPr="00302DDC" w14:paraId="777928BA" w14:textId="77777777">
        <w:trPr>
          <w:jc w:val="center"/>
        </w:trPr>
        <w:tc>
          <w:tcPr>
            <w:tcW w:w="2706" w:type="dxa"/>
            <w:shd w:val="clear" w:color="auto" w:fill="auto"/>
          </w:tcPr>
          <w:p w14:paraId="75F489BC" w14:textId="77777777" w:rsidR="00114FF3" w:rsidRPr="00302DDC" w:rsidRDefault="005658D5">
            <w:pPr>
              <w:pStyle w:val="TAL"/>
              <w:keepNext w:val="0"/>
            </w:pPr>
            <w:r w:rsidRPr="00302DDC">
              <w:t>objectSelector</w:t>
            </w:r>
          </w:p>
        </w:tc>
        <w:tc>
          <w:tcPr>
            <w:tcW w:w="1069" w:type="dxa"/>
            <w:shd w:val="clear" w:color="auto" w:fill="auto"/>
          </w:tcPr>
          <w:p w14:paraId="4154DD6B" w14:textId="77777777" w:rsidR="00114FF3" w:rsidRPr="00302DDC" w:rsidRDefault="005658D5">
            <w:pPr>
              <w:pStyle w:val="TAL"/>
              <w:keepNext w:val="0"/>
            </w:pPr>
            <w:r w:rsidRPr="00302DDC">
              <w:t>M</w:t>
            </w:r>
          </w:p>
        </w:tc>
        <w:tc>
          <w:tcPr>
            <w:tcW w:w="1182" w:type="dxa"/>
            <w:shd w:val="clear" w:color="auto" w:fill="auto"/>
          </w:tcPr>
          <w:p w14:paraId="6FBF2FE7" w14:textId="77777777" w:rsidR="00114FF3" w:rsidRPr="00302DDC" w:rsidRDefault="005658D5">
            <w:pPr>
              <w:pStyle w:val="TAL"/>
              <w:keepNext w:val="0"/>
            </w:pPr>
            <w:r w:rsidRPr="00302DDC">
              <w:t>1</w:t>
            </w:r>
          </w:p>
        </w:tc>
        <w:tc>
          <w:tcPr>
            <w:tcW w:w="1487" w:type="dxa"/>
            <w:shd w:val="clear" w:color="auto" w:fill="auto"/>
          </w:tcPr>
          <w:p w14:paraId="149DAF8D" w14:textId="77777777" w:rsidR="00114FF3" w:rsidRPr="00302DDC" w:rsidRDefault="005658D5">
            <w:pPr>
              <w:pStyle w:val="TAL"/>
              <w:keepNext w:val="0"/>
            </w:pPr>
            <w:r w:rsidRPr="00302DDC">
              <w:t>ObjectSelection</w:t>
            </w:r>
          </w:p>
        </w:tc>
        <w:tc>
          <w:tcPr>
            <w:tcW w:w="2844" w:type="dxa"/>
            <w:shd w:val="clear" w:color="auto" w:fill="auto"/>
          </w:tcPr>
          <w:p w14:paraId="1224D81B" w14:textId="12D7E8DC" w:rsidR="00DB6DBE" w:rsidRPr="00302DDC" w:rsidRDefault="005658D5">
            <w:pPr>
              <w:pStyle w:val="TAL"/>
              <w:keepNext w:val="0"/>
            </w:pPr>
            <w:r w:rsidRPr="00302DDC">
              <w:t>Defines the object instances for which performance information is requested to be collected.</w:t>
            </w:r>
          </w:p>
          <w:p w14:paraId="26C89141" w14:textId="77777777" w:rsidR="00114FF3" w:rsidRPr="00302DDC" w:rsidRDefault="005658D5">
            <w:pPr>
              <w:pStyle w:val="TAL"/>
              <w:keepNext w:val="0"/>
            </w:pPr>
            <w:r w:rsidRPr="00302DDC">
              <w:t>The object instances for this information element will be the instances corresponding to the NS related measured object types.</w:t>
            </w:r>
          </w:p>
        </w:tc>
      </w:tr>
      <w:tr w:rsidR="00114FF3" w:rsidRPr="00302DDC" w14:paraId="3A8BB567" w14:textId="77777777">
        <w:trPr>
          <w:jc w:val="center"/>
        </w:trPr>
        <w:tc>
          <w:tcPr>
            <w:tcW w:w="2706" w:type="dxa"/>
            <w:shd w:val="clear" w:color="auto" w:fill="auto"/>
          </w:tcPr>
          <w:p w14:paraId="7E1C660C" w14:textId="77777777" w:rsidR="00114FF3" w:rsidRPr="00302DDC" w:rsidRDefault="005658D5">
            <w:pPr>
              <w:pStyle w:val="TAL"/>
              <w:keepNext w:val="0"/>
            </w:pPr>
            <w:r w:rsidRPr="00302DDC">
              <w:t>performanceMetric</w:t>
            </w:r>
          </w:p>
        </w:tc>
        <w:tc>
          <w:tcPr>
            <w:tcW w:w="1069" w:type="dxa"/>
            <w:shd w:val="clear" w:color="auto" w:fill="auto"/>
          </w:tcPr>
          <w:p w14:paraId="2283CB94" w14:textId="77777777" w:rsidR="00114FF3" w:rsidRPr="00302DDC" w:rsidRDefault="005658D5">
            <w:pPr>
              <w:pStyle w:val="TAL"/>
              <w:keepNext w:val="0"/>
            </w:pPr>
            <w:r w:rsidRPr="00302DDC">
              <w:t>M</w:t>
            </w:r>
          </w:p>
        </w:tc>
        <w:tc>
          <w:tcPr>
            <w:tcW w:w="1182" w:type="dxa"/>
            <w:shd w:val="clear" w:color="auto" w:fill="auto"/>
          </w:tcPr>
          <w:p w14:paraId="3525B1ED" w14:textId="77777777" w:rsidR="00114FF3" w:rsidRPr="00302DDC" w:rsidRDefault="005658D5">
            <w:pPr>
              <w:pStyle w:val="TAL"/>
              <w:keepNext w:val="0"/>
            </w:pPr>
            <w:r w:rsidRPr="00302DDC">
              <w:t>0..N</w:t>
            </w:r>
          </w:p>
        </w:tc>
        <w:tc>
          <w:tcPr>
            <w:tcW w:w="1487" w:type="dxa"/>
            <w:shd w:val="clear" w:color="auto" w:fill="auto"/>
          </w:tcPr>
          <w:p w14:paraId="02279DAE" w14:textId="77777777" w:rsidR="00114FF3" w:rsidRPr="00302DDC" w:rsidRDefault="005658D5">
            <w:pPr>
              <w:pStyle w:val="TAL"/>
              <w:keepNext w:val="0"/>
            </w:pPr>
            <w:r w:rsidRPr="00302DDC">
              <w:t>String</w:t>
            </w:r>
          </w:p>
        </w:tc>
        <w:tc>
          <w:tcPr>
            <w:tcW w:w="2844" w:type="dxa"/>
            <w:shd w:val="clear" w:color="auto" w:fill="auto"/>
          </w:tcPr>
          <w:p w14:paraId="44D8C1C0" w14:textId="36E86CAA" w:rsidR="00114FF3" w:rsidRPr="00302DDC" w:rsidRDefault="005658D5">
            <w:pPr>
              <w:pStyle w:val="TAL"/>
              <w:keepNext w:val="0"/>
            </w:pPr>
            <w:r w:rsidRPr="00302DDC">
              <w:t>This defines the type of performance metric(s) for the object instances. Valid values are specified as "Measurement Name" values of the performance measurements applicable to Os</w:t>
            </w:r>
            <w:r w:rsidRPr="00302DDC">
              <w:noBreakHyphen/>
              <w:t>Ma-</w:t>
            </w:r>
            <w:r w:rsidR="007B4697" w:rsidRPr="00302DDC">
              <w:t>n</w:t>
            </w:r>
            <w:r w:rsidRPr="00302DDC">
              <w:t xml:space="preserve">fvo reference point, as defined in clause 7.3 of </w:t>
            </w:r>
            <w:r w:rsidRPr="00E155D7">
              <w:t>ETSI GS NFV-IFA 027 [</w:t>
            </w:r>
            <w:r w:rsidRPr="00E155D7">
              <w:fldChar w:fldCharType="begin"/>
            </w:r>
            <w:r w:rsidRPr="00E155D7">
              <w:instrText xml:space="preserve">REF REF_GSNFV_IFA027 \h </w:instrText>
            </w:r>
            <w:r w:rsidRPr="00E155D7">
              <w:fldChar w:fldCharType="separate"/>
            </w:r>
            <w:r w:rsidR="00424529" w:rsidRPr="00E155D7">
              <w:t>5</w:t>
            </w:r>
            <w:r w:rsidRPr="00E155D7">
              <w:fldChar w:fldCharType="end"/>
            </w:r>
            <w:r w:rsidRPr="00E155D7">
              <w:t>]</w:t>
            </w:r>
            <w:r w:rsidRPr="00302DDC">
              <w:t>.</w:t>
            </w:r>
          </w:p>
          <w:p w14:paraId="4A8DBCAA" w14:textId="77777777" w:rsidR="00114FF3" w:rsidRPr="00302DDC" w:rsidRDefault="005658D5">
            <w:pPr>
              <w:pStyle w:val="TAL"/>
              <w:keepNext w:val="0"/>
            </w:pPr>
            <w:r w:rsidRPr="00302DDC">
              <w:t>At least one of the two (performance metric or metricGroup) shall be present.</w:t>
            </w:r>
          </w:p>
        </w:tc>
      </w:tr>
      <w:tr w:rsidR="00114FF3" w:rsidRPr="00302DDC" w14:paraId="434D72D1" w14:textId="77777777">
        <w:trPr>
          <w:jc w:val="center"/>
        </w:trPr>
        <w:tc>
          <w:tcPr>
            <w:tcW w:w="2706" w:type="dxa"/>
            <w:shd w:val="clear" w:color="auto" w:fill="auto"/>
          </w:tcPr>
          <w:p w14:paraId="1CBAFC9F" w14:textId="77777777" w:rsidR="00114FF3" w:rsidRPr="00302DDC" w:rsidRDefault="005658D5">
            <w:pPr>
              <w:pStyle w:val="TAL"/>
            </w:pPr>
            <w:r w:rsidRPr="00302DDC">
              <w:t>performanceMetricGroup</w:t>
            </w:r>
          </w:p>
        </w:tc>
        <w:tc>
          <w:tcPr>
            <w:tcW w:w="1069" w:type="dxa"/>
            <w:shd w:val="clear" w:color="auto" w:fill="auto"/>
          </w:tcPr>
          <w:p w14:paraId="4C7A2F2F" w14:textId="77777777" w:rsidR="00114FF3" w:rsidRPr="00302DDC" w:rsidRDefault="005658D5">
            <w:pPr>
              <w:pStyle w:val="TAL"/>
            </w:pPr>
            <w:r w:rsidRPr="00302DDC">
              <w:t>M</w:t>
            </w:r>
          </w:p>
        </w:tc>
        <w:tc>
          <w:tcPr>
            <w:tcW w:w="1182" w:type="dxa"/>
            <w:shd w:val="clear" w:color="auto" w:fill="auto"/>
          </w:tcPr>
          <w:p w14:paraId="06710C99" w14:textId="77777777" w:rsidR="00114FF3" w:rsidRPr="00302DDC" w:rsidRDefault="005658D5">
            <w:pPr>
              <w:pStyle w:val="TAL"/>
            </w:pPr>
            <w:r w:rsidRPr="00302DDC">
              <w:t>0..N</w:t>
            </w:r>
          </w:p>
        </w:tc>
        <w:tc>
          <w:tcPr>
            <w:tcW w:w="1487" w:type="dxa"/>
            <w:shd w:val="clear" w:color="auto" w:fill="auto"/>
          </w:tcPr>
          <w:p w14:paraId="39FCF9FD" w14:textId="77777777" w:rsidR="00114FF3" w:rsidRPr="00302DDC" w:rsidRDefault="005658D5">
            <w:pPr>
              <w:pStyle w:val="TAL"/>
            </w:pPr>
            <w:r w:rsidRPr="00302DDC">
              <w:t>String</w:t>
            </w:r>
          </w:p>
        </w:tc>
        <w:tc>
          <w:tcPr>
            <w:tcW w:w="2844" w:type="dxa"/>
            <w:shd w:val="clear" w:color="auto" w:fill="auto"/>
          </w:tcPr>
          <w:p w14:paraId="390F1F6D" w14:textId="77777777" w:rsidR="00114FF3" w:rsidRPr="00302DDC" w:rsidRDefault="005658D5">
            <w:pPr>
              <w:pStyle w:val="TAL"/>
            </w:pPr>
            <w:r w:rsidRPr="00302DDC">
              <w:t>Group of performance metrics.</w:t>
            </w:r>
          </w:p>
          <w:p w14:paraId="14355B23" w14:textId="49B2AC9C" w:rsidR="00114FF3" w:rsidRPr="00302DDC" w:rsidRDefault="005658D5">
            <w:pPr>
              <w:pStyle w:val="TAL"/>
            </w:pPr>
            <w:r w:rsidRPr="00302DDC">
              <w:t>A metric group is a pre-defined list of metrics, known to the producer that it can decompose to individual metrics. Valid values are specified as "Measurement Group" values of the performance measurements applicable to Os</w:t>
            </w:r>
            <w:r w:rsidRPr="00302DDC">
              <w:noBreakHyphen/>
              <w:t>Ma-</w:t>
            </w:r>
            <w:r w:rsidR="007B4697" w:rsidRPr="00302DDC">
              <w:t>n</w:t>
            </w:r>
            <w:r w:rsidRPr="00302DDC">
              <w:t xml:space="preserve">fvo reference point, as defined in clause 7.3 of </w:t>
            </w:r>
            <w:r w:rsidRPr="00E155D7">
              <w:t>ETSI GS NFV-IFA 027 [</w:t>
            </w:r>
            <w:r w:rsidRPr="00E155D7">
              <w:fldChar w:fldCharType="begin"/>
            </w:r>
            <w:r w:rsidRPr="00E155D7">
              <w:instrText xml:space="preserve">REF REF_GSNFV_IFA027 \h  \* MERGEFORMAT </w:instrText>
            </w:r>
            <w:r w:rsidRPr="00E155D7">
              <w:fldChar w:fldCharType="separate"/>
            </w:r>
            <w:r w:rsidR="00424529" w:rsidRPr="00E155D7">
              <w:t>5</w:t>
            </w:r>
            <w:r w:rsidRPr="00E155D7">
              <w:fldChar w:fldCharType="end"/>
            </w:r>
            <w:r w:rsidRPr="00E155D7">
              <w:t>]</w:t>
            </w:r>
            <w:r w:rsidRPr="00302DDC">
              <w:t>.</w:t>
            </w:r>
          </w:p>
          <w:p w14:paraId="5DF60C94" w14:textId="77777777" w:rsidR="00114FF3" w:rsidRPr="00302DDC" w:rsidRDefault="005658D5">
            <w:pPr>
              <w:pStyle w:val="TAL"/>
            </w:pPr>
            <w:r w:rsidRPr="00302DDC">
              <w:t>At least one of the two (performance metric or metricGroup) shall be present.</w:t>
            </w:r>
          </w:p>
        </w:tc>
      </w:tr>
      <w:tr w:rsidR="00114FF3" w:rsidRPr="00302DDC" w14:paraId="7C4B11BC" w14:textId="77777777">
        <w:trPr>
          <w:jc w:val="center"/>
        </w:trPr>
        <w:tc>
          <w:tcPr>
            <w:tcW w:w="2706" w:type="dxa"/>
            <w:shd w:val="clear" w:color="auto" w:fill="auto"/>
          </w:tcPr>
          <w:p w14:paraId="0D3A88BB" w14:textId="77777777" w:rsidR="00114FF3" w:rsidRPr="00302DDC" w:rsidRDefault="005658D5">
            <w:pPr>
              <w:pStyle w:val="TAL"/>
              <w:keepNext w:val="0"/>
            </w:pPr>
            <w:r w:rsidRPr="00302DDC">
              <w:t>collectionPeriod</w:t>
            </w:r>
          </w:p>
        </w:tc>
        <w:tc>
          <w:tcPr>
            <w:tcW w:w="1069" w:type="dxa"/>
            <w:shd w:val="clear" w:color="auto" w:fill="auto"/>
          </w:tcPr>
          <w:p w14:paraId="199C2861" w14:textId="77777777" w:rsidR="00114FF3" w:rsidRPr="00302DDC" w:rsidRDefault="005658D5">
            <w:pPr>
              <w:pStyle w:val="TAL"/>
              <w:keepNext w:val="0"/>
            </w:pPr>
            <w:r w:rsidRPr="00302DDC">
              <w:t>M</w:t>
            </w:r>
          </w:p>
        </w:tc>
        <w:tc>
          <w:tcPr>
            <w:tcW w:w="1182" w:type="dxa"/>
            <w:shd w:val="clear" w:color="auto" w:fill="auto"/>
          </w:tcPr>
          <w:p w14:paraId="16C5DECB" w14:textId="77777777" w:rsidR="00114FF3" w:rsidRPr="00302DDC" w:rsidRDefault="005658D5">
            <w:pPr>
              <w:pStyle w:val="TAL"/>
              <w:keepNext w:val="0"/>
            </w:pPr>
            <w:r w:rsidRPr="00302DDC">
              <w:t>1</w:t>
            </w:r>
          </w:p>
        </w:tc>
        <w:tc>
          <w:tcPr>
            <w:tcW w:w="1487" w:type="dxa"/>
            <w:shd w:val="clear" w:color="auto" w:fill="auto"/>
          </w:tcPr>
          <w:p w14:paraId="4000C526" w14:textId="368BC4ED" w:rsidR="00114FF3" w:rsidRPr="00302DDC" w:rsidRDefault="00296AE4">
            <w:pPr>
              <w:pStyle w:val="TAL"/>
              <w:keepNext w:val="0"/>
            </w:pPr>
            <w:r w:rsidRPr="00302DDC">
              <w:rPr>
                <w:lang w:eastAsia="zh-CN"/>
              </w:rPr>
              <w:t>Not specified</w:t>
            </w:r>
          </w:p>
        </w:tc>
        <w:tc>
          <w:tcPr>
            <w:tcW w:w="2844" w:type="dxa"/>
            <w:shd w:val="clear" w:color="auto" w:fill="auto"/>
          </w:tcPr>
          <w:p w14:paraId="78980D81" w14:textId="77777777" w:rsidR="00114FF3" w:rsidRPr="00302DDC" w:rsidRDefault="005658D5">
            <w:pPr>
              <w:pStyle w:val="TAL"/>
              <w:keepNext w:val="0"/>
            </w:pPr>
            <w:r w:rsidRPr="00302DDC">
              <w:t xml:space="preserve">Specifies the periodicity at which the producer will collect performance information. See note. </w:t>
            </w:r>
          </w:p>
        </w:tc>
      </w:tr>
      <w:tr w:rsidR="00114FF3" w:rsidRPr="00302DDC" w14:paraId="3B06B6B7" w14:textId="77777777">
        <w:trPr>
          <w:jc w:val="center"/>
        </w:trPr>
        <w:tc>
          <w:tcPr>
            <w:tcW w:w="2706" w:type="dxa"/>
            <w:shd w:val="clear" w:color="auto" w:fill="auto"/>
          </w:tcPr>
          <w:p w14:paraId="66F44D82" w14:textId="77777777" w:rsidR="00114FF3" w:rsidRPr="00302DDC" w:rsidRDefault="005658D5">
            <w:pPr>
              <w:pStyle w:val="TAL"/>
              <w:keepNext w:val="0"/>
            </w:pPr>
            <w:r w:rsidRPr="00302DDC">
              <w:t>reportingPeriod</w:t>
            </w:r>
          </w:p>
        </w:tc>
        <w:tc>
          <w:tcPr>
            <w:tcW w:w="1069" w:type="dxa"/>
            <w:shd w:val="clear" w:color="auto" w:fill="auto"/>
          </w:tcPr>
          <w:p w14:paraId="454E69F0" w14:textId="77777777" w:rsidR="00114FF3" w:rsidRPr="00302DDC" w:rsidRDefault="005658D5">
            <w:pPr>
              <w:pStyle w:val="TAL"/>
              <w:keepNext w:val="0"/>
            </w:pPr>
            <w:r w:rsidRPr="00302DDC">
              <w:t>M</w:t>
            </w:r>
          </w:p>
        </w:tc>
        <w:tc>
          <w:tcPr>
            <w:tcW w:w="1182" w:type="dxa"/>
            <w:shd w:val="clear" w:color="auto" w:fill="auto"/>
          </w:tcPr>
          <w:p w14:paraId="6C4303BC" w14:textId="77777777" w:rsidR="00114FF3" w:rsidRPr="00302DDC" w:rsidRDefault="005658D5">
            <w:pPr>
              <w:pStyle w:val="TAL"/>
              <w:keepNext w:val="0"/>
            </w:pPr>
            <w:r w:rsidRPr="00302DDC">
              <w:t>1</w:t>
            </w:r>
          </w:p>
        </w:tc>
        <w:tc>
          <w:tcPr>
            <w:tcW w:w="1487" w:type="dxa"/>
            <w:shd w:val="clear" w:color="auto" w:fill="auto"/>
          </w:tcPr>
          <w:p w14:paraId="61F3448C" w14:textId="2B0E7B30" w:rsidR="00114FF3" w:rsidRPr="00302DDC" w:rsidRDefault="00296AE4">
            <w:pPr>
              <w:pStyle w:val="TAL"/>
              <w:keepNext w:val="0"/>
            </w:pPr>
            <w:r w:rsidRPr="00302DDC">
              <w:rPr>
                <w:lang w:eastAsia="zh-CN"/>
              </w:rPr>
              <w:t>Not specified</w:t>
            </w:r>
          </w:p>
        </w:tc>
        <w:tc>
          <w:tcPr>
            <w:tcW w:w="2844" w:type="dxa"/>
            <w:shd w:val="clear" w:color="auto" w:fill="auto"/>
          </w:tcPr>
          <w:p w14:paraId="4C999570" w14:textId="77777777" w:rsidR="00114FF3" w:rsidRPr="00302DDC" w:rsidRDefault="005658D5">
            <w:pPr>
              <w:pStyle w:val="TAL"/>
              <w:keepNext w:val="0"/>
            </w:pPr>
            <w:r w:rsidRPr="00302DDC">
              <w:t>Specifies the periodicity at which the producer will report to the consumer about performance information. See note.</w:t>
            </w:r>
          </w:p>
        </w:tc>
      </w:tr>
      <w:tr w:rsidR="00114FF3" w:rsidRPr="00302DDC" w14:paraId="06DF3E81" w14:textId="77777777">
        <w:trPr>
          <w:jc w:val="center"/>
        </w:trPr>
        <w:tc>
          <w:tcPr>
            <w:tcW w:w="2706" w:type="dxa"/>
            <w:shd w:val="clear" w:color="auto" w:fill="auto"/>
          </w:tcPr>
          <w:p w14:paraId="0B9C59D5" w14:textId="77777777" w:rsidR="00114FF3" w:rsidRPr="00302DDC" w:rsidRDefault="005658D5" w:rsidP="001A263C">
            <w:pPr>
              <w:pStyle w:val="TAL"/>
              <w:keepNext w:val="0"/>
            </w:pPr>
            <w:r w:rsidRPr="00302DDC">
              <w:t>reportingBoundary</w:t>
            </w:r>
          </w:p>
        </w:tc>
        <w:tc>
          <w:tcPr>
            <w:tcW w:w="1069" w:type="dxa"/>
            <w:shd w:val="clear" w:color="auto" w:fill="auto"/>
          </w:tcPr>
          <w:p w14:paraId="082F0192" w14:textId="77777777" w:rsidR="00114FF3" w:rsidRPr="00302DDC" w:rsidRDefault="005658D5" w:rsidP="001A263C">
            <w:pPr>
              <w:pStyle w:val="TAL"/>
              <w:keepNext w:val="0"/>
            </w:pPr>
            <w:r w:rsidRPr="00302DDC">
              <w:t>O</w:t>
            </w:r>
          </w:p>
        </w:tc>
        <w:tc>
          <w:tcPr>
            <w:tcW w:w="1182" w:type="dxa"/>
            <w:shd w:val="clear" w:color="auto" w:fill="auto"/>
          </w:tcPr>
          <w:p w14:paraId="0E5BF291" w14:textId="77777777" w:rsidR="00114FF3" w:rsidRPr="00302DDC" w:rsidRDefault="005658D5" w:rsidP="001A263C">
            <w:pPr>
              <w:pStyle w:val="TAL"/>
              <w:keepNext w:val="0"/>
            </w:pPr>
            <w:r w:rsidRPr="00302DDC">
              <w:t>0..1</w:t>
            </w:r>
          </w:p>
        </w:tc>
        <w:tc>
          <w:tcPr>
            <w:tcW w:w="1487" w:type="dxa"/>
            <w:shd w:val="clear" w:color="auto" w:fill="auto"/>
          </w:tcPr>
          <w:p w14:paraId="787564D0" w14:textId="77777777" w:rsidR="00114FF3" w:rsidRPr="00302DDC" w:rsidRDefault="005658D5" w:rsidP="001A263C">
            <w:pPr>
              <w:pStyle w:val="TAL"/>
              <w:keepNext w:val="0"/>
            </w:pPr>
            <w:r w:rsidRPr="00302DDC">
              <w:t>Not specified</w:t>
            </w:r>
          </w:p>
        </w:tc>
        <w:tc>
          <w:tcPr>
            <w:tcW w:w="2844" w:type="dxa"/>
            <w:shd w:val="clear" w:color="auto" w:fill="auto"/>
          </w:tcPr>
          <w:p w14:paraId="52D66F21" w14:textId="0B1EEA86" w:rsidR="00DB6DBE" w:rsidRPr="00302DDC" w:rsidRDefault="005658D5" w:rsidP="001A263C">
            <w:pPr>
              <w:pStyle w:val="TAL"/>
              <w:keepNext w:val="0"/>
            </w:pPr>
            <w:r w:rsidRPr="00302DDC">
              <w:t>Identifies a boundary after which the reporting will stop.</w:t>
            </w:r>
          </w:p>
          <w:p w14:paraId="60A07617" w14:textId="77777777" w:rsidR="00114FF3" w:rsidRPr="00302DDC" w:rsidRDefault="005658D5" w:rsidP="001A263C">
            <w:pPr>
              <w:pStyle w:val="TAL"/>
              <w:keepNext w:val="0"/>
            </w:pPr>
            <w:r w:rsidRPr="00302DDC">
              <w:t xml:space="preserve">The boundary shall allow a single reporting as well as periodic reporting up to the boundary. </w:t>
            </w:r>
          </w:p>
        </w:tc>
      </w:tr>
      <w:tr w:rsidR="00114FF3" w:rsidRPr="00302DDC" w14:paraId="2F0BB081" w14:textId="77777777">
        <w:trPr>
          <w:jc w:val="center"/>
        </w:trPr>
        <w:tc>
          <w:tcPr>
            <w:tcW w:w="9288" w:type="dxa"/>
            <w:gridSpan w:val="5"/>
            <w:shd w:val="clear" w:color="auto" w:fill="auto"/>
          </w:tcPr>
          <w:p w14:paraId="3D6D8ECA" w14:textId="4FE7BA4A" w:rsidR="00114FF3" w:rsidRPr="00302DDC" w:rsidRDefault="005658D5" w:rsidP="00845DBF">
            <w:pPr>
              <w:pStyle w:val="TAN"/>
            </w:pPr>
            <w:r w:rsidRPr="00302DDC">
              <w:t xml:space="preserve">NOTE: </w:t>
            </w:r>
            <w:r w:rsidRPr="00302DDC">
              <w:tab/>
              <w:t>At the end of each reportingPeriod, the producer will inform the consumer about availability of the performance data collected for each completed collection period during this reportingPeriod. While the exact definition of the types for collectionPeriod and reporting period is</w:t>
            </w:r>
            <w:r w:rsidR="00845DBF" w:rsidRPr="00302DDC">
              <w:t xml:space="preserve"> part of the protocol design</w:t>
            </w:r>
            <w:r w:rsidRPr="00302DDC">
              <w:t>, it is recommended that the reportingPeriod be equal or a multiple of the collectionPeriod. In the latter case, the performance data for the collection periods within one reporting period would be reported together.</w:t>
            </w:r>
          </w:p>
        </w:tc>
      </w:tr>
    </w:tbl>
    <w:p w14:paraId="6E7F0586" w14:textId="77777777" w:rsidR="00114FF3" w:rsidRPr="00302DDC" w:rsidRDefault="00114FF3"/>
    <w:p w14:paraId="1A03DC85" w14:textId="77777777" w:rsidR="00114FF3" w:rsidRPr="00302DDC" w:rsidRDefault="005658D5" w:rsidP="00D26E92">
      <w:pPr>
        <w:pStyle w:val="Heading3"/>
        <w:keepNext w:val="0"/>
        <w:keepLines w:val="0"/>
        <w:rPr>
          <w:lang w:eastAsia="de-DE"/>
        </w:rPr>
      </w:pPr>
      <w:bookmarkStart w:id="2550" w:name="_Toc104893860"/>
      <w:bookmarkStart w:id="2551" w:name="_Toc105159387"/>
      <w:bookmarkStart w:id="2552" w:name="_Toc105662785"/>
      <w:r w:rsidRPr="00302DDC">
        <w:rPr>
          <w:lang w:eastAsia="de-DE"/>
        </w:rPr>
        <w:t>8.4.4</w:t>
      </w:r>
      <w:r w:rsidRPr="00302DDC">
        <w:rPr>
          <w:lang w:eastAsia="de-DE"/>
        </w:rPr>
        <w:tab/>
        <w:t>Threshold information element</w:t>
      </w:r>
      <w:bookmarkEnd w:id="2550"/>
      <w:bookmarkEnd w:id="2551"/>
      <w:bookmarkEnd w:id="2552"/>
    </w:p>
    <w:p w14:paraId="212F9117" w14:textId="77777777" w:rsidR="00114FF3" w:rsidRPr="00302DDC" w:rsidRDefault="005658D5" w:rsidP="00D26E92">
      <w:pPr>
        <w:pStyle w:val="Heading4"/>
        <w:keepNext w:val="0"/>
        <w:keepLines w:val="0"/>
      </w:pPr>
      <w:bookmarkStart w:id="2553" w:name="_Toc104893861"/>
      <w:bookmarkStart w:id="2554" w:name="_Toc105159388"/>
      <w:bookmarkStart w:id="2555" w:name="_Toc105662786"/>
      <w:r w:rsidRPr="00302DDC">
        <w:t>8.4.4.1</w:t>
      </w:r>
      <w:r w:rsidRPr="00302DDC">
        <w:tab/>
        <w:t>Description</w:t>
      </w:r>
      <w:bookmarkEnd w:id="2553"/>
      <w:bookmarkEnd w:id="2554"/>
      <w:bookmarkEnd w:id="2555"/>
    </w:p>
    <w:p w14:paraId="1D3D10F8" w14:textId="1AD72130" w:rsidR="00DB6DBE" w:rsidRPr="00302DDC" w:rsidRDefault="005658D5" w:rsidP="00D26E92">
      <w:r w:rsidRPr="00302DDC">
        <w:t>This information element provides the details of a threshold.</w:t>
      </w:r>
    </w:p>
    <w:p w14:paraId="3568F373" w14:textId="77777777" w:rsidR="00114FF3" w:rsidRPr="00302DDC" w:rsidRDefault="005658D5">
      <w:r w:rsidRPr="00302DDC">
        <w:lastRenderedPageBreak/>
        <w:t>The object instances for this information element will be the instances corresponding to the NS related measured object types.</w:t>
      </w:r>
    </w:p>
    <w:p w14:paraId="1650617D" w14:textId="77777777" w:rsidR="00114FF3" w:rsidRPr="00302DDC" w:rsidRDefault="005658D5">
      <w:pPr>
        <w:pStyle w:val="Heading4"/>
      </w:pPr>
      <w:bookmarkStart w:id="2556" w:name="_Toc104893862"/>
      <w:bookmarkStart w:id="2557" w:name="_Toc105159389"/>
      <w:bookmarkStart w:id="2558" w:name="_Toc105662787"/>
      <w:r w:rsidRPr="00302DDC">
        <w:t>8.4.4.2</w:t>
      </w:r>
      <w:r w:rsidRPr="00302DDC">
        <w:tab/>
        <w:t>Attributes</w:t>
      </w:r>
      <w:bookmarkEnd w:id="2556"/>
      <w:bookmarkEnd w:id="2557"/>
      <w:bookmarkEnd w:id="2558"/>
    </w:p>
    <w:p w14:paraId="24B8C2AB" w14:textId="77777777" w:rsidR="00114FF3" w:rsidRPr="00302DDC" w:rsidRDefault="005658D5">
      <w:r w:rsidRPr="00302DDC">
        <w:t>The attributes of the Threshold information element shall follow the indications provided in table 8.4.4.2-1.</w:t>
      </w:r>
    </w:p>
    <w:p w14:paraId="5F10CDD2" w14:textId="5A4FE0AD" w:rsidR="00114FF3" w:rsidRPr="00302DDC" w:rsidRDefault="005658D5">
      <w:pPr>
        <w:pStyle w:val="TH"/>
      </w:pPr>
      <w:r w:rsidRPr="00302DDC">
        <w:t>Table 8.4.4.2-1: Attributes of the Threshold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3"/>
      </w:tblGrid>
      <w:tr w:rsidR="00114FF3" w:rsidRPr="00302DDC" w14:paraId="49446C77" w14:textId="77777777">
        <w:trPr>
          <w:jc w:val="center"/>
        </w:trPr>
        <w:tc>
          <w:tcPr>
            <w:tcW w:w="1801" w:type="dxa"/>
            <w:shd w:val="clear" w:color="auto" w:fill="BFBFBF"/>
          </w:tcPr>
          <w:p w14:paraId="22B4D7DE" w14:textId="77777777" w:rsidR="00114FF3" w:rsidRPr="00302DDC" w:rsidRDefault="005658D5">
            <w:pPr>
              <w:pStyle w:val="TAH"/>
            </w:pPr>
            <w:r w:rsidRPr="00302DDC">
              <w:t>Attribute</w:t>
            </w:r>
          </w:p>
        </w:tc>
        <w:tc>
          <w:tcPr>
            <w:tcW w:w="961" w:type="dxa"/>
            <w:shd w:val="clear" w:color="auto" w:fill="BFBFBF"/>
          </w:tcPr>
          <w:p w14:paraId="0ECA2CAE" w14:textId="77777777" w:rsidR="00114FF3" w:rsidRPr="00302DDC" w:rsidRDefault="005658D5">
            <w:pPr>
              <w:pStyle w:val="TAH"/>
            </w:pPr>
            <w:r w:rsidRPr="00302DDC">
              <w:t>Qualifier</w:t>
            </w:r>
          </w:p>
        </w:tc>
        <w:tc>
          <w:tcPr>
            <w:tcW w:w="1156" w:type="dxa"/>
            <w:shd w:val="clear" w:color="auto" w:fill="BFBFBF"/>
          </w:tcPr>
          <w:p w14:paraId="7D20B831" w14:textId="77777777" w:rsidR="00114FF3" w:rsidRPr="00302DDC" w:rsidRDefault="005658D5">
            <w:pPr>
              <w:pStyle w:val="TAH"/>
            </w:pPr>
            <w:r w:rsidRPr="00302DDC">
              <w:t>Cardinality</w:t>
            </w:r>
          </w:p>
        </w:tc>
        <w:tc>
          <w:tcPr>
            <w:tcW w:w="1531" w:type="dxa"/>
            <w:shd w:val="clear" w:color="auto" w:fill="BFBFBF"/>
          </w:tcPr>
          <w:p w14:paraId="6B473DB6" w14:textId="77777777" w:rsidR="00114FF3" w:rsidRPr="00302DDC" w:rsidRDefault="005658D5">
            <w:pPr>
              <w:pStyle w:val="TAH"/>
            </w:pPr>
            <w:r w:rsidRPr="00302DDC">
              <w:t>Content</w:t>
            </w:r>
          </w:p>
        </w:tc>
        <w:tc>
          <w:tcPr>
            <w:tcW w:w="4253" w:type="dxa"/>
            <w:shd w:val="clear" w:color="auto" w:fill="BFBFBF"/>
          </w:tcPr>
          <w:p w14:paraId="27177085" w14:textId="77777777" w:rsidR="00114FF3" w:rsidRPr="00302DDC" w:rsidRDefault="005658D5">
            <w:pPr>
              <w:pStyle w:val="TAH"/>
            </w:pPr>
            <w:r w:rsidRPr="00302DDC">
              <w:t>Description</w:t>
            </w:r>
          </w:p>
        </w:tc>
      </w:tr>
      <w:tr w:rsidR="00114FF3" w:rsidRPr="00302DDC" w14:paraId="41462C0F" w14:textId="77777777">
        <w:trPr>
          <w:jc w:val="center"/>
        </w:trPr>
        <w:tc>
          <w:tcPr>
            <w:tcW w:w="1801" w:type="dxa"/>
            <w:shd w:val="clear" w:color="auto" w:fill="auto"/>
          </w:tcPr>
          <w:p w14:paraId="6101FC60" w14:textId="77777777" w:rsidR="00114FF3" w:rsidRPr="00302DDC" w:rsidRDefault="005658D5">
            <w:pPr>
              <w:pStyle w:val="TAL"/>
            </w:pPr>
            <w:r w:rsidRPr="00302DDC">
              <w:t>thresholdId</w:t>
            </w:r>
          </w:p>
        </w:tc>
        <w:tc>
          <w:tcPr>
            <w:tcW w:w="961" w:type="dxa"/>
            <w:shd w:val="clear" w:color="auto" w:fill="auto"/>
          </w:tcPr>
          <w:p w14:paraId="243BE557" w14:textId="77777777" w:rsidR="00114FF3" w:rsidRPr="00302DDC" w:rsidRDefault="005658D5">
            <w:pPr>
              <w:pStyle w:val="TAL"/>
            </w:pPr>
            <w:r w:rsidRPr="00302DDC">
              <w:t>M</w:t>
            </w:r>
          </w:p>
        </w:tc>
        <w:tc>
          <w:tcPr>
            <w:tcW w:w="1156" w:type="dxa"/>
            <w:shd w:val="clear" w:color="auto" w:fill="auto"/>
          </w:tcPr>
          <w:p w14:paraId="28D9F4C0" w14:textId="77777777" w:rsidR="00114FF3" w:rsidRPr="00302DDC" w:rsidRDefault="005658D5">
            <w:pPr>
              <w:pStyle w:val="TAL"/>
            </w:pPr>
            <w:r w:rsidRPr="00302DDC">
              <w:t>1</w:t>
            </w:r>
          </w:p>
        </w:tc>
        <w:tc>
          <w:tcPr>
            <w:tcW w:w="1531" w:type="dxa"/>
            <w:shd w:val="clear" w:color="auto" w:fill="auto"/>
          </w:tcPr>
          <w:p w14:paraId="4C8F41CA" w14:textId="77777777" w:rsidR="00114FF3" w:rsidRPr="00302DDC" w:rsidRDefault="005658D5">
            <w:pPr>
              <w:pStyle w:val="TAL"/>
            </w:pPr>
            <w:r w:rsidRPr="00302DDC">
              <w:t>Identifier</w:t>
            </w:r>
          </w:p>
        </w:tc>
        <w:tc>
          <w:tcPr>
            <w:tcW w:w="4253" w:type="dxa"/>
            <w:shd w:val="clear" w:color="auto" w:fill="auto"/>
          </w:tcPr>
          <w:p w14:paraId="2EDBCCA2" w14:textId="77777777" w:rsidR="00114FF3" w:rsidRPr="00302DDC" w:rsidRDefault="005658D5">
            <w:pPr>
              <w:pStyle w:val="TAL"/>
            </w:pPr>
            <w:r w:rsidRPr="00302DDC">
              <w:t>Identifier of this Threshold information element.</w:t>
            </w:r>
          </w:p>
        </w:tc>
      </w:tr>
      <w:tr w:rsidR="00114FF3" w:rsidRPr="00302DDC" w14:paraId="699F1BC1" w14:textId="77777777">
        <w:trPr>
          <w:jc w:val="center"/>
        </w:trPr>
        <w:tc>
          <w:tcPr>
            <w:tcW w:w="1801" w:type="dxa"/>
            <w:shd w:val="clear" w:color="auto" w:fill="auto"/>
          </w:tcPr>
          <w:p w14:paraId="3C1500AF" w14:textId="77777777" w:rsidR="00114FF3" w:rsidRPr="00302DDC" w:rsidRDefault="005658D5">
            <w:pPr>
              <w:pStyle w:val="TAL"/>
            </w:pPr>
            <w:r w:rsidRPr="00302DDC">
              <w:t>objectSelector</w:t>
            </w:r>
          </w:p>
        </w:tc>
        <w:tc>
          <w:tcPr>
            <w:tcW w:w="961" w:type="dxa"/>
            <w:shd w:val="clear" w:color="auto" w:fill="auto"/>
          </w:tcPr>
          <w:p w14:paraId="0CC80D1F" w14:textId="77777777" w:rsidR="00114FF3" w:rsidRPr="00302DDC" w:rsidRDefault="005658D5">
            <w:pPr>
              <w:pStyle w:val="TAL"/>
            </w:pPr>
            <w:r w:rsidRPr="00302DDC">
              <w:t>M</w:t>
            </w:r>
          </w:p>
        </w:tc>
        <w:tc>
          <w:tcPr>
            <w:tcW w:w="1156" w:type="dxa"/>
            <w:shd w:val="clear" w:color="auto" w:fill="auto"/>
          </w:tcPr>
          <w:p w14:paraId="71AC260A" w14:textId="77777777" w:rsidR="00114FF3" w:rsidRPr="00302DDC" w:rsidRDefault="005658D5">
            <w:pPr>
              <w:pStyle w:val="TAL"/>
            </w:pPr>
            <w:r w:rsidRPr="00302DDC">
              <w:t>1</w:t>
            </w:r>
          </w:p>
        </w:tc>
        <w:tc>
          <w:tcPr>
            <w:tcW w:w="1531" w:type="dxa"/>
            <w:shd w:val="clear" w:color="auto" w:fill="auto"/>
          </w:tcPr>
          <w:p w14:paraId="743C4E48" w14:textId="77777777" w:rsidR="00114FF3" w:rsidRPr="00302DDC" w:rsidRDefault="005658D5">
            <w:pPr>
              <w:pStyle w:val="TAL"/>
            </w:pPr>
            <w:r w:rsidRPr="00302DDC">
              <w:t>ObjectSelection</w:t>
            </w:r>
          </w:p>
        </w:tc>
        <w:tc>
          <w:tcPr>
            <w:tcW w:w="4253" w:type="dxa"/>
            <w:shd w:val="clear" w:color="auto" w:fill="auto"/>
          </w:tcPr>
          <w:p w14:paraId="48941BB6" w14:textId="77777777" w:rsidR="00114FF3" w:rsidRPr="00302DDC" w:rsidRDefault="005658D5">
            <w:pPr>
              <w:pStyle w:val="TAL"/>
            </w:pPr>
            <w:r w:rsidRPr="00302DDC">
              <w:t>Defines the object instances associated with the threshold.</w:t>
            </w:r>
          </w:p>
          <w:p w14:paraId="74F8032F" w14:textId="77777777" w:rsidR="00114FF3" w:rsidRPr="00302DDC" w:rsidRDefault="005658D5">
            <w:pPr>
              <w:pStyle w:val="TAL"/>
            </w:pPr>
            <w:r w:rsidRPr="00302DDC">
              <w:t>The object instances for this information element will be the instances corresponding to the NS related measured object types.</w:t>
            </w:r>
          </w:p>
        </w:tc>
      </w:tr>
      <w:tr w:rsidR="00114FF3" w:rsidRPr="00302DDC" w14:paraId="570CC3BE" w14:textId="77777777">
        <w:trPr>
          <w:jc w:val="center"/>
        </w:trPr>
        <w:tc>
          <w:tcPr>
            <w:tcW w:w="1801" w:type="dxa"/>
            <w:shd w:val="clear" w:color="auto" w:fill="auto"/>
          </w:tcPr>
          <w:p w14:paraId="17F8BAB8" w14:textId="77777777" w:rsidR="00114FF3" w:rsidRPr="00302DDC" w:rsidRDefault="005658D5">
            <w:pPr>
              <w:pStyle w:val="TAL"/>
            </w:pPr>
            <w:r w:rsidRPr="00302DDC">
              <w:t>performanceMetric</w:t>
            </w:r>
          </w:p>
        </w:tc>
        <w:tc>
          <w:tcPr>
            <w:tcW w:w="961" w:type="dxa"/>
            <w:shd w:val="clear" w:color="auto" w:fill="auto"/>
          </w:tcPr>
          <w:p w14:paraId="3C1FE522" w14:textId="77777777" w:rsidR="00114FF3" w:rsidRPr="00302DDC" w:rsidRDefault="005658D5">
            <w:pPr>
              <w:pStyle w:val="TAL"/>
            </w:pPr>
            <w:r w:rsidRPr="00302DDC">
              <w:t>M</w:t>
            </w:r>
          </w:p>
        </w:tc>
        <w:tc>
          <w:tcPr>
            <w:tcW w:w="1156" w:type="dxa"/>
            <w:shd w:val="clear" w:color="auto" w:fill="auto"/>
          </w:tcPr>
          <w:p w14:paraId="2EA61D59" w14:textId="77777777" w:rsidR="00114FF3" w:rsidRPr="00302DDC" w:rsidRDefault="005658D5">
            <w:pPr>
              <w:pStyle w:val="TAL"/>
            </w:pPr>
            <w:r w:rsidRPr="00302DDC">
              <w:t>1</w:t>
            </w:r>
          </w:p>
        </w:tc>
        <w:tc>
          <w:tcPr>
            <w:tcW w:w="1531" w:type="dxa"/>
            <w:shd w:val="clear" w:color="auto" w:fill="auto"/>
          </w:tcPr>
          <w:p w14:paraId="35C0AA90" w14:textId="77777777" w:rsidR="00114FF3" w:rsidRPr="00302DDC" w:rsidRDefault="005658D5">
            <w:pPr>
              <w:pStyle w:val="TAL"/>
            </w:pPr>
            <w:r w:rsidRPr="00302DDC">
              <w:t>String</w:t>
            </w:r>
          </w:p>
        </w:tc>
        <w:tc>
          <w:tcPr>
            <w:tcW w:w="4253" w:type="dxa"/>
            <w:shd w:val="clear" w:color="auto" w:fill="auto"/>
          </w:tcPr>
          <w:p w14:paraId="3B5C17E0" w14:textId="3FFF1316" w:rsidR="00114FF3" w:rsidRPr="00302DDC" w:rsidRDefault="005658D5" w:rsidP="007B4697">
            <w:pPr>
              <w:pStyle w:val="TAL"/>
            </w:pPr>
            <w:r w:rsidRPr="00302DDC">
              <w:t>Defines the performance metric associated with the threshold. Valid values are specified as "Measurement Name" values of the performance measurements applicable to Os-Ma-</w:t>
            </w:r>
            <w:r w:rsidR="007B4697" w:rsidRPr="00302DDC">
              <w:t>n</w:t>
            </w:r>
            <w:r w:rsidRPr="00302DDC">
              <w:t>fvo reference point, as defined in clause 7.3 of ETSI GS NFV</w:t>
            </w:r>
            <w:r w:rsidRPr="00302DDC">
              <w:noBreakHyphen/>
              <w:t>IFA 027</w:t>
            </w:r>
            <w:r w:rsidR="005A5353">
              <w:t xml:space="preserve"> </w:t>
            </w:r>
            <w:r w:rsidR="005A5353" w:rsidRPr="00E155D7">
              <w:t>[</w:t>
            </w:r>
            <w:r w:rsidR="005A5353" w:rsidRPr="00E155D7">
              <w:fldChar w:fldCharType="begin"/>
            </w:r>
            <w:r w:rsidR="005A5353" w:rsidRPr="00E155D7">
              <w:instrText xml:space="preserve">REF REF_GSNFV_IFA027 \h </w:instrText>
            </w:r>
            <w:r w:rsidR="005A5353" w:rsidRPr="00E155D7">
              <w:fldChar w:fldCharType="separate"/>
            </w:r>
            <w:r w:rsidR="005A5353" w:rsidRPr="00E155D7">
              <w:rPr>
                <w:noProof/>
              </w:rPr>
              <w:t>5</w:t>
            </w:r>
            <w:r w:rsidR="005A5353" w:rsidRPr="00E155D7">
              <w:fldChar w:fldCharType="end"/>
            </w:r>
            <w:r w:rsidR="005A5353" w:rsidRPr="00E155D7">
              <w:t>]</w:t>
            </w:r>
            <w:r w:rsidRPr="00302DDC">
              <w:t>.</w:t>
            </w:r>
          </w:p>
        </w:tc>
      </w:tr>
      <w:tr w:rsidR="00114FF3" w:rsidRPr="00302DDC" w14:paraId="7E054E84" w14:textId="77777777">
        <w:trPr>
          <w:jc w:val="center"/>
        </w:trPr>
        <w:tc>
          <w:tcPr>
            <w:tcW w:w="1801" w:type="dxa"/>
            <w:shd w:val="clear" w:color="auto" w:fill="auto"/>
          </w:tcPr>
          <w:p w14:paraId="1FBE21EC" w14:textId="77777777" w:rsidR="00114FF3" w:rsidRPr="00302DDC" w:rsidRDefault="005658D5">
            <w:pPr>
              <w:pStyle w:val="TAL"/>
            </w:pPr>
            <w:r w:rsidRPr="00302DDC">
              <w:t>thresholdType</w:t>
            </w:r>
          </w:p>
        </w:tc>
        <w:tc>
          <w:tcPr>
            <w:tcW w:w="961" w:type="dxa"/>
            <w:shd w:val="clear" w:color="auto" w:fill="auto"/>
          </w:tcPr>
          <w:p w14:paraId="5C2822AA" w14:textId="77777777" w:rsidR="00114FF3" w:rsidRPr="00302DDC" w:rsidRDefault="005658D5">
            <w:pPr>
              <w:pStyle w:val="TAL"/>
            </w:pPr>
            <w:r w:rsidRPr="00302DDC">
              <w:t>M</w:t>
            </w:r>
          </w:p>
        </w:tc>
        <w:tc>
          <w:tcPr>
            <w:tcW w:w="1156" w:type="dxa"/>
            <w:shd w:val="clear" w:color="auto" w:fill="auto"/>
          </w:tcPr>
          <w:p w14:paraId="0AC6BBFD" w14:textId="77777777" w:rsidR="00114FF3" w:rsidRPr="00302DDC" w:rsidRDefault="005658D5">
            <w:pPr>
              <w:pStyle w:val="TAL"/>
            </w:pPr>
            <w:r w:rsidRPr="00302DDC">
              <w:t>1</w:t>
            </w:r>
          </w:p>
        </w:tc>
        <w:tc>
          <w:tcPr>
            <w:tcW w:w="1531" w:type="dxa"/>
            <w:shd w:val="clear" w:color="auto" w:fill="auto"/>
          </w:tcPr>
          <w:p w14:paraId="05267F6D" w14:textId="77777777" w:rsidR="00114FF3" w:rsidRPr="00302DDC" w:rsidRDefault="005658D5">
            <w:pPr>
              <w:pStyle w:val="TAL"/>
            </w:pPr>
            <w:r w:rsidRPr="00302DDC">
              <w:t>Enum</w:t>
            </w:r>
          </w:p>
        </w:tc>
        <w:tc>
          <w:tcPr>
            <w:tcW w:w="4253" w:type="dxa"/>
            <w:shd w:val="clear" w:color="auto" w:fill="auto"/>
          </w:tcPr>
          <w:p w14:paraId="55A53F9E" w14:textId="460C1BAB" w:rsidR="00296AE4" w:rsidRPr="00302DDC" w:rsidRDefault="005658D5" w:rsidP="00296AE4">
            <w:pPr>
              <w:pStyle w:val="TAL"/>
            </w:pPr>
            <w:r w:rsidRPr="00302DDC">
              <w:t xml:space="preserve">Type of threshold. The list of possible values is </w:t>
            </w:r>
            <w:r w:rsidR="00C92E7E" w:rsidRPr="00302DDC">
              <w:t>part of</w:t>
            </w:r>
            <w:r w:rsidRPr="00302DDC">
              <w:t xml:space="preserve"> the protocol design and might include: single/multi valued threshold, static/dynamic threshold, template based threshold, etc.</w:t>
            </w:r>
          </w:p>
          <w:p w14:paraId="3F867A1F" w14:textId="77777777" w:rsidR="00296AE4" w:rsidRPr="00302DDC" w:rsidRDefault="00296AE4" w:rsidP="00296AE4">
            <w:pPr>
              <w:pStyle w:val="TAL"/>
            </w:pPr>
            <w:r w:rsidRPr="00302DDC">
              <w:t>VALUES:</w:t>
            </w:r>
          </w:p>
          <w:p w14:paraId="2507DC6B" w14:textId="297331C8" w:rsidR="00296AE4" w:rsidRPr="00302DDC" w:rsidRDefault="00296AE4" w:rsidP="00755C79">
            <w:pPr>
              <w:pStyle w:val="TB1"/>
              <w:numPr>
                <w:ilvl w:val="0"/>
                <w:numId w:val="44"/>
              </w:numPr>
              <w:textAlignment w:val="auto"/>
            </w:pPr>
            <w:r w:rsidRPr="00302DDC">
              <w:t>SIMPLE: Single-valued static threshold</w:t>
            </w:r>
          </w:p>
          <w:p w14:paraId="30F33A03" w14:textId="399FB097" w:rsidR="00114FF3" w:rsidRPr="00302DDC" w:rsidRDefault="00296AE4" w:rsidP="00755C79">
            <w:pPr>
              <w:pStyle w:val="TAL"/>
              <w:numPr>
                <w:ilvl w:val="0"/>
                <w:numId w:val="44"/>
              </w:numPr>
            </w:pPr>
            <w:r w:rsidRPr="00302DDC">
              <w:t>etc.</w:t>
            </w:r>
          </w:p>
        </w:tc>
      </w:tr>
      <w:tr w:rsidR="00114FF3" w:rsidRPr="00302DDC" w14:paraId="0D012309" w14:textId="77777777">
        <w:trPr>
          <w:jc w:val="center"/>
        </w:trPr>
        <w:tc>
          <w:tcPr>
            <w:tcW w:w="1801" w:type="dxa"/>
            <w:shd w:val="clear" w:color="auto" w:fill="auto"/>
          </w:tcPr>
          <w:p w14:paraId="2CA21E75" w14:textId="77777777" w:rsidR="00114FF3" w:rsidRPr="00302DDC" w:rsidRDefault="005658D5">
            <w:pPr>
              <w:pStyle w:val="TAL"/>
            </w:pPr>
            <w:r w:rsidRPr="00302DDC">
              <w:t>thresholdDetails</w:t>
            </w:r>
          </w:p>
        </w:tc>
        <w:tc>
          <w:tcPr>
            <w:tcW w:w="961" w:type="dxa"/>
            <w:shd w:val="clear" w:color="auto" w:fill="auto"/>
          </w:tcPr>
          <w:p w14:paraId="627735C2" w14:textId="77777777" w:rsidR="00114FF3" w:rsidRPr="00302DDC" w:rsidRDefault="005658D5">
            <w:pPr>
              <w:pStyle w:val="TAL"/>
            </w:pPr>
            <w:r w:rsidRPr="00302DDC">
              <w:t>M</w:t>
            </w:r>
          </w:p>
        </w:tc>
        <w:tc>
          <w:tcPr>
            <w:tcW w:w="1156" w:type="dxa"/>
            <w:shd w:val="clear" w:color="auto" w:fill="auto"/>
          </w:tcPr>
          <w:p w14:paraId="125649B7" w14:textId="77777777" w:rsidR="00114FF3" w:rsidRPr="00302DDC" w:rsidRDefault="005658D5">
            <w:pPr>
              <w:pStyle w:val="TAL"/>
            </w:pPr>
            <w:r w:rsidRPr="00302DDC">
              <w:t>1</w:t>
            </w:r>
          </w:p>
        </w:tc>
        <w:tc>
          <w:tcPr>
            <w:tcW w:w="1531" w:type="dxa"/>
            <w:shd w:val="clear" w:color="auto" w:fill="auto"/>
          </w:tcPr>
          <w:p w14:paraId="1356BD16" w14:textId="510090BE" w:rsidR="00114FF3" w:rsidRPr="00302DDC" w:rsidRDefault="005658D5">
            <w:pPr>
              <w:pStyle w:val="TAL"/>
            </w:pPr>
            <w:r w:rsidRPr="00302DDC">
              <w:t>Not specified</w:t>
            </w:r>
          </w:p>
        </w:tc>
        <w:tc>
          <w:tcPr>
            <w:tcW w:w="4253" w:type="dxa"/>
            <w:shd w:val="clear" w:color="auto" w:fill="auto"/>
          </w:tcPr>
          <w:p w14:paraId="01A0B309" w14:textId="77777777" w:rsidR="00114FF3" w:rsidRPr="00302DDC" w:rsidRDefault="005658D5">
            <w:pPr>
              <w:pStyle w:val="TAL"/>
            </w:pPr>
            <w:r w:rsidRPr="00302DDC">
              <w:t>Details of the threshold: value to be crossed, details on the notification to be generated.</w:t>
            </w:r>
          </w:p>
        </w:tc>
      </w:tr>
    </w:tbl>
    <w:p w14:paraId="7FA9BDAC" w14:textId="77777777" w:rsidR="00114FF3" w:rsidRPr="00302DDC" w:rsidRDefault="00114FF3"/>
    <w:p w14:paraId="2DDE7E09" w14:textId="77777777" w:rsidR="00114FF3" w:rsidRPr="00302DDC" w:rsidRDefault="005658D5">
      <w:pPr>
        <w:pStyle w:val="Heading3"/>
      </w:pPr>
      <w:bookmarkStart w:id="2559" w:name="_Toc104893863"/>
      <w:bookmarkStart w:id="2560" w:name="_Toc105159390"/>
      <w:bookmarkStart w:id="2561" w:name="_Toc105662788"/>
      <w:r w:rsidRPr="00302DDC">
        <w:t>8.4.5</w:t>
      </w:r>
      <w:r w:rsidRPr="00302DDC">
        <w:tab/>
        <w:t>PerformanceReport information element</w:t>
      </w:r>
      <w:bookmarkEnd w:id="2559"/>
      <w:bookmarkEnd w:id="2560"/>
      <w:bookmarkEnd w:id="2561"/>
    </w:p>
    <w:p w14:paraId="4B95FBF5" w14:textId="77777777" w:rsidR="00114FF3" w:rsidRPr="00302DDC" w:rsidRDefault="005658D5">
      <w:pPr>
        <w:pStyle w:val="Heading4"/>
      </w:pPr>
      <w:bookmarkStart w:id="2562" w:name="_Toc104893864"/>
      <w:bookmarkStart w:id="2563" w:name="_Toc105159391"/>
      <w:bookmarkStart w:id="2564" w:name="_Toc105662789"/>
      <w:r w:rsidRPr="00302DDC">
        <w:t>8.4.5.1</w:t>
      </w:r>
      <w:r w:rsidRPr="00302DDC">
        <w:tab/>
        <w:t>Description</w:t>
      </w:r>
      <w:bookmarkEnd w:id="2562"/>
      <w:bookmarkEnd w:id="2563"/>
      <w:bookmarkEnd w:id="2564"/>
    </w:p>
    <w:p w14:paraId="53EFB3EE" w14:textId="77777777" w:rsidR="00114FF3" w:rsidRPr="00302DDC" w:rsidRDefault="005658D5">
      <w:r w:rsidRPr="00302DDC">
        <w:t>This information element defines the format of a performance report provided by the producer to the consumer on a specified object instance or a set of them.</w:t>
      </w:r>
    </w:p>
    <w:p w14:paraId="2DD687B4" w14:textId="77777777" w:rsidR="00114FF3" w:rsidRPr="00302DDC" w:rsidRDefault="005658D5">
      <w:r w:rsidRPr="00302DDC">
        <w:t>The object instances for this information element will be the instances corresponding to the NS related measured object types.</w:t>
      </w:r>
    </w:p>
    <w:p w14:paraId="1A20E0DB" w14:textId="77777777" w:rsidR="00114FF3" w:rsidRPr="00302DDC" w:rsidRDefault="005658D5">
      <w:pPr>
        <w:pStyle w:val="Heading4"/>
      </w:pPr>
      <w:bookmarkStart w:id="2565" w:name="_Toc104893865"/>
      <w:bookmarkStart w:id="2566" w:name="_Toc105159392"/>
      <w:bookmarkStart w:id="2567" w:name="_Toc105662790"/>
      <w:r w:rsidRPr="00302DDC">
        <w:t>8.4.5.2</w:t>
      </w:r>
      <w:r w:rsidRPr="00302DDC">
        <w:tab/>
        <w:t>Attributes</w:t>
      </w:r>
      <w:bookmarkEnd w:id="2565"/>
      <w:bookmarkEnd w:id="2566"/>
      <w:bookmarkEnd w:id="2567"/>
    </w:p>
    <w:p w14:paraId="7A5EEA93" w14:textId="77777777" w:rsidR="00114FF3" w:rsidRPr="00302DDC" w:rsidRDefault="005658D5">
      <w:r w:rsidRPr="00302DDC">
        <w:t>The attributes of the PerformanceReport information element shall follow the indications provided in table 8.4.5.2</w:t>
      </w:r>
      <w:r w:rsidRPr="00302DDC">
        <w:noBreakHyphen/>
        <w:t>1.</w:t>
      </w:r>
    </w:p>
    <w:p w14:paraId="265A1260" w14:textId="4ECFE48B" w:rsidR="00114FF3" w:rsidRPr="00302DDC" w:rsidRDefault="005658D5">
      <w:pPr>
        <w:pStyle w:val="TH"/>
      </w:pPr>
      <w:r w:rsidRPr="00302DDC">
        <w:t>Table 8.4.5.2-1: Attributes of the PerformanceReport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7"/>
        <w:gridCol w:w="967"/>
        <w:gridCol w:w="1167"/>
        <w:gridCol w:w="2227"/>
        <w:gridCol w:w="3358"/>
      </w:tblGrid>
      <w:tr w:rsidR="00114FF3" w:rsidRPr="00302DDC" w14:paraId="546EBA74" w14:textId="77777777">
        <w:trPr>
          <w:jc w:val="center"/>
        </w:trPr>
        <w:tc>
          <w:tcPr>
            <w:tcW w:w="1787" w:type="dxa"/>
            <w:shd w:val="clear" w:color="auto" w:fill="BFBFBF"/>
          </w:tcPr>
          <w:p w14:paraId="687FA1D9" w14:textId="77777777" w:rsidR="00114FF3" w:rsidRPr="00302DDC" w:rsidRDefault="005658D5">
            <w:pPr>
              <w:pStyle w:val="TAH"/>
            </w:pPr>
            <w:r w:rsidRPr="00302DDC">
              <w:t>Attribute</w:t>
            </w:r>
          </w:p>
        </w:tc>
        <w:tc>
          <w:tcPr>
            <w:tcW w:w="967" w:type="dxa"/>
            <w:shd w:val="clear" w:color="auto" w:fill="BFBFBF"/>
          </w:tcPr>
          <w:p w14:paraId="0370EBC9" w14:textId="77777777" w:rsidR="00114FF3" w:rsidRPr="00302DDC" w:rsidRDefault="005658D5">
            <w:pPr>
              <w:pStyle w:val="TAH"/>
            </w:pPr>
            <w:r w:rsidRPr="00302DDC">
              <w:t>Qualifier</w:t>
            </w:r>
          </w:p>
        </w:tc>
        <w:tc>
          <w:tcPr>
            <w:tcW w:w="1167" w:type="dxa"/>
            <w:shd w:val="clear" w:color="auto" w:fill="BFBFBF"/>
          </w:tcPr>
          <w:p w14:paraId="1E122B5B" w14:textId="77777777" w:rsidR="00114FF3" w:rsidRPr="00302DDC" w:rsidRDefault="005658D5">
            <w:pPr>
              <w:pStyle w:val="TAH"/>
            </w:pPr>
            <w:r w:rsidRPr="00302DDC">
              <w:t>Cardinality</w:t>
            </w:r>
          </w:p>
        </w:tc>
        <w:tc>
          <w:tcPr>
            <w:tcW w:w="2227" w:type="dxa"/>
            <w:shd w:val="clear" w:color="auto" w:fill="BFBFBF"/>
          </w:tcPr>
          <w:p w14:paraId="3A15F16A" w14:textId="77777777" w:rsidR="00114FF3" w:rsidRPr="00302DDC" w:rsidRDefault="005658D5">
            <w:pPr>
              <w:pStyle w:val="TAH"/>
            </w:pPr>
            <w:r w:rsidRPr="00302DDC">
              <w:t>Content</w:t>
            </w:r>
          </w:p>
        </w:tc>
        <w:tc>
          <w:tcPr>
            <w:tcW w:w="3358" w:type="dxa"/>
            <w:shd w:val="clear" w:color="auto" w:fill="BFBFBF"/>
          </w:tcPr>
          <w:p w14:paraId="76DB418D" w14:textId="77777777" w:rsidR="00114FF3" w:rsidRPr="00302DDC" w:rsidRDefault="005658D5">
            <w:pPr>
              <w:pStyle w:val="TAH"/>
            </w:pPr>
            <w:r w:rsidRPr="00302DDC">
              <w:t>Description</w:t>
            </w:r>
          </w:p>
        </w:tc>
      </w:tr>
      <w:tr w:rsidR="00114FF3" w:rsidRPr="00302DDC" w14:paraId="457DEE85" w14:textId="77777777">
        <w:trPr>
          <w:jc w:val="center"/>
        </w:trPr>
        <w:tc>
          <w:tcPr>
            <w:tcW w:w="1787" w:type="dxa"/>
            <w:shd w:val="clear" w:color="auto" w:fill="auto"/>
          </w:tcPr>
          <w:p w14:paraId="36F3D446" w14:textId="77777777" w:rsidR="00114FF3" w:rsidRPr="00302DDC" w:rsidRDefault="005658D5">
            <w:pPr>
              <w:pStyle w:val="TAL"/>
            </w:pPr>
            <w:r w:rsidRPr="00302DDC">
              <w:t>performanceReport</w:t>
            </w:r>
          </w:p>
        </w:tc>
        <w:tc>
          <w:tcPr>
            <w:tcW w:w="967" w:type="dxa"/>
            <w:shd w:val="clear" w:color="auto" w:fill="auto"/>
          </w:tcPr>
          <w:p w14:paraId="43235CFE" w14:textId="77777777" w:rsidR="00114FF3" w:rsidRPr="00302DDC" w:rsidRDefault="005658D5">
            <w:pPr>
              <w:pStyle w:val="TAL"/>
            </w:pPr>
            <w:r w:rsidRPr="00302DDC">
              <w:t>M</w:t>
            </w:r>
          </w:p>
        </w:tc>
        <w:tc>
          <w:tcPr>
            <w:tcW w:w="1167" w:type="dxa"/>
            <w:shd w:val="clear" w:color="auto" w:fill="auto"/>
          </w:tcPr>
          <w:p w14:paraId="3EB354C4" w14:textId="77777777" w:rsidR="00114FF3" w:rsidRPr="00302DDC" w:rsidRDefault="005658D5">
            <w:pPr>
              <w:pStyle w:val="TAL"/>
            </w:pPr>
            <w:r w:rsidRPr="00302DDC">
              <w:t>1..N</w:t>
            </w:r>
          </w:p>
        </w:tc>
        <w:tc>
          <w:tcPr>
            <w:tcW w:w="2227" w:type="dxa"/>
            <w:shd w:val="clear" w:color="auto" w:fill="auto"/>
          </w:tcPr>
          <w:p w14:paraId="00C7AA8A" w14:textId="77777777" w:rsidR="00114FF3" w:rsidRPr="00302DDC" w:rsidRDefault="005658D5">
            <w:pPr>
              <w:pStyle w:val="TAL"/>
            </w:pPr>
            <w:r w:rsidRPr="00302DDC">
              <w:t>PerformanceReportEntry</w:t>
            </w:r>
          </w:p>
        </w:tc>
        <w:tc>
          <w:tcPr>
            <w:tcW w:w="3358" w:type="dxa"/>
            <w:shd w:val="clear" w:color="auto" w:fill="auto"/>
          </w:tcPr>
          <w:p w14:paraId="06E6209D" w14:textId="77777777" w:rsidR="00114FF3" w:rsidRPr="00302DDC" w:rsidRDefault="005658D5">
            <w:pPr>
              <w:pStyle w:val="TAL"/>
            </w:pPr>
            <w:r w:rsidRPr="00302DDC">
              <w:t>List of performance information entries.</w:t>
            </w:r>
          </w:p>
        </w:tc>
      </w:tr>
    </w:tbl>
    <w:p w14:paraId="0B342E3D" w14:textId="77777777" w:rsidR="00114FF3" w:rsidRPr="00302DDC" w:rsidRDefault="00114FF3"/>
    <w:p w14:paraId="6BDE81B8" w14:textId="77777777" w:rsidR="00114FF3" w:rsidRPr="00302DDC" w:rsidRDefault="005658D5">
      <w:pPr>
        <w:pStyle w:val="Heading3"/>
      </w:pPr>
      <w:bookmarkStart w:id="2568" w:name="_Toc104893866"/>
      <w:bookmarkStart w:id="2569" w:name="_Toc105159393"/>
      <w:bookmarkStart w:id="2570" w:name="_Toc105662791"/>
      <w:r w:rsidRPr="00302DDC">
        <w:t>8.4.6</w:t>
      </w:r>
      <w:r w:rsidRPr="00302DDC">
        <w:tab/>
        <w:t>PerformanceReportEntry information element</w:t>
      </w:r>
      <w:bookmarkEnd w:id="2568"/>
      <w:bookmarkEnd w:id="2569"/>
      <w:bookmarkEnd w:id="2570"/>
    </w:p>
    <w:p w14:paraId="52236C73" w14:textId="77777777" w:rsidR="00114FF3" w:rsidRPr="00302DDC" w:rsidRDefault="005658D5">
      <w:pPr>
        <w:pStyle w:val="Heading4"/>
      </w:pPr>
      <w:bookmarkStart w:id="2571" w:name="_Toc104893867"/>
      <w:bookmarkStart w:id="2572" w:name="_Toc105159394"/>
      <w:bookmarkStart w:id="2573" w:name="_Toc105662792"/>
      <w:r w:rsidRPr="00302DDC">
        <w:t>8.4.6.1</w:t>
      </w:r>
      <w:r w:rsidRPr="00302DDC">
        <w:tab/>
        <w:t>Description</w:t>
      </w:r>
      <w:bookmarkEnd w:id="2571"/>
      <w:bookmarkEnd w:id="2572"/>
      <w:bookmarkEnd w:id="2573"/>
    </w:p>
    <w:p w14:paraId="34045451" w14:textId="77777777" w:rsidR="00114FF3" w:rsidRPr="00302DDC" w:rsidRDefault="005658D5">
      <w:r w:rsidRPr="00302DDC">
        <w:t>This information element defines a single performance report entry.</w:t>
      </w:r>
    </w:p>
    <w:p w14:paraId="2523676B" w14:textId="77777777" w:rsidR="00114FF3" w:rsidRPr="00302DDC" w:rsidRDefault="005658D5">
      <w:r w:rsidRPr="00302DDC">
        <w:t>The object instances for this information element will be the instances corresponding to the NS related measured object types.</w:t>
      </w:r>
    </w:p>
    <w:p w14:paraId="5A432BFE" w14:textId="77777777" w:rsidR="00114FF3" w:rsidRPr="00302DDC" w:rsidRDefault="005658D5">
      <w:pPr>
        <w:pStyle w:val="Heading4"/>
      </w:pPr>
      <w:bookmarkStart w:id="2574" w:name="_Toc104893868"/>
      <w:bookmarkStart w:id="2575" w:name="_Toc105159395"/>
      <w:bookmarkStart w:id="2576" w:name="_Toc105662793"/>
      <w:r w:rsidRPr="00302DDC">
        <w:lastRenderedPageBreak/>
        <w:t>8.4.6.2</w:t>
      </w:r>
      <w:r w:rsidRPr="00302DDC">
        <w:tab/>
        <w:t>Attributes</w:t>
      </w:r>
      <w:bookmarkEnd w:id="2574"/>
      <w:bookmarkEnd w:id="2575"/>
      <w:bookmarkEnd w:id="2576"/>
    </w:p>
    <w:p w14:paraId="5DFB8AFC" w14:textId="77777777" w:rsidR="00114FF3" w:rsidRPr="00302DDC" w:rsidRDefault="005658D5">
      <w:r w:rsidRPr="00302DDC">
        <w:t>The attributes of the PerformanceReportEntry information element shall follow the indications provided in table 8.4.6.2</w:t>
      </w:r>
      <w:r w:rsidRPr="00302DDC">
        <w:noBreakHyphen/>
        <w:t>1.</w:t>
      </w:r>
    </w:p>
    <w:p w14:paraId="160FCBFA" w14:textId="142C14ED" w:rsidR="00114FF3" w:rsidRPr="00302DDC" w:rsidRDefault="005658D5">
      <w:pPr>
        <w:pStyle w:val="TH"/>
      </w:pPr>
      <w:r w:rsidRPr="00302DDC">
        <w:t>Table 8.4.6.2-1: Attributes of the PerformanceReportEntry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302DDC" w14:paraId="3A369311" w14:textId="77777777">
        <w:trPr>
          <w:jc w:val="center"/>
        </w:trPr>
        <w:tc>
          <w:tcPr>
            <w:tcW w:w="1801" w:type="dxa"/>
            <w:shd w:val="clear" w:color="auto" w:fill="BFBFBF"/>
          </w:tcPr>
          <w:p w14:paraId="7710F4E8" w14:textId="77777777" w:rsidR="00114FF3" w:rsidRPr="00302DDC" w:rsidRDefault="005658D5">
            <w:pPr>
              <w:pStyle w:val="TAH"/>
            </w:pPr>
            <w:r w:rsidRPr="00302DDC">
              <w:t>Attribute</w:t>
            </w:r>
          </w:p>
        </w:tc>
        <w:tc>
          <w:tcPr>
            <w:tcW w:w="961" w:type="dxa"/>
            <w:shd w:val="clear" w:color="auto" w:fill="BFBFBF"/>
          </w:tcPr>
          <w:p w14:paraId="6090663C" w14:textId="77777777" w:rsidR="00114FF3" w:rsidRPr="00302DDC" w:rsidRDefault="005658D5">
            <w:pPr>
              <w:pStyle w:val="TAH"/>
            </w:pPr>
            <w:r w:rsidRPr="00302DDC">
              <w:t>Qualifier</w:t>
            </w:r>
          </w:p>
        </w:tc>
        <w:tc>
          <w:tcPr>
            <w:tcW w:w="1156" w:type="dxa"/>
            <w:shd w:val="clear" w:color="auto" w:fill="BFBFBF"/>
          </w:tcPr>
          <w:p w14:paraId="1EAEF2AD" w14:textId="77777777" w:rsidR="00114FF3" w:rsidRPr="00302DDC" w:rsidRDefault="005658D5">
            <w:pPr>
              <w:pStyle w:val="TAH"/>
            </w:pPr>
            <w:r w:rsidRPr="00302DDC">
              <w:t>Cardinality</w:t>
            </w:r>
          </w:p>
        </w:tc>
        <w:tc>
          <w:tcPr>
            <w:tcW w:w="2068" w:type="dxa"/>
            <w:shd w:val="clear" w:color="auto" w:fill="BFBFBF"/>
          </w:tcPr>
          <w:p w14:paraId="38A09962" w14:textId="77777777" w:rsidR="00114FF3" w:rsidRPr="00302DDC" w:rsidRDefault="005658D5">
            <w:pPr>
              <w:pStyle w:val="TAH"/>
            </w:pPr>
            <w:r w:rsidRPr="00302DDC">
              <w:t>Content</w:t>
            </w:r>
          </w:p>
        </w:tc>
        <w:tc>
          <w:tcPr>
            <w:tcW w:w="3716" w:type="dxa"/>
            <w:shd w:val="clear" w:color="auto" w:fill="BFBFBF"/>
          </w:tcPr>
          <w:p w14:paraId="042929D5" w14:textId="77777777" w:rsidR="00114FF3" w:rsidRPr="00302DDC" w:rsidRDefault="005658D5">
            <w:pPr>
              <w:pStyle w:val="TAH"/>
            </w:pPr>
            <w:r w:rsidRPr="00302DDC">
              <w:t>Description</w:t>
            </w:r>
          </w:p>
        </w:tc>
      </w:tr>
      <w:tr w:rsidR="00114FF3" w:rsidRPr="00302DDC" w14:paraId="7907B2C2" w14:textId="77777777">
        <w:trPr>
          <w:jc w:val="center"/>
        </w:trPr>
        <w:tc>
          <w:tcPr>
            <w:tcW w:w="1801" w:type="dxa"/>
            <w:shd w:val="clear" w:color="auto" w:fill="auto"/>
          </w:tcPr>
          <w:p w14:paraId="5AB4BFFA" w14:textId="77777777" w:rsidR="00114FF3" w:rsidRPr="00302DDC" w:rsidRDefault="005658D5">
            <w:pPr>
              <w:pStyle w:val="TAL"/>
            </w:pPr>
            <w:r w:rsidRPr="00302DDC">
              <w:t>objectType</w:t>
            </w:r>
          </w:p>
        </w:tc>
        <w:tc>
          <w:tcPr>
            <w:tcW w:w="961" w:type="dxa"/>
            <w:shd w:val="clear" w:color="auto" w:fill="auto"/>
          </w:tcPr>
          <w:p w14:paraId="6335BAA0" w14:textId="77777777" w:rsidR="00114FF3" w:rsidRPr="00302DDC" w:rsidRDefault="005658D5">
            <w:pPr>
              <w:pStyle w:val="TAL"/>
            </w:pPr>
            <w:r w:rsidRPr="00302DDC">
              <w:t>M</w:t>
            </w:r>
          </w:p>
        </w:tc>
        <w:tc>
          <w:tcPr>
            <w:tcW w:w="1156" w:type="dxa"/>
            <w:shd w:val="clear" w:color="auto" w:fill="auto"/>
          </w:tcPr>
          <w:p w14:paraId="1F45800B" w14:textId="77777777" w:rsidR="00114FF3" w:rsidRPr="00302DDC" w:rsidRDefault="005658D5">
            <w:pPr>
              <w:pStyle w:val="TAL"/>
            </w:pPr>
            <w:r w:rsidRPr="00302DDC">
              <w:t>1</w:t>
            </w:r>
          </w:p>
        </w:tc>
        <w:tc>
          <w:tcPr>
            <w:tcW w:w="2068" w:type="dxa"/>
            <w:shd w:val="clear" w:color="auto" w:fill="auto"/>
          </w:tcPr>
          <w:p w14:paraId="484DD966" w14:textId="77777777" w:rsidR="00114FF3" w:rsidRPr="00302DDC" w:rsidRDefault="005658D5">
            <w:pPr>
              <w:pStyle w:val="TAL"/>
            </w:pPr>
            <w:r w:rsidRPr="00302DDC">
              <w:t>String</w:t>
            </w:r>
          </w:p>
        </w:tc>
        <w:tc>
          <w:tcPr>
            <w:tcW w:w="3716" w:type="dxa"/>
            <w:shd w:val="clear" w:color="auto" w:fill="auto"/>
          </w:tcPr>
          <w:p w14:paraId="6D99E8C1" w14:textId="77777777" w:rsidR="00114FF3" w:rsidRPr="00302DDC" w:rsidRDefault="005658D5">
            <w:pPr>
              <w:pStyle w:val="TAL"/>
            </w:pPr>
            <w:r w:rsidRPr="00302DDC">
              <w:t>Defines the object type.</w:t>
            </w:r>
          </w:p>
          <w:p w14:paraId="448337FD" w14:textId="77777777" w:rsidR="00114FF3" w:rsidRPr="00302DDC" w:rsidRDefault="005658D5">
            <w:pPr>
              <w:pStyle w:val="TAL"/>
            </w:pPr>
            <w:r w:rsidRPr="00302DDC">
              <w:t>The object types for this information element will be the NS related measured object types.</w:t>
            </w:r>
          </w:p>
        </w:tc>
      </w:tr>
      <w:tr w:rsidR="00114FF3" w:rsidRPr="00302DDC" w14:paraId="72708545" w14:textId="77777777">
        <w:trPr>
          <w:jc w:val="center"/>
        </w:trPr>
        <w:tc>
          <w:tcPr>
            <w:tcW w:w="1801" w:type="dxa"/>
            <w:shd w:val="clear" w:color="auto" w:fill="auto"/>
          </w:tcPr>
          <w:p w14:paraId="3761B21D" w14:textId="77777777" w:rsidR="00114FF3" w:rsidRPr="00302DDC" w:rsidRDefault="005658D5">
            <w:pPr>
              <w:pStyle w:val="TAL"/>
            </w:pPr>
            <w:r w:rsidRPr="00302DDC">
              <w:t>objectInstanceId</w:t>
            </w:r>
          </w:p>
        </w:tc>
        <w:tc>
          <w:tcPr>
            <w:tcW w:w="961" w:type="dxa"/>
            <w:shd w:val="clear" w:color="auto" w:fill="auto"/>
          </w:tcPr>
          <w:p w14:paraId="39FAE345" w14:textId="77777777" w:rsidR="00114FF3" w:rsidRPr="00302DDC" w:rsidRDefault="005658D5">
            <w:pPr>
              <w:pStyle w:val="TAL"/>
            </w:pPr>
            <w:r w:rsidRPr="00302DDC">
              <w:t>M</w:t>
            </w:r>
          </w:p>
        </w:tc>
        <w:tc>
          <w:tcPr>
            <w:tcW w:w="1156" w:type="dxa"/>
            <w:shd w:val="clear" w:color="auto" w:fill="auto"/>
          </w:tcPr>
          <w:p w14:paraId="68ED94A6" w14:textId="77777777" w:rsidR="00114FF3" w:rsidRPr="00302DDC" w:rsidRDefault="005658D5">
            <w:pPr>
              <w:pStyle w:val="TAL"/>
            </w:pPr>
            <w:r w:rsidRPr="00302DDC">
              <w:t>1</w:t>
            </w:r>
          </w:p>
        </w:tc>
        <w:tc>
          <w:tcPr>
            <w:tcW w:w="2068" w:type="dxa"/>
            <w:shd w:val="clear" w:color="auto" w:fill="auto"/>
          </w:tcPr>
          <w:p w14:paraId="7D6C8230" w14:textId="77777777" w:rsidR="00114FF3" w:rsidRPr="00302DDC" w:rsidRDefault="005658D5">
            <w:pPr>
              <w:pStyle w:val="TAL"/>
            </w:pPr>
            <w:r w:rsidRPr="00302DDC">
              <w:t>Identifier</w:t>
            </w:r>
          </w:p>
        </w:tc>
        <w:tc>
          <w:tcPr>
            <w:tcW w:w="3716" w:type="dxa"/>
            <w:shd w:val="clear" w:color="auto" w:fill="auto"/>
          </w:tcPr>
          <w:p w14:paraId="46CB5C21" w14:textId="77777777" w:rsidR="00114FF3" w:rsidRPr="00302DDC" w:rsidRDefault="005658D5">
            <w:pPr>
              <w:pStyle w:val="TAL"/>
            </w:pPr>
            <w:r w:rsidRPr="00302DDC">
              <w:t>The object instance for which the performance metric is reported.</w:t>
            </w:r>
          </w:p>
          <w:p w14:paraId="029A3F06" w14:textId="77777777" w:rsidR="00114FF3" w:rsidRPr="00302DDC" w:rsidRDefault="005658D5">
            <w:pPr>
              <w:pStyle w:val="TAL"/>
            </w:pPr>
            <w:r w:rsidRPr="00302DDC">
              <w:t>The object instances for this information element will be the instances corresponding to the NS related measured object types.</w:t>
            </w:r>
          </w:p>
        </w:tc>
      </w:tr>
      <w:tr w:rsidR="00114FF3" w:rsidRPr="00302DDC" w14:paraId="1E944CB3" w14:textId="77777777">
        <w:trPr>
          <w:jc w:val="center"/>
        </w:trPr>
        <w:tc>
          <w:tcPr>
            <w:tcW w:w="1801" w:type="dxa"/>
            <w:shd w:val="clear" w:color="auto" w:fill="auto"/>
          </w:tcPr>
          <w:p w14:paraId="61B59BD5" w14:textId="77777777" w:rsidR="00114FF3" w:rsidRPr="00302DDC" w:rsidRDefault="005658D5">
            <w:pPr>
              <w:pStyle w:val="TAL"/>
            </w:pPr>
            <w:r w:rsidRPr="00302DDC">
              <w:t>performanceMetric</w:t>
            </w:r>
          </w:p>
        </w:tc>
        <w:tc>
          <w:tcPr>
            <w:tcW w:w="961" w:type="dxa"/>
            <w:shd w:val="clear" w:color="auto" w:fill="auto"/>
          </w:tcPr>
          <w:p w14:paraId="0F281D36" w14:textId="77777777" w:rsidR="00114FF3" w:rsidRPr="00302DDC" w:rsidRDefault="005658D5">
            <w:pPr>
              <w:pStyle w:val="TAL"/>
            </w:pPr>
            <w:r w:rsidRPr="00302DDC">
              <w:t>M</w:t>
            </w:r>
          </w:p>
        </w:tc>
        <w:tc>
          <w:tcPr>
            <w:tcW w:w="1156" w:type="dxa"/>
            <w:shd w:val="clear" w:color="auto" w:fill="auto"/>
          </w:tcPr>
          <w:p w14:paraId="10F56A80" w14:textId="77777777" w:rsidR="00114FF3" w:rsidRPr="00302DDC" w:rsidRDefault="005658D5">
            <w:pPr>
              <w:pStyle w:val="TAL"/>
            </w:pPr>
            <w:r w:rsidRPr="00302DDC">
              <w:t>1</w:t>
            </w:r>
          </w:p>
        </w:tc>
        <w:tc>
          <w:tcPr>
            <w:tcW w:w="2068" w:type="dxa"/>
            <w:shd w:val="clear" w:color="auto" w:fill="auto"/>
          </w:tcPr>
          <w:p w14:paraId="320367B9" w14:textId="77777777" w:rsidR="00114FF3" w:rsidRPr="00302DDC" w:rsidRDefault="005658D5">
            <w:pPr>
              <w:pStyle w:val="TAL"/>
            </w:pPr>
            <w:r w:rsidRPr="00302DDC">
              <w:t>String</w:t>
            </w:r>
          </w:p>
        </w:tc>
        <w:tc>
          <w:tcPr>
            <w:tcW w:w="3716" w:type="dxa"/>
            <w:shd w:val="clear" w:color="auto" w:fill="auto"/>
          </w:tcPr>
          <w:p w14:paraId="47AEF907" w14:textId="28ECF734" w:rsidR="00114FF3" w:rsidRPr="00302DDC" w:rsidRDefault="005658D5" w:rsidP="007B4697">
            <w:pPr>
              <w:pStyle w:val="TAL"/>
            </w:pPr>
            <w:r w:rsidRPr="00302DDC">
              <w:t xml:space="preserve">Name of the metric collected. </w:t>
            </w:r>
            <w:r w:rsidRPr="00302DDC">
              <w:rPr>
                <w:rFonts w:cs="Arial"/>
                <w:szCs w:val="18"/>
              </w:rPr>
              <w:t>This attribut</w:t>
            </w:r>
            <w:r w:rsidRPr="00AA7B87">
              <w:rPr>
                <w:rFonts w:cs="Arial"/>
                <w:szCs w:val="18"/>
              </w:rPr>
              <w:t>e</w:t>
            </w:r>
            <w:r w:rsidR="00AA7B87" w:rsidRPr="00AA7B87">
              <w:rPr>
                <w:rFonts w:cs="Arial"/>
                <w:szCs w:val="18"/>
              </w:rPr>
              <w:t>'</w:t>
            </w:r>
            <w:r w:rsidRPr="00AA7B87">
              <w:rPr>
                <w:rFonts w:cs="Arial"/>
                <w:szCs w:val="18"/>
              </w:rPr>
              <w:t>s</w:t>
            </w:r>
            <w:r w:rsidRPr="00302DDC">
              <w:rPr>
                <w:rFonts w:cs="Arial"/>
                <w:szCs w:val="18"/>
              </w:rPr>
              <w:t xml:space="preserve"> value contains the related "Measurement Name" value </w:t>
            </w:r>
            <w:r w:rsidRPr="00302DDC">
              <w:t>of the performance measurements applicable to Os-Ma-</w:t>
            </w:r>
            <w:r w:rsidR="007B4697" w:rsidRPr="00302DDC">
              <w:t>n</w:t>
            </w:r>
            <w:r w:rsidRPr="00302DDC">
              <w:t>fvo reference point, as defined</w:t>
            </w:r>
            <w:r w:rsidRPr="00302DDC">
              <w:rPr>
                <w:rFonts w:cs="Arial"/>
                <w:szCs w:val="18"/>
              </w:rPr>
              <w:t xml:space="preserve"> in clause 7.3 of </w:t>
            </w:r>
            <w:r w:rsidRPr="00E155D7">
              <w:rPr>
                <w:rFonts w:cs="Arial"/>
                <w:szCs w:val="18"/>
              </w:rPr>
              <w:t>ETSI GS NFV-IFA 027 [</w:t>
            </w:r>
            <w:r w:rsidRPr="00E155D7">
              <w:rPr>
                <w:rFonts w:cs="Arial"/>
                <w:szCs w:val="18"/>
              </w:rPr>
              <w:fldChar w:fldCharType="begin"/>
            </w:r>
            <w:r w:rsidRPr="00E155D7">
              <w:rPr>
                <w:rFonts w:cs="Arial"/>
                <w:szCs w:val="18"/>
              </w:rPr>
              <w:instrText xml:space="preserve">REF REF_GSNFV_IFA027 \h </w:instrText>
            </w:r>
            <w:r w:rsidRPr="00E155D7">
              <w:rPr>
                <w:rFonts w:cs="Arial"/>
                <w:szCs w:val="18"/>
              </w:rPr>
            </w:r>
            <w:r w:rsidRPr="00E155D7">
              <w:rPr>
                <w:rFonts w:cs="Arial"/>
                <w:szCs w:val="18"/>
              </w:rPr>
              <w:fldChar w:fldCharType="separate"/>
            </w:r>
            <w:r w:rsidR="00424529" w:rsidRPr="00E155D7">
              <w:t>5</w:t>
            </w:r>
            <w:r w:rsidRPr="00E155D7">
              <w:rPr>
                <w:rFonts w:cs="Arial"/>
                <w:szCs w:val="18"/>
              </w:rPr>
              <w:fldChar w:fldCharType="end"/>
            </w:r>
            <w:r w:rsidRPr="00E155D7">
              <w:rPr>
                <w:rFonts w:cs="Arial"/>
                <w:szCs w:val="18"/>
              </w:rPr>
              <w:t>]</w:t>
            </w:r>
            <w:r w:rsidRPr="00302DDC">
              <w:rPr>
                <w:rFonts w:cs="Arial"/>
                <w:szCs w:val="18"/>
              </w:rPr>
              <w:t>.</w:t>
            </w:r>
          </w:p>
        </w:tc>
      </w:tr>
      <w:tr w:rsidR="00114FF3" w:rsidRPr="00302DDC" w14:paraId="0896768C" w14:textId="77777777">
        <w:trPr>
          <w:jc w:val="center"/>
        </w:trPr>
        <w:tc>
          <w:tcPr>
            <w:tcW w:w="1801" w:type="dxa"/>
            <w:shd w:val="clear" w:color="auto" w:fill="auto"/>
          </w:tcPr>
          <w:p w14:paraId="3A4F299F" w14:textId="77777777" w:rsidR="00114FF3" w:rsidRPr="00302DDC" w:rsidRDefault="005658D5">
            <w:pPr>
              <w:pStyle w:val="TAL"/>
            </w:pPr>
            <w:r w:rsidRPr="00302DDC">
              <w:t>performanceValue</w:t>
            </w:r>
          </w:p>
        </w:tc>
        <w:tc>
          <w:tcPr>
            <w:tcW w:w="961" w:type="dxa"/>
            <w:shd w:val="clear" w:color="auto" w:fill="auto"/>
          </w:tcPr>
          <w:p w14:paraId="09FC9441" w14:textId="77777777" w:rsidR="00114FF3" w:rsidRPr="00302DDC" w:rsidRDefault="005658D5">
            <w:pPr>
              <w:pStyle w:val="TAL"/>
            </w:pPr>
            <w:r w:rsidRPr="00302DDC">
              <w:t>M</w:t>
            </w:r>
          </w:p>
        </w:tc>
        <w:tc>
          <w:tcPr>
            <w:tcW w:w="1156" w:type="dxa"/>
            <w:shd w:val="clear" w:color="auto" w:fill="auto"/>
          </w:tcPr>
          <w:p w14:paraId="39D02CC6" w14:textId="77777777" w:rsidR="00114FF3" w:rsidRPr="00302DDC" w:rsidRDefault="005658D5">
            <w:pPr>
              <w:pStyle w:val="TAL"/>
            </w:pPr>
            <w:r w:rsidRPr="00302DDC">
              <w:t>1..N</w:t>
            </w:r>
          </w:p>
        </w:tc>
        <w:tc>
          <w:tcPr>
            <w:tcW w:w="2068" w:type="dxa"/>
            <w:shd w:val="clear" w:color="auto" w:fill="auto"/>
          </w:tcPr>
          <w:p w14:paraId="02527363" w14:textId="77777777" w:rsidR="00114FF3" w:rsidRPr="00302DDC" w:rsidRDefault="005658D5">
            <w:pPr>
              <w:pStyle w:val="TAL"/>
            </w:pPr>
            <w:r w:rsidRPr="00302DDC">
              <w:t>PerformanceValueEntry</w:t>
            </w:r>
          </w:p>
        </w:tc>
        <w:tc>
          <w:tcPr>
            <w:tcW w:w="3716" w:type="dxa"/>
            <w:shd w:val="clear" w:color="auto" w:fill="auto"/>
          </w:tcPr>
          <w:p w14:paraId="30214D12" w14:textId="774E5F82" w:rsidR="00114FF3" w:rsidRPr="00302DDC" w:rsidRDefault="005658D5">
            <w:pPr>
              <w:pStyle w:val="TAL"/>
            </w:pPr>
            <w:r w:rsidRPr="00302DDC">
              <w:t>List of performance values with associated timestamp</w:t>
            </w:r>
            <w:r w:rsidRPr="00302DDC">
              <w:rPr>
                <w:rFonts w:cs="Arial"/>
                <w:szCs w:val="18"/>
              </w:rPr>
              <w:t xml:space="preserve"> and measurement context (see </w:t>
            </w:r>
            <w:r w:rsidRPr="00E155D7">
              <w:t>ETSI GS NFV-IFA 027 [</w:t>
            </w:r>
            <w:r w:rsidRPr="00E155D7">
              <w:fldChar w:fldCharType="begin"/>
            </w:r>
            <w:r w:rsidRPr="00E155D7">
              <w:instrText xml:space="preserve">REF REF_GSNFV_IFA027 \h </w:instrText>
            </w:r>
            <w:r w:rsidRPr="00E155D7">
              <w:fldChar w:fldCharType="separate"/>
            </w:r>
            <w:r w:rsidR="00424529" w:rsidRPr="00E155D7">
              <w:t>5</w:t>
            </w:r>
            <w:r w:rsidRPr="00E155D7">
              <w:fldChar w:fldCharType="end"/>
            </w:r>
            <w:r w:rsidRPr="00E155D7">
              <w:t>]</w:t>
            </w:r>
            <w:r w:rsidRPr="00302DDC">
              <w:rPr>
                <w:rFonts w:cs="Arial"/>
                <w:szCs w:val="18"/>
              </w:rPr>
              <w:t>)</w:t>
            </w:r>
            <w:r w:rsidRPr="00302DDC">
              <w:t>.</w:t>
            </w:r>
          </w:p>
        </w:tc>
      </w:tr>
    </w:tbl>
    <w:p w14:paraId="0F4E9C86" w14:textId="77777777" w:rsidR="00114FF3" w:rsidRPr="00302DDC" w:rsidRDefault="00114FF3"/>
    <w:p w14:paraId="55D774FB" w14:textId="77777777" w:rsidR="00114FF3" w:rsidRPr="00302DDC" w:rsidRDefault="005658D5">
      <w:pPr>
        <w:pStyle w:val="Heading3"/>
      </w:pPr>
      <w:bookmarkStart w:id="2577" w:name="_Toc104893869"/>
      <w:bookmarkStart w:id="2578" w:name="_Toc105159396"/>
      <w:bookmarkStart w:id="2579" w:name="_Toc105662794"/>
      <w:r w:rsidRPr="00302DDC">
        <w:t>8.4.7</w:t>
      </w:r>
      <w:r w:rsidRPr="00302DDC">
        <w:tab/>
        <w:t>PerformanceValueEntry information element</w:t>
      </w:r>
      <w:bookmarkEnd w:id="2577"/>
      <w:bookmarkEnd w:id="2578"/>
      <w:bookmarkEnd w:id="2579"/>
    </w:p>
    <w:p w14:paraId="45AF92C8" w14:textId="77777777" w:rsidR="00114FF3" w:rsidRPr="00302DDC" w:rsidRDefault="005658D5">
      <w:pPr>
        <w:pStyle w:val="Heading4"/>
      </w:pPr>
      <w:bookmarkStart w:id="2580" w:name="_Toc104893870"/>
      <w:bookmarkStart w:id="2581" w:name="_Toc105159397"/>
      <w:bookmarkStart w:id="2582" w:name="_Toc105662795"/>
      <w:r w:rsidRPr="00302DDC">
        <w:t>8.4.7.1</w:t>
      </w:r>
      <w:r w:rsidRPr="00302DDC">
        <w:tab/>
        <w:t>Description</w:t>
      </w:r>
      <w:bookmarkEnd w:id="2580"/>
      <w:bookmarkEnd w:id="2581"/>
      <w:bookmarkEnd w:id="2582"/>
    </w:p>
    <w:p w14:paraId="1AC043AD" w14:textId="2AB7D857" w:rsidR="00DB6DBE" w:rsidRPr="00302DDC" w:rsidRDefault="005658D5">
      <w:r w:rsidRPr="00302DDC">
        <w:t>This information element defines a single performance value with its associated time stamp</w:t>
      </w:r>
      <w:r w:rsidRPr="00302DDC">
        <w:rPr>
          <w:rFonts w:cs="Arial"/>
          <w:szCs w:val="18"/>
        </w:rPr>
        <w:t xml:space="preserve"> and measurement context (see </w:t>
      </w:r>
      <w:r w:rsidRPr="00E155D7">
        <w:t>ETSI GS NFV-IFA 027 [</w:t>
      </w:r>
      <w:r w:rsidRPr="00E155D7">
        <w:fldChar w:fldCharType="begin"/>
      </w:r>
      <w:r w:rsidRPr="00E155D7">
        <w:instrText xml:space="preserve">REF REF_GSNFV_IFA027 \h </w:instrText>
      </w:r>
      <w:r w:rsidRPr="00E155D7">
        <w:fldChar w:fldCharType="separate"/>
      </w:r>
      <w:r w:rsidR="00424529" w:rsidRPr="00E155D7">
        <w:t>5</w:t>
      </w:r>
      <w:r w:rsidRPr="00E155D7">
        <w:fldChar w:fldCharType="end"/>
      </w:r>
      <w:r w:rsidRPr="00E155D7">
        <w:t>]</w:t>
      </w:r>
      <w:r w:rsidRPr="00302DDC">
        <w:rPr>
          <w:rFonts w:cs="Arial"/>
          <w:szCs w:val="18"/>
        </w:rPr>
        <w:t>)</w:t>
      </w:r>
      <w:r w:rsidRPr="00302DDC">
        <w:t>.</w:t>
      </w:r>
    </w:p>
    <w:p w14:paraId="1761329D" w14:textId="77777777" w:rsidR="00114FF3" w:rsidRPr="00302DDC" w:rsidRDefault="005658D5">
      <w:pPr>
        <w:pStyle w:val="Heading4"/>
      </w:pPr>
      <w:bookmarkStart w:id="2583" w:name="_Toc104893871"/>
      <w:bookmarkStart w:id="2584" w:name="_Toc105159398"/>
      <w:bookmarkStart w:id="2585" w:name="_Toc105662796"/>
      <w:r w:rsidRPr="00302DDC">
        <w:t>8.4.7.2</w:t>
      </w:r>
      <w:r w:rsidRPr="00302DDC">
        <w:tab/>
        <w:t>Attributes</w:t>
      </w:r>
      <w:bookmarkEnd w:id="2583"/>
      <w:bookmarkEnd w:id="2584"/>
      <w:bookmarkEnd w:id="2585"/>
    </w:p>
    <w:p w14:paraId="06DF7C7E" w14:textId="77777777" w:rsidR="00114FF3" w:rsidRPr="00302DDC" w:rsidRDefault="005658D5">
      <w:r w:rsidRPr="00302DDC">
        <w:t>The attributes of the PerformanceValueEntry information element shall follow the indications provided in table 8.4.7.2</w:t>
      </w:r>
      <w:r w:rsidRPr="00302DDC">
        <w:noBreakHyphen/>
        <w:t>1.</w:t>
      </w:r>
    </w:p>
    <w:p w14:paraId="46B79DE1" w14:textId="4CD37C23" w:rsidR="00114FF3" w:rsidRPr="00302DDC" w:rsidRDefault="005658D5">
      <w:pPr>
        <w:pStyle w:val="TH"/>
      </w:pPr>
      <w:r w:rsidRPr="00302DDC">
        <w:t>Table 8.4.7.2-1: Attributes of the PerformanceValueEntry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1321"/>
        <w:gridCol w:w="4238"/>
      </w:tblGrid>
      <w:tr w:rsidR="00114FF3" w:rsidRPr="00302DDC" w14:paraId="6A600C02" w14:textId="77777777">
        <w:trPr>
          <w:jc w:val="center"/>
        </w:trPr>
        <w:tc>
          <w:tcPr>
            <w:tcW w:w="2026" w:type="dxa"/>
            <w:shd w:val="clear" w:color="auto" w:fill="BFBFBF"/>
          </w:tcPr>
          <w:p w14:paraId="0D308BBF" w14:textId="77777777" w:rsidR="00114FF3" w:rsidRPr="00302DDC" w:rsidRDefault="005658D5">
            <w:pPr>
              <w:pStyle w:val="TAH"/>
            </w:pPr>
            <w:r w:rsidRPr="00302DDC">
              <w:t>Attribute</w:t>
            </w:r>
          </w:p>
        </w:tc>
        <w:tc>
          <w:tcPr>
            <w:tcW w:w="961" w:type="dxa"/>
            <w:shd w:val="clear" w:color="auto" w:fill="BFBFBF"/>
          </w:tcPr>
          <w:p w14:paraId="1A6DCB0C" w14:textId="77777777" w:rsidR="00114FF3" w:rsidRPr="00302DDC" w:rsidRDefault="005658D5">
            <w:pPr>
              <w:pStyle w:val="TAH"/>
            </w:pPr>
            <w:r w:rsidRPr="00302DDC">
              <w:t>Qualifier</w:t>
            </w:r>
          </w:p>
        </w:tc>
        <w:tc>
          <w:tcPr>
            <w:tcW w:w="1156" w:type="dxa"/>
            <w:shd w:val="clear" w:color="auto" w:fill="BFBFBF"/>
          </w:tcPr>
          <w:p w14:paraId="011348BB" w14:textId="77777777" w:rsidR="00114FF3" w:rsidRPr="00302DDC" w:rsidRDefault="005658D5">
            <w:pPr>
              <w:pStyle w:val="TAH"/>
            </w:pPr>
            <w:r w:rsidRPr="00302DDC">
              <w:t>Cardinality</w:t>
            </w:r>
          </w:p>
        </w:tc>
        <w:tc>
          <w:tcPr>
            <w:tcW w:w="1321" w:type="dxa"/>
            <w:shd w:val="clear" w:color="auto" w:fill="BFBFBF"/>
          </w:tcPr>
          <w:p w14:paraId="5BD9D857" w14:textId="77777777" w:rsidR="00114FF3" w:rsidRPr="00302DDC" w:rsidRDefault="005658D5">
            <w:pPr>
              <w:pStyle w:val="TAH"/>
            </w:pPr>
            <w:r w:rsidRPr="00302DDC">
              <w:t>Content</w:t>
            </w:r>
          </w:p>
        </w:tc>
        <w:tc>
          <w:tcPr>
            <w:tcW w:w="4238" w:type="dxa"/>
            <w:shd w:val="clear" w:color="auto" w:fill="BFBFBF"/>
          </w:tcPr>
          <w:p w14:paraId="4F4D7A77" w14:textId="77777777" w:rsidR="00114FF3" w:rsidRPr="00302DDC" w:rsidRDefault="005658D5">
            <w:pPr>
              <w:pStyle w:val="TAH"/>
            </w:pPr>
            <w:r w:rsidRPr="00302DDC">
              <w:t>Description</w:t>
            </w:r>
          </w:p>
        </w:tc>
      </w:tr>
      <w:tr w:rsidR="00114FF3" w:rsidRPr="00302DDC" w14:paraId="66B255FC" w14:textId="77777777">
        <w:trPr>
          <w:jc w:val="center"/>
        </w:trPr>
        <w:tc>
          <w:tcPr>
            <w:tcW w:w="2026" w:type="dxa"/>
            <w:shd w:val="clear" w:color="auto" w:fill="auto"/>
          </w:tcPr>
          <w:p w14:paraId="01B98E55" w14:textId="77777777" w:rsidR="00114FF3" w:rsidRPr="00302DDC" w:rsidRDefault="005658D5">
            <w:pPr>
              <w:pStyle w:val="TAL"/>
            </w:pPr>
            <w:r w:rsidRPr="00302DDC">
              <w:t>timeStamp</w:t>
            </w:r>
          </w:p>
        </w:tc>
        <w:tc>
          <w:tcPr>
            <w:tcW w:w="961" w:type="dxa"/>
            <w:shd w:val="clear" w:color="auto" w:fill="auto"/>
          </w:tcPr>
          <w:p w14:paraId="4696120B" w14:textId="77777777" w:rsidR="00114FF3" w:rsidRPr="00302DDC" w:rsidRDefault="005658D5">
            <w:pPr>
              <w:pStyle w:val="TAL"/>
            </w:pPr>
            <w:r w:rsidRPr="00302DDC">
              <w:t>M</w:t>
            </w:r>
          </w:p>
        </w:tc>
        <w:tc>
          <w:tcPr>
            <w:tcW w:w="1156" w:type="dxa"/>
            <w:shd w:val="clear" w:color="auto" w:fill="auto"/>
          </w:tcPr>
          <w:p w14:paraId="063F0E90" w14:textId="77777777" w:rsidR="00114FF3" w:rsidRPr="00302DDC" w:rsidRDefault="005658D5">
            <w:pPr>
              <w:pStyle w:val="TAL"/>
            </w:pPr>
            <w:r w:rsidRPr="00302DDC">
              <w:t>1</w:t>
            </w:r>
          </w:p>
        </w:tc>
        <w:tc>
          <w:tcPr>
            <w:tcW w:w="1321" w:type="dxa"/>
            <w:shd w:val="clear" w:color="auto" w:fill="auto"/>
          </w:tcPr>
          <w:p w14:paraId="3C1E5745" w14:textId="77777777" w:rsidR="00114FF3" w:rsidRPr="00302DDC" w:rsidRDefault="005658D5">
            <w:pPr>
              <w:pStyle w:val="TAL"/>
            </w:pPr>
            <w:r w:rsidRPr="00302DDC">
              <w:t>DateTime</w:t>
            </w:r>
          </w:p>
        </w:tc>
        <w:tc>
          <w:tcPr>
            <w:tcW w:w="4238" w:type="dxa"/>
            <w:shd w:val="clear" w:color="auto" w:fill="auto"/>
          </w:tcPr>
          <w:p w14:paraId="7306CB4E" w14:textId="77777777" w:rsidR="00114FF3" w:rsidRPr="00302DDC" w:rsidRDefault="005658D5">
            <w:pPr>
              <w:pStyle w:val="TAL"/>
            </w:pPr>
            <w:r w:rsidRPr="00302DDC">
              <w:t>Timestamp indicating when the data was collected.</w:t>
            </w:r>
          </w:p>
        </w:tc>
      </w:tr>
      <w:tr w:rsidR="00114FF3" w:rsidRPr="00302DDC" w14:paraId="36BA9DDE" w14:textId="77777777">
        <w:trPr>
          <w:jc w:val="center"/>
        </w:trPr>
        <w:tc>
          <w:tcPr>
            <w:tcW w:w="2026" w:type="dxa"/>
            <w:shd w:val="clear" w:color="auto" w:fill="auto"/>
          </w:tcPr>
          <w:p w14:paraId="62999F0E" w14:textId="77777777" w:rsidR="00114FF3" w:rsidRPr="00302DDC" w:rsidRDefault="005658D5">
            <w:pPr>
              <w:pStyle w:val="TAL"/>
            </w:pPr>
            <w:r w:rsidRPr="00302DDC">
              <w:t>performanceValue</w:t>
            </w:r>
          </w:p>
        </w:tc>
        <w:tc>
          <w:tcPr>
            <w:tcW w:w="961" w:type="dxa"/>
            <w:shd w:val="clear" w:color="auto" w:fill="auto"/>
          </w:tcPr>
          <w:p w14:paraId="3A77B540" w14:textId="77777777" w:rsidR="00114FF3" w:rsidRPr="00302DDC" w:rsidRDefault="005658D5">
            <w:pPr>
              <w:pStyle w:val="TAL"/>
            </w:pPr>
            <w:r w:rsidRPr="00302DDC">
              <w:t>M</w:t>
            </w:r>
          </w:p>
        </w:tc>
        <w:tc>
          <w:tcPr>
            <w:tcW w:w="1156" w:type="dxa"/>
            <w:shd w:val="clear" w:color="auto" w:fill="auto"/>
          </w:tcPr>
          <w:p w14:paraId="1D7137F0" w14:textId="77777777" w:rsidR="00114FF3" w:rsidRPr="00302DDC" w:rsidRDefault="005658D5">
            <w:pPr>
              <w:pStyle w:val="TAL"/>
            </w:pPr>
            <w:r w:rsidRPr="00302DDC">
              <w:t>1</w:t>
            </w:r>
          </w:p>
        </w:tc>
        <w:tc>
          <w:tcPr>
            <w:tcW w:w="1321" w:type="dxa"/>
            <w:shd w:val="clear" w:color="auto" w:fill="auto"/>
          </w:tcPr>
          <w:p w14:paraId="1B7BA3F1" w14:textId="77777777" w:rsidR="00114FF3" w:rsidRPr="00302DDC" w:rsidRDefault="005658D5">
            <w:pPr>
              <w:pStyle w:val="TAL"/>
            </w:pPr>
            <w:r w:rsidRPr="00302DDC">
              <w:t>Value</w:t>
            </w:r>
          </w:p>
        </w:tc>
        <w:tc>
          <w:tcPr>
            <w:tcW w:w="4238" w:type="dxa"/>
            <w:shd w:val="clear" w:color="auto" w:fill="auto"/>
          </w:tcPr>
          <w:p w14:paraId="714D1F67" w14:textId="0DE1627C" w:rsidR="00114FF3" w:rsidRPr="00302DDC" w:rsidRDefault="005658D5" w:rsidP="007B4697">
            <w:pPr>
              <w:pStyle w:val="TAL"/>
            </w:pPr>
            <w:r w:rsidRPr="00302DDC">
              <w:t>Value of the metric collected. The type of this attribute corresponds to the related "Measurement Unit" of the performance measurements applicable to Os-Ma-</w:t>
            </w:r>
            <w:r w:rsidR="007B4697" w:rsidRPr="00302DDC">
              <w:t>n</w:t>
            </w:r>
            <w:r w:rsidRPr="00302DDC">
              <w:t xml:space="preserve">fvo reference point, as defined in clause 7.3 of </w:t>
            </w:r>
            <w:r w:rsidRPr="00E155D7">
              <w:t>ETSI GS NFV-IFA 027 [</w:t>
            </w:r>
            <w:r w:rsidRPr="00E155D7">
              <w:fldChar w:fldCharType="begin"/>
            </w:r>
            <w:r w:rsidRPr="00E155D7">
              <w:instrText xml:space="preserve">REF REF_GSNFV_IFA027 \h </w:instrText>
            </w:r>
            <w:r w:rsidRPr="00E155D7">
              <w:fldChar w:fldCharType="separate"/>
            </w:r>
            <w:r w:rsidR="00424529" w:rsidRPr="00E155D7">
              <w:t>5</w:t>
            </w:r>
            <w:r w:rsidRPr="00E155D7">
              <w:fldChar w:fldCharType="end"/>
            </w:r>
            <w:r w:rsidRPr="00E155D7">
              <w:t>]</w:t>
            </w:r>
            <w:r w:rsidRPr="00302DDC">
              <w:t>.</w:t>
            </w:r>
          </w:p>
        </w:tc>
      </w:tr>
      <w:tr w:rsidR="00114FF3" w:rsidRPr="00302DDC" w14:paraId="192344CE" w14:textId="77777777">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tcPr>
          <w:p w14:paraId="30471368" w14:textId="77777777" w:rsidR="00114FF3" w:rsidRPr="00302DDC" w:rsidRDefault="005658D5">
            <w:pPr>
              <w:pStyle w:val="TAL"/>
            </w:pPr>
            <w:r w:rsidRPr="00302DDC">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1C05ABE" w14:textId="77777777" w:rsidR="00114FF3" w:rsidRPr="00302DDC" w:rsidRDefault="005658D5">
            <w:pPr>
              <w:pStyle w:val="TAL"/>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B65FC52" w14:textId="77777777" w:rsidR="00114FF3" w:rsidRPr="00302DDC" w:rsidRDefault="005658D5">
            <w:pPr>
              <w:pStyle w:val="TAL"/>
            </w:pPr>
            <w:r w:rsidRPr="00302DDC">
              <w:t>0..1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28DB2B3" w14:textId="77777777" w:rsidR="00114FF3" w:rsidRPr="00302DDC" w:rsidRDefault="005658D5">
            <w:pPr>
              <w:pStyle w:val="TAL"/>
            </w:pPr>
            <w:r w:rsidRPr="00302DDC">
              <w:t>Not specified</w:t>
            </w:r>
          </w:p>
        </w:tc>
        <w:tc>
          <w:tcPr>
            <w:tcW w:w="4238" w:type="dxa"/>
            <w:tcBorders>
              <w:top w:val="single" w:sz="4" w:space="0" w:color="auto"/>
              <w:left w:val="single" w:sz="4" w:space="0" w:color="auto"/>
              <w:bottom w:val="single" w:sz="4" w:space="0" w:color="auto"/>
              <w:right w:val="single" w:sz="4" w:space="0" w:color="auto"/>
            </w:tcBorders>
            <w:shd w:val="clear" w:color="auto" w:fill="auto"/>
          </w:tcPr>
          <w:p w14:paraId="210D5FDC" w14:textId="0DFBFA62" w:rsidR="00114FF3" w:rsidRPr="00302DDC" w:rsidRDefault="005658D5">
            <w:pPr>
              <w:pStyle w:val="TAL"/>
            </w:pPr>
            <w:r w:rsidRPr="00302DDC">
              <w:t>Measurement context of the metric collected. The specific measurement context for each kind of performance metrics is defined in ETSI GS NFV</w:t>
            </w:r>
            <w:r w:rsidRPr="00302DDC">
              <w:noBreakHyphen/>
              <w:t>IFA 027</w:t>
            </w:r>
            <w:r w:rsidR="005A5353">
              <w:t xml:space="preserve"> </w:t>
            </w:r>
            <w:r w:rsidR="005A5353" w:rsidRPr="00E155D7">
              <w:t>[</w:t>
            </w:r>
            <w:r w:rsidR="005A5353" w:rsidRPr="00E155D7">
              <w:fldChar w:fldCharType="begin"/>
            </w:r>
            <w:r w:rsidR="005A5353" w:rsidRPr="00E155D7">
              <w:instrText xml:space="preserve">REF REF_GSNFV_IFA027 \h </w:instrText>
            </w:r>
            <w:r w:rsidR="005A5353" w:rsidRPr="00E155D7">
              <w:fldChar w:fldCharType="separate"/>
            </w:r>
            <w:r w:rsidR="005A5353" w:rsidRPr="00E155D7">
              <w:rPr>
                <w:noProof/>
              </w:rPr>
              <w:t>5</w:t>
            </w:r>
            <w:r w:rsidR="005A5353" w:rsidRPr="00E155D7">
              <w:fldChar w:fldCharType="end"/>
            </w:r>
            <w:r w:rsidR="005A5353" w:rsidRPr="00E155D7">
              <w:t>]</w:t>
            </w:r>
            <w:r w:rsidRPr="00302DDC">
              <w:t>.</w:t>
            </w:r>
          </w:p>
        </w:tc>
      </w:tr>
    </w:tbl>
    <w:p w14:paraId="79134A0E" w14:textId="77777777" w:rsidR="00114FF3" w:rsidRPr="00302DDC" w:rsidRDefault="00114FF3"/>
    <w:p w14:paraId="740CF644" w14:textId="77777777" w:rsidR="00114FF3" w:rsidRPr="00302DDC" w:rsidRDefault="005658D5">
      <w:pPr>
        <w:pStyle w:val="Heading3"/>
      </w:pPr>
      <w:bookmarkStart w:id="2586" w:name="_Toc104893872"/>
      <w:bookmarkStart w:id="2587" w:name="_Toc105159399"/>
      <w:bookmarkStart w:id="2588" w:name="_Toc105662797"/>
      <w:r w:rsidRPr="00302DDC">
        <w:t>8.4.8</w:t>
      </w:r>
      <w:r w:rsidRPr="00302DDC">
        <w:tab/>
        <w:t>PerformanceInformationAvailableNotification</w:t>
      </w:r>
      <w:bookmarkEnd w:id="2586"/>
      <w:bookmarkEnd w:id="2587"/>
      <w:bookmarkEnd w:id="2588"/>
    </w:p>
    <w:p w14:paraId="30508039" w14:textId="77777777" w:rsidR="00114FF3" w:rsidRPr="00302DDC" w:rsidRDefault="005658D5">
      <w:pPr>
        <w:pStyle w:val="Heading4"/>
      </w:pPr>
      <w:bookmarkStart w:id="2589" w:name="_Toc104893873"/>
      <w:bookmarkStart w:id="2590" w:name="_Toc105159400"/>
      <w:bookmarkStart w:id="2591" w:name="_Toc105662798"/>
      <w:r w:rsidRPr="00302DDC">
        <w:t>8.4.8.1</w:t>
      </w:r>
      <w:r w:rsidRPr="00302DDC">
        <w:tab/>
        <w:t>Description</w:t>
      </w:r>
      <w:bookmarkEnd w:id="2589"/>
      <w:bookmarkEnd w:id="2590"/>
      <w:bookmarkEnd w:id="2591"/>
    </w:p>
    <w:p w14:paraId="1B53C561" w14:textId="77777777" w:rsidR="00114FF3" w:rsidRPr="00302DDC" w:rsidRDefault="005658D5">
      <w:r w:rsidRPr="00302DDC">
        <w:t>This notification informs the receiver that performance information is available. Delivery mechanism for the performance reports is not specified in the present document.</w:t>
      </w:r>
    </w:p>
    <w:p w14:paraId="77C7D654" w14:textId="77777777" w:rsidR="00114FF3" w:rsidRPr="00302DDC" w:rsidRDefault="005658D5">
      <w:r w:rsidRPr="00302DDC">
        <w:lastRenderedPageBreak/>
        <w:t>The object instances for this information element will be the instances corresponding to the NS related measured object types.</w:t>
      </w:r>
    </w:p>
    <w:p w14:paraId="48764848" w14:textId="77777777" w:rsidR="00114FF3" w:rsidRPr="00302DDC" w:rsidRDefault="005658D5">
      <w:pPr>
        <w:pStyle w:val="Heading4"/>
      </w:pPr>
      <w:bookmarkStart w:id="2592" w:name="_Toc104893874"/>
      <w:bookmarkStart w:id="2593" w:name="_Toc105159401"/>
      <w:bookmarkStart w:id="2594" w:name="_Toc105662799"/>
      <w:r w:rsidRPr="00302DDC">
        <w:t>8.4.8.2</w:t>
      </w:r>
      <w:r w:rsidRPr="00302DDC">
        <w:tab/>
        <w:t>Trigger Conditions</w:t>
      </w:r>
      <w:bookmarkEnd w:id="2592"/>
      <w:bookmarkEnd w:id="2593"/>
      <w:bookmarkEnd w:id="2594"/>
    </w:p>
    <w:p w14:paraId="7CBFBE0E" w14:textId="77777777" w:rsidR="00114FF3" w:rsidRPr="00302DDC" w:rsidRDefault="005658D5">
      <w:r w:rsidRPr="00302DDC">
        <w:t>The notification is produced when:</w:t>
      </w:r>
    </w:p>
    <w:p w14:paraId="62EB1F5D" w14:textId="77777777" w:rsidR="00114FF3" w:rsidRPr="00302DDC" w:rsidRDefault="005658D5">
      <w:pPr>
        <w:pStyle w:val="B1"/>
      </w:pPr>
      <w:r w:rsidRPr="00302DDC">
        <w:t>New performance information is available.</w:t>
      </w:r>
    </w:p>
    <w:p w14:paraId="711F0B6C" w14:textId="77777777" w:rsidR="00114FF3" w:rsidRPr="00302DDC" w:rsidRDefault="005658D5">
      <w:pPr>
        <w:pStyle w:val="Heading4"/>
      </w:pPr>
      <w:bookmarkStart w:id="2595" w:name="_Toc104893875"/>
      <w:bookmarkStart w:id="2596" w:name="_Toc105159402"/>
      <w:bookmarkStart w:id="2597" w:name="_Toc105662800"/>
      <w:r w:rsidRPr="00302DDC">
        <w:t>8.4.8.3</w:t>
      </w:r>
      <w:r w:rsidRPr="00302DDC">
        <w:tab/>
        <w:t>Attributes</w:t>
      </w:r>
      <w:bookmarkEnd w:id="2595"/>
      <w:bookmarkEnd w:id="2596"/>
      <w:bookmarkEnd w:id="2597"/>
    </w:p>
    <w:p w14:paraId="4F0629DE" w14:textId="77777777" w:rsidR="00114FF3" w:rsidRPr="00302DDC" w:rsidRDefault="005658D5">
      <w:r w:rsidRPr="00302DDC">
        <w:t>The attributes of the PerformanceInformationAvailableNotification shall follow the indications provided in table 8.4.8.3</w:t>
      </w:r>
      <w:r w:rsidRPr="00302DDC">
        <w:noBreakHyphen/>
        <w:t>1.</w:t>
      </w:r>
    </w:p>
    <w:p w14:paraId="3A80F866" w14:textId="77777777" w:rsidR="00114FF3" w:rsidRPr="00302DDC" w:rsidRDefault="005658D5">
      <w:pPr>
        <w:pStyle w:val="TH"/>
      </w:pPr>
      <w:r w:rsidRPr="00302DDC">
        <w:t>Table 8.4.8.3-1: Attributes of the PerformanceInformationAvailableNotification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8"/>
      </w:tblGrid>
      <w:tr w:rsidR="00114FF3" w:rsidRPr="00302DDC" w14:paraId="614921DD" w14:textId="77777777">
        <w:trPr>
          <w:jc w:val="center"/>
        </w:trPr>
        <w:tc>
          <w:tcPr>
            <w:tcW w:w="1576" w:type="dxa"/>
            <w:shd w:val="clear" w:color="auto" w:fill="BFBFBF"/>
          </w:tcPr>
          <w:p w14:paraId="00C6373A" w14:textId="77777777" w:rsidR="00114FF3" w:rsidRPr="00302DDC" w:rsidRDefault="005658D5">
            <w:pPr>
              <w:pStyle w:val="TAH"/>
            </w:pPr>
            <w:r w:rsidRPr="00302DDC">
              <w:t>Attribute</w:t>
            </w:r>
          </w:p>
        </w:tc>
        <w:tc>
          <w:tcPr>
            <w:tcW w:w="961" w:type="dxa"/>
            <w:shd w:val="clear" w:color="auto" w:fill="BFBFBF"/>
          </w:tcPr>
          <w:p w14:paraId="4F415B33" w14:textId="77777777" w:rsidR="00114FF3" w:rsidRPr="00302DDC" w:rsidRDefault="005658D5">
            <w:pPr>
              <w:pStyle w:val="TAH"/>
            </w:pPr>
            <w:r w:rsidRPr="00302DDC">
              <w:t>Qualifier</w:t>
            </w:r>
          </w:p>
        </w:tc>
        <w:tc>
          <w:tcPr>
            <w:tcW w:w="1156" w:type="dxa"/>
            <w:shd w:val="clear" w:color="auto" w:fill="BFBFBF"/>
          </w:tcPr>
          <w:p w14:paraId="19549709" w14:textId="77777777" w:rsidR="00114FF3" w:rsidRPr="00302DDC" w:rsidRDefault="005658D5">
            <w:pPr>
              <w:pStyle w:val="TAH"/>
            </w:pPr>
            <w:r w:rsidRPr="00302DDC">
              <w:t>Cardinality</w:t>
            </w:r>
          </w:p>
        </w:tc>
        <w:tc>
          <w:tcPr>
            <w:tcW w:w="961" w:type="dxa"/>
            <w:shd w:val="clear" w:color="auto" w:fill="BFBFBF"/>
          </w:tcPr>
          <w:p w14:paraId="5D32FB9A" w14:textId="77777777" w:rsidR="00114FF3" w:rsidRPr="00302DDC" w:rsidRDefault="005658D5">
            <w:pPr>
              <w:pStyle w:val="TAH"/>
            </w:pPr>
            <w:r w:rsidRPr="00302DDC">
              <w:t>Content</w:t>
            </w:r>
          </w:p>
        </w:tc>
        <w:tc>
          <w:tcPr>
            <w:tcW w:w="5048" w:type="dxa"/>
            <w:shd w:val="clear" w:color="auto" w:fill="BFBFBF"/>
          </w:tcPr>
          <w:p w14:paraId="07EB19CA" w14:textId="77777777" w:rsidR="00114FF3" w:rsidRPr="00302DDC" w:rsidRDefault="005658D5">
            <w:pPr>
              <w:pStyle w:val="TAH"/>
            </w:pPr>
            <w:r w:rsidRPr="00302DDC">
              <w:t>Description</w:t>
            </w:r>
          </w:p>
        </w:tc>
      </w:tr>
      <w:tr w:rsidR="00114FF3" w:rsidRPr="00302DDC" w14:paraId="301B62B4" w14:textId="77777777">
        <w:trPr>
          <w:jc w:val="center"/>
        </w:trPr>
        <w:tc>
          <w:tcPr>
            <w:tcW w:w="1576" w:type="dxa"/>
            <w:shd w:val="clear" w:color="auto" w:fill="auto"/>
          </w:tcPr>
          <w:p w14:paraId="4DA50010" w14:textId="77777777" w:rsidR="00114FF3" w:rsidRPr="00302DDC" w:rsidRDefault="005658D5">
            <w:pPr>
              <w:pStyle w:val="TAL"/>
            </w:pPr>
            <w:r w:rsidRPr="00302DDC">
              <w:t>objectInstanceId</w:t>
            </w:r>
          </w:p>
        </w:tc>
        <w:tc>
          <w:tcPr>
            <w:tcW w:w="961" w:type="dxa"/>
            <w:shd w:val="clear" w:color="auto" w:fill="auto"/>
          </w:tcPr>
          <w:p w14:paraId="4E004B6A" w14:textId="77777777" w:rsidR="00114FF3" w:rsidRPr="00302DDC" w:rsidRDefault="005658D5">
            <w:pPr>
              <w:pStyle w:val="TAL"/>
            </w:pPr>
            <w:r w:rsidRPr="00302DDC">
              <w:t>M</w:t>
            </w:r>
          </w:p>
        </w:tc>
        <w:tc>
          <w:tcPr>
            <w:tcW w:w="1156" w:type="dxa"/>
            <w:shd w:val="clear" w:color="auto" w:fill="auto"/>
          </w:tcPr>
          <w:p w14:paraId="7C5A0708" w14:textId="77777777" w:rsidR="00114FF3" w:rsidRPr="00302DDC" w:rsidRDefault="005658D5">
            <w:pPr>
              <w:pStyle w:val="TAL"/>
            </w:pPr>
            <w:r w:rsidRPr="00302DDC">
              <w:t>1..N</w:t>
            </w:r>
          </w:p>
        </w:tc>
        <w:tc>
          <w:tcPr>
            <w:tcW w:w="961" w:type="dxa"/>
            <w:shd w:val="clear" w:color="auto" w:fill="auto"/>
          </w:tcPr>
          <w:p w14:paraId="24CCC2D5" w14:textId="77777777" w:rsidR="00114FF3" w:rsidRPr="00302DDC" w:rsidRDefault="005658D5">
            <w:pPr>
              <w:pStyle w:val="TAL"/>
            </w:pPr>
            <w:r w:rsidRPr="00302DDC">
              <w:t>Identifier</w:t>
            </w:r>
          </w:p>
        </w:tc>
        <w:tc>
          <w:tcPr>
            <w:tcW w:w="5048" w:type="dxa"/>
            <w:shd w:val="clear" w:color="auto" w:fill="auto"/>
          </w:tcPr>
          <w:p w14:paraId="5E5B21D8" w14:textId="77777777" w:rsidR="00114FF3" w:rsidRPr="00302DDC" w:rsidRDefault="005658D5">
            <w:pPr>
              <w:pStyle w:val="TAL"/>
            </w:pPr>
            <w:r w:rsidRPr="00302DDC">
              <w:t>Object instances for which performance information is available.</w:t>
            </w:r>
          </w:p>
          <w:p w14:paraId="692E4BB6" w14:textId="77777777" w:rsidR="00114FF3" w:rsidRPr="00302DDC" w:rsidRDefault="005658D5">
            <w:pPr>
              <w:pStyle w:val="TAL"/>
            </w:pPr>
            <w:r w:rsidRPr="00302DDC">
              <w:t>The object instances for this information element will be the instances corresponding to the NS related measured object types.</w:t>
            </w:r>
          </w:p>
        </w:tc>
      </w:tr>
    </w:tbl>
    <w:p w14:paraId="25A66836" w14:textId="77777777" w:rsidR="00114FF3" w:rsidRPr="00302DDC" w:rsidRDefault="00114FF3">
      <w:pPr>
        <w:rPr>
          <w:lang w:eastAsia="x-none"/>
        </w:rPr>
      </w:pPr>
    </w:p>
    <w:p w14:paraId="7BF8AAC4" w14:textId="77777777" w:rsidR="00114FF3" w:rsidRPr="00302DDC" w:rsidRDefault="005658D5">
      <w:pPr>
        <w:pStyle w:val="Heading3"/>
      </w:pPr>
      <w:bookmarkStart w:id="2598" w:name="_Toc104893876"/>
      <w:bookmarkStart w:id="2599" w:name="_Toc105159403"/>
      <w:bookmarkStart w:id="2600" w:name="_Toc105662801"/>
      <w:r w:rsidRPr="00302DDC">
        <w:t>8.4.9</w:t>
      </w:r>
      <w:r w:rsidRPr="00302DDC">
        <w:tab/>
        <w:t>ThresholdCrossedNotification</w:t>
      </w:r>
      <w:bookmarkEnd w:id="2598"/>
      <w:bookmarkEnd w:id="2599"/>
      <w:bookmarkEnd w:id="2600"/>
    </w:p>
    <w:p w14:paraId="0DBC2887" w14:textId="77777777" w:rsidR="00114FF3" w:rsidRPr="00302DDC" w:rsidRDefault="005658D5">
      <w:pPr>
        <w:pStyle w:val="Heading4"/>
      </w:pPr>
      <w:bookmarkStart w:id="2601" w:name="_Toc104893877"/>
      <w:bookmarkStart w:id="2602" w:name="_Toc105159404"/>
      <w:bookmarkStart w:id="2603" w:name="_Toc105662802"/>
      <w:r w:rsidRPr="00302DDC">
        <w:t>8.4.9.1</w:t>
      </w:r>
      <w:r w:rsidRPr="00302DDC">
        <w:tab/>
        <w:t>Description</w:t>
      </w:r>
      <w:bookmarkEnd w:id="2601"/>
      <w:bookmarkEnd w:id="2602"/>
      <w:bookmarkEnd w:id="2603"/>
    </w:p>
    <w:p w14:paraId="5D1590C9" w14:textId="3E88D640" w:rsidR="00DB6DBE" w:rsidRPr="00302DDC" w:rsidRDefault="005658D5">
      <w:r w:rsidRPr="00302DDC">
        <w:t>This notification informs the receiver that a threshold value has been crossed.</w:t>
      </w:r>
    </w:p>
    <w:p w14:paraId="63F39AE2" w14:textId="77777777" w:rsidR="00114FF3" w:rsidRPr="00302DDC" w:rsidRDefault="005658D5">
      <w:r w:rsidRPr="00302DDC">
        <w:t>The object instances for this information element will be the instances corresponding to the NS related measured object types.</w:t>
      </w:r>
    </w:p>
    <w:p w14:paraId="1389B9AE" w14:textId="77777777" w:rsidR="00114FF3" w:rsidRPr="00302DDC" w:rsidRDefault="005658D5">
      <w:pPr>
        <w:pStyle w:val="Heading4"/>
      </w:pPr>
      <w:bookmarkStart w:id="2604" w:name="_Toc104893878"/>
      <w:bookmarkStart w:id="2605" w:name="_Toc105159405"/>
      <w:bookmarkStart w:id="2606" w:name="_Toc105662803"/>
      <w:r w:rsidRPr="00302DDC">
        <w:t>8.4.9.2</w:t>
      </w:r>
      <w:r w:rsidRPr="00302DDC">
        <w:tab/>
        <w:t>Trigger Conditions</w:t>
      </w:r>
      <w:bookmarkEnd w:id="2604"/>
      <w:bookmarkEnd w:id="2605"/>
      <w:bookmarkEnd w:id="2606"/>
    </w:p>
    <w:p w14:paraId="25A4F911" w14:textId="77777777" w:rsidR="00114FF3" w:rsidRPr="00302DDC" w:rsidRDefault="005658D5">
      <w:r w:rsidRPr="00302DDC">
        <w:t>The notification is produced when:</w:t>
      </w:r>
    </w:p>
    <w:p w14:paraId="44F3C523" w14:textId="77777777" w:rsidR="00114FF3" w:rsidRPr="00302DDC" w:rsidRDefault="005658D5">
      <w:pPr>
        <w:pStyle w:val="B1"/>
      </w:pPr>
      <w:r w:rsidRPr="00302DDC">
        <w:t>A Threshold has been crossed. Depending on threshold type, there might be a single or multiple crossing values.</w:t>
      </w:r>
    </w:p>
    <w:p w14:paraId="56DE9FE3" w14:textId="77777777" w:rsidR="00114FF3" w:rsidRPr="00302DDC" w:rsidRDefault="005658D5">
      <w:pPr>
        <w:pStyle w:val="Heading4"/>
      </w:pPr>
      <w:bookmarkStart w:id="2607" w:name="_Toc104893879"/>
      <w:bookmarkStart w:id="2608" w:name="_Toc105159406"/>
      <w:bookmarkStart w:id="2609" w:name="_Toc105662804"/>
      <w:r w:rsidRPr="00302DDC">
        <w:t>8.4.9.3</w:t>
      </w:r>
      <w:r w:rsidRPr="00302DDC">
        <w:tab/>
        <w:t>Attributes</w:t>
      </w:r>
      <w:bookmarkEnd w:id="2607"/>
      <w:bookmarkEnd w:id="2608"/>
      <w:bookmarkEnd w:id="2609"/>
    </w:p>
    <w:p w14:paraId="35A8AEF1" w14:textId="77777777" w:rsidR="00114FF3" w:rsidRPr="00302DDC" w:rsidRDefault="005658D5">
      <w:r w:rsidRPr="00302DDC">
        <w:t>The attributes of the ThresholdCrossedNotification shall follow the indications provided in table 8.4.9.3-1.</w:t>
      </w:r>
    </w:p>
    <w:p w14:paraId="234C2779" w14:textId="77777777" w:rsidR="00114FF3" w:rsidRPr="00302DDC" w:rsidRDefault="005658D5">
      <w:pPr>
        <w:pStyle w:val="TH"/>
        <w:keepNext w:val="0"/>
      </w:pPr>
      <w:r w:rsidRPr="00302DDC">
        <w:t>Table 8.4.9.3-1: Attributes of the 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670"/>
        <w:gridCol w:w="4114"/>
      </w:tblGrid>
      <w:tr w:rsidR="00114FF3" w:rsidRPr="00302DDC" w14:paraId="4CB16ACF" w14:textId="77777777" w:rsidTr="005A5353">
        <w:trPr>
          <w:tblHeader/>
          <w:jc w:val="center"/>
        </w:trPr>
        <w:tc>
          <w:tcPr>
            <w:tcW w:w="1801" w:type="dxa"/>
            <w:shd w:val="clear" w:color="auto" w:fill="BFBFBF"/>
          </w:tcPr>
          <w:p w14:paraId="3B931138" w14:textId="77777777" w:rsidR="00114FF3" w:rsidRPr="00302DDC" w:rsidRDefault="005658D5">
            <w:pPr>
              <w:pStyle w:val="TAH"/>
              <w:keepNext w:val="0"/>
            </w:pPr>
            <w:r w:rsidRPr="00302DDC">
              <w:t>Attribute</w:t>
            </w:r>
          </w:p>
        </w:tc>
        <w:tc>
          <w:tcPr>
            <w:tcW w:w="961" w:type="dxa"/>
            <w:shd w:val="clear" w:color="auto" w:fill="BFBFBF"/>
          </w:tcPr>
          <w:p w14:paraId="14085708" w14:textId="77777777" w:rsidR="00114FF3" w:rsidRPr="00302DDC" w:rsidRDefault="005658D5">
            <w:pPr>
              <w:pStyle w:val="TAH"/>
              <w:keepNext w:val="0"/>
            </w:pPr>
            <w:r w:rsidRPr="00302DDC">
              <w:t>Qualifier</w:t>
            </w:r>
          </w:p>
        </w:tc>
        <w:tc>
          <w:tcPr>
            <w:tcW w:w="1156" w:type="dxa"/>
            <w:shd w:val="clear" w:color="auto" w:fill="BFBFBF"/>
          </w:tcPr>
          <w:p w14:paraId="1EFF7E89" w14:textId="77777777" w:rsidR="00114FF3" w:rsidRPr="00302DDC" w:rsidRDefault="005658D5">
            <w:pPr>
              <w:pStyle w:val="TAH"/>
              <w:keepNext w:val="0"/>
            </w:pPr>
            <w:r w:rsidRPr="00302DDC">
              <w:t>Cardinality</w:t>
            </w:r>
          </w:p>
        </w:tc>
        <w:tc>
          <w:tcPr>
            <w:tcW w:w="1670" w:type="dxa"/>
            <w:shd w:val="clear" w:color="auto" w:fill="BFBFBF"/>
          </w:tcPr>
          <w:p w14:paraId="4AA62330" w14:textId="77777777" w:rsidR="00114FF3" w:rsidRPr="00302DDC" w:rsidRDefault="005658D5">
            <w:pPr>
              <w:pStyle w:val="TAH"/>
              <w:keepNext w:val="0"/>
            </w:pPr>
            <w:r w:rsidRPr="00302DDC">
              <w:t>Content</w:t>
            </w:r>
          </w:p>
        </w:tc>
        <w:tc>
          <w:tcPr>
            <w:tcW w:w="4114" w:type="dxa"/>
            <w:shd w:val="clear" w:color="auto" w:fill="BFBFBF"/>
          </w:tcPr>
          <w:p w14:paraId="62A0C4F9" w14:textId="77777777" w:rsidR="00114FF3" w:rsidRPr="00302DDC" w:rsidRDefault="005658D5">
            <w:pPr>
              <w:pStyle w:val="TAH"/>
              <w:keepNext w:val="0"/>
            </w:pPr>
            <w:r w:rsidRPr="00302DDC">
              <w:t>Description</w:t>
            </w:r>
          </w:p>
        </w:tc>
      </w:tr>
      <w:tr w:rsidR="00114FF3" w:rsidRPr="00302DDC" w14:paraId="1DC8578A" w14:textId="77777777">
        <w:trPr>
          <w:jc w:val="center"/>
        </w:trPr>
        <w:tc>
          <w:tcPr>
            <w:tcW w:w="1801" w:type="dxa"/>
            <w:shd w:val="clear" w:color="auto" w:fill="auto"/>
          </w:tcPr>
          <w:p w14:paraId="4D5B65AF" w14:textId="77777777" w:rsidR="00114FF3" w:rsidRPr="00302DDC" w:rsidRDefault="005658D5">
            <w:pPr>
              <w:pStyle w:val="TAL"/>
              <w:keepNext w:val="0"/>
            </w:pPr>
            <w:r w:rsidRPr="00302DDC">
              <w:t>thresholdId</w:t>
            </w:r>
          </w:p>
        </w:tc>
        <w:tc>
          <w:tcPr>
            <w:tcW w:w="961" w:type="dxa"/>
            <w:shd w:val="clear" w:color="auto" w:fill="auto"/>
          </w:tcPr>
          <w:p w14:paraId="4658C649" w14:textId="77777777" w:rsidR="00114FF3" w:rsidRPr="00302DDC" w:rsidRDefault="005658D5">
            <w:pPr>
              <w:pStyle w:val="TAL"/>
              <w:keepNext w:val="0"/>
            </w:pPr>
            <w:r w:rsidRPr="00302DDC">
              <w:t>M</w:t>
            </w:r>
          </w:p>
        </w:tc>
        <w:tc>
          <w:tcPr>
            <w:tcW w:w="1156" w:type="dxa"/>
            <w:shd w:val="clear" w:color="auto" w:fill="auto"/>
          </w:tcPr>
          <w:p w14:paraId="56BBC4F2" w14:textId="77777777" w:rsidR="00114FF3" w:rsidRPr="00302DDC" w:rsidRDefault="005658D5">
            <w:pPr>
              <w:pStyle w:val="TAL"/>
              <w:keepNext w:val="0"/>
            </w:pPr>
            <w:r w:rsidRPr="00302DDC">
              <w:t>1</w:t>
            </w:r>
          </w:p>
        </w:tc>
        <w:tc>
          <w:tcPr>
            <w:tcW w:w="1670" w:type="dxa"/>
            <w:shd w:val="clear" w:color="auto" w:fill="auto"/>
          </w:tcPr>
          <w:p w14:paraId="7C7F5D5D" w14:textId="77777777" w:rsidR="00114FF3" w:rsidRPr="00302DDC" w:rsidRDefault="005658D5">
            <w:pPr>
              <w:pStyle w:val="TAL"/>
              <w:keepNext w:val="0"/>
            </w:pPr>
            <w:r w:rsidRPr="00302DDC">
              <w:t>Identifier (Reference to Threshold)</w:t>
            </w:r>
          </w:p>
        </w:tc>
        <w:tc>
          <w:tcPr>
            <w:tcW w:w="4114" w:type="dxa"/>
            <w:shd w:val="clear" w:color="auto" w:fill="auto"/>
          </w:tcPr>
          <w:p w14:paraId="3D2DB6BD" w14:textId="77777777" w:rsidR="00114FF3" w:rsidRPr="00302DDC" w:rsidRDefault="005658D5">
            <w:pPr>
              <w:pStyle w:val="TAL"/>
              <w:keepNext w:val="0"/>
            </w:pPr>
            <w:r w:rsidRPr="00302DDC">
              <w:t>Threshold which has been crossed.</w:t>
            </w:r>
          </w:p>
        </w:tc>
      </w:tr>
      <w:tr w:rsidR="00114FF3" w:rsidRPr="00302DDC" w14:paraId="5F035286" w14:textId="77777777">
        <w:trPr>
          <w:jc w:val="center"/>
        </w:trPr>
        <w:tc>
          <w:tcPr>
            <w:tcW w:w="1801" w:type="dxa"/>
            <w:shd w:val="clear" w:color="auto" w:fill="auto"/>
          </w:tcPr>
          <w:p w14:paraId="29D30BAC" w14:textId="77777777" w:rsidR="00114FF3" w:rsidRPr="00302DDC" w:rsidRDefault="005658D5">
            <w:pPr>
              <w:pStyle w:val="TAL"/>
              <w:keepNext w:val="0"/>
            </w:pPr>
            <w:r w:rsidRPr="00302DDC">
              <w:t>crossingDirection</w:t>
            </w:r>
          </w:p>
        </w:tc>
        <w:tc>
          <w:tcPr>
            <w:tcW w:w="961" w:type="dxa"/>
            <w:shd w:val="clear" w:color="auto" w:fill="auto"/>
          </w:tcPr>
          <w:p w14:paraId="2073845A" w14:textId="77777777" w:rsidR="00114FF3" w:rsidRPr="00302DDC" w:rsidRDefault="005658D5">
            <w:pPr>
              <w:pStyle w:val="TAL"/>
              <w:keepNext w:val="0"/>
            </w:pPr>
            <w:r w:rsidRPr="00302DDC">
              <w:t>M</w:t>
            </w:r>
          </w:p>
        </w:tc>
        <w:tc>
          <w:tcPr>
            <w:tcW w:w="1156" w:type="dxa"/>
            <w:shd w:val="clear" w:color="auto" w:fill="auto"/>
          </w:tcPr>
          <w:p w14:paraId="0AA93363" w14:textId="77777777" w:rsidR="00114FF3" w:rsidRPr="00302DDC" w:rsidRDefault="005658D5">
            <w:pPr>
              <w:pStyle w:val="TAL"/>
              <w:keepNext w:val="0"/>
            </w:pPr>
            <w:r w:rsidRPr="00302DDC">
              <w:t>1</w:t>
            </w:r>
          </w:p>
        </w:tc>
        <w:tc>
          <w:tcPr>
            <w:tcW w:w="1670" w:type="dxa"/>
            <w:shd w:val="clear" w:color="auto" w:fill="auto"/>
          </w:tcPr>
          <w:p w14:paraId="18250368" w14:textId="77777777" w:rsidR="00114FF3" w:rsidRPr="00302DDC" w:rsidRDefault="005658D5">
            <w:pPr>
              <w:pStyle w:val="TAL"/>
              <w:keepNext w:val="0"/>
            </w:pPr>
            <w:r w:rsidRPr="00302DDC">
              <w:t xml:space="preserve">Enum </w:t>
            </w:r>
          </w:p>
        </w:tc>
        <w:tc>
          <w:tcPr>
            <w:tcW w:w="4114" w:type="dxa"/>
            <w:shd w:val="clear" w:color="auto" w:fill="auto"/>
          </w:tcPr>
          <w:p w14:paraId="5F006739" w14:textId="77777777" w:rsidR="00114FF3" w:rsidRPr="00302DDC" w:rsidRDefault="005658D5">
            <w:pPr>
              <w:pStyle w:val="TAL"/>
              <w:keepNext w:val="0"/>
            </w:pPr>
            <w:r w:rsidRPr="00302DDC">
              <w:t>An indication of whether the threshold was crossed in upward or downward direction.</w:t>
            </w:r>
          </w:p>
          <w:p w14:paraId="34804E92" w14:textId="6598B122" w:rsidR="007D5644" w:rsidRPr="00302DDC" w:rsidRDefault="007D5644">
            <w:pPr>
              <w:pStyle w:val="TAL"/>
              <w:keepNext w:val="0"/>
            </w:pPr>
            <w:r w:rsidRPr="00302DDC">
              <w:t>VALUES</w:t>
            </w:r>
            <w:r w:rsidR="005658D5" w:rsidRPr="00302DDC">
              <w:t>:</w:t>
            </w:r>
          </w:p>
          <w:p w14:paraId="05ABB854" w14:textId="178F1032" w:rsidR="007D5644" w:rsidRPr="00302DDC" w:rsidRDefault="005658D5" w:rsidP="00755C79">
            <w:pPr>
              <w:pStyle w:val="TAL"/>
              <w:keepNext w:val="0"/>
              <w:numPr>
                <w:ilvl w:val="0"/>
                <w:numId w:val="39"/>
              </w:numPr>
            </w:pPr>
            <w:r w:rsidRPr="00302DDC">
              <w:t>UP</w:t>
            </w:r>
            <w:r w:rsidR="003D7408" w:rsidRPr="00302DDC">
              <w:t>.</w:t>
            </w:r>
          </w:p>
          <w:p w14:paraId="2D84E99F" w14:textId="7CC7060C" w:rsidR="00114FF3" w:rsidRPr="00302DDC" w:rsidRDefault="005658D5" w:rsidP="00755C79">
            <w:pPr>
              <w:pStyle w:val="TAL"/>
              <w:keepNext w:val="0"/>
              <w:numPr>
                <w:ilvl w:val="0"/>
                <w:numId w:val="39"/>
              </w:numPr>
            </w:pPr>
            <w:r w:rsidRPr="00302DDC">
              <w:t>DOWN.</w:t>
            </w:r>
          </w:p>
        </w:tc>
      </w:tr>
      <w:tr w:rsidR="00114FF3" w:rsidRPr="00302DDC" w14:paraId="57A3CD1D" w14:textId="77777777">
        <w:trPr>
          <w:jc w:val="center"/>
        </w:trPr>
        <w:tc>
          <w:tcPr>
            <w:tcW w:w="1801" w:type="dxa"/>
            <w:shd w:val="clear" w:color="auto" w:fill="auto"/>
          </w:tcPr>
          <w:p w14:paraId="1D81CFC0" w14:textId="77777777" w:rsidR="00114FF3" w:rsidRPr="00302DDC" w:rsidRDefault="005658D5">
            <w:pPr>
              <w:pStyle w:val="TAL"/>
              <w:keepNext w:val="0"/>
            </w:pPr>
            <w:r w:rsidRPr="00302DDC">
              <w:t>objectInstanceId</w:t>
            </w:r>
          </w:p>
        </w:tc>
        <w:tc>
          <w:tcPr>
            <w:tcW w:w="961" w:type="dxa"/>
            <w:shd w:val="clear" w:color="auto" w:fill="auto"/>
          </w:tcPr>
          <w:p w14:paraId="180BAFE6" w14:textId="77777777" w:rsidR="00114FF3" w:rsidRPr="00302DDC" w:rsidRDefault="005658D5">
            <w:pPr>
              <w:pStyle w:val="TAL"/>
              <w:keepNext w:val="0"/>
            </w:pPr>
            <w:r w:rsidRPr="00302DDC">
              <w:t>M</w:t>
            </w:r>
          </w:p>
        </w:tc>
        <w:tc>
          <w:tcPr>
            <w:tcW w:w="1156" w:type="dxa"/>
            <w:shd w:val="clear" w:color="auto" w:fill="auto"/>
          </w:tcPr>
          <w:p w14:paraId="1367D869" w14:textId="77777777" w:rsidR="00114FF3" w:rsidRPr="00302DDC" w:rsidRDefault="005658D5">
            <w:pPr>
              <w:pStyle w:val="TAL"/>
              <w:keepNext w:val="0"/>
            </w:pPr>
            <w:r w:rsidRPr="00302DDC">
              <w:t>1</w:t>
            </w:r>
          </w:p>
        </w:tc>
        <w:tc>
          <w:tcPr>
            <w:tcW w:w="1670" w:type="dxa"/>
            <w:shd w:val="clear" w:color="auto" w:fill="auto"/>
          </w:tcPr>
          <w:p w14:paraId="11E5DD0F" w14:textId="77777777" w:rsidR="00114FF3" w:rsidRPr="00302DDC" w:rsidRDefault="005658D5">
            <w:pPr>
              <w:pStyle w:val="TAL"/>
              <w:keepNext w:val="0"/>
            </w:pPr>
            <w:r w:rsidRPr="00302DDC">
              <w:t>Identifier</w:t>
            </w:r>
          </w:p>
        </w:tc>
        <w:tc>
          <w:tcPr>
            <w:tcW w:w="4114" w:type="dxa"/>
            <w:shd w:val="clear" w:color="auto" w:fill="auto"/>
          </w:tcPr>
          <w:p w14:paraId="3A5E42AB" w14:textId="77777777" w:rsidR="00114FF3" w:rsidRPr="00302DDC" w:rsidRDefault="005658D5">
            <w:pPr>
              <w:pStyle w:val="TAL"/>
              <w:keepNext w:val="0"/>
            </w:pPr>
            <w:r w:rsidRPr="00302DDC">
              <w:t>Object instance for which the threshold has been crossed.</w:t>
            </w:r>
          </w:p>
          <w:p w14:paraId="4D307921" w14:textId="77777777" w:rsidR="00114FF3" w:rsidRPr="00302DDC" w:rsidRDefault="005658D5">
            <w:pPr>
              <w:pStyle w:val="TAL"/>
              <w:keepNext w:val="0"/>
            </w:pPr>
            <w:r w:rsidRPr="00302DDC">
              <w:t>The object instances for this information element will be the instances corresponding to the NS related measured object types.</w:t>
            </w:r>
          </w:p>
        </w:tc>
      </w:tr>
      <w:tr w:rsidR="00114FF3" w:rsidRPr="00302DDC" w14:paraId="3EEF1627" w14:textId="77777777">
        <w:trPr>
          <w:jc w:val="center"/>
        </w:trPr>
        <w:tc>
          <w:tcPr>
            <w:tcW w:w="1801" w:type="dxa"/>
            <w:shd w:val="clear" w:color="auto" w:fill="auto"/>
          </w:tcPr>
          <w:p w14:paraId="4200C17A" w14:textId="77777777" w:rsidR="00114FF3" w:rsidRPr="00302DDC" w:rsidRDefault="005658D5">
            <w:pPr>
              <w:pStyle w:val="TAL"/>
              <w:keepNext w:val="0"/>
            </w:pPr>
            <w:r w:rsidRPr="00302DDC">
              <w:lastRenderedPageBreak/>
              <w:t>performanceMetric</w:t>
            </w:r>
          </w:p>
        </w:tc>
        <w:tc>
          <w:tcPr>
            <w:tcW w:w="961" w:type="dxa"/>
            <w:shd w:val="clear" w:color="auto" w:fill="auto"/>
          </w:tcPr>
          <w:p w14:paraId="320B4D66" w14:textId="77777777" w:rsidR="00114FF3" w:rsidRPr="00302DDC" w:rsidRDefault="005658D5">
            <w:pPr>
              <w:pStyle w:val="TAL"/>
              <w:keepNext w:val="0"/>
            </w:pPr>
            <w:r w:rsidRPr="00302DDC">
              <w:t>M</w:t>
            </w:r>
          </w:p>
        </w:tc>
        <w:tc>
          <w:tcPr>
            <w:tcW w:w="1156" w:type="dxa"/>
            <w:shd w:val="clear" w:color="auto" w:fill="auto"/>
          </w:tcPr>
          <w:p w14:paraId="76A500FE" w14:textId="77777777" w:rsidR="00114FF3" w:rsidRPr="00302DDC" w:rsidRDefault="005658D5">
            <w:pPr>
              <w:pStyle w:val="TAL"/>
              <w:keepNext w:val="0"/>
            </w:pPr>
            <w:r w:rsidRPr="00302DDC">
              <w:t>1</w:t>
            </w:r>
          </w:p>
        </w:tc>
        <w:tc>
          <w:tcPr>
            <w:tcW w:w="1670" w:type="dxa"/>
            <w:shd w:val="clear" w:color="auto" w:fill="auto"/>
          </w:tcPr>
          <w:p w14:paraId="3324004B" w14:textId="77777777" w:rsidR="00114FF3" w:rsidRPr="00302DDC" w:rsidRDefault="005658D5">
            <w:pPr>
              <w:pStyle w:val="TAL"/>
              <w:keepNext w:val="0"/>
            </w:pPr>
            <w:r w:rsidRPr="00302DDC">
              <w:t>String</w:t>
            </w:r>
          </w:p>
        </w:tc>
        <w:tc>
          <w:tcPr>
            <w:tcW w:w="4114" w:type="dxa"/>
            <w:shd w:val="clear" w:color="auto" w:fill="auto"/>
          </w:tcPr>
          <w:p w14:paraId="072C0601" w14:textId="5E32E892" w:rsidR="00114FF3" w:rsidRPr="00302DDC" w:rsidRDefault="005658D5" w:rsidP="007B4697">
            <w:pPr>
              <w:pStyle w:val="TAL"/>
              <w:keepNext w:val="0"/>
            </w:pPr>
            <w:r w:rsidRPr="00302DDC">
              <w:t>Performance metric associated with the threshold</w:t>
            </w:r>
            <w:r w:rsidRPr="00302DDC">
              <w:rPr>
                <w:rFonts w:cs="Arial"/>
                <w:szCs w:val="18"/>
              </w:rPr>
              <w:t xml:space="preserve"> This attribut</w:t>
            </w:r>
            <w:r w:rsidRPr="00AA7B87">
              <w:rPr>
                <w:rFonts w:cs="Arial"/>
                <w:szCs w:val="18"/>
              </w:rPr>
              <w:t>e</w:t>
            </w:r>
            <w:r w:rsidR="00AA7B87" w:rsidRPr="00AA7B87">
              <w:rPr>
                <w:rFonts w:cs="Arial"/>
                <w:szCs w:val="18"/>
              </w:rPr>
              <w:t>'</w:t>
            </w:r>
            <w:r w:rsidRPr="00AA7B87">
              <w:rPr>
                <w:rFonts w:cs="Arial"/>
                <w:szCs w:val="18"/>
              </w:rPr>
              <w:t>s valu</w:t>
            </w:r>
            <w:r w:rsidRPr="00302DDC">
              <w:rPr>
                <w:rFonts w:cs="Arial"/>
                <w:szCs w:val="18"/>
              </w:rPr>
              <w:t xml:space="preserve">e contains the related "Measurement Name" value </w:t>
            </w:r>
            <w:r w:rsidRPr="00302DDC">
              <w:t>of the performance measurements applicable to Os-Ma-</w:t>
            </w:r>
            <w:r w:rsidR="007B4697" w:rsidRPr="00302DDC">
              <w:t>n</w:t>
            </w:r>
            <w:r w:rsidRPr="00302DDC">
              <w:t xml:space="preserve">fvo reference point, </w:t>
            </w:r>
            <w:r w:rsidRPr="00302DDC">
              <w:rPr>
                <w:rFonts w:cs="Arial"/>
                <w:szCs w:val="18"/>
              </w:rPr>
              <w:t xml:space="preserve">as defined in clause 7.3 of </w:t>
            </w:r>
            <w:r w:rsidRPr="00E155D7">
              <w:rPr>
                <w:rFonts w:cs="Arial"/>
                <w:szCs w:val="18"/>
              </w:rPr>
              <w:t>ETSI GS NFV-IFA 027 [</w:t>
            </w:r>
            <w:r w:rsidRPr="00E155D7">
              <w:rPr>
                <w:rFonts w:cs="Arial"/>
                <w:szCs w:val="18"/>
              </w:rPr>
              <w:fldChar w:fldCharType="begin"/>
            </w:r>
            <w:r w:rsidRPr="00E155D7">
              <w:rPr>
                <w:rFonts w:cs="Arial"/>
                <w:szCs w:val="18"/>
              </w:rPr>
              <w:instrText xml:space="preserve">REF REF_GSNFV_IFA027 \h  \* MERGEFORMAT </w:instrText>
            </w:r>
            <w:r w:rsidRPr="00E155D7">
              <w:rPr>
                <w:rFonts w:cs="Arial"/>
                <w:szCs w:val="18"/>
              </w:rPr>
            </w:r>
            <w:r w:rsidRPr="00E155D7">
              <w:rPr>
                <w:rFonts w:cs="Arial"/>
                <w:szCs w:val="18"/>
              </w:rPr>
              <w:fldChar w:fldCharType="separate"/>
            </w:r>
            <w:r w:rsidR="00424529" w:rsidRPr="00E155D7">
              <w:t>5</w:t>
            </w:r>
            <w:r w:rsidRPr="00E155D7">
              <w:rPr>
                <w:rFonts w:cs="Arial"/>
                <w:szCs w:val="18"/>
              </w:rPr>
              <w:fldChar w:fldCharType="end"/>
            </w:r>
            <w:r w:rsidRPr="00E155D7">
              <w:rPr>
                <w:rFonts w:cs="Arial"/>
                <w:szCs w:val="18"/>
              </w:rPr>
              <w:t>]</w:t>
            </w:r>
            <w:r w:rsidRPr="00302DDC">
              <w:rPr>
                <w:rFonts w:cs="Arial"/>
                <w:szCs w:val="18"/>
              </w:rPr>
              <w:t>.</w:t>
            </w:r>
          </w:p>
        </w:tc>
      </w:tr>
      <w:tr w:rsidR="00114FF3" w:rsidRPr="00302DDC" w14:paraId="42B7D9BE" w14:textId="77777777">
        <w:trPr>
          <w:jc w:val="center"/>
        </w:trPr>
        <w:tc>
          <w:tcPr>
            <w:tcW w:w="1801" w:type="dxa"/>
            <w:shd w:val="clear" w:color="auto" w:fill="auto"/>
          </w:tcPr>
          <w:p w14:paraId="75319C13" w14:textId="77777777" w:rsidR="00114FF3" w:rsidRPr="00302DDC" w:rsidRDefault="005658D5">
            <w:pPr>
              <w:pStyle w:val="TAL"/>
              <w:keepNext w:val="0"/>
            </w:pPr>
            <w:r w:rsidRPr="00302DDC">
              <w:t>performanceValue</w:t>
            </w:r>
          </w:p>
        </w:tc>
        <w:tc>
          <w:tcPr>
            <w:tcW w:w="961" w:type="dxa"/>
            <w:shd w:val="clear" w:color="auto" w:fill="auto"/>
          </w:tcPr>
          <w:p w14:paraId="0B3D70CD" w14:textId="77777777" w:rsidR="00114FF3" w:rsidRPr="00302DDC" w:rsidRDefault="005658D5">
            <w:pPr>
              <w:pStyle w:val="TAL"/>
              <w:keepNext w:val="0"/>
            </w:pPr>
            <w:r w:rsidRPr="00302DDC">
              <w:t>M</w:t>
            </w:r>
          </w:p>
        </w:tc>
        <w:tc>
          <w:tcPr>
            <w:tcW w:w="1156" w:type="dxa"/>
            <w:shd w:val="clear" w:color="auto" w:fill="auto"/>
          </w:tcPr>
          <w:p w14:paraId="4F1D3187" w14:textId="77777777" w:rsidR="00114FF3" w:rsidRPr="00302DDC" w:rsidRDefault="005658D5">
            <w:pPr>
              <w:pStyle w:val="TAL"/>
              <w:keepNext w:val="0"/>
            </w:pPr>
            <w:r w:rsidRPr="00302DDC">
              <w:t>1</w:t>
            </w:r>
          </w:p>
        </w:tc>
        <w:tc>
          <w:tcPr>
            <w:tcW w:w="1670" w:type="dxa"/>
            <w:shd w:val="clear" w:color="auto" w:fill="auto"/>
          </w:tcPr>
          <w:p w14:paraId="2E01E5B4" w14:textId="77777777" w:rsidR="00114FF3" w:rsidRPr="00302DDC" w:rsidRDefault="005658D5">
            <w:pPr>
              <w:pStyle w:val="TAL"/>
              <w:keepNext w:val="0"/>
            </w:pPr>
            <w:r w:rsidRPr="00302DDC">
              <w:t>Value</w:t>
            </w:r>
          </w:p>
        </w:tc>
        <w:tc>
          <w:tcPr>
            <w:tcW w:w="4114" w:type="dxa"/>
            <w:shd w:val="clear" w:color="auto" w:fill="auto"/>
          </w:tcPr>
          <w:p w14:paraId="19D6062E" w14:textId="77777777" w:rsidR="00114FF3" w:rsidRPr="00302DDC" w:rsidRDefault="005658D5">
            <w:pPr>
              <w:pStyle w:val="TAL"/>
              <w:keepNext w:val="0"/>
            </w:pPr>
            <w:r w:rsidRPr="00302DDC">
              <w:t>Value of the metric that resulted in threshold crossing.</w:t>
            </w:r>
          </w:p>
        </w:tc>
      </w:tr>
      <w:tr w:rsidR="00B71AFA" w:rsidRPr="00302DDC" w14:paraId="33E44B3F" w14:textId="77777777" w:rsidTr="00C47F17">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14:paraId="22292F5C" w14:textId="77777777" w:rsidR="00B71AFA" w:rsidRPr="00302DDC" w:rsidRDefault="00B71AFA" w:rsidP="00C47F17">
            <w:pPr>
              <w:pStyle w:val="TAL"/>
              <w:keepNext w:val="0"/>
            </w:pPr>
            <w:r w:rsidRPr="00302DDC">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10A8E07" w14:textId="77777777" w:rsidR="00B71AFA" w:rsidRPr="00302DDC" w:rsidRDefault="00B71AFA" w:rsidP="00C47F17">
            <w:pPr>
              <w:pStyle w:val="TAL"/>
              <w:keepNext w:val="0"/>
            </w:pPr>
            <w:r w:rsidRPr="00302DDC">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CF75F76" w14:textId="77777777" w:rsidR="00B71AFA" w:rsidRPr="00302DDC" w:rsidRDefault="00B71AFA" w:rsidP="00C47F17">
            <w:pPr>
              <w:pStyle w:val="TAL"/>
              <w:keepNext w:val="0"/>
            </w:pPr>
            <w:r w:rsidRPr="00302DDC">
              <w:t>0..1</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2915FF32" w14:textId="77777777" w:rsidR="00B71AFA" w:rsidRPr="00302DDC" w:rsidRDefault="00B71AFA" w:rsidP="00C47F17">
            <w:pPr>
              <w:pStyle w:val="TAL"/>
              <w:keepNext w:val="0"/>
            </w:pPr>
            <w:r w:rsidRPr="00302DDC">
              <w:t>Not specified</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4BEBE606" w14:textId="6FF59037" w:rsidR="00B71AFA" w:rsidRPr="00302DDC" w:rsidRDefault="00B71AFA" w:rsidP="00C47F17">
            <w:pPr>
              <w:pStyle w:val="TAL"/>
              <w:keepNext w:val="0"/>
            </w:pPr>
            <w:r w:rsidRPr="00302DDC">
              <w:t>Measurement context of the metric collected. The specific measurement context for each kind of performance metrics is defined in ETSI GS NFV</w:t>
            </w:r>
            <w:r w:rsidRPr="00302DDC">
              <w:noBreakHyphen/>
              <w:t>IFA 027</w:t>
            </w:r>
            <w:r w:rsidR="005A5353">
              <w:t xml:space="preserve"> </w:t>
            </w:r>
            <w:r w:rsidR="005A5353" w:rsidRPr="00E155D7">
              <w:t>[</w:t>
            </w:r>
            <w:r w:rsidR="005A5353" w:rsidRPr="00E155D7">
              <w:fldChar w:fldCharType="begin"/>
            </w:r>
            <w:r w:rsidR="005A5353" w:rsidRPr="00E155D7">
              <w:instrText xml:space="preserve">REF REF_GSNFV_IFA027 \h </w:instrText>
            </w:r>
            <w:r w:rsidR="005A5353" w:rsidRPr="00E155D7">
              <w:fldChar w:fldCharType="separate"/>
            </w:r>
            <w:r w:rsidR="005A5353" w:rsidRPr="00E155D7">
              <w:rPr>
                <w:noProof/>
              </w:rPr>
              <w:t>5</w:t>
            </w:r>
            <w:r w:rsidR="005A5353" w:rsidRPr="00E155D7">
              <w:fldChar w:fldCharType="end"/>
            </w:r>
            <w:r w:rsidR="005A5353" w:rsidRPr="00E155D7">
              <w:t>]</w:t>
            </w:r>
            <w:r w:rsidRPr="00302DDC">
              <w:t>.</w:t>
            </w:r>
          </w:p>
        </w:tc>
      </w:tr>
    </w:tbl>
    <w:p w14:paraId="00B3AEBA" w14:textId="77777777" w:rsidR="003D7408" w:rsidRPr="00302DDC" w:rsidRDefault="003D7408" w:rsidP="003D7408"/>
    <w:p w14:paraId="58278C46" w14:textId="0D2C89EB" w:rsidR="00114FF3" w:rsidRPr="00302DDC" w:rsidRDefault="005658D5">
      <w:pPr>
        <w:pStyle w:val="Heading2"/>
      </w:pPr>
      <w:bookmarkStart w:id="2610" w:name="_Toc104893880"/>
      <w:bookmarkStart w:id="2611" w:name="_Toc105159407"/>
      <w:bookmarkStart w:id="2612" w:name="_Toc105662805"/>
      <w:r w:rsidRPr="00302DDC">
        <w:t>8.5</w:t>
      </w:r>
      <w:r w:rsidRPr="00302DDC">
        <w:tab/>
        <w:t>Information elements and notifications NS Fault management</w:t>
      </w:r>
      <w:bookmarkEnd w:id="2610"/>
      <w:bookmarkEnd w:id="2611"/>
      <w:bookmarkEnd w:id="2612"/>
    </w:p>
    <w:p w14:paraId="003D31D9" w14:textId="77777777" w:rsidR="00114FF3" w:rsidRPr="00302DDC" w:rsidRDefault="005658D5">
      <w:pPr>
        <w:pStyle w:val="Heading3"/>
      </w:pPr>
      <w:bookmarkStart w:id="2613" w:name="_Toc104893881"/>
      <w:bookmarkStart w:id="2614" w:name="_Toc105159408"/>
      <w:bookmarkStart w:id="2615" w:name="_Toc105662806"/>
      <w:r w:rsidRPr="00302DDC">
        <w:t>8.5.1</w:t>
      </w:r>
      <w:r w:rsidRPr="00302DDC">
        <w:tab/>
        <w:t>Introduction</w:t>
      </w:r>
      <w:bookmarkEnd w:id="2613"/>
      <w:bookmarkEnd w:id="2614"/>
      <w:bookmarkEnd w:id="2615"/>
    </w:p>
    <w:p w14:paraId="46AE1232" w14:textId="77777777" w:rsidR="00114FF3" w:rsidRPr="00302DDC" w:rsidRDefault="005658D5">
      <w:r w:rsidRPr="00302DDC">
        <w:t>The clauses below define information elements and notifications related to network service fault management.</w:t>
      </w:r>
    </w:p>
    <w:p w14:paraId="1EFCE321" w14:textId="77777777" w:rsidR="00114FF3" w:rsidRPr="00302DDC" w:rsidRDefault="005658D5">
      <w:pPr>
        <w:pStyle w:val="Heading3"/>
      </w:pPr>
      <w:bookmarkStart w:id="2616" w:name="_Toc104893882"/>
      <w:bookmarkStart w:id="2617" w:name="_Toc105159409"/>
      <w:bookmarkStart w:id="2618" w:name="_Toc105662807"/>
      <w:r w:rsidRPr="00302DDC">
        <w:t>8.5.2</w:t>
      </w:r>
      <w:r w:rsidRPr="00302DDC">
        <w:tab/>
        <w:t>AlarmNotification</w:t>
      </w:r>
      <w:bookmarkEnd w:id="2616"/>
      <w:bookmarkEnd w:id="2617"/>
      <w:bookmarkEnd w:id="2618"/>
    </w:p>
    <w:p w14:paraId="66A23E7B" w14:textId="77777777" w:rsidR="00114FF3" w:rsidRPr="00302DDC" w:rsidRDefault="005658D5">
      <w:pPr>
        <w:pStyle w:val="Heading4"/>
      </w:pPr>
      <w:bookmarkStart w:id="2619" w:name="_Toc104893883"/>
      <w:bookmarkStart w:id="2620" w:name="_Toc105159410"/>
      <w:bookmarkStart w:id="2621" w:name="_Toc105662808"/>
      <w:r w:rsidRPr="00302DDC">
        <w:t>8.5.2.1</w:t>
      </w:r>
      <w:r w:rsidRPr="00302DDC">
        <w:tab/>
        <w:t>Description</w:t>
      </w:r>
      <w:bookmarkEnd w:id="2619"/>
      <w:bookmarkEnd w:id="2620"/>
      <w:bookmarkEnd w:id="2621"/>
    </w:p>
    <w:p w14:paraId="7943D82F" w14:textId="77777777" w:rsidR="00114FF3" w:rsidRPr="00302DDC" w:rsidRDefault="005658D5">
      <w:r w:rsidRPr="00302DDC">
        <w:t>This notification informs the receiver of alarms related to the network services managed by the NFVO. The notification is mandatory.</w:t>
      </w:r>
    </w:p>
    <w:p w14:paraId="3AC98BAB" w14:textId="77777777" w:rsidR="00114FF3" w:rsidRPr="00302DDC" w:rsidRDefault="005658D5">
      <w:pPr>
        <w:pStyle w:val="Heading4"/>
        <w:rPr>
          <w:lang w:eastAsia="de-DE"/>
        </w:rPr>
      </w:pPr>
      <w:bookmarkStart w:id="2622" w:name="_Toc104893884"/>
      <w:bookmarkStart w:id="2623" w:name="_Toc105159411"/>
      <w:bookmarkStart w:id="2624" w:name="_Toc105662809"/>
      <w:r w:rsidRPr="00302DDC">
        <w:rPr>
          <w:lang w:eastAsia="de-DE"/>
        </w:rPr>
        <w:t>8.5.2.2</w:t>
      </w:r>
      <w:r w:rsidRPr="00302DDC">
        <w:rPr>
          <w:lang w:eastAsia="de-DE"/>
        </w:rPr>
        <w:tab/>
        <w:t>Trigger conditions</w:t>
      </w:r>
      <w:bookmarkEnd w:id="2622"/>
      <w:bookmarkEnd w:id="2623"/>
      <w:bookmarkEnd w:id="2624"/>
    </w:p>
    <w:p w14:paraId="60FFFE0E" w14:textId="77777777" w:rsidR="00114FF3" w:rsidRPr="00302DDC" w:rsidRDefault="005658D5">
      <w:r w:rsidRPr="00302DDC">
        <w:t>The notification is produced when:</w:t>
      </w:r>
    </w:p>
    <w:p w14:paraId="57C23E3E" w14:textId="77777777" w:rsidR="00114FF3" w:rsidRPr="00302DDC" w:rsidRDefault="005658D5">
      <w:pPr>
        <w:pStyle w:val="B1"/>
      </w:pPr>
      <w:r w:rsidRPr="00302DDC">
        <w:rPr>
          <w:lang w:eastAsia="zh-CN"/>
        </w:rPr>
        <w:t>An alarm has been created.</w:t>
      </w:r>
    </w:p>
    <w:p w14:paraId="51DAC496" w14:textId="77777777" w:rsidR="00114FF3" w:rsidRPr="00302DDC" w:rsidRDefault="005658D5">
      <w:pPr>
        <w:pStyle w:val="B1"/>
      </w:pPr>
      <w:r w:rsidRPr="00302DDC">
        <w:rPr>
          <w:lang w:eastAsia="zh-CN"/>
        </w:rPr>
        <w:t>An alarm has been updated, e.g. if the severity of the alarm has changed.</w:t>
      </w:r>
    </w:p>
    <w:p w14:paraId="50B49631" w14:textId="77777777" w:rsidR="00114FF3" w:rsidRPr="00302DDC" w:rsidRDefault="005658D5">
      <w:pPr>
        <w:pStyle w:val="Heading4"/>
        <w:rPr>
          <w:lang w:eastAsia="de-DE"/>
        </w:rPr>
      </w:pPr>
      <w:bookmarkStart w:id="2625" w:name="_Toc104893885"/>
      <w:bookmarkStart w:id="2626" w:name="_Toc105159412"/>
      <w:bookmarkStart w:id="2627" w:name="_Toc105662810"/>
      <w:r w:rsidRPr="00302DDC">
        <w:rPr>
          <w:lang w:eastAsia="de-DE"/>
        </w:rPr>
        <w:t>8.5.2.3</w:t>
      </w:r>
      <w:r w:rsidRPr="00302DDC">
        <w:rPr>
          <w:lang w:eastAsia="de-DE"/>
        </w:rPr>
        <w:tab/>
        <w:t>Attributes</w:t>
      </w:r>
      <w:bookmarkEnd w:id="2625"/>
      <w:bookmarkEnd w:id="2626"/>
      <w:bookmarkEnd w:id="2627"/>
    </w:p>
    <w:p w14:paraId="3AF2BEA0" w14:textId="77777777" w:rsidR="00114FF3" w:rsidRPr="00302DDC" w:rsidRDefault="005658D5">
      <w:pPr>
        <w:rPr>
          <w:lang w:eastAsia="de-DE"/>
        </w:rPr>
      </w:pPr>
      <w:r w:rsidRPr="00302DDC">
        <w:rPr>
          <w:lang w:eastAsia="de-DE"/>
        </w:rPr>
        <w:t>The attributes of the AlarmNotification</w:t>
      </w:r>
      <w:r w:rsidRPr="00302DDC">
        <w:t xml:space="preserve"> shall follow the indications provided in table </w:t>
      </w:r>
      <w:r w:rsidRPr="00302DDC">
        <w:rPr>
          <w:lang w:eastAsia="de-DE"/>
        </w:rPr>
        <w:t>8.5.2.3-1.</w:t>
      </w:r>
    </w:p>
    <w:p w14:paraId="0D87DE63" w14:textId="77777777" w:rsidR="00114FF3" w:rsidRPr="00302DDC" w:rsidRDefault="005658D5">
      <w:pPr>
        <w:pStyle w:val="TH"/>
      </w:pPr>
      <w:r w:rsidRPr="00302DDC">
        <w:t>Table 8.5.2.3-1: Attributes of the AlarmNotification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916"/>
        <w:gridCol w:w="5693"/>
      </w:tblGrid>
      <w:tr w:rsidR="00114FF3" w:rsidRPr="00302DDC" w14:paraId="4E4B4A7B" w14:textId="77777777">
        <w:trPr>
          <w:jc w:val="center"/>
        </w:trPr>
        <w:tc>
          <w:tcPr>
            <w:tcW w:w="976" w:type="dxa"/>
            <w:shd w:val="clear" w:color="auto" w:fill="BFBFBF"/>
          </w:tcPr>
          <w:p w14:paraId="306B42C6" w14:textId="77777777" w:rsidR="00114FF3" w:rsidRPr="00302DDC" w:rsidRDefault="005658D5">
            <w:pPr>
              <w:pStyle w:val="TAH"/>
            </w:pPr>
            <w:r w:rsidRPr="00302DDC">
              <w:t>Attribute</w:t>
            </w:r>
          </w:p>
        </w:tc>
        <w:tc>
          <w:tcPr>
            <w:tcW w:w="961" w:type="dxa"/>
            <w:shd w:val="clear" w:color="auto" w:fill="BFBFBF"/>
          </w:tcPr>
          <w:p w14:paraId="1DED725C" w14:textId="77777777" w:rsidR="00114FF3" w:rsidRPr="00302DDC" w:rsidRDefault="005658D5">
            <w:pPr>
              <w:pStyle w:val="TAH"/>
            </w:pPr>
            <w:r w:rsidRPr="00302DDC">
              <w:t>Qualifier</w:t>
            </w:r>
          </w:p>
        </w:tc>
        <w:tc>
          <w:tcPr>
            <w:tcW w:w="1156" w:type="dxa"/>
            <w:shd w:val="clear" w:color="auto" w:fill="BFBFBF"/>
          </w:tcPr>
          <w:p w14:paraId="3948F163" w14:textId="77777777" w:rsidR="00114FF3" w:rsidRPr="00302DDC" w:rsidRDefault="005658D5">
            <w:pPr>
              <w:pStyle w:val="TAH"/>
            </w:pPr>
            <w:r w:rsidRPr="00302DDC">
              <w:t>Cardinality</w:t>
            </w:r>
          </w:p>
        </w:tc>
        <w:tc>
          <w:tcPr>
            <w:tcW w:w="916" w:type="dxa"/>
            <w:shd w:val="clear" w:color="auto" w:fill="BFBFBF"/>
          </w:tcPr>
          <w:p w14:paraId="3E61451F" w14:textId="77777777" w:rsidR="00114FF3" w:rsidRPr="00302DDC" w:rsidRDefault="005658D5">
            <w:pPr>
              <w:pStyle w:val="TAH"/>
            </w:pPr>
            <w:r w:rsidRPr="00302DDC">
              <w:t>Content</w:t>
            </w:r>
          </w:p>
        </w:tc>
        <w:tc>
          <w:tcPr>
            <w:tcW w:w="5693" w:type="dxa"/>
            <w:shd w:val="clear" w:color="auto" w:fill="BFBFBF"/>
          </w:tcPr>
          <w:p w14:paraId="34A58E27" w14:textId="77777777" w:rsidR="00114FF3" w:rsidRPr="00302DDC" w:rsidRDefault="005658D5">
            <w:pPr>
              <w:pStyle w:val="TAH"/>
            </w:pPr>
            <w:r w:rsidRPr="00302DDC">
              <w:t>Description</w:t>
            </w:r>
          </w:p>
        </w:tc>
      </w:tr>
      <w:tr w:rsidR="00114FF3" w:rsidRPr="00302DDC" w14:paraId="5A657589" w14:textId="77777777">
        <w:trPr>
          <w:jc w:val="center"/>
        </w:trPr>
        <w:tc>
          <w:tcPr>
            <w:tcW w:w="976" w:type="dxa"/>
            <w:shd w:val="clear" w:color="auto" w:fill="auto"/>
          </w:tcPr>
          <w:p w14:paraId="39752222" w14:textId="77777777" w:rsidR="00114FF3" w:rsidRPr="00302DDC" w:rsidRDefault="005658D5">
            <w:pPr>
              <w:pStyle w:val="TAL"/>
            </w:pPr>
            <w:r w:rsidRPr="00302DDC">
              <w:t>alarm</w:t>
            </w:r>
          </w:p>
        </w:tc>
        <w:tc>
          <w:tcPr>
            <w:tcW w:w="961" w:type="dxa"/>
            <w:shd w:val="clear" w:color="auto" w:fill="auto"/>
          </w:tcPr>
          <w:p w14:paraId="5DAB36D6" w14:textId="77777777" w:rsidR="00114FF3" w:rsidRPr="00302DDC" w:rsidRDefault="005658D5">
            <w:pPr>
              <w:pStyle w:val="TAL"/>
            </w:pPr>
            <w:r w:rsidRPr="00302DDC">
              <w:t>M</w:t>
            </w:r>
          </w:p>
        </w:tc>
        <w:tc>
          <w:tcPr>
            <w:tcW w:w="1156" w:type="dxa"/>
            <w:shd w:val="clear" w:color="auto" w:fill="auto"/>
          </w:tcPr>
          <w:p w14:paraId="0C638A55" w14:textId="77777777" w:rsidR="00114FF3" w:rsidRPr="00302DDC" w:rsidRDefault="005658D5">
            <w:pPr>
              <w:pStyle w:val="TAL"/>
            </w:pPr>
            <w:r w:rsidRPr="00302DDC">
              <w:t>1</w:t>
            </w:r>
          </w:p>
        </w:tc>
        <w:tc>
          <w:tcPr>
            <w:tcW w:w="916" w:type="dxa"/>
            <w:shd w:val="clear" w:color="auto" w:fill="auto"/>
          </w:tcPr>
          <w:p w14:paraId="61BEA981" w14:textId="77777777" w:rsidR="00114FF3" w:rsidRPr="00302DDC" w:rsidRDefault="005658D5">
            <w:pPr>
              <w:pStyle w:val="TAL"/>
            </w:pPr>
            <w:r w:rsidRPr="00302DDC">
              <w:t>Alarm</w:t>
            </w:r>
          </w:p>
        </w:tc>
        <w:tc>
          <w:tcPr>
            <w:tcW w:w="5693" w:type="dxa"/>
            <w:shd w:val="clear" w:color="auto" w:fill="auto"/>
          </w:tcPr>
          <w:p w14:paraId="6A79B6C4" w14:textId="77777777" w:rsidR="00114FF3" w:rsidRPr="00302DDC" w:rsidRDefault="005658D5">
            <w:pPr>
              <w:pStyle w:val="TAL"/>
            </w:pPr>
            <w:r w:rsidRPr="00302DDC">
              <w:t>Information about an alarm including AlarmId, affected network service ID, and FaultDetails.</w:t>
            </w:r>
          </w:p>
        </w:tc>
      </w:tr>
    </w:tbl>
    <w:p w14:paraId="015AFE09" w14:textId="77777777" w:rsidR="00114FF3" w:rsidRPr="00302DDC" w:rsidRDefault="00114FF3"/>
    <w:p w14:paraId="1AD05D03" w14:textId="77777777" w:rsidR="00114FF3" w:rsidRPr="00302DDC" w:rsidRDefault="005658D5">
      <w:pPr>
        <w:pStyle w:val="Heading3"/>
      </w:pPr>
      <w:bookmarkStart w:id="2628" w:name="_Toc104893886"/>
      <w:bookmarkStart w:id="2629" w:name="_Toc105159413"/>
      <w:bookmarkStart w:id="2630" w:name="_Toc105662811"/>
      <w:r w:rsidRPr="00302DDC">
        <w:t>8.5.3</w:t>
      </w:r>
      <w:r w:rsidRPr="00302DDC">
        <w:tab/>
        <w:t>AlarmClearedNotification</w:t>
      </w:r>
      <w:bookmarkEnd w:id="2628"/>
      <w:bookmarkEnd w:id="2629"/>
      <w:bookmarkEnd w:id="2630"/>
    </w:p>
    <w:p w14:paraId="468D0958" w14:textId="77777777" w:rsidR="00114FF3" w:rsidRPr="00302DDC" w:rsidRDefault="005658D5">
      <w:pPr>
        <w:pStyle w:val="Heading4"/>
      </w:pPr>
      <w:bookmarkStart w:id="2631" w:name="_Toc104893887"/>
      <w:bookmarkStart w:id="2632" w:name="_Toc105159414"/>
      <w:bookmarkStart w:id="2633" w:name="_Toc105662812"/>
      <w:r w:rsidRPr="00302DDC">
        <w:t>8.5.3.1</w:t>
      </w:r>
      <w:r w:rsidRPr="00302DDC">
        <w:tab/>
        <w:t>Description</w:t>
      </w:r>
      <w:bookmarkEnd w:id="2631"/>
      <w:bookmarkEnd w:id="2632"/>
      <w:bookmarkEnd w:id="2633"/>
    </w:p>
    <w:p w14:paraId="2BAC3E5D" w14:textId="77777777" w:rsidR="00114FF3" w:rsidRPr="00302DDC" w:rsidRDefault="005658D5">
      <w:r w:rsidRPr="00302DDC">
        <w:t>This notification informs the receiver of the clearing of an alarm related to the network services managed by the NFVO. The alarm's perceived severity shall be set to "cleared" since the corresponding fault has been solved. The notification is mandatory.</w:t>
      </w:r>
    </w:p>
    <w:p w14:paraId="09E13939" w14:textId="77777777" w:rsidR="00114FF3" w:rsidRPr="00302DDC" w:rsidRDefault="005658D5">
      <w:pPr>
        <w:pStyle w:val="Heading4"/>
      </w:pPr>
      <w:bookmarkStart w:id="2634" w:name="_Toc104893888"/>
      <w:bookmarkStart w:id="2635" w:name="_Toc105159415"/>
      <w:bookmarkStart w:id="2636" w:name="_Toc105662813"/>
      <w:r w:rsidRPr="00302DDC">
        <w:lastRenderedPageBreak/>
        <w:t>8.5.3.2</w:t>
      </w:r>
      <w:r w:rsidRPr="00302DDC">
        <w:tab/>
        <w:t>Trigger conditions</w:t>
      </w:r>
      <w:bookmarkEnd w:id="2634"/>
      <w:bookmarkEnd w:id="2635"/>
      <w:bookmarkEnd w:id="2636"/>
    </w:p>
    <w:p w14:paraId="205D0578" w14:textId="77777777" w:rsidR="00114FF3" w:rsidRPr="00302DDC" w:rsidRDefault="005658D5">
      <w:r w:rsidRPr="00302DDC">
        <w:t>The notification is produced when:</w:t>
      </w:r>
    </w:p>
    <w:p w14:paraId="2BA78431" w14:textId="77777777" w:rsidR="00114FF3" w:rsidRPr="00302DDC" w:rsidRDefault="005658D5">
      <w:pPr>
        <w:pStyle w:val="B1"/>
      </w:pPr>
      <w:r w:rsidRPr="00302DDC">
        <w:rPr>
          <w:lang w:eastAsia="zh-CN"/>
        </w:rPr>
        <w:t xml:space="preserve">An </w:t>
      </w:r>
      <w:r w:rsidRPr="00302DDC">
        <w:t>alarm</w:t>
      </w:r>
      <w:r w:rsidRPr="00302DDC">
        <w:rPr>
          <w:lang w:eastAsia="zh-CN"/>
        </w:rPr>
        <w:t xml:space="preserve"> has been cleared.</w:t>
      </w:r>
    </w:p>
    <w:p w14:paraId="54871D19" w14:textId="77777777" w:rsidR="00114FF3" w:rsidRPr="00302DDC" w:rsidRDefault="005658D5">
      <w:pPr>
        <w:pStyle w:val="Heading4"/>
      </w:pPr>
      <w:bookmarkStart w:id="2637" w:name="_Toc104893889"/>
      <w:bookmarkStart w:id="2638" w:name="_Toc105159416"/>
      <w:bookmarkStart w:id="2639" w:name="_Toc105662814"/>
      <w:r w:rsidRPr="00302DDC">
        <w:t>8.5.3.3</w:t>
      </w:r>
      <w:r w:rsidRPr="00302DDC">
        <w:tab/>
        <w:t>Attributes</w:t>
      </w:r>
      <w:bookmarkEnd w:id="2637"/>
      <w:bookmarkEnd w:id="2638"/>
      <w:bookmarkEnd w:id="2639"/>
    </w:p>
    <w:p w14:paraId="5E7424FE" w14:textId="77777777" w:rsidR="00114FF3" w:rsidRPr="00302DDC" w:rsidRDefault="005658D5">
      <w:r w:rsidRPr="00302DDC">
        <w:t>The attributes of the AlarmClearedNotification shall follow the indications provided in table 8.5.3.3-1.</w:t>
      </w:r>
    </w:p>
    <w:p w14:paraId="28BC071B" w14:textId="77777777" w:rsidR="00114FF3" w:rsidRPr="00302DDC" w:rsidRDefault="005658D5">
      <w:pPr>
        <w:pStyle w:val="TH"/>
        <w:keepNext w:val="0"/>
      </w:pPr>
      <w:r w:rsidRPr="00302DDC">
        <w:t>Table 8.5.3.3-1: Attributes of the AlarmClearedNotification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302DDC" w14:paraId="37717B9D" w14:textId="77777777">
        <w:trPr>
          <w:jc w:val="center"/>
        </w:trPr>
        <w:tc>
          <w:tcPr>
            <w:tcW w:w="1801" w:type="dxa"/>
            <w:shd w:val="clear" w:color="auto" w:fill="BFBFBF"/>
          </w:tcPr>
          <w:p w14:paraId="506960B0" w14:textId="77777777" w:rsidR="00114FF3" w:rsidRPr="00302DDC" w:rsidRDefault="005658D5">
            <w:pPr>
              <w:pStyle w:val="TAH"/>
              <w:keepNext w:val="0"/>
            </w:pPr>
            <w:r w:rsidRPr="00302DDC">
              <w:t>Attribute</w:t>
            </w:r>
          </w:p>
        </w:tc>
        <w:tc>
          <w:tcPr>
            <w:tcW w:w="961" w:type="dxa"/>
            <w:shd w:val="clear" w:color="auto" w:fill="BFBFBF"/>
          </w:tcPr>
          <w:p w14:paraId="75AF1D85" w14:textId="77777777" w:rsidR="00114FF3" w:rsidRPr="00302DDC" w:rsidRDefault="005658D5">
            <w:pPr>
              <w:pStyle w:val="TAH"/>
              <w:keepNext w:val="0"/>
            </w:pPr>
            <w:r w:rsidRPr="00302DDC">
              <w:t>Qualifier</w:t>
            </w:r>
          </w:p>
        </w:tc>
        <w:tc>
          <w:tcPr>
            <w:tcW w:w="1156" w:type="dxa"/>
            <w:shd w:val="clear" w:color="auto" w:fill="BFBFBF"/>
          </w:tcPr>
          <w:p w14:paraId="5A0C727F" w14:textId="77777777" w:rsidR="00114FF3" w:rsidRPr="00302DDC" w:rsidRDefault="005658D5">
            <w:pPr>
              <w:pStyle w:val="TAH"/>
              <w:keepNext w:val="0"/>
            </w:pPr>
            <w:r w:rsidRPr="00302DDC">
              <w:t>Cardinality</w:t>
            </w:r>
          </w:p>
        </w:tc>
        <w:tc>
          <w:tcPr>
            <w:tcW w:w="2068" w:type="dxa"/>
            <w:shd w:val="clear" w:color="auto" w:fill="BFBFBF"/>
          </w:tcPr>
          <w:p w14:paraId="2A9163A8" w14:textId="77777777" w:rsidR="00114FF3" w:rsidRPr="00302DDC" w:rsidRDefault="005658D5">
            <w:pPr>
              <w:pStyle w:val="TAH"/>
              <w:keepNext w:val="0"/>
            </w:pPr>
            <w:r w:rsidRPr="00302DDC">
              <w:t>Content</w:t>
            </w:r>
          </w:p>
        </w:tc>
        <w:tc>
          <w:tcPr>
            <w:tcW w:w="3716" w:type="dxa"/>
            <w:shd w:val="clear" w:color="auto" w:fill="BFBFBF"/>
          </w:tcPr>
          <w:p w14:paraId="26A8DEA1" w14:textId="77777777" w:rsidR="00114FF3" w:rsidRPr="00302DDC" w:rsidRDefault="005658D5">
            <w:pPr>
              <w:pStyle w:val="TAH"/>
              <w:keepNext w:val="0"/>
            </w:pPr>
            <w:r w:rsidRPr="00302DDC">
              <w:t>Description</w:t>
            </w:r>
          </w:p>
        </w:tc>
      </w:tr>
      <w:tr w:rsidR="00114FF3" w:rsidRPr="00302DDC" w14:paraId="6AABD86A" w14:textId="77777777">
        <w:trPr>
          <w:jc w:val="center"/>
        </w:trPr>
        <w:tc>
          <w:tcPr>
            <w:tcW w:w="1801" w:type="dxa"/>
            <w:shd w:val="clear" w:color="auto" w:fill="auto"/>
          </w:tcPr>
          <w:p w14:paraId="17A0078F" w14:textId="77777777" w:rsidR="00114FF3" w:rsidRPr="00302DDC" w:rsidRDefault="005658D5">
            <w:pPr>
              <w:pStyle w:val="TAL"/>
              <w:keepNext w:val="0"/>
            </w:pPr>
            <w:r w:rsidRPr="00302DDC">
              <w:t>alarmId</w:t>
            </w:r>
          </w:p>
        </w:tc>
        <w:tc>
          <w:tcPr>
            <w:tcW w:w="961" w:type="dxa"/>
            <w:shd w:val="clear" w:color="auto" w:fill="auto"/>
          </w:tcPr>
          <w:p w14:paraId="714EC466" w14:textId="77777777" w:rsidR="00114FF3" w:rsidRPr="00302DDC" w:rsidRDefault="005658D5">
            <w:pPr>
              <w:pStyle w:val="TAL"/>
              <w:keepNext w:val="0"/>
            </w:pPr>
            <w:r w:rsidRPr="00302DDC">
              <w:t>M</w:t>
            </w:r>
          </w:p>
        </w:tc>
        <w:tc>
          <w:tcPr>
            <w:tcW w:w="1156" w:type="dxa"/>
            <w:shd w:val="clear" w:color="auto" w:fill="auto"/>
          </w:tcPr>
          <w:p w14:paraId="75D179E2" w14:textId="77777777" w:rsidR="00114FF3" w:rsidRPr="00302DDC" w:rsidRDefault="005658D5">
            <w:pPr>
              <w:pStyle w:val="TAL"/>
              <w:keepNext w:val="0"/>
            </w:pPr>
            <w:r w:rsidRPr="00302DDC">
              <w:t>1</w:t>
            </w:r>
          </w:p>
        </w:tc>
        <w:tc>
          <w:tcPr>
            <w:tcW w:w="2068" w:type="dxa"/>
            <w:shd w:val="clear" w:color="auto" w:fill="auto"/>
          </w:tcPr>
          <w:p w14:paraId="003DC49F" w14:textId="77777777" w:rsidR="00114FF3" w:rsidRPr="00302DDC" w:rsidRDefault="005658D5">
            <w:pPr>
              <w:pStyle w:val="TAL"/>
              <w:keepNext w:val="0"/>
            </w:pPr>
            <w:r w:rsidRPr="00302DDC">
              <w:t>Identifier (Reference to Alarm)</w:t>
            </w:r>
          </w:p>
        </w:tc>
        <w:tc>
          <w:tcPr>
            <w:tcW w:w="3716" w:type="dxa"/>
            <w:shd w:val="clear" w:color="auto" w:fill="auto"/>
          </w:tcPr>
          <w:p w14:paraId="5CACC26E" w14:textId="77777777" w:rsidR="00114FF3" w:rsidRPr="00302DDC" w:rsidRDefault="005658D5">
            <w:pPr>
              <w:pStyle w:val="TAL"/>
              <w:keepNext w:val="0"/>
            </w:pPr>
            <w:r w:rsidRPr="00302DDC">
              <w:t>Alarm identifier.</w:t>
            </w:r>
          </w:p>
        </w:tc>
      </w:tr>
      <w:tr w:rsidR="00114FF3" w:rsidRPr="00302DDC" w14:paraId="17F66311" w14:textId="77777777">
        <w:trPr>
          <w:jc w:val="center"/>
        </w:trPr>
        <w:tc>
          <w:tcPr>
            <w:tcW w:w="1801" w:type="dxa"/>
            <w:shd w:val="clear" w:color="auto" w:fill="auto"/>
          </w:tcPr>
          <w:p w14:paraId="5D9A5CA8" w14:textId="77777777" w:rsidR="00114FF3" w:rsidRPr="00302DDC" w:rsidRDefault="005658D5">
            <w:pPr>
              <w:pStyle w:val="TAL"/>
              <w:keepNext w:val="0"/>
            </w:pPr>
            <w:r w:rsidRPr="00302DDC">
              <w:t>alarmClearedTime</w:t>
            </w:r>
          </w:p>
        </w:tc>
        <w:tc>
          <w:tcPr>
            <w:tcW w:w="961" w:type="dxa"/>
            <w:shd w:val="clear" w:color="auto" w:fill="auto"/>
          </w:tcPr>
          <w:p w14:paraId="05E1866E" w14:textId="77777777" w:rsidR="00114FF3" w:rsidRPr="00302DDC" w:rsidRDefault="005658D5">
            <w:pPr>
              <w:pStyle w:val="TAL"/>
              <w:keepNext w:val="0"/>
            </w:pPr>
            <w:r w:rsidRPr="00302DDC">
              <w:t>M</w:t>
            </w:r>
          </w:p>
        </w:tc>
        <w:tc>
          <w:tcPr>
            <w:tcW w:w="1156" w:type="dxa"/>
            <w:shd w:val="clear" w:color="auto" w:fill="auto"/>
          </w:tcPr>
          <w:p w14:paraId="37EEE4EE" w14:textId="77777777" w:rsidR="00114FF3" w:rsidRPr="00302DDC" w:rsidRDefault="005658D5">
            <w:pPr>
              <w:pStyle w:val="TAL"/>
              <w:keepNext w:val="0"/>
            </w:pPr>
            <w:r w:rsidRPr="00302DDC">
              <w:t>1</w:t>
            </w:r>
          </w:p>
        </w:tc>
        <w:tc>
          <w:tcPr>
            <w:tcW w:w="2068" w:type="dxa"/>
            <w:shd w:val="clear" w:color="auto" w:fill="auto"/>
          </w:tcPr>
          <w:p w14:paraId="62D1566D" w14:textId="77777777" w:rsidR="00114FF3" w:rsidRPr="00302DDC" w:rsidRDefault="005658D5">
            <w:pPr>
              <w:pStyle w:val="TAL"/>
              <w:keepNext w:val="0"/>
            </w:pPr>
            <w:r w:rsidRPr="00302DDC">
              <w:t>DateTime</w:t>
            </w:r>
          </w:p>
        </w:tc>
        <w:tc>
          <w:tcPr>
            <w:tcW w:w="3716" w:type="dxa"/>
            <w:shd w:val="clear" w:color="auto" w:fill="auto"/>
          </w:tcPr>
          <w:p w14:paraId="13ED76E1" w14:textId="77777777" w:rsidR="00114FF3" w:rsidRPr="00302DDC" w:rsidRDefault="005658D5">
            <w:pPr>
              <w:pStyle w:val="TAL"/>
              <w:keepNext w:val="0"/>
            </w:pPr>
            <w:r w:rsidRPr="00302DDC">
              <w:t>Timestamp indicating when the alarm was cleared.</w:t>
            </w:r>
          </w:p>
        </w:tc>
      </w:tr>
    </w:tbl>
    <w:p w14:paraId="400C4682" w14:textId="77777777" w:rsidR="003D7408" w:rsidRPr="00302DDC" w:rsidRDefault="003D7408" w:rsidP="003D7408"/>
    <w:p w14:paraId="62434808" w14:textId="540E34CC" w:rsidR="00114FF3" w:rsidRPr="00302DDC" w:rsidRDefault="005658D5">
      <w:pPr>
        <w:pStyle w:val="Heading3"/>
      </w:pPr>
      <w:bookmarkStart w:id="2640" w:name="_Toc104893890"/>
      <w:bookmarkStart w:id="2641" w:name="_Toc105159417"/>
      <w:bookmarkStart w:id="2642" w:name="_Toc105662815"/>
      <w:r w:rsidRPr="00302DDC">
        <w:t>8.5.4</w:t>
      </w:r>
      <w:r w:rsidRPr="00302DDC">
        <w:tab/>
        <w:t>Alarm information element</w:t>
      </w:r>
      <w:bookmarkEnd w:id="2640"/>
      <w:bookmarkEnd w:id="2641"/>
      <w:bookmarkEnd w:id="2642"/>
    </w:p>
    <w:p w14:paraId="4A2F5856" w14:textId="77777777" w:rsidR="00114FF3" w:rsidRPr="00302DDC" w:rsidRDefault="005658D5">
      <w:pPr>
        <w:pStyle w:val="Heading4"/>
      </w:pPr>
      <w:bookmarkStart w:id="2643" w:name="_Toc104893891"/>
      <w:bookmarkStart w:id="2644" w:name="_Toc105159418"/>
      <w:bookmarkStart w:id="2645" w:name="_Toc105662816"/>
      <w:r w:rsidRPr="00302DDC">
        <w:t>8.5.4.1</w:t>
      </w:r>
      <w:r w:rsidRPr="00302DDC">
        <w:tab/>
        <w:t>Description</w:t>
      </w:r>
      <w:bookmarkEnd w:id="2643"/>
      <w:bookmarkEnd w:id="2644"/>
      <w:bookmarkEnd w:id="2645"/>
    </w:p>
    <w:p w14:paraId="155CB7A2" w14:textId="77777777" w:rsidR="00114FF3" w:rsidRPr="00302DDC" w:rsidRDefault="005658D5">
      <w:r w:rsidRPr="00302DDC">
        <w:t>The Alarm information element encapsulates information about an alarm.</w:t>
      </w:r>
    </w:p>
    <w:p w14:paraId="20FD73E8" w14:textId="77777777" w:rsidR="00114FF3" w:rsidRPr="00302DDC" w:rsidRDefault="005658D5">
      <w:pPr>
        <w:pStyle w:val="Heading4"/>
      </w:pPr>
      <w:bookmarkStart w:id="2646" w:name="_Toc104893892"/>
      <w:bookmarkStart w:id="2647" w:name="_Toc105159419"/>
      <w:bookmarkStart w:id="2648" w:name="_Toc105662817"/>
      <w:r w:rsidRPr="00302DDC">
        <w:t>8.5.4.2</w:t>
      </w:r>
      <w:r w:rsidRPr="00302DDC">
        <w:tab/>
        <w:t>Attributes</w:t>
      </w:r>
      <w:bookmarkEnd w:id="2646"/>
      <w:bookmarkEnd w:id="2647"/>
      <w:bookmarkEnd w:id="2648"/>
    </w:p>
    <w:p w14:paraId="36544BA5" w14:textId="77777777" w:rsidR="00114FF3" w:rsidRPr="00302DDC" w:rsidRDefault="005658D5">
      <w:r w:rsidRPr="00302DDC">
        <w:t>The attributes of the Alarm information element shall follow the indications provided in table 8.5.4.2-1.</w:t>
      </w:r>
    </w:p>
    <w:p w14:paraId="5AE6D3E7" w14:textId="77777777" w:rsidR="00114FF3" w:rsidRPr="00302DDC" w:rsidRDefault="005658D5">
      <w:pPr>
        <w:pStyle w:val="TH"/>
      </w:pPr>
      <w:bookmarkStart w:id="2649" w:name="_Hlk105150277"/>
      <w:r w:rsidRPr="00302DDC">
        <w:t>Table 8.5.4.2-1: Attributes of the Alarm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1"/>
        <w:gridCol w:w="1069"/>
        <w:gridCol w:w="1391"/>
        <w:gridCol w:w="1578"/>
        <w:gridCol w:w="3827"/>
      </w:tblGrid>
      <w:tr w:rsidR="00114FF3" w:rsidRPr="00302DDC" w14:paraId="2FBF6018" w14:textId="77777777">
        <w:trPr>
          <w:tblHeader/>
          <w:jc w:val="center"/>
        </w:trPr>
        <w:tc>
          <w:tcPr>
            <w:tcW w:w="1911" w:type="dxa"/>
            <w:shd w:val="clear" w:color="auto" w:fill="BFBFBF"/>
          </w:tcPr>
          <w:p w14:paraId="645C3263" w14:textId="77777777" w:rsidR="00114FF3" w:rsidRPr="00302DDC" w:rsidRDefault="005658D5">
            <w:pPr>
              <w:pStyle w:val="TAH"/>
              <w:keepNext w:val="0"/>
            </w:pPr>
            <w:r w:rsidRPr="00302DDC">
              <w:t>Attribute</w:t>
            </w:r>
          </w:p>
        </w:tc>
        <w:tc>
          <w:tcPr>
            <w:tcW w:w="1069" w:type="dxa"/>
            <w:shd w:val="clear" w:color="auto" w:fill="BFBFBF"/>
          </w:tcPr>
          <w:p w14:paraId="4005E844" w14:textId="77777777" w:rsidR="00114FF3" w:rsidRPr="00302DDC" w:rsidRDefault="005658D5">
            <w:pPr>
              <w:pStyle w:val="TAH"/>
              <w:keepNext w:val="0"/>
            </w:pPr>
            <w:r w:rsidRPr="00302DDC">
              <w:t>Qualifier</w:t>
            </w:r>
          </w:p>
        </w:tc>
        <w:tc>
          <w:tcPr>
            <w:tcW w:w="1391" w:type="dxa"/>
            <w:shd w:val="clear" w:color="auto" w:fill="BFBFBF"/>
          </w:tcPr>
          <w:p w14:paraId="3DAC4C8C" w14:textId="77777777" w:rsidR="00114FF3" w:rsidRPr="00302DDC" w:rsidRDefault="005658D5">
            <w:pPr>
              <w:pStyle w:val="TAH"/>
              <w:keepNext w:val="0"/>
            </w:pPr>
            <w:r w:rsidRPr="00302DDC">
              <w:t>Cardinality</w:t>
            </w:r>
          </w:p>
        </w:tc>
        <w:tc>
          <w:tcPr>
            <w:tcW w:w="1578" w:type="dxa"/>
            <w:shd w:val="clear" w:color="auto" w:fill="BFBFBF"/>
          </w:tcPr>
          <w:p w14:paraId="16017A84" w14:textId="77777777" w:rsidR="00114FF3" w:rsidRPr="00302DDC" w:rsidRDefault="005658D5">
            <w:pPr>
              <w:pStyle w:val="TAH"/>
              <w:keepNext w:val="0"/>
            </w:pPr>
            <w:r w:rsidRPr="00302DDC">
              <w:t>Content</w:t>
            </w:r>
          </w:p>
        </w:tc>
        <w:tc>
          <w:tcPr>
            <w:tcW w:w="3827" w:type="dxa"/>
            <w:shd w:val="clear" w:color="auto" w:fill="BFBFBF"/>
          </w:tcPr>
          <w:p w14:paraId="51C5E3C2" w14:textId="77777777" w:rsidR="00114FF3" w:rsidRPr="00302DDC" w:rsidRDefault="005658D5">
            <w:pPr>
              <w:pStyle w:val="TAH"/>
              <w:keepNext w:val="0"/>
            </w:pPr>
            <w:r w:rsidRPr="00302DDC">
              <w:t>Description</w:t>
            </w:r>
          </w:p>
        </w:tc>
      </w:tr>
      <w:tr w:rsidR="00114FF3" w:rsidRPr="00302DDC" w14:paraId="4ECE4483" w14:textId="77777777">
        <w:trPr>
          <w:jc w:val="center"/>
        </w:trPr>
        <w:tc>
          <w:tcPr>
            <w:tcW w:w="1911" w:type="dxa"/>
            <w:shd w:val="clear" w:color="auto" w:fill="auto"/>
          </w:tcPr>
          <w:p w14:paraId="5BD651A8" w14:textId="77777777" w:rsidR="00114FF3" w:rsidRPr="00302DDC" w:rsidRDefault="005658D5">
            <w:pPr>
              <w:pStyle w:val="TAL"/>
              <w:keepNext w:val="0"/>
              <w:rPr>
                <w:lang w:eastAsia="zh-CN"/>
              </w:rPr>
            </w:pPr>
            <w:r w:rsidRPr="00302DDC">
              <w:rPr>
                <w:lang w:eastAsia="zh-CN"/>
              </w:rPr>
              <w:t>alarmId</w:t>
            </w:r>
          </w:p>
        </w:tc>
        <w:tc>
          <w:tcPr>
            <w:tcW w:w="1069" w:type="dxa"/>
            <w:shd w:val="clear" w:color="auto" w:fill="auto"/>
          </w:tcPr>
          <w:p w14:paraId="48078B2C"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6472FB76"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2A25CDF6" w14:textId="77777777" w:rsidR="00114FF3" w:rsidRPr="00302DDC" w:rsidRDefault="005658D5">
            <w:pPr>
              <w:pStyle w:val="TAL"/>
              <w:keepNext w:val="0"/>
              <w:rPr>
                <w:lang w:eastAsia="zh-CN"/>
              </w:rPr>
            </w:pPr>
            <w:r w:rsidRPr="00302DDC">
              <w:rPr>
                <w:lang w:eastAsia="zh-CN"/>
              </w:rPr>
              <w:t>Identifier</w:t>
            </w:r>
          </w:p>
        </w:tc>
        <w:tc>
          <w:tcPr>
            <w:tcW w:w="3827" w:type="dxa"/>
            <w:shd w:val="clear" w:color="auto" w:fill="auto"/>
          </w:tcPr>
          <w:p w14:paraId="075B2605" w14:textId="77777777" w:rsidR="00114FF3" w:rsidRPr="00302DDC" w:rsidRDefault="005658D5">
            <w:pPr>
              <w:pStyle w:val="TAL"/>
              <w:keepNext w:val="0"/>
              <w:rPr>
                <w:lang w:eastAsia="zh-CN"/>
              </w:rPr>
            </w:pPr>
            <w:r w:rsidRPr="00302DDC">
              <w:rPr>
                <w:lang w:eastAsia="zh-CN"/>
              </w:rPr>
              <w:t>Identifier of this Alarm information element.</w:t>
            </w:r>
          </w:p>
        </w:tc>
      </w:tr>
      <w:tr w:rsidR="00114FF3" w:rsidRPr="00302DDC" w14:paraId="3B23B941" w14:textId="77777777">
        <w:trPr>
          <w:jc w:val="center"/>
        </w:trPr>
        <w:tc>
          <w:tcPr>
            <w:tcW w:w="1911" w:type="dxa"/>
            <w:shd w:val="clear" w:color="auto" w:fill="auto"/>
          </w:tcPr>
          <w:p w14:paraId="5A27465B" w14:textId="77777777" w:rsidR="00114FF3" w:rsidRPr="00302DDC" w:rsidRDefault="005658D5">
            <w:pPr>
              <w:pStyle w:val="TAL"/>
              <w:keepNext w:val="0"/>
              <w:rPr>
                <w:lang w:eastAsia="zh-CN"/>
              </w:rPr>
            </w:pPr>
            <w:r w:rsidRPr="00302DDC">
              <w:rPr>
                <w:lang w:eastAsia="zh-CN"/>
              </w:rPr>
              <w:t>managedObjectId</w:t>
            </w:r>
          </w:p>
        </w:tc>
        <w:tc>
          <w:tcPr>
            <w:tcW w:w="1069" w:type="dxa"/>
            <w:shd w:val="clear" w:color="auto" w:fill="auto"/>
          </w:tcPr>
          <w:p w14:paraId="2FC2F90F"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65D992C8"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66E0F6CB" w14:textId="77777777" w:rsidR="00114FF3" w:rsidRPr="00302DDC" w:rsidRDefault="005658D5">
            <w:pPr>
              <w:pStyle w:val="TAL"/>
              <w:keepNext w:val="0"/>
              <w:rPr>
                <w:lang w:eastAsia="zh-CN"/>
              </w:rPr>
            </w:pPr>
            <w:r w:rsidRPr="00302DDC">
              <w:rPr>
                <w:lang w:eastAsia="zh-CN"/>
              </w:rPr>
              <w:t>Identifier</w:t>
            </w:r>
          </w:p>
        </w:tc>
        <w:tc>
          <w:tcPr>
            <w:tcW w:w="3827" w:type="dxa"/>
            <w:shd w:val="clear" w:color="auto" w:fill="auto"/>
          </w:tcPr>
          <w:p w14:paraId="5F68B86A" w14:textId="77777777" w:rsidR="00114FF3" w:rsidRPr="00302DDC" w:rsidRDefault="005658D5">
            <w:pPr>
              <w:pStyle w:val="TAL"/>
              <w:keepNext w:val="0"/>
              <w:rPr>
                <w:lang w:eastAsia="zh-CN"/>
              </w:rPr>
            </w:pPr>
            <w:r w:rsidRPr="00302DDC">
              <w:rPr>
                <w:lang w:eastAsia="zh-CN"/>
              </w:rPr>
              <w:t>Identifier of the affected managed object.</w:t>
            </w:r>
          </w:p>
          <w:p w14:paraId="4F779F36" w14:textId="6DA0DB20" w:rsidR="00114FF3" w:rsidRPr="00302DDC" w:rsidRDefault="005658D5">
            <w:pPr>
              <w:pStyle w:val="TAL"/>
              <w:keepNext w:val="0"/>
              <w:rPr>
                <w:lang w:eastAsia="zh-CN"/>
              </w:rPr>
            </w:pPr>
            <w:r w:rsidRPr="00302DDC">
              <w:t>The Managed Objects fo</w:t>
            </w:r>
            <w:r w:rsidRPr="00D9602E">
              <w:t xml:space="preserve">r the </w:t>
            </w:r>
            <w:r w:rsidR="00D9602E" w:rsidRPr="00D9602E">
              <w:t>present document</w:t>
            </w:r>
            <w:r w:rsidRPr="00D9602E">
              <w:t xml:space="preserve"> will be network s</w:t>
            </w:r>
            <w:r w:rsidRPr="00302DDC">
              <w:t>ervices.</w:t>
            </w:r>
          </w:p>
        </w:tc>
      </w:tr>
      <w:tr w:rsidR="00114FF3" w:rsidRPr="00302DDC" w14:paraId="36EAA16E" w14:textId="77777777">
        <w:trPr>
          <w:jc w:val="center"/>
        </w:trPr>
        <w:tc>
          <w:tcPr>
            <w:tcW w:w="1911" w:type="dxa"/>
            <w:shd w:val="clear" w:color="auto" w:fill="auto"/>
          </w:tcPr>
          <w:p w14:paraId="6486B5E6" w14:textId="77777777" w:rsidR="00114FF3" w:rsidRPr="00302DDC" w:rsidRDefault="005658D5">
            <w:pPr>
              <w:pStyle w:val="TAL"/>
              <w:keepNext w:val="0"/>
              <w:rPr>
                <w:lang w:eastAsia="zh-CN"/>
              </w:rPr>
            </w:pPr>
            <w:r w:rsidRPr="00302DDC">
              <w:t>rootCauseFaultyComponent</w:t>
            </w:r>
          </w:p>
        </w:tc>
        <w:tc>
          <w:tcPr>
            <w:tcW w:w="1069" w:type="dxa"/>
            <w:shd w:val="clear" w:color="auto" w:fill="auto"/>
          </w:tcPr>
          <w:p w14:paraId="1EFD16BE" w14:textId="77777777" w:rsidR="00114FF3" w:rsidRPr="00302DDC" w:rsidRDefault="005658D5">
            <w:pPr>
              <w:pStyle w:val="TAL"/>
              <w:keepNext w:val="0"/>
              <w:rPr>
                <w:lang w:eastAsia="zh-CN"/>
              </w:rPr>
            </w:pPr>
            <w:r w:rsidRPr="00302DDC">
              <w:t>M</w:t>
            </w:r>
          </w:p>
        </w:tc>
        <w:tc>
          <w:tcPr>
            <w:tcW w:w="1391" w:type="dxa"/>
            <w:shd w:val="clear" w:color="auto" w:fill="auto"/>
          </w:tcPr>
          <w:p w14:paraId="6E5E36DC" w14:textId="77777777" w:rsidR="00114FF3" w:rsidRPr="00302DDC" w:rsidRDefault="005658D5">
            <w:pPr>
              <w:pStyle w:val="TAL"/>
              <w:keepNext w:val="0"/>
              <w:rPr>
                <w:lang w:eastAsia="zh-CN"/>
              </w:rPr>
            </w:pPr>
            <w:r w:rsidRPr="00302DDC">
              <w:t>1</w:t>
            </w:r>
          </w:p>
        </w:tc>
        <w:tc>
          <w:tcPr>
            <w:tcW w:w="1578" w:type="dxa"/>
            <w:shd w:val="clear" w:color="auto" w:fill="auto"/>
          </w:tcPr>
          <w:p w14:paraId="2F6B8CD6" w14:textId="77777777" w:rsidR="00114FF3" w:rsidRPr="00302DDC" w:rsidRDefault="005658D5">
            <w:pPr>
              <w:pStyle w:val="TAL"/>
              <w:keepNext w:val="0"/>
              <w:rPr>
                <w:lang w:eastAsia="zh-CN"/>
              </w:rPr>
            </w:pPr>
            <w:r w:rsidRPr="00302DDC">
              <w:t>FaultyComponentInfo</w:t>
            </w:r>
          </w:p>
        </w:tc>
        <w:tc>
          <w:tcPr>
            <w:tcW w:w="3827" w:type="dxa"/>
            <w:shd w:val="clear" w:color="auto" w:fill="auto"/>
          </w:tcPr>
          <w:p w14:paraId="4C06AB68" w14:textId="77777777" w:rsidR="00114FF3" w:rsidRPr="00302DDC" w:rsidRDefault="005658D5">
            <w:pPr>
              <w:pStyle w:val="TAL"/>
              <w:keepNext w:val="0"/>
              <w:rPr>
                <w:lang w:eastAsia="zh-CN"/>
              </w:rPr>
            </w:pPr>
            <w:r w:rsidRPr="00302DDC">
              <w:rPr>
                <w:lang w:eastAsia="zh-CN"/>
              </w:rPr>
              <w:t>The NS components (e.g. nested NS, NS virtual link and VNF) that are causing the NS fault.</w:t>
            </w:r>
          </w:p>
        </w:tc>
      </w:tr>
      <w:bookmarkEnd w:id="2649"/>
      <w:tr w:rsidR="00114FF3" w:rsidRPr="00302DDC" w14:paraId="1C0F7D26" w14:textId="77777777">
        <w:trPr>
          <w:jc w:val="center"/>
        </w:trPr>
        <w:tc>
          <w:tcPr>
            <w:tcW w:w="1911" w:type="dxa"/>
            <w:shd w:val="clear" w:color="auto" w:fill="auto"/>
          </w:tcPr>
          <w:p w14:paraId="623FBAF9" w14:textId="77777777" w:rsidR="00114FF3" w:rsidRPr="00302DDC" w:rsidRDefault="005658D5">
            <w:pPr>
              <w:pStyle w:val="TAL"/>
              <w:keepNext w:val="0"/>
              <w:rPr>
                <w:lang w:eastAsia="zh-CN"/>
              </w:rPr>
            </w:pPr>
            <w:r w:rsidRPr="00302DDC">
              <w:t>rootCauseFaultyResource</w:t>
            </w:r>
          </w:p>
        </w:tc>
        <w:tc>
          <w:tcPr>
            <w:tcW w:w="1069" w:type="dxa"/>
            <w:shd w:val="clear" w:color="auto" w:fill="auto"/>
          </w:tcPr>
          <w:p w14:paraId="41F4BD45" w14:textId="77777777" w:rsidR="00114FF3" w:rsidRPr="00302DDC" w:rsidRDefault="005658D5">
            <w:pPr>
              <w:pStyle w:val="TAL"/>
              <w:keepNext w:val="0"/>
              <w:rPr>
                <w:lang w:eastAsia="zh-CN"/>
              </w:rPr>
            </w:pPr>
            <w:r w:rsidRPr="00302DDC">
              <w:t>M</w:t>
            </w:r>
          </w:p>
        </w:tc>
        <w:tc>
          <w:tcPr>
            <w:tcW w:w="1391" w:type="dxa"/>
            <w:shd w:val="clear" w:color="auto" w:fill="auto"/>
          </w:tcPr>
          <w:p w14:paraId="650DDF99" w14:textId="77777777" w:rsidR="00114FF3" w:rsidRPr="00302DDC" w:rsidRDefault="005658D5">
            <w:pPr>
              <w:pStyle w:val="TAL"/>
              <w:keepNext w:val="0"/>
              <w:rPr>
                <w:lang w:eastAsia="zh-CN"/>
              </w:rPr>
            </w:pPr>
            <w:r w:rsidRPr="00302DDC">
              <w:t>0..1</w:t>
            </w:r>
          </w:p>
        </w:tc>
        <w:tc>
          <w:tcPr>
            <w:tcW w:w="1578" w:type="dxa"/>
            <w:shd w:val="clear" w:color="auto" w:fill="auto"/>
          </w:tcPr>
          <w:p w14:paraId="6047E11F" w14:textId="77777777" w:rsidR="00114FF3" w:rsidRPr="00302DDC" w:rsidRDefault="005658D5">
            <w:pPr>
              <w:pStyle w:val="TAL"/>
              <w:keepNext w:val="0"/>
              <w:rPr>
                <w:lang w:eastAsia="zh-CN"/>
              </w:rPr>
            </w:pPr>
            <w:r w:rsidRPr="00302DDC">
              <w:t>FaultyResourceInfo</w:t>
            </w:r>
          </w:p>
        </w:tc>
        <w:tc>
          <w:tcPr>
            <w:tcW w:w="3827" w:type="dxa"/>
            <w:shd w:val="clear" w:color="auto" w:fill="auto"/>
          </w:tcPr>
          <w:p w14:paraId="40945BB9" w14:textId="77777777" w:rsidR="00114FF3" w:rsidRPr="00302DDC" w:rsidRDefault="005658D5">
            <w:pPr>
              <w:pStyle w:val="TAL"/>
              <w:keepNext w:val="0"/>
              <w:keepLines w:val="0"/>
              <w:rPr>
                <w:lang w:eastAsia="zh-CN"/>
              </w:rPr>
            </w:pPr>
            <w:r w:rsidRPr="00302DDC">
              <w:rPr>
                <w:lang w:eastAsia="zh-CN"/>
              </w:rPr>
              <w:t>The virtualised resources that are causing the faulty component.</w:t>
            </w:r>
          </w:p>
          <w:p w14:paraId="168F8C8B" w14:textId="77777777" w:rsidR="00114FF3" w:rsidRPr="00302DDC" w:rsidRDefault="005658D5">
            <w:pPr>
              <w:pStyle w:val="TAL"/>
              <w:keepNext w:val="0"/>
              <w:rPr>
                <w:lang w:eastAsia="zh-CN"/>
              </w:rPr>
            </w:pPr>
            <w:r w:rsidRPr="00302DDC">
              <w:rPr>
                <w:lang w:eastAsia="zh-CN"/>
              </w:rPr>
              <w:t>It shall be present when the faulty component is "NS Virtual Link" or "VNF" (see clause 8.5.6).</w:t>
            </w:r>
          </w:p>
        </w:tc>
      </w:tr>
      <w:tr w:rsidR="00114FF3" w:rsidRPr="00302DDC" w14:paraId="52274F75" w14:textId="77777777">
        <w:trPr>
          <w:jc w:val="center"/>
        </w:trPr>
        <w:tc>
          <w:tcPr>
            <w:tcW w:w="1911" w:type="dxa"/>
            <w:shd w:val="clear" w:color="auto" w:fill="auto"/>
          </w:tcPr>
          <w:p w14:paraId="1940EDAE" w14:textId="77777777" w:rsidR="00114FF3" w:rsidRPr="00302DDC" w:rsidRDefault="005658D5">
            <w:pPr>
              <w:pStyle w:val="TAL"/>
              <w:keepNext w:val="0"/>
              <w:rPr>
                <w:lang w:eastAsia="zh-CN"/>
              </w:rPr>
            </w:pPr>
            <w:r w:rsidRPr="00302DDC">
              <w:rPr>
                <w:lang w:eastAsia="zh-CN"/>
              </w:rPr>
              <w:t>alarmRaisedTime</w:t>
            </w:r>
          </w:p>
        </w:tc>
        <w:tc>
          <w:tcPr>
            <w:tcW w:w="1069" w:type="dxa"/>
            <w:shd w:val="clear" w:color="auto" w:fill="auto"/>
          </w:tcPr>
          <w:p w14:paraId="6AEADBA3"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4EF8FB98"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40D8C7F7" w14:textId="77777777" w:rsidR="00114FF3" w:rsidRPr="00302DDC" w:rsidRDefault="005658D5">
            <w:pPr>
              <w:pStyle w:val="TAL"/>
              <w:keepNext w:val="0"/>
              <w:rPr>
                <w:lang w:eastAsia="zh-CN"/>
              </w:rPr>
            </w:pPr>
            <w:r w:rsidRPr="00302DDC">
              <w:rPr>
                <w:lang w:eastAsia="zh-CN"/>
              </w:rPr>
              <w:t>DateTime</w:t>
            </w:r>
          </w:p>
        </w:tc>
        <w:tc>
          <w:tcPr>
            <w:tcW w:w="3827" w:type="dxa"/>
            <w:shd w:val="clear" w:color="auto" w:fill="auto"/>
          </w:tcPr>
          <w:p w14:paraId="577C2F16" w14:textId="77777777" w:rsidR="00114FF3" w:rsidRPr="00302DDC" w:rsidRDefault="005658D5">
            <w:pPr>
              <w:pStyle w:val="TAL"/>
              <w:keepNext w:val="0"/>
              <w:rPr>
                <w:lang w:eastAsia="zh-CN"/>
              </w:rPr>
            </w:pPr>
            <w:r w:rsidRPr="00302DDC">
              <w:rPr>
                <w:lang w:eastAsia="zh-CN"/>
              </w:rPr>
              <w:t>Timestamp indicating when the alarm was raised by the network service.</w:t>
            </w:r>
          </w:p>
        </w:tc>
      </w:tr>
      <w:tr w:rsidR="00114FF3" w:rsidRPr="00302DDC" w14:paraId="61852779" w14:textId="77777777">
        <w:trPr>
          <w:jc w:val="center"/>
        </w:trPr>
        <w:tc>
          <w:tcPr>
            <w:tcW w:w="1911" w:type="dxa"/>
            <w:shd w:val="clear" w:color="auto" w:fill="auto"/>
          </w:tcPr>
          <w:p w14:paraId="49202DFE" w14:textId="77777777" w:rsidR="00114FF3" w:rsidRPr="00302DDC" w:rsidRDefault="005658D5">
            <w:pPr>
              <w:pStyle w:val="TAL"/>
              <w:keepNext w:val="0"/>
              <w:rPr>
                <w:lang w:eastAsia="zh-CN"/>
              </w:rPr>
            </w:pPr>
            <w:r w:rsidRPr="00302DDC">
              <w:rPr>
                <w:lang w:eastAsia="zh-CN"/>
              </w:rPr>
              <w:t>alarmChangedTime</w:t>
            </w:r>
          </w:p>
        </w:tc>
        <w:tc>
          <w:tcPr>
            <w:tcW w:w="1069" w:type="dxa"/>
            <w:shd w:val="clear" w:color="auto" w:fill="auto"/>
          </w:tcPr>
          <w:p w14:paraId="72915817"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4CED5CFF" w14:textId="77777777" w:rsidR="00114FF3" w:rsidRPr="00302DDC" w:rsidRDefault="005658D5">
            <w:pPr>
              <w:pStyle w:val="TAL"/>
              <w:keepNext w:val="0"/>
              <w:rPr>
                <w:lang w:eastAsia="zh-CN"/>
              </w:rPr>
            </w:pPr>
            <w:r w:rsidRPr="00302DDC">
              <w:rPr>
                <w:lang w:eastAsia="zh-CN"/>
              </w:rPr>
              <w:t>0..1</w:t>
            </w:r>
          </w:p>
        </w:tc>
        <w:tc>
          <w:tcPr>
            <w:tcW w:w="1578" w:type="dxa"/>
            <w:shd w:val="clear" w:color="auto" w:fill="auto"/>
          </w:tcPr>
          <w:p w14:paraId="4915792E" w14:textId="77777777" w:rsidR="00114FF3" w:rsidRPr="00302DDC" w:rsidRDefault="005658D5">
            <w:pPr>
              <w:pStyle w:val="TAL"/>
              <w:keepNext w:val="0"/>
              <w:rPr>
                <w:lang w:eastAsia="zh-CN"/>
              </w:rPr>
            </w:pPr>
            <w:r w:rsidRPr="00302DDC">
              <w:rPr>
                <w:lang w:eastAsia="zh-CN"/>
              </w:rPr>
              <w:t>DateTime</w:t>
            </w:r>
          </w:p>
        </w:tc>
        <w:tc>
          <w:tcPr>
            <w:tcW w:w="3827" w:type="dxa"/>
            <w:shd w:val="clear" w:color="auto" w:fill="auto"/>
          </w:tcPr>
          <w:p w14:paraId="57D6ABAE" w14:textId="77777777" w:rsidR="00114FF3" w:rsidRPr="00302DDC" w:rsidRDefault="005658D5">
            <w:pPr>
              <w:pStyle w:val="TAL"/>
              <w:keepNext w:val="0"/>
              <w:rPr>
                <w:lang w:eastAsia="zh-CN"/>
              </w:rPr>
            </w:pPr>
            <w:r w:rsidRPr="00302DDC">
              <w:rPr>
                <w:lang w:eastAsia="zh-CN"/>
              </w:rPr>
              <w:t>Timestamp indicating when the alarm was last changed.</w:t>
            </w:r>
          </w:p>
        </w:tc>
      </w:tr>
      <w:tr w:rsidR="00114FF3" w:rsidRPr="00302DDC" w14:paraId="620A5DFE" w14:textId="77777777">
        <w:trPr>
          <w:jc w:val="center"/>
        </w:trPr>
        <w:tc>
          <w:tcPr>
            <w:tcW w:w="1911" w:type="dxa"/>
            <w:shd w:val="clear" w:color="auto" w:fill="auto"/>
          </w:tcPr>
          <w:p w14:paraId="4C483110" w14:textId="77777777" w:rsidR="00114FF3" w:rsidRPr="00302DDC" w:rsidRDefault="005658D5">
            <w:pPr>
              <w:pStyle w:val="TAL"/>
              <w:keepNext w:val="0"/>
              <w:rPr>
                <w:lang w:eastAsia="zh-CN"/>
              </w:rPr>
            </w:pPr>
            <w:r w:rsidRPr="00302DDC">
              <w:rPr>
                <w:lang w:eastAsia="zh-CN"/>
              </w:rPr>
              <w:t>alarmClearedTime</w:t>
            </w:r>
          </w:p>
        </w:tc>
        <w:tc>
          <w:tcPr>
            <w:tcW w:w="1069" w:type="dxa"/>
            <w:shd w:val="clear" w:color="auto" w:fill="auto"/>
          </w:tcPr>
          <w:p w14:paraId="088F0011"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71024A10" w14:textId="77777777" w:rsidR="00114FF3" w:rsidRPr="00302DDC" w:rsidRDefault="005658D5">
            <w:pPr>
              <w:pStyle w:val="TAL"/>
              <w:keepNext w:val="0"/>
              <w:rPr>
                <w:lang w:eastAsia="zh-CN"/>
              </w:rPr>
            </w:pPr>
            <w:r w:rsidRPr="00302DDC">
              <w:rPr>
                <w:lang w:eastAsia="zh-CN"/>
              </w:rPr>
              <w:t>0..1</w:t>
            </w:r>
          </w:p>
        </w:tc>
        <w:tc>
          <w:tcPr>
            <w:tcW w:w="1578" w:type="dxa"/>
            <w:shd w:val="clear" w:color="auto" w:fill="auto"/>
          </w:tcPr>
          <w:p w14:paraId="7FE0495C" w14:textId="77777777" w:rsidR="00114FF3" w:rsidRPr="00302DDC" w:rsidRDefault="005658D5">
            <w:pPr>
              <w:pStyle w:val="TAL"/>
              <w:keepNext w:val="0"/>
              <w:rPr>
                <w:lang w:eastAsia="zh-CN"/>
              </w:rPr>
            </w:pPr>
            <w:r w:rsidRPr="00302DDC">
              <w:rPr>
                <w:lang w:eastAsia="zh-CN"/>
              </w:rPr>
              <w:t>DateTime</w:t>
            </w:r>
          </w:p>
        </w:tc>
        <w:tc>
          <w:tcPr>
            <w:tcW w:w="3827" w:type="dxa"/>
            <w:shd w:val="clear" w:color="auto" w:fill="auto"/>
          </w:tcPr>
          <w:p w14:paraId="5A6B50DF" w14:textId="77777777" w:rsidR="00114FF3" w:rsidRPr="00302DDC" w:rsidRDefault="005658D5">
            <w:pPr>
              <w:pStyle w:val="TAL"/>
              <w:keepNext w:val="0"/>
              <w:rPr>
                <w:lang w:eastAsia="zh-CN"/>
              </w:rPr>
            </w:pPr>
            <w:r w:rsidRPr="00302DDC">
              <w:rPr>
                <w:lang w:eastAsia="zh-CN"/>
              </w:rPr>
              <w:t>Timestamp indicating when the alarm was cleared.</w:t>
            </w:r>
          </w:p>
        </w:tc>
      </w:tr>
      <w:tr w:rsidR="00114FF3" w:rsidRPr="00302DDC" w14:paraId="503194DC" w14:textId="77777777">
        <w:trPr>
          <w:jc w:val="center"/>
        </w:trPr>
        <w:tc>
          <w:tcPr>
            <w:tcW w:w="1911" w:type="dxa"/>
            <w:shd w:val="clear" w:color="auto" w:fill="auto"/>
          </w:tcPr>
          <w:p w14:paraId="42C4B117" w14:textId="77777777" w:rsidR="00114FF3" w:rsidRPr="00302DDC" w:rsidRDefault="005658D5">
            <w:pPr>
              <w:pStyle w:val="TAL"/>
              <w:keepNext w:val="0"/>
              <w:rPr>
                <w:lang w:eastAsia="zh-CN"/>
              </w:rPr>
            </w:pPr>
            <w:r w:rsidRPr="00302DDC">
              <w:rPr>
                <w:lang w:eastAsia="zh-CN"/>
              </w:rPr>
              <w:t>ackState</w:t>
            </w:r>
          </w:p>
        </w:tc>
        <w:tc>
          <w:tcPr>
            <w:tcW w:w="1069" w:type="dxa"/>
            <w:shd w:val="clear" w:color="auto" w:fill="auto"/>
          </w:tcPr>
          <w:p w14:paraId="0ECA94B4"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0CB76C99"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73CDEDB0" w14:textId="77777777" w:rsidR="00114FF3" w:rsidRPr="00302DDC" w:rsidRDefault="005658D5">
            <w:pPr>
              <w:pStyle w:val="TAL"/>
              <w:keepNext w:val="0"/>
              <w:rPr>
                <w:lang w:eastAsia="zh-CN"/>
              </w:rPr>
            </w:pPr>
            <w:r w:rsidRPr="00302DDC">
              <w:rPr>
                <w:lang w:eastAsia="zh-CN"/>
              </w:rPr>
              <w:t>Enum</w:t>
            </w:r>
          </w:p>
        </w:tc>
        <w:tc>
          <w:tcPr>
            <w:tcW w:w="3827" w:type="dxa"/>
            <w:shd w:val="clear" w:color="auto" w:fill="auto"/>
          </w:tcPr>
          <w:p w14:paraId="595551A1" w14:textId="77777777" w:rsidR="007D5644" w:rsidRPr="00302DDC" w:rsidRDefault="005658D5">
            <w:pPr>
              <w:pStyle w:val="TAL"/>
              <w:keepNext w:val="0"/>
              <w:rPr>
                <w:lang w:eastAsia="zh-CN"/>
              </w:rPr>
            </w:pPr>
            <w:r w:rsidRPr="00302DDC">
              <w:rPr>
                <w:lang w:eastAsia="zh-CN"/>
              </w:rPr>
              <w:t>State of the alarm</w:t>
            </w:r>
            <w:r w:rsidR="007D5644" w:rsidRPr="00302DDC">
              <w:rPr>
                <w:lang w:eastAsia="zh-CN"/>
              </w:rPr>
              <w:t>.</w:t>
            </w:r>
          </w:p>
          <w:p w14:paraId="5FC2403B" w14:textId="6DD71E3F" w:rsidR="00DB6DBE" w:rsidRPr="00302DDC" w:rsidRDefault="007D5644">
            <w:pPr>
              <w:pStyle w:val="TAL"/>
              <w:keepNext w:val="0"/>
              <w:rPr>
                <w:lang w:eastAsia="zh-CN"/>
              </w:rPr>
            </w:pPr>
            <w:r w:rsidRPr="00302DDC">
              <w:rPr>
                <w:lang w:eastAsia="zh-CN"/>
              </w:rPr>
              <w:t>VALUES</w:t>
            </w:r>
            <w:r w:rsidR="005658D5" w:rsidRPr="00302DDC">
              <w:rPr>
                <w:lang w:eastAsia="zh-CN"/>
              </w:rPr>
              <w:t>:</w:t>
            </w:r>
          </w:p>
          <w:p w14:paraId="18EC0462" w14:textId="3C573179" w:rsidR="00114FF3" w:rsidRPr="00302DDC" w:rsidRDefault="007D5644">
            <w:pPr>
              <w:pStyle w:val="TB1"/>
              <w:keepNext w:val="0"/>
              <w:ind w:left="720" w:hanging="360"/>
              <w:rPr>
                <w:lang w:eastAsia="zh-CN"/>
              </w:rPr>
            </w:pPr>
            <w:r w:rsidRPr="00302DDC">
              <w:rPr>
                <w:lang w:eastAsia="zh-CN"/>
              </w:rPr>
              <w:t>ACKNOWLEDGED</w:t>
            </w:r>
          </w:p>
          <w:p w14:paraId="3170D1E9" w14:textId="2772C56E" w:rsidR="00114FF3" w:rsidRPr="00302DDC" w:rsidRDefault="007D5644">
            <w:pPr>
              <w:pStyle w:val="TB1"/>
              <w:keepNext w:val="0"/>
              <w:ind w:left="720" w:hanging="360"/>
              <w:rPr>
                <w:lang w:eastAsia="zh-CN"/>
              </w:rPr>
            </w:pPr>
            <w:r w:rsidRPr="00302DDC">
              <w:rPr>
                <w:lang w:eastAsia="zh-CN"/>
              </w:rPr>
              <w:t>UNACKNOWLEDGED</w:t>
            </w:r>
          </w:p>
        </w:tc>
      </w:tr>
      <w:tr w:rsidR="00114FF3" w:rsidRPr="00302DDC" w14:paraId="4D1D1FB9" w14:textId="77777777">
        <w:trPr>
          <w:jc w:val="center"/>
        </w:trPr>
        <w:tc>
          <w:tcPr>
            <w:tcW w:w="1911" w:type="dxa"/>
            <w:shd w:val="clear" w:color="auto" w:fill="auto"/>
          </w:tcPr>
          <w:p w14:paraId="1928A520" w14:textId="77777777" w:rsidR="00114FF3" w:rsidRPr="00302DDC" w:rsidRDefault="005658D5">
            <w:pPr>
              <w:pStyle w:val="TAL"/>
              <w:keepNext w:val="0"/>
              <w:rPr>
                <w:lang w:eastAsia="zh-CN"/>
              </w:rPr>
            </w:pPr>
            <w:r w:rsidRPr="00302DDC">
              <w:rPr>
                <w:lang w:eastAsia="zh-CN"/>
              </w:rPr>
              <w:t>perceivedSeverity</w:t>
            </w:r>
          </w:p>
        </w:tc>
        <w:tc>
          <w:tcPr>
            <w:tcW w:w="1069" w:type="dxa"/>
            <w:shd w:val="clear" w:color="auto" w:fill="auto"/>
          </w:tcPr>
          <w:p w14:paraId="47537100"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6722E590"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40CDB9FA" w14:textId="77777777" w:rsidR="00114FF3" w:rsidRPr="00302DDC" w:rsidRDefault="005658D5">
            <w:pPr>
              <w:pStyle w:val="TAL"/>
              <w:keepNext w:val="0"/>
              <w:rPr>
                <w:lang w:eastAsia="zh-CN"/>
              </w:rPr>
            </w:pPr>
            <w:r w:rsidRPr="00302DDC">
              <w:rPr>
                <w:lang w:eastAsia="zh-CN"/>
              </w:rPr>
              <w:t>Enum</w:t>
            </w:r>
          </w:p>
        </w:tc>
        <w:tc>
          <w:tcPr>
            <w:tcW w:w="3827" w:type="dxa"/>
            <w:shd w:val="clear" w:color="auto" w:fill="auto"/>
          </w:tcPr>
          <w:p w14:paraId="4E5F740B" w14:textId="77777777" w:rsidR="007D5644" w:rsidRPr="00302DDC" w:rsidRDefault="005658D5">
            <w:pPr>
              <w:pStyle w:val="TAL"/>
              <w:keepNext w:val="0"/>
              <w:rPr>
                <w:color w:val="000000"/>
                <w:lang w:eastAsia="zh-CN"/>
              </w:rPr>
            </w:pPr>
            <w:r w:rsidRPr="00302DDC">
              <w:rPr>
                <w:lang w:eastAsia="zh-CN"/>
              </w:rPr>
              <w:t xml:space="preserve">Perceived severity of the managed object </w:t>
            </w:r>
            <w:r w:rsidRPr="00302DDC">
              <w:rPr>
                <w:color w:val="000000"/>
                <w:lang w:eastAsia="zh-CN"/>
              </w:rPr>
              <w:t>failure</w:t>
            </w:r>
            <w:r w:rsidR="007D5644" w:rsidRPr="00302DDC">
              <w:rPr>
                <w:color w:val="000000"/>
                <w:lang w:eastAsia="zh-CN"/>
              </w:rPr>
              <w:t>.</w:t>
            </w:r>
          </w:p>
          <w:p w14:paraId="2F647E8B" w14:textId="62193647" w:rsidR="00114FF3" w:rsidRPr="00302DDC" w:rsidRDefault="007D5644">
            <w:pPr>
              <w:pStyle w:val="TAL"/>
              <w:keepNext w:val="0"/>
              <w:rPr>
                <w:color w:val="000000"/>
                <w:lang w:eastAsia="zh-CN"/>
              </w:rPr>
            </w:pPr>
            <w:r w:rsidRPr="00302DDC">
              <w:rPr>
                <w:color w:val="000000"/>
                <w:lang w:eastAsia="zh-CN"/>
              </w:rPr>
              <w:t>VALUES</w:t>
            </w:r>
            <w:r w:rsidR="005658D5" w:rsidRPr="00302DDC">
              <w:rPr>
                <w:color w:val="000000"/>
                <w:lang w:eastAsia="zh-CN"/>
              </w:rPr>
              <w:t>:</w:t>
            </w:r>
          </w:p>
          <w:p w14:paraId="3D57625A" w14:textId="68DFC549" w:rsidR="00114FF3" w:rsidRPr="00302DDC" w:rsidRDefault="007D5644">
            <w:pPr>
              <w:pStyle w:val="TAL"/>
              <w:keepNext w:val="0"/>
              <w:numPr>
                <w:ilvl w:val="0"/>
                <w:numId w:val="11"/>
              </w:numPr>
              <w:rPr>
                <w:color w:val="000000"/>
              </w:rPr>
            </w:pPr>
            <w:r w:rsidRPr="00302DDC">
              <w:rPr>
                <w:color w:val="000000"/>
              </w:rPr>
              <w:t>CRITICAL</w:t>
            </w:r>
          </w:p>
          <w:p w14:paraId="5C64F7F3" w14:textId="4AD77952" w:rsidR="00114FF3" w:rsidRPr="00302DDC" w:rsidRDefault="007D5644">
            <w:pPr>
              <w:pStyle w:val="TAL"/>
              <w:keepNext w:val="0"/>
              <w:numPr>
                <w:ilvl w:val="0"/>
                <w:numId w:val="11"/>
              </w:numPr>
              <w:rPr>
                <w:color w:val="000000"/>
              </w:rPr>
            </w:pPr>
            <w:r w:rsidRPr="00302DDC">
              <w:rPr>
                <w:color w:val="000000"/>
              </w:rPr>
              <w:t>MAJOR</w:t>
            </w:r>
          </w:p>
          <w:p w14:paraId="28891CA4" w14:textId="35363F0E" w:rsidR="00114FF3" w:rsidRPr="00302DDC" w:rsidRDefault="007D5644">
            <w:pPr>
              <w:pStyle w:val="TAL"/>
              <w:keepNext w:val="0"/>
              <w:numPr>
                <w:ilvl w:val="0"/>
                <w:numId w:val="11"/>
              </w:numPr>
              <w:rPr>
                <w:color w:val="000000"/>
              </w:rPr>
            </w:pPr>
            <w:r w:rsidRPr="00302DDC">
              <w:rPr>
                <w:color w:val="000000"/>
              </w:rPr>
              <w:t>MINOR</w:t>
            </w:r>
          </w:p>
          <w:p w14:paraId="2F1C809E" w14:textId="7109E853" w:rsidR="00114FF3" w:rsidRPr="00302DDC" w:rsidRDefault="007D5644">
            <w:pPr>
              <w:pStyle w:val="TAL"/>
              <w:keepNext w:val="0"/>
              <w:numPr>
                <w:ilvl w:val="0"/>
                <w:numId w:val="11"/>
              </w:numPr>
              <w:rPr>
                <w:color w:val="000000"/>
              </w:rPr>
            </w:pPr>
            <w:r w:rsidRPr="00302DDC">
              <w:rPr>
                <w:color w:val="000000"/>
              </w:rPr>
              <w:t>WARNING</w:t>
            </w:r>
          </w:p>
          <w:p w14:paraId="737EFA59" w14:textId="56939149" w:rsidR="00114FF3" w:rsidRPr="00302DDC" w:rsidRDefault="007D5644">
            <w:pPr>
              <w:pStyle w:val="TAL"/>
              <w:keepNext w:val="0"/>
              <w:numPr>
                <w:ilvl w:val="0"/>
                <w:numId w:val="11"/>
              </w:numPr>
              <w:rPr>
                <w:color w:val="000000"/>
              </w:rPr>
            </w:pPr>
            <w:r w:rsidRPr="00302DDC">
              <w:rPr>
                <w:color w:val="000000"/>
              </w:rPr>
              <w:t>INDETERMINATE</w:t>
            </w:r>
          </w:p>
          <w:p w14:paraId="69571713" w14:textId="0A272D53" w:rsidR="00114FF3" w:rsidRPr="00302DDC" w:rsidRDefault="007D5644">
            <w:pPr>
              <w:pStyle w:val="TAL"/>
              <w:keepNext w:val="0"/>
              <w:numPr>
                <w:ilvl w:val="0"/>
                <w:numId w:val="11"/>
              </w:numPr>
              <w:rPr>
                <w:lang w:eastAsia="zh-CN"/>
              </w:rPr>
            </w:pPr>
            <w:r w:rsidRPr="00302DDC">
              <w:rPr>
                <w:color w:val="000000"/>
              </w:rPr>
              <w:t>CLEARED</w:t>
            </w:r>
          </w:p>
        </w:tc>
      </w:tr>
      <w:tr w:rsidR="00114FF3" w:rsidRPr="00302DDC" w14:paraId="414A3513" w14:textId="77777777">
        <w:trPr>
          <w:jc w:val="center"/>
        </w:trPr>
        <w:tc>
          <w:tcPr>
            <w:tcW w:w="1911" w:type="dxa"/>
            <w:shd w:val="clear" w:color="auto" w:fill="auto"/>
          </w:tcPr>
          <w:p w14:paraId="7156E4A8" w14:textId="77777777" w:rsidR="00114FF3" w:rsidRPr="00302DDC" w:rsidRDefault="005658D5">
            <w:pPr>
              <w:pStyle w:val="TAL"/>
              <w:keepNext w:val="0"/>
              <w:rPr>
                <w:lang w:eastAsia="zh-CN"/>
              </w:rPr>
            </w:pPr>
            <w:r w:rsidRPr="00302DDC">
              <w:rPr>
                <w:lang w:eastAsia="zh-CN"/>
              </w:rPr>
              <w:lastRenderedPageBreak/>
              <w:t>eventTime</w:t>
            </w:r>
          </w:p>
        </w:tc>
        <w:tc>
          <w:tcPr>
            <w:tcW w:w="1069" w:type="dxa"/>
            <w:shd w:val="clear" w:color="auto" w:fill="auto"/>
          </w:tcPr>
          <w:p w14:paraId="2D8EE2D0"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5DA0210C"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6320C13E" w14:textId="77777777" w:rsidR="00114FF3" w:rsidRPr="00302DDC" w:rsidRDefault="005658D5">
            <w:pPr>
              <w:pStyle w:val="TAL"/>
              <w:keepNext w:val="0"/>
              <w:rPr>
                <w:lang w:eastAsia="zh-CN"/>
              </w:rPr>
            </w:pPr>
            <w:r w:rsidRPr="00302DDC">
              <w:rPr>
                <w:lang w:eastAsia="zh-CN"/>
              </w:rPr>
              <w:t>DateTime</w:t>
            </w:r>
          </w:p>
        </w:tc>
        <w:tc>
          <w:tcPr>
            <w:tcW w:w="3827" w:type="dxa"/>
            <w:shd w:val="clear" w:color="auto" w:fill="auto"/>
          </w:tcPr>
          <w:p w14:paraId="7AA25956" w14:textId="77777777" w:rsidR="00114FF3" w:rsidRPr="00302DDC" w:rsidRDefault="005658D5">
            <w:pPr>
              <w:pStyle w:val="TAL"/>
              <w:keepNext w:val="0"/>
              <w:rPr>
                <w:lang w:eastAsia="zh-CN"/>
              </w:rPr>
            </w:pPr>
            <w:r w:rsidRPr="00302DDC">
              <w:rPr>
                <w:lang w:eastAsia="zh-CN"/>
              </w:rPr>
              <w:t>Timestamp indicating when the fault was observed.</w:t>
            </w:r>
          </w:p>
        </w:tc>
      </w:tr>
      <w:tr w:rsidR="00114FF3" w:rsidRPr="00302DDC" w14:paraId="05247782" w14:textId="77777777" w:rsidTr="005A5353">
        <w:trPr>
          <w:cantSplit/>
          <w:jc w:val="center"/>
        </w:trPr>
        <w:tc>
          <w:tcPr>
            <w:tcW w:w="1911" w:type="dxa"/>
            <w:shd w:val="clear" w:color="auto" w:fill="auto"/>
          </w:tcPr>
          <w:p w14:paraId="56E2E50E" w14:textId="77777777" w:rsidR="00114FF3" w:rsidRPr="00302DDC" w:rsidRDefault="005658D5">
            <w:pPr>
              <w:pStyle w:val="TAL"/>
              <w:keepNext w:val="0"/>
              <w:rPr>
                <w:lang w:eastAsia="zh-CN"/>
              </w:rPr>
            </w:pPr>
            <w:r w:rsidRPr="00302DDC">
              <w:rPr>
                <w:lang w:eastAsia="zh-CN"/>
              </w:rPr>
              <w:t>eventType</w:t>
            </w:r>
          </w:p>
        </w:tc>
        <w:tc>
          <w:tcPr>
            <w:tcW w:w="1069" w:type="dxa"/>
            <w:shd w:val="clear" w:color="auto" w:fill="auto"/>
          </w:tcPr>
          <w:p w14:paraId="597A2B0B"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3ED2207C"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1E350692" w14:textId="77777777" w:rsidR="00114FF3" w:rsidRPr="00302DDC" w:rsidRDefault="005658D5">
            <w:pPr>
              <w:pStyle w:val="TAL"/>
              <w:keepNext w:val="0"/>
              <w:rPr>
                <w:lang w:eastAsia="zh-CN"/>
              </w:rPr>
            </w:pPr>
            <w:r w:rsidRPr="00302DDC">
              <w:rPr>
                <w:lang w:eastAsia="zh-CN"/>
              </w:rPr>
              <w:t>Enum</w:t>
            </w:r>
          </w:p>
        </w:tc>
        <w:tc>
          <w:tcPr>
            <w:tcW w:w="3827" w:type="dxa"/>
            <w:shd w:val="clear" w:color="auto" w:fill="auto"/>
          </w:tcPr>
          <w:p w14:paraId="79C245FB" w14:textId="78CD2A81" w:rsidR="007D5644" w:rsidRPr="00302DDC" w:rsidRDefault="005658D5">
            <w:pPr>
              <w:pStyle w:val="TAL"/>
              <w:keepNext w:val="0"/>
              <w:rPr>
                <w:rFonts w:eastAsiaTheme="minorEastAsia"/>
                <w:lang w:eastAsia="zh-CN"/>
              </w:rPr>
            </w:pPr>
            <w:r w:rsidRPr="00302DDC">
              <w:rPr>
                <w:lang w:eastAsia="zh-CN"/>
              </w:rPr>
              <w:t xml:space="preserve">Type of the event. The allowed values for the eventType attribute use the event type defined in </w:t>
            </w:r>
            <w:r w:rsidRPr="00E155D7">
              <w:rPr>
                <w:rFonts w:eastAsiaTheme="minorEastAsia"/>
                <w:lang w:eastAsia="zh-CN"/>
              </w:rPr>
              <w:t>Recommendation ITU-T X.733 [</w:t>
            </w:r>
            <w:r w:rsidRPr="00E155D7">
              <w:rPr>
                <w:rFonts w:eastAsiaTheme="minorEastAsia"/>
                <w:lang w:eastAsia="zh-CN"/>
              </w:rPr>
              <w:fldChar w:fldCharType="begin"/>
            </w:r>
            <w:r w:rsidRPr="00E155D7">
              <w:rPr>
                <w:rFonts w:eastAsiaTheme="minorEastAsia"/>
                <w:lang w:eastAsia="zh-CN"/>
              </w:rPr>
              <w:instrText xml:space="preserve">REF REF_ITU_TX733 \h </w:instrText>
            </w:r>
            <w:r w:rsidRPr="00E155D7">
              <w:rPr>
                <w:rFonts w:eastAsiaTheme="minorEastAsia"/>
                <w:lang w:eastAsia="zh-CN"/>
              </w:rPr>
            </w:r>
            <w:r w:rsidRPr="00E155D7">
              <w:rPr>
                <w:rFonts w:eastAsiaTheme="minorEastAsia"/>
                <w:lang w:eastAsia="zh-CN"/>
              </w:rPr>
              <w:fldChar w:fldCharType="separate"/>
            </w:r>
            <w:r w:rsidR="00424529" w:rsidRPr="00E155D7">
              <w:t>4</w:t>
            </w:r>
            <w:r w:rsidRPr="00E155D7">
              <w:rPr>
                <w:rFonts w:eastAsiaTheme="minorEastAsia"/>
                <w:lang w:eastAsia="zh-CN"/>
              </w:rPr>
              <w:fldChar w:fldCharType="end"/>
            </w:r>
            <w:r w:rsidRPr="00E155D7">
              <w:rPr>
                <w:rFonts w:eastAsiaTheme="minorEastAsia"/>
                <w:lang w:eastAsia="zh-CN"/>
              </w:rPr>
              <w:t>]</w:t>
            </w:r>
            <w:r w:rsidR="007D5644" w:rsidRPr="00302DDC">
              <w:rPr>
                <w:rFonts w:eastAsiaTheme="minorEastAsia"/>
                <w:lang w:eastAsia="zh-CN"/>
              </w:rPr>
              <w:t>.</w:t>
            </w:r>
          </w:p>
          <w:p w14:paraId="7349DA7D" w14:textId="7E29A19B" w:rsidR="00114FF3" w:rsidRPr="00302DDC" w:rsidRDefault="007D5644">
            <w:pPr>
              <w:pStyle w:val="TAL"/>
              <w:keepNext w:val="0"/>
              <w:rPr>
                <w:lang w:eastAsia="zh-CN"/>
              </w:rPr>
            </w:pPr>
            <w:r w:rsidRPr="00302DDC">
              <w:rPr>
                <w:rFonts w:eastAsiaTheme="minorEastAsia"/>
                <w:lang w:eastAsia="zh-CN"/>
              </w:rPr>
              <w:t>VALUES</w:t>
            </w:r>
            <w:r w:rsidR="005658D5" w:rsidRPr="00302DDC">
              <w:rPr>
                <w:lang w:eastAsia="zh-CN"/>
              </w:rPr>
              <w:t>:</w:t>
            </w:r>
          </w:p>
          <w:p w14:paraId="734FEA3D" w14:textId="459957AC" w:rsidR="00114FF3" w:rsidRPr="00302DDC" w:rsidRDefault="007D5644">
            <w:pPr>
              <w:pStyle w:val="TAL"/>
              <w:keepNext w:val="0"/>
              <w:numPr>
                <w:ilvl w:val="0"/>
                <w:numId w:val="11"/>
              </w:numPr>
              <w:rPr>
                <w:color w:val="000000"/>
              </w:rPr>
            </w:pPr>
            <w:r w:rsidRPr="00302DDC">
              <w:rPr>
                <w:lang w:eastAsia="zh-CN"/>
              </w:rPr>
              <w:t>COMMUNICATIONS_ALARM</w:t>
            </w:r>
          </w:p>
          <w:p w14:paraId="5BDA17AD" w14:textId="26C528E5" w:rsidR="00114FF3" w:rsidRPr="00302DDC" w:rsidRDefault="007D5644">
            <w:pPr>
              <w:pStyle w:val="TAL"/>
              <w:keepNext w:val="0"/>
              <w:numPr>
                <w:ilvl w:val="0"/>
                <w:numId w:val="11"/>
              </w:numPr>
              <w:rPr>
                <w:color w:val="000000"/>
              </w:rPr>
            </w:pPr>
            <w:r w:rsidRPr="00302DDC">
              <w:rPr>
                <w:lang w:eastAsia="zh-CN"/>
              </w:rPr>
              <w:t>PROCESSING_ERROR_ALARM</w:t>
            </w:r>
          </w:p>
          <w:p w14:paraId="58CB28E1" w14:textId="74BE90A3" w:rsidR="00114FF3" w:rsidRPr="00302DDC" w:rsidRDefault="007D5644">
            <w:pPr>
              <w:pStyle w:val="TAL"/>
              <w:keepNext w:val="0"/>
              <w:numPr>
                <w:ilvl w:val="0"/>
                <w:numId w:val="11"/>
              </w:numPr>
              <w:rPr>
                <w:color w:val="000000"/>
              </w:rPr>
            </w:pPr>
            <w:r w:rsidRPr="00302DDC">
              <w:rPr>
                <w:lang w:eastAsia="zh-CN"/>
              </w:rPr>
              <w:t>ENVIRONMENTAL_ALARM</w:t>
            </w:r>
          </w:p>
          <w:p w14:paraId="04EC2233" w14:textId="4DBFA6F0" w:rsidR="00114FF3" w:rsidRPr="00302DDC" w:rsidRDefault="007D5644">
            <w:pPr>
              <w:pStyle w:val="TAL"/>
              <w:keepNext w:val="0"/>
              <w:numPr>
                <w:ilvl w:val="0"/>
                <w:numId w:val="11"/>
              </w:numPr>
              <w:rPr>
                <w:color w:val="000000"/>
              </w:rPr>
            </w:pPr>
            <w:r w:rsidRPr="00302DDC">
              <w:rPr>
                <w:lang w:eastAsia="zh-CN"/>
              </w:rPr>
              <w:t>QOS_ALARM</w:t>
            </w:r>
          </w:p>
          <w:p w14:paraId="71E8A590" w14:textId="4C742A6A" w:rsidR="00114FF3" w:rsidRPr="00302DDC" w:rsidRDefault="007D5644">
            <w:pPr>
              <w:pStyle w:val="TAL"/>
              <w:keepNext w:val="0"/>
              <w:numPr>
                <w:ilvl w:val="0"/>
                <w:numId w:val="11"/>
              </w:numPr>
              <w:rPr>
                <w:color w:val="000000"/>
              </w:rPr>
            </w:pPr>
            <w:r w:rsidRPr="00302DDC">
              <w:rPr>
                <w:lang w:eastAsia="zh-CN"/>
              </w:rPr>
              <w:t>EQUIPMENT_ALARM</w:t>
            </w:r>
          </w:p>
        </w:tc>
      </w:tr>
      <w:tr w:rsidR="00114FF3" w:rsidRPr="00302DDC" w14:paraId="6C915F24" w14:textId="77777777">
        <w:trPr>
          <w:jc w:val="center"/>
        </w:trPr>
        <w:tc>
          <w:tcPr>
            <w:tcW w:w="1911" w:type="dxa"/>
            <w:shd w:val="clear" w:color="auto" w:fill="auto"/>
          </w:tcPr>
          <w:p w14:paraId="630962CF" w14:textId="2D0399A2" w:rsidR="00114FF3" w:rsidRPr="00302DDC" w:rsidRDefault="005658D5">
            <w:pPr>
              <w:pStyle w:val="TAL"/>
              <w:keepNext w:val="0"/>
              <w:rPr>
                <w:lang w:eastAsia="zh-CN"/>
              </w:rPr>
            </w:pPr>
            <w:r w:rsidRPr="00302DDC">
              <w:rPr>
                <w:lang w:eastAsia="zh-CN"/>
              </w:rPr>
              <w:t>faultType</w:t>
            </w:r>
          </w:p>
        </w:tc>
        <w:tc>
          <w:tcPr>
            <w:tcW w:w="1069" w:type="dxa"/>
            <w:shd w:val="clear" w:color="auto" w:fill="auto"/>
          </w:tcPr>
          <w:p w14:paraId="7A207BF5"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4B406143" w14:textId="39944F59" w:rsidR="00114FF3" w:rsidRPr="00302DDC" w:rsidRDefault="00E15B21">
            <w:pPr>
              <w:pStyle w:val="TAL"/>
              <w:keepNext w:val="0"/>
              <w:rPr>
                <w:lang w:eastAsia="zh-CN"/>
              </w:rPr>
            </w:pPr>
            <w:r w:rsidRPr="00302DDC">
              <w:rPr>
                <w:lang w:eastAsia="zh-CN"/>
              </w:rPr>
              <w:t>0..</w:t>
            </w:r>
            <w:r w:rsidR="005658D5" w:rsidRPr="00302DDC">
              <w:rPr>
                <w:lang w:eastAsia="zh-CN"/>
              </w:rPr>
              <w:t>1</w:t>
            </w:r>
          </w:p>
        </w:tc>
        <w:tc>
          <w:tcPr>
            <w:tcW w:w="1578" w:type="dxa"/>
            <w:shd w:val="clear" w:color="auto" w:fill="auto"/>
          </w:tcPr>
          <w:p w14:paraId="7FE01988" w14:textId="77777777" w:rsidR="00114FF3" w:rsidRPr="00302DDC" w:rsidRDefault="005658D5">
            <w:pPr>
              <w:pStyle w:val="TAL"/>
              <w:keepNext w:val="0"/>
              <w:rPr>
                <w:lang w:eastAsia="zh-CN"/>
              </w:rPr>
            </w:pPr>
            <w:r w:rsidRPr="00302DDC">
              <w:rPr>
                <w:lang w:eastAsia="zh-CN"/>
              </w:rPr>
              <w:t>String</w:t>
            </w:r>
          </w:p>
        </w:tc>
        <w:tc>
          <w:tcPr>
            <w:tcW w:w="3827" w:type="dxa"/>
            <w:shd w:val="clear" w:color="auto" w:fill="auto"/>
          </w:tcPr>
          <w:p w14:paraId="53408093" w14:textId="77777777" w:rsidR="00114FF3" w:rsidRPr="00302DDC" w:rsidRDefault="005658D5">
            <w:pPr>
              <w:pStyle w:val="TAL"/>
              <w:keepNext w:val="0"/>
              <w:rPr>
                <w:lang w:eastAsia="zh-CN"/>
              </w:rPr>
            </w:pPr>
            <w:r w:rsidRPr="00302DDC">
              <w:rPr>
                <w:lang w:eastAsia="zh-CN"/>
              </w:rPr>
              <w:t>Additional information related to the type of the fault.</w:t>
            </w:r>
          </w:p>
        </w:tc>
      </w:tr>
      <w:tr w:rsidR="00114FF3" w:rsidRPr="00302DDC" w14:paraId="693A91B6" w14:textId="77777777">
        <w:trPr>
          <w:jc w:val="center"/>
        </w:trPr>
        <w:tc>
          <w:tcPr>
            <w:tcW w:w="1911" w:type="dxa"/>
            <w:shd w:val="clear" w:color="auto" w:fill="auto"/>
          </w:tcPr>
          <w:p w14:paraId="1FFBDCD2" w14:textId="77777777" w:rsidR="00114FF3" w:rsidRPr="00302DDC" w:rsidRDefault="005658D5">
            <w:pPr>
              <w:pStyle w:val="TAL"/>
              <w:keepNext w:val="0"/>
              <w:rPr>
                <w:lang w:eastAsia="zh-CN"/>
              </w:rPr>
            </w:pPr>
            <w:r w:rsidRPr="00302DDC">
              <w:rPr>
                <w:lang w:eastAsia="zh-CN"/>
              </w:rPr>
              <w:t>probableCause</w:t>
            </w:r>
          </w:p>
        </w:tc>
        <w:tc>
          <w:tcPr>
            <w:tcW w:w="1069" w:type="dxa"/>
            <w:shd w:val="clear" w:color="auto" w:fill="auto"/>
          </w:tcPr>
          <w:p w14:paraId="1C5317C4"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3AC38BE0"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7AD9E9C3" w14:textId="77777777" w:rsidR="00114FF3" w:rsidRPr="00302DDC" w:rsidRDefault="005658D5">
            <w:pPr>
              <w:pStyle w:val="TAL"/>
              <w:keepNext w:val="0"/>
              <w:rPr>
                <w:lang w:eastAsia="zh-CN"/>
              </w:rPr>
            </w:pPr>
            <w:r w:rsidRPr="00302DDC">
              <w:rPr>
                <w:lang w:eastAsia="zh-CN"/>
              </w:rPr>
              <w:t>String</w:t>
            </w:r>
          </w:p>
        </w:tc>
        <w:tc>
          <w:tcPr>
            <w:tcW w:w="3827" w:type="dxa"/>
            <w:shd w:val="clear" w:color="auto" w:fill="auto"/>
          </w:tcPr>
          <w:p w14:paraId="14E9D26E" w14:textId="77777777" w:rsidR="00114FF3" w:rsidRPr="00302DDC" w:rsidRDefault="005658D5">
            <w:pPr>
              <w:pStyle w:val="TAL"/>
              <w:keepNext w:val="0"/>
              <w:rPr>
                <w:lang w:eastAsia="zh-CN"/>
              </w:rPr>
            </w:pPr>
            <w:r w:rsidRPr="00302DDC">
              <w:rPr>
                <w:lang w:eastAsia="zh-CN"/>
              </w:rPr>
              <w:t>Information about the probable cause of the fault.</w:t>
            </w:r>
          </w:p>
        </w:tc>
      </w:tr>
      <w:tr w:rsidR="00114FF3" w:rsidRPr="00302DDC" w14:paraId="12A7163B" w14:textId="77777777">
        <w:trPr>
          <w:jc w:val="center"/>
        </w:trPr>
        <w:tc>
          <w:tcPr>
            <w:tcW w:w="1911" w:type="dxa"/>
            <w:shd w:val="clear" w:color="auto" w:fill="auto"/>
          </w:tcPr>
          <w:p w14:paraId="06F4E576" w14:textId="77777777" w:rsidR="00114FF3" w:rsidRPr="00302DDC" w:rsidRDefault="005658D5">
            <w:pPr>
              <w:pStyle w:val="TAL"/>
              <w:keepNext w:val="0"/>
              <w:rPr>
                <w:lang w:eastAsia="zh-CN"/>
              </w:rPr>
            </w:pPr>
            <w:r w:rsidRPr="00302DDC">
              <w:rPr>
                <w:lang w:eastAsia="zh-CN"/>
              </w:rPr>
              <w:t>isRootCause</w:t>
            </w:r>
          </w:p>
        </w:tc>
        <w:tc>
          <w:tcPr>
            <w:tcW w:w="1069" w:type="dxa"/>
            <w:shd w:val="clear" w:color="auto" w:fill="auto"/>
          </w:tcPr>
          <w:p w14:paraId="7C139A62"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17169C7D" w14:textId="77777777" w:rsidR="00114FF3" w:rsidRPr="00302DDC" w:rsidRDefault="005658D5">
            <w:pPr>
              <w:pStyle w:val="TAL"/>
              <w:keepNext w:val="0"/>
              <w:rPr>
                <w:lang w:eastAsia="zh-CN"/>
              </w:rPr>
            </w:pPr>
            <w:r w:rsidRPr="00302DDC">
              <w:rPr>
                <w:lang w:eastAsia="zh-CN"/>
              </w:rPr>
              <w:t>1</w:t>
            </w:r>
          </w:p>
        </w:tc>
        <w:tc>
          <w:tcPr>
            <w:tcW w:w="1578" w:type="dxa"/>
            <w:shd w:val="clear" w:color="auto" w:fill="auto"/>
          </w:tcPr>
          <w:p w14:paraId="597E16B0" w14:textId="77777777" w:rsidR="00114FF3" w:rsidRPr="00302DDC" w:rsidRDefault="005658D5">
            <w:pPr>
              <w:pStyle w:val="TAL"/>
              <w:keepNext w:val="0"/>
              <w:rPr>
                <w:lang w:eastAsia="zh-CN"/>
              </w:rPr>
            </w:pPr>
            <w:r w:rsidRPr="00302DDC">
              <w:rPr>
                <w:lang w:eastAsia="zh-CN"/>
              </w:rPr>
              <w:t>Boolean</w:t>
            </w:r>
          </w:p>
        </w:tc>
        <w:tc>
          <w:tcPr>
            <w:tcW w:w="3827" w:type="dxa"/>
            <w:shd w:val="clear" w:color="auto" w:fill="auto"/>
          </w:tcPr>
          <w:p w14:paraId="55394F61" w14:textId="77777777" w:rsidR="00114FF3" w:rsidRPr="00302DDC" w:rsidRDefault="005658D5">
            <w:pPr>
              <w:pStyle w:val="TAL"/>
              <w:keepNext w:val="0"/>
              <w:rPr>
                <w:lang w:eastAsia="zh-CN"/>
              </w:rPr>
            </w:pPr>
            <w:r w:rsidRPr="00302DDC">
              <w:rPr>
                <w:lang w:eastAsia="zh-CN"/>
              </w:rPr>
              <w:t>Parameter indicating if this fault is the root for other correlated alarms. If TRUE, then the alarms listed in the parameter correlatedAlarmId are caused by this fault.</w:t>
            </w:r>
          </w:p>
        </w:tc>
      </w:tr>
      <w:tr w:rsidR="00114FF3" w:rsidRPr="00302DDC" w14:paraId="1EA1F083" w14:textId="77777777">
        <w:trPr>
          <w:jc w:val="center"/>
        </w:trPr>
        <w:tc>
          <w:tcPr>
            <w:tcW w:w="1911" w:type="dxa"/>
            <w:shd w:val="clear" w:color="auto" w:fill="auto"/>
          </w:tcPr>
          <w:p w14:paraId="2F0C8EAE" w14:textId="77777777" w:rsidR="00114FF3" w:rsidRPr="00302DDC" w:rsidRDefault="005658D5">
            <w:pPr>
              <w:pStyle w:val="TAL"/>
              <w:keepNext w:val="0"/>
              <w:rPr>
                <w:lang w:eastAsia="zh-CN"/>
              </w:rPr>
            </w:pPr>
            <w:r w:rsidRPr="00302DDC">
              <w:rPr>
                <w:lang w:eastAsia="zh-CN"/>
              </w:rPr>
              <w:t>correlatedAlarmId</w:t>
            </w:r>
          </w:p>
        </w:tc>
        <w:tc>
          <w:tcPr>
            <w:tcW w:w="1069" w:type="dxa"/>
            <w:shd w:val="clear" w:color="auto" w:fill="auto"/>
          </w:tcPr>
          <w:p w14:paraId="0FCA7A5D"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65C4EA65" w14:textId="77777777" w:rsidR="00114FF3" w:rsidRPr="00302DDC" w:rsidRDefault="005658D5">
            <w:pPr>
              <w:pStyle w:val="TAL"/>
              <w:keepNext w:val="0"/>
              <w:rPr>
                <w:lang w:eastAsia="zh-CN"/>
              </w:rPr>
            </w:pPr>
            <w:r w:rsidRPr="00302DDC">
              <w:rPr>
                <w:lang w:eastAsia="zh-CN"/>
              </w:rPr>
              <w:t>0..N</w:t>
            </w:r>
          </w:p>
        </w:tc>
        <w:tc>
          <w:tcPr>
            <w:tcW w:w="1578" w:type="dxa"/>
            <w:shd w:val="clear" w:color="auto" w:fill="auto"/>
          </w:tcPr>
          <w:p w14:paraId="4E610FC3" w14:textId="77777777" w:rsidR="00114FF3" w:rsidRPr="00302DDC" w:rsidRDefault="005658D5">
            <w:pPr>
              <w:pStyle w:val="TAL"/>
              <w:keepNext w:val="0"/>
              <w:rPr>
                <w:lang w:eastAsia="zh-CN"/>
              </w:rPr>
            </w:pPr>
            <w:r w:rsidRPr="00302DDC">
              <w:rPr>
                <w:lang w:eastAsia="zh-CN"/>
              </w:rPr>
              <w:t>Identifier (Reference to Alarm)</w:t>
            </w:r>
          </w:p>
        </w:tc>
        <w:tc>
          <w:tcPr>
            <w:tcW w:w="3827" w:type="dxa"/>
            <w:shd w:val="clear" w:color="auto" w:fill="auto"/>
          </w:tcPr>
          <w:p w14:paraId="7CA69B54" w14:textId="77777777" w:rsidR="00114FF3" w:rsidRPr="00302DDC" w:rsidRDefault="005658D5">
            <w:pPr>
              <w:pStyle w:val="TAL"/>
              <w:keepNext w:val="0"/>
              <w:rPr>
                <w:lang w:eastAsia="zh-CN"/>
              </w:rPr>
            </w:pPr>
            <w:r w:rsidRPr="00302DDC">
              <w:rPr>
                <w:lang w:eastAsia="zh-CN"/>
              </w:rPr>
              <w:t>List of identifiers of other alarms correlated to this fault.</w:t>
            </w:r>
          </w:p>
        </w:tc>
      </w:tr>
      <w:tr w:rsidR="00114FF3" w:rsidRPr="00302DDC" w14:paraId="1F38BA41" w14:textId="77777777">
        <w:trPr>
          <w:jc w:val="center"/>
        </w:trPr>
        <w:tc>
          <w:tcPr>
            <w:tcW w:w="1911" w:type="dxa"/>
            <w:shd w:val="clear" w:color="auto" w:fill="auto"/>
          </w:tcPr>
          <w:p w14:paraId="459482F8" w14:textId="77777777" w:rsidR="00114FF3" w:rsidRPr="00302DDC" w:rsidRDefault="005658D5">
            <w:pPr>
              <w:pStyle w:val="TAL"/>
              <w:keepNext w:val="0"/>
              <w:rPr>
                <w:lang w:eastAsia="zh-CN"/>
              </w:rPr>
            </w:pPr>
            <w:r w:rsidRPr="00302DDC">
              <w:rPr>
                <w:lang w:eastAsia="zh-CN"/>
              </w:rPr>
              <w:t>faultDetails</w:t>
            </w:r>
          </w:p>
        </w:tc>
        <w:tc>
          <w:tcPr>
            <w:tcW w:w="1069" w:type="dxa"/>
            <w:shd w:val="clear" w:color="auto" w:fill="auto"/>
          </w:tcPr>
          <w:p w14:paraId="6D713277" w14:textId="77777777" w:rsidR="00114FF3" w:rsidRPr="00302DDC" w:rsidRDefault="005658D5">
            <w:pPr>
              <w:pStyle w:val="TAL"/>
              <w:keepNext w:val="0"/>
              <w:rPr>
                <w:lang w:eastAsia="zh-CN"/>
              </w:rPr>
            </w:pPr>
            <w:r w:rsidRPr="00302DDC">
              <w:rPr>
                <w:lang w:eastAsia="zh-CN"/>
              </w:rPr>
              <w:t>M</w:t>
            </w:r>
          </w:p>
        </w:tc>
        <w:tc>
          <w:tcPr>
            <w:tcW w:w="1391" w:type="dxa"/>
            <w:shd w:val="clear" w:color="auto" w:fill="auto"/>
          </w:tcPr>
          <w:p w14:paraId="2AA9FF49" w14:textId="77777777" w:rsidR="00114FF3" w:rsidRPr="00302DDC" w:rsidRDefault="005658D5">
            <w:pPr>
              <w:pStyle w:val="TAL"/>
              <w:keepNext w:val="0"/>
              <w:rPr>
                <w:lang w:eastAsia="zh-CN"/>
              </w:rPr>
            </w:pPr>
            <w:r w:rsidRPr="00302DDC">
              <w:rPr>
                <w:lang w:eastAsia="zh-CN"/>
              </w:rPr>
              <w:t>0..N</w:t>
            </w:r>
          </w:p>
        </w:tc>
        <w:tc>
          <w:tcPr>
            <w:tcW w:w="1578" w:type="dxa"/>
            <w:shd w:val="clear" w:color="auto" w:fill="auto"/>
          </w:tcPr>
          <w:p w14:paraId="56B35754" w14:textId="1DBDA32A" w:rsidR="00114FF3" w:rsidRPr="00302DDC" w:rsidRDefault="005658D5">
            <w:pPr>
              <w:pStyle w:val="TAL"/>
              <w:keepNext w:val="0"/>
              <w:rPr>
                <w:lang w:eastAsia="zh-CN"/>
              </w:rPr>
            </w:pPr>
            <w:r w:rsidRPr="00302DDC">
              <w:t>Not specified</w:t>
            </w:r>
          </w:p>
        </w:tc>
        <w:tc>
          <w:tcPr>
            <w:tcW w:w="3827" w:type="dxa"/>
            <w:shd w:val="clear" w:color="auto" w:fill="auto"/>
          </w:tcPr>
          <w:p w14:paraId="392A1A1E" w14:textId="02B5871B" w:rsidR="00114FF3" w:rsidRPr="00302DDC" w:rsidRDefault="005658D5">
            <w:pPr>
              <w:pStyle w:val="TAL"/>
              <w:keepNext w:val="0"/>
              <w:rPr>
                <w:lang w:eastAsia="zh-CN"/>
              </w:rPr>
            </w:pPr>
            <w:r w:rsidRPr="00302DDC">
              <w:rPr>
                <w:lang w:eastAsia="zh-CN"/>
              </w:rPr>
              <w:t>Provides additional information about the fault.</w:t>
            </w:r>
          </w:p>
        </w:tc>
      </w:tr>
    </w:tbl>
    <w:p w14:paraId="757D1525" w14:textId="77777777" w:rsidR="003D7408" w:rsidRPr="00302DDC" w:rsidRDefault="003D7408" w:rsidP="003D7408"/>
    <w:p w14:paraId="5E4E22C8" w14:textId="28418AF8" w:rsidR="00114FF3" w:rsidRPr="00302DDC" w:rsidRDefault="005658D5">
      <w:pPr>
        <w:pStyle w:val="Heading3"/>
      </w:pPr>
      <w:bookmarkStart w:id="2650" w:name="_Toc104893893"/>
      <w:bookmarkStart w:id="2651" w:name="_Toc105159420"/>
      <w:bookmarkStart w:id="2652" w:name="_Toc105662818"/>
      <w:r w:rsidRPr="00302DDC">
        <w:t>8.5.5</w:t>
      </w:r>
      <w:r w:rsidRPr="00302DDC">
        <w:tab/>
        <w:t>AlarmListRebuiltNotification</w:t>
      </w:r>
      <w:bookmarkEnd w:id="2650"/>
      <w:bookmarkEnd w:id="2651"/>
      <w:bookmarkEnd w:id="2652"/>
    </w:p>
    <w:p w14:paraId="76994452" w14:textId="77777777" w:rsidR="00114FF3" w:rsidRPr="00302DDC" w:rsidRDefault="005658D5">
      <w:pPr>
        <w:pStyle w:val="Heading4"/>
      </w:pPr>
      <w:bookmarkStart w:id="2653" w:name="_Toc104893894"/>
      <w:bookmarkStart w:id="2654" w:name="_Toc105159421"/>
      <w:bookmarkStart w:id="2655" w:name="_Toc105662819"/>
      <w:r w:rsidRPr="00302DDC">
        <w:t>8.5.5.1</w:t>
      </w:r>
      <w:r w:rsidRPr="00302DDC">
        <w:tab/>
        <w:t>Description</w:t>
      </w:r>
      <w:bookmarkEnd w:id="2653"/>
      <w:bookmarkEnd w:id="2654"/>
      <w:bookmarkEnd w:id="2655"/>
    </w:p>
    <w:p w14:paraId="70DEECAE" w14:textId="77777777" w:rsidR="00114FF3" w:rsidRPr="00302DDC" w:rsidRDefault="005658D5">
      <w:r w:rsidRPr="00302DDC">
        <w:t>This notification informs the receiver that the active alarm list has been rebuilt by the NFVO. Upon receipt of this notification, the receiver needs to use the "Get Alarm List" operation to synchronize its view on current active alarms with that of the NFVO.</w:t>
      </w:r>
    </w:p>
    <w:p w14:paraId="332AC8D2" w14:textId="77777777" w:rsidR="00114FF3" w:rsidRPr="00302DDC" w:rsidRDefault="005658D5">
      <w:pPr>
        <w:rPr>
          <w:lang w:eastAsia="de-DE"/>
        </w:rPr>
      </w:pPr>
      <w:r w:rsidRPr="00302DDC">
        <w:t>The notification is mandatory.</w:t>
      </w:r>
    </w:p>
    <w:p w14:paraId="0B66F2A4" w14:textId="77777777" w:rsidR="00114FF3" w:rsidRPr="00302DDC" w:rsidRDefault="005658D5">
      <w:pPr>
        <w:pStyle w:val="Heading4"/>
      </w:pPr>
      <w:bookmarkStart w:id="2656" w:name="_Toc104893895"/>
      <w:bookmarkStart w:id="2657" w:name="_Toc105159422"/>
      <w:bookmarkStart w:id="2658" w:name="_Toc105662820"/>
      <w:r w:rsidRPr="00302DDC">
        <w:t>8.5.5.2</w:t>
      </w:r>
      <w:r w:rsidRPr="00302DDC">
        <w:tab/>
        <w:t>Trigger conditions</w:t>
      </w:r>
      <w:bookmarkEnd w:id="2656"/>
      <w:bookmarkEnd w:id="2657"/>
      <w:bookmarkEnd w:id="2658"/>
    </w:p>
    <w:p w14:paraId="07772299" w14:textId="77777777" w:rsidR="00114FF3" w:rsidRPr="00302DDC" w:rsidRDefault="005658D5">
      <w:pPr>
        <w:pStyle w:val="B1"/>
      </w:pPr>
      <w:r w:rsidRPr="00302DDC">
        <w:rPr>
          <w:lang w:eastAsia="zh-CN"/>
        </w:rPr>
        <w:t>A</w:t>
      </w:r>
      <w:r w:rsidRPr="00302DDC">
        <w:t>ctive a</w:t>
      </w:r>
      <w:r w:rsidRPr="00302DDC">
        <w:rPr>
          <w:lang w:eastAsia="zh-CN"/>
        </w:rPr>
        <w:t>larm list has been rebuilt by the NFVO, e.g. if the NFVO detects its storage holding the alarm list is corrupted.</w:t>
      </w:r>
    </w:p>
    <w:p w14:paraId="0076F0B9" w14:textId="77777777" w:rsidR="00114FF3" w:rsidRPr="00302DDC" w:rsidRDefault="005658D5">
      <w:pPr>
        <w:pStyle w:val="Heading4"/>
      </w:pPr>
      <w:bookmarkStart w:id="2659" w:name="_Toc104893896"/>
      <w:bookmarkStart w:id="2660" w:name="_Toc105159423"/>
      <w:bookmarkStart w:id="2661" w:name="_Toc105662821"/>
      <w:r w:rsidRPr="00302DDC">
        <w:t>8.5.5.3</w:t>
      </w:r>
      <w:r w:rsidRPr="00302DDC">
        <w:tab/>
        <w:t>Attributes</w:t>
      </w:r>
      <w:bookmarkEnd w:id="2659"/>
      <w:bookmarkEnd w:id="2660"/>
      <w:bookmarkEnd w:id="2661"/>
    </w:p>
    <w:p w14:paraId="6DFD91F7" w14:textId="77777777" w:rsidR="00114FF3" w:rsidRPr="00302DDC" w:rsidRDefault="005658D5">
      <w:r w:rsidRPr="00302DDC">
        <w:t>The AlarmListRebuiltNotification does not contain any attributes.</w:t>
      </w:r>
    </w:p>
    <w:p w14:paraId="33D5A9BE" w14:textId="77777777" w:rsidR="00114FF3" w:rsidRPr="00302DDC" w:rsidRDefault="005658D5">
      <w:pPr>
        <w:pStyle w:val="Heading3"/>
      </w:pPr>
      <w:bookmarkStart w:id="2662" w:name="_Toc104893897"/>
      <w:bookmarkStart w:id="2663" w:name="_Toc105159424"/>
      <w:bookmarkStart w:id="2664" w:name="_Toc105662822"/>
      <w:r w:rsidRPr="00302DDC">
        <w:t>8.5.6</w:t>
      </w:r>
      <w:r w:rsidRPr="00302DDC">
        <w:tab/>
        <w:t>FaultyComponentInfo information element</w:t>
      </w:r>
      <w:bookmarkEnd w:id="2662"/>
      <w:bookmarkEnd w:id="2663"/>
      <w:bookmarkEnd w:id="2664"/>
    </w:p>
    <w:p w14:paraId="26DDAA87" w14:textId="77777777" w:rsidR="00114FF3" w:rsidRPr="00302DDC" w:rsidRDefault="005658D5">
      <w:pPr>
        <w:pStyle w:val="Heading4"/>
        <w:ind w:left="1134" w:hanging="1134"/>
        <w:rPr>
          <w:rFonts w:cs="Arial"/>
        </w:rPr>
      </w:pPr>
      <w:bookmarkStart w:id="2665" w:name="_Toc104893898"/>
      <w:bookmarkStart w:id="2666" w:name="_Toc105159425"/>
      <w:bookmarkStart w:id="2667" w:name="_Toc105662823"/>
      <w:r w:rsidRPr="00302DDC">
        <w:rPr>
          <w:rFonts w:cs="Arial"/>
        </w:rPr>
        <w:t>8.5.</w:t>
      </w:r>
      <w:r w:rsidRPr="00302DDC">
        <w:t>6</w:t>
      </w:r>
      <w:r w:rsidRPr="00302DDC">
        <w:rPr>
          <w:rFonts w:cs="Arial"/>
        </w:rPr>
        <w:t>.1</w:t>
      </w:r>
      <w:r w:rsidRPr="00302DDC">
        <w:rPr>
          <w:rFonts w:cs="Arial"/>
        </w:rPr>
        <w:tab/>
        <w:t>Description</w:t>
      </w:r>
      <w:bookmarkEnd w:id="2665"/>
      <w:bookmarkEnd w:id="2666"/>
      <w:bookmarkEnd w:id="2667"/>
    </w:p>
    <w:p w14:paraId="20E3C1FB" w14:textId="77777777" w:rsidR="00114FF3" w:rsidRPr="00302DDC" w:rsidRDefault="005658D5">
      <w:r w:rsidRPr="00302DDC">
        <w:t>The FaultyComponentInfo information element encapsulates information about faulty component that has a negative impact on an NS.</w:t>
      </w:r>
    </w:p>
    <w:p w14:paraId="5C9571DB" w14:textId="77777777" w:rsidR="00114FF3" w:rsidRPr="00302DDC" w:rsidRDefault="005658D5">
      <w:pPr>
        <w:pStyle w:val="Heading4"/>
        <w:ind w:left="1134" w:hanging="1134"/>
        <w:rPr>
          <w:rFonts w:cs="Arial"/>
        </w:rPr>
      </w:pPr>
      <w:bookmarkStart w:id="2668" w:name="_Toc104893899"/>
      <w:bookmarkStart w:id="2669" w:name="_Toc105159426"/>
      <w:bookmarkStart w:id="2670" w:name="_Toc105662824"/>
      <w:r w:rsidRPr="00302DDC">
        <w:rPr>
          <w:rFonts w:cs="Arial"/>
        </w:rPr>
        <w:t>8.5.</w:t>
      </w:r>
      <w:r w:rsidRPr="00302DDC">
        <w:t>6</w:t>
      </w:r>
      <w:r w:rsidRPr="00302DDC">
        <w:rPr>
          <w:rFonts w:cs="Arial"/>
        </w:rPr>
        <w:t>.2</w:t>
      </w:r>
      <w:r w:rsidRPr="00302DDC">
        <w:rPr>
          <w:rFonts w:cs="Arial"/>
        </w:rPr>
        <w:tab/>
        <w:t>Attributes</w:t>
      </w:r>
      <w:bookmarkEnd w:id="2668"/>
      <w:bookmarkEnd w:id="2669"/>
      <w:bookmarkEnd w:id="2670"/>
    </w:p>
    <w:p w14:paraId="6C3DB6D2" w14:textId="77777777" w:rsidR="00114FF3" w:rsidRPr="00302DDC" w:rsidRDefault="005658D5">
      <w:r w:rsidRPr="00302DDC">
        <w:t xml:space="preserve">The </w:t>
      </w:r>
      <w:r w:rsidRPr="00302DDC">
        <w:rPr>
          <w:szCs w:val="28"/>
        </w:rPr>
        <w:t>FaultyComponentInfo</w:t>
      </w:r>
      <w:r w:rsidRPr="00302DDC">
        <w:t xml:space="preserve"> information element shall follow the indications provided in table 8.5.6.2-1.</w:t>
      </w:r>
    </w:p>
    <w:p w14:paraId="169B9572" w14:textId="77777777" w:rsidR="00114FF3" w:rsidRPr="00302DDC" w:rsidRDefault="005658D5" w:rsidP="00B874F8">
      <w:pPr>
        <w:pStyle w:val="TH"/>
      </w:pPr>
      <w:r w:rsidRPr="00302DDC">
        <w:lastRenderedPageBreak/>
        <w:t>Table 8.5.6.2-1: Attributes of the FaultyComponentInfo information element</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992"/>
        <w:gridCol w:w="1139"/>
        <w:gridCol w:w="2405"/>
        <w:gridCol w:w="2670"/>
      </w:tblGrid>
      <w:tr w:rsidR="00114FF3" w:rsidRPr="00302DDC" w14:paraId="7004DB4B" w14:textId="77777777" w:rsidTr="00B874F8">
        <w:trPr>
          <w:cantSplit/>
          <w:jc w:val="center"/>
        </w:trPr>
        <w:tc>
          <w:tcPr>
            <w:tcW w:w="2547" w:type="dxa"/>
            <w:shd w:val="clear" w:color="auto" w:fill="D9D9D9"/>
          </w:tcPr>
          <w:p w14:paraId="69C0F354" w14:textId="77777777" w:rsidR="00114FF3" w:rsidRPr="00302DDC" w:rsidRDefault="005658D5" w:rsidP="00B874F8">
            <w:pPr>
              <w:pStyle w:val="TAH"/>
            </w:pPr>
            <w:r w:rsidRPr="00302DDC">
              <w:t>Attribute</w:t>
            </w:r>
          </w:p>
        </w:tc>
        <w:tc>
          <w:tcPr>
            <w:tcW w:w="992" w:type="dxa"/>
            <w:shd w:val="clear" w:color="auto" w:fill="D9D9D9"/>
          </w:tcPr>
          <w:p w14:paraId="2A43D135" w14:textId="77777777" w:rsidR="00114FF3" w:rsidRPr="00302DDC" w:rsidRDefault="005658D5" w:rsidP="00B874F8">
            <w:pPr>
              <w:pStyle w:val="TAH"/>
            </w:pPr>
            <w:r w:rsidRPr="00302DDC">
              <w:t>Qualifier</w:t>
            </w:r>
          </w:p>
        </w:tc>
        <w:tc>
          <w:tcPr>
            <w:tcW w:w="1139" w:type="dxa"/>
            <w:shd w:val="clear" w:color="auto" w:fill="D9D9D9"/>
          </w:tcPr>
          <w:p w14:paraId="06BDA31E" w14:textId="77777777" w:rsidR="00114FF3" w:rsidRPr="00302DDC" w:rsidRDefault="005658D5" w:rsidP="00B874F8">
            <w:pPr>
              <w:pStyle w:val="TAH"/>
            </w:pPr>
            <w:r w:rsidRPr="00302DDC">
              <w:t>Cardinality</w:t>
            </w:r>
          </w:p>
        </w:tc>
        <w:tc>
          <w:tcPr>
            <w:tcW w:w="2405" w:type="dxa"/>
            <w:shd w:val="clear" w:color="auto" w:fill="D9D9D9"/>
          </w:tcPr>
          <w:p w14:paraId="3427669A" w14:textId="77777777" w:rsidR="00114FF3" w:rsidRPr="00302DDC" w:rsidRDefault="005658D5" w:rsidP="00B874F8">
            <w:pPr>
              <w:pStyle w:val="TAH"/>
            </w:pPr>
            <w:r w:rsidRPr="00302DDC">
              <w:t>Content</w:t>
            </w:r>
          </w:p>
        </w:tc>
        <w:tc>
          <w:tcPr>
            <w:tcW w:w="2670" w:type="dxa"/>
            <w:shd w:val="clear" w:color="auto" w:fill="D9D9D9"/>
          </w:tcPr>
          <w:p w14:paraId="6697FE54" w14:textId="77777777" w:rsidR="00114FF3" w:rsidRPr="00302DDC" w:rsidRDefault="005658D5" w:rsidP="00B874F8">
            <w:pPr>
              <w:pStyle w:val="TAH"/>
            </w:pPr>
            <w:r w:rsidRPr="00302DDC">
              <w:t>Description</w:t>
            </w:r>
          </w:p>
        </w:tc>
      </w:tr>
      <w:tr w:rsidR="00114FF3" w:rsidRPr="00302DDC" w14:paraId="1BDD7E6F" w14:textId="77777777" w:rsidTr="003D7408">
        <w:trPr>
          <w:jc w:val="center"/>
        </w:trPr>
        <w:tc>
          <w:tcPr>
            <w:tcW w:w="2547" w:type="dxa"/>
          </w:tcPr>
          <w:p w14:paraId="055DB2FA" w14:textId="77777777" w:rsidR="00114FF3" w:rsidRPr="00302DDC" w:rsidRDefault="005658D5" w:rsidP="00B874F8">
            <w:pPr>
              <w:pStyle w:val="TAL"/>
            </w:pPr>
            <w:r w:rsidRPr="00302DDC">
              <w:t>faultyNestedNsInstanceId</w:t>
            </w:r>
          </w:p>
        </w:tc>
        <w:tc>
          <w:tcPr>
            <w:tcW w:w="992" w:type="dxa"/>
          </w:tcPr>
          <w:p w14:paraId="76A7D57E" w14:textId="77777777" w:rsidR="00114FF3" w:rsidRPr="00302DDC" w:rsidRDefault="005658D5" w:rsidP="00B874F8">
            <w:pPr>
              <w:pStyle w:val="TAL"/>
            </w:pPr>
            <w:r w:rsidRPr="00302DDC">
              <w:t>M</w:t>
            </w:r>
          </w:p>
        </w:tc>
        <w:tc>
          <w:tcPr>
            <w:tcW w:w="1139" w:type="dxa"/>
          </w:tcPr>
          <w:p w14:paraId="1FB63737" w14:textId="77777777" w:rsidR="00114FF3" w:rsidRPr="00302DDC" w:rsidRDefault="005658D5" w:rsidP="00B874F8">
            <w:pPr>
              <w:pStyle w:val="TAL"/>
            </w:pPr>
            <w:r w:rsidRPr="00302DDC">
              <w:t>0..1</w:t>
            </w:r>
          </w:p>
        </w:tc>
        <w:tc>
          <w:tcPr>
            <w:tcW w:w="2405" w:type="dxa"/>
          </w:tcPr>
          <w:p w14:paraId="2C70F6F3" w14:textId="77777777" w:rsidR="00114FF3" w:rsidRPr="00302DDC" w:rsidRDefault="005658D5" w:rsidP="00B874F8">
            <w:pPr>
              <w:pStyle w:val="TAL"/>
            </w:pPr>
            <w:r w:rsidRPr="00302DDC">
              <w:t xml:space="preserve">Identifier </w:t>
            </w:r>
            <w:r w:rsidRPr="00302DDC">
              <w:rPr>
                <w:lang w:eastAsia="zh-CN"/>
              </w:rPr>
              <w:t>(Reference to NsInfo)</w:t>
            </w:r>
          </w:p>
        </w:tc>
        <w:tc>
          <w:tcPr>
            <w:tcW w:w="2670" w:type="dxa"/>
          </w:tcPr>
          <w:p w14:paraId="04BE8413" w14:textId="423FFDDE" w:rsidR="00114FF3" w:rsidRPr="00302DDC" w:rsidRDefault="005658D5" w:rsidP="00B874F8">
            <w:pPr>
              <w:pStyle w:val="TAL"/>
            </w:pPr>
            <w:r w:rsidRPr="00302DDC">
              <w:t>Identifier of the faulty nested NS instance. See note.</w:t>
            </w:r>
          </w:p>
        </w:tc>
      </w:tr>
      <w:tr w:rsidR="00114FF3" w:rsidRPr="00302DDC" w14:paraId="5B0FBD92" w14:textId="77777777" w:rsidTr="003D7408">
        <w:trPr>
          <w:jc w:val="center"/>
        </w:trPr>
        <w:tc>
          <w:tcPr>
            <w:tcW w:w="2547" w:type="dxa"/>
          </w:tcPr>
          <w:p w14:paraId="1B481E46" w14:textId="77777777" w:rsidR="00114FF3" w:rsidRPr="00302DDC" w:rsidRDefault="005658D5" w:rsidP="00B874F8">
            <w:pPr>
              <w:pStyle w:val="TAL"/>
            </w:pPr>
            <w:r w:rsidRPr="00302DDC">
              <w:t>faultyNsVirtualLinkInstanceId</w:t>
            </w:r>
          </w:p>
        </w:tc>
        <w:tc>
          <w:tcPr>
            <w:tcW w:w="992" w:type="dxa"/>
          </w:tcPr>
          <w:p w14:paraId="38BE34E1" w14:textId="77777777" w:rsidR="00114FF3" w:rsidRPr="00302DDC" w:rsidRDefault="005658D5" w:rsidP="00B874F8">
            <w:pPr>
              <w:pStyle w:val="TAL"/>
            </w:pPr>
            <w:r w:rsidRPr="00302DDC">
              <w:t>M</w:t>
            </w:r>
          </w:p>
        </w:tc>
        <w:tc>
          <w:tcPr>
            <w:tcW w:w="1139" w:type="dxa"/>
          </w:tcPr>
          <w:p w14:paraId="73FF6038" w14:textId="77777777" w:rsidR="00114FF3" w:rsidRPr="00302DDC" w:rsidRDefault="005658D5" w:rsidP="00B874F8">
            <w:pPr>
              <w:pStyle w:val="TAL"/>
            </w:pPr>
            <w:r w:rsidRPr="00302DDC">
              <w:t>0..1</w:t>
            </w:r>
          </w:p>
        </w:tc>
        <w:tc>
          <w:tcPr>
            <w:tcW w:w="2405" w:type="dxa"/>
          </w:tcPr>
          <w:p w14:paraId="271B454C" w14:textId="77777777" w:rsidR="00114FF3" w:rsidRPr="00302DDC" w:rsidRDefault="005658D5" w:rsidP="00B874F8">
            <w:pPr>
              <w:pStyle w:val="TAL"/>
            </w:pPr>
            <w:r w:rsidRPr="00302DDC">
              <w:t xml:space="preserve">Identifier </w:t>
            </w:r>
            <w:r w:rsidRPr="00302DDC">
              <w:rPr>
                <w:lang w:eastAsia="zh-CN"/>
              </w:rPr>
              <w:t xml:space="preserve">(Reference to </w:t>
            </w:r>
            <w:r w:rsidRPr="00302DDC">
              <w:t>NsVirtualLinkInfo</w:t>
            </w:r>
            <w:r w:rsidRPr="00302DDC">
              <w:rPr>
                <w:lang w:eastAsia="zh-CN"/>
              </w:rPr>
              <w:t>)</w:t>
            </w:r>
          </w:p>
        </w:tc>
        <w:tc>
          <w:tcPr>
            <w:tcW w:w="2670" w:type="dxa"/>
          </w:tcPr>
          <w:p w14:paraId="5C3E3F50" w14:textId="77777777" w:rsidR="00114FF3" w:rsidRPr="00302DDC" w:rsidRDefault="005658D5" w:rsidP="00B874F8">
            <w:pPr>
              <w:pStyle w:val="TAL"/>
            </w:pPr>
            <w:r w:rsidRPr="00302DDC">
              <w:t>Identifier of the faulty NS virtual link instance. See note.</w:t>
            </w:r>
          </w:p>
        </w:tc>
      </w:tr>
      <w:tr w:rsidR="00114FF3" w:rsidRPr="00302DDC" w14:paraId="0F63A760" w14:textId="77777777" w:rsidTr="003D7408">
        <w:trPr>
          <w:jc w:val="center"/>
        </w:trPr>
        <w:tc>
          <w:tcPr>
            <w:tcW w:w="2547" w:type="dxa"/>
          </w:tcPr>
          <w:p w14:paraId="05E87E42" w14:textId="77777777" w:rsidR="00114FF3" w:rsidRPr="00302DDC" w:rsidRDefault="005658D5" w:rsidP="00B874F8">
            <w:pPr>
              <w:pStyle w:val="TAL"/>
            </w:pPr>
            <w:r w:rsidRPr="00302DDC">
              <w:t>faultyVnfInstanceId</w:t>
            </w:r>
          </w:p>
        </w:tc>
        <w:tc>
          <w:tcPr>
            <w:tcW w:w="992" w:type="dxa"/>
          </w:tcPr>
          <w:p w14:paraId="434052E3" w14:textId="77777777" w:rsidR="00114FF3" w:rsidRPr="00302DDC" w:rsidRDefault="005658D5" w:rsidP="00B874F8">
            <w:pPr>
              <w:pStyle w:val="TAL"/>
            </w:pPr>
            <w:r w:rsidRPr="00302DDC">
              <w:t>M</w:t>
            </w:r>
          </w:p>
        </w:tc>
        <w:tc>
          <w:tcPr>
            <w:tcW w:w="1139" w:type="dxa"/>
          </w:tcPr>
          <w:p w14:paraId="15B8AF0D" w14:textId="77777777" w:rsidR="00114FF3" w:rsidRPr="00302DDC" w:rsidRDefault="005658D5" w:rsidP="00B874F8">
            <w:pPr>
              <w:pStyle w:val="TAL"/>
            </w:pPr>
            <w:r w:rsidRPr="00302DDC">
              <w:t>0..1</w:t>
            </w:r>
          </w:p>
        </w:tc>
        <w:tc>
          <w:tcPr>
            <w:tcW w:w="2405" w:type="dxa"/>
          </w:tcPr>
          <w:p w14:paraId="69203E5E" w14:textId="77777777" w:rsidR="00114FF3" w:rsidRPr="00302DDC" w:rsidRDefault="005658D5" w:rsidP="00B874F8">
            <w:pPr>
              <w:pStyle w:val="TAL"/>
            </w:pPr>
            <w:r w:rsidRPr="00302DDC">
              <w:t>Identifier (Reference to VnfInfo)</w:t>
            </w:r>
          </w:p>
        </w:tc>
        <w:tc>
          <w:tcPr>
            <w:tcW w:w="2670" w:type="dxa"/>
          </w:tcPr>
          <w:p w14:paraId="15058247" w14:textId="77777777" w:rsidR="00114FF3" w:rsidRPr="00302DDC" w:rsidRDefault="005658D5" w:rsidP="00B874F8">
            <w:pPr>
              <w:pStyle w:val="TAL"/>
            </w:pPr>
            <w:r w:rsidRPr="00302DDC">
              <w:t>Identifier of the faulty VNF instance. See note.</w:t>
            </w:r>
          </w:p>
        </w:tc>
      </w:tr>
      <w:tr w:rsidR="00114FF3" w:rsidRPr="00302DDC" w14:paraId="3BE092CC" w14:textId="77777777" w:rsidTr="003D7408">
        <w:trPr>
          <w:jc w:val="center"/>
        </w:trPr>
        <w:tc>
          <w:tcPr>
            <w:tcW w:w="9753" w:type="dxa"/>
            <w:gridSpan w:val="5"/>
          </w:tcPr>
          <w:p w14:paraId="7D18CF95" w14:textId="2E6A558D" w:rsidR="00114FF3" w:rsidRPr="00302DDC" w:rsidRDefault="005658D5" w:rsidP="00B874F8">
            <w:pPr>
              <w:pStyle w:val="TAN"/>
              <w:keepLines w:val="0"/>
            </w:pPr>
            <w:r w:rsidRPr="00302DDC">
              <w:t>NOTE:</w:t>
            </w:r>
            <w:r w:rsidRPr="00302DDC">
              <w:tab/>
              <w:t>At least one of the parameters shall be present.</w:t>
            </w:r>
          </w:p>
        </w:tc>
      </w:tr>
    </w:tbl>
    <w:p w14:paraId="316C65C4" w14:textId="77777777" w:rsidR="00114FF3" w:rsidRPr="00302DDC" w:rsidRDefault="00114FF3"/>
    <w:p w14:paraId="2688D8E3" w14:textId="77777777" w:rsidR="00114FF3" w:rsidRPr="00302DDC" w:rsidRDefault="005658D5">
      <w:pPr>
        <w:pStyle w:val="Heading3"/>
      </w:pPr>
      <w:bookmarkStart w:id="2671" w:name="_Toc104893900"/>
      <w:bookmarkStart w:id="2672" w:name="_Toc105159427"/>
      <w:bookmarkStart w:id="2673" w:name="_Toc105662825"/>
      <w:r w:rsidRPr="00302DDC">
        <w:t>8.5.7</w:t>
      </w:r>
      <w:r w:rsidRPr="00302DDC">
        <w:tab/>
        <w:t>FaultyResourceInfo information element</w:t>
      </w:r>
      <w:bookmarkEnd w:id="2671"/>
      <w:bookmarkEnd w:id="2672"/>
      <w:bookmarkEnd w:id="2673"/>
    </w:p>
    <w:p w14:paraId="6AF53748" w14:textId="77777777" w:rsidR="00114FF3" w:rsidRPr="00302DDC" w:rsidRDefault="005658D5">
      <w:pPr>
        <w:pStyle w:val="Heading4"/>
        <w:ind w:left="1134" w:hanging="1134"/>
        <w:rPr>
          <w:rFonts w:cs="Arial"/>
        </w:rPr>
      </w:pPr>
      <w:bookmarkStart w:id="2674" w:name="_Toc104893901"/>
      <w:bookmarkStart w:id="2675" w:name="_Toc105159428"/>
      <w:bookmarkStart w:id="2676" w:name="_Toc105662826"/>
      <w:r w:rsidRPr="00302DDC">
        <w:rPr>
          <w:rFonts w:cs="Arial"/>
        </w:rPr>
        <w:t>8.5.7.1</w:t>
      </w:r>
      <w:r w:rsidRPr="00302DDC">
        <w:rPr>
          <w:rFonts w:cs="Arial"/>
        </w:rPr>
        <w:tab/>
        <w:t>Description</w:t>
      </w:r>
      <w:bookmarkEnd w:id="2674"/>
      <w:bookmarkEnd w:id="2675"/>
      <w:bookmarkEnd w:id="2676"/>
    </w:p>
    <w:p w14:paraId="36F2B2EC" w14:textId="7F574ECE" w:rsidR="00DB6DBE" w:rsidRPr="00302DDC" w:rsidRDefault="005658D5">
      <w:r w:rsidRPr="00302DDC">
        <w:t>The FaultyResourceInfo information element encapsulates information about faulty resource that has a negative impact on a VNF or an NS virtual link, which is the constituent component of the impacted NS.</w:t>
      </w:r>
    </w:p>
    <w:p w14:paraId="057FA763" w14:textId="77777777" w:rsidR="00114FF3" w:rsidRPr="00302DDC" w:rsidRDefault="005658D5">
      <w:pPr>
        <w:pStyle w:val="Heading4"/>
        <w:ind w:left="1134" w:hanging="1134"/>
        <w:rPr>
          <w:rFonts w:cs="Arial"/>
        </w:rPr>
      </w:pPr>
      <w:bookmarkStart w:id="2677" w:name="_Toc104893902"/>
      <w:bookmarkStart w:id="2678" w:name="_Toc105159429"/>
      <w:bookmarkStart w:id="2679" w:name="_Toc105662827"/>
      <w:r w:rsidRPr="00302DDC">
        <w:rPr>
          <w:rFonts w:cs="Arial"/>
        </w:rPr>
        <w:t>8.5.7.2</w:t>
      </w:r>
      <w:r w:rsidRPr="00302DDC">
        <w:rPr>
          <w:rFonts w:cs="Arial"/>
        </w:rPr>
        <w:tab/>
        <w:t>Attributes</w:t>
      </w:r>
      <w:bookmarkEnd w:id="2677"/>
      <w:bookmarkEnd w:id="2678"/>
      <w:bookmarkEnd w:id="2679"/>
    </w:p>
    <w:p w14:paraId="0D45272F" w14:textId="77777777" w:rsidR="00114FF3" w:rsidRPr="00302DDC" w:rsidRDefault="005658D5">
      <w:r w:rsidRPr="00302DDC">
        <w:t xml:space="preserve">The </w:t>
      </w:r>
      <w:r w:rsidRPr="00302DDC">
        <w:rPr>
          <w:szCs w:val="28"/>
        </w:rPr>
        <w:t>FaultyResourceInfo</w:t>
      </w:r>
      <w:r w:rsidRPr="00302DDC">
        <w:t xml:space="preserve"> information element shall follow the indications provided in table 8.5.7.2-1.</w:t>
      </w:r>
    </w:p>
    <w:p w14:paraId="30FCDB9D" w14:textId="77777777" w:rsidR="00114FF3" w:rsidRPr="00302DDC" w:rsidRDefault="005658D5">
      <w:pPr>
        <w:pStyle w:val="TH"/>
      </w:pPr>
      <w:r w:rsidRPr="00302DDC">
        <w:t>Table 8.5.7.2-1: Attributes of the FaultyResourceInfo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1621"/>
        <w:gridCol w:w="4085"/>
      </w:tblGrid>
      <w:tr w:rsidR="00114FF3" w:rsidRPr="00302DDC" w14:paraId="3AC21A7D" w14:textId="77777777" w:rsidTr="003D7408">
        <w:trPr>
          <w:jc w:val="center"/>
        </w:trPr>
        <w:tc>
          <w:tcPr>
            <w:tcW w:w="1876" w:type="dxa"/>
            <w:shd w:val="clear" w:color="auto" w:fill="D9D9D9"/>
          </w:tcPr>
          <w:p w14:paraId="6F81EFF2" w14:textId="77777777" w:rsidR="00114FF3" w:rsidRPr="00302DDC" w:rsidRDefault="005658D5">
            <w:pPr>
              <w:pStyle w:val="TAH"/>
            </w:pPr>
            <w:r w:rsidRPr="00302DDC">
              <w:t>Attribute</w:t>
            </w:r>
          </w:p>
        </w:tc>
        <w:tc>
          <w:tcPr>
            <w:tcW w:w="961" w:type="dxa"/>
            <w:shd w:val="clear" w:color="auto" w:fill="D9D9D9"/>
          </w:tcPr>
          <w:p w14:paraId="66DF15EA" w14:textId="77777777" w:rsidR="00114FF3" w:rsidRPr="00302DDC" w:rsidRDefault="005658D5">
            <w:pPr>
              <w:pStyle w:val="TAH"/>
            </w:pPr>
            <w:r w:rsidRPr="00302DDC">
              <w:t>Qualifier</w:t>
            </w:r>
          </w:p>
        </w:tc>
        <w:tc>
          <w:tcPr>
            <w:tcW w:w="1156" w:type="dxa"/>
            <w:shd w:val="clear" w:color="auto" w:fill="D9D9D9"/>
          </w:tcPr>
          <w:p w14:paraId="1758ADB8" w14:textId="77777777" w:rsidR="00114FF3" w:rsidRPr="00302DDC" w:rsidRDefault="005658D5">
            <w:pPr>
              <w:pStyle w:val="TAH"/>
            </w:pPr>
            <w:r w:rsidRPr="00302DDC">
              <w:t>Cardinality</w:t>
            </w:r>
          </w:p>
        </w:tc>
        <w:tc>
          <w:tcPr>
            <w:tcW w:w="1621" w:type="dxa"/>
            <w:shd w:val="clear" w:color="auto" w:fill="D9D9D9"/>
          </w:tcPr>
          <w:p w14:paraId="400D1B0D" w14:textId="77777777" w:rsidR="00114FF3" w:rsidRPr="00302DDC" w:rsidRDefault="005658D5">
            <w:pPr>
              <w:pStyle w:val="TAH"/>
            </w:pPr>
            <w:r w:rsidRPr="00302DDC">
              <w:t>Content</w:t>
            </w:r>
          </w:p>
        </w:tc>
        <w:tc>
          <w:tcPr>
            <w:tcW w:w="4085" w:type="dxa"/>
            <w:shd w:val="clear" w:color="auto" w:fill="D9D9D9"/>
          </w:tcPr>
          <w:p w14:paraId="51D385D5" w14:textId="77777777" w:rsidR="00114FF3" w:rsidRPr="00302DDC" w:rsidRDefault="005658D5">
            <w:pPr>
              <w:pStyle w:val="TAH"/>
            </w:pPr>
            <w:r w:rsidRPr="00302DDC">
              <w:t>Description</w:t>
            </w:r>
          </w:p>
        </w:tc>
      </w:tr>
      <w:tr w:rsidR="00114FF3" w:rsidRPr="00302DDC" w14:paraId="1BD1E669" w14:textId="77777777" w:rsidTr="003D7408">
        <w:trPr>
          <w:jc w:val="center"/>
        </w:trPr>
        <w:tc>
          <w:tcPr>
            <w:tcW w:w="1876" w:type="dxa"/>
          </w:tcPr>
          <w:p w14:paraId="437F0CA5" w14:textId="77777777" w:rsidR="00114FF3" w:rsidRPr="00302DDC" w:rsidRDefault="005658D5">
            <w:pPr>
              <w:pStyle w:val="TAL"/>
            </w:pPr>
            <w:r w:rsidRPr="00302DDC">
              <w:t>faultyResource</w:t>
            </w:r>
          </w:p>
        </w:tc>
        <w:tc>
          <w:tcPr>
            <w:tcW w:w="961" w:type="dxa"/>
          </w:tcPr>
          <w:p w14:paraId="7C14EA9B" w14:textId="77777777" w:rsidR="00114FF3" w:rsidRPr="00302DDC" w:rsidRDefault="005658D5">
            <w:pPr>
              <w:pStyle w:val="TAL"/>
            </w:pPr>
            <w:r w:rsidRPr="00302DDC">
              <w:t>M</w:t>
            </w:r>
          </w:p>
        </w:tc>
        <w:tc>
          <w:tcPr>
            <w:tcW w:w="1156" w:type="dxa"/>
          </w:tcPr>
          <w:p w14:paraId="49794640" w14:textId="77777777" w:rsidR="00114FF3" w:rsidRPr="00302DDC" w:rsidRDefault="005658D5">
            <w:pPr>
              <w:pStyle w:val="TAL"/>
            </w:pPr>
            <w:r w:rsidRPr="00302DDC">
              <w:t>1</w:t>
            </w:r>
          </w:p>
        </w:tc>
        <w:tc>
          <w:tcPr>
            <w:tcW w:w="1621" w:type="dxa"/>
          </w:tcPr>
          <w:p w14:paraId="4C88EE86" w14:textId="77777777" w:rsidR="00114FF3" w:rsidRPr="00302DDC" w:rsidRDefault="005658D5">
            <w:pPr>
              <w:pStyle w:val="TAL"/>
            </w:pPr>
            <w:r w:rsidRPr="00302DDC">
              <w:t>ResourceHandle</w:t>
            </w:r>
          </w:p>
        </w:tc>
        <w:tc>
          <w:tcPr>
            <w:tcW w:w="4085" w:type="dxa"/>
          </w:tcPr>
          <w:p w14:paraId="3C336C63" w14:textId="77777777" w:rsidR="00114FF3" w:rsidRPr="00302DDC" w:rsidRDefault="005658D5">
            <w:pPr>
              <w:pStyle w:val="TAL"/>
            </w:pPr>
            <w:r w:rsidRPr="00302DDC">
              <w:t>Information that identifies the faulty resource instance and its managing entity. See clause 8.3.3.8.</w:t>
            </w:r>
          </w:p>
        </w:tc>
      </w:tr>
      <w:tr w:rsidR="00114FF3" w:rsidRPr="00302DDC" w14:paraId="03B5D118" w14:textId="77777777" w:rsidTr="003D7408">
        <w:trPr>
          <w:jc w:val="center"/>
        </w:trPr>
        <w:tc>
          <w:tcPr>
            <w:tcW w:w="1876" w:type="dxa"/>
          </w:tcPr>
          <w:p w14:paraId="5E8118D1" w14:textId="77777777" w:rsidR="00114FF3" w:rsidRPr="00302DDC" w:rsidRDefault="005658D5">
            <w:pPr>
              <w:pStyle w:val="TAL"/>
            </w:pPr>
            <w:r w:rsidRPr="00302DDC">
              <w:t>faultyResourceType</w:t>
            </w:r>
          </w:p>
        </w:tc>
        <w:tc>
          <w:tcPr>
            <w:tcW w:w="961" w:type="dxa"/>
          </w:tcPr>
          <w:p w14:paraId="19A1FF7E" w14:textId="77777777" w:rsidR="00114FF3" w:rsidRPr="00302DDC" w:rsidRDefault="005658D5">
            <w:pPr>
              <w:pStyle w:val="TAL"/>
            </w:pPr>
            <w:r w:rsidRPr="00302DDC">
              <w:t>M</w:t>
            </w:r>
          </w:p>
        </w:tc>
        <w:tc>
          <w:tcPr>
            <w:tcW w:w="1156" w:type="dxa"/>
          </w:tcPr>
          <w:p w14:paraId="76D33805" w14:textId="77777777" w:rsidR="00114FF3" w:rsidRPr="00302DDC" w:rsidRDefault="005658D5">
            <w:pPr>
              <w:pStyle w:val="TAL"/>
            </w:pPr>
            <w:r w:rsidRPr="00302DDC">
              <w:t>1</w:t>
            </w:r>
          </w:p>
        </w:tc>
        <w:tc>
          <w:tcPr>
            <w:tcW w:w="1621" w:type="dxa"/>
          </w:tcPr>
          <w:p w14:paraId="20192150" w14:textId="77777777" w:rsidR="00114FF3" w:rsidRPr="00302DDC" w:rsidRDefault="005658D5">
            <w:pPr>
              <w:pStyle w:val="TAL"/>
            </w:pPr>
            <w:r w:rsidRPr="00302DDC">
              <w:t>Enum</w:t>
            </w:r>
          </w:p>
        </w:tc>
        <w:tc>
          <w:tcPr>
            <w:tcW w:w="4085" w:type="dxa"/>
          </w:tcPr>
          <w:p w14:paraId="7F1FB986" w14:textId="77777777" w:rsidR="00114FF3" w:rsidRPr="00302DDC" w:rsidRDefault="005658D5">
            <w:pPr>
              <w:pStyle w:val="TAL"/>
            </w:pPr>
            <w:r w:rsidRPr="00302DDC">
              <w:t>Type of the faulty resource.</w:t>
            </w:r>
          </w:p>
          <w:p w14:paraId="7F1D441C" w14:textId="7BA55E6C" w:rsidR="00114FF3" w:rsidRPr="00302DDC" w:rsidRDefault="009F69ED">
            <w:pPr>
              <w:pStyle w:val="TAL"/>
            </w:pPr>
            <w:r w:rsidRPr="00302DDC">
              <w:t>VALUES</w:t>
            </w:r>
            <w:r w:rsidR="005658D5" w:rsidRPr="00302DDC">
              <w:t>:</w:t>
            </w:r>
          </w:p>
          <w:p w14:paraId="20CADEE2" w14:textId="031C0C28" w:rsidR="00114FF3" w:rsidRPr="00302DDC" w:rsidRDefault="005658D5">
            <w:pPr>
              <w:pStyle w:val="TB1"/>
            </w:pPr>
            <w:r w:rsidRPr="00302DDC">
              <w:t>COMPUTE</w:t>
            </w:r>
          </w:p>
          <w:p w14:paraId="21D54F8E" w14:textId="660B15CC" w:rsidR="00114FF3" w:rsidRPr="00302DDC" w:rsidRDefault="005658D5">
            <w:pPr>
              <w:pStyle w:val="TB1"/>
            </w:pPr>
            <w:r w:rsidRPr="00302DDC">
              <w:t>STORAGE</w:t>
            </w:r>
          </w:p>
          <w:p w14:paraId="0F59D10E" w14:textId="525026F3" w:rsidR="00114FF3" w:rsidRPr="00302DDC" w:rsidRDefault="005658D5">
            <w:pPr>
              <w:pStyle w:val="TB1"/>
            </w:pPr>
            <w:r w:rsidRPr="00302DDC">
              <w:t>NETWORK</w:t>
            </w:r>
          </w:p>
        </w:tc>
      </w:tr>
    </w:tbl>
    <w:p w14:paraId="71233260" w14:textId="77777777" w:rsidR="00114FF3" w:rsidRPr="00302DDC" w:rsidRDefault="00114FF3"/>
    <w:p w14:paraId="16D8ABA3" w14:textId="208AFA41" w:rsidR="00DB6DBE" w:rsidRPr="00302DDC" w:rsidRDefault="005658D5">
      <w:pPr>
        <w:pStyle w:val="Heading2"/>
      </w:pPr>
      <w:bookmarkStart w:id="2680" w:name="_Toc104893903"/>
      <w:bookmarkStart w:id="2681" w:name="_Toc105159430"/>
      <w:bookmarkStart w:id="2682" w:name="_Toc105662828"/>
      <w:r w:rsidRPr="00302DDC">
        <w:t>8.6</w:t>
      </w:r>
      <w:r w:rsidRPr="00302DDC">
        <w:tab/>
        <w:t>Information elements and notifications related to VNF Package</w:t>
      </w:r>
      <w:bookmarkEnd w:id="2680"/>
      <w:bookmarkEnd w:id="2681"/>
      <w:bookmarkEnd w:id="2682"/>
    </w:p>
    <w:p w14:paraId="1EFCBB29" w14:textId="77777777" w:rsidR="00114FF3" w:rsidRPr="00302DDC" w:rsidRDefault="005658D5">
      <w:pPr>
        <w:pStyle w:val="Heading3"/>
      </w:pPr>
      <w:bookmarkStart w:id="2683" w:name="_Toc104893904"/>
      <w:bookmarkStart w:id="2684" w:name="_Toc105159431"/>
      <w:bookmarkStart w:id="2685" w:name="_Toc105662829"/>
      <w:r w:rsidRPr="00302DDC">
        <w:t>8.6.1</w:t>
      </w:r>
      <w:r w:rsidRPr="00302DDC">
        <w:tab/>
        <w:t>Introduction</w:t>
      </w:r>
      <w:bookmarkEnd w:id="2683"/>
      <w:bookmarkEnd w:id="2684"/>
      <w:bookmarkEnd w:id="2685"/>
    </w:p>
    <w:p w14:paraId="60A4C712" w14:textId="77777777" w:rsidR="00114FF3" w:rsidRPr="00302DDC" w:rsidRDefault="005658D5">
      <w:pPr>
        <w:rPr>
          <w:szCs w:val="28"/>
        </w:rPr>
      </w:pPr>
      <w:r w:rsidRPr="00302DDC">
        <w:t>The clauses below define information elements and notifications related to VNF Package management.</w:t>
      </w:r>
    </w:p>
    <w:p w14:paraId="2C75D9B4" w14:textId="77777777" w:rsidR="00114FF3" w:rsidRPr="00302DDC" w:rsidRDefault="005658D5">
      <w:pPr>
        <w:pStyle w:val="Heading3"/>
        <w:rPr>
          <w:szCs w:val="28"/>
        </w:rPr>
      </w:pPr>
      <w:bookmarkStart w:id="2686" w:name="_Toc104893905"/>
      <w:bookmarkStart w:id="2687" w:name="_Toc105159432"/>
      <w:bookmarkStart w:id="2688" w:name="_Toc105662830"/>
      <w:r w:rsidRPr="00302DDC">
        <w:rPr>
          <w:szCs w:val="28"/>
        </w:rPr>
        <w:t>8.6.2</w:t>
      </w:r>
      <w:r w:rsidRPr="00302DDC">
        <w:rPr>
          <w:szCs w:val="28"/>
        </w:rPr>
        <w:tab/>
        <w:t>VnfPkgInfo information element</w:t>
      </w:r>
      <w:bookmarkEnd w:id="2686"/>
      <w:bookmarkEnd w:id="2687"/>
      <w:bookmarkEnd w:id="2688"/>
    </w:p>
    <w:p w14:paraId="402D91E7" w14:textId="77777777" w:rsidR="00114FF3" w:rsidRPr="00302DDC" w:rsidRDefault="005658D5">
      <w:pPr>
        <w:pStyle w:val="Heading4"/>
        <w:rPr>
          <w:rFonts w:cs="Arial"/>
        </w:rPr>
      </w:pPr>
      <w:bookmarkStart w:id="2689" w:name="_Toc104893906"/>
      <w:bookmarkStart w:id="2690" w:name="_Toc105159433"/>
      <w:bookmarkStart w:id="2691" w:name="_Toc105662831"/>
      <w:r w:rsidRPr="00302DDC">
        <w:rPr>
          <w:rFonts w:cs="Arial"/>
        </w:rPr>
        <w:t>8.6.2.1</w:t>
      </w:r>
      <w:r w:rsidRPr="00302DDC">
        <w:rPr>
          <w:rFonts w:cs="Arial"/>
        </w:rPr>
        <w:tab/>
        <w:t>Description</w:t>
      </w:r>
      <w:bookmarkEnd w:id="2689"/>
      <w:bookmarkEnd w:id="2690"/>
      <w:bookmarkEnd w:id="2691"/>
    </w:p>
    <w:p w14:paraId="2F4317A5" w14:textId="77777777" w:rsidR="00114FF3" w:rsidRPr="00302DDC" w:rsidRDefault="005658D5">
      <w:r w:rsidRPr="00302DDC">
        <w:t>This information element provides the details of a VNF Package.</w:t>
      </w:r>
    </w:p>
    <w:p w14:paraId="3BEEEEC8" w14:textId="77777777" w:rsidR="00114FF3" w:rsidRPr="00302DDC" w:rsidRDefault="005658D5">
      <w:pPr>
        <w:pStyle w:val="Heading4"/>
        <w:rPr>
          <w:rFonts w:cs="Arial"/>
        </w:rPr>
      </w:pPr>
      <w:bookmarkStart w:id="2692" w:name="_Toc104893907"/>
      <w:bookmarkStart w:id="2693" w:name="_Toc105159434"/>
      <w:bookmarkStart w:id="2694" w:name="_Toc105662832"/>
      <w:r w:rsidRPr="00302DDC">
        <w:rPr>
          <w:rFonts w:cs="Arial"/>
        </w:rPr>
        <w:t>8.6.2.2</w:t>
      </w:r>
      <w:r w:rsidRPr="00302DDC">
        <w:rPr>
          <w:rFonts w:cs="Arial"/>
        </w:rPr>
        <w:tab/>
        <w:t>Attributes</w:t>
      </w:r>
      <w:bookmarkEnd w:id="2692"/>
      <w:bookmarkEnd w:id="2693"/>
      <w:bookmarkEnd w:id="2694"/>
    </w:p>
    <w:p w14:paraId="584B4054" w14:textId="77777777" w:rsidR="00114FF3" w:rsidRPr="00302DDC" w:rsidRDefault="005658D5">
      <w:r w:rsidRPr="00302DDC">
        <w:t>The attributes of the VnfPkgInfo information element shall follow the indications provided in table 8.6.2.2-1.</w:t>
      </w:r>
    </w:p>
    <w:p w14:paraId="59EFAFE7" w14:textId="34E04220" w:rsidR="00114FF3" w:rsidRPr="00302DDC" w:rsidRDefault="005658D5">
      <w:pPr>
        <w:pStyle w:val="TH"/>
      </w:pPr>
      <w:r w:rsidRPr="00302DDC">
        <w:lastRenderedPageBreak/>
        <w:t xml:space="preserve">Table 8.6.2.2-1: Attributes of the </w:t>
      </w:r>
      <w:r w:rsidRPr="00302DDC">
        <w:rPr>
          <w:szCs w:val="28"/>
        </w:rPr>
        <w:t>VnfPkgInfo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228"/>
        <w:gridCol w:w="1099"/>
        <w:gridCol w:w="2351"/>
        <w:gridCol w:w="2688"/>
      </w:tblGrid>
      <w:tr w:rsidR="00114FF3" w:rsidRPr="00302DDC" w14:paraId="744FB034" w14:textId="77777777">
        <w:trPr>
          <w:tblHeader/>
          <w:jc w:val="center"/>
        </w:trPr>
        <w:tc>
          <w:tcPr>
            <w:tcW w:w="2263" w:type="dxa"/>
            <w:shd w:val="clear" w:color="auto" w:fill="BFBFBF"/>
          </w:tcPr>
          <w:p w14:paraId="5B3C2581" w14:textId="77777777" w:rsidR="00114FF3" w:rsidRPr="00302DDC" w:rsidRDefault="005658D5">
            <w:pPr>
              <w:pStyle w:val="TAH"/>
              <w:keepNext w:val="0"/>
            </w:pPr>
            <w:r w:rsidRPr="00302DDC">
              <w:t>Attribute</w:t>
            </w:r>
          </w:p>
        </w:tc>
        <w:tc>
          <w:tcPr>
            <w:tcW w:w="1228" w:type="dxa"/>
            <w:shd w:val="clear" w:color="auto" w:fill="BFBFBF"/>
          </w:tcPr>
          <w:p w14:paraId="2D77B7FB" w14:textId="77777777" w:rsidR="00114FF3" w:rsidRPr="00302DDC" w:rsidRDefault="005658D5">
            <w:pPr>
              <w:pStyle w:val="TAH"/>
              <w:keepNext w:val="0"/>
            </w:pPr>
            <w:r w:rsidRPr="00302DDC">
              <w:t>Qualifier</w:t>
            </w:r>
          </w:p>
        </w:tc>
        <w:tc>
          <w:tcPr>
            <w:tcW w:w="1099" w:type="dxa"/>
            <w:shd w:val="clear" w:color="auto" w:fill="BFBFBF"/>
          </w:tcPr>
          <w:p w14:paraId="64D9E429" w14:textId="77777777" w:rsidR="00114FF3" w:rsidRPr="00302DDC" w:rsidRDefault="005658D5">
            <w:pPr>
              <w:pStyle w:val="TAH"/>
              <w:keepNext w:val="0"/>
            </w:pPr>
            <w:r w:rsidRPr="00302DDC">
              <w:t>Cardinality</w:t>
            </w:r>
          </w:p>
        </w:tc>
        <w:tc>
          <w:tcPr>
            <w:tcW w:w="2351" w:type="dxa"/>
            <w:shd w:val="clear" w:color="auto" w:fill="BFBFBF"/>
          </w:tcPr>
          <w:p w14:paraId="1612D9C8" w14:textId="77777777" w:rsidR="00114FF3" w:rsidRPr="00302DDC" w:rsidRDefault="005658D5">
            <w:pPr>
              <w:pStyle w:val="TAH"/>
              <w:keepNext w:val="0"/>
            </w:pPr>
            <w:r w:rsidRPr="00302DDC">
              <w:t>Content</w:t>
            </w:r>
          </w:p>
        </w:tc>
        <w:tc>
          <w:tcPr>
            <w:tcW w:w="2688" w:type="dxa"/>
            <w:shd w:val="clear" w:color="auto" w:fill="BFBFBF"/>
          </w:tcPr>
          <w:p w14:paraId="6C397BCF" w14:textId="77777777" w:rsidR="00114FF3" w:rsidRPr="00302DDC" w:rsidRDefault="005658D5">
            <w:pPr>
              <w:pStyle w:val="TAH"/>
              <w:keepNext w:val="0"/>
            </w:pPr>
            <w:r w:rsidRPr="00302DDC">
              <w:t>Description</w:t>
            </w:r>
          </w:p>
        </w:tc>
      </w:tr>
      <w:tr w:rsidR="00114FF3" w:rsidRPr="00302DDC" w14:paraId="56BC3BB6" w14:textId="77777777">
        <w:trPr>
          <w:jc w:val="center"/>
        </w:trPr>
        <w:tc>
          <w:tcPr>
            <w:tcW w:w="2263" w:type="dxa"/>
            <w:shd w:val="clear" w:color="auto" w:fill="auto"/>
          </w:tcPr>
          <w:p w14:paraId="3027AC69" w14:textId="61049BB9" w:rsidR="00114FF3" w:rsidRPr="00302DDC" w:rsidRDefault="00E15B21">
            <w:pPr>
              <w:pStyle w:val="TAL"/>
              <w:keepNext w:val="0"/>
            </w:pPr>
            <w:r w:rsidRPr="00302DDC">
              <w:t>v</w:t>
            </w:r>
            <w:r w:rsidR="005658D5" w:rsidRPr="00302DDC">
              <w:t>nfPkgInfoId</w:t>
            </w:r>
          </w:p>
        </w:tc>
        <w:tc>
          <w:tcPr>
            <w:tcW w:w="1228" w:type="dxa"/>
            <w:shd w:val="clear" w:color="auto" w:fill="auto"/>
          </w:tcPr>
          <w:p w14:paraId="7D0DF2CF" w14:textId="77777777" w:rsidR="00114FF3" w:rsidRPr="00302DDC" w:rsidRDefault="005658D5">
            <w:pPr>
              <w:pStyle w:val="TAL"/>
              <w:keepNext w:val="0"/>
            </w:pPr>
            <w:r w:rsidRPr="00302DDC">
              <w:t>M</w:t>
            </w:r>
          </w:p>
        </w:tc>
        <w:tc>
          <w:tcPr>
            <w:tcW w:w="1099" w:type="dxa"/>
            <w:shd w:val="clear" w:color="auto" w:fill="auto"/>
          </w:tcPr>
          <w:p w14:paraId="1B28F805" w14:textId="77777777" w:rsidR="00114FF3" w:rsidRPr="00302DDC" w:rsidRDefault="005658D5">
            <w:pPr>
              <w:pStyle w:val="TAL"/>
              <w:keepNext w:val="0"/>
            </w:pPr>
            <w:r w:rsidRPr="00302DDC">
              <w:t>1</w:t>
            </w:r>
          </w:p>
        </w:tc>
        <w:tc>
          <w:tcPr>
            <w:tcW w:w="2351" w:type="dxa"/>
            <w:shd w:val="clear" w:color="auto" w:fill="auto"/>
          </w:tcPr>
          <w:p w14:paraId="0DBFA55F" w14:textId="77777777" w:rsidR="00114FF3" w:rsidRPr="00302DDC" w:rsidRDefault="005658D5">
            <w:pPr>
              <w:pStyle w:val="TAL"/>
              <w:keepNext w:val="0"/>
            </w:pPr>
            <w:r w:rsidRPr="00302DDC">
              <w:t>Identifier</w:t>
            </w:r>
          </w:p>
        </w:tc>
        <w:tc>
          <w:tcPr>
            <w:tcW w:w="2688" w:type="dxa"/>
            <w:shd w:val="clear" w:color="auto" w:fill="auto"/>
          </w:tcPr>
          <w:p w14:paraId="0C37E0EB" w14:textId="77777777" w:rsidR="00114FF3" w:rsidRPr="00302DDC" w:rsidRDefault="005658D5">
            <w:pPr>
              <w:pStyle w:val="TAL"/>
              <w:keepNext w:val="0"/>
            </w:pPr>
            <w:r w:rsidRPr="00302DDC">
              <w:t>Identifier of the VNF Package</w:t>
            </w:r>
            <w:r w:rsidRPr="00302DDC">
              <w:rPr>
                <w:lang w:eastAsia="en-GB"/>
              </w:rPr>
              <w:t xml:space="preserve"> information object</w:t>
            </w:r>
            <w:r w:rsidRPr="00302DDC">
              <w:t>. This identifier was allocated by the NFVO.</w:t>
            </w:r>
          </w:p>
        </w:tc>
      </w:tr>
      <w:tr w:rsidR="00114FF3" w:rsidRPr="00302DDC" w14:paraId="5164083C" w14:textId="77777777">
        <w:trPr>
          <w:jc w:val="center"/>
        </w:trPr>
        <w:tc>
          <w:tcPr>
            <w:tcW w:w="2263" w:type="dxa"/>
            <w:shd w:val="clear" w:color="auto" w:fill="auto"/>
          </w:tcPr>
          <w:p w14:paraId="0E4B92A2" w14:textId="77777777" w:rsidR="00114FF3" w:rsidRPr="00302DDC" w:rsidRDefault="005658D5">
            <w:pPr>
              <w:pStyle w:val="TAL"/>
              <w:keepNext w:val="0"/>
            </w:pPr>
            <w:r w:rsidRPr="00302DDC">
              <w:t>vnfdId</w:t>
            </w:r>
          </w:p>
        </w:tc>
        <w:tc>
          <w:tcPr>
            <w:tcW w:w="1228" w:type="dxa"/>
            <w:shd w:val="clear" w:color="auto" w:fill="auto"/>
          </w:tcPr>
          <w:p w14:paraId="0444F858" w14:textId="77777777" w:rsidR="00114FF3" w:rsidRPr="00302DDC" w:rsidRDefault="005658D5">
            <w:pPr>
              <w:pStyle w:val="TAL"/>
              <w:keepNext w:val="0"/>
            </w:pPr>
            <w:r w:rsidRPr="00302DDC">
              <w:t>M</w:t>
            </w:r>
          </w:p>
        </w:tc>
        <w:tc>
          <w:tcPr>
            <w:tcW w:w="1099" w:type="dxa"/>
            <w:shd w:val="clear" w:color="auto" w:fill="auto"/>
          </w:tcPr>
          <w:p w14:paraId="64F7F0E1" w14:textId="77777777" w:rsidR="00114FF3" w:rsidRPr="00302DDC" w:rsidRDefault="005658D5">
            <w:pPr>
              <w:pStyle w:val="TAL"/>
              <w:keepNext w:val="0"/>
            </w:pPr>
            <w:r w:rsidRPr="00302DDC">
              <w:t>0..1</w:t>
            </w:r>
          </w:p>
        </w:tc>
        <w:tc>
          <w:tcPr>
            <w:tcW w:w="2351" w:type="dxa"/>
            <w:shd w:val="clear" w:color="auto" w:fill="auto"/>
          </w:tcPr>
          <w:p w14:paraId="16E0C853" w14:textId="77777777" w:rsidR="00114FF3" w:rsidRPr="00302DDC" w:rsidRDefault="005658D5">
            <w:pPr>
              <w:pStyle w:val="TAL"/>
              <w:keepNext w:val="0"/>
            </w:pPr>
            <w:r w:rsidRPr="00302DDC">
              <w:t>Identifier</w:t>
            </w:r>
          </w:p>
        </w:tc>
        <w:tc>
          <w:tcPr>
            <w:tcW w:w="2688" w:type="dxa"/>
            <w:shd w:val="clear" w:color="auto" w:fill="auto"/>
          </w:tcPr>
          <w:p w14:paraId="4871D0CC" w14:textId="77777777" w:rsidR="00114FF3" w:rsidRPr="00302DDC" w:rsidRDefault="005658D5">
            <w:pPr>
              <w:pStyle w:val="TAL"/>
              <w:keepNext w:val="0"/>
            </w:pPr>
            <w:r w:rsidRPr="00302DDC">
              <w:t xml:space="preserve">Identifier </w:t>
            </w:r>
            <w:r w:rsidRPr="00302DDC">
              <w:rPr>
                <w:lang w:eastAsia="en-GB"/>
              </w:rPr>
              <w:t>of the on</w:t>
            </w:r>
            <w:r w:rsidRPr="00302DDC">
              <w:rPr>
                <w:lang w:eastAsia="en-GB"/>
              </w:rPr>
              <w:noBreakHyphen/>
              <w:t xml:space="preserve">boarded </w:t>
            </w:r>
            <w:r w:rsidRPr="00302DDC">
              <w:t>the VNF Package. See notes 1, 2 and 3.</w:t>
            </w:r>
          </w:p>
        </w:tc>
      </w:tr>
      <w:tr w:rsidR="0066385B" w:rsidRPr="00302DDC" w14:paraId="01AF57F4" w14:textId="77777777" w:rsidTr="008A1C91">
        <w:trPr>
          <w:trHeight w:val="228"/>
          <w:jc w:val="center"/>
        </w:trPr>
        <w:tc>
          <w:tcPr>
            <w:tcW w:w="2263" w:type="dxa"/>
            <w:shd w:val="clear" w:color="auto" w:fill="auto"/>
          </w:tcPr>
          <w:p w14:paraId="7DCB13F5" w14:textId="77777777" w:rsidR="0066385B" w:rsidRPr="00302DDC" w:rsidRDefault="0066385B" w:rsidP="0066385B">
            <w:pPr>
              <w:keepLines/>
              <w:spacing w:after="0"/>
              <w:rPr>
                <w:rFonts w:ascii="Arial" w:hAnsi="Arial"/>
                <w:sz w:val="18"/>
              </w:rPr>
            </w:pPr>
            <w:r w:rsidRPr="00302DDC">
              <w:rPr>
                <w:rFonts w:ascii="Arial" w:hAnsi="Arial"/>
                <w:sz w:val="18"/>
              </w:rPr>
              <w:t>vnfdExtInvariantId</w:t>
            </w:r>
          </w:p>
        </w:tc>
        <w:tc>
          <w:tcPr>
            <w:tcW w:w="1228" w:type="dxa"/>
            <w:shd w:val="clear" w:color="auto" w:fill="auto"/>
          </w:tcPr>
          <w:p w14:paraId="72C99643" w14:textId="77777777" w:rsidR="0066385B" w:rsidRPr="00302DDC" w:rsidRDefault="0066385B" w:rsidP="0066385B">
            <w:pPr>
              <w:keepLines/>
              <w:spacing w:after="0"/>
              <w:rPr>
                <w:rFonts w:ascii="Arial" w:hAnsi="Arial"/>
                <w:sz w:val="18"/>
              </w:rPr>
            </w:pPr>
            <w:r w:rsidRPr="00302DDC">
              <w:rPr>
                <w:rFonts w:ascii="Arial" w:hAnsi="Arial"/>
                <w:sz w:val="18"/>
              </w:rPr>
              <w:t>M</w:t>
            </w:r>
          </w:p>
        </w:tc>
        <w:tc>
          <w:tcPr>
            <w:tcW w:w="1099" w:type="dxa"/>
            <w:shd w:val="clear" w:color="auto" w:fill="auto"/>
          </w:tcPr>
          <w:p w14:paraId="3A9676B6" w14:textId="77777777" w:rsidR="0066385B" w:rsidRPr="00302DDC" w:rsidRDefault="0066385B" w:rsidP="0066385B">
            <w:pPr>
              <w:keepLines/>
              <w:spacing w:after="0"/>
              <w:rPr>
                <w:rFonts w:ascii="Arial" w:hAnsi="Arial"/>
                <w:sz w:val="18"/>
              </w:rPr>
            </w:pPr>
            <w:r w:rsidRPr="00302DDC">
              <w:rPr>
                <w:rFonts w:ascii="Arial" w:hAnsi="Arial"/>
                <w:sz w:val="18"/>
              </w:rPr>
              <w:t>0..1</w:t>
            </w:r>
          </w:p>
        </w:tc>
        <w:tc>
          <w:tcPr>
            <w:tcW w:w="2351" w:type="dxa"/>
            <w:shd w:val="clear" w:color="auto" w:fill="auto"/>
          </w:tcPr>
          <w:p w14:paraId="3954ED06" w14:textId="77777777" w:rsidR="0066385B" w:rsidRPr="00302DDC" w:rsidRDefault="0066385B" w:rsidP="0066385B">
            <w:pPr>
              <w:keepLines/>
              <w:spacing w:after="0"/>
              <w:rPr>
                <w:rFonts w:ascii="Arial" w:hAnsi="Arial"/>
                <w:sz w:val="18"/>
              </w:rPr>
            </w:pPr>
            <w:r w:rsidRPr="00302DDC">
              <w:rPr>
                <w:rFonts w:ascii="Arial" w:hAnsi="Arial"/>
                <w:sz w:val="18"/>
              </w:rPr>
              <w:t>Identifier</w:t>
            </w:r>
          </w:p>
        </w:tc>
        <w:tc>
          <w:tcPr>
            <w:tcW w:w="2688" w:type="dxa"/>
            <w:shd w:val="clear" w:color="auto" w:fill="auto"/>
          </w:tcPr>
          <w:p w14:paraId="0A15CEE8" w14:textId="77777777" w:rsidR="0066385B" w:rsidRPr="00302DDC" w:rsidRDefault="0066385B" w:rsidP="0066385B">
            <w:pPr>
              <w:keepLines/>
              <w:spacing w:after="0"/>
              <w:rPr>
                <w:rFonts w:ascii="Arial" w:hAnsi="Arial"/>
                <w:sz w:val="18"/>
              </w:rPr>
            </w:pPr>
            <w:r w:rsidRPr="00302DDC">
              <w:rPr>
                <w:rFonts w:ascii="Arial" w:hAnsi="Arial"/>
                <w:sz w:val="18"/>
              </w:rPr>
              <w:t>Identifies a VNFD in a version independent manner. This attribute is invariant across versions of the VNFD that fulfil certain conditions related to the external connectivity and management of the VNF. See notes 2 and 5.</w:t>
            </w:r>
          </w:p>
        </w:tc>
      </w:tr>
      <w:tr w:rsidR="00114FF3" w:rsidRPr="00302DDC" w14:paraId="3DD62C4F" w14:textId="77777777">
        <w:trPr>
          <w:jc w:val="center"/>
        </w:trPr>
        <w:tc>
          <w:tcPr>
            <w:tcW w:w="2263" w:type="dxa"/>
            <w:shd w:val="clear" w:color="auto" w:fill="auto"/>
          </w:tcPr>
          <w:p w14:paraId="059CD5BE" w14:textId="77777777" w:rsidR="00114FF3" w:rsidRPr="00302DDC" w:rsidRDefault="005658D5">
            <w:pPr>
              <w:pStyle w:val="TAL"/>
              <w:keepNext w:val="0"/>
            </w:pPr>
            <w:r w:rsidRPr="00302DDC">
              <w:t>vnfProvider</w:t>
            </w:r>
          </w:p>
        </w:tc>
        <w:tc>
          <w:tcPr>
            <w:tcW w:w="1228" w:type="dxa"/>
            <w:shd w:val="clear" w:color="auto" w:fill="auto"/>
          </w:tcPr>
          <w:p w14:paraId="6CC09BBC" w14:textId="77777777" w:rsidR="00114FF3" w:rsidRPr="00302DDC" w:rsidRDefault="005658D5">
            <w:pPr>
              <w:pStyle w:val="TAL"/>
              <w:keepNext w:val="0"/>
            </w:pPr>
            <w:r w:rsidRPr="00302DDC">
              <w:t>M</w:t>
            </w:r>
          </w:p>
        </w:tc>
        <w:tc>
          <w:tcPr>
            <w:tcW w:w="1099" w:type="dxa"/>
            <w:shd w:val="clear" w:color="auto" w:fill="auto"/>
          </w:tcPr>
          <w:p w14:paraId="3423609A" w14:textId="77777777" w:rsidR="00114FF3" w:rsidRPr="00302DDC" w:rsidRDefault="005658D5">
            <w:pPr>
              <w:pStyle w:val="TAL"/>
              <w:keepNext w:val="0"/>
            </w:pPr>
            <w:r w:rsidRPr="00302DDC">
              <w:t>0..1</w:t>
            </w:r>
          </w:p>
        </w:tc>
        <w:tc>
          <w:tcPr>
            <w:tcW w:w="2351" w:type="dxa"/>
            <w:shd w:val="clear" w:color="auto" w:fill="auto"/>
          </w:tcPr>
          <w:p w14:paraId="4C3DBD99" w14:textId="77777777" w:rsidR="00114FF3" w:rsidRPr="00302DDC" w:rsidRDefault="005658D5">
            <w:pPr>
              <w:pStyle w:val="TAL"/>
              <w:keepNext w:val="0"/>
            </w:pPr>
            <w:r w:rsidRPr="00302DDC">
              <w:t>String</w:t>
            </w:r>
          </w:p>
        </w:tc>
        <w:tc>
          <w:tcPr>
            <w:tcW w:w="2688" w:type="dxa"/>
            <w:shd w:val="clear" w:color="auto" w:fill="auto"/>
          </w:tcPr>
          <w:p w14:paraId="779F859F" w14:textId="77777777" w:rsidR="00114FF3" w:rsidRPr="00302DDC" w:rsidRDefault="005658D5">
            <w:pPr>
              <w:pStyle w:val="TAL"/>
              <w:keepNext w:val="0"/>
            </w:pPr>
            <w:r w:rsidRPr="00302DDC">
              <w:rPr>
                <w:lang w:eastAsia="en-GB"/>
              </w:rPr>
              <w:t>Provider of the on</w:t>
            </w:r>
            <w:r w:rsidRPr="00302DDC">
              <w:rPr>
                <w:lang w:eastAsia="en-GB"/>
              </w:rPr>
              <w:noBreakHyphen/>
              <w:t xml:space="preserve">boarded VNF package. </w:t>
            </w:r>
            <w:r w:rsidRPr="00302DDC">
              <w:t>See notes 2 and 3.</w:t>
            </w:r>
          </w:p>
        </w:tc>
      </w:tr>
      <w:tr w:rsidR="00114FF3" w:rsidRPr="00302DDC" w14:paraId="22702669" w14:textId="77777777">
        <w:trPr>
          <w:jc w:val="center"/>
        </w:trPr>
        <w:tc>
          <w:tcPr>
            <w:tcW w:w="2263" w:type="dxa"/>
            <w:shd w:val="clear" w:color="auto" w:fill="auto"/>
          </w:tcPr>
          <w:p w14:paraId="5C6E9CCD" w14:textId="77777777" w:rsidR="00114FF3" w:rsidRPr="00302DDC" w:rsidRDefault="005658D5">
            <w:pPr>
              <w:pStyle w:val="TAL"/>
              <w:keepNext w:val="0"/>
            </w:pPr>
            <w:r w:rsidRPr="00302DDC">
              <w:t>vnfProductName</w:t>
            </w:r>
          </w:p>
        </w:tc>
        <w:tc>
          <w:tcPr>
            <w:tcW w:w="1228" w:type="dxa"/>
            <w:shd w:val="clear" w:color="auto" w:fill="auto"/>
          </w:tcPr>
          <w:p w14:paraId="1A8256F7" w14:textId="77777777" w:rsidR="00114FF3" w:rsidRPr="00302DDC" w:rsidRDefault="005658D5">
            <w:pPr>
              <w:pStyle w:val="TAL"/>
              <w:keepNext w:val="0"/>
            </w:pPr>
            <w:r w:rsidRPr="00302DDC">
              <w:t>M</w:t>
            </w:r>
          </w:p>
        </w:tc>
        <w:tc>
          <w:tcPr>
            <w:tcW w:w="1099" w:type="dxa"/>
            <w:shd w:val="clear" w:color="auto" w:fill="auto"/>
          </w:tcPr>
          <w:p w14:paraId="154F0A30" w14:textId="77777777" w:rsidR="00114FF3" w:rsidRPr="00302DDC" w:rsidRDefault="005658D5">
            <w:pPr>
              <w:pStyle w:val="TAL"/>
              <w:keepNext w:val="0"/>
            </w:pPr>
            <w:r w:rsidRPr="00302DDC">
              <w:t>0..1</w:t>
            </w:r>
          </w:p>
        </w:tc>
        <w:tc>
          <w:tcPr>
            <w:tcW w:w="2351" w:type="dxa"/>
            <w:shd w:val="clear" w:color="auto" w:fill="auto"/>
          </w:tcPr>
          <w:p w14:paraId="14469FB8" w14:textId="77777777" w:rsidR="00114FF3" w:rsidRPr="00302DDC" w:rsidRDefault="005658D5">
            <w:pPr>
              <w:pStyle w:val="TAL"/>
              <w:keepNext w:val="0"/>
            </w:pPr>
            <w:r w:rsidRPr="00302DDC">
              <w:t>String</w:t>
            </w:r>
          </w:p>
        </w:tc>
        <w:tc>
          <w:tcPr>
            <w:tcW w:w="2688" w:type="dxa"/>
            <w:shd w:val="clear" w:color="auto" w:fill="auto"/>
          </w:tcPr>
          <w:p w14:paraId="746A05DF" w14:textId="77777777" w:rsidR="00114FF3" w:rsidRPr="00302DDC" w:rsidRDefault="005658D5">
            <w:pPr>
              <w:pStyle w:val="TAL"/>
              <w:keepNext w:val="0"/>
            </w:pPr>
            <w:r w:rsidRPr="00302DDC">
              <w:rPr>
                <w:lang w:eastAsia="en-GB"/>
              </w:rPr>
              <w:t>Product name of the on</w:t>
            </w:r>
            <w:r w:rsidRPr="00302DDC">
              <w:rPr>
                <w:lang w:eastAsia="en-GB"/>
              </w:rPr>
              <w:noBreakHyphen/>
              <w:t>boarded VNF package.</w:t>
            </w:r>
            <w:r w:rsidRPr="00302DDC">
              <w:t xml:space="preserve"> See notes 2 and 3.</w:t>
            </w:r>
          </w:p>
        </w:tc>
      </w:tr>
      <w:tr w:rsidR="00114FF3" w:rsidRPr="00302DDC" w14:paraId="6DB22CAB" w14:textId="77777777">
        <w:trPr>
          <w:jc w:val="center"/>
        </w:trPr>
        <w:tc>
          <w:tcPr>
            <w:tcW w:w="2263" w:type="dxa"/>
            <w:shd w:val="clear" w:color="auto" w:fill="auto"/>
          </w:tcPr>
          <w:p w14:paraId="437E6149" w14:textId="77777777" w:rsidR="00114FF3" w:rsidRPr="00302DDC" w:rsidRDefault="005658D5">
            <w:pPr>
              <w:pStyle w:val="TAL"/>
              <w:keepNext w:val="0"/>
            </w:pPr>
            <w:r w:rsidRPr="00302DDC">
              <w:t>vnfSoftwareVersion</w:t>
            </w:r>
          </w:p>
        </w:tc>
        <w:tc>
          <w:tcPr>
            <w:tcW w:w="1228" w:type="dxa"/>
            <w:shd w:val="clear" w:color="auto" w:fill="auto"/>
          </w:tcPr>
          <w:p w14:paraId="626710DF" w14:textId="77777777" w:rsidR="00114FF3" w:rsidRPr="00302DDC" w:rsidRDefault="005658D5">
            <w:pPr>
              <w:pStyle w:val="TAL"/>
              <w:keepNext w:val="0"/>
            </w:pPr>
            <w:r w:rsidRPr="00302DDC">
              <w:t>M</w:t>
            </w:r>
          </w:p>
        </w:tc>
        <w:tc>
          <w:tcPr>
            <w:tcW w:w="1099" w:type="dxa"/>
            <w:shd w:val="clear" w:color="auto" w:fill="auto"/>
          </w:tcPr>
          <w:p w14:paraId="26FF35AC" w14:textId="77777777" w:rsidR="00114FF3" w:rsidRPr="00302DDC" w:rsidRDefault="005658D5">
            <w:pPr>
              <w:pStyle w:val="TAL"/>
              <w:keepNext w:val="0"/>
            </w:pPr>
            <w:r w:rsidRPr="00302DDC">
              <w:t>0..1</w:t>
            </w:r>
          </w:p>
        </w:tc>
        <w:tc>
          <w:tcPr>
            <w:tcW w:w="2351" w:type="dxa"/>
            <w:shd w:val="clear" w:color="auto" w:fill="auto"/>
          </w:tcPr>
          <w:p w14:paraId="27BAC839" w14:textId="77777777" w:rsidR="00114FF3" w:rsidRPr="00302DDC" w:rsidRDefault="005658D5">
            <w:pPr>
              <w:pStyle w:val="TAL"/>
              <w:keepNext w:val="0"/>
            </w:pPr>
            <w:r w:rsidRPr="00302DDC">
              <w:t>Version</w:t>
            </w:r>
          </w:p>
        </w:tc>
        <w:tc>
          <w:tcPr>
            <w:tcW w:w="2688" w:type="dxa"/>
            <w:shd w:val="clear" w:color="auto" w:fill="auto"/>
          </w:tcPr>
          <w:p w14:paraId="43A00A26" w14:textId="77777777" w:rsidR="00114FF3" w:rsidRPr="00302DDC" w:rsidRDefault="005658D5">
            <w:pPr>
              <w:pStyle w:val="TAL"/>
              <w:keepNext w:val="0"/>
            </w:pPr>
            <w:r w:rsidRPr="00302DDC">
              <w:rPr>
                <w:lang w:eastAsia="en-GB"/>
              </w:rPr>
              <w:t xml:space="preserve">Software version of the on-boarded VNF package. </w:t>
            </w:r>
            <w:r w:rsidRPr="00302DDC">
              <w:t>See notes 2 and 3.</w:t>
            </w:r>
          </w:p>
        </w:tc>
      </w:tr>
      <w:tr w:rsidR="00114FF3" w:rsidRPr="00302DDC" w14:paraId="209BA2DF" w14:textId="77777777">
        <w:trPr>
          <w:jc w:val="center"/>
        </w:trPr>
        <w:tc>
          <w:tcPr>
            <w:tcW w:w="2263" w:type="dxa"/>
            <w:shd w:val="clear" w:color="auto" w:fill="auto"/>
          </w:tcPr>
          <w:p w14:paraId="6768864B" w14:textId="77777777" w:rsidR="00114FF3" w:rsidRPr="00302DDC" w:rsidRDefault="005658D5">
            <w:pPr>
              <w:pStyle w:val="TAL"/>
              <w:keepNext w:val="0"/>
            </w:pPr>
            <w:r w:rsidRPr="00302DDC">
              <w:t>vnfdVersion</w:t>
            </w:r>
          </w:p>
        </w:tc>
        <w:tc>
          <w:tcPr>
            <w:tcW w:w="1228" w:type="dxa"/>
            <w:shd w:val="clear" w:color="auto" w:fill="auto"/>
          </w:tcPr>
          <w:p w14:paraId="2FF4D3EC" w14:textId="77777777" w:rsidR="00114FF3" w:rsidRPr="00302DDC" w:rsidRDefault="005658D5">
            <w:pPr>
              <w:pStyle w:val="TAL"/>
              <w:keepNext w:val="0"/>
            </w:pPr>
            <w:r w:rsidRPr="00302DDC">
              <w:t>M</w:t>
            </w:r>
          </w:p>
        </w:tc>
        <w:tc>
          <w:tcPr>
            <w:tcW w:w="1099" w:type="dxa"/>
            <w:shd w:val="clear" w:color="auto" w:fill="auto"/>
          </w:tcPr>
          <w:p w14:paraId="5E72D50E" w14:textId="77777777" w:rsidR="00114FF3" w:rsidRPr="00302DDC" w:rsidRDefault="005658D5">
            <w:pPr>
              <w:pStyle w:val="TAL"/>
              <w:keepNext w:val="0"/>
            </w:pPr>
            <w:r w:rsidRPr="00302DDC">
              <w:t>0..1</w:t>
            </w:r>
          </w:p>
        </w:tc>
        <w:tc>
          <w:tcPr>
            <w:tcW w:w="2351" w:type="dxa"/>
            <w:shd w:val="clear" w:color="auto" w:fill="auto"/>
          </w:tcPr>
          <w:p w14:paraId="76646F7F" w14:textId="77777777" w:rsidR="00114FF3" w:rsidRPr="00302DDC" w:rsidRDefault="005658D5">
            <w:pPr>
              <w:pStyle w:val="TAL"/>
              <w:keepNext w:val="0"/>
            </w:pPr>
            <w:r w:rsidRPr="00302DDC">
              <w:t>Version</w:t>
            </w:r>
          </w:p>
        </w:tc>
        <w:tc>
          <w:tcPr>
            <w:tcW w:w="2688" w:type="dxa"/>
            <w:shd w:val="clear" w:color="auto" w:fill="auto"/>
          </w:tcPr>
          <w:p w14:paraId="06164D2E" w14:textId="77777777" w:rsidR="00114FF3" w:rsidRPr="00302DDC" w:rsidRDefault="005658D5">
            <w:pPr>
              <w:pStyle w:val="TAL"/>
              <w:keepNext w:val="0"/>
            </w:pPr>
            <w:r w:rsidRPr="00302DDC">
              <w:rPr>
                <w:lang w:eastAsia="en-GB"/>
              </w:rPr>
              <w:t>VNFD version of the on</w:t>
            </w:r>
            <w:r w:rsidRPr="00302DDC">
              <w:rPr>
                <w:lang w:eastAsia="en-GB"/>
              </w:rPr>
              <w:noBreakHyphen/>
              <w:t xml:space="preserve">boarded VNF package. </w:t>
            </w:r>
            <w:r w:rsidRPr="00302DDC">
              <w:t>See notes 2 and 3.</w:t>
            </w:r>
          </w:p>
        </w:tc>
      </w:tr>
      <w:tr w:rsidR="00114FF3" w:rsidRPr="00302DDC" w14:paraId="660F3A41" w14:textId="77777777">
        <w:trPr>
          <w:jc w:val="center"/>
        </w:trPr>
        <w:tc>
          <w:tcPr>
            <w:tcW w:w="2263" w:type="dxa"/>
            <w:shd w:val="clear" w:color="auto" w:fill="auto"/>
          </w:tcPr>
          <w:p w14:paraId="0DC41198" w14:textId="77777777" w:rsidR="00114FF3" w:rsidRPr="00302DDC" w:rsidRDefault="005658D5">
            <w:pPr>
              <w:pStyle w:val="TAL"/>
              <w:keepNext w:val="0"/>
            </w:pPr>
            <w:r w:rsidRPr="00302DDC">
              <w:t>checksum</w:t>
            </w:r>
          </w:p>
        </w:tc>
        <w:tc>
          <w:tcPr>
            <w:tcW w:w="1228" w:type="dxa"/>
            <w:shd w:val="clear" w:color="auto" w:fill="auto"/>
          </w:tcPr>
          <w:p w14:paraId="35E399C2" w14:textId="77777777" w:rsidR="00114FF3" w:rsidRPr="00302DDC" w:rsidRDefault="005658D5">
            <w:pPr>
              <w:pStyle w:val="TAL"/>
              <w:keepNext w:val="0"/>
            </w:pPr>
            <w:r w:rsidRPr="00302DDC">
              <w:t>M</w:t>
            </w:r>
          </w:p>
        </w:tc>
        <w:tc>
          <w:tcPr>
            <w:tcW w:w="1099" w:type="dxa"/>
            <w:shd w:val="clear" w:color="auto" w:fill="auto"/>
          </w:tcPr>
          <w:p w14:paraId="778E8163" w14:textId="77777777" w:rsidR="00114FF3" w:rsidRPr="00302DDC" w:rsidRDefault="005658D5">
            <w:pPr>
              <w:pStyle w:val="TAL"/>
              <w:keepNext w:val="0"/>
            </w:pPr>
            <w:r w:rsidRPr="00302DDC">
              <w:t>0..1</w:t>
            </w:r>
          </w:p>
        </w:tc>
        <w:tc>
          <w:tcPr>
            <w:tcW w:w="2351" w:type="dxa"/>
            <w:shd w:val="clear" w:color="auto" w:fill="auto"/>
          </w:tcPr>
          <w:p w14:paraId="3106B1F8" w14:textId="77777777" w:rsidR="00114FF3" w:rsidRPr="00302DDC" w:rsidRDefault="005658D5">
            <w:pPr>
              <w:pStyle w:val="TAL"/>
              <w:keepNext w:val="0"/>
            </w:pPr>
            <w:r w:rsidRPr="00302DDC">
              <w:t>Not specified</w:t>
            </w:r>
          </w:p>
        </w:tc>
        <w:tc>
          <w:tcPr>
            <w:tcW w:w="2688" w:type="dxa"/>
            <w:shd w:val="clear" w:color="auto" w:fill="auto"/>
          </w:tcPr>
          <w:p w14:paraId="68E64C6F" w14:textId="77777777" w:rsidR="00114FF3" w:rsidRPr="00302DDC" w:rsidRDefault="005658D5">
            <w:pPr>
              <w:pStyle w:val="TAL"/>
              <w:keepNext w:val="0"/>
            </w:pPr>
            <w:r w:rsidRPr="00302DDC">
              <w:t>Checksum of the on</w:t>
            </w:r>
            <w:r w:rsidRPr="00302DDC">
              <w:noBreakHyphen/>
              <w:t>boarded VNF Package. See note 3.</w:t>
            </w:r>
          </w:p>
        </w:tc>
      </w:tr>
      <w:tr w:rsidR="00114FF3" w:rsidRPr="00302DDC" w14:paraId="1CE87485" w14:textId="77777777">
        <w:trPr>
          <w:jc w:val="center"/>
        </w:trPr>
        <w:tc>
          <w:tcPr>
            <w:tcW w:w="2263" w:type="dxa"/>
            <w:shd w:val="clear" w:color="auto" w:fill="auto"/>
          </w:tcPr>
          <w:p w14:paraId="713ABA15" w14:textId="77777777" w:rsidR="00114FF3" w:rsidRPr="00302DDC" w:rsidRDefault="005658D5">
            <w:pPr>
              <w:pStyle w:val="TAL"/>
              <w:keepNext w:val="0"/>
            </w:pPr>
            <w:r w:rsidRPr="00302DDC">
              <w:t>vnfd</w:t>
            </w:r>
          </w:p>
        </w:tc>
        <w:tc>
          <w:tcPr>
            <w:tcW w:w="1228" w:type="dxa"/>
            <w:shd w:val="clear" w:color="auto" w:fill="auto"/>
          </w:tcPr>
          <w:p w14:paraId="7501BC19" w14:textId="77777777" w:rsidR="00114FF3" w:rsidRPr="00302DDC" w:rsidRDefault="005658D5">
            <w:pPr>
              <w:pStyle w:val="TAL"/>
              <w:keepNext w:val="0"/>
            </w:pPr>
            <w:r w:rsidRPr="00302DDC">
              <w:t>M</w:t>
            </w:r>
          </w:p>
        </w:tc>
        <w:tc>
          <w:tcPr>
            <w:tcW w:w="1099" w:type="dxa"/>
            <w:shd w:val="clear" w:color="auto" w:fill="auto"/>
          </w:tcPr>
          <w:p w14:paraId="5E9A10AD" w14:textId="77777777" w:rsidR="00114FF3" w:rsidRPr="00302DDC" w:rsidRDefault="005658D5">
            <w:pPr>
              <w:pStyle w:val="TAL"/>
              <w:keepNext w:val="0"/>
            </w:pPr>
            <w:r w:rsidRPr="00302DDC">
              <w:t>0..1</w:t>
            </w:r>
          </w:p>
        </w:tc>
        <w:tc>
          <w:tcPr>
            <w:tcW w:w="2351" w:type="dxa"/>
            <w:shd w:val="clear" w:color="auto" w:fill="auto"/>
          </w:tcPr>
          <w:p w14:paraId="577EB7F4" w14:textId="77777777" w:rsidR="00114FF3" w:rsidRPr="00302DDC" w:rsidRDefault="005658D5">
            <w:pPr>
              <w:pStyle w:val="TAL"/>
              <w:keepNext w:val="0"/>
            </w:pPr>
            <w:r w:rsidRPr="00302DDC">
              <w:t>Identifier (Reference to Vnfd)</w:t>
            </w:r>
          </w:p>
        </w:tc>
        <w:tc>
          <w:tcPr>
            <w:tcW w:w="2688" w:type="dxa"/>
            <w:shd w:val="clear" w:color="auto" w:fill="auto"/>
          </w:tcPr>
          <w:p w14:paraId="3363F631" w14:textId="77777777" w:rsidR="00114FF3" w:rsidRPr="00302DDC" w:rsidRDefault="005658D5">
            <w:pPr>
              <w:pStyle w:val="TAL"/>
              <w:keepNext w:val="0"/>
            </w:pPr>
            <w:r w:rsidRPr="00302DDC">
              <w:t>Reference to the VNFD contained in the on</w:t>
            </w:r>
            <w:r w:rsidRPr="00302DDC">
              <w:noBreakHyphen/>
              <w:t>boarded VNF Package, e.g. URL to the on-boarded VNFD. See note 3.</w:t>
            </w:r>
          </w:p>
        </w:tc>
      </w:tr>
      <w:tr w:rsidR="00114FF3" w:rsidRPr="00302DDC" w14:paraId="381AA2DA" w14:textId="77777777">
        <w:trPr>
          <w:jc w:val="center"/>
        </w:trPr>
        <w:tc>
          <w:tcPr>
            <w:tcW w:w="2263" w:type="dxa"/>
            <w:shd w:val="clear" w:color="auto" w:fill="auto"/>
          </w:tcPr>
          <w:p w14:paraId="1CCAC712" w14:textId="77777777" w:rsidR="00114FF3" w:rsidRPr="00302DDC" w:rsidRDefault="005658D5">
            <w:pPr>
              <w:pStyle w:val="TAL"/>
              <w:keepNext w:val="0"/>
            </w:pPr>
            <w:r w:rsidRPr="00302DDC">
              <w:t>softwareImage</w:t>
            </w:r>
          </w:p>
        </w:tc>
        <w:tc>
          <w:tcPr>
            <w:tcW w:w="1228" w:type="dxa"/>
            <w:shd w:val="clear" w:color="auto" w:fill="auto"/>
          </w:tcPr>
          <w:p w14:paraId="2A43AC39" w14:textId="77777777" w:rsidR="00114FF3" w:rsidRPr="00302DDC" w:rsidRDefault="005658D5">
            <w:pPr>
              <w:pStyle w:val="TAL"/>
              <w:keepNext w:val="0"/>
            </w:pPr>
            <w:r w:rsidRPr="00302DDC">
              <w:t>M</w:t>
            </w:r>
          </w:p>
        </w:tc>
        <w:tc>
          <w:tcPr>
            <w:tcW w:w="1099" w:type="dxa"/>
            <w:shd w:val="clear" w:color="auto" w:fill="auto"/>
          </w:tcPr>
          <w:p w14:paraId="0132C068" w14:textId="77777777" w:rsidR="00114FF3" w:rsidRPr="00302DDC" w:rsidRDefault="005658D5">
            <w:pPr>
              <w:pStyle w:val="TAL"/>
              <w:keepNext w:val="0"/>
            </w:pPr>
            <w:r w:rsidRPr="00302DDC">
              <w:t>0..N</w:t>
            </w:r>
          </w:p>
        </w:tc>
        <w:tc>
          <w:tcPr>
            <w:tcW w:w="2351" w:type="dxa"/>
            <w:shd w:val="clear" w:color="auto" w:fill="auto"/>
          </w:tcPr>
          <w:p w14:paraId="130C0404" w14:textId="122441CF" w:rsidR="00114FF3" w:rsidRPr="00302DDC" w:rsidRDefault="005658D5">
            <w:pPr>
              <w:pStyle w:val="TAL"/>
              <w:keepNext w:val="0"/>
            </w:pPr>
            <w:r w:rsidRPr="00302DDC">
              <w:t>VnfPackageSoftwareImageInfo</w:t>
            </w:r>
          </w:p>
        </w:tc>
        <w:tc>
          <w:tcPr>
            <w:tcW w:w="2688" w:type="dxa"/>
            <w:shd w:val="clear" w:color="auto" w:fill="auto"/>
          </w:tcPr>
          <w:p w14:paraId="4F02C3B4" w14:textId="77777777" w:rsidR="00114FF3" w:rsidRPr="00302DDC" w:rsidRDefault="005658D5">
            <w:pPr>
              <w:pStyle w:val="TAL"/>
              <w:keepNext w:val="0"/>
            </w:pPr>
            <w:r w:rsidRPr="00302DDC">
              <w:t>Information about VNF Package artifacts that are software images. See note 3.</w:t>
            </w:r>
          </w:p>
        </w:tc>
      </w:tr>
      <w:tr w:rsidR="00114FF3" w:rsidRPr="00302DDC" w14:paraId="11681A74" w14:textId="77777777">
        <w:trPr>
          <w:jc w:val="center"/>
        </w:trPr>
        <w:tc>
          <w:tcPr>
            <w:tcW w:w="2263" w:type="dxa"/>
            <w:shd w:val="clear" w:color="auto" w:fill="auto"/>
          </w:tcPr>
          <w:p w14:paraId="70E647E1" w14:textId="77777777" w:rsidR="00114FF3" w:rsidRPr="00302DDC" w:rsidRDefault="005658D5">
            <w:pPr>
              <w:pStyle w:val="TAL"/>
              <w:keepNext w:val="0"/>
            </w:pPr>
            <w:r w:rsidRPr="00302DDC">
              <w:t>additionalArtifact</w:t>
            </w:r>
          </w:p>
        </w:tc>
        <w:tc>
          <w:tcPr>
            <w:tcW w:w="1228" w:type="dxa"/>
            <w:shd w:val="clear" w:color="auto" w:fill="auto"/>
          </w:tcPr>
          <w:p w14:paraId="4D6075E7" w14:textId="77777777" w:rsidR="00114FF3" w:rsidRPr="00302DDC" w:rsidRDefault="005658D5">
            <w:pPr>
              <w:pStyle w:val="TAL"/>
              <w:keepNext w:val="0"/>
            </w:pPr>
            <w:r w:rsidRPr="00302DDC">
              <w:t>M</w:t>
            </w:r>
          </w:p>
        </w:tc>
        <w:tc>
          <w:tcPr>
            <w:tcW w:w="1099" w:type="dxa"/>
            <w:shd w:val="clear" w:color="auto" w:fill="auto"/>
          </w:tcPr>
          <w:p w14:paraId="0897FFCE" w14:textId="77777777" w:rsidR="00114FF3" w:rsidRPr="00302DDC" w:rsidRDefault="005658D5">
            <w:pPr>
              <w:pStyle w:val="TAL"/>
              <w:keepNext w:val="0"/>
            </w:pPr>
            <w:r w:rsidRPr="00302DDC">
              <w:t>0..N</w:t>
            </w:r>
          </w:p>
        </w:tc>
        <w:tc>
          <w:tcPr>
            <w:tcW w:w="2351" w:type="dxa"/>
            <w:shd w:val="clear" w:color="auto" w:fill="auto"/>
          </w:tcPr>
          <w:p w14:paraId="4A3D2FFE" w14:textId="77777777" w:rsidR="00114FF3" w:rsidRPr="00302DDC" w:rsidRDefault="005658D5">
            <w:pPr>
              <w:pStyle w:val="TAL"/>
              <w:keepNext w:val="0"/>
            </w:pPr>
            <w:r w:rsidRPr="00302DDC">
              <w:t>VnfPackageArtifactInformation</w:t>
            </w:r>
          </w:p>
        </w:tc>
        <w:tc>
          <w:tcPr>
            <w:tcW w:w="2688" w:type="dxa"/>
            <w:shd w:val="clear" w:color="auto" w:fill="auto"/>
          </w:tcPr>
          <w:p w14:paraId="2866F8EB" w14:textId="77777777" w:rsidR="00114FF3" w:rsidRPr="00302DDC" w:rsidRDefault="005658D5">
            <w:pPr>
              <w:pStyle w:val="TAL"/>
              <w:keepNext w:val="0"/>
            </w:pPr>
            <w:r w:rsidRPr="00302DDC">
              <w:t>Information about VNF Package artifacts contained in the VNF Package that are not software images. See note 4.</w:t>
            </w:r>
          </w:p>
        </w:tc>
      </w:tr>
      <w:tr w:rsidR="00114FF3" w:rsidRPr="00302DDC" w14:paraId="6D959F5B" w14:textId="77777777">
        <w:trPr>
          <w:jc w:val="center"/>
        </w:trPr>
        <w:tc>
          <w:tcPr>
            <w:tcW w:w="2263" w:type="dxa"/>
            <w:shd w:val="clear" w:color="auto" w:fill="auto"/>
          </w:tcPr>
          <w:p w14:paraId="61CB87C4" w14:textId="77777777" w:rsidR="00114FF3" w:rsidRPr="00302DDC" w:rsidRDefault="005658D5">
            <w:pPr>
              <w:pStyle w:val="TAL"/>
              <w:keepNext w:val="0"/>
            </w:pPr>
            <w:r w:rsidRPr="00302DDC">
              <w:t>onboardingState</w:t>
            </w:r>
          </w:p>
        </w:tc>
        <w:tc>
          <w:tcPr>
            <w:tcW w:w="1228" w:type="dxa"/>
            <w:shd w:val="clear" w:color="auto" w:fill="auto"/>
          </w:tcPr>
          <w:p w14:paraId="582449CF" w14:textId="77777777" w:rsidR="00114FF3" w:rsidRPr="00302DDC" w:rsidRDefault="005658D5">
            <w:pPr>
              <w:pStyle w:val="TAL"/>
              <w:keepNext w:val="0"/>
            </w:pPr>
            <w:r w:rsidRPr="00302DDC">
              <w:t>M</w:t>
            </w:r>
          </w:p>
        </w:tc>
        <w:tc>
          <w:tcPr>
            <w:tcW w:w="1099" w:type="dxa"/>
            <w:shd w:val="clear" w:color="auto" w:fill="auto"/>
          </w:tcPr>
          <w:p w14:paraId="033081B7" w14:textId="77777777" w:rsidR="00114FF3" w:rsidRPr="00302DDC" w:rsidRDefault="005658D5">
            <w:pPr>
              <w:pStyle w:val="TAL"/>
              <w:keepNext w:val="0"/>
            </w:pPr>
            <w:r w:rsidRPr="00302DDC">
              <w:t>1</w:t>
            </w:r>
          </w:p>
        </w:tc>
        <w:tc>
          <w:tcPr>
            <w:tcW w:w="2351" w:type="dxa"/>
            <w:shd w:val="clear" w:color="auto" w:fill="auto"/>
          </w:tcPr>
          <w:p w14:paraId="7B10476D" w14:textId="2F0E04BD" w:rsidR="00114FF3" w:rsidRPr="00302DDC" w:rsidRDefault="005658D5" w:rsidP="00FD05EC">
            <w:pPr>
              <w:pStyle w:val="TAL"/>
            </w:pPr>
            <w:r w:rsidRPr="00302DDC">
              <w:t>Enum</w:t>
            </w:r>
          </w:p>
        </w:tc>
        <w:tc>
          <w:tcPr>
            <w:tcW w:w="2688" w:type="dxa"/>
            <w:shd w:val="clear" w:color="auto" w:fill="auto"/>
          </w:tcPr>
          <w:p w14:paraId="4CE52D8F" w14:textId="6A786889" w:rsidR="00FD05EC" w:rsidRPr="00302DDC" w:rsidRDefault="005658D5" w:rsidP="00FD05EC">
            <w:pPr>
              <w:pStyle w:val="TAL"/>
              <w:keepNext w:val="0"/>
              <w:keepLines w:val="0"/>
            </w:pPr>
            <w:r w:rsidRPr="00302DDC">
              <w:t>On-boarding state of the VNF Package.</w:t>
            </w:r>
          </w:p>
          <w:p w14:paraId="0F11A344" w14:textId="77777777" w:rsidR="00FD05EC" w:rsidRPr="00302DDC" w:rsidRDefault="00FD05EC" w:rsidP="00FD05EC">
            <w:pPr>
              <w:pStyle w:val="TAL"/>
              <w:keepNext w:val="0"/>
              <w:keepLines w:val="0"/>
            </w:pPr>
            <w:r w:rsidRPr="00302DDC">
              <w:t>VALUES:</w:t>
            </w:r>
          </w:p>
          <w:p w14:paraId="32B112CA" w14:textId="497AEC0C" w:rsidR="00FD05EC" w:rsidRPr="00302DDC" w:rsidRDefault="00FD05EC" w:rsidP="00755C79">
            <w:pPr>
              <w:pStyle w:val="TAL"/>
              <w:keepNext w:val="0"/>
              <w:keepLines w:val="0"/>
              <w:numPr>
                <w:ilvl w:val="0"/>
                <w:numId w:val="20"/>
              </w:numPr>
            </w:pPr>
            <w:r w:rsidRPr="00302DDC">
              <w:t>CREATED</w:t>
            </w:r>
          </w:p>
          <w:p w14:paraId="4E2A93DE" w14:textId="0BBE777B" w:rsidR="00FD05EC" w:rsidRPr="00302DDC" w:rsidRDefault="00FD05EC" w:rsidP="00755C79">
            <w:pPr>
              <w:pStyle w:val="TAL"/>
              <w:keepNext w:val="0"/>
              <w:keepLines w:val="0"/>
              <w:numPr>
                <w:ilvl w:val="0"/>
                <w:numId w:val="20"/>
              </w:numPr>
            </w:pPr>
            <w:r w:rsidRPr="00302DDC">
              <w:t>UPLOADING</w:t>
            </w:r>
          </w:p>
          <w:p w14:paraId="5277863C" w14:textId="24FA6B79" w:rsidR="00FD05EC" w:rsidRPr="00302DDC" w:rsidRDefault="00FD05EC" w:rsidP="00755C79">
            <w:pPr>
              <w:pStyle w:val="TAL"/>
              <w:keepNext w:val="0"/>
              <w:keepLines w:val="0"/>
              <w:numPr>
                <w:ilvl w:val="0"/>
                <w:numId w:val="20"/>
              </w:numPr>
            </w:pPr>
            <w:r w:rsidRPr="00302DDC">
              <w:t>PROCESSING</w:t>
            </w:r>
          </w:p>
          <w:p w14:paraId="3A912718" w14:textId="35F9C6DE" w:rsidR="00114FF3" w:rsidRPr="00302DDC" w:rsidRDefault="00FD05EC" w:rsidP="00755C79">
            <w:pPr>
              <w:pStyle w:val="TAL"/>
              <w:keepNext w:val="0"/>
              <w:numPr>
                <w:ilvl w:val="0"/>
                <w:numId w:val="20"/>
              </w:numPr>
            </w:pPr>
            <w:r w:rsidRPr="00302DDC">
              <w:t>ONBOARDED</w:t>
            </w:r>
          </w:p>
        </w:tc>
      </w:tr>
      <w:tr w:rsidR="00114FF3" w:rsidRPr="00302DDC" w14:paraId="55F24DA8" w14:textId="77777777">
        <w:trPr>
          <w:jc w:val="center"/>
        </w:trPr>
        <w:tc>
          <w:tcPr>
            <w:tcW w:w="2263" w:type="dxa"/>
            <w:shd w:val="clear" w:color="auto" w:fill="auto"/>
          </w:tcPr>
          <w:p w14:paraId="200F4585" w14:textId="77777777" w:rsidR="00114FF3" w:rsidRPr="00302DDC" w:rsidRDefault="005658D5">
            <w:pPr>
              <w:pStyle w:val="TAL"/>
              <w:keepNext w:val="0"/>
            </w:pPr>
            <w:r w:rsidRPr="00302DDC">
              <w:t>operationalState</w:t>
            </w:r>
          </w:p>
        </w:tc>
        <w:tc>
          <w:tcPr>
            <w:tcW w:w="1228" w:type="dxa"/>
            <w:shd w:val="clear" w:color="auto" w:fill="auto"/>
          </w:tcPr>
          <w:p w14:paraId="04EAC2AE" w14:textId="77777777" w:rsidR="00114FF3" w:rsidRPr="00302DDC" w:rsidRDefault="005658D5">
            <w:pPr>
              <w:pStyle w:val="TAL"/>
              <w:keepNext w:val="0"/>
            </w:pPr>
            <w:r w:rsidRPr="00302DDC">
              <w:t>M</w:t>
            </w:r>
          </w:p>
        </w:tc>
        <w:tc>
          <w:tcPr>
            <w:tcW w:w="1099" w:type="dxa"/>
            <w:shd w:val="clear" w:color="auto" w:fill="auto"/>
          </w:tcPr>
          <w:p w14:paraId="3D3B4C00" w14:textId="77777777" w:rsidR="00114FF3" w:rsidRPr="00302DDC" w:rsidRDefault="005658D5">
            <w:pPr>
              <w:pStyle w:val="TAL"/>
              <w:keepNext w:val="0"/>
            </w:pPr>
            <w:r w:rsidRPr="00302DDC">
              <w:t>1</w:t>
            </w:r>
          </w:p>
        </w:tc>
        <w:tc>
          <w:tcPr>
            <w:tcW w:w="2351" w:type="dxa"/>
            <w:shd w:val="clear" w:color="auto" w:fill="auto"/>
          </w:tcPr>
          <w:p w14:paraId="26DF7E15" w14:textId="596A6483" w:rsidR="00114FF3" w:rsidRPr="00302DDC" w:rsidRDefault="005658D5" w:rsidP="00FD05EC">
            <w:pPr>
              <w:pStyle w:val="TAL"/>
              <w:keepNext w:val="0"/>
            </w:pPr>
            <w:r w:rsidRPr="00302DDC">
              <w:t>Enum</w:t>
            </w:r>
          </w:p>
        </w:tc>
        <w:tc>
          <w:tcPr>
            <w:tcW w:w="2688" w:type="dxa"/>
            <w:shd w:val="clear" w:color="auto" w:fill="auto"/>
          </w:tcPr>
          <w:p w14:paraId="1AEF13F5" w14:textId="77331D6E" w:rsidR="000E7A3D" w:rsidRPr="00302DDC" w:rsidRDefault="005658D5" w:rsidP="000E7A3D">
            <w:pPr>
              <w:pStyle w:val="TAL"/>
              <w:keepNext w:val="0"/>
              <w:keepLines w:val="0"/>
            </w:pPr>
            <w:r w:rsidRPr="00302DDC">
              <w:t>Operational state of the VNF Package.</w:t>
            </w:r>
          </w:p>
          <w:p w14:paraId="60DD4D82" w14:textId="77777777" w:rsidR="000E7A3D" w:rsidRPr="00302DDC" w:rsidRDefault="000E7A3D" w:rsidP="000E7A3D">
            <w:pPr>
              <w:pStyle w:val="TAL"/>
              <w:keepNext w:val="0"/>
              <w:keepLines w:val="0"/>
            </w:pPr>
            <w:r w:rsidRPr="00302DDC">
              <w:t>VALUES:</w:t>
            </w:r>
          </w:p>
          <w:p w14:paraId="24F35436" w14:textId="4A4EF82E" w:rsidR="000E7A3D" w:rsidRPr="00302DDC" w:rsidRDefault="000E7A3D" w:rsidP="00755C79">
            <w:pPr>
              <w:pStyle w:val="TAL"/>
              <w:keepNext w:val="0"/>
              <w:keepLines w:val="0"/>
              <w:numPr>
                <w:ilvl w:val="0"/>
                <w:numId w:val="20"/>
              </w:numPr>
            </w:pPr>
            <w:r w:rsidRPr="00302DDC">
              <w:t>ENABLED</w:t>
            </w:r>
          </w:p>
          <w:p w14:paraId="66F4BC8D" w14:textId="5293EC21" w:rsidR="00114FF3" w:rsidRPr="00302DDC" w:rsidRDefault="000E7A3D" w:rsidP="00755C79">
            <w:pPr>
              <w:pStyle w:val="TAL"/>
              <w:keepNext w:val="0"/>
              <w:numPr>
                <w:ilvl w:val="0"/>
                <w:numId w:val="20"/>
              </w:numPr>
            </w:pPr>
            <w:r w:rsidRPr="00302DDC">
              <w:t>DISABLED</w:t>
            </w:r>
            <w:r w:rsidR="005658D5" w:rsidRPr="00302DDC">
              <w:t xml:space="preserve"> </w:t>
            </w:r>
          </w:p>
        </w:tc>
      </w:tr>
      <w:tr w:rsidR="00114FF3" w:rsidRPr="00302DDC" w14:paraId="102722B2" w14:textId="77777777">
        <w:trPr>
          <w:jc w:val="center"/>
        </w:trPr>
        <w:tc>
          <w:tcPr>
            <w:tcW w:w="2263" w:type="dxa"/>
            <w:shd w:val="clear" w:color="auto" w:fill="auto"/>
          </w:tcPr>
          <w:p w14:paraId="4B99F71A" w14:textId="77777777" w:rsidR="00114FF3" w:rsidRPr="00302DDC" w:rsidRDefault="005658D5">
            <w:pPr>
              <w:pStyle w:val="TAL"/>
              <w:keepNext w:val="0"/>
            </w:pPr>
            <w:r w:rsidRPr="00302DDC">
              <w:t>usageState</w:t>
            </w:r>
          </w:p>
        </w:tc>
        <w:tc>
          <w:tcPr>
            <w:tcW w:w="1228" w:type="dxa"/>
            <w:shd w:val="clear" w:color="auto" w:fill="auto"/>
          </w:tcPr>
          <w:p w14:paraId="6CA98ED0" w14:textId="77777777" w:rsidR="00114FF3" w:rsidRPr="00302DDC" w:rsidRDefault="005658D5">
            <w:pPr>
              <w:pStyle w:val="TAL"/>
              <w:keepNext w:val="0"/>
            </w:pPr>
            <w:r w:rsidRPr="00302DDC">
              <w:t>M</w:t>
            </w:r>
          </w:p>
        </w:tc>
        <w:tc>
          <w:tcPr>
            <w:tcW w:w="1099" w:type="dxa"/>
            <w:shd w:val="clear" w:color="auto" w:fill="auto"/>
          </w:tcPr>
          <w:p w14:paraId="3FD8B0C2" w14:textId="77777777" w:rsidR="00114FF3" w:rsidRPr="00302DDC" w:rsidRDefault="005658D5">
            <w:pPr>
              <w:pStyle w:val="TAL"/>
              <w:keepNext w:val="0"/>
            </w:pPr>
            <w:r w:rsidRPr="00302DDC">
              <w:t>1</w:t>
            </w:r>
          </w:p>
        </w:tc>
        <w:tc>
          <w:tcPr>
            <w:tcW w:w="2351" w:type="dxa"/>
            <w:shd w:val="clear" w:color="auto" w:fill="auto"/>
          </w:tcPr>
          <w:p w14:paraId="1ADE7E96" w14:textId="25885520" w:rsidR="00114FF3" w:rsidRPr="00302DDC" w:rsidRDefault="005658D5" w:rsidP="00FD05EC">
            <w:pPr>
              <w:pStyle w:val="TAL"/>
              <w:keepNext w:val="0"/>
            </w:pPr>
            <w:r w:rsidRPr="00302DDC">
              <w:t>Enum</w:t>
            </w:r>
          </w:p>
        </w:tc>
        <w:tc>
          <w:tcPr>
            <w:tcW w:w="2688" w:type="dxa"/>
            <w:shd w:val="clear" w:color="auto" w:fill="auto"/>
          </w:tcPr>
          <w:p w14:paraId="639FC93E" w14:textId="0A1E965D" w:rsidR="000E7A3D" w:rsidRPr="00302DDC" w:rsidRDefault="005658D5" w:rsidP="000E7A3D">
            <w:pPr>
              <w:pStyle w:val="TAL"/>
              <w:keepNext w:val="0"/>
              <w:keepLines w:val="0"/>
            </w:pPr>
            <w:r w:rsidRPr="00302DDC">
              <w:t>Usage state of the VNF Package.</w:t>
            </w:r>
          </w:p>
          <w:p w14:paraId="03F83AF9" w14:textId="77777777" w:rsidR="000E7A3D" w:rsidRPr="00302DDC" w:rsidRDefault="000E7A3D" w:rsidP="000E7A3D">
            <w:pPr>
              <w:pStyle w:val="TAL"/>
              <w:keepNext w:val="0"/>
              <w:keepLines w:val="0"/>
            </w:pPr>
            <w:r w:rsidRPr="00302DDC">
              <w:t>VALUES:</w:t>
            </w:r>
          </w:p>
          <w:p w14:paraId="64FB2810" w14:textId="0FD68BA7" w:rsidR="000E7A3D" w:rsidRPr="00302DDC" w:rsidRDefault="000E7A3D" w:rsidP="00755C79">
            <w:pPr>
              <w:pStyle w:val="TAL"/>
              <w:keepNext w:val="0"/>
              <w:keepLines w:val="0"/>
              <w:numPr>
                <w:ilvl w:val="0"/>
                <w:numId w:val="20"/>
              </w:numPr>
            </w:pPr>
            <w:r w:rsidRPr="00302DDC">
              <w:t>IN_USE</w:t>
            </w:r>
          </w:p>
          <w:p w14:paraId="64AB068C" w14:textId="34B83B18" w:rsidR="00114FF3" w:rsidRPr="00302DDC" w:rsidRDefault="000E7A3D" w:rsidP="00755C79">
            <w:pPr>
              <w:pStyle w:val="TAL"/>
              <w:keepNext w:val="0"/>
              <w:numPr>
                <w:ilvl w:val="0"/>
                <w:numId w:val="20"/>
              </w:numPr>
            </w:pPr>
            <w:r w:rsidRPr="00302DDC">
              <w:t>NOT_IN_USE</w:t>
            </w:r>
          </w:p>
        </w:tc>
      </w:tr>
      <w:tr w:rsidR="00114FF3" w:rsidRPr="00302DDC" w14:paraId="486F3DAE" w14:textId="77777777">
        <w:trPr>
          <w:jc w:val="center"/>
        </w:trPr>
        <w:tc>
          <w:tcPr>
            <w:tcW w:w="2263" w:type="dxa"/>
            <w:shd w:val="clear" w:color="auto" w:fill="auto"/>
          </w:tcPr>
          <w:p w14:paraId="486AC77A" w14:textId="77777777" w:rsidR="00114FF3" w:rsidRPr="00302DDC" w:rsidRDefault="005658D5" w:rsidP="001A263C">
            <w:pPr>
              <w:pStyle w:val="TAL"/>
              <w:keepNext w:val="0"/>
            </w:pPr>
            <w:r w:rsidRPr="00302DDC">
              <w:t>userDefinedData</w:t>
            </w:r>
          </w:p>
        </w:tc>
        <w:tc>
          <w:tcPr>
            <w:tcW w:w="1228" w:type="dxa"/>
            <w:shd w:val="clear" w:color="auto" w:fill="auto"/>
          </w:tcPr>
          <w:p w14:paraId="437371BB" w14:textId="77777777" w:rsidR="00114FF3" w:rsidRPr="00302DDC" w:rsidRDefault="005658D5" w:rsidP="001A263C">
            <w:pPr>
              <w:pStyle w:val="TAL"/>
              <w:keepNext w:val="0"/>
            </w:pPr>
            <w:r w:rsidRPr="00302DDC">
              <w:t>O</w:t>
            </w:r>
          </w:p>
        </w:tc>
        <w:tc>
          <w:tcPr>
            <w:tcW w:w="1099" w:type="dxa"/>
            <w:shd w:val="clear" w:color="auto" w:fill="auto"/>
          </w:tcPr>
          <w:p w14:paraId="3EDEE7AE" w14:textId="77777777" w:rsidR="00114FF3" w:rsidRPr="00302DDC" w:rsidRDefault="005658D5" w:rsidP="001A263C">
            <w:pPr>
              <w:pStyle w:val="TAL"/>
              <w:keepNext w:val="0"/>
            </w:pPr>
            <w:r w:rsidRPr="00302DDC">
              <w:t>0..N</w:t>
            </w:r>
          </w:p>
        </w:tc>
        <w:tc>
          <w:tcPr>
            <w:tcW w:w="2351" w:type="dxa"/>
            <w:shd w:val="clear" w:color="auto" w:fill="auto"/>
          </w:tcPr>
          <w:p w14:paraId="086AC266" w14:textId="77777777" w:rsidR="00114FF3" w:rsidRPr="00302DDC" w:rsidRDefault="005658D5" w:rsidP="001A263C">
            <w:pPr>
              <w:pStyle w:val="TAL"/>
              <w:keepNext w:val="0"/>
            </w:pPr>
            <w:r w:rsidRPr="00302DDC">
              <w:t>KeyValuePair</w:t>
            </w:r>
          </w:p>
        </w:tc>
        <w:tc>
          <w:tcPr>
            <w:tcW w:w="2688" w:type="dxa"/>
            <w:shd w:val="clear" w:color="auto" w:fill="auto"/>
          </w:tcPr>
          <w:p w14:paraId="02B081C6" w14:textId="77777777" w:rsidR="00114FF3" w:rsidRPr="00302DDC" w:rsidRDefault="005658D5" w:rsidP="001A263C">
            <w:pPr>
              <w:pStyle w:val="TAL"/>
              <w:keepNext w:val="0"/>
            </w:pPr>
            <w:r w:rsidRPr="00302DDC">
              <w:t>User defined data for the VNF Package.</w:t>
            </w:r>
          </w:p>
        </w:tc>
      </w:tr>
      <w:tr w:rsidR="00114FF3" w:rsidRPr="00302DDC" w14:paraId="44F84AD6" w14:textId="77777777">
        <w:trPr>
          <w:jc w:val="center"/>
        </w:trPr>
        <w:tc>
          <w:tcPr>
            <w:tcW w:w="9629" w:type="dxa"/>
            <w:gridSpan w:val="5"/>
            <w:shd w:val="clear" w:color="auto" w:fill="auto"/>
          </w:tcPr>
          <w:p w14:paraId="7BBB0CA8" w14:textId="5BC80F30" w:rsidR="00DB6DBE" w:rsidRPr="00302DDC" w:rsidRDefault="005658D5">
            <w:pPr>
              <w:pStyle w:val="TAN"/>
            </w:pPr>
            <w:r w:rsidRPr="00302DDC">
              <w:lastRenderedPageBreak/>
              <w:t>NOTE 1:</w:t>
            </w:r>
            <w:r w:rsidRPr="00302DDC">
              <w:tab/>
              <w:t xml:space="preserve">This identifier, which is managed by the VNF provider, identifies the VNF Package and the VNFD in a globally unique way. See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clause 7.1.2.2.</w:t>
            </w:r>
          </w:p>
          <w:p w14:paraId="4108E1AD" w14:textId="655BA63A" w:rsidR="00114FF3" w:rsidRPr="00302DDC" w:rsidRDefault="005658D5">
            <w:pPr>
              <w:pStyle w:val="TAN"/>
            </w:pPr>
            <w:r w:rsidRPr="00302DDC">
              <w:t>NOTE 2:</w:t>
            </w:r>
            <w:r w:rsidRPr="00302DDC">
              <w:tab/>
              <w:t>This information is copied from the VNFD of the on-boarded VNF Package.</w:t>
            </w:r>
          </w:p>
          <w:p w14:paraId="0CC67574" w14:textId="56CF0BDE" w:rsidR="00114FF3" w:rsidRPr="00302DDC" w:rsidRDefault="005658D5">
            <w:pPr>
              <w:pStyle w:val="TAN"/>
            </w:pPr>
            <w:r w:rsidRPr="00302DDC">
              <w:t>NOTE 3:</w:t>
            </w:r>
            <w:r w:rsidRPr="00302DDC">
              <w:tab/>
              <w:t>These attributes shall be present after the VNF Package is on-boarded.</w:t>
            </w:r>
          </w:p>
          <w:p w14:paraId="243F6F85" w14:textId="6BEC892C" w:rsidR="0066385B" w:rsidRPr="00302DDC" w:rsidRDefault="005658D5" w:rsidP="0066385B">
            <w:pPr>
              <w:pStyle w:val="TAN"/>
            </w:pPr>
            <w:r w:rsidRPr="00302DDC">
              <w:t>NOTE 4:</w:t>
            </w:r>
            <w:r w:rsidRPr="00302DDC">
              <w:tab/>
              <w:t>It may be present after the VNF Package is on-boarded and shall be absent otherwise.</w:t>
            </w:r>
          </w:p>
          <w:p w14:paraId="3494A12F" w14:textId="30A5FFBC" w:rsidR="00114FF3" w:rsidRPr="00302DDC" w:rsidRDefault="0066385B" w:rsidP="0066385B">
            <w:pPr>
              <w:pStyle w:val="TAN"/>
            </w:pPr>
            <w:r w:rsidRPr="00302DDC">
              <w:t>NOTE 5:</w:t>
            </w:r>
            <w:r w:rsidRPr="00302DDC">
              <w:tab/>
              <w:t>This attribute may be present after the VNF Package is on-boarded.</w:t>
            </w:r>
          </w:p>
        </w:tc>
      </w:tr>
    </w:tbl>
    <w:p w14:paraId="045BC784" w14:textId="77777777" w:rsidR="00114FF3" w:rsidRPr="00302DDC" w:rsidRDefault="00114FF3">
      <w:pPr>
        <w:rPr>
          <w:lang w:eastAsia="x-none"/>
        </w:rPr>
      </w:pPr>
    </w:p>
    <w:p w14:paraId="5001C947" w14:textId="77777777" w:rsidR="00114FF3" w:rsidRPr="00302DDC" w:rsidRDefault="005658D5">
      <w:pPr>
        <w:pStyle w:val="Heading3"/>
      </w:pPr>
      <w:bookmarkStart w:id="2695" w:name="_Toc104893908"/>
      <w:bookmarkStart w:id="2696" w:name="_Toc105159435"/>
      <w:bookmarkStart w:id="2697" w:name="_Toc105662833"/>
      <w:r w:rsidRPr="00302DDC">
        <w:t>8.6.3</w:t>
      </w:r>
      <w:r w:rsidRPr="00302DDC">
        <w:tab/>
        <w:t>Vnfd information element</w:t>
      </w:r>
      <w:bookmarkEnd w:id="2695"/>
      <w:bookmarkEnd w:id="2696"/>
      <w:bookmarkEnd w:id="2697"/>
    </w:p>
    <w:p w14:paraId="6F9376B7" w14:textId="77777777" w:rsidR="00114FF3" w:rsidRPr="00302DDC" w:rsidRDefault="005658D5">
      <w:pPr>
        <w:pStyle w:val="Heading4"/>
        <w:rPr>
          <w:rFonts w:cs="Arial"/>
        </w:rPr>
      </w:pPr>
      <w:bookmarkStart w:id="2698" w:name="_Toc104893909"/>
      <w:bookmarkStart w:id="2699" w:name="_Toc105159436"/>
      <w:bookmarkStart w:id="2700" w:name="_Toc105662834"/>
      <w:r w:rsidRPr="00302DDC">
        <w:rPr>
          <w:rFonts w:cs="Arial"/>
        </w:rPr>
        <w:t>8.6.3.1</w:t>
      </w:r>
      <w:r w:rsidRPr="00302DDC">
        <w:rPr>
          <w:rFonts w:cs="Arial"/>
        </w:rPr>
        <w:tab/>
        <w:t>Description</w:t>
      </w:r>
      <w:bookmarkEnd w:id="2698"/>
      <w:bookmarkEnd w:id="2699"/>
      <w:bookmarkEnd w:id="2700"/>
    </w:p>
    <w:p w14:paraId="073E4717" w14:textId="77777777" w:rsidR="00114FF3" w:rsidRPr="00302DDC" w:rsidRDefault="005658D5">
      <w:r w:rsidRPr="00302DDC">
        <w:t>This information element provides the details of the VNFD.</w:t>
      </w:r>
    </w:p>
    <w:p w14:paraId="7B39F386" w14:textId="77777777" w:rsidR="00114FF3" w:rsidRPr="00302DDC" w:rsidRDefault="005658D5">
      <w:pPr>
        <w:pStyle w:val="Heading4"/>
      </w:pPr>
      <w:bookmarkStart w:id="2701" w:name="_Toc104893910"/>
      <w:bookmarkStart w:id="2702" w:name="_Toc105159437"/>
      <w:bookmarkStart w:id="2703" w:name="_Toc105662835"/>
      <w:r w:rsidRPr="00302DDC">
        <w:t>8.6.3.2</w:t>
      </w:r>
      <w:r w:rsidRPr="00302DDC">
        <w:tab/>
        <w:t>Attributes</w:t>
      </w:r>
      <w:bookmarkEnd w:id="2701"/>
      <w:bookmarkEnd w:id="2702"/>
      <w:bookmarkEnd w:id="2703"/>
    </w:p>
    <w:p w14:paraId="79406864" w14:textId="70A05838" w:rsidR="00114FF3" w:rsidRPr="00302DDC" w:rsidRDefault="005658D5">
      <w:r w:rsidRPr="00302DDC">
        <w:t xml:space="preserve">The structure of the Vnfd information element shall comply with the provisions for the Vnfd information element as defined in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clause 7.1.2.</w:t>
      </w:r>
    </w:p>
    <w:p w14:paraId="36F1C954" w14:textId="7A367082" w:rsidR="00114FF3" w:rsidRPr="00302DDC" w:rsidRDefault="005658D5">
      <w:pPr>
        <w:pStyle w:val="Heading3"/>
      </w:pPr>
      <w:bookmarkStart w:id="2704" w:name="_Toc104893911"/>
      <w:bookmarkStart w:id="2705" w:name="_Toc105159438"/>
      <w:bookmarkStart w:id="2706" w:name="_Toc105662836"/>
      <w:r w:rsidRPr="00302DDC">
        <w:t>8.6.4</w:t>
      </w:r>
      <w:r w:rsidRPr="00302DDC">
        <w:tab/>
        <w:t>VnfPackageSoftwareImageInfo information element</w:t>
      </w:r>
      <w:bookmarkEnd w:id="2704"/>
      <w:bookmarkEnd w:id="2705"/>
      <w:bookmarkEnd w:id="2706"/>
    </w:p>
    <w:p w14:paraId="74C55EE0" w14:textId="77777777" w:rsidR="00114FF3" w:rsidRPr="00302DDC" w:rsidRDefault="005658D5">
      <w:pPr>
        <w:pStyle w:val="Heading4"/>
        <w:rPr>
          <w:color w:val="000000"/>
        </w:rPr>
      </w:pPr>
      <w:bookmarkStart w:id="2707" w:name="_Toc104893912"/>
      <w:bookmarkStart w:id="2708" w:name="_Toc105159439"/>
      <w:bookmarkStart w:id="2709" w:name="_Toc105662837"/>
      <w:r w:rsidRPr="00302DDC">
        <w:rPr>
          <w:color w:val="000000"/>
        </w:rPr>
        <w:t>8.6.4.1</w:t>
      </w:r>
      <w:r w:rsidRPr="00302DDC">
        <w:rPr>
          <w:color w:val="000000"/>
        </w:rPr>
        <w:tab/>
        <w:t>Description</w:t>
      </w:r>
      <w:bookmarkEnd w:id="2707"/>
      <w:bookmarkEnd w:id="2708"/>
      <w:bookmarkEnd w:id="2709"/>
    </w:p>
    <w:p w14:paraId="52D59C87" w14:textId="77777777" w:rsidR="00114FF3" w:rsidRPr="00302DDC" w:rsidRDefault="005658D5">
      <w:pPr>
        <w:rPr>
          <w:color w:val="000000"/>
        </w:rPr>
      </w:pPr>
      <w:r w:rsidRPr="00302DDC">
        <w:rPr>
          <w:color w:val="000000"/>
        </w:rPr>
        <w:t>This information element represents an artifact contained in a VNF Package which represents a Software Image.</w:t>
      </w:r>
    </w:p>
    <w:p w14:paraId="67E2C946" w14:textId="77777777" w:rsidR="00114FF3" w:rsidRPr="00302DDC" w:rsidRDefault="005658D5">
      <w:pPr>
        <w:pStyle w:val="Heading4"/>
        <w:rPr>
          <w:color w:val="000000"/>
        </w:rPr>
      </w:pPr>
      <w:bookmarkStart w:id="2710" w:name="_Toc104893913"/>
      <w:bookmarkStart w:id="2711" w:name="_Toc105159440"/>
      <w:bookmarkStart w:id="2712" w:name="_Toc105662838"/>
      <w:r w:rsidRPr="00302DDC">
        <w:rPr>
          <w:color w:val="000000"/>
        </w:rPr>
        <w:t>8.6.4.2</w:t>
      </w:r>
      <w:r w:rsidRPr="00302DDC">
        <w:rPr>
          <w:color w:val="000000"/>
        </w:rPr>
        <w:tab/>
        <w:t>Attributes</w:t>
      </w:r>
      <w:bookmarkEnd w:id="2710"/>
      <w:bookmarkEnd w:id="2711"/>
      <w:bookmarkEnd w:id="2712"/>
    </w:p>
    <w:p w14:paraId="0250614B" w14:textId="15871ACC" w:rsidR="00114FF3" w:rsidRPr="00302DDC" w:rsidRDefault="005658D5">
      <w:pPr>
        <w:rPr>
          <w:color w:val="000000"/>
        </w:rPr>
      </w:pPr>
      <w:r w:rsidRPr="00302DDC">
        <w:rPr>
          <w:color w:val="000000"/>
        </w:rPr>
        <w:t xml:space="preserve">The </w:t>
      </w:r>
      <w:r w:rsidRPr="00302DDC">
        <w:t>VnfPackageSoftwareImageInfo</w:t>
      </w:r>
      <w:r w:rsidRPr="00302DDC">
        <w:rPr>
          <w:color w:val="000000"/>
        </w:rPr>
        <w:t xml:space="preserve"> information element shall follow the indications provided in table 8.6.4.2</w:t>
      </w:r>
      <w:r w:rsidRPr="00302DDC">
        <w:rPr>
          <w:color w:val="000000"/>
        </w:rPr>
        <w:noBreakHyphen/>
        <w:t>1.</w:t>
      </w:r>
    </w:p>
    <w:p w14:paraId="60B12C12" w14:textId="7B1BC96A" w:rsidR="00114FF3" w:rsidRPr="00302DDC" w:rsidRDefault="005658D5">
      <w:pPr>
        <w:pStyle w:val="TH"/>
        <w:rPr>
          <w:color w:val="000000"/>
        </w:rPr>
      </w:pPr>
      <w:r w:rsidRPr="00302DDC">
        <w:rPr>
          <w:color w:val="000000"/>
        </w:rPr>
        <w:t xml:space="preserve">Table 8.6.4.2-1: Attributes of the </w:t>
      </w:r>
      <w:r w:rsidRPr="00302DDC">
        <w:t>VnfPackageSoftwareImageInfo</w:t>
      </w:r>
      <w:r w:rsidRPr="00302DDC">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16"/>
        <w:gridCol w:w="961"/>
        <w:gridCol w:w="1156"/>
        <w:gridCol w:w="1939"/>
        <w:gridCol w:w="3230"/>
      </w:tblGrid>
      <w:tr w:rsidR="00114FF3" w:rsidRPr="00302DDC" w14:paraId="1E7D9246" w14:textId="77777777">
        <w:trPr>
          <w:jc w:val="center"/>
        </w:trPr>
        <w:tc>
          <w:tcPr>
            <w:tcW w:w="2416" w:type="dxa"/>
            <w:tcBorders>
              <w:top w:val="single" w:sz="4" w:space="0" w:color="auto"/>
              <w:left w:val="single" w:sz="4" w:space="0" w:color="auto"/>
              <w:bottom w:val="single" w:sz="4" w:space="0" w:color="auto"/>
              <w:right w:val="single" w:sz="4" w:space="0" w:color="auto"/>
            </w:tcBorders>
            <w:shd w:val="clear" w:color="auto" w:fill="BFBFBF"/>
            <w:hideMark/>
          </w:tcPr>
          <w:p w14:paraId="07F4A6BB" w14:textId="77777777" w:rsidR="00114FF3" w:rsidRPr="00302DDC" w:rsidRDefault="005658D5">
            <w:pPr>
              <w:pStyle w:val="TAH"/>
              <w:rPr>
                <w:color w:val="000000"/>
              </w:rPr>
            </w:pPr>
            <w:r w:rsidRPr="00302DDC">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FAD0589" w14:textId="77777777" w:rsidR="00114FF3" w:rsidRPr="00302DDC" w:rsidRDefault="005658D5">
            <w:pPr>
              <w:pStyle w:val="TAH"/>
              <w:rPr>
                <w:color w:val="000000"/>
              </w:rPr>
            </w:pPr>
            <w:r w:rsidRPr="00302DDC">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BBA3C0D" w14:textId="77777777" w:rsidR="00114FF3" w:rsidRPr="00302DDC" w:rsidRDefault="005658D5">
            <w:pPr>
              <w:pStyle w:val="TAH"/>
              <w:rPr>
                <w:color w:val="000000"/>
              </w:rPr>
            </w:pPr>
            <w:r w:rsidRPr="00302DDC">
              <w:rPr>
                <w:color w:val="000000"/>
              </w:rPr>
              <w:t>Cardinality</w:t>
            </w:r>
          </w:p>
        </w:tc>
        <w:tc>
          <w:tcPr>
            <w:tcW w:w="1939" w:type="dxa"/>
            <w:tcBorders>
              <w:top w:val="single" w:sz="4" w:space="0" w:color="auto"/>
              <w:left w:val="single" w:sz="4" w:space="0" w:color="auto"/>
              <w:bottom w:val="single" w:sz="4" w:space="0" w:color="auto"/>
              <w:right w:val="single" w:sz="4" w:space="0" w:color="auto"/>
            </w:tcBorders>
            <w:shd w:val="clear" w:color="auto" w:fill="BFBFBF"/>
            <w:hideMark/>
          </w:tcPr>
          <w:p w14:paraId="729E8C0C" w14:textId="77777777" w:rsidR="00114FF3" w:rsidRPr="00302DDC" w:rsidRDefault="005658D5">
            <w:pPr>
              <w:pStyle w:val="TAH"/>
              <w:rPr>
                <w:color w:val="000000"/>
              </w:rPr>
            </w:pPr>
            <w:r w:rsidRPr="00302DDC">
              <w:rPr>
                <w:color w:val="000000"/>
              </w:rPr>
              <w:t>Content</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476F9395" w14:textId="77777777" w:rsidR="00114FF3" w:rsidRPr="00302DDC" w:rsidRDefault="005658D5">
            <w:pPr>
              <w:pStyle w:val="TAH"/>
              <w:rPr>
                <w:color w:val="000000"/>
              </w:rPr>
            </w:pPr>
            <w:r w:rsidRPr="00302DDC">
              <w:rPr>
                <w:color w:val="000000"/>
              </w:rPr>
              <w:t>Description</w:t>
            </w:r>
          </w:p>
        </w:tc>
      </w:tr>
      <w:tr w:rsidR="00692803" w:rsidRPr="00302DDC" w14:paraId="59AC6CD5"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0D29ED7" w14:textId="77777777" w:rsidR="00692803" w:rsidRPr="00302DDC" w:rsidRDefault="00692803" w:rsidP="007D5644">
            <w:pPr>
              <w:pStyle w:val="TAL"/>
              <w:rPr>
                <w:color w:val="000000"/>
              </w:rPr>
            </w:pPr>
            <w:r w:rsidRPr="00302DDC">
              <w:rPr>
                <w:color w:val="000000"/>
              </w:rPr>
              <w:t>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B246C8E"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F65643E"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FC384A7" w14:textId="77777777" w:rsidR="00692803" w:rsidRPr="00302DDC" w:rsidRDefault="00692803" w:rsidP="007D5644">
            <w:pPr>
              <w:pStyle w:val="TAL"/>
              <w:rPr>
                <w:color w:val="000000"/>
              </w:rPr>
            </w:pPr>
            <w:r w:rsidRPr="00302DDC">
              <w:rPr>
                <w:color w:val="000000"/>
              </w:rPr>
              <w:t>Identifier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2AC4C453" w14:textId="77777777" w:rsidR="00692803" w:rsidRPr="00302DDC" w:rsidRDefault="00692803" w:rsidP="007D5644">
            <w:pPr>
              <w:pStyle w:val="TAL"/>
              <w:rPr>
                <w:color w:val="000000"/>
              </w:rPr>
            </w:pPr>
            <w:r w:rsidRPr="00302DDC">
              <w:rPr>
                <w:color w:val="000000"/>
              </w:rPr>
              <w:t>The identifier of this software image.</w:t>
            </w:r>
          </w:p>
        </w:tc>
      </w:tr>
      <w:tr w:rsidR="00692803" w:rsidRPr="00302DDC" w14:paraId="576FD2AE"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6D80890" w14:textId="77777777" w:rsidR="00692803" w:rsidRPr="00302DDC" w:rsidRDefault="00692803" w:rsidP="007D5644">
            <w:pPr>
              <w:pStyle w:val="TAL"/>
              <w:rPr>
                <w:color w:val="000000"/>
              </w:rPr>
            </w:pPr>
            <w:r w:rsidRPr="00302DDC">
              <w:rPr>
                <w:color w:val="000000"/>
              </w:rPr>
              <w:t>name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8CD4657"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6106321"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DB7B590"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BBD4793" w14:textId="77777777" w:rsidR="00692803" w:rsidRPr="00302DDC" w:rsidRDefault="00692803" w:rsidP="007D5644">
            <w:pPr>
              <w:pStyle w:val="TAL"/>
              <w:rPr>
                <w:color w:val="000000"/>
              </w:rPr>
            </w:pPr>
            <w:r w:rsidRPr="00302DDC">
              <w:rPr>
                <w:color w:val="000000"/>
              </w:rPr>
              <w:t>The name of this software image.</w:t>
            </w:r>
          </w:p>
        </w:tc>
      </w:tr>
      <w:tr w:rsidR="00692803" w:rsidRPr="00302DDC" w14:paraId="0110E9F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77F235D9" w14:textId="77777777" w:rsidR="00692803" w:rsidRPr="00302DDC" w:rsidRDefault="00692803" w:rsidP="007D5644">
            <w:pPr>
              <w:pStyle w:val="TAL"/>
              <w:rPr>
                <w:color w:val="000000"/>
              </w:rPr>
            </w:pPr>
            <w:r w:rsidRPr="00302DDC">
              <w:rPr>
                <w:color w:val="000000"/>
              </w:rPr>
              <w:t>provider</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208C177"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4F2C0FB"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FE2335A"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3D8D931" w14:textId="77777777" w:rsidR="00692803" w:rsidRPr="00302DDC" w:rsidRDefault="00692803" w:rsidP="007D5644">
            <w:pPr>
              <w:pStyle w:val="TAL"/>
              <w:rPr>
                <w:color w:val="000000"/>
              </w:rPr>
            </w:pPr>
            <w:r w:rsidRPr="00302DDC">
              <w:rPr>
                <w:color w:val="000000"/>
              </w:rPr>
              <w:t>The provider of this software image.</w:t>
            </w:r>
          </w:p>
        </w:tc>
      </w:tr>
      <w:tr w:rsidR="00692803" w:rsidRPr="00302DDC" w14:paraId="4DFEC2BD"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00EBA4C9" w14:textId="77777777" w:rsidR="00692803" w:rsidRPr="00302DDC" w:rsidRDefault="00692803" w:rsidP="007D5644">
            <w:pPr>
              <w:pStyle w:val="TAL"/>
              <w:rPr>
                <w:color w:val="000000"/>
              </w:rPr>
            </w:pPr>
            <w:r w:rsidRPr="00302DDC">
              <w:rPr>
                <w:color w:val="000000"/>
              </w:rPr>
              <w:t>version</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B1D6B84"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2B28AA4"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67DA571"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D40E785" w14:textId="77777777" w:rsidR="00692803" w:rsidRPr="00302DDC" w:rsidRDefault="00692803" w:rsidP="007D5644">
            <w:pPr>
              <w:pStyle w:val="TAL"/>
              <w:rPr>
                <w:color w:val="000000"/>
              </w:rPr>
            </w:pPr>
            <w:r w:rsidRPr="00302DDC">
              <w:rPr>
                <w:color w:val="000000"/>
              </w:rPr>
              <w:t>The version of this software image.</w:t>
            </w:r>
          </w:p>
        </w:tc>
      </w:tr>
      <w:tr w:rsidR="00692803" w:rsidRPr="00302DDC" w14:paraId="2FE7274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181BC4E" w14:textId="77777777" w:rsidR="00692803" w:rsidRPr="00302DDC" w:rsidRDefault="00692803" w:rsidP="007D5644">
            <w:pPr>
              <w:pStyle w:val="TAL"/>
              <w:rPr>
                <w:color w:val="000000"/>
              </w:rPr>
            </w:pPr>
            <w:r w:rsidRPr="00302DDC">
              <w:rPr>
                <w:color w:val="000000"/>
              </w:rPr>
              <w:t>checksum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921C88A"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017258F"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308A71A"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5DFF8D93" w14:textId="77777777" w:rsidR="00692803" w:rsidRPr="00302DDC" w:rsidRDefault="00692803" w:rsidP="007D5644">
            <w:pPr>
              <w:pStyle w:val="TAL"/>
              <w:rPr>
                <w:color w:val="000000"/>
              </w:rPr>
            </w:pPr>
            <w:r w:rsidRPr="00302DDC">
              <w:rPr>
                <w:color w:val="000000"/>
              </w:rPr>
              <w:t>The checksum of the software image file.</w:t>
            </w:r>
          </w:p>
        </w:tc>
      </w:tr>
      <w:tr w:rsidR="00692803" w:rsidRPr="00302DDC" w14:paraId="5107932D"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1DAB7B1" w14:textId="77777777" w:rsidR="00692803" w:rsidRPr="00302DDC" w:rsidRDefault="00692803" w:rsidP="007D5644">
            <w:pPr>
              <w:pStyle w:val="TAL"/>
              <w:rPr>
                <w:color w:val="000000"/>
              </w:rPr>
            </w:pPr>
            <w:r w:rsidRPr="00302DDC">
              <w:rPr>
                <w:color w:val="000000"/>
              </w:rPr>
              <w:t>containerFormat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EC5E687"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929B218"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FA20F85"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73A4220" w14:textId="77777777" w:rsidR="00692803" w:rsidRPr="00302DDC" w:rsidRDefault="00692803" w:rsidP="007D5644">
            <w:pPr>
              <w:pStyle w:val="TAL"/>
              <w:rPr>
                <w:color w:val="000000"/>
              </w:rPr>
            </w:pPr>
            <w:r w:rsidRPr="00302DDC">
              <w:rPr>
                <w:color w:val="000000"/>
              </w:rPr>
              <w:t>The container format indicates whether the software image is in a file format that also contains metadata about the actual software.</w:t>
            </w:r>
          </w:p>
        </w:tc>
      </w:tr>
      <w:tr w:rsidR="00692803" w:rsidRPr="00302DDC" w14:paraId="1AAA31B0"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AA5FF1D" w14:textId="77777777" w:rsidR="00692803" w:rsidRPr="00302DDC" w:rsidRDefault="00692803" w:rsidP="007D5644">
            <w:pPr>
              <w:pStyle w:val="TAL"/>
              <w:rPr>
                <w:color w:val="000000"/>
              </w:rPr>
            </w:pPr>
            <w:r w:rsidRPr="00302DDC">
              <w:rPr>
                <w:color w:val="000000"/>
              </w:rPr>
              <w:t>diskFormat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D38C63D"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619EFAC"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C0C6755"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2E51D84" w14:textId="77777777" w:rsidR="00692803" w:rsidRPr="00302DDC" w:rsidRDefault="00692803" w:rsidP="007D5644">
            <w:pPr>
              <w:pStyle w:val="TAL"/>
              <w:rPr>
                <w:color w:val="000000"/>
              </w:rPr>
            </w:pPr>
            <w:r w:rsidRPr="00302DDC">
              <w:rPr>
                <w:color w:val="000000"/>
              </w:rPr>
              <w:t>The disk format of a software image is the format of the underlying disk image.</w:t>
            </w:r>
          </w:p>
        </w:tc>
      </w:tr>
      <w:tr w:rsidR="00692803" w:rsidRPr="00302DDC" w14:paraId="4422344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0E40F386" w14:textId="77777777" w:rsidR="00692803" w:rsidRPr="00302DDC" w:rsidRDefault="00692803" w:rsidP="007D5644">
            <w:pPr>
              <w:pStyle w:val="TAL"/>
              <w:rPr>
                <w:color w:val="000000"/>
              </w:rPr>
            </w:pPr>
            <w:r w:rsidRPr="00302DDC">
              <w:rPr>
                <w:color w:val="000000"/>
              </w:rPr>
              <w:t>createdAt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CCB1333"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5AC7C38"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5265161"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2A0CB255" w14:textId="77777777" w:rsidR="00692803" w:rsidRPr="00302DDC" w:rsidRDefault="00692803" w:rsidP="007D5644">
            <w:pPr>
              <w:pStyle w:val="TAL"/>
              <w:rPr>
                <w:color w:val="000000"/>
              </w:rPr>
            </w:pPr>
            <w:r w:rsidRPr="00302DDC">
              <w:rPr>
                <w:color w:val="000000"/>
              </w:rPr>
              <w:t>The created time of this software image.</w:t>
            </w:r>
          </w:p>
        </w:tc>
      </w:tr>
      <w:tr w:rsidR="00692803" w:rsidRPr="00302DDC" w14:paraId="0976FAD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F3C79FB" w14:textId="77777777" w:rsidR="00692803" w:rsidRPr="00302DDC" w:rsidRDefault="00692803" w:rsidP="007D5644">
            <w:pPr>
              <w:pStyle w:val="TAL"/>
              <w:rPr>
                <w:color w:val="000000"/>
              </w:rPr>
            </w:pPr>
            <w:r w:rsidRPr="00302DDC">
              <w:rPr>
                <w:color w:val="000000"/>
              </w:rPr>
              <w:t>minDisk</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E208B7D"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1943D9C"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F0C659B"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A2E6A4" w14:textId="77777777" w:rsidR="00692803" w:rsidRPr="00302DDC" w:rsidRDefault="00692803" w:rsidP="007D5644">
            <w:pPr>
              <w:pStyle w:val="TAL"/>
              <w:rPr>
                <w:color w:val="000000"/>
              </w:rPr>
            </w:pPr>
            <w:r w:rsidRPr="00302DDC">
              <w:rPr>
                <w:color w:val="000000"/>
              </w:rPr>
              <w:t>The minimal Disk for this software image.</w:t>
            </w:r>
          </w:p>
        </w:tc>
      </w:tr>
      <w:tr w:rsidR="00692803" w:rsidRPr="00302DDC" w14:paraId="4EA98475"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4810A94" w14:textId="77777777" w:rsidR="00692803" w:rsidRPr="00302DDC" w:rsidRDefault="00692803" w:rsidP="007D5644">
            <w:pPr>
              <w:pStyle w:val="TAL"/>
              <w:rPr>
                <w:color w:val="000000"/>
              </w:rPr>
            </w:pPr>
            <w:r w:rsidRPr="00302DDC">
              <w:rPr>
                <w:color w:val="000000"/>
              </w:rPr>
              <w:t>minRam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57FA3C2"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CBA3B12"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F78E31A"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BAD33D0" w14:textId="77777777" w:rsidR="00692803" w:rsidRPr="00302DDC" w:rsidRDefault="00692803" w:rsidP="007D5644">
            <w:pPr>
              <w:pStyle w:val="TAL"/>
              <w:rPr>
                <w:color w:val="000000"/>
              </w:rPr>
            </w:pPr>
            <w:r w:rsidRPr="00302DDC">
              <w:rPr>
                <w:color w:val="000000"/>
              </w:rPr>
              <w:t>The minimal RAM for this software image.</w:t>
            </w:r>
          </w:p>
        </w:tc>
      </w:tr>
      <w:tr w:rsidR="00692803" w:rsidRPr="00302DDC" w14:paraId="2B60DDEF"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84B6ACC" w14:textId="77777777" w:rsidR="00692803" w:rsidRPr="00302DDC" w:rsidRDefault="00692803" w:rsidP="007D5644">
            <w:pPr>
              <w:pStyle w:val="TAL"/>
              <w:rPr>
                <w:color w:val="000000"/>
              </w:rPr>
            </w:pPr>
            <w:r w:rsidRPr="00302DDC">
              <w:rPr>
                <w:color w:val="000000"/>
              </w:rPr>
              <w:t>size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04CFC55"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4793C1F" w14:textId="77777777" w:rsidR="00692803" w:rsidRPr="00302DDC" w:rsidRDefault="00692803" w:rsidP="007D5644">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A0432AD" w14:textId="77777777" w:rsidR="00692803" w:rsidRPr="00302DDC" w:rsidRDefault="00692803" w:rsidP="007D5644">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E18E047" w14:textId="77777777" w:rsidR="00692803" w:rsidRPr="00302DDC" w:rsidRDefault="00692803" w:rsidP="007D5644">
            <w:pPr>
              <w:pStyle w:val="TAL"/>
              <w:rPr>
                <w:color w:val="000000"/>
              </w:rPr>
            </w:pPr>
            <w:r w:rsidRPr="00302DDC">
              <w:rPr>
                <w:color w:val="000000"/>
              </w:rPr>
              <w:t>The size of this software image.</w:t>
            </w:r>
          </w:p>
        </w:tc>
      </w:tr>
      <w:tr w:rsidR="00692803" w:rsidRPr="00302DDC" w14:paraId="45D94DAF"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E2EE102" w14:textId="77777777" w:rsidR="00692803" w:rsidRPr="00302DDC" w:rsidRDefault="00692803" w:rsidP="007D5644">
            <w:pPr>
              <w:pStyle w:val="TAL"/>
              <w:rPr>
                <w:color w:val="000000"/>
              </w:rPr>
            </w:pPr>
            <w:r w:rsidRPr="00302DDC">
              <w:rPr>
                <w:color w:val="000000"/>
              </w:rPr>
              <w:t>userMetadata</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77AD2A2" w14:textId="77777777" w:rsidR="00692803" w:rsidRPr="00302DDC" w:rsidRDefault="00692803" w:rsidP="007D5644">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DEF6094" w14:textId="77777777" w:rsidR="00692803" w:rsidRPr="00302DDC" w:rsidRDefault="00692803" w:rsidP="007D5644">
            <w:pPr>
              <w:pStyle w:val="TAL"/>
              <w:rPr>
                <w:color w:val="000000"/>
              </w:rPr>
            </w:pPr>
            <w:r w:rsidRPr="00302DDC">
              <w:rPr>
                <w:color w:val="000000"/>
              </w:rPr>
              <w:t>0..N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358CB6E" w14:textId="77777777" w:rsidR="00692803" w:rsidRPr="00302DDC" w:rsidRDefault="00692803" w:rsidP="007D5644">
            <w:pPr>
              <w:pStyle w:val="TAL"/>
              <w:rPr>
                <w:color w:val="000000"/>
              </w:rPr>
            </w:pPr>
            <w:r w:rsidRPr="00302DDC">
              <w:rPr>
                <w:color w:val="000000"/>
                <w:lang w:eastAsia="zh-CN"/>
              </w:rPr>
              <w:t>KeyValuePair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081279C" w14:textId="77777777" w:rsidR="00692803" w:rsidRPr="00302DDC" w:rsidRDefault="00692803" w:rsidP="007D5644">
            <w:pPr>
              <w:pStyle w:val="TAL"/>
              <w:rPr>
                <w:color w:val="000000"/>
              </w:rPr>
            </w:pPr>
            <w:r w:rsidRPr="00302DDC">
              <w:rPr>
                <w:color w:val="000000"/>
              </w:rPr>
              <w:t>User-defined metadata.</w:t>
            </w:r>
          </w:p>
        </w:tc>
      </w:tr>
      <w:tr w:rsidR="00114FF3" w:rsidRPr="00302DDC" w14:paraId="489B7320" w14:textId="77777777">
        <w:trPr>
          <w:jc w:val="center"/>
        </w:trPr>
        <w:tc>
          <w:tcPr>
            <w:tcW w:w="2416" w:type="dxa"/>
            <w:tcBorders>
              <w:top w:val="single" w:sz="4" w:space="0" w:color="auto"/>
              <w:left w:val="single" w:sz="4" w:space="0" w:color="auto"/>
              <w:bottom w:val="single" w:sz="4" w:space="0" w:color="auto"/>
              <w:right w:val="single" w:sz="4" w:space="0" w:color="auto"/>
            </w:tcBorders>
          </w:tcPr>
          <w:p w14:paraId="2F4AE648" w14:textId="77777777" w:rsidR="00114FF3" w:rsidRPr="00302DDC" w:rsidRDefault="005658D5">
            <w:pPr>
              <w:pStyle w:val="TAL"/>
              <w:rPr>
                <w:color w:val="000000"/>
              </w:rPr>
            </w:pPr>
            <w:r w:rsidRPr="00302DDC">
              <w:rPr>
                <w:color w:val="000000"/>
              </w:rPr>
              <w:t>accessInformation</w:t>
            </w:r>
          </w:p>
        </w:tc>
        <w:tc>
          <w:tcPr>
            <w:tcW w:w="961" w:type="dxa"/>
            <w:tcBorders>
              <w:top w:val="single" w:sz="4" w:space="0" w:color="auto"/>
              <w:left w:val="single" w:sz="4" w:space="0" w:color="auto"/>
              <w:bottom w:val="single" w:sz="4" w:space="0" w:color="auto"/>
              <w:right w:val="single" w:sz="4" w:space="0" w:color="auto"/>
            </w:tcBorders>
          </w:tcPr>
          <w:p w14:paraId="67711DC3" w14:textId="77777777" w:rsidR="00114FF3" w:rsidRPr="00302DDC" w:rsidRDefault="005658D5">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798FB839" w14:textId="77777777" w:rsidR="00114FF3" w:rsidRPr="00302DDC" w:rsidRDefault="005658D5">
            <w:pPr>
              <w:pStyle w:val="TAL"/>
              <w:rPr>
                <w:color w:val="000000"/>
              </w:rPr>
            </w:pPr>
            <w:r w:rsidRPr="00302DDC">
              <w:rPr>
                <w:color w:val="000000"/>
              </w:rPr>
              <w:t>1</w:t>
            </w:r>
          </w:p>
        </w:tc>
        <w:tc>
          <w:tcPr>
            <w:tcW w:w="1939" w:type="dxa"/>
            <w:tcBorders>
              <w:top w:val="single" w:sz="4" w:space="0" w:color="auto"/>
              <w:left w:val="single" w:sz="4" w:space="0" w:color="auto"/>
              <w:bottom w:val="single" w:sz="4" w:space="0" w:color="auto"/>
              <w:right w:val="single" w:sz="4" w:space="0" w:color="auto"/>
            </w:tcBorders>
          </w:tcPr>
          <w:p w14:paraId="199B629D" w14:textId="3EC75185" w:rsidR="00114FF3" w:rsidRPr="00302DDC" w:rsidRDefault="005658D5">
            <w:pPr>
              <w:pStyle w:val="TAL"/>
              <w:rPr>
                <w:color w:val="000000"/>
              </w:rPr>
            </w:pPr>
            <w:r w:rsidRPr="00302DDC">
              <w:t>Not specified</w:t>
            </w:r>
          </w:p>
        </w:tc>
        <w:tc>
          <w:tcPr>
            <w:tcW w:w="3230" w:type="dxa"/>
            <w:tcBorders>
              <w:top w:val="single" w:sz="4" w:space="0" w:color="auto"/>
              <w:left w:val="single" w:sz="4" w:space="0" w:color="auto"/>
              <w:bottom w:val="single" w:sz="4" w:space="0" w:color="auto"/>
              <w:right w:val="single" w:sz="4" w:space="0" w:color="auto"/>
            </w:tcBorders>
          </w:tcPr>
          <w:p w14:paraId="7922D6E8" w14:textId="6374E300" w:rsidR="00114FF3" w:rsidRPr="00302DDC" w:rsidRDefault="005658D5">
            <w:pPr>
              <w:pStyle w:val="TAL"/>
              <w:rPr>
                <w:color w:val="000000"/>
              </w:rPr>
            </w:pPr>
            <w:r w:rsidRPr="00302DDC">
              <w:rPr>
                <w:color w:val="000000"/>
              </w:rPr>
              <w:t>Information (such as a URL, a path in the VNF Package, or an identifier) that allows to access a copy of this software image artifact.</w:t>
            </w:r>
          </w:p>
        </w:tc>
      </w:tr>
    </w:tbl>
    <w:p w14:paraId="0E9C5B62" w14:textId="77777777" w:rsidR="00114FF3" w:rsidRPr="00302DDC" w:rsidRDefault="00114FF3"/>
    <w:p w14:paraId="1F6A8064" w14:textId="2F60E7CC" w:rsidR="00114FF3" w:rsidRPr="00302DDC" w:rsidRDefault="005658D5">
      <w:pPr>
        <w:pStyle w:val="Heading3"/>
        <w:rPr>
          <w:color w:val="000000"/>
        </w:rPr>
      </w:pPr>
      <w:bookmarkStart w:id="2713" w:name="_Toc104893914"/>
      <w:bookmarkStart w:id="2714" w:name="_Toc105159441"/>
      <w:bookmarkStart w:id="2715" w:name="_Toc105662839"/>
      <w:r w:rsidRPr="00302DDC">
        <w:rPr>
          <w:color w:val="000000"/>
        </w:rPr>
        <w:lastRenderedPageBreak/>
        <w:t>8.6.5</w:t>
      </w:r>
      <w:r w:rsidRPr="00302DDC">
        <w:rPr>
          <w:color w:val="000000"/>
        </w:rPr>
        <w:tab/>
      </w:r>
      <w:r w:rsidR="00BC0F0D" w:rsidRPr="00302DDC">
        <w:rPr>
          <w:color w:val="000000"/>
        </w:rPr>
        <w:t>V</w:t>
      </w:r>
      <w:r w:rsidR="00692803" w:rsidRPr="00302DDC">
        <w:rPr>
          <w:color w:val="000000"/>
        </w:rPr>
        <w:t>oid</w:t>
      </w:r>
      <w:bookmarkEnd w:id="2713"/>
      <w:bookmarkEnd w:id="2714"/>
      <w:bookmarkEnd w:id="2715"/>
    </w:p>
    <w:p w14:paraId="587A0A0E" w14:textId="77777777" w:rsidR="00114FF3" w:rsidRPr="00302DDC" w:rsidRDefault="005658D5">
      <w:pPr>
        <w:pStyle w:val="Heading3"/>
        <w:rPr>
          <w:color w:val="000000"/>
        </w:rPr>
      </w:pPr>
      <w:bookmarkStart w:id="2716" w:name="_Toc104893915"/>
      <w:bookmarkStart w:id="2717" w:name="_Toc105159442"/>
      <w:bookmarkStart w:id="2718" w:name="_Toc105662840"/>
      <w:r w:rsidRPr="00302DDC">
        <w:rPr>
          <w:color w:val="000000"/>
        </w:rPr>
        <w:t>8.6.6</w:t>
      </w:r>
      <w:r w:rsidRPr="00302DDC">
        <w:rPr>
          <w:color w:val="000000"/>
        </w:rPr>
        <w:tab/>
      </w:r>
      <w:r w:rsidRPr="00302DDC">
        <w:t>VnfPackageArtifactInformation</w:t>
      </w:r>
      <w:r w:rsidRPr="00302DDC">
        <w:rPr>
          <w:color w:val="000000"/>
        </w:rPr>
        <w:t xml:space="preserve"> information element</w:t>
      </w:r>
      <w:bookmarkEnd w:id="2716"/>
      <w:bookmarkEnd w:id="2717"/>
      <w:bookmarkEnd w:id="2718"/>
    </w:p>
    <w:p w14:paraId="5CE09BBE" w14:textId="77777777" w:rsidR="00114FF3" w:rsidRPr="00302DDC" w:rsidRDefault="005658D5">
      <w:pPr>
        <w:pStyle w:val="Heading4"/>
        <w:rPr>
          <w:color w:val="000000"/>
        </w:rPr>
      </w:pPr>
      <w:bookmarkStart w:id="2719" w:name="_Toc104893916"/>
      <w:bookmarkStart w:id="2720" w:name="_Toc105159443"/>
      <w:bookmarkStart w:id="2721" w:name="_Toc105662841"/>
      <w:r w:rsidRPr="00302DDC">
        <w:rPr>
          <w:color w:val="000000"/>
        </w:rPr>
        <w:t>8.6.6.1</w:t>
      </w:r>
      <w:r w:rsidRPr="00302DDC">
        <w:rPr>
          <w:color w:val="000000"/>
        </w:rPr>
        <w:tab/>
        <w:t>Description</w:t>
      </w:r>
      <w:bookmarkEnd w:id="2719"/>
      <w:bookmarkEnd w:id="2720"/>
      <w:bookmarkEnd w:id="2721"/>
    </w:p>
    <w:p w14:paraId="2FC3AE01" w14:textId="77777777" w:rsidR="00114FF3" w:rsidRPr="00302DDC" w:rsidRDefault="005658D5">
      <w:pPr>
        <w:rPr>
          <w:color w:val="000000"/>
        </w:rPr>
      </w:pPr>
      <w:r w:rsidRPr="00302DDC">
        <w:rPr>
          <w:color w:val="000000"/>
        </w:rPr>
        <w:t>This information element provides identification information for an artifact (other than a Software Image) which is contained in the VNF Package.</w:t>
      </w:r>
    </w:p>
    <w:p w14:paraId="00F71803" w14:textId="77777777" w:rsidR="00114FF3" w:rsidRPr="00302DDC" w:rsidRDefault="005658D5">
      <w:pPr>
        <w:pStyle w:val="Heading4"/>
        <w:rPr>
          <w:color w:val="000000"/>
        </w:rPr>
      </w:pPr>
      <w:bookmarkStart w:id="2722" w:name="_Toc104893917"/>
      <w:bookmarkStart w:id="2723" w:name="_Toc105159444"/>
      <w:bookmarkStart w:id="2724" w:name="_Toc105662842"/>
      <w:r w:rsidRPr="00302DDC">
        <w:rPr>
          <w:color w:val="000000"/>
        </w:rPr>
        <w:t>8.6.6.2</w:t>
      </w:r>
      <w:r w:rsidRPr="00302DDC">
        <w:rPr>
          <w:color w:val="000000"/>
        </w:rPr>
        <w:tab/>
        <w:t>Attributes</w:t>
      </w:r>
      <w:bookmarkEnd w:id="2722"/>
      <w:bookmarkEnd w:id="2723"/>
      <w:bookmarkEnd w:id="2724"/>
    </w:p>
    <w:p w14:paraId="2260CEAF" w14:textId="77777777" w:rsidR="00114FF3" w:rsidRPr="00302DDC" w:rsidRDefault="005658D5">
      <w:pPr>
        <w:rPr>
          <w:color w:val="000000"/>
        </w:rPr>
      </w:pPr>
      <w:r w:rsidRPr="00302DDC">
        <w:rPr>
          <w:color w:val="000000"/>
        </w:rPr>
        <w:t xml:space="preserve">The </w:t>
      </w:r>
      <w:r w:rsidRPr="00302DDC">
        <w:t>VnfPackageArtifactInformation</w:t>
      </w:r>
      <w:r w:rsidRPr="00302DDC">
        <w:rPr>
          <w:color w:val="000000"/>
        </w:rPr>
        <w:t xml:space="preserve"> information element shall follow the indications provided in table 8.6.6.2-1.</w:t>
      </w:r>
    </w:p>
    <w:p w14:paraId="76E5CDC3" w14:textId="77777777" w:rsidR="00114FF3" w:rsidRPr="00302DDC" w:rsidRDefault="005658D5">
      <w:pPr>
        <w:pStyle w:val="TH"/>
        <w:rPr>
          <w:color w:val="000000"/>
        </w:rPr>
      </w:pPr>
      <w:r w:rsidRPr="00302DDC">
        <w:rPr>
          <w:color w:val="000000"/>
        </w:rPr>
        <w:t xml:space="preserve">Table 8.6.6.2-1: Attributes of the </w:t>
      </w:r>
      <w:r w:rsidRPr="00302DDC">
        <w:t>VnfPackageArtifactInformation</w:t>
      </w:r>
      <w:r w:rsidRPr="00302DDC">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114FF3" w:rsidRPr="00302DDC" w14:paraId="5C5B3BAA" w14:textId="77777777">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6913B466" w14:textId="77777777" w:rsidR="00114FF3" w:rsidRPr="00302DDC" w:rsidRDefault="005658D5">
            <w:pPr>
              <w:pStyle w:val="TAH"/>
              <w:rPr>
                <w:color w:val="000000"/>
              </w:rPr>
            </w:pPr>
            <w:r w:rsidRPr="00302DDC">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3FCADB5" w14:textId="77777777" w:rsidR="00114FF3" w:rsidRPr="00302DDC" w:rsidRDefault="005658D5">
            <w:pPr>
              <w:pStyle w:val="TAH"/>
              <w:rPr>
                <w:color w:val="000000"/>
              </w:rPr>
            </w:pPr>
            <w:r w:rsidRPr="00302DDC">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7FA0CDDE" w14:textId="77777777" w:rsidR="00114FF3" w:rsidRPr="00302DDC" w:rsidRDefault="005658D5">
            <w:pPr>
              <w:pStyle w:val="TAH"/>
              <w:rPr>
                <w:color w:val="000000"/>
              </w:rPr>
            </w:pPr>
            <w:r w:rsidRPr="00302DDC">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5706CB09" w14:textId="77777777" w:rsidR="00114FF3" w:rsidRPr="00302DDC" w:rsidRDefault="005658D5">
            <w:pPr>
              <w:pStyle w:val="TAH"/>
              <w:rPr>
                <w:color w:val="000000"/>
              </w:rPr>
            </w:pPr>
            <w:r w:rsidRPr="00302DDC">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3AA80F2E" w14:textId="77777777" w:rsidR="00114FF3" w:rsidRPr="00302DDC" w:rsidRDefault="005658D5">
            <w:pPr>
              <w:pStyle w:val="TAH"/>
              <w:rPr>
                <w:color w:val="000000"/>
              </w:rPr>
            </w:pPr>
            <w:r w:rsidRPr="00302DDC">
              <w:rPr>
                <w:color w:val="000000"/>
              </w:rPr>
              <w:t>Description</w:t>
            </w:r>
          </w:p>
        </w:tc>
      </w:tr>
      <w:tr w:rsidR="00114FF3" w:rsidRPr="00302DDC" w14:paraId="0279F198" w14:textId="77777777">
        <w:trPr>
          <w:jc w:val="center"/>
        </w:trPr>
        <w:tc>
          <w:tcPr>
            <w:tcW w:w="1021" w:type="dxa"/>
            <w:tcBorders>
              <w:top w:val="single" w:sz="4" w:space="0" w:color="auto"/>
              <w:left w:val="single" w:sz="4" w:space="0" w:color="auto"/>
              <w:bottom w:val="single" w:sz="4" w:space="0" w:color="auto"/>
              <w:right w:val="single" w:sz="4" w:space="0" w:color="auto"/>
            </w:tcBorders>
            <w:hideMark/>
          </w:tcPr>
          <w:p w14:paraId="330CCE70" w14:textId="77777777" w:rsidR="00114FF3" w:rsidRPr="00302DDC" w:rsidRDefault="005658D5">
            <w:pPr>
              <w:pStyle w:val="TAL"/>
              <w:rPr>
                <w:color w:val="000000"/>
              </w:rPr>
            </w:pPr>
            <w:r w:rsidRPr="00302DDC">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0D5864D3" w14:textId="77777777" w:rsidR="00114FF3" w:rsidRPr="00302DDC" w:rsidRDefault="005658D5">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1320A6BB" w14:textId="77777777" w:rsidR="00114FF3" w:rsidRPr="00302DDC" w:rsidRDefault="005658D5">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66A910A0" w14:textId="0F294971" w:rsidR="00114FF3" w:rsidRPr="00302DDC" w:rsidRDefault="005658D5">
            <w:pPr>
              <w:pStyle w:val="TAL"/>
              <w:rPr>
                <w:color w:val="000000"/>
              </w:rPr>
            </w:pPr>
            <w:r w:rsidRPr="00302DDC">
              <w:t>Not specified</w:t>
            </w:r>
          </w:p>
        </w:tc>
        <w:tc>
          <w:tcPr>
            <w:tcW w:w="5198" w:type="dxa"/>
            <w:tcBorders>
              <w:top w:val="single" w:sz="4" w:space="0" w:color="auto"/>
              <w:left w:val="single" w:sz="4" w:space="0" w:color="auto"/>
              <w:bottom w:val="single" w:sz="4" w:space="0" w:color="auto"/>
              <w:right w:val="single" w:sz="4" w:space="0" w:color="auto"/>
            </w:tcBorders>
            <w:hideMark/>
          </w:tcPr>
          <w:p w14:paraId="4B2FC3DE" w14:textId="17EFB427" w:rsidR="00114FF3" w:rsidRPr="00302DDC" w:rsidRDefault="005658D5" w:rsidP="00A543A6">
            <w:pPr>
              <w:pStyle w:val="TAL"/>
              <w:rPr>
                <w:color w:val="000000"/>
              </w:rPr>
            </w:pPr>
            <w:r w:rsidRPr="00302DDC">
              <w:rPr>
                <w:color w:val="000000"/>
              </w:rPr>
              <w:t>Information (such as a</w:t>
            </w:r>
            <w:r w:rsidR="00A543A6" w:rsidRPr="00302DDC">
              <w:rPr>
                <w:color w:val="000000"/>
              </w:rPr>
              <w:t xml:space="preserve"> URL, a path in the VNF Package, or an identifier</w:t>
            </w:r>
            <w:r w:rsidRPr="00302DDC">
              <w:rPr>
                <w:color w:val="000000"/>
              </w:rPr>
              <w:t>) that</w:t>
            </w:r>
            <w:r w:rsidR="00A543A6" w:rsidRPr="00302DDC">
              <w:rPr>
                <w:color w:val="000000"/>
              </w:rPr>
              <w:t xml:space="preserve"> allows to access a copy of this artifact</w:t>
            </w:r>
            <w:r w:rsidRPr="00302DDC">
              <w:rPr>
                <w:color w:val="000000"/>
              </w:rPr>
              <w:t>.</w:t>
            </w:r>
          </w:p>
        </w:tc>
      </w:tr>
      <w:tr w:rsidR="00114FF3" w:rsidRPr="00302DDC" w14:paraId="1B6FB7AC" w14:textId="77777777">
        <w:trPr>
          <w:jc w:val="center"/>
        </w:trPr>
        <w:tc>
          <w:tcPr>
            <w:tcW w:w="1021" w:type="dxa"/>
            <w:tcBorders>
              <w:top w:val="single" w:sz="4" w:space="0" w:color="auto"/>
              <w:left w:val="single" w:sz="4" w:space="0" w:color="auto"/>
              <w:bottom w:val="single" w:sz="4" w:space="0" w:color="auto"/>
              <w:right w:val="single" w:sz="4" w:space="0" w:color="auto"/>
            </w:tcBorders>
          </w:tcPr>
          <w:p w14:paraId="1B3614CF" w14:textId="77777777" w:rsidR="00114FF3" w:rsidRPr="00302DDC" w:rsidRDefault="005658D5">
            <w:pPr>
              <w:pStyle w:val="TAL"/>
              <w:rPr>
                <w:color w:val="000000"/>
              </w:rPr>
            </w:pPr>
            <w:r w:rsidRPr="00302DDC">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04C912B6" w14:textId="77777777" w:rsidR="00114FF3" w:rsidRPr="00302DDC" w:rsidRDefault="005658D5">
            <w:pPr>
              <w:pStyle w:val="TAL"/>
              <w:rPr>
                <w:color w:val="000000"/>
              </w:rPr>
            </w:pPr>
            <w:r w:rsidRPr="00302DDC">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30DF7B80" w14:textId="77777777" w:rsidR="00114FF3" w:rsidRPr="00302DDC" w:rsidRDefault="005658D5">
            <w:pPr>
              <w:pStyle w:val="TAL"/>
              <w:rPr>
                <w:color w:val="000000"/>
              </w:rPr>
            </w:pPr>
            <w:r w:rsidRPr="00302DDC">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0891BDDD" w14:textId="3DF33CF5" w:rsidR="00114FF3" w:rsidRPr="00302DDC" w:rsidRDefault="005658D5">
            <w:pPr>
              <w:pStyle w:val="TAL"/>
            </w:pPr>
            <w:r w:rsidRPr="00302DDC">
              <w:t>Not specified</w:t>
            </w:r>
          </w:p>
        </w:tc>
        <w:tc>
          <w:tcPr>
            <w:tcW w:w="5198" w:type="dxa"/>
            <w:tcBorders>
              <w:top w:val="single" w:sz="4" w:space="0" w:color="auto"/>
              <w:left w:val="single" w:sz="4" w:space="0" w:color="auto"/>
              <w:bottom w:val="single" w:sz="4" w:space="0" w:color="auto"/>
              <w:right w:val="single" w:sz="4" w:space="0" w:color="auto"/>
            </w:tcBorders>
          </w:tcPr>
          <w:p w14:paraId="5A2D6B06" w14:textId="77777777" w:rsidR="00114FF3" w:rsidRPr="00302DDC" w:rsidRDefault="005658D5">
            <w:pPr>
              <w:pStyle w:val="TAL"/>
              <w:rPr>
                <w:color w:val="000000"/>
              </w:rPr>
            </w:pPr>
            <w:r w:rsidRPr="00302DDC">
              <w:rPr>
                <w:color w:val="000000"/>
              </w:rPr>
              <w:t xml:space="preserve">The metadata of the artifact </w:t>
            </w:r>
            <w:r w:rsidRPr="00302DDC">
              <w:t>that are available in the VNF Package</w:t>
            </w:r>
            <w:r w:rsidRPr="00302DDC">
              <w:rPr>
                <w:color w:val="000000"/>
              </w:rPr>
              <w:t>, such as Content type, size, creation date, etc.</w:t>
            </w:r>
          </w:p>
        </w:tc>
      </w:tr>
    </w:tbl>
    <w:p w14:paraId="27E609F1" w14:textId="77777777" w:rsidR="00114FF3" w:rsidRPr="00302DDC" w:rsidRDefault="00114FF3"/>
    <w:p w14:paraId="3F182ED4" w14:textId="77777777" w:rsidR="00114FF3" w:rsidRPr="00302DDC" w:rsidRDefault="005658D5">
      <w:pPr>
        <w:pStyle w:val="Heading3"/>
        <w:keepNext w:val="0"/>
      </w:pPr>
      <w:bookmarkStart w:id="2725" w:name="_Toc104893918"/>
      <w:bookmarkStart w:id="2726" w:name="_Toc105159445"/>
      <w:bookmarkStart w:id="2727" w:name="_Toc105662843"/>
      <w:r w:rsidRPr="00302DDC">
        <w:t>8.6.7</w:t>
      </w:r>
      <w:r w:rsidRPr="00302DDC">
        <w:tab/>
        <w:t>Void</w:t>
      </w:r>
      <w:bookmarkEnd w:id="2725"/>
      <w:bookmarkEnd w:id="2726"/>
      <w:bookmarkEnd w:id="2727"/>
    </w:p>
    <w:p w14:paraId="1DC95169" w14:textId="77777777" w:rsidR="00114FF3" w:rsidRPr="00302DDC" w:rsidRDefault="005658D5">
      <w:pPr>
        <w:pStyle w:val="Heading3"/>
        <w:rPr>
          <w:szCs w:val="28"/>
        </w:rPr>
      </w:pPr>
      <w:bookmarkStart w:id="2728" w:name="_Toc104893919"/>
      <w:bookmarkStart w:id="2729" w:name="_Toc105159446"/>
      <w:bookmarkStart w:id="2730" w:name="_Toc105662844"/>
      <w:r w:rsidRPr="00302DDC">
        <w:rPr>
          <w:szCs w:val="28"/>
        </w:rPr>
        <w:t>8.6.8</w:t>
      </w:r>
      <w:r w:rsidRPr="00302DDC">
        <w:rPr>
          <w:szCs w:val="28"/>
        </w:rPr>
        <w:tab/>
        <w:t>VnfPackageOnBoardingNotification</w:t>
      </w:r>
      <w:bookmarkEnd w:id="2728"/>
      <w:bookmarkEnd w:id="2729"/>
      <w:bookmarkEnd w:id="2730"/>
    </w:p>
    <w:p w14:paraId="4F44ED2E" w14:textId="77777777" w:rsidR="00114FF3" w:rsidRPr="00302DDC" w:rsidRDefault="005658D5">
      <w:pPr>
        <w:pStyle w:val="Heading4"/>
        <w:rPr>
          <w:rFonts w:cs="Arial"/>
        </w:rPr>
      </w:pPr>
      <w:bookmarkStart w:id="2731" w:name="_Toc104893920"/>
      <w:bookmarkStart w:id="2732" w:name="_Toc105159447"/>
      <w:bookmarkStart w:id="2733" w:name="_Toc105662845"/>
      <w:r w:rsidRPr="00302DDC">
        <w:rPr>
          <w:rFonts w:cs="Arial"/>
        </w:rPr>
        <w:t>8.6.8.1</w:t>
      </w:r>
      <w:r w:rsidRPr="00302DDC">
        <w:rPr>
          <w:rFonts w:cs="Arial"/>
        </w:rPr>
        <w:tab/>
        <w:t>Description</w:t>
      </w:r>
      <w:bookmarkEnd w:id="2731"/>
      <w:bookmarkEnd w:id="2732"/>
      <w:bookmarkEnd w:id="2733"/>
    </w:p>
    <w:p w14:paraId="224BD4DB" w14:textId="77777777" w:rsidR="00114FF3" w:rsidRPr="00302DDC" w:rsidRDefault="005658D5">
      <w:pPr>
        <w:rPr>
          <w:lang w:eastAsia="ko-KR"/>
        </w:rPr>
      </w:pPr>
      <w:r w:rsidRPr="00302DDC">
        <w:t>This notification indicates a VNF Package is on-boarded, after all the on-boarding steps (e.g. uploading and processing) are done. A change in on-boarding state before the VNF Package is on-boarded is not reported.</w:t>
      </w:r>
    </w:p>
    <w:p w14:paraId="5231928D" w14:textId="77777777" w:rsidR="00114FF3" w:rsidRPr="00302DDC" w:rsidRDefault="005658D5">
      <w:r w:rsidRPr="00302DDC">
        <w:t>Support of this notification is mandatory.</w:t>
      </w:r>
    </w:p>
    <w:p w14:paraId="52CFFF84" w14:textId="77777777" w:rsidR="00114FF3" w:rsidRPr="00302DDC" w:rsidRDefault="005658D5">
      <w:pPr>
        <w:pStyle w:val="Heading4"/>
        <w:rPr>
          <w:rFonts w:cs="Arial"/>
        </w:rPr>
      </w:pPr>
      <w:bookmarkStart w:id="2734" w:name="_Toc104893921"/>
      <w:bookmarkStart w:id="2735" w:name="_Toc105159448"/>
      <w:bookmarkStart w:id="2736" w:name="_Toc105662846"/>
      <w:r w:rsidRPr="00302DDC">
        <w:rPr>
          <w:rFonts w:cs="Arial"/>
        </w:rPr>
        <w:t>8.6.8.2</w:t>
      </w:r>
      <w:r w:rsidRPr="00302DDC">
        <w:rPr>
          <w:rFonts w:cs="Arial"/>
        </w:rPr>
        <w:tab/>
        <w:t>Trigger Conditions</w:t>
      </w:r>
      <w:bookmarkEnd w:id="2734"/>
      <w:bookmarkEnd w:id="2735"/>
      <w:bookmarkEnd w:id="2736"/>
    </w:p>
    <w:p w14:paraId="108A520F" w14:textId="77777777" w:rsidR="00114FF3" w:rsidRPr="00302DDC" w:rsidRDefault="005658D5">
      <w:pPr>
        <w:pStyle w:val="B1"/>
      </w:pPr>
      <w:r w:rsidRPr="00302DDC">
        <w:t>New VNF Package on-boarded.</w:t>
      </w:r>
    </w:p>
    <w:p w14:paraId="257ABA87" w14:textId="77777777" w:rsidR="00114FF3" w:rsidRPr="00302DDC" w:rsidRDefault="005658D5">
      <w:pPr>
        <w:pStyle w:val="Heading4"/>
        <w:rPr>
          <w:rFonts w:cs="Arial"/>
        </w:rPr>
      </w:pPr>
      <w:bookmarkStart w:id="2737" w:name="_Toc104893922"/>
      <w:bookmarkStart w:id="2738" w:name="_Toc105159449"/>
      <w:bookmarkStart w:id="2739" w:name="_Toc105662847"/>
      <w:r w:rsidRPr="00302DDC">
        <w:rPr>
          <w:rFonts w:cs="Arial"/>
        </w:rPr>
        <w:t>8.6.8.3</w:t>
      </w:r>
      <w:r w:rsidRPr="00302DDC">
        <w:rPr>
          <w:rFonts w:cs="Arial"/>
        </w:rPr>
        <w:tab/>
        <w:t>Attributes</w:t>
      </w:r>
      <w:bookmarkEnd w:id="2737"/>
      <w:bookmarkEnd w:id="2738"/>
      <w:bookmarkEnd w:id="2739"/>
    </w:p>
    <w:p w14:paraId="6718C8B7" w14:textId="285EA87F" w:rsidR="00DB6DBE" w:rsidRPr="00302DDC" w:rsidRDefault="005658D5">
      <w:r w:rsidRPr="00302DDC">
        <w:t>The attributes of the VnfPackageOnBoardingNotification shall follow the indications provided in table 8.6.8.3-1.</w:t>
      </w:r>
    </w:p>
    <w:p w14:paraId="2DB39F75" w14:textId="5570AB1D" w:rsidR="00114FF3" w:rsidRPr="00302DDC" w:rsidRDefault="005658D5">
      <w:pPr>
        <w:pStyle w:val="TH"/>
      </w:pPr>
      <w:r w:rsidRPr="00302DDC">
        <w:t>Table 8.6.8.3-1: Attributes of the VnfPackageOnBoardingNotification</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35"/>
        <w:gridCol w:w="992"/>
        <w:gridCol w:w="1276"/>
        <w:gridCol w:w="1134"/>
        <w:gridCol w:w="4218"/>
      </w:tblGrid>
      <w:tr w:rsidR="00114FF3" w:rsidRPr="00302DDC" w14:paraId="2DD216DA" w14:textId="77777777">
        <w:trPr>
          <w:jc w:val="center"/>
        </w:trPr>
        <w:tc>
          <w:tcPr>
            <w:tcW w:w="2235" w:type="dxa"/>
            <w:shd w:val="clear" w:color="auto" w:fill="BFBFBF"/>
          </w:tcPr>
          <w:p w14:paraId="5EF90DD0" w14:textId="77777777" w:rsidR="00114FF3" w:rsidRPr="00302DDC" w:rsidRDefault="005658D5">
            <w:pPr>
              <w:pStyle w:val="TAH"/>
            </w:pPr>
            <w:r w:rsidRPr="00302DDC">
              <w:t>Attribute</w:t>
            </w:r>
          </w:p>
        </w:tc>
        <w:tc>
          <w:tcPr>
            <w:tcW w:w="992" w:type="dxa"/>
            <w:shd w:val="clear" w:color="auto" w:fill="BFBFBF"/>
          </w:tcPr>
          <w:p w14:paraId="1393DB40" w14:textId="77777777" w:rsidR="00114FF3" w:rsidRPr="00302DDC" w:rsidRDefault="005658D5">
            <w:pPr>
              <w:pStyle w:val="TAH"/>
            </w:pPr>
            <w:r w:rsidRPr="00302DDC">
              <w:t>Qualifier</w:t>
            </w:r>
          </w:p>
        </w:tc>
        <w:tc>
          <w:tcPr>
            <w:tcW w:w="1276" w:type="dxa"/>
            <w:shd w:val="clear" w:color="auto" w:fill="BFBFBF"/>
          </w:tcPr>
          <w:p w14:paraId="2A4EF54D" w14:textId="77777777" w:rsidR="00114FF3" w:rsidRPr="00302DDC" w:rsidRDefault="005658D5">
            <w:pPr>
              <w:pStyle w:val="TAH"/>
            </w:pPr>
            <w:r w:rsidRPr="00302DDC">
              <w:t>Cardinality</w:t>
            </w:r>
          </w:p>
        </w:tc>
        <w:tc>
          <w:tcPr>
            <w:tcW w:w="1134" w:type="dxa"/>
            <w:shd w:val="clear" w:color="auto" w:fill="BFBFBF"/>
          </w:tcPr>
          <w:p w14:paraId="322556A7" w14:textId="77777777" w:rsidR="00114FF3" w:rsidRPr="00302DDC" w:rsidRDefault="005658D5">
            <w:pPr>
              <w:pStyle w:val="TAH"/>
            </w:pPr>
            <w:r w:rsidRPr="00302DDC">
              <w:t>Content</w:t>
            </w:r>
          </w:p>
        </w:tc>
        <w:tc>
          <w:tcPr>
            <w:tcW w:w="4218" w:type="dxa"/>
            <w:shd w:val="clear" w:color="auto" w:fill="BFBFBF"/>
          </w:tcPr>
          <w:p w14:paraId="5D7A09AD" w14:textId="77777777" w:rsidR="00114FF3" w:rsidRPr="00302DDC" w:rsidRDefault="005658D5">
            <w:pPr>
              <w:pStyle w:val="TAH"/>
            </w:pPr>
            <w:r w:rsidRPr="00302DDC">
              <w:t>Description</w:t>
            </w:r>
          </w:p>
        </w:tc>
      </w:tr>
      <w:tr w:rsidR="00114FF3" w:rsidRPr="00302DDC" w14:paraId="4AF1A3DA" w14:textId="77777777">
        <w:trPr>
          <w:jc w:val="center"/>
        </w:trPr>
        <w:tc>
          <w:tcPr>
            <w:tcW w:w="2235" w:type="dxa"/>
            <w:shd w:val="clear" w:color="auto" w:fill="auto"/>
          </w:tcPr>
          <w:p w14:paraId="6FC37D56" w14:textId="77777777" w:rsidR="00114FF3" w:rsidRPr="00302DDC" w:rsidRDefault="005658D5">
            <w:pPr>
              <w:pStyle w:val="TAL"/>
            </w:pPr>
            <w:r w:rsidRPr="00302DDC">
              <w:t>onboardedVnfPkgInfoId</w:t>
            </w:r>
          </w:p>
        </w:tc>
        <w:tc>
          <w:tcPr>
            <w:tcW w:w="992" w:type="dxa"/>
            <w:shd w:val="clear" w:color="auto" w:fill="auto"/>
          </w:tcPr>
          <w:p w14:paraId="39AC4BC5" w14:textId="77777777" w:rsidR="00114FF3" w:rsidRPr="00302DDC" w:rsidRDefault="005658D5">
            <w:pPr>
              <w:pStyle w:val="TAL"/>
            </w:pPr>
            <w:r w:rsidRPr="00302DDC">
              <w:t>M</w:t>
            </w:r>
          </w:p>
        </w:tc>
        <w:tc>
          <w:tcPr>
            <w:tcW w:w="1276" w:type="dxa"/>
            <w:shd w:val="clear" w:color="auto" w:fill="auto"/>
          </w:tcPr>
          <w:p w14:paraId="21E3A467" w14:textId="77777777" w:rsidR="00114FF3" w:rsidRPr="00302DDC" w:rsidRDefault="005658D5">
            <w:pPr>
              <w:pStyle w:val="TAL"/>
            </w:pPr>
            <w:r w:rsidRPr="00302DDC">
              <w:t>1</w:t>
            </w:r>
          </w:p>
        </w:tc>
        <w:tc>
          <w:tcPr>
            <w:tcW w:w="1134" w:type="dxa"/>
            <w:shd w:val="clear" w:color="auto" w:fill="auto"/>
          </w:tcPr>
          <w:p w14:paraId="3526C31C" w14:textId="77777777" w:rsidR="00114FF3" w:rsidRPr="00302DDC" w:rsidRDefault="005658D5">
            <w:pPr>
              <w:pStyle w:val="TAL"/>
            </w:pPr>
            <w:r w:rsidRPr="00302DDC">
              <w:t>Identifier</w:t>
            </w:r>
          </w:p>
        </w:tc>
        <w:tc>
          <w:tcPr>
            <w:tcW w:w="4218" w:type="dxa"/>
            <w:shd w:val="clear" w:color="auto" w:fill="auto"/>
          </w:tcPr>
          <w:p w14:paraId="2B17CBC9" w14:textId="45C064F2" w:rsidR="00114FF3" w:rsidRPr="00302DDC" w:rsidRDefault="005658D5">
            <w:pPr>
              <w:pStyle w:val="TAL"/>
            </w:pPr>
            <w:r w:rsidRPr="00302DDC">
              <w:t>Identifier of the NFVO VNF Package information object.</w:t>
            </w:r>
          </w:p>
        </w:tc>
      </w:tr>
      <w:tr w:rsidR="00114FF3" w:rsidRPr="00302DDC" w14:paraId="5978537D" w14:textId="77777777">
        <w:trPr>
          <w:jc w:val="center"/>
        </w:trPr>
        <w:tc>
          <w:tcPr>
            <w:tcW w:w="2235" w:type="dxa"/>
            <w:shd w:val="clear" w:color="auto" w:fill="auto"/>
          </w:tcPr>
          <w:p w14:paraId="3327C720" w14:textId="77777777" w:rsidR="00114FF3" w:rsidRPr="00302DDC" w:rsidRDefault="005658D5">
            <w:pPr>
              <w:pStyle w:val="TAL"/>
            </w:pPr>
            <w:r w:rsidRPr="00302DDC">
              <w:t>vnfdId</w:t>
            </w:r>
          </w:p>
        </w:tc>
        <w:tc>
          <w:tcPr>
            <w:tcW w:w="992" w:type="dxa"/>
            <w:shd w:val="clear" w:color="auto" w:fill="auto"/>
          </w:tcPr>
          <w:p w14:paraId="180EE3CE" w14:textId="77777777" w:rsidR="00114FF3" w:rsidRPr="00302DDC" w:rsidRDefault="005658D5">
            <w:pPr>
              <w:pStyle w:val="TAL"/>
            </w:pPr>
            <w:r w:rsidRPr="00302DDC">
              <w:t>M</w:t>
            </w:r>
          </w:p>
        </w:tc>
        <w:tc>
          <w:tcPr>
            <w:tcW w:w="1276" w:type="dxa"/>
            <w:shd w:val="clear" w:color="auto" w:fill="auto"/>
          </w:tcPr>
          <w:p w14:paraId="0E460CC3" w14:textId="77777777" w:rsidR="00114FF3" w:rsidRPr="00302DDC" w:rsidRDefault="005658D5">
            <w:pPr>
              <w:pStyle w:val="TAL"/>
            </w:pPr>
            <w:r w:rsidRPr="00302DDC">
              <w:t>1</w:t>
            </w:r>
          </w:p>
        </w:tc>
        <w:tc>
          <w:tcPr>
            <w:tcW w:w="1134" w:type="dxa"/>
            <w:shd w:val="clear" w:color="auto" w:fill="auto"/>
          </w:tcPr>
          <w:p w14:paraId="30644DC9" w14:textId="77777777" w:rsidR="00114FF3" w:rsidRPr="00302DDC" w:rsidRDefault="005658D5">
            <w:pPr>
              <w:pStyle w:val="TAL"/>
            </w:pPr>
            <w:r w:rsidRPr="00302DDC">
              <w:t>Identifier</w:t>
            </w:r>
          </w:p>
        </w:tc>
        <w:tc>
          <w:tcPr>
            <w:tcW w:w="4218" w:type="dxa"/>
            <w:shd w:val="clear" w:color="auto" w:fill="auto"/>
          </w:tcPr>
          <w:p w14:paraId="1308F3A9" w14:textId="77777777" w:rsidR="00114FF3" w:rsidRPr="00302DDC" w:rsidRDefault="005658D5">
            <w:pPr>
              <w:pStyle w:val="TAL"/>
            </w:pPr>
            <w:r w:rsidRPr="00302DDC">
              <w:t>Identifier of the on-boarded VNF Package. See note.</w:t>
            </w:r>
          </w:p>
        </w:tc>
      </w:tr>
      <w:tr w:rsidR="00114FF3" w:rsidRPr="00302DDC" w14:paraId="29C959C4" w14:textId="77777777">
        <w:trPr>
          <w:jc w:val="center"/>
        </w:trPr>
        <w:tc>
          <w:tcPr>
            <w:tcW w:w="9855" w:type="dxa"/>
            <w:gridSpan w:val="5"/>
            <w:shd w:val="clear" w:color="auto" w:fill="auto"/>
          </w:tcPr>
          <w:p w14:paraId="7827CBFB" w14:textId="024FD0B8" w:rsidR="00114FF3" w:rsidRPr="00302DDC" w:rsidRDefault="005658D5">
            <w:pPr>
              <w:pStyle w:val="TAN"/>
            </w:pPr>
            <w:r w:rsidRPr="00302DDC">
              <w:t xml:space="preserve">NOTE: </w:t>
            </w:r>
            <w:r w:rsidRPr="00302DDC">
              <w:tab/>
              <w:t xml:space="preserve">This identifier, which is managed by the VNF provider, identifies the VNF Package and the VNFD in a globally unique way. See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xml:space="preserve">, clause 7.1.2.2. This information is copied from the </w:t>
            </w:r>
            <w:r w:rsidRPr="00302DDC">
              <w:rPr>
                <w:color w:val="000000"/>
              </w:rPr>
              <w:t>VNFD of the on</w:t>
            </w:r>
            <w:r w:rsidRPr="00302DDC">
              <w:rPr>
                <w:color w:val="000000"/>
              </w:rPr>
              <w:noBreakHyphen/>
              <w:t>boarded VNF Package</w:t>
            </w:r>
            <w:r w:rsidRPr="00302DDC">
              <w:t>.</w:t>
            </w:r>
          </w:p>
        </w:tc>
      </w:tr>
    </w:tbl>
    <w:p w14:paraId="2C85782A" w14:textId="77777777" w:rsidR="00114FF3" w:rsidRPr="00302DDC" w:rsidRDefault="00114FF3">
      <w:pPr>
        <w:rPr>
          <w:lang w:eastAsia="x-none"/>
        </w:rPr>
      </w:pPr>
    </w:p>
    <w:p w14:paraId="175FB36F" w14:textId="77777777" w:rsidR="00114FF3" w:rsidRPr="00302DDC" w:rsidRDefault="005658D5">
      <w:pPr>
        <w:pStyle w:val="Heading3"/>
        <w:rPr>
          <w:szCs w:val="28"/>
        </w:rPr>
      </w:pPr>
      <w:bookmarkStart w:id="2740" w:name="_Toc104893923"/>
      <w:bookmarkStart w:id="2741" w:name="_Toc105159450"/>
      <w:bookmarkStart w:id="2742" w:name="_Toc105662848"/>
      <w:r w:rsidRPr="00302DDC">
        <w:rPr>
          <w:szCs w:val="28"/>
        </w:rPr>
        <w:lastRenderedPageBreak/>
        <w:t>8.6.9</w:t>
      </w:r>
      <w:r w:rsidRPr="00302DDC">
        <w:rPr>
          <w:szCs w:val="28"/>
        </w:rPr>
        <w:tab/>
        <w:t>VnfPackageChangeNotification</w:t>
      </w:r>
      <w:bookmarkEnd w:id="2740"/>
      <w:bookmarkEnd w:id="2741"/>
      <w:bookmarkEnd w:id="2742"/>
    </w:p>
    <w:p w14:paraId="4D736A70" w14:textId="77777777" w:rsidR="00114FF3" w:rsidRPr="00302DDC" w:rsidRDefault="005658D5">
      <w:pPr>
        <w:pStyle w:val="Heading4"/>
        <w:rPr>
          <w:rFonts w:cs="Arial"/>
        </w:rPr>
      </w:pPr>
      <w:bookmarkStart w:id="2743" w:name="_Toc104893924"/>
      <w:bookmarkStart w:id="2744" w:name="_Toc105159451"/>
      <w:bookmarkStart w:id="2745" w:name="_Toc105662849"/>
      <w:r w:rsidRPr="00302DDC">
        <w:rPr>
          <w:rFonts w:cs="Arial"/>
        </w:rPr>
        <w:t>8.6.9.1</w:t>
      </w:r>
      <w:r w:rsidRPr="00302DDC">
        <w:rPr>
          <w:rFonts w:cs="Arial"/>
        </w:rPr>
        <w:tab/>
        <w:t>Description</w:t>
      </w:r>
      <w:bookmarkEnd w:id="2743"/>
      <w:bookmarkEnd w:id="2744"/>
      <w:bookmarkEnd w:id="2745"/>
    </w:p>
    <w:p w14:paraId="5FC71E9B" w14:textId="77777777" w:rsidR="00114FF3" w:rsidRPr="00302DDC" w:rsidRDefault="005658D5">
      <w:r w:rsidRPr="00302DDC">
        <w:t>This notification indicates a change of status in an on-boarded VNF Package. Only changes in operational state and the deletion of the VNF Package will be reported, change in usage state is not reported.</w:t>
      </w:r>
    </w:p>
    <w:p w14:paraId="196980DF" w14:textId="19C6D8B1" w:rsidR="00DB6DBE" w:rsidRPr="00302DDC" w:rsidRDefault="005658D5">
      <w:r w:rsidRPr="00302DDC">
        <w:t>Support of this notification is mandatory.</w:t>
      </w:r>
    </w:p>
    <w:p w14:paraId="6B263881" w14:textId="77777777" w:rsidR="00114FF3" w:rsidRPr="00302DDC" w:rsidRDefault="005658D5">
      <w:pPr>
        <w:pStyle w:val="Heading4"/>
        <w:rPr>
          <w:rFonts w:cs="Arial"/>
        </w:rPr>
      </w:pPr>
      <w:bookmarkStart w:id="2746" w:name="_Toc104893925"/>
      <w:bookmarkStart w:id="2747" w:name="_Toc105159452"/>
      <w:bookmarkStart w:id="2748" w:name="_Toc105662850"/>
      <w:r w:rsidRPr="00302DDC">
        <w:rPr>
          <w:rFonts w:cs="Arial"/>
        </w:rPr>
        <w:t>8.6.9.2</w:t>
      </w:r>
      <w:r w:rsidRPr="00302DDC">
        <w:rPr>
          <w:rFonts w:cs="Arial"/>
        </w:rPr>
        <w:tab/>
        <w:t>Trigger Conditions</w:t>
      </w:r>
      <w:bookmarkEnd w:id="2746"/>
      <w:bookmarkEnd w:id="2747"/>
      <w:bookmarkEnd w:id="2748"/>
    </w:p>
    <w:p w14:paraId="3452AA5F" w14:textId="77777777" w:rsidR="00114FF3" w:rsidRPr="00302DDC" w:rsidRDefault="005658D5">
      <w:pPr>
        <w:pStyle w:val="B1"/>
      </w:pPr>
      <w:r w:rsidRPr="00302DDC">
        <w:t>Change of the operational state of an on-boarded VNF Package.</w:t>
      </w:r>
    </w:p>
    <w:p w14:paraId="625EBB94" w14:textId="77777777" w:rsidR="00114FF3" w:rsidRPr="00302DDC" w:rsidRDefault="005658D5">
      <w:pPr>
        <w:pStyle w:val="B1"/>
      </w:pPr>
      <w:r w:rsidRPr="00302DDC">
        <w:t>Deletion of an on-boarded VNF Package.</w:t>
      </w:r>
    </w:p>
    <w:p w14:paraId="674EF807" w14:textId="77777777" w:rsidR="00114FF3" w:rsidRPr="00302DDC" w:rsidRDefault="005658D5">
      <w:pPr>
        <w:pStyle w:val="Heading4"/>
        <w:rPr>
          <w:rFonts w:cs="Arial"/>
        </w:rPr>
      </w:pPr>
      <w:bookmarkStart w:id="2749" w:name="_Toc104893926"/>
      <w:bookmarkStart w:id="2750" w:name="_Toc105159453"/>
      <w:bookmarkStart w:id="2751" w:name="_Toc105662851"/>
      <w:r w:rsidRPr="00302DDC">
        <w:rPr>
          <w:rFonts w:cs="Arial"/>
        </w:rPr>
        <w:t>8.6.9.3</w:t>
      </w:r>
      <w:r w:rsidRPr="00302DDC">
        <w:rPr>
          <w:rFonts w:cs="Arial"/>
        </w:rPr>
        <w:tab/>
        <w:t>Attributes</w:t>
      </w:r>
      <w:bookmarkEnd w:id="2749"/>
      <w:bookmarkEnd w:id="2750"/>
      <w:bookmarkEnd w:id="2751"/>
    </w:p>
    <w:p w14:paraId="5B8E0786" w14:textId="77777777" w:rsidR="00114FF3" w:rsidRPr="00302DDC" w:rsidRDefault="005658D5">
      <w:r w:rsidRPr="00302DDC">
        <w:t>The attributes of the VnfPackageChangeNotification shall follow the indications provided in table 8.6.9.3-1.</w:t>
      </w:r>
    </w:p>
    <w:p w14:paraId="72C3777E" w14:textId="04EA5AF0" w:rsidR="00114FF3" w:rsidRPr="00302DDC" w:rsidRDefault="005658D5">
      <w:pPr>
        <w:pStyle w:val="TH"/>
      </w:pPr>
      <w:r w:rsidRPr="00302DDC">
        <w:t>Table 8.6.9.3-1: Attributes of the VnfPackageChangeNotification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2127"/>
        <w:gridCol w:w="2971"/>
      </w:tblGrid>
      <w:tr w:rsidR="00114FF3" w:rsidRPr="00302DDC" w14:paraId="5D2F896E" w14:textId="77777777">
        <w:trPr>
          <w:jc w:val="center"/>
        </w:trPr>
        <w:tc>
          <w:tcPr>
            <w:tcW w:w="2122" w:type="dxa"/>
            <w:shd w:val="clear" w:color="auto" w:fill="BFBFBF"/>
          </w:tcPr>
          <w:p w14:paraId="4FCC187B" w14:textId="77777777" w:rsidR="00114FF3" w:rsidRPr="00302DDC" w:rsidRDefault="005658D5">
            <w:pPr>
              <w:pStyle w:val="TAH"/>
            </w:pPr>
            <w:r w:rsidRPr="00302DDC">
              <w:t>Attribute</w:t>
            </w:r>
          </w:p>
        </w:tc>
        <w:tc>
          <w:tcPr>
            <w:tcW w:w="992" w:type="dxa"/>
            <w:shd w:val="clear" w:color="auto" w:fill="BFBFBF"/>
          </w:tcPr>
          <w:p w14:paraId="63D3FC53" w14:textId="77777777" w:rsidR="00114FF3" w:rsidRPr="00302DDC" w:rsidRDefault="005658D5">
            <w:pPr>
              <w:pStyle w:val="TAH"/>
            </w:pPr>
            <w:r w:rsidRPr="00302DDC">
              <w:t>Qualifier</w:t>
            </w:r>
          </w:p>
        </w:tc>
        <w:tc>
          <w:tcPr>
            <w:tcW w:w="1417" w:type="dxa"/>
            <w:shd w:val="clear" w:color="auto" w:fill="BFBFBF"/>
          </w:tcPr>
          <w:p w14:paraId="5683ED98" w14:textId="77777777" w:rsidR="00114FF3" w:rsidRPr="00302DDC" w:rsidRDefault="005658D5">
            <w:pPr>
              <w:pStyle w:val="TAH"/>
            </w:pPr>
            <w:r w:rsidRPr="00302DDC">
              <w:t>Cardinality</w:t>
            </w:r>
          </w:p>
        </w:tc>
        <w:tc>
          <w:tcPr>
            <w:tcW w:w="2127" w:type="dxa"/>
            <w:shd w:val="clear" w:color="auto" w:fill="BFBFBF"/>
          </w:tcPr>
          <w:p w14:paraId="1E3EBA36" w14:textId="77777777" w:rsidR="00114FF3" w:rsidRPr="00302DDC" w:rsidRDefault="005658D5">
            <w:pPr>
              <w:pStyle w:val="TAH"/>
            </w:pPr>
            <w:r w:rsidRPr="00302DDC">
              <w:t>Content</w:t>
            </w:r>
          </w:p>
        </w:tc>
        <w:tc>
          <w:tcPr>
            <w:tcW w:w="2971" w:type="dxa"/>
            <w:shd w:val="clear" w:color="auto" w:fill="BFBFBF"/>
          </w:tcPr>
          <w:p w14:paraId="677A62DC" w14:textId="77777777" w:rsidR="00114FF3" w:rsidRPr="00302DDC" w:rsidRDefault="005658D5">
            <w:pPr>
              <w:pStyle w:val="TAH"/>
            </w:pPr>
            <w:r w:rsidRPr="00302DDC">
              <w:t>Description</w:t>
            </w:r>
          </w:p>
        </w:tc>
      </w:tr>
      <w:tr w:rsidR="00114FF3" w:rsidRPr="00302DDC" w14:paraId="116B3B75" w14:textId="77777777">
        <w:trPr>
          <w:jc w:val="center"/>
        </w:trPr>
        <w:tc>
          <w:tcPr>
            <w:tcW w:w="2122" w:type="dxa"/>
            <w:shd w:val="clear" w:color="auto" w:fill="auto"/>
          </w:tcPr>
          <w:p w14:paraId="03B8364D" w14:textId="77777777" w:rsidR="00114FF3" w:rsidRPr="00302DDC" w:rsidRDefault="005658D5">
            <w:pPr>
              <w:pStyle w:val="TAL"/>
            </w:pPr>
            <w:r w:rsidRPr="00302DDC">
              <w:t>onboardedVnfPkgInfoId</w:t>
            </w:r>
          </w:p>
        </w:tc>
        <w:tc>
          <w:tcPr>
            <w:tcW w:w="992" w:type="dxa"/>
            <w:shd w:val="clear" w:color="auto" w:fill="auto"/>
          </w:tcPr>
          <w:p w14:paraId="4D07ECAE" w14:textId="77777777" w:rsidR="00114FF3" w:rsidRPr="00302DDC" w:rsidRDefault="005658D5">
            <w:pPr>
              <w:pStyle w:val="TAL"/>
            </w:pPr>
            <w:r w:rsidRPr="00302DDC">
              <w:t>M</w:t>
            </w:r>
          </w:p>
        </w:tc>
        <w:tc>
          <w:tcPr>
            <w:tcW w:w="1417" w:type="dxa"/>
            <w:shd w:val="clear" w:color="auto" w:fill="auto"/>
          </w:tcPr>
          <w:p w14:paraId="440FBEB4" w14:textId="77777777" w:rsidR="00114FF3" w:rsidRPr="00302DDC" w:rsidRDefault="005658D5">
            <w:pPr>
              <w:pStyle w:val="TAL"/>
            </w:pPr>
            <w:r w:rsidRPr="00302DDC">
              <w:t>1</w:t>
            </w:r>
          </w:p>
        </w:tc>
        <w:tc>
          <w:tcPr>
            <w:tcW w:w="2127" w:type="dxa"/>
            <w:shd w:val="clear" w:color="auto" w:fill="auto"/>
          </w:tcPr>
          <w:p w14:paraId="2B13E405" w14:textId="77777777" w:rsidR="00114FF3" w:rsidRPr="00302DDC" w:rsidRDefault="005658D5">
            <w:pPr>
              <w:pStyle w:val="TAL"/>
            </w:pPr>
            <w:r w:rsidRPr="00302DDC">
              <w:t>Identifier</w:t>
            </w:r>
          </w:p>
        </w:tc>
        <w:tc>
          <w:tcPr>
            <w:tcW w:w="2971" w:type="dxa"/>
            <w:shd w:val="clear" w:color="auto" w:fill="auto"/>
          </w:tcPr>
          <w:p w14:paraId="351F6B7C" w14:textId="1D518A7B" w:rsidR="00114FF3" w:rsidRPr="00302DDC" w:rsidRDefault="005658D5">
            <w:pPr>
              <w:pStyle w:val="TAL"/>
            </w:pPr>
            <w:r w:rsidRPr="00302DDC">
              <w:t>Identifier of the VNF Package information object.</w:t>
            </w:r>
          </w:p>
        </w:tc>
      </w:tr>
      <w:tr w:rsidR="00114FF3" w:rsidRPr="00302DDC" w14:paraId="23946D6B" w14:textId="77777777">
        <w:trPr>
          <w:jc w:val="center"/>
        </w:trPr>
        <w:tc>
          <w:tcPr>
            <w:tcW w:w="2122" w:type="dxa"/>
            <w:shd w:val="clear" w:color="auto" w:fill="auto"/>
          </w:tcPr>
          <w:p w14:paraId="59D4AEF3" w14:textId="77777777" w:rsidR="00114FF3" w:rsidRPr="00302DDC" w:rsidRDefault="005658D5">
            <w:pPr>
              <w:pStyle w:val="TAL"/>
            </w:pPr>
            <w:r w:rsidRPr="00302DDC">
              <w:t>vnfdId</w:t>
            </w:r>
          </w:p>
        </w:tc>
        <w:tc>
          <w:tcPr>
            <w:tcW w:w="992" w:type="dxa"/>
            <w:shd w:val="clear" w:color="auto" w:fill="auto"/>
          </w:tcPr>
          <w:p w14:paraId="4F488A00" w14:textId="77777777" w:rsidR="00114FF3" w:rsidRPr="00302DDC" w:rsidRDefault="005658D5">
            <w:pPr>
              <w:pStyle w:val="TAL"/>
            </w:pPr>
            <w:r w:rsidRPr="00302DDC">
              <w:t>M</w:t>
            </w:r>
          </w:p>
        </w:tc>
        <w:tc>
          <w:tcPr>
            <w:tcW w:w="1417" w:type="dxa"/>
            <w:shd w:val="clear" w:color="auto" w:fill="auto"/>
          </w:tcPr>
          <w:p w14:paraId="2CE30728" w14:textId="77777777" w:rsidR="00114FF3" w:rsidRPr="00302DDC" w:rsidRDefault="005658D5">
            <w:pPr>
              <w:pStyle w:val="TAL"/>
            </w:pPr>
            <w:r w:rsidRPr="00302DDC">
              <w:t>1</w:t>
            </w:r>
          </w:p>
        </w:tc>
        <w:tc>
          <w:tcPr>
            <w:tcW w:w="2127" w:type="dxa"/>
            <w:shd w:val="clear" w:color="auto" w:fill="auto"/>
          </w:tcPr>
          <w:p w14:paraId="1C964540" w14:textId="77777777" w:rsidR="00114FF3" w:rsidRPr="00302DDC" w:rsidRDefault="005658D5">
            <w:pPr>
              <w:pStyle w:val="TAL"/>
            </w:pPr>
            <w:r w:rsidRPr="00302DDC">
              <w:t>Identifier</w:t>
            </w:r>
          </w:p>
        </w:tc>
        <w:tc>
          <w:tcPr>
            <w:tcW w:w="2971" w:type="dxa"/>
            <w:shd w:val="clear" w:color="auto" w:fill="auto"/>
          </w:tcPr>
          <w:p w14:paraId="4BEB792C" w14:textId="77777777" w:rsidR="00114FF3" w:rsidRPr="00302DDC" w:rsidRDefault="005658D5">
            <w:pPr>
              <w:pStyle w:val="TAL"/>
            </w:pPr>
            <w:r w:rsidRPr="00302DDC">
              <w:t xml:space="preserve">Identifier of the </w:t>
            </w:r>
            <w:r w:rsidRPr="00302DDC">
              <w:rPr>
                <w:lang w:eastAsia="en-GB"/>
              </w:rPr>
              <w:t xml:space="preserve">on-boarded </w:t>
            </w:r>
            <w:r w:rsidRPr="00302DDC">
              <w:t>VNF Package. See note.</w:t>
            </w:r>
          </w:p>
        </w:tc>
      </w:tr>
      <w:tr w:rsidR="00114FF3" w:rsidRPr="00302DDC" w14:paraId="179D9072" w14:textId="77777777">
        <w:trPr>
          <w:jc w:val="center"/>
        </w:trPr>
        <w:tc>
          <w:tcPr>
            <w:tcW w:w="2122" w:type="dxa"/>
            <w:shd w:val="clear" w:color="auto" w:fill="auto"/>
          </w:tcPr>
          <w:p w14:paraId="103672F2" w14:textId="77777777" w:rsidR="00114FF3" w:rsidRPr="00302DDC" w:rsidRDefault="005658D5">
            <w:pPr>
              <w:pStyle w:val="TAL"/>
            </w:pPr>
            <w:r w:rsidRPr="00302DDC">
              <w:rPr>
                <w:lang w:eastAsia="zh-CN"/>
              </w:rPr>
              <w:t>changeType</w:t>
            </w:r>
          </w:p>
        </w:tc>
        <w:tc>
          <w:tcPr>
            <w:tcW w:w="992" w:type="dxa"/>
            <w:shd w:val="clear" w:color="auto" w:fill="auto"/>
          </w:tcPr>
          <w:p w14:paraId="13E475EC" w14:textId="77777777" w:rsidR="00114FF3" w:rsidRPr="00302DDC" w:rsidRDefault="005658D5">
            <w:pPr>
              <w:pStyle w:val="TAL"/>
            </w:pPr>
            <w:r w:rsidRPr="00302DDC">
              <w:rPr>
                <w:lang w:eastAsia="zh-CN"/>
              </w:rPr>
              <w:t>M</w:t>
            </w:r>
          </w:p>
        </w:tc>
        <w:tc>
          <w:tcPr>
            <w:tcW w:w="1417" w:type="dxa"/>
            <w:shd w:val="clear" w:color="auto" w:fill="auto"/>
          </w:tcPr>
          <w:p w14:paraId="3E8CA791" w14:textId="77777777" w:rsidR="00114FF3" w:rsidRPr="00302DDC" w:rsidRDefault="005658D5">
            <w:pPr>
              <w:pStyle w:val="TAL"/>
            </w:pPr>
            <w:r w:rsidRPr="00302DDC">
              <w:rPr>
                <w:lang w:eastAsia="zh-CN"/>
              </w:rPr>
              <w:t>1</w:t>
            </w:r>
          </w:p>
        </w:tc>
        <w:tc>
          <w:tcPr>
            <w:tcW w:w="2127" w:type="dxa"/>
            <w:shd w:val="clear" w:color="auto" w:fill="auto"/>
          </w:tcPr>
          <w:p w14:paraId="35052E6F" w14:textId="77777777" w:rsidR="00114FF3" w:rsidRPr="00302DDC" w:rsidRDefault="005658D5">
            <w:pPr>
              <w:pStyle w:val="TAL"/>
            </w:pPr>
            <w:r w:rsidRPr="00302DDC">
              <w:t>Enum</w:t>
            </w:r>
          </w:p>
        </w:tc>
        <w:tc>
          <w:tcPr>
            <w:tcW w:w="2971" w:type="dxa"/>
            <w:shd w:val="clear" w:color="auto" w:fill="auto"/>
          </w:tcPr>
          <w:p w14:paraId="376B96BE" w14:textId="3A086FEE" w:rsidR="00CE18B2" w:rsidRPr="00302DDC" w:rsidRDefault="005658D5" w:rsidP="00CE18B2">
            <w:pPr>
              <w:pStyle w:val="TAL"/>
              <w:rPr>
                <w:szCs w:val="18"/>
              </w:rPr>
            </w:pPr>
            <w:r w:rsidRPr="00302DDC">
              <w:t>It categorizes the type of change. Possible values can be change of operational state of an on-boarded VNF Package and deletion of a VNF P</w:t>
            </w:r>
            <w:r w:rsidRPr="00302DDC">
              <w:rPr>
                <w:szCs w:val="18"/>
              </w:rPr>
              <w:t>ackage.</w:t>
            </w:r>
          </w:p>
          <w:p w14:paraId="3582C014" w14:textId="77777777" w:rsidR="00CE18B2" w:rsidRPr="00302DDC" w:rsidRDefault="00CE18B2" w:rsidP="00CE18B2">
            <w:pPr>
              <w:spacing w:after="0" w:line="276" w:lineRule="auto"/>
              <w:rPr>
                <w:rFonts w:ascii="Arial" w:hAnsi="Arial" w:cs="Arial"/>
                <w:sz w:val="18"/>
                <w:szCs w:val="18"/>
              </w:rPr>
            </w:pPr>
            <w:r w:rsidRPr="00302DDC">
              <w:rPr>
                <w:rFonts w:ascii="Arial" w:hAnsi="Arial" w:cs="Arial"/>
                <w:sz w:val="18"/>
                <w:szCs w:val="18"/>
              </w:rPr>
              <w:t>VALUES:</w:t>
            </w:r>
          </w:p>
          <w:p w14:paraId="740F9CEC" w14:textId="1FF6A6F4" w:rsidR="00CE18B2" w:rsidRPr="00302DDC" w:rsidRDefault="00CE18B2" w:rsidP="00755C79">
            <w:pPr>
              <w:pStyle w:val="TB1"/>
              <w:numPr>
                <w:ilvl w:val="0"/>
                <w:numId w:val="44"/>
              </w:numPr>
              <w:textAlignment w:val="auto"/>
            </w:pPr>
            <w:r w:rsidRPr="00302DDC">
              <w:rPr>
                <w:rFonts w:cs="Arial"/>
              </w:rPr>
              <w:t>OP_STATE_CHANGE: change of operational state of an on-boarded VNF Package</w:t>
            </w:r>
          </w:p>
          <w:p w14:paraId="22D31A1D" w14:textId="60D76742" w:rsidR="00114FF3" w:rsidRPr="00302DDC" w:rsidRDefault="00CE18B2" w:rsidP="00755C79">
            <w:pPr>
              <w:pStyle w:val="TAL"/>
              <w:numPr>
                <w:ilvl w:val="0"/>
                <w:numId w:val="44"/>
              </w:numPr>
              <w:rPr>
                <w:lang w:eastAsia="zh-CN"/>
              </w:rPr>
            </w:pPr>
            <w:r w:rsidRPr="00302DDC">
              <w:rPr>
                <w:rFonts w:cs="Arial"/>
              </w:rPr>
              <w:t>PKG_DELETE: deletion of a VNF Package</w:t>
            </w:r>
          </w:p>
        </w:tc>
      </w:tr>
      <w:tr w:rsidR="00114FF3" w:rsidRPr="00302DDC" w14:paraId="1216838B" w14:textId="77777777">
        <w:trPr>
          <w:jc w:val="center"/>
        </w:trPr>
        <w:tc>
          <w:tcPr>
            <w:tcW w:w="2122" w:type="dxa"/>
            <w:shd w:val="clear" w:color="auto" w:fill="auto"/>
          </w:tcPr>
          <w:p w14:paraId="12BB2AF3" w14:textId="77777777" w:rsidR="00114FF3" w:rsidRPr="00302DDC" w:rsidRDefault="005658D5">
            <w:pPr>
              <w:pStyle w:val="TAL"/>
              <w:rPr>
                <w:lang w:eastAsia="zh-CN"/>
              </w:rPr>
            </w:pPr>
            <w:r w:rsidRPr="00302DDC">
              <w:rPr>
                <w:lang w:eastAsia="zh-CN"/>
              </w:rPr>
              <w:t>operationalState</w:t>
            </w:r>
          </w:p>
        </w:tc>
        <w:tc>
          <w:tcPr>
            <w:tcW w:w="992" w:type="dxa"/>
            <w:shd w:val="clear" w:color="auto" w:fill="auto"/>
          </w:tcPr>
          <w:p w14:paraId="316B7555" w14:textId="77777777" w:rsidR="00114FF3" w:rsidRPr="00302DDC" w:rsidRDefault="005658D5">
            <w:pPr>
              <w:pStyle w:val="TAL"/>
              <w:rPr>
                <w:lang w:eastAsia="zh-CN"/>
              </w:rPr>
            </w:pPr>
            <w:r w:rsidRPr="00302DDC">
              <w:rPr>
                <w:lang w:eastAsia="zh-CN"/>
              </w:rPr>
              <w:t>M</w:t>
            </w:r>
          </w:p>
        </w:tc>
        <w:tc>
          <w:tcPr>
            <w:tcW w:w="1417" w:type="dxa"/>
            <w:shd w:val="clear" w:color="auto" w:fill="auto"/>
          </w:tcPr>
          <w:p w14:paraId="02811B8B" w14:textId="77777777" w:rsidR="00114FF3" w:rsidRPr="00302DDC" w:rsidRDefault="005658D5">
            <w:pPr>
              <w:pStyle w:val="TAL"/>
              <w:rPr>
                <w:lang w:eastAsia="zh-CN"/>
              </w:rPr>
            </w:pPr>
            <w:r w:rsidRPr="00302DDC">
              <w:rPr>
                <w:lang w:eastAsia="zh-CN"/>
              </w:rPr>
              <w:t>0..1</w:t>
            </w:r>
          </w:p>
        </w:tc>
        <w:tc>
          <w:tcPr>
            <w:tcW w:w="2127" w:type="dxa"/>
            <w:shd w:val="clear" w:color="auto" w:fill="auto"/>
          </w:tcPr>
          <w:p w14:paraId="2E0A58EC" w14:textId="671777E9" w:rsidR="00114FF3" w:rsidRPr="00302DDC" w:rsidRDefault="005658D5" w:rsidP="000E7A3D">
            <w:pPr>
              <w:pStyle w:val="TAL"/>
            </w:pPr>
            <w:r w:rsidRPr="00302DDC">
              <w:t>Enum</w:t>
            </w:r>
          </w:p>
        </w:tc>
        <w:tc>
          <w:tcPr>
            <w:tcW w:w="2971" w:type="dxa"/>
            <w:shd w:val="clear" w:color="auto" w:fill="auto"/>
          </w:tcPr>
          <w:p w14:paraId="7A81C41C" w14:textId="6CE589AF" w:rsidR="00151E5B" w:rsidRPr="00302DDC" w:rsidRDefault="005658D5" w:rsidP="00151E5B">
            <w:pPr>
              <w:pStyle w:val="TAL"/>
              <w:keepNext w:val="0"/>
              <w:keepLines w:val="0"/>
            </w:pPr>
            <w:r w:rsidRPr="00302DDC">
              <w:t>New operational state of the VNF Package.</w:t>
            </w:r>
          </w:p>
          <w:p w14:paraId="5F4D5690" w14:textId="77777777" w:rsidR="00151E5B" w:rsidRPr="00302DDC" w:rsidRDefault="00151E5B" w:rsidP="00151E5B">
            <w:pPr>
              <w:pStyle w:val="TAL"/>
              <w:keepNext w:val="0"/>
              <w:keepLines w:val="0"/>
            </w:pPr>
            <w:r w:rsidRPr="00302DDC">
              <w:t>VALUES:</w:t>
            </w:r>
          </w:p>
          <w:p w14:paraId="34FEBDD6" w14:textId="546F9556" w:rsidR="00151E5B" w:rsidRPr="00302DDC" w:rsidRDefault="00151E5B" w:rsidP="00755C79">
            <w:pPr>
              <w:pStyle w:val="TAL"/>
              <w:keepNext w:val="0"/>
              <w:keepLines w:val="0"/>
              <w:numPr>
                <w:ilvl w:val="0"/>
                <w:numId w:val="20"/>
              </w:numPr>
            </w:pPr>
            <w:r w:rsidRPr="00302DDC">
              <w:t>ENABLED</w:t>
            </w:r>
          </w:p>
          <w:p w14:paraId="5E021CC4" w14:textId="57C0F502" w:rsidR="00114FF3" w:rsidRPr="00302DDC" w:rsidRDefault="00151E5B" w:rsidP="00755C79">
            <w:pPr>
              <w:pStyle w:val="TAL"/>
              <w:numPr>
                <w:ilvl w:val="0"/>
                <w:numId w:val="20"/>
              </w:numPr>
              <w:rPr>
                <w:lang w:eastAsia="zh-CN"/>
              </w:rPr>
            </w:pPr>
            <w:r w:rsidRPr="00302DDC">
              <w:t>DISABLED</w:t>
            </w:r>
          </w:p>
        </w:tc>
      </w:tr>
      <w:tr w:rsidR="00114FF3" w:rsidRPr="00302DDC" w14:paraId="7E2A5B02" w14:textId="77777777">
        <w:trPr>
          <w:jc w:val="center"/>
        </w:trPr>
        <w:tc>
          <w:tcPr>
            <w:tcW w:w="9629" w:type="dxa"/>
            <w:gridSpan w:val="5"/>
            <w:shd w:val="clear" w:color="auto" w:fill="auto"/>
          </w:tcPr>
          <w:p w14:paraId="04C11409" w14:textId="671D16D1" w:rsidR="00114FF3" w:rsidRPr="00302DDC" w:rsidRDefault="005658D5">
            <w:pPr>
              <w:pStyle w:val="TAN"/>
            </w:pPr>
            <w:r w:rsidRPr="00302DDC">
              <w:t>NOTE:</w:t>
            </w:r>
            <w:r w:rsidRPr="00302DDC">
              <w:tab/>
              <w:t xml:space="preserve">This identifier, which is managed by the VNF provider, identifies the VNF Package and the VNFD in a globally unique way. See </w:t>
            </w:r>
            <w:r w:rsidRPr="00E155D7">
              <w:t>ETSI GS NFV-IFA 011 [</w:t>
            </w:r>
            <w:r w:rsidRPr="00E155D7">
              <w:fldChar w:fldCharType="begin"/>
            </w:r>
            <w:r w:rsidRPr="00E155D7">
              <w:instrText xml:space="preserve">REF REF_GSNFV_IFA011 \h  \* MERGEFORMAT </w:instrText>
            </w:r>
            <w:r w:rsidRPr="00E155D7">
              <w:fldChar w:fldCharType="separate"/>
            </w:r>
            <w:r w:rsidR="00424529" w:rsidRPr="00E155D7">
              <w:t>2</w:t>
            </w:r>
            <w:r w:rsidRPr="00E155D7">
              <w:fldChar w:fldCharType="end"/>
            </w:r>
            <w:r w:rsidRPr="00E155D7">
              <w:t>]</w:t>
            </w:r>
            <w:r w:rsidRPr="00302DDC">
              <w:t xml:space="preserve">, clause 7.1.2.2. This information is copied from the </w:t>
            </w:r>
            <w:r w:rsidRPr="00302DDC">
              <w:rPr>
                <w:color w:val="000000"/>
              </w:rPr>
              <w:t>VNFD of the on-boarded VNF Package</w:t>
            </w:r>
            <w:r w:rsidRPr="00302DDC">
              <w:t>.</w:t>
            </w:r>
          </w:p>
        </w:tc>
      </w:tr>
    </w:tbl>
    <w:p w14:paraId="39F24F57" w14:textId="77777777" w:rsidR="00114FF3" w:rsidRPr="00302DDC" w:rsidRDefault="00114FF3">
      <w:pPr>
        <w:rPr>
          <w:lang w:eastAsia="x-none"/>
        </w:rPr>
      </w:pPr>
    </w:p>
    <w:p w14:paraId="1FDAA0F0" w14:textId="77777777" w:rsidR="00114FF3" w:rsidRPr="00302DDC" w:rsidRDefault="005658D5">
      <w:pPr>
        <w:pStyle w:val="Heading2"/>
      </w:pPr>
      <w:bookmarkStart w:id="2752" w:name="_Toc104893927"/>
      <w:bookmarkStart w:id="2753" w:name="_Toc105159454"/>
      <w:bookmarkStart w:id="2754" w:name="_Toc105662852"/>
      <w:r w:rsidRPr="00302DDC">
        <w:t>8.7</w:t>
      </w:r>
      <w:r w:rsidRPr="00302DDC">
        <w:tab/>
        <w:t>Information elements and notifications related to NFVI Capacity Information</w:t>
      </w:r>
      <w:bookmarkEnd w:id="2752"/>
      <w:bookmarkEnd w:id="2753"/>
      <w:bookmarkEnd w:id="2754"/>
    </w:p>
    <w:p w14:paraId="215CD2FC" w14:textId="77777777" w:rsidR="00114FF3" w:rsidRPr="00302DDC" w:rsidRDefault="005658D5">
      <w:pPr>
        <w:pStyle w:val="Heading3"/>
      </w:pPr>
      <w:bookmarkStart w:id="2755" w:name="_Toc104893928"/>
      <w:bookmarkStart w:id="2756" w:name="_Toc105159455"/>
      <w:bookmarkStart w:id="2757" w:name="_Toc105662853"/>
      <w:r w:rsidRPr="00302DDC">
        <w:t>8.7.1</w:t>
      </w:r>
      <w:r w:rsidRPr="00302DDC">
        <w:tab/>
        <w:t>Description</w:t>
      </w:r>
      <w:bookmarkEnd w:id="2755"/>
      <w:bookmarkEnd w:id="2756"/>
      <w:bookmarkEnd w:id="2757"/>
    </w:p>
    <w:p w14:paraId="0116BF14" w14:textId="77777777" w:rsidR="00114FF3" w:rsidRPr="00302DDC" w:rsidRDefault="005658D5">
      <w:r w:rsidRPr="00302DDC">
        <w:t>The clause below defines a notification related to NFVI Capacity Information.</w:t>
      </w:r>
    </w:p>
    <w:p w14:paraId="60AD1836" w14:textId="77777777" w:rsidR="00114FF3" w:rsidRPr="00302DDC" w:rsidRDefault="005658D5">
      <w:pPr>
        <w:pStyle w:val="Heading3"/>
      </w:pPr>
      <w:bookmarkStart w:id="2758" w:name="_Toc104893929"/>
      <w:bookmarkStart w:id="2759" w:name="_Toc105159456"/>
      <w:bookmarkStart w:id="2760" w:name="_Toc105662854"/>
      <w:r w:rsidRPr="00302DDC">
        <w:lastRenderedPageBreak/>
        <w:t>8.7.2</w:t>
      </w:r>
      <w:r w:rsidRPr="00302DDC">
        <w:tab/>
        <w:t>CapacityThresholdCrossedNotification</w:t>
      </w:r>
      <w:bookmarkEnd w:id="2758"/>
      <w:bookmarkEnd w:id="2759"/>
      <w:bookmarkEnd w:id="2760"/>
    </w:p>
    <w:p w14:paraId="6B86C76D" w14:textId="77777777" w:rsidR="00114FF3" w:rsidRPr="00302DDC" w:rsidRDefault="005658D5">
      <w:pPr>
        <w:pStyle w:val="Heading4"/>
      </w:pPr>
      <w:bookmarkStart w:id="2761" w:name="_Toc104893930"/>
      <w:bookmarkStart w:id="2762" w:name="_Toc105159457"/>
      <w:bookmarkStart w:id="2763" w:name="_Toc105662855"/>
      <w:r w:rsidRPr="00302DDC">
        <w:t>8.7.2.1</w:t>
      </w:r>
      <w:r w:rsidRPr="00302DDC">
        <w:tab/>
        <w:t>Description</w:t>
      </w:r>
      <w:bookmarkEnd w:id="2761"/>
      <w:bookmarkEnd w:id="2762"/>
      <w:bookmarkEnd w:id="2763"/>
    </w:p>
    <w:p w14:paraId="2CE3A32F" w14:textId="7CB479C1" w:rsidR="00DB6DBE" w:rsidRPr="00302DDC" w:rsidRDefault="005658D5">
      <w:r w:rsidRPr="00302DDC">
        <w:t>This notification informs the receiver that the available NFVI capacity has crossed a threshold value in either up or down direction.</w:t>
      </w:r>
    </w:p>
    <w:p w14:paraId="34B33B4B" w14:textId="77777777" w:rsidR="00114FF3" w:rsidRPr="00302DDC" w:rsidRDefault="005658D5">
      <w:pPr>
        <w:pStyle w:val="Heading4"/>
      </w:pPr>
      <w:bookmarkStart w:id="2764" w:name="_Toc104893931"/>
      <w:bookmarkStart w:id="2765" w:name="_Toc105159458"/>
      <w:bookmarkStart w:id="2766" w:name="_Toc105662856"/>
      <w:r w:rsidRPr="00302DDC">
        <w:t>8.7.2.2</w:t>
      </w:r>
      <w:r w:rsidRPr="00302DDC">
        <w:tab/>
        <w:t>Trigger Conditions</w:t>
      </w:r>
      <w:bookmarkEnd w:id="2764"/>
      <w:bookmarkEnd w:id="2765"/>
      <w:bookmarkEnd w:id="2766"/>
    </w:p>
    <w:p w14:paraId="5AF66D22" w14:textId="77777777" w:rsidR="00114FF3" w:rsidRPr="00302DDC" w:rsidRDefault="005658D5">
      <w:r w:rsidRPr="00302DDC">
        <w:t>The notification is produced when:</w:t>
      </w:r>
    </w:p>
    <w:p w14:paraId="3AC596BB" w14:textId="77777777" w:rsidR="00114FF3" w:rsidRPr="00302DDC" w:rsidRDefault="005658D5">
      <w:pPr>
        <w:pStyle w:val="B1"/>
      </w:pPr>
      <w:r w:rsidRPr="00302DDC">
        <w:t>The NFVI capacity has crossed a threshold.</w:t>
      </w:r>
    </w:p>
    <w:p w14:paraId="4934548E" w14:textId="77777777" w:rsidR="00114FF3" w:rsidRPr="00302DDC" w:rsidRDefault="005658D5">
      <w:pPr>
        <w:pStyle w:val="Heading4"/>
      </w:pPr>
      <w:bookmarkStart w:id="2767" w:name="_Toc104893932"/>
      <w:bookmarkStart w:id="2768" w:name="_Toc105159459"/>
      <w:bookmarkStart w:id="2769" w:name="_Toc105662857"/>
      <w:r w:rsidRPr="00302DDC">
        <w:t>8.7.2.3</w:t>
      </w:r>
      <w:r w:rsidRPr="00302DDC">
        <w:tab/>
        <w:t>Attributes</w:t>
      </w:r>
      <w:bookmarkEnd w:id="2767"/>
      <w:bookmarkEnd w:id="2768"/>
      <w:bookmarkEnd w:id="2769"/>
    </w:p>
    <w:p w14:paraId="779CB681" w14:textId="3DB3E0BD" w:rsidR="00114FF3" w:rsidRPr="00302DDC" w:rsidRDefault="005658D5">
      <w:r w:rsidRPr="00302DDC">
        <w:t>The attributes of the CapacityThresholdCrossedNotification shall follow the indications provided in table</w:t>
      </w:r>
      <w:r w:rsidR="00712410" w:rsidRPr="00302DDC">
        <w:t> </w:t>
      </w:r>
      <w:r w:rsidRPr="00302DDC">
        <w:t>8.7.2.3-1.</w:t>
      </w:r>
    </w:p>
    <w:p w14:paraId="52127AC8" w14:textId="77777777" w:rsidR="00114FF3" w:rsidRPr="00302DDC" w:rsidRDefault="005658D5">
      <w:pPr>
        <w:pStyle w:val="TH"/>
      </w:pPr>
      <w:r w:rsidRPr="00302DDC">
        <w:t>Table 8.7.2.3-1: Attributes of the CapacityThresholdCrossedNotification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61"/>
        <w:gridCol w:w="961"/>
        <w:gridCol w:w="1156"/>
        <w:gridCol w:w="1653"/>
        <w:gridCol w:w="4071"/>
      </w:tblGrid>
      <w:tr w:rsidR="00114FF3" w:rsidRPr="00302DDC" w14:paraId="055F5486" w14:textId="77777777">
        <w:trPr>
          <w:jc w:val="center"/>
        </w:trPr>
        <w:tc>
          <w:tcPr>
            <w:tcW w:w="1861" w:type="dxa"/>
            <w:shd w:val="clear" w:color="auto" w:fill="BFBFBF"/>
          </w:tcPr>
          <w:p w14:paraId="29FD37AE" w14:textId="77777777" w:rsidR="00114FF3" w:rsidRPr="00302DDC" w:rsidRDefault="005658D5">
            <w:pPr>
              <w:pStyle w:val="TAH"/>
            </w:pPr>
            <w:r w:rsidRPr="00302DDC">
              <w:t>Attribute</w:t>
            </w:r>
          </w:p>
        </w:tc>
        <w:tc>
          <w:tcPr>
            <w:tcW w:w="961" w:type="dxa"/>
            <w:shd w:val="clear" w:color="auto" w:fill="BFBFBF"/>
          </w:tcPr>
          <w:p w14:paraId="724DCCB3" w14:textId="77777777" w:rsidR="00114FF3" w:rsidRPr="00302DDC" w:rsidRDefault="005658D5">
            <w:pPr>
              <w:pStyle w:val="TAH"/>
            </w:pPr>
            <w:r w:rsidRPr="00302DDC">
              <w:t>Qualifier</w:t>
            </w:r>
          </w:p>
        </w:tc>
        <w:tc>
          <w:tcPr>
            <w:tcW w:w="1156" w:type="dxa"/>
            <w:shd w:val="clear" w:color="auto" w:fill="BFBFBF"/>
          </w:tcPr>
          <w:p w14:paraId="2DB2DB9A" w14:textId="77777777" w:rsidR="00114FF3" w:rsidRPr="00302DDC" w:rsidRDefault="005658D5">
            <w:pPr>
              <w:pStyle w:val="TAH"/>
            </w:pPr>
            <w:r w:rsidRPr="00302DDC">
              <w:t>Cardinality</w:t>
            </w:r>
          </w:p>
        </w:tc>
        <w:tc>
          <w:tcPr>
            <w:tcW w:w="1653" w:type="dxa"/>
            <w:shd w:val="clear" w:color="auto" w:fill="BFBFBF"/>
          </w:tcPr>
          <w:p w14:paraId="419F5E10" w14:textId="77777777" w:rsidR="00114FF3" w:rsidRPr="00302DDC" w:rsidRDefault="005658D5">
            <w:pPr>
              <w:pStyle w:val="TAH"/>
            </w:pPr>
            <w:r w:rsidRPr="00302DDC">
              <w:t>Content</w:t>
            </w:r>
          </w:p>
        </w:tc>
        <w:tc>
          <w:tcPr>
            <w:tcW w:w="4071" w:type="dxa"/>
            <w:shd w:val="clear" w:color="auto" w:fill="BFBFBF"/>
          </w:tcPr>
          <w:p w14:paraId="19E871B8" w14:textId="77777777" w:rsidR="00114FF3" w:rsidRPr="00302DDC" w:rsidRDefault="005658D5">
            <w:pPr>
              <w:pStyle w:val="TAH"/>
            </w:pPr>
            <w:r w:rsidRPr="00302DDC">
              <w:t>Description</w:t>
            </w:r>
          </w:p>
        </w:tc>
      </w:tr>
      <w:tr w:rsidR="00114FF3" w:rsidRPr="00302DDC" w14:paraId="78BACDB9" w14:textId="77777777">
        <w:trPr>
          <w:jc w:val="center"/>
        </w:trPr>
        <w:tc>
          <w:tcPr>
            <w:tcW w:w="1861" w:type="dxa"/>
            <w:shd w:val="clear" w:color="auto" w:fill="auto"/>
          </w:tcPr>
          <w:p w14:paraId="353A4065" w14:textId="77777777" w:rsidR="00114FF3" w:rsidRPr="00302DDC" w:rsidRDefault="005658D5">
            <w:pPr>
              <w:pStyle w:val="TAL"/>
            </w:pPr>
            <w:r w:rsidRPr="00302DDC">
              <w:t>subscriptionId</w:t>
            </w:r>
          </w:p>
        </w:tc>
        <w:tc>
          <w:tcPr>
            <w:tcW w:w="961" w:type="dxa"/>
            <w:shd w:val="clear" w:color="auto" w:fill="auto"/>
          </w:tcPr>
          <w:p w14:paraId="16C52083" w14:textId="77777777" w:rsidR="00114FF3" w:rsidRPr="00302DDC" w:rsidRDefault="005658D5">
            <w:pPr>
              <w:pStyle w:val="TAL"/>
            </w:pPr>
            <w:r w:rsidRPr="00302DDC">
              <w:t>M</w:t>
            </w:r>
          </w:p>
        </w:tc>
        <w:tc>
          <w:tcPr>
            <w:tcW w:w="1156" w:type="dxa"/>
            <w:shd w:val="clear" w:color="auto" w:fill="auto"/>
          </w:tcPr>
          <w:p w14:paraId="237CEF73" w14:textId="77777777" w:rsidR="00114FF3" w:rsidRPr="00302DDC" w:rsidRDefault="005658D5">
            <w:pPr>
              <w:pStyle w:val="TAL"/>
            </w:pPr>
            <w:r w:rsidRPr="00302DDC">
              <w:t>1</w:t>
            </w:r>
          </w:p>
        </w:tc>
        <w:tc>
          <w:tcPr>
            <w:tcW w:w="1653" w:type="dxa"/>
            <w:shd w:val="clear" w:color="auto" w:fill="auto"/>
          </w:tcPr>
          <w:p w14:paraId="0AFAC88D" w14:textId="77777777" w:rsidR="00114FF3" w:rsidRPr="00302DDC" w:rsidRDefault="005658D5">
            <w:pPr>
              <w:pStyle w:val="TAL"/>
            </w:pPr>
            <w:r w:rsidRPr="00302DDC">
              <w:t>Identifier</w:t>
            </w:r>
          </w:p>
        </w:tc>
        <w:tc>
          <w:tcPr>
            <w:tcW w:w="4071" w:type="dxa"/>
            <w:shd w:val="clear" w:color="auto" w:fill="auto"/>
          </w:tcPr>
          <w:p w14:paraId="51EC7E6C" w14:textId="77777777" w:rsidR="00114FF3" w:rsidRPr="00302DDC" w:rsidRDefault="005658D5">
            <w:pPr>
              <w:pStyle w:val="TAL"/>
            </w:pPr>
            <w:r w:rsidRPr="00302DDC">
              <w:t>Identifies the subscription associated with this notification.</w:t>
            </w:r>
          </w:p>
        </w:tc>
      </w:tr>
      <w:tr w:rsidR="00114FF3" w:rsidRPr="00302DDC" w14:paraId="4FBD0E31" w14:textId="77777777">
        <w:trPr>
          <w:jc w:val="center"/>
        </w:trPr>
        <w:tc>
          <w:tcPr>
            <w:tcW w:w="1861" w:type="dxa"/>
            <w:shd w:val="clear" w:color="auto" w:fill="auto"/>
          </w:tcPr>
          <w:p w14:paraId="31731FE7" w14:textId="77777777" w:rsidR="00114FF3" w:rsidRPr="00302DDC" w:rsidRDefault="005658D5">
            <w:pPr>
              <w:pStyle w:val="TAL"/>
            </w:pPr>
            <w:r w:rsidRPr="00302DDC">
              <w:t>resourceZoneId</w:t>
            </w:r>
          </w:p>
        </w:tc>
        <w:tc>
          <w:tcPr>
            <w:tcW w:w="961" w:type="dxa"/>
            <w:shd w:val="clear" w:color="auto" w:fill="auto"/>
          </w:tcPr>
          <w:p w14:paraId="289BB7C3" w14:textId="77777777" w:rsidR="00114FF3" w:rsidRPr="00302DDC" w:rsidRDefault="005658D5">
            <w:pPr>
              <w:pStyle w:val="TAL"/>
            </w:pPr>
            <w:r w:rsidRPr="00302DDC">
              <w:t>M</w:t>
            </w:r>
          </w:p>
        </w:tc>
        <w:tc>
          <w:tcPr>
            <w:tcW w:w="1156" w:type="dxa"/>
            <w:shd w:val="clear" w:color="auto" w:fill="auto"/>
          </w:tcPr>
          <w:p w14:paraId="78E57B51" w14:textId="77777777" w:rsidR="00114FF3" w:rsidRPr="00302DDC" w:rsidRDefault="005658D5">
            <w:pPr>
              <w:pStyle w:val="TAL"/>
            </w:pPr>
            <w:r w:rsidRPr="00302DDC">
              <w:t>0..1</w:t>
            </w:r>
          </w:p>
        </w:tc>
        <w:tc>
          <w:tcPr>
            <w:tcW w:w="1653" w:type="dxa"/>
            <w:shd w:val="clear" w:color="auto" w:fill="auto"/>
          </w:tcPr>
          <w:p w14:paraId="16B8DD92" w14:textId="77777777" w:rsidR="00114FF3" w:rsidRPr="00302DDC" w:rsidRDefault="005658D5">
            <w:pPr>
              <w:pStyle w:val="TAL"/>
            </w:pPr>
            <w:r w:rsidRPr="00302DDC">
              <w:t>Identifier</w:t>
            </w:r>
          </w:p>
        </w:tc>
        <w:tc>
          <w:tcPr>
            <w:tcW w:w="4071" w:type="dxa"/>
            <w:shd w:val="clear" w:color="auto" w:fill="auto"/>
          </w:tcPr>
          <w:p w14:paraId="4D18E95A" w14:textId="77777777" w:rsidR="00114FF3" w:rsidRPr="00302DDC" w:rsidRDefault="005658D5">
            <w:pPr>
              <w:pStyle w:val="TAL"/>
            </w:pPr>
            <w:r w:rsidRPr="00302DDC">
              <w:t>Identifies the resource zone in which the available NFVI capacity has crossed the threshold. Cardinality is 0 if the subscription does not specify a particular resource zone and the overall available NFVI capacity has crossed the threshold.</w:t>
            </w:r>
          </w:p>
        </w:tc>
      </w:tr>
      <w:tr w:rsidR="00114FF3" w:rsidRPr="00302DDC" w14:paraId="1302CF16" w14:textId="77777777">
        <w:trPr>
          <w:jc w:val="center"/>
        </w:trPr>
        <w:tc>
          <w:tcPr>
            <w:tcW w:w="1861" w:type="dxa"/>
            <w:shd w:val="clear" w:color="auto" w:fill="auto"/>
          </w:tcPr>
          <w:p w14:paraId="22D6483E" w14:textId="77777777" w:rsidR="00114FF3" w:rsidRPr="00302DDC" w:rsidRDefault="005658D5">
            <w:pPr>
              <w:pStyle w:val="TAL"/>
            </w:pPr>
            <w:r w:rsidRPr="00302DDC">
              <w:t>vimId</w:t>
            </w:r>
          </w:p>
        </w:tc>
        <w:tc>
          <w:tcPr>
            <w:tcW w:w="961" w:type="dxa"/>
            <w:shd w:val="clear" w:color="auto" w:fill="auto"/>
          </w:tcPr>
          <w:p w14:paraId="119E2F38" w14:textId="77777777" w:rsidR="00114FF3" w:rsidRPr="00302DDC" w:rsidRDefault="005658D5">
            <w:pPr>
              <w:pStyle w:val="TAL"/>
            </w:pPr>
            <w:r w:rsidRPr="00302DDC">
              <w:t>M</w:t>
            </w:r>
          </w:p>
        </w:tc>
        <w:tc>
          <w:tcPr>
            <w:tcW w:w="1156" w:type="dxa"/>
            <w:shd w:val="clear" w:color="auto" w:fill="auto"/>
          </w:tcPr>
          <w:p w14:paraId="7C862FC3" w14:textId="77777777" w:rsidR="00114FF3" w:rsidRPr="00302DDC" w:rsidRDefault="005658D5">
            <w:pPr>
              <w:pStyle w:val="TAL"/>
            </w:pPr>
            <w:r w:rsidRPr="00302DDC">
              <w:t>0..1</w:t>
            </w:r>
          </w:p>
        </w:tc>
        <w:tc>
          <w:tcPr>
            <w:tcW w:w="1653" w:type="dxa"/>
            <w:shd w:val="clear" w:color="auto" w:fill="auto"/>
          </w:tcPr>
          <w:p w14:paraId="42E3436D" w14:textId="77777777" w:rsidR="00114FF3" w:rsidRPr="00302DDC" w:rsidRDefault="005658D5">
            <w:pPr>
              <w:pStyle w:val="TAL"/>
            </w:pPr>
            <w:r w:rsidRPr="00302DDC">
              <w:t>Identifier</w:t>
            </w:r>
          </w:p>
        </w:tc>
        <w:tc>
          <w:tcPr>
            <w:tcW w:w="4071" w:type="dxa"/>
            <w:shd w:val="clear" w:color="auto" w:fill="auto"/>
          </w:tcPr>
          <w:p w14:paraId="239E828B" w14:textId="77777777" w:rsidR="00114FF3" w:rsidRPr="00302DDC" w:rsidRDefault="005658D5">
            <w:pPr>
              <w:pStyle w:val="TAL"/>
            </w:pPr>
            <w:r w:rsidRPr="00302DDC">
              <w:t>Identifies the VIM in which the available NFVI capacity has crossed below the threshold. Cardinality is 0 if the subscription does not specify a particular VIM and the overall available NFVI capacity has crossed the threshold.</w:t>
            </w:r>
          </w:p>
        </w:tc>
      </w:tr>
      <w:tr w:rsidR="00114FF3" w:rsidRPr="00302DDC" w14:paraId="1A3EA498" w14:textId="77777777">
        <w:trPr>
          <w:jc w:val="center"/>
        </w:trPr>
        <w:tc>
          <w:tcPr>
            <w:tcW w:w="1861" w:type="dxa"/>
            <w:shd w:val="clear" w:color="auto" w:fill="auto"/>
          </w:tcPr>
          <w:p w14:paraId="6DCF487F" w14:textId="77777777" w:rsidR="00114FF3" w:rsidRPr="00302DDC" w:rsidRDefault="005658D5">
            <w:pPr>
              <w:pStyle w:val="TAL"/>
            </w:pPr>
            <w:r w:rsidRPr="00302DDC">
              <w:t>direction</w:t>
            </w:r>
          </w:p>
        </w:tc>
        <w:tc>
          <w:tcPr>
            <w:tcW w:w="961" w:type="dxa"/>
            <w:shd w:val="clear" w:color="auto" w:fill="auto"/>
          </w:tcPr>
          <w:p w14:paraId="441D113E" w14:textId="77777777" w:rsidR="00114FF3" w:rsidRPr="00302DDC" w:rsidRDefault="005658D5">
            <w:pPr>
              <w:pStyle w:val="TAL"/>
            </w:pPr>
            <w:r w:rsidRPr="00302DDC">
              <w:t>M</w:t>
            </w:r>
          </w:p>
        </w:tc>
        <w:tc>
          <w:tcPr>
            <w:tcW w:w="1156" w:type="dxa"/>
            <w:shd w:val="clear" w:color="auto" w:fill="auto"/>
          </w:tcPr>
          <w:p w14:paraId="2A2B60F3" w14:textId="77777777" w:rsidR="00114FF3" w:rsidRPr="00302DDC" w:rsidRDefault="005658D5">
            <w:pPr>
              <w:pStyle w:val="TAL"/>
            </w:pPr>
            <w:r w:rsidRPr="00302DDC">
              <w:t>1</w:t>
            </w:r>
          </w:p>
        </w:tc>
        <w:tc>
          <w:tcPr>
            <w:tcW w:w="1653" w:type="dxa"/>
            <w:shd w:val="clear" w:color="auto" w:fill="auto"/>
          </w:tcPr>
          <w:p w14:paraId="5D33138E" w14:textId="77777777" w:rsidR="00114FF3" w:rsidRPr="00302DDC" w:rsidRDefault="005658D5">
            <w:pPr>
              <w:pStyle w:val="TAL"/>
            </w:pPr>
            <w:r w:rsidRPr="00302DDC">
              <w:t>Enum {UP; DOWN}</w:t>
            </w:r>
          </w:p>
        </w:tc>
        <w:tc>
          <w:tcPr>
            <w:tcW w:w="4071" w:type="dxa"/>
            <w:shd w:val="clear" w:color="auto" w:fill="auto"/>
          </w:tcPr>
          <w:p w14:paraId="7DDAFFC9" w14:textId="22881647" w:rsidR="00114FF3" w:rsidRPr="00302DDC" w:rsidRDefault="005658D5" w:rsidP="009F69ED">
            <w:pPr>
              <w:pStyle w:val="TAL"/>
            </w:pPr>
            <w:r w:rsidRPr="00302DDC">
              <w:t xml:space="preserve">Specifies </w:t>
            </w:r>
            <w:r w:rsidR="009F69ED" w:rsidRPr="00302DDC">
              <w:t xml:space="preserve">the direction </w:t>
            </w:r>
            <w:r w:rsidRPr="00302DDC">
              <w:t>the threshold has been crossed.</w:t>
            </w:r>
          </w:p>
          <w:p w14:paraId="5593C392" w14:textId="77777777" w:rsidR="009F69ED" w:rsidRPr="00302DDC" w:rsidRDefault="009F69ED" w:rsidP="009F69ED">
            <w:pPr>
              <w:pStyle w:val="TAL"/>
            </w:pPr>
            <w:r w:rsidRPr="00302DDC">
              <w:t>VALUES:</w:t>
            </w:r>
          </w:p>
          <w:p w14:paraId="63B97287" w14:textId="24686498" w:rsidR="009F69ED" w:rsidRPr="00302DDC" w:rsidRDefault="009F69ED" w:rsidP="00755C79">
            <w:pPr>
              <w:pStyle w:val="TAL"/>
              <w:numPr>
                <w:ilvl w:val="0"/>
                <w:numId w:val="40"/>
              </w:numPr>
            </w:pPr>
            <w:r w:rsidRPr="00302DDC">
              <w:t>UP</w:t>
            </w:r>
          </w:p>
          <w:p w14:paraId="0B822128" w14:textId="097FFA2D" w:rsidR="009F69ED" w:rsidRPr="00302DDC" w:rsidRDefault="009F69ED" w:rsidP="00755C79">
            <w:pPr>
              <w:pStyle w:val="TAL"/>
              <w:numPr>
                <w:ilvl w:val="0"/>
                <w:numId w:val="40"/>
              </w:numPr>
            </w:pPr>
            <w:r w:rsidRPr="00302DDC">
              <w:t>DOWN</w:t>
            </w:r>
          </w:p>
        </w:tc>
      </w:tr>
      <w:tr w:rsidR="00114FF3" w:rsidRPr="00302DDC" w14:paraId="4EC87444" w14:textId="77777777">
        <w:trPr>
          <w:jc w:val="center"/>
        </w:trPr>
        <w:tc>
          <w:tcPr>
            <w:tcW w:w="1861" w:type="dxa"/>
            <w:shd w:val="clear" w:color="auto" w:fill="auto"/>
          </w:tcPr>
          <w:p w14:paraId="703D235F" w14:textId="5C6B9C41" w:rsidR="00114FF3" w:rsidRPr="00302DDC" w:rsidRDefault="005658D5">
            <w:pPr>
              <w:pStyle w:val="TAL"/>
            </w:pPr>
            <w:r w:rsidRPr="00302DDC">
              <w:t>capacityInformation</w:t>
            </w:r>
          </w:p>
        </w:tc>
        <w:tc>
          <w:tcPr>
            <w:tcW w:w="961" w:type="dxa"/>
            <w:shd w:val="clear" w:color="auto" w:fill="auto"/>
          </w:tcPr>
          <w:p w14:paraId="7482F0A4" w14:textId="77777777" w:rsidR="00114FF3" w:rsidRPr="00302DDC" w:rsidRDefault="005658D5">
            <w:pPr>
              <w:pStyle w:val="TAL"/>
            </w:pPr>
            <w:r w:rsidRPr="00302DDC">
              <w:t>M</w:t>
            </w:r>
          </w:p>
        </w:tc>
        <w:tc>
          <w:tcPr>
            <w:tcW w:w="1156" w:type="dxa"/>
            <w:shd w:val="clear" w:color="auto" w:fill="auto"/>
          </w:tcPr>
          <w:p w14:paraId="5E56AA9A" w14:textId="77777777" w:rsidR="00114FF3" w:rsidRPr="00302DDC" w:rsidRDefault="005658D5">
            <w:pPr>
              <w:pStyle w:val="TAL"/>
            </w:pPr>
            <w:r w:rsidRPr="00302DDC">
              <w:t>1</w:t>
            </w:r>
          </w:p>
        </w:tc>
        <w:tc>
          <w:tcPr>
            <w:tcW w:w="1653" w:type="dxa"/>
            <w:shd w:val="clear" w:color="auto" w:fill="auto"/>
          </w:tcPr>
          <w:p w14:paraId="3DDBCCDB" w14:textId="77777777" w:rsidR="00114FF3" w:rsidRPr="00302DDC" w:rsidRDefault="005658D5">
            <w:pPr>
              <w:pStyle w:val="TAL"/>
            </w:pPr>
            <w:r w:rsidRPr="00302DDC">
              <w:t>Not specified</w:t>
            </w:r>
          </w:p>
        </w:tc>
        <w:tc>
          <w:tcPr>
            <w:tcW w:w="4071" w:type="dxa"/>
            <w:shd w:val="clear" w:color="auto" w:fill="auto"/>
          </w:tcPr>
          <w:p w14:paraId="344ED184" w14:textId="77777777" w:rsidR="00114FF3" w:rsidRPr="00302DDC" w:rsidRDefault="005658D5">
            <w:pPr>
              <w:pStyle w:val="TAL"/>
            </w:pPr>
            <w:r w:rsidRPr="00302DDC">
              <w:t>Information about the available, reserved, allocated/used, and total capacity of the NFVI. If the subscription does specify a resource zone and/or vimId, the information is provided for the resource zone/vimId where the NFVI capacity has crossed the threshold.</w:t>
            </w:r>
          </w:p>
        </w:tc>
      </w:tr>
    </w:tbl>
    <w:p w14:paraId="7B214132" w14:textId="77777777" w:rsidR="00114FF3" w:rsidRPr="00302DDC" w:rsidRDefault="00114FF3"/>
    <w:p w14:paraId="45CF1BF7" w14:textId="1BE03D5E" w:rsidR="00114FF3" w:rsidRPr="00302DDC" w:rsidRDefault="005658D5">
      <w:pPr>
        <w:pStyle w:val="Heading3"/>
        <w:rPr>
          <w:rFonts w:eastAsiaTheme="minorEastAsia"/>
        </w:rPr>
      </w:pPr>
      <w:bookmarkStart w:id="2770" w:name="_Toc104893933"/>
      <w:bookmarkStart w:id="2771" w:name="_Toc105159460"/>
      <w:bookmarkStart w:id="2772" w:name="_Toc105662858"/>
      <w:r w:rsidRPr="00302DDC">
        <w:rPr>
          <w:rFonts w:eastAsiaTheme="minorEastAsia"/>
        </w:rPr>
        <w:t>8.7.3</w:t>
      </w:r>
      <w:r w:rsidRPr="00302DDC">
        <w:rPr>
          <w:rFonts w:eastAsiaTheme="minorEastAsia"/>
        </w:rPr>
        <w:tab/>
      </w:r>
      <w:r w:rsidR="00692803" w:rsidRPr="00302DDC">
        <w:rPr>
          <w:rFonts w:eastAsiaTheme="minorEastAsia"/>
        </w:rPr>
        <w:t>Nfvi</w:t>
      </w:r>
      <w:r w:rsidRPr="00302DDC">
        <w:rPr>
          <w:rFonts w:eastAsiaTheme="minorEastAsia"/>
        </w:rPr>
        <w:t>CapacityThreshold information element</w:t>
      </w:r>
      <w:bookmarkEnd w:id="2770"/>
      <w:bookmarkEnd w:id="2771"/>
      <w:bookmarkEnd w:id="2772"/>
    </w:p>
    <w:p w14:paraId="3570B5DD" w14:textId="77777777" w:rsidR="00114FF3" w:rsidRPr="00302DDC" w:rsidRDefault="005658D5">
      <w:pPr>
        <w:pStyle w:val="Heading4"/>
        <w:rPr>
          <w:rFonts w:eastAsiaTheme="minorEastAsia"/>
        </w:rPr>
      </w:pPr>
      <w:bookmarkStart w:id="2773" w:name="_Toc104893934"/>
      <w:bookmarkStart w:id="2774" w:name="_Toc105159461"/>
      <w:bookmarkStart w:id="2775" w:name="_Toc105662859"/>
      <w:r w:rsidRPr="00302DDC">
        <w:rPr>
          <w:rFonts w:eastAsiaTheme="minorEastAsia"/>
        </w:rPr>
        <w:t>8.7.3.1</w:t>
      </w:r>
      <w:r w:rsidRPr="00302DDC">
        <w:rPr>
          <w:rFonts w:eastAsiaTheme="minorEastAsia"/>
        </w:rPr>
        <w:tab/>
        <w:t>Description</w:t>
      </w:r>
      <w:bookmarkEnd w:id="2773"/>
      <w:bookmarkEnd w:id="2774"/>
      <w:bookmarkEnd w:id="2775"/>
    </w:p>
    <w:p w14:paraId="1521BD32" w14:textId="22189E84" w:rsidR="00DB6DBE" w:rsidRPr="00302DDC" w:rsidRDefault="005658D5">
      <w:pPr>
        <w:rPr>
          <w:rFonts w:eastAsiaTheme="minorEastAsia"/>
        </w:rPr>
      </w:pPr>
      <w:r w:rsidRPr="00302DDC">
        <w:rPr>
          <w:rFonts w:eastAsiaTheme="minorEastAsia"/>
        </w:rPr>
        <w:t>This information element provides the details of a NFVI capacity threshold.</w:t>
      </w:r>
    </w:p>
    <w:p w14:paraId="7FBD1FF2" w14:textId="77777777" w:rsidR="00114FF3" w:rsidRPr="00302DDC" w:rsidRDefault="005658D5">
      <w:pPr>
        <w:pStyle w:val="Heading4"/>
        <w:rPr>
          <w:rFonts w:eastAsiaTheme="minorEastAsia"/>
        </w:rPr>
      </w:pPr>
      <w:bookmarkStart w:id="2776" w:name="_Toc104893935"/>
      <w:bookmarkStart w:id="2777" w:name="_Toc105159462"/>
      <w:bookmarkStart w:id="2778" w:name="_Toc105662860"/>
      <w:r w:rsidRPr="00302DDC">
        <w:rPr>
          <w:rFonts w:eastAsiaTheme="minorEastAsia"/>
        </w:rPr>
        <w:t>8.7.3.2</w:t>
      </w:r>
      <w:r w:rsidRPr="00302DDC">
        <w:rPr>
          <w:rFonts w:eastAsiaTheme="minorEastAsia"/>
        </w:rPr>
        <w:tab/>
        <w:t>Attributes</w:t>
      </w:r>
      <w:bookmarkEnd w:id="2776"/>
      <w:bookmarkEnd w:id="2777"/>
      <w:bookmarkEnd w:id="2778"/>
    </w:p>
    <w:p w14:paraId="157F8399" w14:textId="29A76EB8" w:rsidR="00114FF3" w:rsidRPr="00302DDC" w:rsidRDefault="005658D5">
      <w:pPr>
        <w:rPr>
          <w:rFonts w:eastAsiaTheme="minorEastAsia"/>
        </w:rPr>
      </w:pPr>
      <w:r w:rsidRPr="00302DDC">
        <w:rPr>
          <w:rFonts w:eastAsiaTheme="minorEastAsia"/>
        </w:rPr>
        <w:t xml:space="preserve">The attributes of the </w:t>
      </w:r>
      <w:r w:rsidR="00692803" w:rsidRPr="00302DDC">
        <w:rPr>
          <w:rFonts w:eastAsiaTheme="minorEastAsia"/>
        </w:rPr>
        <w:t>Nfvi</w:t>
      </w:r>
      <w:r w:rsidRPr="00302DDC">
        <w:rPr>
          <w:rFonts w:eastAsiaTheme="minorEastAsia"/>
        </w:rPr>
        <w:t>CapacityThreshold information element shall follow the indications provided in table</w:t>
      </w:r>
      <w:r w:rsidR="00712410" w:rsidRPr="00302DDC">
        <w:rPr>
          <w:rFonts w:eastAsiaTheme="minorEastAsia"/>
        </w:rPr>
        <w:t> </w:t>
      </w:r>
      <w:r w:rsidRPr="00302DDC">
        <w:rPr>
          <w:rFonts w:eastAsiaTheme="minorEastAsia"/>
        </w:rPr>
        <w:t>8.7.3.2</w:t>
      </w:r>
      <w:r w:rsidR="0035339F" w:rsidRPr="00302DDC">
        <w:rPr>
          <w:rFonts w:eastAsiaTheme="minorEastAsia"/>
        </w:rPr>
        <w:noBreakHyphen/>
      </w:r>
      <w:r w:rsidRPr="00302DDC">
        <w:rPr>
          <w:rFonts w:eastAsiaTheme="minorEastAsia"/>
        </w:rPr>
        <w:t>1.</w:t>
      </w:r>
    </w:p>
    <w:p w14:paraId="57E841A6" w14:textId="4EA02612" w:rsidR="00114FF3" w:rsidRPr="00302DDC" w:rsidRDefault="005658D5">
      <w:pPr>
        <w:pStyle w:val="TH"/>
        <w:rPr>
          <w:rFonts w:eastAsiaTheme="minorEastAsia"/>
        </w:rPr>
      </w:pPr>
      <w:r w:rsidRPr="00302DDC">
        <w:rPr>
          <w:rFonts w:eastAsiaTheme="minorEastAsia"/>
        </w:rPr>
        <w:lastRenderedPageBreak/>
        <w:t xml:space="preserve">Table 8.7.3.2-1: Attributes of the </w:t>
      </w:r>
      <w:r w:rsidR="00692803" w:rsidRPr="00302DDC">
        <w:rPr>
          <w:rFonts w:eastAsiaTheme="minorEastAsia"/>
        </w:rPr>
        <w:t>Nfvi</w:t>
      </w:r>
      <w:r w:rsidRPr="00302DDC">
        <w:rPr>
          <w:rFonts w:eastAsiaTheme="minorEastAsia"/>
        </w:rPr>
        <w:t>CapacityThreshold information element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094"/>
        <w:gridCol w:w="1067"/>
        <w:gridCol w:w="2092"/>
        <w:gridCol w:w="3681"/>
      </w:tblGrid>
      <w:tr w:rsidR="00114FF3" w:rsidRPr="00302DDC" w14:paraId="0D37C57C" w14:textId="77777777">
        <w:trPr>
          <w:jc w:val="center"/>
        </w:trPr>
        <w:tc>
          <w:tcPr>
            <w:tcW w:w="1696" w:type="dxa"/>
            <w:shd w:val="clear" w:color="auto" w:fill="BFBFBF"/>
          </w:tcPr>
          <w:p w14:paraId="042B5892" w14:textId="77777777" w:rsidR="00114FF3" w:rsidRPr="00302DDC" w:rsidRDefault="005658D5">
            <w:pPr>
              <w:pStyle w:val="TAH"/>
              <w:rPr>
                <w:rFonts w:eastAsiaTheme="minorEastAsia"/>
              </w:rPr>
            </w:pPr>
            <w:r w:rsidRPr="00302DDC">
              <w:rPr>
                <w:rFonts w:eastAsiaTheme="minorEastAsia"/>
              </w:rPr>
              <w:t>Attribute</w:t>
            </w:r>
          </w:p>
        </w:tc>
        <w:tc>
          <w:tcPr>
            <w:tcW w:w="1094" w:type="dxa"/>
            <w:shd w:val="clear" w:color="auto" w:fill="BFBFBF"/>
          </w:tcPr>
          <w:p w14:paraId="0DF195A9" w14:textId="77777777" w:rsidR="00114FF3" w:rsidRPr="00302DDC" w:rsidRDefault="005658D5">
            <w:pPr>
              <w:pStyle w:val="TAH"/>
              <w:rPr>
                <w:rFonts w:eastAsiaTheme="minorEastAsia"/>
              </w:rPr>
            </w:pPr>
            <w:r w:rsidRPr="00302DDC">
              <w:rPr>
                <w:rFonts w:eastAsiaTheme="minorEastAsia"/>
              </w:rPr>
              <w:t>Qualifier</w:t>
            </w:r>
          </w:p>
        </w:tc>
        <w:tc>
          <w:tcPr>
            <w:tcW w:w="1067" w:type="dxa"/>
            <w:shd w:val="clear" w:color="auto" w:fill="BFBFBF"/>
          </w:tcPr>
          <w:p w14:paraId="080725DA" w14:textId="77777777" w:rsidR="00114FF3" w:rsidRPr="00302DDC" w:rsidRDefault="005658D5">
            <w:pPr>
              <w:pStyle w:val="TAH"/>
              <w:rPr>
                <w:rFonts w:eastAsiaTheme="minorEastAsia"/>
              </w:rPr>
            </w:pPr>
            <w:r w:rsidRPr="00302DDC">
              <w:rPr>
                <w:rFonts w:eastAsiaTheme="minorEastAsia"/>
              </w:rPr>
              <w:t>Cardinality</w:t>
            </w:r>
          </w:p>
        </w:tc>
        <w:tc>
          <w:tcPr>
            <w:tcW w:w="2092" w:type="dxa"/>
            <w:shd w:val="clear" w:color="auto" w:fill="BFBFBF"/>
          </w:tcPr>
          <w:p w14:paraId="1543CB2E" w14:textId="77777777" w:rsidR="00114FF3" w:rsidRPr="00302DDC" w:rsidRDefault="005658D5">
            <w:pPr>
              <w:pStyle w:val="TAH"/>
              <w:rPr>
                <w:rFonts w:eastAsiaTheme="minorEastAsia"/>
              </w:rPr>
            </w:pPr>
            <w:r w:rsidRPr="00302DDC">
              <w:rPr>
                <w:rFonts w:eastAsiaTheme="minorEastAsia"/>
              </w:rPr>
              <w:t>Content</w:t>
            </w:r>
          </w:p>
        </w:tc>
        <w:tc>
          <w:tcPr>
            <w:tcW w:w="3681" w:type="dxa"/>
            <w:shd w:val="clear" w:color="auto" w:fill="BFBFBF"/>
          </w:tcPr>
          <w:p w14:paraId="64D652EA" w14:textId="77777777" w:rsidR="00114FF3" w:rsidRPr="00302DDC" w:rsidRDefault="005658D5">
            <w:pPr>
              <w:pStyle w:val="TAH"/>
              <w:rPr>
                <w:rFonts w:eastAsiaTheme="minorEastAsia"/>
              </w:rPr>
            </w:pPr>
            <w:r w:rsidRPr="00302DDC">
              <w:rPr>
                <w:rFonts w:eastAsiaTheme="minorEastAsia"/>
              </w:rPr>
              <w:t>Description</w:t>
            </w:r>
          </w:p>
        </w:tc>
      </w:tr>
      <w:tr w:rsidR="00114FF3" w:rsidRPr="00302DDC" w14:paraId="55EFA3BA" w14:textId="77777777">
        <w:trPr>
          <w:jc w:val="center"/>
        </w:trPr>
        <w:tc>
          <w:tcPr>
            <w:tcW w:w="1696" w:type="dxa"/>
            <w:shd w:val="clear" w:color="auto" w:fill="auto"/>
          </w:tcPr>
          <w:p w14:paraId="2F9FDDCB" w14:textId="77777777" w:rsidR="00114FF3" w:rsidRPr="00302DDC" w:rsidRDefault="005658D5">
            <w:pPr>
              <w:pStyle w:val="TAL"/>
              <w:rPr>
                <w:rFonts w:eastAsiaTheme="minorEastAsia"/>
              </w:rPr>
            </w:pPr>
            <w:r w:rsidRPr="00302DDC">
              <w:rPr>
                <w:rFonts w:eastAsiaTheme="minorEastAsia"/>
              </w:rPr>
              <w:t>thresholdId</w:t>
            </w:r>
          </w:p>
        </w:tc>
        <w:tc>
          <w:tcPr>
            <w:tcW w:w="1094" w:type="dxa"/>
            <w:shd w:val="clear" w:color="auto" w:fill="auto"/>
          </w:tcPr>
          <w:p w14:paraId="230C93FB" w14:textId="77777777" w:rsidR="00114FF3" w:rsidRPr="00302DDC" w:rsidRDefault="005658D5">
            <w:pPr>
              <w:pStyle w:val="TAL"/>
              <w:rPr>
                <w:rFonts w:eastAsiaTheme="minorEastAsia"/>
              </w:rPr>
            </w:pPr>
            <w:r w:rsidRPr="00302DDC">
              <w:rPr>
                <w:rFonts w:eastAsiaTheme="minorEastAsia"/>
              </w:rPr>
              <w:t>M</w:t>
            </w:r>
          </w:p>
        </w:tc>
        <w:tc>
          <w:tcPr>
            <w:tcW w:w="1067" w:type="dxa"/>
            <w:shd w:val="clear" w:color="auto" w:fill="auto"/>
          </w:tcPr>
          <w:p w14:paraId="3495D8DB" w14:textId="77777777" w:rsidR="00114FF3" w:rsidRPr="00302DDC" w:rsidRDefault="005658D5">
            <w:pPr>
              <w:pStyle w:val="TAL"/>
              <w:rPr>
                <w:rFonts w:eastAsiaTheme="minorEastAsia"/>
              </w:rPr>
            </w:pPr>
            <w:r w:rsidRPr="00302DDC">
              <w:rPr>
                <w:rFonts w:eastAsiaTheme="minorEastAsia"/>
              </w:rPr>
              <w:t>1</w:t>
            </w:r>
          </w:p>
        </w:tc>
        <w:tc>
          <w:tcPr>
            <w:tcW w:w="2092" w:type="dxa"/>
            <w:shd w:val="clear" w:color="auto" w:fill="auto"/>
          </w:tcPr>
          <w:p w14:paraId="73AD06C6" w14:textId="77777777" w:rsidR="00114FF3" w:rsidRPr="00302DDC" w:rsidRDefault="005658D5">
            <w:pPr>
              <w:pStyle w:val="TAL"/>
              <w:rPr>
                <w:rFonts w:eastAsiaTheme="minorEastAsia"/>
              </w:rPr>
            </w:pPr>
            <w:r w:rsidRPr="00302DDC">
              <w:rPr>
                <w:rFonts w:eastAsiaTheme="minorEastAsia"/>
              </w:rPr>
              <w:t>Identifier</w:t>
            </w:r>
          </w:p>
        </w:tc>
        <w:tc>
          <w:tcPr>
            <w:tcW w:w="3681" w:type="dxa"/>
            <w:shd w:val="clear" w:color="auto" w:fill="auto"/>
          </w:tcPr>
          <w:p w14:paraId="4FE9C321" w14:textId="06B84759" w:rsidR="00114FF3" w:rsidRPr="00302DDC" w:rsidRDefault="005658D5">
            <w:pPr>
              <w:pStyle w:val="TAL"/>
              <w:rPr>
                <w:rFonts w:eastAsiaTheme="minorEastAsia"/>
              </w:rPr>
            </w:pPr>
            <w:r w:rsidRPr="00302DDC">
              <w:rPr>
                <w:rFonts w:eastAsiaTheme="minorEastAsia"/>
              </w:rPr>
              <w:t xml:space="preserve">Identifier of this </w:t>
            </w:r>
            <w:r w:rsidR="00692803" w:rsidRPr="00302DDC">
              <w:rPr>
                <w:rFonts w:eastAsia="SimSun"/>
              </w:rPr>
              <w:t>Nfvi</w:t>
            </w:r>
            <w:r w:rsidRPr="00302DDC">
              <w:rPr>
                <w:rFonts w:eastAsiaTheme="minorEastAsia"/>
              </w:rPr>
              <w:t>CapacityThreshold information element.</w:t>
            </w:r>
          </w:p>
        </w:tc>
      </w:tr>
      <w:tr w:rsidR="00692803" w:rsidRPr="00302DDC" w14:paraId="493F05E5" w14:textId="77777777" w:rsidTr="007D5644">
        <w:trPr>
          <w:jc w:val="center"/>
        </w:trPr>
        <w:tc>
          <w:tcPr>
            <w:tcW w:w="1696" w:type="dxa"/>
            <w:shd w:val="clear" w:color="auto" w:fill="auto"/>
          </w:tcPr>
          <w:p w14:paraId="3C7C0AB9" w14:textId="77777777" w:rsidR="00692803" w:rsidRPr="00302DDC" w:rsidRDefault="00692803" w:rsidP="007D5644">
            <w:pPr>
              <w:keepNext/>
              <w:keepLines/>
              <w:rPr>
                <w:rFonts w:ascii="Arial" w:eastAsia="SimSun" w:hAnsi="Arial"/>
                <w:sz w:val="18"/>
              </w:rPr>
            </w:pPr>
            <w:r w:rsidRPr="00302DDC">
              <w:rPr>
                <w:rFonts w:ascii="Arial" w:eastAsia="SimSun" w:hAnsi="Arial"/>
                <w:sz w:val="18"/>
              </w:rPr>
              <w:t>objectInstanceId</w:t>
            </w:r>
          </w:p>
        </w:tc>
        <w:tc>
          <w:tcPr>
            <w:tcW w:w="1094" w:type="dxa"/>
            <w:shd w:val="clear" w:color="auto" w:fill="auto"/>
          </w:tcPr>
          <w:p w14:paraId="7DB42EF9" w14:textId="77777777" w:rsidR="00692803" w:rsidRPr="00302DDC" w:rsidRDefault="00692803" w:rsidP="007D5644">
            <w:pPr>
              <w:keepNext/>
              <w:keepLines/>
              <w:rPr>
                <w:rFonts w:ascii="Arial" w:eastAsia="SimSun" w:hAnsi="Arial"/>
                <w:sz w:val="18"/>
              </w:rPr>
            </w:pPr>
            <w:r w:rsidRPr="00302DDC">
              <w:rPr>
                <w:rFonts w:ascii="Arial" w:eastAsia="SimSun" w:hAnsi="Arial"/>
                <w:sz w:val="18"/>
              </w:rPr>
              <w:t>M</w:t>
            </w:r>
          </w:p>
        </w:tc>
        <w:tc>
          <w:tcPr>
            <w:tcW w:w="1067" w:type="dxa"/>
            <w:shd w:val="clear" w:color="auto" w:fill="auto"/>
          </w:tcPr>
          <w:p w14:paraId="047B0983" w14:textId="77777777" w:rsidR="00692803" w:rsidRPr="00302DDC" w:rsidRDefault="00692803" w:rsidP="007D5644">
            <w:pPr>
              <w:keepNext/>
              <w:keepLines/>
              <w:rPr>
                <w:rFonts w:ascii="Arial" w:eastAsia="SimSun" w:hAnsi="Arial"/>
                <w:sz w:val="18"/>
              </w:rPr>
            </w:pPr>
            <w:r w:rsidRPr="00302DDC">
              <w:rPr>
                <w:rFonts w:ascii="Arial" w:eastAsia="SimSun" w:hAnsi="Arial"/>
                <w:sz w:val="18"/>
              </w:rPr>
              <w:t>1</w:t>
            </w:r>
          </w:p>
        </w:tc>
        <w:tc>
          <w:tcPr>
            <w:tcW w:w="2092" w:type="dxa"/>
            <w:shd w:val="clear" w:color="auto" w:fill="auto"/>
          </w:tcPr>
          <w:p w14:paraId="51E52448" w14:textId="4087C787" w:rsidR="00692803" w:rsidRPr="00302DDC" w:rsidRDefault="00692803" w:rsidP="007D5644">
            <w:pPr>
              <w:keepNext/>
              <w:keepLines/>
              <w:rPr>
                <w:rFonts w:ascii="Arial" w:eastAsia="SimSun" w:hAnsi="Arial"/>
                <w:sz w:val="18"/>
              </w:rPr>
            </w:pPr>
            <w:r w:rsidRPr="00302DDC">
              <w:rPr>
                <w:rFonts w:ascii="Arial" w:eastAsia="SimSun" w:hAnsi="Arial"/>
                <w:sz w:val="18"/>
              </w:rPr>
              <w:t>Identifier</w:t>
            </w:r>
          </w:p>
        </w:tc>
        <w:tc>
          <w:tcPr>
            <w:tcW w:w="3681" w:type="dxa"/>
            <w:shd w:val="clear" w:color="auto" w:fill="auto"/>
          </w:tcPr>
          <w:p w14:paraId="5EADB67F" w14:textId="77777777" w:rsidR="00692803" w:rsidRPr="00302DDC" w:rsidRDefault="00692803" w:rsidP="00692803">
            <w:pPr>
              <w:keepNext/>
              <w:keepLines/>
              <w:spacing w:after="0"/>
              <w:rPr>
                <w:rFonts w:ascii="Arial" w:eastAsia="SimSun" w:hAnsi="Arial"/>
                <w:sz w:val="18"/>
              </w:rPr>
            </w:pPr>
            <w:r w:rsidRPr="00302DDC">
              <w:rPr>
                <w:rFonts w:ascii="Arial" w:eastAsia="SimSun" w:hAnsi="Arial"/>
                <w:sz w:val="18"/>
              </w:rPr>
              <w:t>Identifier of the VIM instance for which the threshold is defined.</w:t>
            </w:r>
          </w:p>
        </w:tc>
      </w:tr>
      <w:tr w:rsidR="00114FF3" w:rsidRPr="00302DDC" w14:paraId="11A330CE" w14:textId="77777777">
        <w:trPr>
          <w:jc w:val="center"/>
        </w:trPr>
        <w:tc>
          <w:tcPr>
            <w:tcW w:w="1696" w:type="dxa"/>
            <w:shd w:val="clear" w:color="auto" w:fill="auto"/>
          </w:tcPr>
          <w:p w14:paraId="6568EF22" w14:textId="77777777" w:rsidR="00114FF3" w:rsidRPr="00302DDC" w:rsidRDefault="005658D5">
            <w:pPr>
              <w:pStyle w:val="TAL"/>
              <w:rPr>
                <w:rFonts w:eastAsiaTheme="minorEastAsia"/>
              </w:rPr>
            </w:pPr>
            <w:r w:rsidRPr="00302DDC">
              <w:rPr>
                <w:rFonts w:eastAsiaTheme="minorEastAsia"/>
              </w:rPr>
              <w:t>thresholdType</w:t>
            </w:r>
          </w:p>
        </w:tc>
        <w:tc>
          <w:tcPr>
            <w:tcW w:w="1094" w:type="dxa"/>
            <w:shd w:val="clear" w:color="auto" w:fill="auto"/>
          </w:tcPr>
          <w:p w14:paraId="05AAE005" w14:textId="77777777" w:rsidR="00114FF3" w:rsidRPr="00302DDC" w:rsidRDefault="005658D5">
            <w:pPr>
              <w:pStyle w:val="TAL"/>
              <w:rPr>
                <w:rFonts w:eastAsiaTheme="minorEastAsia"/>
              </w:rPr>
            </w:pPr>
            <w:r w:rsidRPr="00302DDC">
              <w:rPr>
                <w:rFonts w:eastAsiaTheme="minorEastAsia"/>
              </w:rPr>
              <w:t>M</w:t>
            </w:r>
          </w:p>
        </w:tc>
        <w:tc>
          <w:tcPr>
            <w:tcW w:w="1067" w:type="dxa"/>
            <w:shd w:val="clear" w:color="auto" w:fill="auto"/>
          </w:tcPr>
          <w:p w14:paraId="0760CC2E" w14:textId="77777777" w:rsidR="00114FF3" w:rsidRPr="00302DDC" w:rsidRDefault="005658D5">
            <w:pPr>
              <w:pStyle w:val="TAL"/>
              <w:rPr>
                <w:rFonts w:eastAsiaTheme="minorEastAsia"/>
              </w:rPr>
            </w:pPr>
            <w:r w:rsidRPr="00302DDC">
              <w:rPr>
                <w:rFonts w:eastAsiaTheme="minorEastAsia"/>
              </w:rPr>
              <w:t>1</w:t>
            </w:r>
          </w:p>
        </w:tc>
        <w:tc>
          <w:tcPr>
            <w:tcW w:w="2092" w:type="dxa"/>
            <w:shd w:val="clear" w:color="auto" w:fill="auto"/>
          </w:tcPr>
          <w:p w14:paraId="2785A235" w14:textId="77777777" w:rsidR="00114FF3" w:rsidRPr="00302DDC" w:rsidRDefault="005658D5">
            <w:pPr>
              <w:pStyle w:val="TAL"/>
              <w:rPr>
                <w:rFonts w:eastAsiaTheme="minorEastAsia"/>
              </w:rPr>
            </w:pPr>
            <w:r w:rsidRPr="00302DDC">
              <w:rPr>
                <w:rFonts w:eastAsiaTheme="minorEastAsia"/>
              </w:rPr>
              <w:t>Enum</w:t>
            </w:r>
          </w:p>
        </w:tc>
        <w:tc>
          <w:tcPr>
            <w:tcW w:w="3681" w:type="dxa"/>
            <w:shd w:val="clear" w:color="auto" w:fill="auto"/>
          </w:tcPr>
          <w:p w14:paraId="726371D0" w14:textId="69601F3F" w:rsidR="00CE18B2" w:rsidRPr="00302DDC" w:rsidRDefault="005658D5" w:rsidP="00CE18B2">
            <w:pPr>
              <w:pStyle w:val="TAL"/>
            </w:pPr>
            <w:r w:rsidRPr="00302DDC">
              <w:rPr>
                <w:rFonts w:eastAsiaTheme="minorEastAsia"/>
              </w:rPr>
              <w:t xml:space="preserve">Type of threshold. The list of possible values is </w:t>
            </w:r>
            <w:r w:rsidR="00C92E7E" w:rsidRPr="00302DDC">
              <w:rPr>
                <w:rFonts w:eastAsiaTheme="minorEastAsia"/>
              </w:rPr>
              <w:t>part of</w:t>
            </w:r>
            <w:r w:rsidRPr="00302DDC">
              <w:rPr>
                <w:rFonts w:eastAsiaTheme="minorEastAsia"/>
              </w:rPr>
              <w:t xml:space="preserve"> the protocol design and might include: single/multi valued threshold, static/dynamic threshold, template based threshold, etc.</w:t>
            </w:r>
          </w:p>
          <w:p w14:paraId="6C1228A7" w14:textId="77777777" w:rsidR="00CE18B2" w:rsidRPr="00302DDC" w:rsidRDefault="00CE18B2" w:rsidP="00CE18B2">
            <w:pPr>
              <w:pStyle w:val="TAL"/>
            </w:pPr>
            <w:r w:rsidRPr="00302DDC">
              <w:t>VALUES:</w:t>
            </w:r>
          </w:p>
          <w:p w14:paraId="0FAE84AF" w14:textId="3D243A71" w:rsidR="00CE18B2" w:rsidRPr="00302DDC" w:rsidRDefault="00CE18B2" w:rsidP="00755C79">
            <w:pPr>
              <w:pStyle w:val="TB1"/>
              <w:numPr>
                <w:ilvl w:val="0"/>
                <w:numId w:val="44"/>
              </w:numPr>
              <w:textAlignment w:val="auto"/>
            </w:pPr>
            <w:r w:rsidRPr="00302DDC">
              <w:t>SIMPLE: Single-valued static threshold</w:t>
            </w:r>
          </w:p>
          <w:p w14:paraId="4CAC8626" w14:textId="3524E459" w:rsidR="00114FF3" w:rsidRPr="00302DDC" w:rsidRDefault="00CE18B2" w:rsidP="00755C79">
            <w:pPr>
              <w:pStyle w:val="TAL"/>
              <w:numPr>
                <w:ilvl w:val="0"/>
                <w:numId w:val="44"/>
              </w:numPr>
              <w:rPr>
                <w:rFonts w:eastAsiaTheme="minorEastAsia"/>
              </w:rPr>
            </w:pPr>
            <w:r w:rsidRPr="00302DDC">
              <w:t>etc.</w:t>
            </w:r>
          </w:p>
        </w:tc>
      </w:tr>
      <w:tr w:rsidR="00114FF3" w:rsidRPr="00302DDC" w14:paraId="36C50701" w14:textId="77777777">
        <w:trPr>
          <w:jc w:val="center"/>
        </w:trPr>
        <w:tc>
          <w:tcPr>
            <w:tcW w:w="1696" w:type="dxa"/>
            <w:shd w:val="clear" w:color="auto" w:fill="auto"/>
          </w:tcPr>
          <w:p w14:paraId="3C940FE0" w14:textId="77777777" w:rsidR="00114FF3" w:rsidRPr="00302DDC" w:rsidRDefault="005658D5">
            <w:pPr>
              <w:pStyle w:val="TAL"/>
              <w:rPr>
                <w:rFonts w:eastAsiaTheme="minorEastAsia"/>
              </w:rPr>
            </w:pPr>
            <w:r w:rsidRPr="00302DDC">
              <w:rPr>
                <w:rFonts w:eastAsiaTheme="minorEastAsia"/>
              </w:rPr>
              <w:t>thresholdDetails</w:t>
            </w:r>
          </w:p>
        </w:tc>
        <w:tc>
          <w:tcPr>
            <w:tcW w:w="1094" w:type="dxa"/>
            <w:shd w:val="clear" w:color="auto" w:fill="auto"/>
          </w:tcPr>
          <w:p w14:paraId="1731D154" w14:textId="77777777" w:rsidR="00114FF3" w:rsidRPr="00302DDC" w:rsidRDefault="005658D5">
            <w:pPr>
              <w:pStyle w:val="TAL"/>
              <w:rPr>
                <w:rFonts w:eastAsiaTheme="minorEastAsia"/>
              </w:rPr>
            </w:pPr>
            <w:r w:rsidRPr="00302DDC">
              <w:rPr>
                <w:rFonts w:eastAsiaTheme="minorEastAsia"/>
              </w:rPr>
              <w:t>M</w:t>
            </w:r>
          </w:p>
        </w:tc>
        <w:tc>
          <w:tcPr>
            <w:tcW w:w="1067" w:type="dxa"/>
            <w:shd w:val="clear" w:color="auto" w:fill="auto"/>
          </w:tcPr>
          <w:p w14:paraId="6D384BE5" w14:textId="77777777" w:rsidR="00114FF3" w:rsidRPr="00302DDC" w:rsidRDefault="005658D5">
            <w:pPr>
              <w:pStyle w:val="TAL"/>
              <w:rPr>
                <w:rFonts w:eastAsiaTheme="minorEastAsia"/>
              </w:rPr>
            </w:pPr>
            <w:r w:rsidRPr="00302DDC">
              <w:rPr>
                <w:rFonts w:eastAsiaTheme="minorEastAsia"/>
              </w:rPr>
              <w:t>1</w:t>
            </w:r>
          </w:p>
        </w:tc>
        <w:tc>
          <w:tcPr>
            <w:tcW w:w="2092" w:type="dxa"/>
            <w:shd w:val="clear" w:color="auto" w:fill="auto"/>
          </w:tcPr>
          <w:p w14:paraId="23C47BDE" w14:textId="77777777" w:rsidR="00114FF3" w:rsidRPr="00302DDC" w:rsidRDefault="005658D5">
            <w:pPr>
              <w:pStyle w:val="TAL"/>
              <w:rPr>
                <w:rFonts w:eastAsiaTheme="minorEastAsia"/>
              </w:rPr>
            </w:pPr>
            <w:r w:rsidRPr="00302DDC">
              <w:rPr>
                <w:rFonts w:eastAsiaTheme="minorEastAsia"/>
              </w:rPr>
              <w:t>Not specified</w:t>
            </w:r>
          </w:p>
        </w:tc>
        <w:tc>
          <w:tcPr>
            <w:tcW w:w="3681" w:type="dxa"/>
            <w:shd w:val="clear" w:color="auto" w:fill="auto"/>
          </w:tcPr>
          <w:p w14:paraId="43D0A7E0" w14:textId="77777777" w:rsidR="00114FF3" w:rsidRPr="00302DDC" w:rsidRDefault="005658D5">
            <w:pPr>
              <w:pStyle w:val="TAL"/>
              <w:rPr>
                <w:rFonts w:eastAsiaTheme="minorEastAsia"/>
              </w:rPr>
            </w:pPr>
            <w:r w:rsidRPr="00302DDC">
              <w:rPr>
                <w:rFonts w:eastAsiaTheme="minorEastAsia"/>
              </w:rPr>
              <w:t>Details of the threshold: value to be crossed, details on the notification to be generated.</w:t>
            </w:r>
          </w:p>
        </w:tc>
      </w:tr>
    </w:tbl>
    <w:p w14:paraId="3FAA87E8" w14:textId="77777777" w:rsidR="00114FF3" w:rsidRPr="00302DDC" w:rsidRDefault="00114FF3">
      <w:pPr>
        <w:rPr>
          <w:rFonts w:eastAsiaTheme="minorEastAsia"/>
        </w:rPr>
      </w:pPr>
    </w:p>
    <w:p w14:paraId="0C2CA142" w14:textId="77777777" w:rsidR="00114FF3" w:rsidRPr="00302DDC" w:rsidRDefault="005658D5">
      <w:pPr>
        <w:pStyle w:val="Heading2"/>
      </w:pPr>
      <w:bookmarkStart w:id="2779" w:name="_Toc104893936"/>
      <w:bookmarkStart w:id="2780" w:name="_Toc105159463"/>
      <w:bookmarkStart w:id="2781" w:name="_Toc105662861"/>
      <w:r w:rsidRPr="00302DDC">
        <w:t>8.8</w:t>
      </w:r>
      <w:r w:rsidRPr="00302DDC">
        <w:tab/>
        <w:t>Information elements and notifications related to Policy Management</w:t>
      </w:r>
      <w:bookmarkEnd w:id="2779"/>
      <w:bookmarkEnd w:id="2780"/>
      <w:bookmarkEnd w:id="2781"/>
    </w:p>
    <w:p w14:paraId="27330984" w14:textId="77777777" w:rsidR="00114FF3" w:rsidRPr="00302DDC" w:rsidRDefault="005658D5">
      <w:pPr>
        <w:pStyle w:val="Heading3"/>
      </w:pPr>
      <w:bookmarkStart w:id="2782" w:name="_Toc104893937"/>
      <w:bookmarkStart w:id="2783" w:name="_Toc105159464"/>
      <w:bookmarkStart w:id="2784" w:name="_Toc105662862"/>
      <w:r w:rsidRPr="00302DDC">
        <w:t>8.8.1</w:t>
      </w:r>
      <w:r w:rsidRPr="00302DDC">
        <w:tab/>
        <w:t>Introduction</w:t>
      </w:r>
      <w:bookmarkEnd w:id="2782"/>
      <w:bookmarkEnd w:id="2783"/>
      <w:bookmarkEnd w:id="2784"/>
    </w:p>
    <w:p w14:paraId="6C00CAB1" w14:textId="77777777" w:rsidR="00114FF3" w:rsidRPr="00302DDC" w:rsidRDefault="005658D5">
      <w:r w:rsidRPr="00302DDC">
        <w:t>The clauses below define information elements and notifications related to policy management.</w:t>
      </w:r>
    </w:p>
    <w:p w14:paraId="756CDBEA" w14:textId="77777777" w:rsidR="00114FF3" w:rsidRPr="00302DDC" w:rsidRDefault="005658D5">
      <w:pPr>
        <w:pStyle w:val="Heading3"/>
      </w:pPr>
      <w:bookmarkStart w:id="2785" w:name="_Toc104893938"/>
      <w:bookmarkStart w:id="2786" w:name="_Toc105159465"/>
      <w:bookmarkStart w:id="2787" w:name="_Toc105662863"/>
      <w:r w:rsidRPr="00302DDC">
        <w:t>8.8.2</w:t>
      </w:r>
      <w:r w:rsidRPr="00302DDC">
        <w:tab/>
        <w:t>Information elements related to Policy Management Operations</w:t>
      </w:r>
      <w:bookmarkEnd w:id="2785"/>
      <w:bookmarkEnd w:id="2786"/>
      <w:bookmarkEnd w:id="2787"/>
    </w:p>
    <w:p w14:paraId="6C3D8456" w14:textId="77777777" w:rsidR="00114FF3" w:rsidRPr="00302DDC" w:rsidRDefault="005658D5">
      <w:pPr>
        <w:pStyle w:val="Heading4"/>
      </w:pPr>
      <w:bookmarkStart w:id="2788" w:name="_Toc104893939"/>
      <w:bookmarkStart w:id="2789" w:name="_Toc105159466"/>
      <w:bookmarkStart w:id="2790" w:name="_Toc105662864"/>
      <w:r w:rsidRPr="00302DDC">
        <w:t>8.8.2.1</w:t>
      </w:r>
      <w:r w:rsidRPr="00302DDC">
        <w:tab/>
        <w:t>Introduction</w:t>
      </w:r>
      <w:bookmarkEnd w:id="2788"/>
      <w:bookmarkEnd w:id="2789"/>
      <w:bookmarkEnd w:id="2790"/>
    </w:p>
    <w:p w14:paraId="0F0AB97A" w14:textId="77777777" w:rsidR="00114FF3" w:rsidRPr="00302DDC" w:rsidRDefault="005658D5">
      <w:r w:rsidRPr="00302DDC">
        <w:t>The clauses below define information elements related to policy management operations.</w:t>
      </w:r>
    </w:p>
    <w:p w14:paraId="297A35E5" w14:textId="77777777" w:rsidR="00114FF3" w:rsidRPr="00302DDC" w:rsidRDefault="005658D5">
      <w:pPr>
        <w:pStyle w:val="Heading4"/>
      </w:pPr>
      <w:bookmarkStart w:id="2791" w:name="_Toc104893940"/>
      <w:bookmarkStart w:id="2792" w:name="_Toc105159467"/>
      <w:bookmarkStart w:id="2793" w:name="_Toc105662865"/>
      <w:r w:rsidRPr="00302DDC">
        <w:t>8.8.2.2</w:t>
      </w:r>
      <w:r w:rsidRPr="00302DDC">
        <w:tab/>
        <w:t>PolicyInfo information element</w:t>
      </w:r>
      <w:bookmarkEnd w:id="2791"/>
      <w:bookmarkEnd w:id="2792"/>
      <w:bookmarkEnd w:id="2793"/>
    </w:p>
    <w:p w14:paraId="50724AFD" w14:textId="77777777" w:rsidR="00114FF3" w:rsidRPr="00302DDC" w:rsidRDefault="005658D5">
      <w:pPr>
        <w:pStyle w:val="Heading5"/>
      </w:pPr>
      <w:bookmarkStart w:id="2794" w:name="_Toc104893941"/>
      <w:bookmarkStart w:id="2795" w:name="_Toc105159468"/>
      <w:bookmarkStart w:id="2796" w:name="_Toc105662866"/>
      <w:r w:rsidRPr="00302DDC">
        <w:t>8.8.2.2.1</w:t>
      </w:r>
      <w:r w:rsidRPr="00302DDC">
        <w:tab/>
        <w:t>Description</w:t>
      </w:r>
      <w:bookmarkEnd w:id="2794"/>
      <w:bookmarkEnd w:id="2795"/>
      <w:bookmarkEnd w:id="2796"/>
    </w:p>
    <w:p w14:paraId="4BB3999C" w14:textId="77777777" w:rsidR="00114FF3" w:rsidRPr="00302DDC" w:rsidRDefault="005658D5">
      <w:r w:rsidRPr="00302DDC">
        <w:t>This information element provides policy related information. It contains the policy itself and additional information related to the policy.</w:t>
      </w:r>
    </w:p>
    <w:p w14:paraId="4418DD5F" w14:textId="77777777" w:rsidR="00114FF3" w:rsidRPr="00302DDC" w:rsidRDefault="005658D5">
      <w:pPr>
        <w:pStyle w:val="Heading5"/>
      </w:pPr>
      <w:bookmarkStart w:id="2797" w:name="_Toc104893942"/>
      <w:bookmarkStart w:id="2798" w:name="_Toc105159469"/>
      <w:bookmarkStart w:id="2799" w:name="_Toc105662867"/>
      <w:r w:rsidRPr="00302DDC">
        <w:t>8.8.2.2.2</w:t>
      </w:r>
      <w:r w:rsidRPr="00302DDC">
        <w:tab/>
        <w:t>Attributes</w:t>
      </w:r>
      <w:bookmarkEnd w:id="2797"/>
      <w:bookmarkEnd w:id="2798"/>
      <w:bookmarkEnd w:id="2799"/>
    </w:p>
    <w:p w14:paraId="08F16E57" w14:textId="77777777" w:rsidR="00114FF3" w:rsidRPr="00302DDC" w:rsidRDefault="005658D5">
      <w:r w:rsidRPr="00302DDC">
        <w:t>The PolicyInfo information element shall follow the indications provided in table 8.8.2.2.2-1.</w:t>
      </w:r>
    </w:p>
    <w:p w14:paraId="3122B781" w14:textId="77777777" w:rsidR="00114FF3" w:rsidRPr="00302DDC" w:rsidRDefault="005658D5">
      <w:pPr>
        <w:pStyle w:val="TH"/>
        <w:rPr>
          <w:shd w:val="clear" w:color="auto" w:fill="FFFF00"/>
        </w:rPr>
      </w:pPr>
      <w:r w:rsidRPr="00302DDC">
        <w:t>Table 8.8.2.2.2-1: Attributes of the PolicyInfo information element</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1"/>
        <w:gridCol w:w="961"/>
        <w:gridCol w:w="1156"/>
        <w:gridCol w:w="1321"/>
        <w:gridCol w:w="4135"/>
      </w:tblGrid>
      <w:tr w:rsidR="00114FF3" w:rsidRPr="00302DDC" w14:paraId="3BAF484D" w14:textId="77777777">
        <w:trPr>
          <w:jc w:val="center"/>
        </w:trPr>
        <w:tc>
          <w:tcPr>
            <w:tcW w:w="1531" w:type="dxa"/>
            <w:shd w:val="clear" w:color="auto" w:fill="BFBFBF"/>
            <w:tcMar>
              <w:left w:w="28" w:type="dxa"/>
            </w:tcMar>
          </w:tcPr>
          <w:p w14:paraId="1BE696AC" w14:textId="77777777" w:rsidR="00114FF3" w:rsidRPr="00302DDC" w:rsidRDefault="005658D5">
            <w:pPr>
              <w:pStyle w:val="TAH"/>
            </w:pPr>
            <w:r w:rsidRPr="00302DDC">
              <w:t>Attribute</w:t>
            </w:r>
          </w:p>
        </w:tc>
        <w:tc>
          <w:tcPr>
            <w:tcW w:w="961" w:type="dxa"/>
            <w:shd w:val="clear" w:color="auto" w:fill="BFBFBF"/>
            <w:tcMar>
              <w:left w:w="28" w:type="dxa"/>
            </w:tcMar>
          </w:tcPr>
          <w:p w14:paraId="782F10E8" w14:textId="77777777" w:rsidR="00114FF3" w:rsidRPr="00302DDC" w:rsidRDefault="005658D5">
            <w:pPr>
              <w:pStyle w:val="TAH"/>
            </w:pPr>
            <w:r w:rsidRPr="00302DDC">
              <w:t>Qualifier</w:t>
            </w:r>
          </w:p>
        </w:tc>
        <w:tc>
          <w:tcPr>
            <w:tcW w:w="1156" w:type="dxa"/>
            <w:shd w:val="clear" w:color="auto" w:fill="BFBFBF"/>
            <w:tcMar>
              <w:left w:w="28" w:type="dxa"/>
            </w:tcMar>
          </w:tcPr>
          <w:p w14:paraId="40A89EF9" w14:textId="77777777" w:rsidR="00114FF3" w:rsidRPr="00302DDC" w:rsidRDefault="005658D5">
            <w:pPr>
              <w:pStyle w:val="TAH"/>
            </w:pPr>
            <w:r w:rsidRPr="00302DDC">
              <w:t>Cardinality</w:t>
            </w:r>
          </w:p>
        </w:tc>
        <w:tc>
          <w:tcPr>
            <w:tcW w:w="1321" w:type="dxa"/>
            <w:shd w:val="clear" w:color="auto" w:fill="BFBFBF"/>
            <w:tcMar>
              <w:left w:w="28" w:type="dxa"/>
            </w:tcMar>
          </w:tcPr>
          <w:p w14:paraId="1FE798B1" w14:textId="77777777" w:rsidR="00114FF3" w:rsidRPr="00302DDC" w:rsidRDefault="005658D5">
            <w:pPr>
              <w:pStyle w:val="TAH"/>
            </w:pPr>
            <w:r w:rsidRPr="00302DDC">
              <w:t>Content</w:t>
            </w:r>
          </w:p>
        </w:tc>
        <w:tc>
          <w:tcPr>
            <w:tcW w:w="4135" w:type="dxa"/>
            <w:shd w:val="clear" w:color="auto" w:fill="BFBFBF"/>
            <w:tcMar>
              <w:left w:w="28" w:type="dxa"/>
            </w:tcMar>
          </w:tcPr>
          <w:p w14:paraId="12D976CD" w14:textId="77777777" w:rsidR="00114FF3" w:rsidRPr="00302DDC" w:rsidRDefault="005658D5">
            <w:pPr>
              <w:pStyle w:val="TAH"/>
            </w:pPr>
            <w:r w:rsidRPr="00302DDC">
              <w:t>Description</w:t>
            </w:r>
          </w:p>
        </w:tc>
      </w:tr>
      <w:tr w:rsidR="00114FF3" w:rsidRPr="00302DDC" w14:paraId="677D390A" w14:textId="77777777">
        <w:trPr>
          <w:jc w:val="center"/>
        </w:trPr>
        <w:tc>
          <w:tcPr>
            <w:tcW w:w="1531" w:type="dxa"/>
            <w:shd w:val="clear" w:color="auto" w:fill="FFFFFF"/>
            <w:tcMar>
              <w:left w:w="28" w:type="dxa"/>
            </w:tcMar>
          </w:tcPr>
          <w:p w14:paraId="4E7583CB" w14:textId="77777777" w:rsidR="00114FF3" w:rsidRPr="00302DDC" w:rsidRDefault="005658D5">
            <w:pPr>
              <w:pStyle w:val="TAL"/>
            </w:pPr>
            <w:r w:rsidRPr="00302DDC">
              <w:t>policyInfoId</w:t>
            </w:r>
          </w:p>
        </w:tc>
        <w:tc>
          <w:tcPr>
            <w:tcW w:w="961" w:type="dxa"/>
            <w:shd w:val="clear" w:color="auto" w:fill="FFFFFF"/>
            <w:tcMar>
              <w:left w:w="28" w:type="dxa"/>
            </w:tcMar>
          </w:tcPr>
          <w:p w14:paraId="0D4DEA13" w14:textId="77777777" w:rsidR="00114FF3" w:rsidRPr="00302DDC" w:rsidRDefault="005658D5">
            <w:pPr>
              <w:pStyle w:val="TAL"/>
            </w:pPr>
            <w:r w:rsidRPr="00302DDC">
              <w:t>M</w:t>
            </w:r>
          </w:p>
        </w:tc>
        <w:tc>
          <w:tcPr>
            <w:tcW w:w="1156" w:type="dxa"/>
            <w:shd w:val="clear" w:color="auto" w:fill="FFFFFF"/>
            <w:tcMar>
              <w:left w:w="28" w:type="dxa"/>
            </w:tcMar>
          </w:tcPr>
          <w:p w14:paraId="0119A0E4" w14:textId="77777777" w:rsidR="00114FF3" w:rsidRPr="00302DDC" w:rsidRDefault="005658D5">
            <w:pPr>
              <w:pStyle w:val="TAL"/>
            </w:pPr>
            <w:r w:rsidRPr="00302DDC">
              <w:t>1</w:t>
            </w:r>
          </w:p>
        </w:tc>
        <w:tc>
          <w:tcPr>
            <w:tcW w:w="1321" w:type="dxa"/>
            <w:shd w:val="clear" w:color="auto" w:fill="FFFFFF"/>
            <w:tcMar>
              <w:left w:w="28" w:type="dxa"/>
            </w:tcMar>
          </w:tcPr>
          <w:p w14:paraId="4F3DF0F7" w14:textId="77777777" w:rsidR="00114FF3" w:rsidRPr="00302DDC" w:rsidRDefault="005658D5">
            <w:pPr>
              <w:pStyle w:val="TAL"/>
            </w:pPr>
            <w:r w:rsidRPr="00302DDC">
              <w:t>Identifier</w:t>
            </w:r>
          </w:p>
        </w:tc>
        <w:tc>
          <w:tcPr>
            <w:tcW w:w="4135" w:type="dxa"/>
            <w:shd w:val="clear" w:color="auto" w:fill="FFFFFF"/>
            <w:tcMar>
              <w:left w:w="28" w:type="dxa"/>
            </w:tcMar>
          </w:tcPr>
          <w:p w14:paraId="16521F08" w14:textId="77777777" w:rsidR="00114FF3" w:rsidRPr="00302DDC" w:rsidRDefault="005658D5">
            <w:pPr>
              <w:pStyle w:val="TAL"/>
            </w:pPr>
            <w:r w:rsidRPr="00302DDC">
              <w:t>Identifier of policy information.</w:t>
            </w:r>
          </w:p>
        </w:tc>
      </w:tr>
      <w:tr w:rsidR="00114FF3" w:rsidRPr="00302DDC" w14:paraId="0C86932D" w14:textId="77777777">
        <w:trPr>
          <w:jc w:val="center"/>
        </w:trPr>
        <w:tc>
          <w:tcPr>
            <w:tcW w:w="1531" w:type="dxa"/>
            <w:shd w:val="clear" w:color="auto" w:fill="FFFFFF"/>
            <w:tcMar>
              <w:left w:w="28" w:type="dxa"/>
            </w:tcMar>
          </w:tcPr>
          <w:p w14:paraId="4A022B3E" w14:textId="77777777" w:rsidR="00114FF3" w:rsidRPr="00302DDC" w:rsidRDefault="005658D5">
            <w:pPr>
              <w:pStyle w:val="TAL"/>
            </w:pPr>
            <w:r w:rsidRPr="00302DDC">
              <w:rPr>
                <w:rFonts w:eastAsia="SimSun"/>
                <w:lang w:eastAsia="zh-CN"/>
              </w:rPr>
              <w:t>d</w:t>
            </w:r>
            <w:r w:rsidRPr="00302DDC">
              <w:rPr>
                <w:rFonts w:eastAsia="SimSun" w:hint="eastAsia"/>
                <w:lang w:eastAsia="zh-CN"/>
              </w:rPr>
              <w:t>esigner</w:t>
            </w:r>
          </w:p>
        </w:tc>
        <w:tc>
          <w:tcPr>
            <w:tcW w:w="961" w:type="dxa"/>
            <w:shd w:val="clear" w:color="auto" w:fill="FFFFFF"/>
            <w:tcMar>
              <w:left w:w="28" w:type="dxa"/>
            </w:tcMar>
          </w:tcPr>
          <w:p w14:paraId="5041D7F8" w14:textId="77777777" w:rsidR="00114FF3" w:rsidRPr="00302DDC" w:rsidRDefault="005658D5">
            <w:pPr>
              <w:pStyle w:val="TAL"/>
            </w:pPr>
            <w:r w:rsidRPr="00302DDC">
              <w:rPr>
                <w:rFonts w:eastAsia="SimSun" w:hint="eastAsia"/>
                <w:lang w:eastAsia="zh-CN"/>
              </w:rPr>
              <w:t>M</w:t>
            </w:r>
          </w:p>
        </w:tc>
        <w:tc>
          <w:tcPr>
            <w:tcW w:w="1156" w:type="dxa"/>
            <w:shd w:val="clear" w:color="auto" w:fill="FFFFFF"/>
            <w:tcMar>
              <w:left w:w="28" w:type="dxa"/>
            </w:tcMar>
          </w:tcPr>
          <w:p w14:paraId="090714E5" w14:textId="77777777" w:rsidR="00114FF3" w:rsidRPr="00302DDC" w:rsidRDefault="005658D5">
            <w:pPr>
              <w:pStyle w:val="TAL"/>
            </w:pPr>
            <w:r w:rsidRPr="00302DDC">
              <w:rPr>
                <w:rFonts w:eastAsia="SimSun" w:hint="eastAsia"/>
                <w:lang w:eastAsia="zh-CN"/>
              </w:rPr>
              <w:t>1</w:t>
            </w:r>
          </w:p>
        </w:tc>
        <w:tc>
          <w:tcPr>
            <w:tcW w:w="1321" w:type="dxa"/>
            <w:shd w:val="clear" w:color="auto" w:fill="FFFFFF"/>
            <w:tcMar>
              <w:left w:w="28" w:type="dxa"/>
            </w:tcMar>
          </w:tcPr>
          <w:p w14:paraId="6FB959D3" w14:textId="77777777" w:rsidR="00114FF3" w:rsidRPr="00302DDC" w:rsidRDefault="005658D5">
            <w:pPr>
              <w:pStyle w:val="TAL"/>
            </w:pPr>
            <w:r w:rsidRPr="00302DDC">
              <w:rPr>
                <w:rFonts w:eastAsia="SimSun" w:hint="eastAsia"/>
                <w:lang w:eastAsia="zh-CN"/>
              </w:rPr>
              <w:t>S</w:t>
            </w:r>
            <w:r w:rsidRPr="00302DDC">
              <w:rPr>
                <w:rFonts w:eastAsia="SimSun"/>
                <w:lang w:eastAsia="zh-CN"/>
              </w:rPr>
              <w:t>tring</w:t>
            </w:r>
          </w:p>
        </w:tc>
        <w:tc>
          <w:tcPr>
            <w:tcW w:w="4135" w:type="dxa"/>
            <w:shd w:val="clear" w:color="auto" w:fill="FFFFFF"/>
            <w:tcMar>
              <w:left w:w="28" w:type="dxa"/>
            </w:tcMar>
          </w:tcPr>
          <w:p w14:paraId="34B7DC2E" w14:textId="77777777" w:rsidR="00114FF3" w:rsidRPr="00302DDC" w:rsidRDefault="005658D5">
            <w:pPr>
              <w:pStyle w:val="TAL"/>
            </w:pPr>
            <w:r w:rsidRPr="00302DDC">
              <w:rPr>
                <w:rFonts w:eastAsia="SimSun" w:hint="eastAsia"/>
                <w:lang w:eastAsia="zh-CN"/>
              </w:rPr>
              <w:t>Human readable name of desi</w:t>
            </w:r>
            <w:r w:rsidRPr="00302DDC">
              <w:rPr>
                <w:rFonts w:eastAsia="SimSun"/>
                <w:lang w:eastAsia="zh-CN"/>
              </w:rPr>
              <w:t>gner of the policy.</w:t>
            </w:r>
          </w:p>
        </w:tc>
      </w:tr>
      <w:tr w:rsidR="00114FF3" w:rsidRPr="00302DDC" w14:paraId="4585EFB2" w14:textId="77777777">
        <w:trPr>
          <w:jc w:val="center"/>
        </w:trPr>
        <w:tc>
          <w:tcPr>
            <w:tcW w:w="1531" w:type="dxa"/>
            <w:shd w:val="clear" w:color="auto" w:fill="FFFFFF"/>
            <w:tcMar>
              <w:left w:w="28" w:type="dxa"/>
            </w:tcMar>
          </w:tcPr>
          <w:p w14:paraId="21C8DD3F" w14:textId="77777777" w:rsidR="00114FF3" w:rsidRPr="00302DDC" w:rsidRDefault="005658D5">
            <w:pPr>
              <w:pStyle w:val="TAL"/>
            </w:pPr>
            <w:r w:rsidRPr="00302DDC">
              <w:rPr>
                <w:rFonts w:eastAsia="SimSun"/>
                <w:lang w:eastAsia="zh-CN"/>
              </w:rPr>
              <w:t>n</w:t>
            </w:r>
            <w:r w:rsidRPr="00302DDC">
              <w:rPr>
                <w:rFonts w:eastAsia="SimSun" w:hint="eastAsia"/>
                <w:lang w:eastAsia="zh-CN"/>
              </w:rPr>
              <w:t>ame</w:t>
            </w:r>
          </w:p>
        </w:tc>
        <w:tc>
          <w:tcPr>
            <w:tcW w:w="961" w:type="dxa"/>
            <w:shd w:val="clear" w:color="auto" w:fill="FFFFFF"/>
            <w:tcMar>
              <w:left w:w="28" w:type="dxa"/>
            </w:tcMar>
          </w:tcPr>
          <w:p w14:paraId="31DC80B2" w14:textId="77777777" w:rsidR="00114FF3" w:rsidRPr="00302DDC" w:rsidRDefault="005658D5">
            <w:pPr>
              <w:pStyle w:val="TAL"/>
            </w:pPr>
            <w:r w:rsidRPr="00302DDC">
              <w:rPr>
                <w:rFonts w:eastAsia="SimSun" w:hint="eastAsia"/>
                <w:lang w:eastAsia="zh-CN"/>
              </w:rPr>
              <w:t>M</w:t>
            </w:r>
          </w:p>
        </w:tc>
        <w:tc>
          <w:tcPr>
            <w:tcW w:w="1156" w:type="dxa"/>
            <w:shd w:val="clear" w:color="auto" w:fill="FFFFFF"/>
            <w:tcMar>
              <w:left w:w="28" w:type="dxa"/>
            </w:tcMar>
          </w:tcPr>
          <w:p w14:paraId="7341F917" w14:textId="77777777" w:rsidR="00114FF3" w:rsidRPr="00302DDC" w:rsidRDefault="005658D5">
            <w:pPr>
              <w:pStyle w:val="TAL"/>
            </w:pPr>
            <w:r w:rsidRPr="00302DDC">
              <w:rPr>
                <w:rFonts w:eastAsia="SimSun" w:hint="eastAsia"/>
                <w:lang w:eastAsia="zh-CN"/>
              </w:rPr>
              <w:t>1</w:t>
            </w:r>
          </w:p>
        </w:tc>
        <w:tc>
          <w:tcPr>
            <w:tcW w:w="1321" w:type="dxa"/>
            <w:shd w:val="clear" w:color="auto" w:fill="FFFFFF"/>
            <w:tcMar>
              <w:left w:w="28" w:type="dxa"/>
            </w:tcMar>
          </w:tcPr>
          <w:p w14:paraId="44FDCBAF" w14:textId="77777777" w:rsidR="00114FF3" w:rsidRPr="00302DDC" w:rsidRDefault="005658D5">
            <w:pPr>
              <w:pStyle w:val="TAL"/>
            </w:pPr>
            <w:r w:rsidRPr="00302DDC">
              <w:rPr>
                <w:rFonts w:eastAsia="SimSun" w:hint="eastAsia"/>
                <w:lang w:eastAsia="zh-CN"/>
              </w:rPr>
              <w:t>String</w:t>
            </w:r>
          </w:p>
        </w:tc>
        <w:tc>
          <w:tcPr>
            <w:tcW w:w="4135" w:type="dxa"/>
            <w:shd w:val="clear" w:color="auto" w:fill="FFFFFF"/>
            <w:tcMar>
              <w:left w:w="28" w:type="dxa"/>
            </w:tcMar>
          </w:tcPr>
          <w:p w14:paraId="577BDACE" w14:textId="77777777" w:rsidR="00114FF3" w:rsidRPr="00302DDC" w:rsidRDefault="005658D5">
            <w:pPr>
              <w:pStyle w:val="TAL"/>
            </w:pPr>
            <w:r w:rsidRPr="00302DDC">
              <w:rPr>
                <w:rFonts w:eastAsia="SimSun" w:hint="eastAsia"/>
                <w:lang w:eastAsia="zh-CN"/>
              </w:rPr>
              <w:t xml:space="preserve">Human </w:t>
            </w:r>
            <w:r w:rsidRPr="00302DDC">
              <w:rPr>
                <w:rFonts w:eastAsia="SimSun"/>
                <w:lang w:eastAsia="zh-CN"/>
              </w:rPr>
              <w:t>readable name of the policy.</w:t>
            </w:r>
          </w:p>
        </w:tc>
      </w:tr>
      <w:tr w:rsidR="00114FF3" w:rsidRPr="00302DDC" w14:paraId="42E2CD7D" w14:textId="77777777">
        <w:trPr>
          <w:jc w:val="center"/>
        </w:trPr>
        <w:tc>
          <w:tcPr>
            <w:tcW w:w="1531" w:type="dxa"/>
            <w:shd w:val="clear" w:color="auto" w:fill="FFFFFF"/>
            <w:tcMar>
              <w:left w:w="28" w:type="dxa"/>
            </w:tcMar>
          </w:tcPr>
          <w:p w14:paraId="3E4957DB" w14:textId="77777777" w:rsidR="00114FF3" w:rsidRPr="00302DDC" w:rsidRDefault="005658D5">
            <w:pPr>
              <w:pStyle w:val="TAL"/>
            </w:pPr>
            <w:r w:rsidRPr="00302DDC">
              <w:rPr>
                <w:rFonts w:eastAsia="SimSun"/>
                <w:lang w:eastAsia="zh-CN"/>
              </w:rPr>
              <w:t>version</w:t>
            </w:r>
          </w:p>
        </w:tc>
        <w:tc>
          <w:tcPr>
            <w:tcW w:w="961" w:type="dxa"/>
            <w:shd w:val="clear" w:color="auto" w:fill="FFFFFF"/>
            <w:tcMar>
              <w:left w:w="28" w:type="dxa"/>
            </w:tcMar>
          </w:tcPr>
          <w:p w14:paraId="1EBC3E62" w14:textId="77777777" w:rsidR="00114FF3" w:rsidRPr="00302DDC" w:rsidRDefault="005658D5">
            <w:pPr>
              <w:pStyle w:val="TAL"/>
            </w:pPr>
            <w:r w:rsidRPr="00302DDC">
              <w:rPr>
                <w:rFonts w:eastAsia="SimSun" w:hint="eastAsia"/>
                <w:lang w:eastAsia="zh-CN"/>
              </w:rPr>
              <w:t>M</w:t>
            </w:r>
          </w:p>
        </w:tc>
        <w:tc>
          <w:tcPr>
            <w:tcW w:w="1156" w:type="dxa"/>
            <w:shd w:val="clear" w:color="auto" w:fill="FFFFFF"/>
            <w:tcMar>
              <w:left w:w="28" w:type="dxa"/>
            </w:tcMar>
          </w:tcPr>
          <w:p w14:paraId="36B1F691" w14:textId="77777777" w:rsidR="00114FF3" w:rsidRPr="00302DDC" w:rsidRDefault="005658D5">
            <w:pPr>
              <w:pStyle w:val="TAL"/>
            </w:pPr>
            <w:r w:rsidRPr="00302DDC">
              <w:rPr>
                <w:rFonts w:eastAsia="SimSun" w:hint="eastAsia"/>
                <w:lang w:eastAsia="zh-CN"/>
              </w:rPr>
              <w:t>1</w:t>
            </w:r>
          </w:p>
        </w:tc>
        <w:tc>
          <w:tcPr>
            <w:tcW w:w="1321" w:type="dxa"/>
            <w:shd w:val="clear" w:color="auto" w:fill="FFFFFF"/>
            <w:tcMar>
              <w:left w:w="28" w:type="dxa"/>
            </w:tcMar>
          </w:tcPr>
          <w:p w14:paraId="644CDEA8" w14:textId="77777777" w:rsidR="00114FF3" w:rsidRPr="00302DDC" w:rsidRDefault="005658D5">
            <w:pPr>
              <w:pStyle w:val="TAL"/>
            </w:pPr>
            <w:r w:rsidRPr="00302DDC">
              <w:rPr>
                <w:rFonts w:eastAsia="SimSun" w:hint="eastAsia"/>
                <w:lang w:eastAsia="zh-CN"/>
              </w:rPr>
              <w:t>Version</w:t>
            </w:r>
          </w:p>
        </w:tc>
        <w:tc>
          <w:tcPr>
            <w:tcW w:w="4135" w:type="dxa"/>
            <w:shd w:val="clear" w:color="auto" w:fill="FFFFFF"/>
            <w:tcMar>
              <w:left w:w="28" w:type="dxa"/>
            </w:tcMar>
          </w:tcPr>
          <w:p w14:paraId="7406C5E5" w14:textId="77777777" w:rsidR="00114FF3" w:rsidRPr="00302DDC" w:rsidRDefault="005658D5">
            <w:pPr>
              <w:pStyle w:val="TAL"/>
            </w:pPr>
            <w:r w:rsidRPr="00302DDC">
              <w:rPr>
                <w:rFonts w:eastAsia="SimSun" w:hint="eastAsia"/>
                <w:lang w:eastAsia="zh-CN"/>
              </w:rPr>
              <w:t>Version of the policy.</w:t>
            </w:r>
          </w:p>
        </w:tc>
      </w:tr>
      <w:tr w:rsidR="00114FF3" w:rsidRPr="00302DDC" w14:paraId="02C8C905" w14:textId="77777777">
        <w:trPr>
          <w:jc w:val="center"/>
        </w:trPr>
        <w:tc>
          <w:tcPr>
            <w:tcW w:w="1531" w:type="dxa"/>
            <w:shd w:val="clear" w:color="auto" w:fill="FFFFFF"/>
            <w:tcMar>
              <w:left w:w="28" w:type="dxa"/>
            </w:tcMar>
          </w:tcPr>
          <w:p w14:paraId="11F21273" w14:textId="77777777" w:rsidR="00114FF3" w:rsidRPr="00302DDC" w:rsidRDefault="005658D5">
            <w:pPr>
              <w:pStyle w:val="TAL"/>
            </w:pPr>
            <w:r w:rsidRPr="00302DDC">
              <w:t>policy</w:t>
            </w:r>
          </w:p>
        </w:tc>
        <w:tc>
          <w:tcPr>
            <w:tcW w:w="961" w:type="dxa"/>
            <w:shd w:val="clear" w:color="auto" w:fill="FFFFFF"/>
            <w:tcMar>
              <w:left w:w="28" w:type="dxa"/>
            </w:tcMar>
          </w:tcPr>
          <w:p w14:paraId="0EBA77AF" w14:textId="77777777" w:rsidR="00114FF3" w:rsidRPr="00302DDC" w:rsidRDefault="005658D5">
            <w:pPr>
              <w:pStyle w:val="TAL"/>
            </w:pPr>
            <w:r w:rsidRPr="00302DDC">
              <w:t>M</w:t>
            </w:r>
          </w:p>
        </w:tc>
        <w:tc>
          <w:tcPr>
            <w:tcW w:w="1156" w:type="dxa"/>
            <w:shd w:val="clear" w:color="auto" w:fill="FFFFFF"/>
            <w:tcMar>
              <w:left w:w="28" w:type="dxa"/>
            </w:tcMar>
          </w:tcPr>
          <w:p w14:paraId="228E2701" w14:textId="77777777" w:rsidR="00114FF3" w:rsidRPr="00302DDC" w:rsidRDefault="005658D5">
            <w:pPr>
              <w:pStyle w:val="TAL"/>
            </w:pPr>
            <w:r w:rsidRPr="00302DDC">
              <w:t>1</w:t>
            </w:r>
          </w:p>
        </w:tc>
        <w:tc>
          <w:tcPr>
            <w:tcW w:w="1321" w:type="dxa"/>
            <w:shd w:val="clear" w:color="auto" w:fill="FFFFFF"/>
            <w:tcMar>
              <w:left w:w="28" w:type="dxa"/>
            </w:tcMar>
          </w:tcPr>
          <w:p w14:paraId="427B0E35" w14:textId="77777777" w:rsidR="00114FF3" w:rsidRPr="00302DDC" w:rsidRDefault="005658D5">
            <w:pPr>
              <w:pStyle w:val="TAL"/>
              <w:rPr>
                <w:rFonts w:eastAsia="SimSun"/>
                <w:lang w:eastAsia="zh-CN"/>
              </w:rPr>
            </w:pPr>
            <w:r w:rsidRPr="00302DDC">
              <w:rPr>
                <w:rFonts w:eastAsia="SimSun" w:hint="eastAsia"/>
                <w:lang w:eastAsia="zh-CN"/>
              </w:rPr>
              <w:t>N</w:t>
            </w:r>
            <w:r w:rsidRPr="00302DDC">
              <w:rPr>
                <w:rFonts w:eastAsia="SimSun"/>
                <w:lang w:eastAsia="zh-CN"/>
              </w:rPr>
              <w:t>ot specified</w:t>
            </w:r>
          </w:p>
        </w:tc>
        <w:tc>
          <w:tcPr>
            <w:tcW w:w="4135" w:type="dxa"/>
            <w:shd w:val="clear" w:color="auto" w:fill="FFFFFF"/>
            <w:tcMar>
              <w:left w:w="28" w:type="dxa"/>
            </w:tcMar>
          </w:tcPr>
          <w:p w14:paraId="05DCCD9E" w14:textId="77777777" w:rsidR="00114FF3" w:rsidRPr="00302DDC" w:rsidRDefault="005658D5">
            <w:pPr>
              <w:pStyle w:val="TAL"/>
            </w:pPr>
            <w:r w:rsidRPr="00302DDC">
              <w:t>Specifies the policy.</w:t>
            </w:r>
          </w:p>
        </w:tc>
      </w:tr>
      <w:tr w:rsidR="00114FF3" w:rsidRPr="00302DDC" w14:paraId="1E6FAA90" w14:textId="77777777">
        <w:trPr>
          <w:jc w:val="center"/>
        </w:trPr>
        <w:tc>
          <w:tcPr>
            <w:tcW w:w="1531" w:type="dxa"/>
            <w:shd w:val="clear" w:color="auto" w:fill="FFFFFF"/>
            <w:tcMar>
              <w:left w:w="28" w:type="dxa"/>
            </w:tcMar>
          </w:tcPr>
          <w:p w14:paraId="6BD47525" w14:textId="77777777" w:rsidR="00114FF3" w:rsidRPr="00302DDC" w:rsidRDefault="005658D5">
            <w:pPr>
              <w:pStyle w:val="TAL"/>
              <w:rPr>
                <w:rFonts w:eastAsia="SimSun"/>
                <w:lang w:eastAsia="zh-CN"/>
              </w:rPr>
            </w:pPr>
            <w:r w:rsidRPr="00302DDC">
              <w:rPr>
                <w:rFonts w:eastAsia="SimSun" w:hint="eastAsia"/>
                <w:lang w:eastAsia="zh-CN"/>
              </w:rPr>
              <w:t>activationStatus</w:t>
            </w:r>
          </w:p>
        </w:tc>
        <w:tc>
          <w:tcPr>
            <w:tcW w:w="961" w:type="dxa"/>
            <w:shd w:val="clear" w:color="auto" w:fill="FFFFFF"/>
            <w:tcMar>
              <w:left w:w="28" w:type="dxa"/>
            </w:tcMar>
          </w:tcPr>
          <w:p w14:paraId="509EEC5A" w14:textId="77777777" w:rsidR="00114FF3" w:rsidRPr="00302DDC" w:rsidRDefault="005658D5">
            <w:pPr>
              <w:pStyle w:val="TAL"/>
              <w:rPr>
                <w:rFonts w:eastAsia="SimSun"/>
                <w:lang w:eastAsia="zh-CN"/>
              </w:rPr>
            </w:pPr>
            <w:r w:rsidRPr="00302DDC">
              <w:rPr>
                <w:rFonts w:eastAsia="SimSun" w:hint="eastAsia"/>
                <w:lang w:eastAsia="zh-CN"/>
              </w:rPr>
              <w:t>M</w:t>
            </w:r>
          </w:p>
        </w:tc>
        <w:tc>
          <w:tcPr>
            <w:tcW w:w="1156" w:type="dxa"/>
            <w:shd w:val="clear" w:color="auto" w:fill="FFFFFF"/>
            <w:tcMar>
              <w:left w:w="28" w:type="dxa"/>
            </w:tcMar>
          </w:tcPr>
          <w:p w14:paraId="7BDE166D" w14:textId="77777777" w:rsidR="00114FF3" w:rsidRPr="00302DDC" w:rsidRDefault="005658D5">
            <w:pPr>
              <w:pStyle w:val="TAL"/>
              <w:rPr>
                <w:rFonts w:eastAsia="SimSun"/>
                <w:lang w:eastAsia="zh-CN"/>
              </w:rPr>
            </w:pPr>
            <w:r w:rsidRPr="00302DDC">
              <w:rPr>
                <w:rFonts w:eastAsia="SimSun" w:hint="eastAsia"/>
                <w:lang w:eastAsia="zh-CN"/>
              </w:rPr>
              <w:t>1</w:t>
            </w:r>
          </w:p>
        </w:tc>
        <w:tc>
          <w:tcPr>
            <w:tcW w:w="1321" w:type="dxa"/>
            <w:shd w:val="clear" w:color="auto" w:fill="FFFFFF"/>
            <w:tcMar>
              <w:left w:w="28" w:type="dxa"/>
            </w:tcMar>
          </w:tcPr>
          <w:p w14:paraId="120F5CB8" w14:textId="77777777" w:rsidR="00114FF3" w:rsidRPr="00302DDC" w:rsidRDefault="005658D5">
            <w:pPr>
              <w:pStyle w:val="TAL"/>
              <w:rPr>
                <w:rFonts w:eastAsia="SimSun"/>
                <w:lang w:eastAsia="zh-CN"/>
              </w:rPr>
            </w:pPr>
            <w:r w:rsidRPr="00302DDC">
              <w:rPr>
                <w:rFonts w:eastAsia="SimSun" w:hint="eastAsia"/>
                <w:lang w:eastAsia="zh-CN"/>
              </w:rPr>
              <w:t>Enum</w:t>
            </w:r>
          </w:p>
        </w:tc>
        <w:tc>
          <w:tcPr>
            <w:tcW w:w="4135" w:type="dxa"/>
            <w:shd w:val="clear" w:color="auto" w:fill="FFFFFF"/>
            <w:tcMar>
              <w:left w:w="28" w:type="dxa"/>
            </w:tcMar>
          </w:tcPr>
          <w:p w14:paraId="6612F516" w14:textId="59CB5950" w:rsidR="00114FF3" w:rsidRPr="00302DDC" w:rsidRDefault="005658D5" w:rsidP="009F69ED">
            <w:pPr>
              <w:pStyle w:val="TAL"/>
              <w:rPr>
                <w:rFonts w:eastAsia="SimSun"/>
                <w:lang w:eastAsia="zh-CN"/>
              </w:rPr>
            </w:pPr>
            <w:r w:rsidRPr="00302DDC">
              <w:rPr>
                <w:rFonts w:eastAsia="SimSun" w:hint="eastAsia"/>
                <w:lang w:eastAsia="zh-CN"/>
              </w:rPr>
              <w:t>Status of the policy.</w:t>
            </w:r>
          </w:p>
          <w:p w14:paraId="005133CC" w14:textId="77777777" w:rsidR="009F69ED" w:rsidRPr="00302DDC" w:rsidRDefault="009F69ED" w:rsidP="009F69ED">
            <w:pPr>
              <w:pStyle w:val="TAL"/>
              <w:rPr>
                <w:rFonts w:eastAsia="SimSun"/>
                <w:lang w:eastAsia="zh-CN"/>
              </w:rPr>
            </w:pPr>
            <w:r w:rsidRPr="00302DDC">
              <w:rPr>
                <w:rFonts w:eastAsia="SimSun"/>
                <w:lang w:eastAsia="zh-CN"/>
              </w:rPr>
              <w:t>VALUES:</w:t>
            </w:r>
          </w:p>
          <w:p w14:paraId="26B7DA33" w14:textId="1B15EC85" w:rsidR="009F69ED" w:rsidRPr="00302DDC" w:rsidRDefault="009F69ED" w:rsidP="00755C79">
            <w:pPr>
              <w:pStyle w:val="TAL"/>
              <w:numPr>
                <w:ilvl w:val="0"/>
                <w:numId w:val="41"/>
              </w:numPr>
              <w:rPr>
                <w:rFonts w:eastAsia="SimSun"/>
                <w:lang w:eastAsia="zh-CN"/>
              </w:rPr>
            </w:pPr>
            <w:r w:rsidRPr="00302DDC">
              <w:rPr>
                <w:rFonts w:eastAsia="SimSun"/>
                <w:lang w:eastAsia="zh-CN"/>
              </w:rPr>
              <w:t>ACTIVATED</w:t>
            </w:r>
          </w:p>
          <w:p w14:paraId="7264C1E7" w14:textId="226CB0C2" w:rsidR="009F69ED" w:rsidRPr="00302DDC" w:rsidRDefault="009F69ED" w:rsidP="00755C79">
            <w:pPr>
              <w:pStyle w:val="TAL"/>
              <w:numPr>
                <w:ilvl w:val="0"/>
                <w:numId w:val="41"/>
              </w:numPr>
            </w:pPr>
            <w:r w:rsidRPr="00302DDC">
              <w:rPr>
                <w:rFonts w:eastAsia="SimSun"/>
                <w:lang w:eastAsia="zh-CN"/>
              </w:rPr>
              <w:t>DEACTIVATED</w:t>
            </w:r>
          </w:p>
        </w:tc>
      </w:tr>
    </w:tbl>
    <w:p w14:paraId="3CEF22AA" w14:textId="763AA739" w:rsidR="00114FF3" w:rsidRPr="00302DDC" w:rsidRDefault="00114FF3"/>
    <w:p w14:paraId="3D11B11E" w14:textId="77777777" w:rsidR="00114FF3" w:rsidRPr="00302DDC" w:rsidRDefault="005658D5">
      <w:pPr>
        <w:pStyle w:val="Heading3"/>
        <w:rPr>
          <w:szCs w:val="28"/>
        </w:rPr>
      </w:pPr>
      <w:bookmarkStart w:id="2800" w:name="_Toc104893943"/>
      <w:bookmarkStart w:id="2801" w:name="_Toc105159470"/>
      <w:bookmarkStart w:id="2802" w:name="_Toc105662868"/>
      <w:r w:rsidRPr="00302DDC">
        <w:rPr>
          <w:szCs w:val="28"/>
        </w:rPr>
        <w:lastRenderedPageBreak/>
        <w:t>8.8.3</w:t>
      </w:r>
      <w:r w:rsidRPr="00302DDC">
        <w:rPr>
          <w:szCs w:val="28"/>
        </w:rPr>
        <w:tab/>
        <w:t>PolicyChangeNotification</w:t>
      </w:r>
      <w:bookmarkEnd w:id="2800"/>
      <w:bookmarkEnd w:id="2801"/>
      <w:bookmarkEnd w:id="2802"/>
    </w:p>
    <w:p w14:paraId="6AC4B22C" w14:textId="77777777" w:rsidR="00114FF3" w:rsidRPr="00302DDC" w:rsidRDefault="005658D5">
      <w:pPr>
        <w:pStyle w:val="Heading4"/>
        <w:rPr>
          <w:rFonts w:cs="Arial"/>
        </w:rPr>
      </w:pPr>
      <w:bookmarkStart w:id="2803" w:name="_Toc104893944"/>
      <w:bookmarkStart w:id="2804" w:name="_Toc105159471"/>
      <w:bookmarkStart w:id="2805" w:name="_Toc105662869"/>
      <w:r w:rsidRPr="00302DDC">
        <w:rPr>
          <w:rFonts w:cs="Arial"/>
        </w:rPr>
        <w:t>8.8.3.1</w:t>
      </w:r>
      <w:r w:rsidRPr="00302DDC">
        <w:rPr>
          <w:rFonts w:cs="Arial"/>
        </w:rPr>
        <w:tab/>
        <w:t>Description</w:t>
      </w:r>
      <w:bookmarkEnd w:id="2803"/>
      <w:bookmarkEnd w:id="2804"/>
      <w:bookmarkEnd w:id="2805"/>
    </w:p>
    <w:p w14:paraId="16F43FDE" w14:textId="77777777" w:rsidR="00114FF3" w:rsidRPr="00302DDC" w:rsidRDefault="005658D5">
      <w:r w:rsidRPr="00302DDC">
        <w:t>This notification indicates a change of a NFV-MANO policy related to operations of transferring policy, deleting policy, activating policy and deactivating policy.</w:t>
      </w:r>
    </w:p>
    <w:p w14:paraId="3342E11F" w14:textId="77777777" w:rsidR="00114FF3" w:rsidRPr="00302DDC" w:rsidRDefault="005658D5">
      <w:r w:rsidRPr="00302DDC">
        <w:t>Support of this notification is mandatory.</w:t>
      </w:r>
    </w:p>
    <w:p w14:paraId="27C321F4" w14:textId="77777777" w:rsidR="00114FF3" w:rsidRPr="00302DDC" w:rsidRDefault="005658D5">
      <w:pPr>
        <w:pStyle w:val="Heading4"/>
      </w:pPr>
      <w:bookmarkStart w:id="2806" w:name="_Toc104893945"/>
      <w:bookmarkStart w:id="2807" w:name="_Toc105159472"/>
      <w:bookmarkStart w:id="2808" w:name="_Toc105662870"/>
      <w:r w:rsidRPr="00302DDC">
        <w:t>8.8.3.2</w:t>
      </w:r>
      <w:r w:rsidRPr="00302DDC">
        <w:tab/>
        <w:t>Trigger Conditions</w:t>
      </w:r>
      <w:bookmarkEnd w:id="2806"/>
      <w:bookmarkEnd w:id="2807"/>
      <w:bookmarkEnd w:id="2808"/>
    </w:p>
    <w:p w14:paraId="03FA5042" w14:textId="77777777" w:rsidR="00114FF3" w:rsidRPr="00302DDC" w:rsidRDefault="005658D5">
      <w:r w:rsidRPr="00302DDC">
        <w:t>The notification is produced when:</w:t>
      </w:r>
    </w:p>
    <w:p w14:paraId="34E59373" w14:textId="77777777" w:rsidR="00114FF3" w:rsidRPr="00302DDC" w:rsidRDefault="005658D5">
      <w:pPr>
        <w:pStyle w:val="B1"/>
      </w:pPr>
      <w:r w:rsidRPr="00302DDC">
        <w:t>A policy has been changed as a result of an operation of TransferPolicy, DeletePolicy, ActivatePolicy, DeactivatePolicy, AssociatePolicy or DisassociatePolicy.</w:t>
      </w:r>
    </w:p>
    <w:p w14:paraId="66566157" w14:textId="77777777" w:rsidR="00114FF3" w:rsidRPr="00302DDC" w:rsidRDefault="005658D5">
      <w:pPr>
        <w:pStyle w:val="Heading4"/>
      </w:pPr>
      <w:bookmarkStart w:id="2809" w:name="_Toc104893946"/>
      <w:bookmarkStart w:id="2810" w:name="_Toc105159473"/>
      <w:bookmarkStart w:id="2811" w:name="_Toc105662871"/>
      <w:r w:rsidRPr="00302DDC">
        <w:t>8.8.3.3</w:t>
      </w:r>
      <w:r w:rsidRPr="00302DDC">
        <w:tab/>
        <w:t>Attributes</w:t>
      </w:r>
      <w:bookmarkEnd w:id="2809"/>
      <w:bookmarkEnd w:id="2810"/>
      <w:bookmarkEnd w:id="2811"/>
    </w:p>
    <w:p w14:paraId="1AE13A26" w14:textId="77777777" w:rsidR="00114FF3" w:rsidRPr="00302DDC" w:rsidRDefault="005658D5">
      <w:r w:rsidRPr="00302DDC">
        <w:t>The attributes of the PolicyChangeNotification shall follow the indications provided in table 8.8.3.3-1.</w:t>
      </w:r>
    </w:p>
    <w:p w14:paraId="4D807ABA" w14:textId="39048B2C" w:rsidR="00114FF3" w:rsidRPr="00302DDC" w:rsidRDefault="005658D5">
      <w:pPr>
        <w:pStyle w:val="TH"/>
      </w:pPr>
      <w:r w:rsidRPr="00302DDC">
        <w:t>Table 8.8.3.3-1: Attributes of the PolicyChangeNotification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6"/>
        <w:gridCol w:w="961"/>
        <w:gridCol w:w="1156"/>
        <w:gridCol w:w="2056"/>
        <w:gridCol w:w="4343"/>
      </w:tblGrid>
      <w:tr w:rsidR="00114FF3" w:rsidRPr="00302DDC" w14:paraId="146E9541" w14:textId="77777777">
        <w:trPr>
          <w:jc w:val="center"/>
        </w:trPr>
        <w:tc>
          <w:tcPr>
            <w:tcW w:w="1186" w:type="dxa"/>
            <w:shd w:val="clear" w:color="auto" w:fill="BFBFBF"/>
          </w:tcPr>
          <w:p w14:paraId="54F110E1" w14:textId="77777777" w:rsidR="00114FF3" w:rsidRPr="00302DDC" w:rsidRDefault="005658D5">
            <w:pPr>
              <w:pStyle w:val="TAH"/>
            </w:pPr>
            <w:r w:rsidRPr="00302DDC">
              <w:t>Attribute</w:t>
            </w:r>
          </w:p>
        </w:tc>
        <w:tc>
          <w:tcPr>
            <w:tcW w:w="961" w:type="dxa"/>
            <w:shd w:val="clear" w:color="auto" w:fill="BFBFBF"/>
          </w:tcPr>
          <w:p w14:paraId="3F216360" w14:textId="77777777" w:rsidR="00114FF3" w:rsidRPr="00302DDC" w:rsidRDefault="005658D5">
            <w:pPr>
              <w:pStyle w:val="TAH"/>
            </w:pPr>
            <w:r w:rsidRPr="00302DDC">
              <w:t>Qualifier</w:t>
            </w:r>
          </w:p>
        </w:tc>
        <w:tc>
          <w:tcPr>
            <w:tcW w:w="1156" w:type="dxa"/>
            <w:shd w:val="clear" w:color="auto" w:fill="BFBFBF"/>
          </w:tcPr>
          <w:p w14:paraId="7EEE3955" w14:textId="77777777" w:rsidR="00114FF3" w:rsidRPr="00302DDC" w:rsidRDefault="005658D5">
            <w:pPr>
              <w:pStyle w:val="TAH"/>
            </w:pPr>
            <w:r w:rsidRPr="00302DDC">
              <w:t>Cardinality</w:t>
            </w:r>
          </w:p>
        </w:tc>
        <w:tc>
          <w:tcPr>
            <w:tcW w:w="2056" w:type="dxa"/>
            <w:shd w:val="clear" w:color="auto" w:fill="BFBFBF"/>
          </w:tcPr>
          <w:p w14:paraId="141A5B75" w14:textId="77777777" w:rsidR="00114FF3" w:rsidRPr="00302DDC" w:rsidRDefault="005658D5">
            <w:pPr>
              <w:pStyle w:val="TAH"/>
            </w:pPr>
            <w:r w:rsidRPr="00302DDC">
              <w:t>Content</w:t>
            </w:r>
          </w:p>
        </w:tc>
        <w:tc>
          <w:tcPr>
            <w:tcW w:w="4343" w:type="dxa"/>
            <w:shd w:val="clear" w:color="auto" w:fill="BFBFBF"/>
          </w:tcPr>
          <w:p w14:paraId="5233486E" w14:textId="77777777" w:rsidR="00114FF3" w:rsidRPr="00302DDC" w:rsidRDefault="005658D5">
            <w:pPr>
              <w:pStyle w:val="TAH"/>
            </w:pPr>
            <w:r w:rsidRPr="00302DDC">
              <w:t>Description</w:t>
            </w:r>
          </w:p>
        </w:tc>
      </w:tr>
      <w:tr w:rsidR="00114FF3" w:rsidRPr="00302DDC" w14:paraId="2B4C7204" w14:textId="77777777">
        <w:trPr>
          <w:jc w:val="center"/>
        </w:trPr>
        <w:tc>
          <w:tcPr>
            <w:tcW w:w="1186" w:type="dxa"/>
            <w:shd w:val="clear" w:color="auto" w:fill="auto"/>
          </w:tcPr>
          <w:p w14:paraId="7160AAAA" w14:textId="77777777" w:rsidR="00114FF3" w:rsidRPr="00302DDC" w:rsidRDefault="005658D5">
            <w:pPr>
              <w:pStyle w:val="TAL"/>
            </w:pPr>
            <w:r w:rsidRPr="00302DDC">
              <w:t>policyInfoId</w:t>
            </w:r>
          </w:p>
        </w:tc>
        <w:tc>
          <w:tcPr>
            <w:tcW w:w="961" w:type="dxa"/>
            <w:shd w:val="clear" w:color="auto" w:fill="auto"/>
          </w:tcPr>
          <w:p w14:paraId="2480239C" w14:textId="77777777" w:rsidR="00114FF3" w:rsidRPr="00302DDC" w:rsidRDefault="005658D5">
            <w:pPr>
              <w:pStyle w:val="TAL"/>
            </w:pPr>
            <w:r w:rsidRPr="00302DDC">
              <w:t>M</w:t>
            </w:r>
          </w:p>
        </w:tc>
        <w:tc>
          <w:tcPr>
            <w:tcW w:w="1156" w:type="dxa"/>
            <w:shd w:val="clear" w:color="auto" w:fill="auto"/>
          </w:tcPr>
          <w:p w14:paraId="62E2E838" w14:textId="77777777" w:rsidR="00114FF3" w:rsidRPr="00302DDC" w:rsidRDefault="005658D5">
            <w:pPr>
              <w:pStyle w:val="TAL"/>
            </w:pPr>
            <w:r w:rsidRPr="00302DDC">
              <w:t>1</w:t>
            </w:r>
          </w:p>
        </w:tc>
        <w:tc>
          <w:tcPr>
            <w:tcW w:w="2056" w:type="dxa"/>
            <w:shd w:val="clear" w:color="auto" w:fill="auto"/>
          </w:tcPr>
          <w:p w14:paraId="35F3904D" w14:textId="77777777" w:rsidR="00114FF3" w:rsidRPr="00302DDC" w:rsidRDefault="005658D5">
            <w:pPr>
              <w:pStyle w:val="TAL"/>
            </w:pPr>
            <w:r w:rsidRPr="00302DDC">
              <w:t xml:space="preserve">Identifier </w:t>
            </w:r>
            <w:r w:rsidRPr="00302DDC">
              <w:rPr>
                <w:rFonts w:cs="Arial"/>
              </w:rPr>
              <w:t>(Reference to PolicyInfo)</w:t>
            </w:r>
          </w:p>
        </w:tc>
        <w:tc>
          <w:tcPr>
            <w:tcW w:w="4343" w:type="dxa"/>
            <w:shd w:val="clear" w:color="auto" w:fill="auto"/>
          </w:tcPr>
          <w:p w14:paraId="5BF39949" w14:textId="77777777" w:rsidR="00114FF3" w:rsidRPr="00302DDC" w:rsidRDefault="005658D5">
            <w:pPr>
              <w:pStyle w:val="TAL"/>
            </w:pPr>
            <w:r w:rsidRPr="00302DDC">
              <w:t>Identifier of policy information.</w:t>
            </w:r>
          </w:p>
        </w:tc>
      </w:tr>
      <w:tr w:rsidR="00114FF3" w:rsidRPr="00302DDC" w14:paraId="74074873" w14:textId="77777777">
        <w:trPr>
          <w:jc w:val="center"/>
        </w:trPr>
        <w:tc>
          <w:tcPr>
            <w:tcW w:w="1186" w:type="dxa"/>
            <w:shd w:val="clear" w:color="auto" w:fill="auto"/>
          </w:tcPr>
          <w:p w14:paraId="2EBEDDE5" w14:textId="77777777" w:rsidR="00114FF3" w:rsidRPr="00302DDC" w:rsidRDefault="005658D5">
            <w:pPr>
              <w:pStyle w:val="TAL"/>
            </w:pPr>
            <w:r w:rsidRPr="00302DDC">
              <w:rPr>
                <w:rFonts w:cs="Arial"/>
                <w:szCs w:val="18"/>
                <w:lang w:eastAsia="en-GB"/>
              </w:rPr>
              <w:t>operation</w:t>
            </w:r>
          </w:p>
        </w:tc>
        <w:tc>
          <w:tcPr>
            <w:tcW w:w="961" w:type="dxa"/>
            <w:shd w:val="clear" w:color="auto" w:fill="auto"/>
          </w:tcPr>
          <w:p w14:paraId="6B5356E2" w14:textId="77777777" w:rsidR="00114FF3" w:rsidRPr="00302DDC" w:rsidRDefault="005658D5">
            <w:pPr>
              <w:pStyle w:val="TAL"/>
            </w:pPr>
            <w:r w:rsidRPr="00302DDC">
              <w:rPr>
                <w:rFonts w:cs="Arial"/>
                <w:lang w:eastAsia="en-GB"/>
              </w:rPr>
              <w:t>M</w:t>
            </w:r>
          </w:p>
        </w:tc>
        <w:tc>
          <w:tcPr>
            <w:tcW w:w="1156" w:type="dxa"/>
            <w:shd w:val="clear" w:color="auto" w:fill="auto"/>
          </w:tcPr>
          <w:p w14:paraId="7738FAE2" w14:textId="77777777" w:rsidR="00114FF3" w:rsidRPr="00302DDC" w:rsidRDefault="005658D5">
            <w:pPr>
              <w:pStyle w:val="TAL"/>
            </w:pPr>
            <w:r w:rsidRPr="00302DDC">
              <w:rPr>
                <w:rFonts w:cs="Arial"/>
                <w:lang w:eastAsia="en-GB"/>
              </w:rPr>
              <w:t>1</w:t>
            </w:r>
          </w:p>
        </w:tc>
        <w:tc>
          <w:tcPr>
            <w:tcW w:w="2056" w:type="dxa"/>
            <w:shd w:val="clear" w:color="auto" w:fill="auto"/>
          </w:tcPr>
          <w:p w14:paraId="5FFDA7C3" w14:textId="77777777" w:rsidR="00114FF3" w:rsidRPr="00302DDC" w:rsidRDefault="005658D5">
            <w:pPr>
              <w:pStyle w:val="TAL"/>
              <w:rPr>
                <w:rFonts w:eastAsia="SimSun"/>
                <w:lang w:eastAsia="zh-CN"/>
              </w:rPr>
            </w:pPr>
            <w:r w:rsidRPr="00302DDC">
              <w:rPr>
                <w:rFonts w:eastAsia="SimSun" w:hint="eastAsia"/>
                <w:lang w:eastAsia="zh-CN"/>
              </w:rPr>
              <w:t>Enum</w:t>
            </w:r>
          </w:p>
        </w:tc>
        <w:tc>
          <w:tcPr>
            <w:tcW w:w="4343" w:type="dxa"/>
            <w:shd w:val="clear" w:color="auto" w:fill="auto"/>
          </w:tcPr>
          <w:p w14:paraId="47CD0E95" w14:textId="77777777" w:rsidR="009F69ED" w:rsidRPr="00302DDC" w:rsidRDefault="005658D5">
            <w:pPr>
              <w:pStyle w:val="TAL"/>
              <w:rPr>
                <w:rFonts w:cs="Arial"/>
                <w:szCs w:val="18"/>
                <w:lang w:eastAsia="en-GB"/>
              </w:rPr>
            </w:pPr>
            <w:r w:rsidRPr="00302DDC">
              <w:rPr>
                <w:rFonts w:cs="Arial"/>
                <w:szCs w:val="18"/>
                <w:lang w:eastAsia="en-GB"/>
              </w:rPr>
              <w:t>Policy management operation that causes the change of the policy.</w:t>
            </w:r>
          </w:p>
          <w:p w14:paraId="19CC2A4F" w14:textId="0421FBAA" w:rsidR="009F69ED" w:rsidRPr="00302DDC" w:rsidRDefault="009F69ED">
            <w:pPr>
              <w:pStyle w:val="TAL"/>
              <w:rPr>
                <w:rFonts w:cs="Arial"/>
                <w:szCs w:val="18"/>
                <w:lang w:eastAsia="en-GB"/>
              </w:rPr>
            </w:pPr>
            <w:r w:rsidRPr="00302DDC">
              <w:rPr>
                <w:rFonts w:cs="Arial"/>
                <w:szCs w:val="18"/>
                <w:lang w:eastAsia="en-GB"/>
              </w:rPr>
              <w:t>VALUES</w:t>
            </w:r>
            <w:r w:rsidR="005658D5" w:rsidRPr="00302DDC">
              <w:rPr>
                <w:rFonts w:cs="Arial"/>
                <w:szCs w:val="18"/>
                <w:lang w:eastAsia="en-GB"/>
              </w:rPr>
              <w:t>:</w:t>
            </w:r>
          </w:p>
          <w:p w14:paraId="7F9C0A0E" w14:textId="0AAB1FDD" w:rsidR="009F69ED" w:rsidRPr="00302DDC" w:rsidRDefault="005658D5" w:rsidP="00755C79">
            <w:pPr>
              <w:pStyle w:val="TAL"/>
              <w:numPr>
                <w:ilvl w:val="0"/>
                <w:numId w:val="42"/>
              </w:numPr>
              <w:rPr>
                <w:rFonts w:cs="Arial"/>
                <w:szCs w:val="18"/>
                <w:lang w:eastAsia="en-GB"/>
              </w:rPr>
            </w:pPr>
            <w:r w:rsidRPr="00302DDC">
              <w:rPr>
                <w:rFonts w:cs="Arial"/>
                <w:szCs w:val="18"/>
                <w:lang w:eastAsia="en-GB"/>
              </w:rPr>
              <w:t>TRANSFER_POLICY</w:t>
            </w:r>
            <w:r w:rsidR="00FA26AB" w:rsidRPr="00302DDC">
              <w:rPr>
                <w:rFonts w:cs="Arial"/>
                <w:szCs w:val="18"/>
                <w:lang w:eastAsia="en-GB"/>
              </w:rPr>
              <w:t>;</w:t>
            </w:r>
          </w:p>
          <w:p w14:paraId="4C4D870F" w14:textId="14ACC136" w:rsidR="009F69ED" w:rsidRPr="00302DDC" w:rsidRDefault="005658D5" w:rsidP="00755C79">
            <w:pPr>
              <w:pStyle w:val="TAL"/>
              <w:numPr>
                <w:ilvl w:val="0"/>
                <w:numId w:val="42"/>
              </w:numPr>
              <w:rPr>
                <w:rFonts w:cs="Arial"/>
                <w:szCs w:val="18"/>
                <w:lang w:eastAsia="en-GB"/>
              </w:rPr>
            </w:pPr>
            <w:r w:rsidRPr="00302DDC">
              <w:rPr>
                <w:rFonts w:cs="Arial"/>
                <w:szCs w:val="18"/>
                <w:lang w:eastAsia="en-GB"/>
              </w:rPr>
              <w:t>DELETE_POLICY</w:t>
            </w:r>
            <w:r w:rsidR="00FA26AB" w:rsidRPr="00302DDC">
              <w:rPr>
                <w:rFonts w:cs="Arial"/>
                <w:szCs w:val="18"/>
                <w:lang w:eastAsia="en-GB"/>
              </w:rPr>
              <w:t>;</w:t>
            </w:r>
          </w:p>
          <w:p w14:paraId="61F2921A" w14:textId="344BE140" w:rsidR="009F69ED" w:rsidRPr="00302DDC" w:rsidRDefault="005658D5" w:rsidP="00755C79">
            <w:pPr>
              <w:pStyle w:val="TAL"/>
              <w:numPr>
                <w:ilvl w:val="0"/>
                <w:numId w:val="42"/>
              </w:numPr>
              <w:rPr>
                <w:rFonts w:cs="Arial"/>
                <w:szCs w:val="18"/>
                <w:lang w:eastAsia="en-GB"/>
              </w:rPr>
            </w:pPr>
            <w:r w:rsidRPr="00302DDC">
              <w:rPr>
                <w:rFonts w:cs="Arial"/>
                <w:szCs w:val="18"/>
                <w:lang w:eastAsia="en-GB"/>
              </w:rPr>
              <w:t>ACTIVATE_POLICY</w:t>
            </w:r>
            <w:r w:rsidR="00FA26AB" w:rsidRPr="00302DDC">
              <w:rPr>
                <w:rFonts w:cs="Arial"/>
                <w:szCs w:val="18"/>
                <w:lang w:eastAsia="en-GB"/>
              </w:rPr>
              <w:t>;</w:t>
            </w:r>
          </w:p>
          <w:p w14:paraId="71B34CD1" w14:textId="2BE205E7" w:rsidR="009F69ED" w:rsidRPr="00302DDC" w:rsidRDefault="005658D5" w:rsidP="00755C79">
            <w:pPr>
              <w:pStyle w:val="TAL"/>
              <w:numPr>
                <w:ilvl w:val="0"/>
                <w:numId w:val="42"/>
              </w:numPr>
              <w:rPr>
                <w:rFonts w:cs="Arial"/>
                <w:szCs w:val="18"/>
                <w:lang w:eastAsia="en-GB"/>
              </w:rPr>
            </w:pPr>
            <w:r w:rsidRPr="00302DDC">
              <w:rPr>
                <w:rFonts w:cs="Arial"/>
                <w:szCs w:val="18"/>
                <w:lang w:eastAsia="en-GB"/>
              </w:rPr>
              <w:t>DEACTIVATE_POLICY</w:t>
            </w:r>
            <w:r w:rsidR="00FA26AB" w:rsidRPr="00302DDC">
              <w:rPr>
                <w:rFonts w:cs="Arial"/>
                <w:szCs w:val="18"/>
                <w:lang w:eastAsia="en-GB"/>
              </w:rPr>
              <w:t>;</w:t>
            </w:r>
          </w:p>
          <w:p w14:paraId="21A91C87" w14:textId="79DB6E22" w:rsidR="009F69ED" w:rsidRPr="00302DDC" w:rsidRDefault="005658D5" w:rsidP="00755C79">
            <w:pPr>
              <w:pStyle w:val="TAL"/>
              <w:numPr>
                <w:ilvl w:val="0"/>
                <w:numId w:val="42"/>
              </w:numPr>
              <w:rPr>
                <w:rFonts w:cs="Arial"/>
                <w:szCs w:val="18"/>
                <w:lang w:eastAsia="en-GB"/>
              </w:rPr>
            </w:pPr>
            <w:r w:rsidRPr="00302DDC">
              <w:rPr>
                <w:rFonts w:cs="Arial"/>
                <w:szCs w:val="18"/>
                <w:lang w:eastAsia="en-GB"/>
              </w:rPr>
              <w:t>ASSOCIATE_POLICY</w:t>
            </w:r>
            <w:r w:rsidR="00FA26AB" w:rsidRPr="00302DDC">
              <w:rPr>
                <w:rFonts w:cs="Arial"/>
                <w:szCs w:val="18"/>
                <w:lang w:eastAsia="en-GB"/>
              </w:rPr>
              <w:t>;</w:t>
            </w:r>
          </w:p>
          <w:p w14:paraId="73EB396D" w14:textId="54924F60" w:rsidR="00114FF3" w:rsidRPr="00302DDC" w:rsidRDefault="005658D5" w:rsidP="00755C79">
            <w:pPr>
              <w:pStyle w:val="TAL"/>
              <w:numPr>
                <w:ilvl w:val="0"/>
                <w:numId w:val="42"/>
              </w:numPr>
              <w:rPr>
                <w:rFonts w:eastAsia="SimSun"/>
                <w:lang w:eastAsia="zh-CN"/>
              </w:rPr>
            </w:pPr>
            <w:r w:rsidRPr="00302DDC">
              <w:rPr>
                <w:rFonts w:cs="Arial"/>
                <w:szCs w:val="18"/>
                <w:lang w:eastAsia="en-GB"/>
              </w:rPr>
              <w:t>DISASSOCIATE_POLICY</w:t>
            </w:r>
            <w:r w:rsidR="00FA26AB" w:rsidRPr="00302DDC">
              <w:rPr>
                <w:rFonts w:cs="Arial"/>
                <w:szCs w:val="18"/>
                <w:lang w:eastAsia="en-GB"/>
              </w:rPr>
              <w:t>;</w:t>
            </w:r>
          </w:p>
          <w:p w14:paraId="2119C0D4" w14:textId="7D2A442A" w:rsidR="009F69ED" w:rsidRPr="00302DDC" w:rsidRDefault="009F69ED" w:rsidP="00755C79">
            <w:pPr>
              <w:pStyle w:val="TAL"/>
              <w:numPr>
                <w:ilvl w:val="0"/>
                <w:numId w:val="42"/>
              </w:numPr>
              <w:rPr>
                <w:rFonts w:eastAsia="SimSun"/>
                <w:lang w:eastAsia="zh-CN"/>
              </w:rPr>
            </w:pPr>
            <w:r w:rsidRPr="00302DDC">
              <w:rPr>
                <w:rFonts w:cs="Arial"/>
                <w:szCs w:val="18"/>
                <w:lang w:eastAsia="en-GB"/>
              </w:rPr>
              <w:t>etc</w:t>
            </w:r>
            <w:r w:rsidRPr="00302DDC">
              <w:rPr>
                <w:rFonts w:eastAsia="SimSun"/>
                <w:lang w:eastAsia="zh-CN"/>
              </w:rPr>
              <w:t>.</w:t>
            </w:r>
          </w:p>
        </w:tc>
      </w:tr>
    </w:tbl>
    <w:p w14:paraId="56734FE6" w14:textId="77777777" w:rsidR="00114FF3" w:rsidRPr="00302DDC" w:rsidRDefault="00114FF3"/>
    <w:p w14:paraId="20CD0898" w14:textId="77777777" w:rsidR="00114FF3" w:rsidRPr="00302DDC" w:rsidRDefault="005658D5">
      <w:pPr>
        <w:pStyle w:val="Heading3"/>
        <w:rPr>
          <w:szCs w:val="28"/>
        </w:rPr>
      </w:pPr>
      <w:bookmarkStart w:id="2812" w:name="_Toc104893947"/>
      <w:bookmarkStart w:id="2813" w:name="_Toc105159474"/>
      <w:bookmarkStart w:id="2814" w:name="_Toc105662872"/>
      <w:r w:rsidRPr="00302DDC">
        <w:rPr>
          <w:szCs w:val="28"/>
        </w:rPr>
        <w:t>8.8.4</w:t>
      </w:r>
      <w:r w:rsidRPr="00302DDC">
        <w:rPr>
          <w:szCs w:val="28"/>
        </w:rPr>
        <w:tab/>
        <w:t>PolicyConflictNotification</w:t>
      </w:r>
      <w:bookmarkEnd w:id="2812"/>
      <w:bookmarkEnd w:id="2813"/>
      <w:bookmarkEnd w:id="2814"/>
    </w:p>
    <w:p w14:paraId="74CF611E" w14:textId="77777777" w:rsidR="00114FF3" w:rsidRPr="00302DDC" w:rsidRDefault="005658D5">
      <w:pPr>
        <w:pStyle w:val="Heading4"/>
        <w:rPr>
          <w:rFonts w:cs="Arial"/>
        </w:rPr>
      </w:pPr>
      <w:bookmarkStart w:id="2815" w:name="_Toc104893948"/>
      <w:bookmarkStart w:id="2816" w:name="_Toc105159475"/>
      <w:bookmarkStart w:id="2817" w:name="_Toc105662873"/>
      <w:r w:rsidRPr="00302DDC">
        <w:rPr>
          <w:rFonts w:cs="Arial"/>
        </w:rPr>
        <w:t>8.8.4.1</w:t>
      </w:r>
      <w:r w:rsidRPr="00302DDC">
        <w:rPr>
          <w:rFonts w:cs="Arial"/>
        </w:rPr>
        <w:tab/>
        <w:t>Description</w:t>
      </w:r>
      <w:bookmarkEnd w:id="2815"/>
      <w:bookmarkEnd w:id="2816"/>
      <w:bookmarkEnd w:id="2817"/>
    </w:p>
    <w:p w14:paraId="52CDBB0D" w14:textId="77777777" w:rsidR="00114FF3" w:rsidRPr="00302DDC" w:rsidRDefault="005658D5">
      <w:r w:rsidRPr="00302DDC">
        <w:t>This notification indicates a policy conflict is detected by the NFVO. A policy conflict can include any conflicted monitored events, conditions or actions among two or more polices enforced by the NFVO.</w:t>
      </w:r>
    </w:p>
    <w:p w14:paraId="398DC501" w14:textId="77777777" w:rsidR="00114FF3" w:rsidRPr="00302DDC" w:rsidRDefault="005658D5">
      <w:r w:rsidRPr="00302DDC">
        <w:t>Support of this notification is mandatory.</w:t>
      </w:r>
    </w:p>
    <w:p w14:paraId="0ECB84B1" w14:textId="77777777" w:rsidR="00114FF3" w:rsidRPr="00302DDC" w:rsidRDefault="005658D5">
      <w:pPr>
        <w:pStyle w:val="Heading4"/>
      </w:pPr>
      <w:bookmarkStart w:id="2818" w:name="_Toc104893949"/>
      <w:bookmarkStart w:id="2819" w:name="_Toc105159476"/>
      <w:bookmarkStart w:id="2820" w:name="_Toc105662874"/>
      <w:r w:rsidRPr="00302DDC">
        <w:t>8.8.4.2</w:t>
      </w:r>
      <w:r w:rsidRPr="00302DDC">
        <w:tab/>
        <w:t>Trigger Conditions</w:t>
      </w:r>
      <w:bookmarkEnd w:id="2818"/>
      <w:bookmarkEnd w:id="2819"/>
      <w:bookmarkEnd w:id="2820"/>
    </w:p>
    <w:p w14:paraId="30AE3F29" w14:textId="77777777" w:rsidR="00114FF3" w:rsidRPr="00302DDC" w:rsidRDefault="005658D5">
      <w:r w:rsidRPr="00302DDC">
        <w:t>The notification is produced when:</w:t>
      </w:r>
    </w:p>
    <w:p w14:paraId="27B9DEF7" w14:textId="77777777" w:rsidR="00114FF3" w:rsidRPr="00302DDC" w:rsidRDefault="005658D5">
      <w:pPr>
        <w:pStyle w:val="B1"/>
      </w:pPr>
      <w:r w:rsidRPr="00302DDC">
        <w:t>A policy conflict is detected by the NFVO.</w:t>
      </w:r>
    </w:p>
    <w:p w14:paraId="20AB5FC2" w14:textId="77777777" w:rsidR="00114FF3" w:rsidRPr="00302DDC" w:rsidRDefault="005658D5">
      <w:pPr>
        <w:pStyle w:val="Heading4"/>
      </w:pPr>
      <w:bookmarkStart w:id="2821" w:name="_Toc104893950"/>
      <w:bookmarkStart w:id="2822" w:name="_Toc105159477"/>
      <w:bookmarkStart w:id="2823" w:name="_Toc105662875"/>
      <w:r w:rsidRPr="00302DDC">
        <w:t>8.8.4.3</w:t>
      </w:r>
      <w:r w:rsidRPr="00302DDC">
        <w:tab/>
        <w:t>Attributes</w:t>
      </w:r>
      <w:bookmarkEnd w:id="2821"/>
      <w:bookmarkEnd w:id="2822"/>
      <w:bookmarkEnd w:id="2823"/>
    </w:p>
    <w:p w14:paraId="69854787" w14:textId="77777777" w:rsidR="00114FF3" w:rsidRPr="00302DDC" w:rsidRDefault="005658D5">
      <w:r w:rsidRPr="00302DDC">
        <w:t>The attributes of the PolicyConflictNotification shall follow the indications provided in table 8.8.4.3-1.</w:t>
      </w:r>
    </w:p>
    <w:p w14:paraId="3915ECC5" w14:textId="77777777" w:rsidR="00114FF3" w:rsidRPr="00302DDC" w:rsidRDefault="005658D5">
      <w:pPr>
        <w:pStyle w:val="TH"/>
      </w:pPr>
      <w:r w:rsidRPr="00302DDC">
        <w:lastRenderedPageBreak/>
        <w:t>Table 8.8.4.3-1: Attributes of the PolicyConflictNotification</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4"/>
        <w:gridCol w:w="952"/>
        <w:gridCol w:w="1144"/>
        <w:gridCol w:w="1932"/>
        <w:gridCol w:w="4069"/>
      </w:tblGrid>
      <w:tr w:rsidR="00114FF3" w:rsidRPr="00302DDC" w14:paraId="1F389FE3" w14:textId="77777777" w:rsidTr="00FA26AB">
        <w:trPr>
          <w:jc w:val="center"/>
        </w:trPr>
        <w:tc>
          <w:tcPr>
            <w:tcW w:w="1604" w:type="dxa"/>
            <w:shd w:val="clear" w:color="auto" w:fill="BFBFBF"/>
          </w:tcPr>
          <w:p w14:paraId="19291C88" w14:textId="77777777" w:rsidR="00114FF3" w:rsidRPr="00302DDC" w:rsidRDefault="005658D5">
            <w:pPr>
              <w:pStyle w:val="TAH"/>
            </w:pPr>
            <w:r w:rsidRPr="00302DDC">
              <w:t>Attribute</w:t>
            </w:r>
          </w:p>
        </w:tc>
        <w:tc>
          <w:tcPr>
            <w:tcW w:w="952" w:type="dxa"/>
            <w:shd w:val="clear" w:color="auto" w:fill="BFBFBF"/>
          </w:tcPr>
          <w:p w14:paraId="59385483" w14:textId="77777777" w:rsidR="00114FF3" w:rsidRPr="00302DDC" w:rsidRDefault="005658D5">
            <w:pPr>
              <w:pStyle w:val="TAH"/>
            </w:pPr>
            <w:r w:rsidRPr="00302DDC">
              <w:t>Qualifier</w:t>
            </w:r>
          </w:p>
        </w:tc>
        <w:tc>
          <w:tcPr>
            <w:tcW w:w="1144" w:type="dxa"/>
            <w:shd w:val="clear" w:color="auto" w:fill="BFBFBF"/>
          </w:tcPr>
          <w:p w14:paraId="610F0DE3" w14:textId="77777777" w:rsidR="00114FF3" w:rsidRPr="00302DDC" w:rsidRDefault="005658D5">
            <w:pPr>
              <w:pStyle w:val="TAH"/>
            </w:pPr>
            <w:r w:rsidRPr="00302DDC">
              <w:t>Cardinality</w:t>
            </w:r>
          </w:p>
        </w:tc>
        <w:tc>
          <w:tcPr>
            <w:tcW w:w="1932" w:type="dxa"/>
            <w:shd w:val="clear" w:color="auto" w:fill="BFBFBF"/>
          </w:tcPr>
          <w:p w14:paraId="1994B7AD" w14:textId="77777777" w:rsidR="00114FF3" w:rsidRPr="00302DDC" w:rsidRDefault="005658D5">
            <w:pPr>
              <w:pStyle w:val="TAH"/>
            </w:pPr>
            <w:r w:rsidRPr="00302DDC">
              <w:t>Content</w:t>
            </w:r>
          </w:p>
        </w:tc>
        <w:tc>
          <w:tcPr>
            <w:tcW w:w="4069" w:type="dxa"/>
            <w:shd w:val="clear" w:color="auto" w:fill="BFBFBF"/>
          </w:tcPr>
          <w:p w14:paraId="79572523" w14:textId="77777777" w:rsidR="00114FF3" w:rsidRPr="00302DDC" w:rsidRDefault="005658D5">
            <w:pPr>
              <w:pStyle w:val="TAH"/>
            </w:pPr>
            <w:r w:rsidRPr="00302DDC">
              <w:t>Description</w:t>
            </w:r>
          </w:p>
        </w:tc>
      </w:tr>
      <w:tr w:rsidR="00114FF3" w:rsidRPr="00302DDC" w14:paraId="557587CA" w14:textId="77777777" w:rsidTr="00FA26AB">
        <w:trPr>
          <w:jc w:val="center"/>
        </w:trPr>
        <w:tc>
          <w:tcPr>
            <w:tcW w:w="1604" w:type="dxa"/>
            <w:shd w:val="clear" w:color="auto" w:fill="auto"/>
          </w:tcPr>
          <w:p w14:paraId="5A5A77CB" w14:textId="77777777" w:rsidR="00114FF3" w:rsidRPr="00302DDC" w:rsidRDefault="005658D5">
            <w:pPr>
              <w:pStyle w:val="TAL"/>
            </w:pPr>
            <w:r w:rsidRPr="00302DDC">
              <w:t>policyInfoId</w:t>
            </w:r>
          </w:p>
        </w:tc>
        <w:tc>
          <w:tcPr>
            <w:tcW w:w="952" w:type="dxa"/>
            <w:shd w:val="clear" w:color="auto" w:fill="auto"/>
          </w:tcPr>
          <w:p w14:paraId="5BB286A7" w14:textId="77777777" w:rsidR="00114FF3" w:rsidRPr="00302DDC" w:rsidRDefault="005658D5">
            <w:pPr>
              <w:pStyle w:val="TAL"/>
            </w:pPr>
            <w:r w:rsidRPr="00302DDC">
              <w:t>M</w:t>
            </w:r>
          </w:p>
        </w:tc>
        <w:tc>
          <w:tcPr>
            <w:tcW w:w="1144" w:type="dxa"/>
            <w:shd w:val="clear" w:color="auto" w:fill="auto"/>
          </w:tcPr>
          <w:p w14:paraId="6AE4A1B0" w14:textId="77777777" w:rsidR="00114FF3" w:rsidRPr="00302DDC" w:rsidRDefault="005658D5">
            <w:pPr>
              <w:pStyle w:val="TAL"/>
            </w:pPr>
            <w:r w:rsidRPr="00302DDC">
              <w:t>2..N</w:t>
            </w:r>
          </w:p>
        </w:tc>
        <w:tc>
          <w:tcPr>
            <w:tcW w:w="1932" w:type="dxa"/>
            <w:shd w:val="clear" w:color="auto" w:fill="auto"/>
          </w:tcPr>
          <w:p w14:paraId="601BC1CA" w14:textId="77777777" w:rsidR="00114FF3" w:rsidRPr="00302DDC" w:rsidRDefault="005658D5">
            <w:pPr>
              <w:pStyle w:val="TAL"/>
            </w:pPr>
            <w:r w:rsidRPr="00302DDC">
              <w:t xml:space="preserve">Identifier </w:t>
            </w:r>
            <w:r w:rsidRPr="00302DDC">
              <w:rPr>
                <w:rFonts w:cs="Arial"/>
              </w:rPr>
              <w:t>(Reference to PolicyInfo)</w:t>
            </w:r>
          </w:p>
        </w:tc>
        <w:tc>
          <w:tcPr>
            <w:tcW w:w="4069" w:type="dxa"/>
            <w:shd w:val="clear" w:color="auto" w:fill="auto"/>
          </w:tcPr>
          <w:p w14:paraId="23E64F1B" w14:textId="77777777" w:rsidR="00114FF3" w:rsidRPr="00302DDC" w:rsidRDefault="005658D5">
            <w:pPr>
              <w:pStyle w:val="TAL"/>
            </w:pPr>
            <w:r w:rsidRPr="00302DDC">
              <w:t>Identifiers of conflicted policy information.</w:t>
            </w:r>
          </w:p>
        </w:tc>
      </w:tr>
      <w:tr w:rsidR="00114FF3" w:rsidRPr="00302DDC" w14:paraId="679D5798" w14:textId="77777777" w:rsidTr="00FA26AB">
        <w:trPr>
          <w:jc w:val="center"/>
        </w:trPr>
        <w:tc>
          <w:tcPr>
            <w:tcW w:w="1604" w:type="dxa"/>
            <w:shd w:val="clear" w:color="auto" w:fill="auto"/>
          </w:tcPr>
          <w:p w14:paraId="18E72714" w14:textId="77777777" w:rsidR="00114FF3" w:rsidRPr="00302DDC" w:rsidRDefault="005658D5">
            <w:pPr>
              <w:pStyle w:val="TAL"/>
            </w:pPr>
            <w:r w:rsidRPr="00302DDC">
              <w:rPr>
                <w:rFonts w:cs="Arial"/>
                <w:szCs w:val="18"/>
                <w:lang w:eastAsia="en-GB"/>
              </w:rPr>
              <w:t>conflictDescription</w:t>
            </w:r>
          </w:p>
        </w:tc>
        <w:tc>
          <w:tcPr>
            <w:tcW w:w="952" w:type="dxa"/>
            <w:shd w:val="clear" w:color="auto" w:fill="auto"/>
          </w:tcPr>
          <w:p w14:paraId="76D2E3CF" w14:textId="77777777" w:rsidR="00114FF3" w:rsidRPr="00302DDC" w:rsidRDefault="005658D5">
            <w:pPr>
              <w:pStyle w:val="TAL"/>
            </w:pPr>
            <w:r w:rsidRPr="00302DDC">
              <w:rPr>
                <w:rFonts w:cs="Arial"/>
                <w:lang w:eastAsia="en-GB"/>
              </w:rPr>
              <w:t>M</w:t>
            </w:r>
          </w:p>
        </w:tc>
        <w:tc>
          <w:tcPr>
            <w:tcW w:w="1144" w:type="dxa"/>
            <w:shd w:val="clear" w:color="auto" w:fill="auto"/>
          </w:tcPr>
          <w:p w14:paraId="137A6939" w14:textId="77777777" w:rsidR="00114FF3" w:rsidRPr="00302DDC" w:rsidRDefault="005658D5">
            <w:pPr>
              <w:pStyle w:val="TAL"/>
            </w:pPr>
            <w:r w:rsidRPr="00302DDC">
              <w:rPr>
                <w:rFonts w:cs="Arial"/>
                <w:lang w:eastAsia="en-GB"/>
              </w:rPr>
              <w:t>1</w:t>
            </w:r>
          </w:p>
        </w:tc>
        <w:tc>
          <w:tcPr>
            <w:tcW w:w="1932" w:type="dxa"/>
            <w:shd w:val="clear" w:color="auto" w:fill="auto"/>
          </w:tcPr>
          <w:p w14:paraId="5A236E45" w14:textId="77777777" w:rsidR="00114FF3" w:rsidRPr="00302DDC" w:rsidRDefault="005658D5">
            <w:pPr>
              <w:pStyle w:val="TAL"/>
              <w:rPr>
                <w:rFonts w:eastAsia="SimSun"/>
                <w:lang w:eastAsia="zh-CN"/>
              </w:rPr>
            </w:pPr>
            <w:r w:rsidRPr="00302DDC">
              <w:rPr>
                <w:rFonts w:eastAsia="SimSun" w:hint="eastAsia"/>
                <w:lang w:eastAsia="zh-CN"/>
              </w:rPr>
              <w:t>Not specified</w:t>
            </w:r>
          </w:p>
        </w:tc>
        <w:tc>
          <w:tcPr>
            <w:tcW w:w="4069" w:type="dxa"/>
            <w:shd w:val="clear" w:color="auto" w:fill="auto"/>
          </w:tcPr>
          <w:p w14:paraId="1C4A409C" w14:textId="45D40DF3" w:rsidR="00114FF3" w:rsidRPr="00302DDC" w:rsidRDefault="005658D5" w:rsidP="00845DBF">
            <w:pPr>
              <w:pStyle w:val="TAL"/>
              <w:rPr>
                <w:rFonts w:eastAsia="SimSun"/>
                <w:lang w:eastAsia="zh-CN"/>
              </w:rPr>
            </w:pPr>
            <w:r w:rsidRPr="00302DDC">
              <w:rPr>
                <w:rFonts w:eastAsia="SimSun" w:hint="eastAsia"/>
                <w:lang w:eastAsia="zh-CN"/>
              </w:rPr>
              <w:t>Description of the detected policy conflicts, e.g.</w:t>
            </w:r>
            <w:r w:rsidR="00FA26AB" w:rsidRPr="00302DDC">
              <w:rPr>
                <w:rFonts w:eastAsia="SimSun"/>
                <w:lang w:eastAsia="zh-CN"/>
              </w:rPr>
              <w:t> </w:t>
            </w:r>
            <w:r w:rsidRPr="00302DDC">
              <w:rPr>
                <w:rFonts w:eastAsia="SimSun"/>
                <w:lang w:eastAsia="zh-CN"/>
              </w:rPr>
              <w:t>conflicted events, conditions or actions among the policies.</w:t>
            </w:r>
          </w:p>
        </w:tc>
      </w:tr>
    </w:tbl>
    <w:p w14:paraId="1A364188" w14:textId="77777777" w:rsidR="00114FF3" w:rsidRPr="00302DDC" w:rsidRDefault="00114FF3"/>
    <w:p w14:paraId="2E7CB3AF" w14:textId="77777777" w:rsidR="00114FF3" w:rsidRPr="00302DDC" w:rsidRDefault="005658D5">
      <w:pPr>
        <w:pStyle w:val="Heading2"/>
      </w:pPr>
      <w:bookmarkStart w:id="2824" w:name="_Toc104893951"/>
      <w:bookmarkStart w:id="2825" w:name="_Toc105159478"/>
      <w:bookmarkStart w:id="2826" w:name="_Toc105662876"/>
      <w:r w:rsidRPr="00302DDC">
        <w:t>8.9</w:t>
      </w:r>
      <w:r w:rsidRPr="00302DDC">
        <w:tab/>
        <w:t>Information elements related to VNF Snapshot Package Management</w:t>
      </w:r>
      <w:bookmarkEnd w:id="2824"/>
      <w:bookmarkEnd w:id="2825"/>
      <w:bookmarkEnd w:id="2826"/>
    </w:p>
    <w:p w14:paraId="0105F9AC" w14:textId="77777777" w:rsidR="00114FF3" w:rsidRPr="00302DDC" w:rsidRDefault="005658D5">
      <w:pPr>
        <w:pStyle w:val="Heading3"/>
      </w:pPr>
      <w:bookmarkStart w:id="2827" w:name="_Toc104893952"/>
      <w:bookmarkStart w:id="2828" w:name="_Toc105159479"/>
      <w:bookmarkStart w:id="2829" w:name="_Toc105662877"/>
      <w:r w:rsidRPr="00302DDC">
        <w:t>8.9.1</w:t>
      </w:r>
      <w:r w:rsidRPr="00302DDC">
        <w:tab/>
        <w:t>Introduction</w:t>
      </w:r>
      <w:bookmarkEnd w:id="2827"/>
      <w:bookmarkEnd w:id="2828"/>
      <w:bookmarkEnd w:id="2829"/>
    </w:p>
    <w:p w14:paraId="5D47FEB2" w14:textId="77777777" w:rsidR="00114FF3" w:rsidRPr="00302DDC" w:rsidRDefault="005658D5">
      <w:r w:rsidRPr="00302DDC">
        <w:t>This clause defines information elements related to VNF Snapshot Package Management.</w:t>
      </w:r>
    </w:p>
    <w:p w14:paraId="2E02C9E2" w14:textId="77777777" w:rsidR="00114FF3" w:rsidRPr="00302DDC" w:rsidRDefault="005658D5">
      <w:pPr>
        <w:pStyle w:val="Heading3"/>
      </w:pPr>
      <w:bookmarkStart w:id="2830" w:name="_Toc104893953"/>
      <w:bookmarkStart w:id="2831" w:name="_Toc105159480"/>
      <w:bookmarkStart w:id="2832" w:name="_Toc105662878"/>
      <w:r w:rsidRPr="00302DDC">
        <w:t>8.9.2</w:t>
      </w:r>
      <w:r w:rsidRPr="00302DDC">
        <w:tab/>
        <w:t>VnfSnapshotPkgInfo information element</w:t>
      </w:r>
      <w:bookmarkEnd w:id="2830"/>
      <w:bookmarkEnd w:id="2831"/>
      <w:bookmarkEnd w:id="2832"/>
    </w:p>
    <w:p w14:paraId="3C07B287" w14:textId="77777777" w:rsidR="00114FF3" w:rsidRPr="00302DDC" w:rsidRDefault="005658D5">
      <w:pPr>
        <w:pStyle w:val="Heading4"/>
      </w:pPr>
      <w:bookmarkStart w:id="2833" w:name="_Toc104893954"/>
      <w:bookmarkStart w:id="2834" w:name="_Toc105159481"/>
      <w:bookmarkStart w:id="2835" w:name="_Toc105662879"/>
      <w:r w:rsidRPr="00302DDC">
        <w:t>8.9.2.1</w:t>
      </w:r>
      <w:r w:rsidRPr="00302DDC">
        <w:tab/>
        <w:t>Description</w:t>
      </w:r>
      <w:bookmarkEnd w:id="2833"/>
      <w:bookmarkEnd w:id="2834"/>
      <w:bookmarkEnd w:id="2835"/>
    </w:p>
    <w:p w14:paraId="0E58AD34" w14:textId="17C7FB07" w:rsidR="00114FF3" w:rsidRPr="00302DDC" w:rsidRDefault="005658D5">
      <w:r w:rsidRPr="00302DDC">
        <w:t xml:space="preserve">This information element provides the details of a VNF Snapshot Package, which the </w:t>
      </w:r>
      <w:r w:rsidR="004C5524" w:rsidRPr="00302DDC">
        <w:t xml:space="preserve">NFVO </w:t>
      </w:r>
      <w:r w:rsidRPr="00302DDC">
        <w:t>creates and stores as part of the ongoing operational VNF Snapshot Package management process.</w:t>
      </w:r>
    </w:p>
    <w:p w14:paraId="7AF9544B" w14:textId="77777777" w:rsidR="00114FF3" w:rsidRPr="00302DDC" w:rsidRDefault="005658D5">
      <w:pPr>
        <w:pStyle w:val="Heading4"/>
      </w:pPr>
      <w:bookmarkStart w:id="2836" w:name="_Toc104893955"/>
      <w:bookmarkStart w:id="2837" w:name="_Toc105159482"/>
      <w:bookmarkStart w:id="2838" w:name="_Toc105662880"/>
      <w:r w:rsidRPr="00302DDC">
        <w:t>8.9.2.2</w:t>
      </w:r>
      <w:r w:rsidRPr="00302DDC">
        <w:tab/>
        <w:t>Attributes</w:t>
      </w:r>
      <w:bookmarkEnd w:id="2836"/>
      <w:bookmarkEnd w:id="2837"/>
      <w:bookmarkEnd w:id="2838"/>
    </w:p>
    <w:p w14:paraId="4A23A81F" w14:textId="77777777" w:rsidR="00114FF3" w:rsidRPr="00302DDC" w:rsidRDefault="005658D5">
      <w:r w:rsidRPr="00302DDC">
        <w:t>The VnfSnapshotPkgInfo information element shall follow the indications provided in table 8.9.2.2-1.</w:t>
      </w:r>
    </w:p>
    <w:p w14:paraId="54F5963C" w14:textId="77777777" w:rsidR="00114FF3" w:rsidRPr="00302DDC" w:rsidRDefault="005658D5">
      <w:pPr>
        <w:pStyle w:val="TH"/>
        <w:keepNext w:val="0"/>
      </w:pPr>
      <w:r w:rsidRPr="00302DDC">
        <w:t>Table 8.9.2.2-1: Attributes of the VnfSnapshotPkgInfo information element</w:t>
      </w:r>
    </w:p>
    <w:tbl>
      <w:tblPr>
        <w:tblW w:w="98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2093"/>
        <w:gridCol w:w="1276"/>
        <w:gridCol w:w="1134"/>
        <w:gridCol w:w="2126"/>
        <w:gridCol w:w="3225"/>
      </w:tblGrid>
      <w:tr w:rsidR="00114FF3" w:rsidRPr="00302DDC" w14:paraId="7FC608ED" w14:textId="77777777">
        <w:trPr>
          <w:tblHeader/>
          <w:jc w:val="center"/>
        </w:trPr>
        <w:tc>
          <w:tcPr>
            <w:tcW w:w="2093" w:type="dxa"/>
            <w:shd w:val="clear" w:color="auto" w:fill="D9D9D9" w:themeFill="background1" w:themeFillShade="D9"/>
          </w:tcPr>
          <w:p w14:paraId="6C9167FE" w14:textId="77777777" w:rsidR="00114FF3" w:rsidRPr="00302DDC" w:rsidRDefault="005658D5">
            <w:pPr>
              <w:pStyle w:val="TAH"/>
              <w:keepNext w:val="0"/>
            </w:pPr>
            <w:r w:rsidRPr="00302DDC">
              <w:t>Attribute</w:t>
            </w:r>
          </w:p>
        </w:tc>
        <w:tc>
          <w:tcPr>
            <w:tcW w:w="1276" w:type="dxa"/>
            <w:shd w:val="clear" w:color="auto" w:fill="D9D9D9" w:themeFill="background1" w:themeFillShade="D9"/>
          </w:tcPr>
          <w:p w14:paraId="214F6034" w14:textId="77777777" w:rsidR="00114FF3" w:rsidRPr="00302DDC" w:rsidRDefault="005658D5">
            <w:pPr>
              <w:pStyle w:val="TAH"/>
              <w:keepNext w:val="0"/>
            </w:pPr>
            <w:r w:rsidRPr="00302DDC">
              <w:t>Qualifier</w:t>
            </w:r>
          </w:p>
        </w:tc>
        <w:tc>
          <w:tcPr>
            <w:tcW w:w="1134" w:type="dxa"/>
            <w:shd w:val="clear" w:color="auto" w:fill="D9D9D9" w:themeFill="background1" w:themeFillShade="D9"/>
          </w:tcPr>
          <w:p w14:paraId="7D2A7823" w14:textId="77777777" w:rsidR="00114FF3" w:rsidRPr="00302DDC" w:rsidRDefault="005658D5">
            <w:pPr>
              <w:pStyle w:val="TAH"/>
              <w:keepNext w:val="0"/>
            </w:pPr>
            <w:r w:rsidRPr="00302DDC">
              <w:t>Cardinality</w:t>
            </w:r>
          </w:p>
        </w:tc>
        <w:tc>
          <w:tcPr>
            <w:tcW w:w="2126" w:type="dxa"/>
            <w:shd w:val="clear" w:color="auto" w:fill="D9D9D9" w:themeFill="background1" w:themeFillShade="D9"/>
          </w:tcPr>
          <w:p w14:paraId="614FE155" w14:textId="77777777" w:rsidR="00114FF3" w:rsidRPr="00302DDC" w:rsidRDefault="005658D5">
            <w:pPr>
              <w:pStyle w:val="TAH"/>
              <w:keepNext w:val="0"/>
            </w:pPr>
            <w:r w:rsidRPr="00302DDC">
              <w:t>Content</w:t>
            </w:r>
          </w:p>
        </w:tc>
        <w:tc>
          <w:tcPr>
            <w:tcW w:w="3225" w:type="dxa"/>
            <w:shd w:val="clear" w:color="auto" w:fill="D9D9D9" w:themeFill="background1" w:themeFillShade="D9"/>
          </w:tcPr>
          <w:p w14:paraId="50845537" w14:textId="77777777" w:rsidR="00114FF3" w:rsidRPr="00302DDC" w:rsidRDefault="005658D5">
            <w:pPr>
              <w:pStyle w:val="TAH"/>
              <w:keepNext w:val="0"/>
            </w:pPr>
            <w:r w:rsidRPr="00302DDC">
              <w:t>Description</w:t>
            </w:r>
          </w:p>
        </w:tc>
      </w:tr>
      <w:tr w:rsidR="00114FF3" w:rsidRPr="00302DDC" w14:paraId="05C77D8A" w14:textId="77777777">
        <w:trPr>
          <w:jc w:val="center"/>
        </w:trPr>
        <w:tc>
          <w:tcPr>
            <w:tcW w:w="2093" w:type="dxa"/>
            <w:shd w:val="clear" w:color="auto" w:fill="auto"/>
          </w:tcPr>
          <w:p w14:paraId="6B516627" w14:textId="77777777" w:rsidR="00114FF3" w:rsidRPr="00302DDC" w:rsidRDefault="005658D5">
            <w:pPr>
              <w:pStyle w:val="TAL"/>
              <w:keepNext w:val="0"/>
            </w:pPr>
            <w:r w:rsidRPr="00302DDC">
              <w:t>vnfSnapshotPkgInfoId</w:t>
            </w:r>
          </w:p>
        </w:tc>
        <w:tc>
          <w:tcPr>
            <w:tcW w:w="1276" w:type="dxa"/>
            <w:shd w:val="clear" w:color="auto" w:fill="auto"/>
          </w:tcPr>
          <w:p w14:paraId="2CC8E253" w14:textId="77777777" w:rsidR="00114FF3" w:rsidRPr="00302DDC" w:rsidRDefault="005658D5">
            <w:pPr>
              <w:pStyle w:val="TAL"/>
              <w:keepNext w:val="0"/>
            </w:pPr>
            <w:r w:rsidRPr="00302DDC">
              <w:t>M</w:t>
            </w:r>
          </w:p>
        </w:tc>
        <w:tc>
          <w:tcPr>
            <w:tcW w:w="1134" w:type="dxa"/>
            <w:shd w:val="clear" w:color="auto" w:fill="auto"/>
          </w:tcPr>
          <w:p w14:paraId="319F633E" w14:textId="77777777" w:rsidR="00114FF3" w:rsidRPr="00302DDC" w:rsidRDefault="005658D5">
            <w:pPr>
              <w:pStyle w:val="TAL"/>
              <w:keepNext w:val="0"/>
            </w:pPr>
            <w:r w:rsidRPr="00302DDC">
              <w:t>1</w:t>
            </w:r>
          </w:p>
        </w:tc>
        <w:tc>
          <w:tcPr>
            <w:tcW w:w="2126" w:type="dxa"/>
            <w:shd w:val="clear" w:color="auto" w:fill="auto"/>
          </w:tcPr>
          <w:p w14:paraId="4AAF1A3D" w14:textId="77777777" w:rsidR="00114FF3" w:rsidRPr="00302DDC" w:rsidRDefault="005658D5">
            <w:pPr>
              <w:pStyle w:val="TAL"/>
              <w:keepNext w:val="0"/>
            </w:pPr>
            <w:r w:rsidRPr="00302DDC">
              <w:t>Identifier</w:t>
            </w:r>
          </w:p>
        </w:tc>
        <w:tc>
          <w:tcPr>
            <w:tcW w:w="3225" w:type="dxa"/>
            <w:shd w:val="clear" w:color="auto" w:fill="auto"/>
          </w:tcPr>
          <w:p w14:paraId="3A8E7266" w14:textId="0E21AD07" w:rsidR="00114FF3" w:rsidRPr="00302DDC" w:rsidRDefault="005658D5" w:rsidP="004C5524">
            <w:pPr>
              <w:pStyle w:val="TAL"/>
              <w:keepNext w:val="0"/>
            </w:pPr>
            <w:r w:rsidRPr="00302DDC">
              <w:t xml:space="preserve">Identifier of information held by the </w:t>
            </w:r>
            <w:r w:rsidR="004C5524" w:rsidRPr="00302DDC">
              <w:t xml:space="preserve">NFVO </w:t>
            </w:r>
            <w:r w:rsidRPr="00302DDC">
              <w:t>about a specific VNF Snapshot Package.</w:t>
            </w:r>
          </w:p>
        </w:tc>
      </w:tr>
      <w:tr w:rsidR="00114FF3" w:rsidRPr="00302DDC" w14:paraId="6C6B64D5" w14:textId="77777777">
        <w:trPr>
          <w:jc w:val="center"/>
        </w:trPr>
        <w:tc>
          <w:tcPr>
            <w:tcW w:w="2093" w:type="dxa"/>
            <w:shd w:val="clear" w:color="auto" w:fill="auto"/>
          </w:tcPr>
          <w:p w14:paraId="5127B960" w14:textId="77777777" w:rsidR="00114FF3" w:rsidRPr="00302DDC" w:rsidRDefault="005658D5">
            <w:pPr>
              <w:pStyle w:val="TAL"/>
              <w:keepNext w:val="0"/>
            </w:pPr>
            <w:r w:rsidRPr="00302DDC">
              <w:t>vnfSnapshotPkgId</w:t>
            </w:r>
          </w:p>
        </w:tc>
        <w:tc>
          <w:tcPr>
            <w:tcW w:w="1276" w:type="dxa"/>
            <w:shd w:val="clear" w:color="auto" w:fill="auto"/>
          </w:tcPr>
          <w:p w14:paraId="7BFF7216" w14:textId="77777777" w:rsidR="00114FF3" w:rsidRPr="00302DDC" w:rsidRDefault="005658D5">
            <w:pPr>
              <w:pStyle w:val="TAL"/>
              <w:keepNext w:val="0"/>
            </w:pPr>
            <w:r w:rsidRPr="00302DDC">
              <w:t>M</w:t>
            </w:r>
          </w:p>
        </w:tc>
        <w:tc>
          <w:tcPr>
            <w:tcW w:w="1134" w:type="dxa"/>
            <w:shd w:val="clear" w:color="auto" w:fill="auto"/>
          </w:tcPr>
          <w:p w14:paraId="11C8AA82" w14:textId="77777777" w:rsidR="00114FF3" w:rsidRPr="00302DDC" w:rsidRDefault="005658D5">
            <w:pPr>
              <w:pStyle w:val="TAL"/>
              <w:keepNext w:val="0"/>
            </w:pPr>
            <w:r w:rsidRPr="00302DDC">
              <w:t>0..1</w:t>
            </w:r>
          </w:p>
        </w:tc>
        <w:tc>
          <w:tcPr>
            <w:tcW w:w="2126" w:type="dxa"/>
            <w:shd w:val="clear" w:color="auto" w:fill="auto"/>
          </w:tcPr>
          <w:p w14:paraId="5A420216" w14:textId="77777777" w:rsidR="00114FF3" w:rsidRPr="00302DDC" w:rsidRDefault="005658D5">
            <w:pPr>
              <w:pStyle w:val="TAL"/>
              <w:keepNext w:val="0"/>
            </w:pPr>
            <w:r w:rsidRPr="00302DDC">
              <w:t>Identifier</w:t>
            </w:r>
          </w:p>
        </w:tc>
        <w:tc>
          <w:tcPr>
            <w:tcW w:w="3225" w:type="dxa"/>
            <w:shd w:val="clear" w:color="auto" w:fill="auto"/>
          </w:tcPr>
          <w:p w14:paraId="3156DD0F" w14:textId="77777777" w:rsidR="00114FF3" w:rsidRPr="00302DDC" w:rsidRDefault="005658D5">
            <w:pPr>
              <w:pStyle w:val="TAL"/>
              <w:keepNext w:val="0"/>
            </w:pPr>
            <w:r w:rsidRPr="00302DDC">
              <w:t>Identifier that identifies the VNF Snapshot Package. See notes 1 and 2.</w:t>
            </w:r>
          </w:p>
        </w:tc>
      </w:tr>
      <w:tr w:rsidR="00114FF3" w:rsidRPr="00302DDC" w14:paraId="66AB96ED" w14:textId="77777777">
        <w:trPr>
          <w:jc w:val="center"/>
        </w:trPr>
        <w:tc>
          <w:tcPr>
            <w:tcW w:w="2093" w:type="dxa"/>
            <w:shd w:val="clear" w:color="auto" w:fill="auto"/>
          </w:tcPr>
          <w:p w14:paraId="6F083E28" w14:textId="77777777" w:rsidR="00114FF3" w:rsidRPr="00302DDC" w:rsidRDefault="005658D5">
            <w:pPr>
              <w:pStyle w:val="TAL"/>
              <w:keepNext w:val="0"/>
            </w:pPr>
            <w:r w:rsidRPr="00302DDC">
              <w:t>name</w:t>
            </w:r>
          </w:p>
        </w:tc>
        <w:tc>
          <w:tcPr>
            <w:tcW w:w="1276" w:type="dxa"/>
            <w:shd w:val="clear" w:color="auto" w:fill="auto"/>
          </w:tcPr>
          <w:p w14:paraId="2A456B42" w14:textId="77777777" w:rsidR="00114FF3" w:rsidRPr="00302DDC" w:rsidRDefault="005658D5">
            <w:pPr>
              <w:pStyle w:val="TAL"/>
              <w:keepNext w:val="0"/>
            </w:pPr>
            <w:r w:rsidRPr="00302DDC">
              <w:t>M</w:t>
            </w:r>
          </w:p>
        </w:tc>
        <w:tc>
          <w:tcPr>
            <w:tcW w:w="1134" w:type="dxa"/>
            <w:shd w:val="clear" w:color="auto" w:fill="auto"/>
          </w:tcPr>
          <w:p w14:paraId="44309E04" w14:textId="77777777" w:rsidR="00114FF3" w:rsidRPr="00302DDC" w:rsidRDefault="005658D5">
            <w:pPr>
              <w:pStyle w:val="TAL"/>
              <w:keepNext w:val="0"/>
            </w:pPr>
            <w:r w:rsidRPr="00302DDC">
              <w:t>1</w:t>
            </w:r>
          </w:p>
        </w:tc>
        <w:tc>
          <w:tcPr>
            <w:tcW w:w="2126" w:type="dxa"/>
            <w:shd w:val="clear" w:color="auto" w:fill="auto"/>
          </w:tcPr>
          <w:p w14:paraId="182ACD88" w14:textId="77777777" w:rsidR="00114FF3" w:rsidRPr="00302DDC" w:rsidRDefault="005658D5">
            <w:pPr>
              <w:pStyle w:val="TAL"/>
              <w:keepNext w:val="0"/>
            </w:pPr>
            <w:r w:rsidRPr="00302DDC">
              <w:t>String</w:t>
            </w:r>
          </w:p>
        </w:tc>
        <w:tc>
          <w:tcPr>
            <w:tcW w:w="3225" w:type="dxa"/>
            <w:shd w:val="clear" w:color="auto" w:fill="auto"/>
          </w:tcPr>
          <w:p w14:paraId="3D1B9839" w14:textId="77777777" w:rsidR="00114FF3" w:rsidRPr="00302DDC" w:rsidRDefault="005658D5">
            <w:pPr>
              <w:pStyle w:val="TAL"/>
              <w:keepNext w:val="0"/>
            </w:pPr>
            <w:r w:rsidRPr="00302DDC">
              <w:t>Human-readable name of the VNF Snapshot Package.</w:t>
            </w:r>
          </w:p>
        </w:tc>
      </w:tr>
      <w:tr w:rsidR="00114FF3" w:rsidRPr="00302DDC" w14:paraId="776EC655" w14:textId="77777777">
        <w:trPr>
          <w:jc w:val="center"/>
        </w:trPr>
        <w:tc>
          <w:tcPr>
            <w:tcW w:w="2093" w:type="dxa"/>
            <w:shd w:val="clear" w:color="auto" w:fill="auto"/>
          </w:tcPr>
          <w:p w14:paraId="5FC9E23B" w14:textId="77777777" w:rsidR="00114FF3" w:rsidRPr="00302DDC" w:rsidRDefault="005658D5">
            <w:pPr>
              <w:pStyle w:val="TAL"/>
              <w:keepNext w:val="0"/>
            </w:pPr>
            <w:r w:rsidRPr="00302DDC">
              <w:t>checksum</w:t>
            </w:r>
          </w:p>
        </w:tc>
        <w:tc>
          <w:tcPr>
            <w:tcW w:w="1276" w:type="dxa"/>
            <w:shd w:val="clear" w:color="auto" w:fill="auto"/>
          </w:tcPr>
          <w:p w14:paraId="5EF8CCFF" w14:textId="77777777" w:rsidR="00114FF3" w:rsidRPr="00302DDC" w:rsidRDefault="005658D5">
            <w:pPr>
              <w:pStyle w:val="TAL"/>
              <w:keepNext w:val="0"/>
            </w:pPr>
            <w:r w:rsidRPr="00302DDC">
              <w:t>M</w:t>
            </w:r>
          </w:p>
        </w:tc>
        <w:tc>
          <w:tcPr>
            <w:tcW w:w="1134" w:type="dxa"/>
            <w:shd w:val="clear" w:color="auto" w:fill="auto"/>
          </w:tcPr>
          <w:p w14:paraId="09DD2B21" w14:textId="77777777" w:rsidR="00114FF3" w:rsidRPr="00302DDC" w:rsidRDefault="005658D5">
            <w:pPr>
              <w:pStyle w:val="TAL"/>
              <w:keepNext w:val="0"/>
            </w:pPr>
            <w:r w:rsidRPr="00302DDC">
              <w:t>0..1</w:t>
            </w:r>
          </w:p>
        </w:tc>
        <w:tc>
          <w:tcPr>
            <w:tcW w:w="2126" w:type="dxa"/>
            <w:shd w:val="clear" w:color="auto" w:fill="auto"/>
          </w:tcPr>
          <w:p w14:paraId="04CC5853" w14:textId="77777777" w:rsidR="00114FF3" w:rsidRPr="00302DDC" w:rsidRDefault="005658D5">
            <w:pPr>
              <w:pStyle w:val="TAL"/>
              <w:keepNext w:val="0"/>
            </w:pPr>
            <w:r w:rsidRPr="00302DDC">
              <w:t>Not specified</w:t>
            </w:r>
          </w:p>
        </w:tc>
        <w:tc>
          <w:tcPr>
            <w:tcW w:w="3225" w:type="dxa"/>
            <w:shd w:val="clear" w:color="auto" w:fill="auto"/>
          </w:tcPr>
          <w:p w14:paraId="2E6518A2" w14:textId="77777777" w:rsidR="00114FF3" w:rsidRPr="00302DDC" w:rsidRDefault="005658D5">
            <w:pPr>
              <w:pStyle w:val="TAL"/>
              <w:keepNext w:val="0"/>
            </w:pPr>
            <w:r w:rsidRPr="00302DDC">
              <w:t>Checksum of the stored VNF Snapshot Package. See note 2.</w:t>
            </w:r>
          </w:p>
        </w:tc>
      </w:tr>
      <w:tr w:rsidR="00114FF3" w:rsidRPr="00302DDC" w14:paraId="44BC5A43" w14:textId="77777777">
        <w:trPr>
          <w:jc w:val="center"/>
        </w:trPr>
        <w:tc>
          <w:tcPr>
            <w:tcW w:w="2093" w:type="dxa"/>
            <w:shd w:val="clear" w:color="auto" w:fill="auto"/>
          </w:tcPr>
          <w:p w14:paraId="6FBB8FA8" w14:textId="77777777" w:rsidR="00114FF3" w:rsidRPr="00302DDC" w:rsidRDefault="005658D5">
            <w:pPr>
              <w:pStyle w:val="TAL"/>
              <w:keepNext w:val="0"/>
            </w:pPr>
            <w:r w:rsidRPr="00302DDC">
              <w:t>createdAt</w:t>
            </w:r>
          </w:p>
        </w:tc>
        <w:tc>
          <w:tcPr>
            <w:tcW w:w="1276" w:type="dxa"/>
            <w:shd w:val="clear" w:color="auto" w:fill="auto"/>
          </w:tcPr>
          <w:p w14:paraId="098305B6" w14:textId="77777777" w:rsidR="00114FF3" w:rsidRPr="00302DDC" w:rsidRDefault="005658D5">
            <w:pPr>
              <w:pStyle w:val="TAL"/>
              <w:keepNext w:val="0"/>
            </w:pPr>
            <w:r w:rsidRPr="00302DDC">
              <w:t>M</w:t>
            </w:r>
          </w:p>
        </w:tc>
        <w:tc>
          <w:tcPr>
            <w:tcW w:w="1134" w:type="dxa"/>
            <w:shd w:val="clear" w:color="auto" w:fill="auto"/>
          </w:tcPr>
          <w:p w14:paraId="027EDD54" w14:textId="77777777" w:rsidR="00114FF3" w:rsidRPr="00302DDC" w:rsidRDefault="005658D5">
            <w:pPr>
              <w:pStyle w:val="TAL"/>
              <w:keepNext w:val="0"/>
            </w:pPr>
            <w:r w:rsidRPr="00302DDC">
              <w:t>0..1</w:t>
            </w:r>
          </w:p>
        </w:tc>
        <w:tc>
          <w:tcPr>
            <w:tcW w:w="2126" w:type="dxa"/>
            <w:shd w:val="clear" w:color="auto" w:fill="auto"/>
          </w:tcPr>
          <w:p w14:paraId="57FD9A8F" w14:textId="77777777" w:rsidR="00114FF3" w:rsidRPr="00302DDC" w:rsidRDefault="005658D5">
            <w:pPr>
              <w:pStyle w:val="TAL"/>
              <w:keepNext w:val="0"/>
            </w:pPr>
            <w:r w:rsidRPr="00302DDC">
              <w:t>DateTime</w:t>
            </w:r>
          </w:p>
        </w:tc>
        <w:tc>
          <w:tcPr>
            <w:tcW w:w="3225" w:type="dxa"/>
            <w:shd w:val="clear" w:color="auto" w:fill="auto"/>
          </w:tcPr>
          <w:p w14:paraId="371F3EE3" w14:textId="77777777" w:rsidR="00114FF3" w:rsidRPr="00302DDC" w:rsidRDefault="005658D5">
            <w:pPr>
              <w:pStyle w:val="TAL"/>
              <w:keepNext w:val="0"/>
            </w:pPr>
            <w:r w:rsidRPr="00302DDC">
              <w:t>Timestamp indicating when the VNF Snapshot Package creation has been completed. See note 2.</w:t>
            </w:r>
          </w:p>
        </w:tc>
      </w:tr>
      <w:tr w:rsidR="00114FF3" w:rsidRPr="00302DDC" w14:paraId="4B647F09" w14:textId="77777777">
        <w:trPr>
          <w:jc w:val="center"/>
        </w:trPr>
        <w:tc>
          <w:tcPr>
            <w:tcW w:w="2093" w:type="dxa"/>
            <w:shd w:val="clear" w:color="auto" w:fill="auto"/>
          </w:tcPr>
          <w:p w14:paraId="08DFA757" w14:textId="77777777" w:rsidR="00114FF3" w:rsidRPr="00302DDC" w:rsidRDefault="005658D5">
            <w:pPr>
              <w:pStyle w:val="TAL"/>
              <w:keepNext w:val="0"/>
            </w:pPr>
            <w:r w:rsidRPr="00302DDC">
              <w:t>vnfSnapshotInfoId</w:t>
            </w:r>
          </w:p>
        </w:tc>
        <w:tc>
          <w:tcPr>
            <w:tcW w:w="1276" w:type="dxa"/>
            <w:shd w:val="clear" w:color="auto" w:fill="auto"/>
          </w:tcPr>
          <w:p w14:paraId="072376C5" w14:textId="77777777" w:rsidR="00114FF3" w:rsidRPr="00302DDC" w:rsidRDefault="005658D5">
            <w:pPr>
              <w:pStyle w:val="TAL"/>
              <w:keepNext w:val="0"/>
            </w:pPr>
            <w:r w:rsidRPr="00302DDC">
              <w:t>M</w:t>
            </w:r>
          </w:p>
        </w:tc>
        <w:tc>
          <w:tcPr>
            <w:tcW w:w="1134" w:type="dxa"/>
            <w:shd w:val="clear" w:color="auto" w:fill="auto"/>
          </w:tcPr>
          <w:p w14:paraId="769025F3" w14:textId="77777777" w:rsidR="00114FF3" w:rsidRPr="00302DDC" w:rsidRDefault="005658D5">
            <w:pPr>
              <w:pStyle w:val="TAL"/>
              <w:keepNext w:val="0"/>
            </w:pPr>
            <w:r w:rsidRPr="00302DDC">
              <w:t>0..1</w:t>
            </w:r>
          </w:p>
        </w:tc>
        <w:tc>
          <w:tcPr>
            <w:tcW w:w="2126" w:type="dxa"/>
            <w:shd w:val="clear" w:color="auto" w:fill="auto"/>
          </w:tcPr>
          <w:p w14:paraId="130CD8EF" w14:textId="77777777" w:rsidR="00114FF3" w:rsidRPr="00302DDC" w:rsidRDefault="005658D5">
            <w:pPr>
              <w:pStyle w:val="TAL"/>
              <w:keepNext w:val="0"/>
            </w:pPr>
            <w:r w:rsidRPr="00302DDC">
              <w:t>Identifier (Reference to VnfSnapshotInfo)</w:t>
            </w:r>
          </w:p>
        </w:tc>
        <w:tc>
          <w:tcPr>
            <w:tcW w:w="3225" w:type="dxa"/>
            <w:shd w:val="clear" w:color="auto" w:fill="auto"/>
          </w:tcPr>
          <w:p w14:paraId="6EEB13D3" w14:textId="02292152" w:rsidR="00114FF3" w:rsidRPr="00302DDC" w:rsidRDefault="004C5524" w:rsidP="004C5524">
            <w:pPr>
              <w:pStyle w:val="TAL"/>
              <w:keepNext w:val="0"/>
            </w:pPr>
            <w:r w:rsidRPr="00302DDC">
              <w:t>Reference to the</w:t>
            </w:r>
            <w:r w:rsidR="005658D5" w:rsidRPr="00302DDC">
              <w:t xml:space="preserve"> information held by the </w:t>
            </w:r>
            <w:r w:rsidRPr="00302DDC">
              <w:t xml:space="preserve">NFVO </w:t>
            </w:r>
            <w:r w:rsidR="005658D5" w:rsidRPr="00302DDC">
              <w:t>about a specific VNF Snapshot. This identifier was allocated by the VNFM. See note 2.</w:t>
            </w:r>
          </w:p>
        </w:tc>
      </w:tr>
      <w:tr w:rsidR="00114FF3" w:rsidRPr="00302DDC" w14:paraId="03CCBCA8" w14:textId="77777777">
        <w:trPr>
          <w:jc w:val="center"/>
        </w:trPr>
        <w:tc>
          <w:tcPr>
            <w:tcW w:w="2093" w:type="dxa"/>
            <w:shd w:val="clear" w:color="auto" w:fill="auto"/>
          </w:tcPr>
          <w:p w14:paraId="696A5FFF" w14:textId="77777777" w:rsidR="00114FF3" w:rsidRPr="00302DDC" w:rsidRDefault="005658D5">
            <w:pPr>
              <w:pStyle w:val="TAL"/>
            </w:pPr>
            <w:r w:rsidRPr="00302DDC">
              <w:t>isFullSnapshot</w:t>
            </w:r>
          </w:p>
        </w:tc>
        <w:tc>
          <w:tcPr>
            <w:tcW w:w="1276" w:type="dxa"/>
            <w:shd w:val="clear" w:color="auto" w:fill="auto"/>
          </w:tcPr>
          <w:p w14:paraId="30F1B0C6" w14:textId="77777777" w:rsidR="00114FF3" w:rsidRPr="00302DDC" w:rsidRDefault="005658D5">
            <w:pPr>
              <w:pStyle w:val="TAL"/>
            </w:pPr>
            <w:r w:rsidRPr="00302DDC">
              <w:t>M</w:t>
            </w:r>
          </w:p>
        </w:tc>
        <w:tc>
          <w:tcPr>
            <w:tcW w:w="1134" w:type="dxa"/>
            <w:shd w:val="clear" w:color="auto" w:fill="auto"/>
          </w:tcPr>
          <w:p w14:paraId="43176E6D" w14:textId="77777777" w:rsidR="00114FF3" w:rsidRPr="00302DDC" w:rsidRDefault="005658D5">
            <w:pPr>
              <w:pStyle w:val="TAL"/>
            </w:pPr>
            <w:r w:rsidRPr="00302DDC">
              <w:t>1</w:t>
            </w:r>
          </w:p>
        </w:tc>
        <w:tc>
          <w:tcPr>
            <w:tcW w:w="2126" w:type="dxa"/>
            <w:shd w:val="clear" w:color="auto" w:fill="auto"/>
          </w:tcPr>
          <w:p w14:paraId="74F424E9" w14:textId="77777777" w:rsidR="00114FF3" w:rsidRPr="00302DDC" w:rsidRDefault="005658D5">
            <w:pPr>
              <w:pStyle w:val="TAL"/>
            </w:pPr>
            <w:r w:rsidRPr="00302DDC">
              <w:t>Boolean</w:t>
            </w:r>
          </w:p>
        </w:tc>
        <w:tc>
          <w:tcPr>
            <w:tcW w:w="3225" w:type="dxa"/>
            <w:shd w:val="clear" w:color="auto" w:fill="auto"/>
          </w:tcPr>
          <w:p w14:paraId="5538EC43" w14:textId="3AEDE22D" w:rsidR="00114FF3" w:rsidRPr="00302DDC" w:rsidRDefault="005658D5">
            <w:pPr>
              <w:pStyle w:val="TAL"/>
            </w:pPr>
            <w:r w:rsidRPr="00302DDC">
              <w:t>Value is 1 (true) in case of a "full" VNF Snapshot Package, i.e. containing all snapshotted VNFC instances; otherwise the value is 0 (false).</w:t>
            </w:r>
          </w:p>
        </w:tc>
      </w:tr>
      <w:tr w:rsidR="00114FF3" w:rsidRPr="00302DDC" w14:paraId="5FA7476E" w14:textId="77777777">
        <w:trPr>
          <w:jc w:val="center"/>
        </w:trPr>
        <w:tc>
          <w:tcPr>
            <w:tcW w:w="2093" w:type="dxa"/>
            <w:shd w:val="clear" w:color="auto" w:fill="auto"/>
          </w:tcPr>
          <w:p w14:paraId="606E253D" w14:textId="77777777" w:rsidR="00114FF3" w:rsidRPr="00302DDC" w:rsidRDefault="005658D5">
            <w:pPr>
              <w:pStyle w:val="TAL"/>
              <w:keepNext w:val="0"/>
            </w:pPr>
            <w:r w:rsidRPr="00302DDC">
              <w:t>vnfd</w:t>
            </w:r>
          </w:p>
        </w:tc>
        <w:tc>
          <w:tcPr>
            <w:tcW w:w="1276" w:type="dxa"/>
            <w:shd w:val="clear" w:color="auto" w:fill="auto"/>
          </w:tcPr>
          <w:p w14:paraId="7C977571" w14:textId="77777777" w:rsidR="00114FF3" w:rsidRPr="00302DDC" w:rsidRDefault="005658D5">
            <w:pPr>
              <w:pStyle w:val="TAL"/>
              <w:keepNext w:val="0"/>
            </w:pPr>
            <w:r w:rsidRPr="00302DDC">
              <w:t>M</w:t>
            </w:r>
          </w:p>
        </w:tc>
        <w:tc>
          <w:tcPr>
            <w:tcW w:w="1134" w:type="dxa"/>
            <w:shd w:val="clear" w:color="auto" w:fill="auto"/>
          </w:tcPr>
          <w:p w14:paraId="5981598C" w14:textId="77777777" w:rsidR="00114FF3" w:rsidRPr="00302DDC" w:rsidRDefault="005658D5">
            <w:pPr>
              <w:pStyle w:val="TAL"/>
              <w:keepNext w:val="0"/>
            </w:pPr>
            <w:r w:rsidRPr="00302DDC">
              <w:t>0..1</w:t>
            </w:r>
          </w:p>
        </w:tc>
        <w:tc>
          <w:tcPr>
            <w:tcW w:w="2126" w:type="dxa"/>
            <w:shd w:val="clear" w:color="auto" w:fill="auto"/>
          </w:tcPr>
          <w:p w14:paraId="52554678" w14:textId="77777777" w:rsidR="00114FF3" w:rsidRPr="00302DDC" w:rsidRDefault="005658D5">
            <w:pPr>
              <w:pStyle w:val="TAL"/>
              <w:keepNext w:val="0"/>
            </w:pPr>
            <w:r w:rsidRPr="00302DDC">
              <w:t>Vnfd</w:t>
            </w:r>
          </w:p>
        </w:tc>
        <w:tc>
          <w:tcPr>
            <w:tcW w:w="3225" w:type="dxa"/>
            <w:shd w:val="clear" w:color="auto" w:fill="auto"/>
          </w:tcPr>
          <w:p w14:paraId="2C7D580A" w14:textId="77777777" w:rsidR="00114FF3" w:rsidRPr="00302DDC" w:rsidRDefault="005658D5">
            <w:pPr>
              <w:pStyle w:val="TAL"/>
              <w:keepNext w:val="0"/>
            </w:pPr>
            <w:r w:rsidRPr="00302DDC">
              <w:t>VNFD of the snapshotted VNF instance that is contained in the stored VNF Snapshot Package. See note 2.</w:t>
            </w:r>
          </w:p>
        </w:tc>
      </w:tr>
      <w:tr w:rsidR="00114FF3" w:rsidRPr="00302DDC" w14:paraId="485CB85D" w14:textId="77777777">
        <w:trPr>
          <w:jc w:val="center"/>
        </w:trPr>
        <w:tc>
          <w:tcPr>
            <w:tcW w:w="2093" w:type="dxa"/>
            <w:shd w:val="clear" w:color="auto" w:fill="auto"/>
          </w:tcPr>
          <w:p w14:paraId="2F6C31F6" w14:textId="77777777" w:rsidR="00114FF3" w:rsidRPr="00302DDC" w:rsidRDefault="005658D5">
            <w:pPr>
              <w:pStyle w:val="TAL"/>
              <w:keepNext w:val="0"/>
            </w:pPr>
            <w:r w:rsidRPr="00302DDC">
              <w:t>vnfInfo</w:t>
            </w:r>
          </w:p>
        </w:tc>
        <w:tc>
          <w:tcPr>
            <w:tcW w:w="1276" w:type="dxa"/>
            <w:shd w:val="clear" w:color="auto" w:fill="auto"/>
          </w:tcPr>
          <w:p w14:paraId="64C56C87" w14:textId="77777777" w:rsidR="00114FF3" w:rsidRPr="00302DDC" w:rsidRDefault="005658D5">
            <w:pPr>
              <w:pStyle w:val="TAL"/>
              <w:keepNext w:val="0"/>
            </w:pPr>
            <w:r w:rsidRPr="00302DDC">
              <w:t>M</w:t>
            </w:r>
          </w:p>
        </w:tc>
        <w:tc>
          <w:tcPr>
            <w:tcW w:w="1134" w:type="dxa"/>
            <w:shd w:val="clear" w:color="auto" w:fill="auto"/>
          </w:tcPr>
          <w:p w14:paraId="04E15FCC" w14:textId="77777777" w:rsidR="00114FF3" w:rsidRPr="00302DDC" w:rsidRDefault="005658D5">
            <w:pPr>
              <w:pStyle w:val="TAL"/>
              <w:keepNext w:val="0"/>
            </w:pPr>
            <w:r w:rsidRPr="00302DDC">
              <w:t>0..1</w:t>
            </w:r>
          </w:p>
        </w:tc>
        <w:tc>
          <w:tcPr>
            <w:tcW w:w="2126" w:type="dxa"/>
            <w:shd w:val="clear" w:color="auto" w:fill="auto"/>
          </w:tcPr>
          <w:p w14:paraId="5524C609" w14:textId="77777777" w:rsidR="00114FF3" w:rsidRPr="00302DDC" w:rsidRDefault="005658D5">
            <w:pPr>
              <w:pStyle w:val="TAL"/>
              <w:keepNext w:val="0"/>
            </w:pPr>
            <w:r w:rsidRPr="00302DDC">
              <w:t>VnfInfo</w:t>
            </w:r>
          </w:p>
        </w:tc>
        <w:tc>
          <w:tcPr>
            <w:tcW w:w="3225" w:type="dxa"/>
            <w:shd w:val="clear" w:color="auto" w:fill="auto"/>
          </w:tcPr>
          <w:p w14:paraId="7ECE388F" w14:textId="77777777" w:rsidR="00114FF3" w:rsidRPr="00302DDC" w:rsidRDefault="005658D5">
            <w:pPr>
              <w:pStyle w:val="TAL"/>
              <w:keepNext w:val="0"/>
            </w:pPr>
            <w:r w:rsidRPr="00302DDC">
              <w:t>VnfInfo of the snapshotted VNF instance that is contained in the stored VNF Snapshot Package. See note 2.</w:t>
            </w:r>
          </w:p>
        </w:tc>
      </w:tr>
      <w:tr w:rsidR="00114FF3" w:rsidRPr="00302DDC" w14:paraId="63EA824D" w14:textId="77777777">
        <w:trPr>
          <w:jc w:val="center"/>
        </w:trPr>
        <w:tc>
          <w:tcPr>
            <w:tcW w:w="2093" w:type="dxa"/>
            <w:shd w:val="clear" w:color="auto" w:fill="auto"/>
          </w:tcPr>
          <w:p w14:paraId="2819AFB6" w14:textId="77777777" w:rsidR="00114FF3" w:rsidRPr="00302DDC" w:rsidRDefault="005658D5">
            <w:pPr>
              <w:pStyle w:val="TAL"/>
              <w:keepNext w:val="0"/>
            </w:pPr>
            <w:r w:rsidRPr="00302DDC">
              <w:t>vnfcSnapshotInfoId</w:t>
            </w:r>
          </w:p>
        </w:tc>
        <w:tc>
          <w:tcPr>
            <w:tcW w:w="1276" w:type="dxa"/>
            <w:shd w:val="clear" w:color="auto" w:fill="auto"/>
          </w:tcPr>
          <w:p w14:paraId="7C76B07B" w14:textId="77777777" w:rsidR="00114FF3" w:rsidRPr="00302DDC" w:rsidRDefault="005658D5">
            <w:pPr>
              <w:pStyle w:val="TAL"/>
              <w:keepNext w:val="0"/>
            </w:pPr>
            <w:r w:rsidRPr="00302DDC">
              <w:t>M</w:t>
            </w:r>
          </w:p>
        </w:tc>
        <w:tc>
          <w:tcPr>
            <w:tcW w:w="1134" w:type="dxa"/>
            <w:shd w:val="clear" w:color="auto" w:fill="auto"/>
          </w:tcPr>
          <w:p w14:paraId="705D56F1" w14:textId="77777777" w:rsidR="00114FF3" w:rsidRPr="00302DDC" w:rsidRDefault="005658D5">
            <w:pPr>
              <w:pStyle w:val="TAL"/>
              <w:keepNext w:val="0"/>
            </w:pPr>
            <w:r w:rsidRPr="00302DDC">
              <w:t>0..N</w:t>
            </w:r>
          </w:p>
        </w:tc>
        <w:tc>
          <w:tcPr>
            <w:tcW w:w="2126" w:type="dxa"/>
            <w:shd w:val="clear" w:color="auto" w:fill="auto"/>
          </w:tcPr>
          <w:p w14:paraId="47DD49EC" w14:textId="77777777" w:rsidR="00114FF3" w:rsidRPr="00302DDC" w:rsidRDefault="005658D5">
            <w:pPr>
              <w:pStyle w:val="TAL"/>
              <w:keepNext w:val="0"/>
            </w:pPr>
            <w:r w:rsidRPr="00302DDC">
              <w:t>Identifier (Reference to VnfcSnapshotInfo)</w:t>
            </w:r>
          </w:p>
        </w:tc>
        <w:tc>
          <w:tcPr>
            <w:tcW w:w="3225" w:type="dxa"/>
            <w:shd w:val="clear" w:color="auto" w:fill="auto"/>
          </w:tcPr>
          <w:p w14:paraId="0F69ABA5" w14:textId="77777777" w:rsidR="00114FF3" w:rsidRPr="00302DDC" w:rsidRDefault="005658D5">
            <w:pPr>
              <w:pStyle w:val="TAL"/>
              <w:keepNext w:val="0"/>
            </w:pPr>
            <w:r w:rsidRPr="00302DDC">
              <w:t>Identifier of information held by the VNFM about specific VNFC Snapshot(s). These identifiers were allocated by the VNFM. See note 2.</w:t>
            </w:r>
          </w:p>
        </w:tc>
      </w:tr>
      <w:tr w:rsidR="00114FF3" w:rsidRPr="00302DDC" w14:paraId="4F7759D8" w14:textId="77777777">
        <w:trPr>
          <w:jc w:val="center"/>
        </w:trPr>
        <w:tc>
          <w:tcPr>
            <w:tcW w:w="2093" w:type="dxa"/>
            <w:shd w:val="clear" w:color="auto" w:fill="auto"/>
          </w:tcPr>
          <w:p w14:paraId="3695A801" w14:textId="77777777" w:rsidR="00114FF3" w:rsidRPr="00302DDC" w:rsidRDefault="005658D5">
            <w:pPr>
              <w:pStyle w:val="TAL"/>
              <w:keepNext w:val="0"/>
            </w:pPr>
            <w:r w:rsidRPr="00302DDC">
              <w:lastRenderedPageBreak/>
              <w:t>vnfcSnapshotImage</w:t>
            </w:r>
          </w:p>
        </w:tc>
        <w:tc>
          <w:tcPr>
            <w:tcW w:w="1276" w:type="dxa"/>
            <w:shd w:val="clear" w:color="auto" w:fill="auto"/>
          </w:tcPr>
          <w:p w14:paraId="265AF4A6" w14:textId="77777777" w:rsidR="00114FF3" w:rsidRPr="00302DDC" w:rsidRDefault="005658D5">
            <w:pPr>
              <w:pStyle w:val="TAL"/>
              <w:keepNext w:val="0"/>
            </w:pPr>
            <w:r w:rsidRPr="00302DDC">
              <w:t>M</w:t>
            </w:r>
          </w:p>
        </w:tc>
        <w:tc>
          <w:tcPr>
            <w:tcW w:w="1134" w:type="dxa"/>
            <w:shd w:val="clear" w:color="auto" w:fill="auto"/>
          </w:tcPr>
          <w:p w14:paraId="0A684652" w14:textId="77777777" w:rsidR="00114FF3" w:rsidRPr="00302DDC" w:rsidRDefault="005658D5">
            <w:pPr>
              <w:pStyle w:val="TAL"/>
              <w:keepNext w:val="0"/>
            </w:pPr>
            <w:r w:rsidRPr="00302DDC">
              <w:t>0..N</w:t>
            </w:r>
          </w:p>
        </w:tc>
        <w:tc>
          <w:tcPr>
            <w:tcW w:w="2126" w:type="dxa"/>
            <w:shd w:val="clear" w:color="auto" w:fill="auto"/>
          </w:tcPr>
          <w:p w14:paraId="5D5E6C3D" w14:textId="77777777" w:rsidR="00114FF3" w:rsidRPr="00302DDC" w:rsidRDefault="005658D5">
            <w:pPr>
              <w:pStyle w:val="TAL"/>
              <w:keepNext w:val="0"/>
            </w:pPr>
            <w:r w:rsidRPr="00302DDC">
              <w:t>VnfcSnapshotImageInfo</w:t>
            </w:r>
          </w:p>
        </w:tc>
        <w:tc>
          <w:tcPr>
            <w:tcW w:w="3225" w:type="dxa"/>
            <w:shd w:val="clear" w:color="auto" w:fill="auto"/>
          </w:tcPr>
          <w:p w14:paraId="0A6B3FB3" w14:textId="77777777" w:rsidR="00114FF3" w:rsidRPr="00302DDC" w:rsidRDefault="005658D5">
            <w:pPr>
              <w:pStyle w:val="TAL"/>
              <w:keepNext w:val="0"/>
            </w:pPr>
            <w:r w:rsidRPr="00302DDC">
              <w:t>Information about VNFC Snapshot artifact(s) that are VNFC Snapshot Images. See note 2.</w:t>
            </w:r>
          </w:p>
        </w:tc>
      </w:tr>
      <w:tr w:rsidR="00114FF3" w:rsidRPr="00302DDC" w14:paraId="144F054E" w14:textId="77777777">
        <w:trPr>
          <w:jc w:val="center"/>
        </w:trPr>
        <w:tc>
          <w:tcPr>
            <w:tcW w:w="2093" w:type="dxa"/>
            <w:shd w:val="clear" w:color="auto" w:fill="auto"/>
          </w:tcPr>
          <w:p w14:paraId="30BE8691" w14:textId="77777777" w:rsidR="00114FF3" w:rsidRPr="00302DDC" w:rsidRDefault="005658D5">
            <w:pPr>
              <w:pStyle w:val="TAL"/>
              <w:keepNext w:val="0"/>
            </w:pPr>
            <w:r w:rsidRPr="00302DDC">
              <w:t>additionalArtifact</w:t>
            </w:r>
          </w:p>
        </w:tc>
        <w:tc>
          <w:tcPr>
            <w:tcW w:w="1276" w:type="dxa"/>
            <w:shd w:val="clear" w:color="auto" w:fill="auto"/>
          </w:tcPr>
          <w:p w14:paraId="183D2D03" w14:textId="77777777" w:rsidR="00114FF3" w:rsidRPr="00302DDC" w:rsidRDefault="005658D5">
            <w:pPr>
              <w:pStyle w:val="TAL"/>
              <w:keepNext w:val="0"/>
            </w:pPr>
            <w:r w:rsidRPr="00302DDC">
              <w:t>M</w:t>
            </w:r>
          </w:p>
        </w:tc>
        <w:tc>
          <w:tcPr>
            <w:tcW w:w="1134" w:type="dxa"/>
            <w:shd w:val="clear" w:color="auto" w:fill="auto"/>
          </w:tcPr>
          <w:p w14:paraId="7DF498BD" w14:textId="77777777" w:rsidR="00114FF3" w:rsidRPr="00302DDC" w:rsidRDefault="005658D5">
            <w:pPr>
              <w:pStyle w:val="TAL"/>
              <w:keepNext w:val="0"/>
            </w:pPr>
            <w:r w:rsidRPr="00302DDC">
              <w:t>0..N</w:t>
            </w:r>
          </w:p>
        </w:tc>
        <w:tc>
          <w:tcPr>
            <w:tcW w:w="2126" w:type="dxa"/>
            <w:shd w:val="clear" w:color="auto" w:fill="auto"/>
          </w:tcPr>
          <w:p w14:paraId="2B9483E5" w14:textId="77777777" w:rsidR="00114FF3" w:rsidRPr="00302DDC" w:rsidRDefault="005658D5">
            <w:pPr>
              <w:pStyle w:val="TAL"/>
              <w:keepNext w:val="0"/>
            </w:pPr>
            <w:r w:rsidRPr="00302DDC">
              <w:t>SnapshotPkgArtifactInformation</w:t>
            </w:r>
          </w:p>
        </w:tc>
        <w:tc>
          <w:tcPr>
            <w:tcW w:w="3225" w:type="dxa"/>
            <w:shd w:val="clear" w:color="auto" w:fill="auto"/>
          </w:tcPr>
          <w:p w14:paraId="7B94BE21" w14:textId="77777777" w:rsidR="00114FF3" w:rsidRPr="00302DDC" w:rsidRDefault="005658D5">
            <w:pPr>
              <w:pStyle w:val="TAL"/>
              <w:keepNext w:val="0"/>
            </w:pPr>
            <w:r w:rsidRPr="00302DDC">
              <w:t>Information about VNF Snapshot artifact(s) that are not VNFC Snapshot images.</w:t>
            </w:r>
          </w:p>
        </w:tc>
      </w:tr>
      <w:tr w:rsidR="00114FF3" w:rsidRPr="00302DDC" w14:paraId="02A1F5E1" w14:textId="77777777">
        <w:trPr>
          <w:jc w:val="center"/>
        </w:trPr>
        <w:tc>
          <w:tcPr>
            <w:tcW w:w="2093" w:type="dxa"/>
            <w:shd w:val="clear" w:color="auto" w:fill="auto"/>
          </w:tcPr>
          <w:p w14:paraId="368B4AFE" w14:textId="77777777" w:rsidR="00114FF3" w:rsidRPr="00302DDC" w:rsidRDefault="005658D5">
            <w:pPr>
              <w:pStyle w:val="TAL"/>
              <w:keepNext w:val="0"/>
            </w:pPr>
            <w:r w:rsidRPr="00302DDC">
              <w:t>state</w:t>
            </w:r>
          </w:p>
        </w:tc>
        <w:tc>
          <w:tcPr>
            <w:tcW w:w="1276" w:type="dxa"/>
            <w:shd w:val="clear" w:color="auto" w:fill="auto"/>
          </w:tcPr>
          <w:p w14:paraId="18C8BAF5" w14:textId="77777777" w:rsidR="00114FF3" w:rsidRPr="00302DDC" w:rsidRDefault="005658D5">
            <w:pPr>
              <w:pStyle w:val="TAL"/>
              <w:keepNext w:val="0"/>
            </w:pPr>
            <w:r w:rsidRPr="00302DDC">
              <w:t>M</w:t>
            </w:r>
          </w:p>
        </w:tc>
        <w:tc>
          <w:tcPr>
            <w:tcW w:w="1134" w:type="dxa"/>
            <w:shd w:val="clear" w:color="auto" w:fill="auto"/>
          </w:tcPr>
          <w:p w14:paraId="67B903D2" w14:textId="77777777" w:rsidR="00114FF3" w:rsidRPr="00302DDC" w:rsidRDefault="005658D5">
            <w:pPr>
              <w:pStyle w:val="TAL"/>
              <w:keepNext w:val="0"/>
            </w:pPr>
            <w:r w:rsidRPr="00302DDC">
              <w:t>1</w:t>
            </w:r>
          </w:p>
        </w:tc>
        <w:tc>
          <w:tcPr>
            <w:tcW w:w="2126" w:type="dxa"/>
            <w:shd w:val="clear" w:color="auto" w:fill="auto"/>
          </w:tcPr>
          <w:p w14:paraId="3FD47FAF" w14:textId="28DB0659" w:rsidR="00114FF3" w:rsidRPr="00302DDC" w:rsidRDefault="005658D5" w:rsidP="00C35037">
            <w:pPr>
              <w:pStyle w:val="TAL"/>
              <w:keepNext w:val="0"/>
            </w:pPr>
            <w:r w:rsidRPr="00302DDC">
              <w:t>Enum</w:t>
            </w:r>
          </w:p>
        </w:tc>
        <w:tc>
          <w:tcPr>
            <w:tcW w:w="3225" w:type="dxa"/>
            <w:shd w:val="clear" w:color="auto" w:fill="auto"/>
          </w:tcPr>
          <w:p w14:paraId="35906CC2" w14:textId="4CB4B6FB" w:rsidR="00C35037" w:rsidRPr="00302DDC" w:rsidRDefault="005658D5" w:rsidP="00C35037">
            <w:pPr>
              <w:pStyle w:val="TAL"/>
              <w:keepNext w:val="0"/>
            </w:pPr>
            <w:r w:rsidRPr="00302DDC">
              <w:t>State of the VNF Snapshot Package.</w:t>
            </w:r>
          </w:p>
          <w:p w14:paraId="00A90CD2" w14:textId="77777777" w:rsidR="00C35037" w:rsidRPr="00302DDC" w:rsidRDefault="00C35037" w:rsidP="00C35037">
            <w:pPr>
              <w:pStyle w:val="TAL"/>
              <w:keepNext w:val="0"/>
            </w:pPr>
            <w:r w:rsidRPr="00302DDC">
              <w:t>VALUES:</w:t>
            </w:r>
          </w:p>
          <w:p w14:paraId="705D8C8F" w14:textId="7944D88C" w:rsidR="00C35037" w:rsidRPr="00302DDC" w:rsidRDefault="00C35037" w:rsidP="00755C79">
            <w:pPr>
              <w:pStyle w:val="TAL"/>
              <w:keepNext w:val="0"/>
              <w:numPr>
                <w:ilvl w:val="0"/>
                <w:numId w:val="43"/>
              </w:numPr>
            </w:pPr>
            <w:r w:rsidRPr="00302DDC">
              <w:t>CREATED</w:t>
            </w:r>
          </w:p>
          <w:p w14:paraId="4FE63399" w14:textId="5EF8DC6B" w:rsidR="00C35037" w:rsidRPr="00302DDC" w:rsidRDefault="00C35037" w:rsidP="00755C79">
            <w:pPr>
              <w:pStyle w:val="TAL"/>
              <w:keepNext w:val="0"/>
              <w:numPr>
                <w:ilvl w:val="0"/>
                <w:numId w:val="43"/>
              </w:numPr>
            </w:pPr>
            <w:r w:rsidRPr="00302DDC">
              <w:t>BUILDING</w:t>
            </w:r>
          </w:p>
          <w:p w14:paraId="4D565E4E" w14:textId="2E157085" w:rsidR="00C35037" w:rsidRPr="00302DDC" w:rsidRDefault="00C35037" w:rsidP="00755C79">
            <w:pPr>
              <w:pStyle w:val="TAL"/>
              <w:keepNext w:val="0"/>
              <w:numPr>
                <w:ilvl w:val="0"/>
                <w:numId w:val="43"/>
              </w:numPr>
            </w:pPr>
            <w:r w:rsidRPr="00302DDC">
              <w:t>UPLOADING</w:t>
            </w:r>
          </w:p>
          <w:p w14:paraId="056CBB7E" w14:textId="4EC6AF9F" w:rsidR="00C35037" w:rsidRPr="00302DDC" w:rsidRDefault="00C35037" w:rsidP="00755C79">
            <w:pPr>
              <w:pStyle w:val="TAL"/>
              <w:keepNext w:val="0"/>
              <w:numPr>
                <w:ilvl w:val="0"/>
                <w:numId w:val="43"/>
              </w:numPr>
            </w:pPr>
            <w:r w:rsidRPr="00302DDC">
              <w:t>AVAILABLE</w:t>
            </w:r>
          </w:p>
          <w:p w14:paraId="37618C7E" w14:textId="58893260" w:rsidR="00C35037" w:rsidRPr="00302DDC" w:rsidRDefault="00C35037" w:rsidP="00755C79">
            <w:pPr>
              <w:pStyle w:val="TAL"/>
              <w:keepNext w:val="0"/>
              <w:numPr>
                <w:ilvl w:val="0"/>
                <w:numId w:val="43"/>
              </w:numPr>
            </w:pPr>
            <w:r w:rsidRPr="00302DDC">
              <w:t>EXTRACTING</w:t>
            </w:r>
          </w:p>
          <w:p w14:paraId="1CDE3BBD" w14:textId="4DE97B62" w:rsidR="004C5524" w:rsidRPr="00302DDC" w:rsidRDefault="004C5524" w:rsidP="00755C79">
            <w:pPr>
              <w:pStyle w:val="TAL"/>
              <w:keepNext w:val="0"/>
              <w:numPr>
                <w:ilvl w:val="0"/>
                <w:numId w:val="43"/>
              </w:numPr>
            </w:pPr>
            <w:r w:rsidRPr="00302DDC">
              <w:t>PROCESSING</w:t>
            </w:r>
          </w:p>
          <w:p w14:paraId="563321BB" w14:textId="2B065D9A" w:rsidR="00114FF3" w:rsidRPr="00302DDC" w:rsidRDefault="00C35037" w:rsidP="00755C79">
            <w:pPr>
              <w:pStyle w:val="TAL"/>
              <w:keepNext w:val="0"/>
              <w:numPr>
                <w:ilvl w:val="0"/>
                <w:numId w:val="43"/>
              </w:numPr>
            </w:pPr>
            <w:r w:rsidRPr="00302DDC">
              <w:t>ERROR</w:t>
            </w:r>
          </w:p>
        </w:tc>
      </w:tr>
      <w:tr w:rsidR="00114FF3" w:rsidRPr="00302DDC" w14:paraId="708C1992" w14:textId="77777777">
        <w:trPr>
          <w:jc w:val="center"/>
        </w:trPr>
        <w:tc>
          <w:tcPr>
            <w:tcW w:w="2093" w:type="dxa"/>
            <w:shd w:val="clear" w:color="auto" w:fill="auto"/>
          </w:tcPr>
          <w:p w14:paraId="1A625E48" w14:textId="77777777" w:rsidR="00114FF3" w:rsidRPr="00302DDC" w:rsidRDefault="005658D5">
            <w:pPr>
              <w:pStyle w:val="TAL"/>
              <w:keepNext w:val="0"/>
            </w:pPr>
            <w:r w:rsidRPr="00302DDC">
              <w:t>userDefinedData</w:t>
            </w:r>
          </w:p>
        </w:tc>
        <w:tc>
          <w:tcPr>
            <w:tcW w:w="1276" w:type="dxa"/>
            <w:shd w:val="clear" w:color="auto" w:fill="auto"/>
          </w:tcPr>
          <w:p w14:paraId="4AC7A3B5" w14:textId="77777777" w:rsidR="00114FF3" w:rsidRPr="00302DDC" w:rsidRDefault="005658D5">
            <w:pPr>
              <w:pStyle w:val="TAL"/>
              <w:keepNext w:val="0"/>
            </w:pPr>
            <w:r w:rsidRPr="00302DDC">
              <w:t>O</w:t>
            </w:r>
          </w:p>
        </w:tc>
        <w:tc>
          <w:tcPr>
            <w:tcW w:w="1134" w:type="dxa"/>
            <w:shd w:val="clear" w:color="auto" w:fill="auto"/>
          </w:tcPr>
          <w:p w14:paraId="67E04665" w14:textId="77777777" w:rsidR="00114FF3" w:rsidRPr="00302DDC" w:rsidRDefault="005658D5">
            <w:pPr>
              <w:pStyle w:val="TAL"/>
              <w:keepNext w:val="0"/>
            </w:pPr>
            <w:r w:rsidRPr="00302DDC">
              <w:t>0..N</w:t>
            </w:r>
          </w:p>
        </w:tc>
        <w:tc>
          <w:tcPr>
            <w:tcW w:w="2126" w:type="dxa"/>
            <w:shd w:val="clear" w:color="auto" w:fill="auto"/>
          </w:tcPr>
          <w:p w14:paraId="21F98342" w14:textId="77777777" w:rsidR="00114FF3" w:rsidRPr="00302DDC" w:rsidRDefault="005658D5">
            <w:pPr>
              <w:pStyle w:val="TAL"/>
              <w:keepNext w:val="0"/>
            </w:pPr>
            <w:r w:rsidRPr="00302DDC">
              <w:t>KeyValuePair</w:t>
            </w:r>
          </w:p>
        </w:tc>
        <w:tc>
          <w:tcPr>
            <w:tcW w:w="3225" w:type="dxa"/>
            <w:shd w:val="clear" w:color="auto" w:fill="auto"/>
          </w:tcPr>
          <w:p w14:paraId="7C2D4A66" w14:textId="77777777" w:rsidR="00114FF3" w:rsidRPr="00302DDC" w:rsidRDefault="005658D5">
            <w:pPr>
              <w:pStyle w:val="TAL"/>
              <w:keepNext w:val="0"/>
            </w:pPr>
            <w:r w:rsidRPr="00302DDC">
              <w:t>User defined data for the VNF Snapshot Package.</w:t>
            </w:r>
          </w:p>
        </w:tc>
      </w:tr>
      <w:tr w:rsidR="00114FF3" w:rsidRPr="00302DDC" w14:paraId="75D8D783" w14:textId="77777777">
        <w:trPr>
          <w:jc w:val="center"/>
        </w:trPr>
        <w:tc>
          <w:tcPr>
            <w:tcW w:w="2093" w:type="dxa"/>
            <w:shd w:val="clear" w:color="auto" w:fill="auto"/>
          </w:tcPr>
          <w:p w14:paraId="49BDF33E" w14:textId="77777777" w:rsidR="00114FF3" w:rsidRPr="00302DDC" w:rsidRDefault="005658D5">
            <w:pPr>
              <w:pStyle w:val="TAL"/>
              <w:keepNext w:val="0"/>
            </w:pPr>
            <w:r w:rsidRPr="00302DDC">
              <w:t>accessInformation</w:t>
            </w:r>
          </w:p>
        </w:tc>
        <w:tc>
          <w:tcPr>
            <w:tcW w:w="1276" w:type="dxa"/>
            <w:shd w:val="clear" w:color="auto" w:fill="auto"/>
          </w:tcPr>
          <w:p w14:paraId="17297F72" w14:textId="77777777" w:rsidR="00114FF3" w:rsidRPr="00302DDC" w:rsidRDefault="005658D5">
            <w:pPr>
              <w:pStyle w:val="TAL"/>
              <w:keepNext w:val="0"/>
            </w:pPr>
            <w:r w:rsidRPr="00302DDC">
              <w:t>M</w:t>
            </w:r>
          </w:p>
        </w:tc>
        <w:tc>
          <w:tcPr>
            <w:tcW w:w="1134" w:type="dxa"/>
            <w:shd w:val="clear" w:color="auto" w:fill="auto"/>
          </w:tcPr>
          <w:p w14:paraId="2E0AFDCD" w14:textId="77777777" w:rsidR="00114FF3" w:rsidRPr="00302DDC" w:rsidRDefault="005658D5">
            <w:pPr>
              <w:pStyle w:val="TAL"/>
              <w:keepNext w:val="0"/>
            </w:pPr>
            <w:r w:rsidRPr="00302DDC">
              <w:t>0..1</w:t>
            </w:r>
          </w:p>
        </w:tc>
        <w:tc>
          <w:tcPr>
            <w:tcW w:w="2126" w:type="dxa"/>
            <w:shd w:val="clear" w:color="auto" w:fill="auto"/>
          </w:tcPr>
          <w:p w14:paraId="76B75C97" w14:textId="77777777" w:rsidR="00114FF3" w:rsidRPr="00302DDC" w:rsidRDefault="005658D5">
            <w:pPr>
              <w:pStyle w:val="TAL"/>
              <w:keepNext w:val="0"/>
            </w:pPr>
            <w:r w:rsidRPr="00302DDC">
              <w:t>Not specified</w:t>
            </w:r>
          </w:p>
        </w:tc>
        <w:tc>
          <w:tcPr>
            <w:tcW w:w="3225" w:type="dxa"/>
            <w:shd w:val="clear" w:color="auto" w:fill="auto"/>
          </w:tcPr>
          <w:p w14:paraId="7367F2C1" w14:textId="76C91483" w:rsidR="00114FF3" w:rsidRPr="00302DDC" w:rsidRDefault="005658D5" w:rsidP="00845DBF">
            <w:pPr>
              <w:pStyle w:val="TAL"/>
              <w:keepNext w:val="0"/>
            </w:pPr>
            <w:r w:rsidRPr="00302DDC">
              <w:t>Information (such as a URL, or an identifier) that allows to access a copy of this VNF Snapshot Package. See note 2.</w:t>
            </w:r>
          </w:p>
        </w:tc>
      </w:tr>
      <w:tr w:rsidR="00114FF3" w:rsidRPr="00302DDC" w14:paraId="1EAA0031" w14:textId="77777777">
        <w:trPr>
          <w:jc w:val="center"/>
        </w:trPr>
        <w:tc>
          <w:tcPr>
            <w:tcW w:w="9854" w:type="dxa"/>
            <w:gridSpan w:val="5"/>
            <w:shd w:val="clear" w:color="auto" w:fill="auto"/>
          </w:tcPr>
          <w:p w14:paraId="1AD0B11B" w14:textId="77777777" w:rsidR="00114FF3" w:rsidRPr="00302DDC" w:rsidRDefault="005658D5">
            <w:pPr>
              <w:pStyle w:val="TAN"/>
              <w:keepNext w:val="0"/>
            </w:pPr>
            <w:r w:rsidRPr="00302DDC">
              <w:t>NOTE 1:</w:t>
            </w:r>
            <w:r w:rsidRPr="00302DDC">
              <w:tab/>
              <w:t>This identifier identifies the VNF Snapshot Package in a globally unique way. It is created during the Build VNF Snapshot Package operation. Multiple instances of the same VNF Snapshot Package share the same vnfSnapshotPkgId.</w:t>
            </w:r>
          </w:p>
          <w:p w14:paraId="53271DAB" w14:textId="77777777" w:rsidR="00114FF3" w:rsidRPr="00302DDC" w:rsidRDefault="005658D5">
            <w:pPr>
              <w:pStyle w:val="TAN"/>
              <w:keepNext w:val="0"/>
            </w:pPr>
            <w:r w:rsidRPr="00302DDC">
              <w:t>NOTE 2:</w:t>
            </w:r>
            <w:r w:rsidRPr="00302DDC">
              <w:tab/>
              <w:t>Cardinality is 0 when the VnfSnapshotPkgInfo was created but the VNF Snapshot Package was not yet built or uploaded.</w:t>
            </w:r>
          </w:p>
        </w:tc>
      </w:tr>
    </w:tbl>
    <w:p w14:paraId="7AD60DD2" w14:textId="77777777" w:rsidR="00114FF3" w:rsidRPr="00302DDC" w:rsidRDefault="00114FF3"/>
    <w:p w14:paraId="00DD3012" w14:textId="77777777" w:rsidR="00114FF3" w:rsidRPr="00302DDC" w:rsidRDefault="005658D5">
      <w:pPr>
        <w:pStyle w:val="Heading3"/>
        <w:rPr>
          <w:color w:val="000000" w:themeColor="text1"/>
        </w:rPr>
      </w:pPr>
      <w:bookmarkStart w:id="2839" w:name="_Toc104893956"/>
      <w:bookmarkStart w:id="2840" w:name="_Toc105159483"/>
      <w:bookmarkStart w:id="2841" w:name="_Toc105662881"/>
      <w:r w:rsidRPr="00302DDC">
        <w:rPr>
          <w:color w:val="000000" w:themeColor="text1"/>
        </w:rPr>
        <w:t>8.9.3</w:t>
      </w:r>
      <w:r w:rsidRPr="00302DDC">
        <w:rPr>
          <w:color w:val="000000" w:themeColor="text1"/>
        </w:rPr>
        <w:tab/>
      </w:r>
      <w:r w:rsidRPr="00302DDC">
        <w:t xml:space="preserve">SnapshotPkgArtifactInformation </w:t>
      </w:r>
      <w:r w:rsidRPr="00302DDC">
        <w:rPr>
          <w:color w:val="000000" w:themeColor="text1"/>
        </w:rPr>
        <w:t>information element</w:t>
      </w:r>
      <w:bookmarkEnd w:id="2839"/>
      <w:bookmarkEnd w:id="2840"/>
      <w:bookmarkEnd w:id="2841"/>
    </w:p>
    <w:p w14:paraId="4089E2E7" w14:textId="77777777" w:rsidR="00114FF3" w:rsidRPr="00302DDC" w:rsidRDefault="005658D5">
      <w:pPr>
        <w:pStyle w:val="Heading4"/>
      </w:pPr>
      <w:bookmarkStart w:id="2842" w:name="_Toc104893957"/>
      <w:bookmarkStart w:id="2843" w:name="_Toc105159484"/>
      <w:bookmarkStart w:id="2844" w:name="_Toc105662882"/>
      <w:r w:rsidRPr="00302DDC">
        <w:t>8.9.3.1</w:t>
      </w:r>
      <w:r w:rsidRPr="00302DDC">
        <w:tab/>
        <w:t>Description</w:t>
      </w:r>
      <w:bookmarkEnd w:id="2842"/>
      <w:bookmarkEnd w:id="2843"/>
      <w:bookmarkEnd w:id="2844"/>
    </w:p>
    <w:p w14:paraId="04D292E3" w14:textId="77777777" w:rsidR="00114FF3" w:rsidRPr="00302DDC" w:rsidRDefault="005658D5">
      <w:pPr>
        <w:rPr>
          <w:color w:val="000000" w:themeColor="text1"/>
        </w:rPr>
      </w:pPr>
      <w:r w:rsidRPr="00302DDC">
        <w:rPr>
          <w:color w:val="000000" w:themeColor="text1"/>
        </w:rPr>
        <w:t>This information element represents an artifact other than a VNFC Snapshot Image which is contained in the VNF Snapshot Package.</w:t>
      </w:r>
    </w:p>
    <w:p w14:paraId="1D59BAAD" w14:textId="77777777" w:rsidR="00114FF3" w:rsidRPr="00302DDC" w:rsidRDefault="005658D5">
      <w:pPr>
        <w:pStyle w:val="Heading4"/>
      </w:pPr>
      <w:bookmarkStart w:id="2845" w:name="_Toc104893958"/>
      <w:bookmarkStart w:id="2846" w:name="_Toc105159485"/>
      <w:bookmarkStart w:id="2847" w:name="_Toc105662883"/>
      <w:r w:rsidRPr="00302DDC">
        <w:t>8.9.3.2</w:t>
      </w:r>
      <w:r w:rsidRPr="00302DDC">
        <w:tab/>
        <w:t>Attributes</w:t>
      </w:r>
      <w:bookmarkEnd w:id="2845"/>
      <w:bookmarkEnd w:id="2846"/>
      <w:bookmarkEnd w:id="2847"/>
    </w:p>
    <w:p w14:paraId="165B38C5" w14:textId="77777777" w:rsidR="00114FF3" w:rsidRPr="00302DDC" w:rsidRDefault="005658D5">
      <w:pPr>
        <w:rPr>
          <w:color w:val="000000" w:themeColor="text1"/>
        </w:rPr>
      </w:pPr>
      <w:r w:rsidRPr="00302DDC">
        <w:rPr>
          <w:color w:val="000000" w:themeColor="text1"/>
        </w:rPr>
        <w:t xml:space="preserve">The </w:t>
      </w:r>
      <w:r w:rsidRPr="00302DDC">
        <w:t xml:space="preserve">SnapshotPkgArtifactInformation </w:t>
      </w:r>
      <w:r w:rsidRPr="00302DDC">
        <w:rPr>
          <w:color w:val="000000" w:themeColor="text1"/>
        </w:rPr>
        <w:t>information element shall follow the indications provided in table 8.9.3.2-1.</w:t>
      </w:r>
    </w:p>
    <w:p w14:paraId="449DA0B4" w14:textId="77777777" w:rsidR="00114FF3" w:rsidRPr="00302DDC" w:rsidRDefault="005658D5" w:rsidP="009477D7">
      <w:pPr>
        <w:pStyle w:val="TH"/>
      </w:pPr>
      <w:r w:rsidRPr="00302DDC">
        <w:t>Table 8.9.3.2-1: Attributes of the SnapshotPkgArtifactInformation information element</w:t>
      </w:r>
    </w:p>
    <w:tbl>
      <w:tblPr>
        <w:tblW w:w="96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1021"/>
        <w:gridCol w:w="961"/>
        <w:gridCol w:w="1156"/>
        <w:gridCol w:w="1321"/>
        <w:gridCol w:w="5240"/>
      </w:tblGrid>
      <w:tr w:rsidR="00114FF3" w:rsidRPr="00302DDC" w14:paraId="74960CE5" w14:textId="77777777">
        <w:trPr>
          <w:jc w:val="center"/>
        </w:trPr>
        <w:tc>
          <w:tcPr>
            <w:tcW w:w="1021" w:type="dxa"/>
            <w:shd w:val="clear" w:color="auto" w:fill="D9D9D9" w:themeFill="background1" w:themeFillShade="D9"/>
            <w:hideMark/>
          </w:tcPr>
          <w:p w14:paraId="6E2AE9A3" w14:textId="77777777" w:rsidR="00114FF3" w:rsidRPr="00302DDC" w:rsidRDefault="005658D5">
            <w:pPr>
              <w:keepNext/>
              <w:keepLines/>
              <w:spacing w:after="0"/>
              <w:jc w:val="center"/>
              <w:rPr>
                <w:rFonts w:ascii="Arial" w:hAnsi="Arial"/>
                <w:b/>
                <w:color w:val="000000" w:themeColor="text1"/>
                <w:sz w:val="18"/>
              </w:rPr>
            </w:pPr>
            <w:r w:rsidRPr="00302DDC">
              <w:rPr>
                <w:rFonts w:ascii="Arial" w:hAnsi="Arial"/>
                <w:b/>
                <w:color w:val="000000" w:themeColor="text1"/>
                <w:sz w:val="18"/>
              </w:rPr>
              <w:t>Attribute</w:t>
            </w:r>
          </w:p>
        </w:tc>
        <w:tc>
          <w:tcPr>
            <w:tcW w:w="961" w:type="dxa"/>
            <w:shd w:val="clear" w:color="auto" w:fill="D9D9D9" w:themeFill="background1" w:themeFillShade="D9"/>
            <w:hideMark/>
          </w:tcPr>
          <w:p w14:paraId="7F5200A8" w14:textId="77777777" w:rsidR="00114FF3" w:rsidRPr="00302DDC" w:rsidRDefault="005658D5">
            <w:pPr>
              <w:keepNext/>
              <w:keepLines/>
              <w:spacing w:after="0"/>
              <w:jc w:val="center"/>
              <w:rPr>
                <w:rFonts w:ascii="Arial" w:hAnsi="Arial"/>
                <w:b/>
                <w:color w:val="000000" w:themeColor="text1"/>
                <w:sz w:val="18"/>
              </w:rPr>
            </w:pPr>
            <w:r w:rsidRPr="00302DDC">
              <w:rPr>
                <w:rFonts w:ascii="Arial" w:hAnsi="Arial"/>
                <w:b/>
                <w:color w:val="000000" w:themeColor="text1"/>
                <w:sz w:val="18"/>
              </w:rPr>
              <w:t>Qualifier</w:t>
            </w:r>
          </w:p>
        </w:tc>
        <w:tc>
          <w:tcPr>
            <w:tcW w:w="1156" w:type="dxa"/>
            <w:shd w:val="clear" w:color="auto" w:fill="D9D9D9" w:themeFill="background1" w:themeFillShade="D9"/>
            <w:hideMark/>
          </w:tcPr>
          <w:p w14:paraId="07F02359" w14:textId="77777777" w:rsidR="00114FF3" w:rsidRPr="00302DDC" w:rsidRDefault="005658D5">
            <w:pPr>
              <w:keepNext/>
              <w:keepLines/>
              <w:spacing w:after="0"/>
              <w:jc w:val="center"/>
              <w:rPr>
                <w:rFonts w:ascii="Arial" w:hAnsi="Arial"/>
                <w:b/>
                <w:color w:val="000000" w:themeColor="text1"/>
                <w:sz w:val="18"/>
              </w:rPr>
            </w:pPr>
            <w:r w:rsidRPr="00302DDC">
              <w:rPr>
                <w:rFonts w:ascii="Arial" w:hAnsi="Arial"/>
                <w:b/>
                <w:color w:val="000000" w:themeColor="text1"/>
                <w:sz w:val="18"/>
              </w:rPr>
              <w:t>Cardinality</w:t>
            </w:r>
          </w:p>
        </w:tc>
        <w:tc>
          <w:tcPr>
            <w:tcW w:w="1321" w:type="dxa"/>
            <w:shd w:val="clear" w:color="auto" w:fill="D9D9D9" w:themeFill="background1" w:themeFillShade="D9"/>
            <w:hideMark/>
          </w:tcPr>
          <w:p w14:paraId="2288B99E" w14:textId="77777777" w:rsidR="00114FF3" w:rsidRPr="00302DDC" w:rsidRDefault="005658D5">
            <w:pPr>
              <w:keepNext/>
              <w:keepLines/>
              <w:spacing w:after="0"/>
              <w:jc w:val="center"/>
              <w:rPr>
                <w:rFonts w:ascii="Arial" w:hAnsi="Arial"/>
                <w:b/>
                <w:color w:val="000000" w:themeColor="text1"/>
                <w:sz w:val="18"/>
              </w:rPr>
            </w:pPr>
            <w:r w:rsidRPr="00302DDC">
              <w:rPr>
                <w:rFonts w:ascii="Arial" w:hAnsi="Arial"/>
                <w:b/>
                <w:color w:val="000000" w:themeColor="text1"/>
                <w:sz w:val="18"/>
              </w:rPr>
              <w:t>Content</w:t>
            </w:r>
          </w:p>
        </w:tc>
        <w:tc>
          <w:tcPr>
            <w:tcW w:w="5240" w:type="dxa"/>
            <w:shd w:val="clear" w:color="auto" w:fill="D9D9D9" w:themeFill="background1" w:themeFillShade="D9"/>
            <w:hideMark/>
          </w:tcPr>
          <w:p w14:paraId="7245A349" w14:textId="77777777" w:rsidR="00114FF3" w:rsidRPr="00302DDC" w:rsidRDefault="005658D5">
            <w:pPr>
              <w:keepNext/>
              <w:keepLines/>
              <w:spacing w:after="0"/>
              <w:jc w:val="center"/>
              <w:rPr>
                <w:rFonts w:ascii="Arial" w:hAnsi="Arial"/>
                <w:b/>
                <w:color w:val="000000" w:themeColor="text1"/>
                <w:sz w:val="18"/>
              </w:rPr>
            </w:pPr>
            <w:r w:rsidRPr="00302DDC">
              <w:rPr>
                <w:rFonts w:ascii="Arial" w:hAnsi="Arial"/>
                <w:b/>
                <w:color w:val="000000" w:themeColor="text1"/>
                <w:sz w:val="18"/>
              </w:rPr>
              <w:t>Description</w:t>
            </w:r>
          </w:p>
        </w:tc>
      </w:tr>
      <w:tr w:rsidR="00114FF3" w:rsidRPr="00302DDC" w14:paraId="4DE29C4B" w14:textId="77777777">
        <w:trPr>
          <w:jc w:val="center"/>
        </w:trPr>
        <w:tc>
          <w:tcPr>
            <w:tcW w:w="1021" w:type="dxa"/>
            <w:hideMark/>
          </w:tcPr>
          <w:p w14:paraId="3B79A441" w14:textId="77777777" w:rsidR="00114FF3" w:rsidRPr="00302DDC" w:rsidRDefault="005658D5">
            <w:pPr>
              <w:pStyle w:val="TAL"/>
            </w:pPr>
            <w:r w:rsidRPr="00302DDC">
              <w:t>selector</w:t>
            </w:r>
          </w:p>
        </w:tc>
        <w:tc>
          <w:tcPr>
            <w:tcW w:w="961" w:type="dxa"/>
            <w:hideMark/>
          </w:tcPr>
          <w:p w14:paraId="449F1D37" w14:textId="77777777" w:rsidR="00114FF3" w:rsidRPr="00302DDC" w:rsidRDefault="005658D5">
            <w:pPr>
              <w:pStyle w:val="TAL"/>
            </w:pPr>
            <w:r w:rsidRPr="00302DDC">
              <w:t>M</w:t>
            </w:r>
          </w:p>
        </w:tc>
        <w:tc>
          <w:tcPr>
            <w:tcW w:w="1156" w:type="dxa"/>
            <w:hideMark/>
          </w:tcPr>
          <w:p w14:paraId="2730AB63" w14:textId="77777777" w:rsidR="00114FF3" w:rsidRPr="00302DDC" w:rsidRDefault="005658D5">
            <w:pPr>
              <w:pStyle w:val="TAL"/>
            </w:pPr>
            <w:r w:rsidRPr="00302DDC">
              <w:t>1</w:t>
            </w:r>
          </w:p>
        </w:tc>
        <w:tc>
          <w:tcPr>
            <w:tcW w:w="1321" w:type="dxa"/>
            <w:hideMark/>
          </w:tcPr>
          <w:p w14:paraId="112BB7BB" w14:textId="77777777" w:rsidR="00114FF3" w:rsidRPr="00302DDC" w:rsidRDefault="005658D5">
            <w:pPr>
              <w:pStyle w:val="TAL"/>
            </w:pPr>
            <w:r w:rsidRPr="00302DDC">
              <w:t>Not specified</w:t>
            </w:r>
          </w:p>
        </w:tc>
        <w:tc>
          <w:tcPr>
            <w:tcW w:w="5240" w:type="dxa"/>
            <w:hideMark/>
          </w:tcPr>
          <w:p w14:paraId="55342E57" w14:textId="1B24EEA3" w:rsidR="00114FF3" w:rsidRPr="00302DDC" w:rsidRDefault="005658D5" w:rsidP="00845DBF">
            <w:pPr>
              <w:pStyle w:val="TAL"/>
            </w:pPr>
            <w:r w:rsidRPr="00302DDC">
              <w:t>Information (such as a path) that identifies/addresses this artifact in the VNF Snapshot Package.</w:t>
            </w:r>
          </w:p>
        </w:tc>
      </w:tr>
      <w:tr w:rsidR="00114FF3" w:rsidRPr="00302DDC" w14:paraId="38EF2A40" w14:textId="77777777">
        <w:trPr>
          <w:jc w:val="center"/>
        </w:trPr>
        <w:tc>
          <w:tcPr>
            <w:tcW w:w="1021" w:type="dxa"/>
          </w:tcPr>
          <w:p w14:paraId="0992B72D" w14:textId="77777777" w:rsidR="00114FF3" w:rsidRPr="00302DDC" w:rsidRDefault="005658D5">
            <w:pPr>
              <w:pStyle w:val="TAL"/>
            </w:pPr>
            <w:r w:rsidRPr="00302DDC">
              <w:t>metadata</w:t>
            </w:r>
          </w:p>
        </w:tc>
        <w:tc>
          <w:tcPr>
            <w:tcW w:w="961" w:type="dxa"/>
          </w:tcPr>
          <w:p w14:paraId="5C89E93A" w14:textId="77777777" w:rsidR="00114FF3" w:rsidRPr="00302DDC" w:rsidRDefault="005658D5">
            <w:pPr>
              <w:pStyle w:val="TAL"/>
            </w:pPr>
            <w:r w:rsidRPr="00302DDC">
              <w:t>M</w:t>
            </w:r>
          </w:p>
        </w:tc>
        <w:tc>
          <w:tcPr>
            <w:tcW w:w="1156" w:type="dxa"/>
          </w:tcPr>
          <w:p w14:paraId="31C53288" w14:textId="77777777" w:rsidR="00114FF3" w:rsidRPr="00302DDC" w:rsidRDefault="005658D5">
            <w:pPr>
              <w:pStyle w:val="TAL"/>
            </w:pPr>
            <w:r w:rsidRPr="00302DDC">
              <w:t>1</w:t>
            </w:r>
          </w:p>
        </w:tc>
        <w:tc>
          <w:tcPr>
            <w:tcW w:w="1321" w:type="dxa"/>
          </w:tcPr>
          <w:p w14:paraId="75306AC9" w14:textId="77777777" w:rsidR="00114FF3" w:rsidRPr="00302DDC" w:rsidRDefault="005658D5">
            <w:pPr>
              <w:pStyle w:val="TAL"/>
            </w:pPr>
            <w:r w:rsidRPr="00302DDC">
              <w:t>Not specified</w:t>
            </w:r>
          </w:p>
        </w:tc>
        <w:tc>
          <w:tcPr>
            <w:tcW w:w="5240" w:type="dxa"/>
          </w:tcPr>
          <w:p w14:paraId="5D7DA9FD" w14:textId="77777777" w:rsidR="00114FF3" w:rsidRPr="00302DDC" w:rsidRDefault="005658D5">
            <w:pPr>
              <w:pStyle w:val="TAL"/>
            </w:pPr>
            <w:r w:rsidRPr="00302DDC">
              <w:t>The metadata of the artifact that are available in the VNF Snapshot Package, such as content type, size, creation date, etc.</w:t>
            </w:r>
          </w:p>
        </w:tc>
      </w:tr>
    </w:tbl>
    <w:p w14:paraId="4A349CD6" w14:textId="77777777" w:rsidR="00114FF3" w:rsidRPr="00302DDC" w:rsidRDefault="00114FF3"/>
    <w:p w14:paraId="5F71916F" w14:textId="77777777" w:rsidR="00114FF3" w:rsidRPr="00302DDC" w:rsidRDefault="005658D5">
      <w:pPr>
        <w:pStyle w:val="Heading3"/>
      </w:pPr>
      <w:bookmarkStart w:id="2848" w:name="_Toc104893959"/>
      <w:bookmarkStart w:id="2849" w:name="_Toc105159486"/>
      <w:bookmarkStart w:id="2850" w:name="_Toc105662884"/>
      <w:r w:rsidRPr="00302DDC">
        <w:t>8.9.4</w:t>
      </w:r>
      <w:r w:rsidRPr="00302DDC">
        <w:tab/>
        <w:t>VnfcSnapshotImageInfo information element</w:t>
      </w:r>
      <w:bookmarkEnd w:id="2848"/>
      <w:bookmarkEnd w:id="2849"/>
      <w:bookmarkEnd w:id="2850"/>
    </w:p>
    <w:p w14:paraId="22E54B68" w14:textId="77777777" w:rsidR="00114FF3" w:rsidRPr="00302DDC" w:rsidRDefault="005658D5">
      <w:pPr>
        <w:pStyle w:val="Heading4"/>
      </w:pPr>
      <w:bookmarkStart w:id="2851" w:name="_Toc104893960"/>
      <w:bookmarkStart w:id="2852" w:name="_Toc105159487"/>
      <w:bookmarkStart w:id="2853" w:name="_Toc105662885"/>
      <w:r w:rsidRPr="00302DDC">
        <w:t>8.9.4.1</w:t>
      </w:r>
      <w:r w:rsidRPr="00302DDC">
        <w:tab/>
        <w:t>Description</w:t>
      </w:r>
      <w:bookmarkEnd w:id="2851"/>
      <w:bookmarkEnd w:id="2852"/>
      <w:bookmarkEnd w:id="2853"/>
    </w:p>
    <w:p w14:paraId="2306A8A7" w14:textId="2160873B" w:rsidR="00DB6DBE" w:rsidRPr="00302DDC" w:rsidRDefault="005658D5">
      <w:r w:rsidRPr="00302DDC">
        <w:t>This information element represents VNFC Snapshot Image Information.</w:t>
      </w:r>
    </w:p>
    <w:p w14:paraId="4F2EE8E2" w14:textId="77777777" w:rsidR="00114FF3" w:rsidRPr="00302DDC" w:rsidRDefault="005658D5">
      <w:pPr>
        <w:pStyle w:val="Heading4"/>
      </w:pPr>
      <w:bookmarkStart w:id="2854" w:name="_Toc104893961"/>
      <w:bookmarkStart w:id="2855" w:name="_Toc105159488"/>
      <w:bookmarkStart w:id="2856" w:name="_Toc105662886"/>
      <w:r w:rsidRPr="00302DDC">
        <w:t>8.9.4.2</w:t>
      </w:r>
      <w:r w:rsidRPr="00302DDC">
        <w:tab/>
        <w:t>Attributes</w:t>
      </w:r>
      <w:bookmarkEnd w:id="2854"/>
      <w:bookmarkEnd w:id="2855"/>
      <w:bookmarkEnd w:id="2856"/>
    </w:p>
    <w:p w14:paraId="55A90615" w14:textId="77777777" w:rsidR="00114FF3" w:rsidRPr="00302DDC" w:rsidRDefault="005658D5">
      <w:pPr>
        <w:rPr>
          <w:color w:val="000000" w:themeColor="text1"/>
        </w:rPr>
      </w:pPr>
      <w:r w:rsidRPr="00302DDC">
        <w:rPr>
          <w:color w:val="000000" w:themeColor="text1"/>
        </w:rPr>
        <w:t>The VnfcSnapshotImageInfo information element shall follow the indications provided in table 8.9.4.2-1.</w:t>
      </w:r>
    </w:p>
    <w:p w14:paraId="505B479E" w14:textId="77777777" w:rsidR="00114FF3" w:rsidRPr="00302DDC" w:rsidRDefault="005658D5">
      <w:pPr>
        <w:pStyle w:val="TH"/>
      </w:pPr>
      <w:r w:rsidRPr="00302DDC">
        <w:lastRenderedPageBreak/>
        <w:t>Table 8.9.4.2-1: Attributes of the VnfcSnapshotImageInfo information element</w:t>
      </w:r>
    </w:p>
    <w:tbl>
      <w:tblPr>
        <w:tblW w:w="96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1921"/>
        <w:gridCol w:w="900"/>
        <w:gridCol w:w="1080"/>
        <w:gridCol w:w="1350"/>
        <w:gridCol w:w="4448"/>
      </w:tblGrid>
      <w:tr w:rsidR="00114FF3" w:rsidRPr="00302DDC" w14:paraId="244DEEDF" w14:textId="77777777">
        <w:trPr>
          <w:jc w:val="center"/>
        </w:trPr>
        <w:tc>
          <w:tcPr>
            <w:tcW w:w="1921" w:type="dxa"/>
            <w:shd w:val="clear" w:color="auto" w:fill="D9D9D9" w:themeFill="background1" w:themeFillShade="D9"/>
            <w:hideMark/>
          </w:tcPr>
          <w:p w14:paraId="58D75921" w14:textId="77777777" w:rsidR="00114FF3" w:rsidRPr="00302DDC" w:rsidRDefault="005658D5">
            <w:pPr>
              <w:pStyle w:val="TAH"/>
            </w:pPr>
            <w:r w:rsidRPr="00302DDC">
              <w:t>Attribute</w:t>
            </w:r>
          </w:p>
        </w:tc>
        <w:tc>
          <w:tcPr>
            <w:tcW w:w="900" w:type="dxa"/>
            <w:shd w:val="clear" w:color="auto" w:fill="D9D9D9" w:themeFill="background1" w:themeFillShade="D9"/>
            <w:hideMark/>
          </w:tcPr>
          <w:p w14:paraId="588333EF" w14:textId="77777777" w:rsidR="00114FF3" w:rsidRPr="00302DDC" w:rsidRDefault="005658D5">
            <w:pPr>
              <w:pStyle w:val="TAH"/>
            </w:pPr>
            <w:r w:rsidRPr="00302DDC">
              <w:t>Qualifier</w:t>
            </w:r>
          </w:p>
        </w:tc>
        <w:tc>
          <w:tcPr>
            <w:tcW w:w="1080" w:type="dxa"/>
            <w:shd w:val="clear" w:color="auto" w:fill="D9D9D9" w:themeFill="background1" w:themeFillShade="D9"/>
            <w:hideMark/>
          </w:tcPr>
          <w:p w14:paraId="3C6C35B6" w14:textId="77777777" w:rsidR="00114FF3" w:rsidRPr="00302DDC" w:rsidRDefault="005658D5">
            <w:pPr>
              <w:pStyle w:val="TAH"/>
            </w:pPr>
            <w:r w:rsidRPr="00302DDC">
              <w:t>Cardinality</w:t>
            </w:r>
          </w:p>
        </w:tc>
        <w:tc>
          <w:tcPr>
            <w:tcW w:w="1350" w:type="dxa"/>
            <w:shd w:val="clear" w:color="auto" w:fill="D9D9D9" w:themeFill="background1" w:themeFillShade="D9"/>
            <w:hideMark/>
          </w:tcPr>
          <w:p w14:paraId="1E555173" w14:textId="77777777" w:rsidR="00114FF3" w:rsidRPr="00302DDC" w:rsidRDefault="005658D5">
            <w:pPr>
              <w:pStyle w:val="TAH"/>
            </w:pPr>
            <w:r w:rsidRPr="00302DDC">
              <w:t>Content</w:t>
            </w:r>
          </w:p>
        </w:tc>
        <w:tc>
          <w:tcPr>
            <w:tcW w:w="4448" w:type="dxa"/>
            <w:shd w:val="clear" w:color="auto" w:fill="D9D9D9" w:themeFill="background1" w:themeFillShade="D9"/>
            <w:hideMark/>
          </w:tcPr>
          <w:p w14:paraId="4A226372" w14:textId="77777777" w:rsidR="00114FF3" w:rsidRPr="00302DDC" w:rsidRDefault="005658D5">
            <w:pPr>
              <w:pStyle w:val="TAH"/>
            </w:pPr>
            <w:r w:rsidRPr="00302DDC">
              <w:t>Description</w:t>
            </w:r>
          </w:p>
        </w:tc>
      </w:tr>
      <w:tr w:rsidR="00114FF3" w:rsidRPr="00302DDC" w14:paraId="26E11040" w14:textId="77777777">
        <w:trPr>
          <w:jc w:val="center"/>
        </w:trPr>
        <w:tc>
          <w:tcPr>
            <w:tcW w:w="1921" w:type="dxa"/>
            <w:hideMark/>
          </w:tcPr>
          <w:p w14:paraId="5CD1AE69" w14:textId="77777777" w:rsidR="00114FF3" w:rsidRPr="00302DDC" w:rsidRDefault="005658D5">
            <w:pPr>
              <w:pStyle w:val="TAL"/>
            </w:pPr>
            <w:r w:rsidRPr="00302DDC">
              <w:t>vnfcSnapshotImageId</w:t>
            </w:r>
          </w:p>
        </w:tc>
        <w:tc>
          <w:tcPr>
            <w:tcW w:w="900" w:type="dxa"/>
            <w:hideMark/>
          </w:tcPr>
          <w:p w14:paraId="731CE455" w14:textId="77777777" w:rsidR="00114FF3" w:rsidRPr="00302DDC" w:rsidRDefault="005658D5">
            <w:pPr>
              <w:pStyle w:val="TAL"/>
            </w:pPr>
            <w:r w:rsidRPr="00302DDC">
              <w:t>M</w:t>
            </w:r>
          </w:p>
        </w:tc>
        <w:tc>
          <w:tcPr>
            <w:tcW w:w="1080" w:type="dxa"/>
            <w:hideMark/>
          </w:tcPr>
          <w:p w14:paraId="36708A30" w14:textId="77777777" w:rsidR="00114FF3" w:rsidRPr="00302DDC" w:rsidRDefault="005658D5">
            <w:pPr>
              <w:pStyle w:val="TAL"/>
            </w:pPr>
            <w:r w:rsidRPr="00302DDC">
              <w:t>1</w:t>
            </w:r>
          </w:p>
        </w:tc>
        <w:tc>
          <w:tcPr>
            <w:tcW w:w="1350" w:type="dxa"/>
            <w:hideMark/>
          </w:tcPr>
          <w:p w14:paraId="16723047" w14:textId="77777777" w:rsidR="00114FF3" w:rsidRPr="00302DDC" w:rsidRDefault="005658D5">
            <w:pPr>
              <w:pStyle w:val="TAL"/>
            </w:pPr>
            <w:r w:rsidRPr="00302DDC">
              <w:t>Identifier</w:t>
            </w:r>
          </w:p>
        </w:tc>
        <w:tc>
          <w:tcPr>
            <w:tcW w:w="4448" w:type="dxa"/>
            <w:hideMark/>
          </w:tcPr>
          <w:p w14:paraId="35B2C94B" w14:textId="77777777" w:rsidR="00114FF3" w:rsidRPr="00302DDC" w:rsidRDefault="005658D5">
            <w:pPr>
              <w:pStyle w:val="TAL"/>
            </w:pPr>
            <w:r w:rsidRPr="00302DDC">
              <w:t>The identifier of this VNFC Snapshot image.</w:t>
            </w:r>
          </w:p>
        </w:tc>
      </w:tr>
      <w:tr w:rsidR="00114FF3" w:rsidRPr="00302DDC" w14:paraId="07400DFE" w14:textId="77777777">
        <w:trPr>
          <w:jc w:val="center"/>
        </w:trPr>
        <w:tc>
          <w:tcPr>
            <w:tcW w:w="1921" w:type="dxa"/>
            <w:hideMark/>
          </w:tcPr>
          <w:p w14:paraId="23391E19" w14:textId="77777777" w:rsidR="00114FF3" w:rsidRPr="00302DDC" w:rsidRDefault="005658D5">
            <w:pPr>
              <w:pStyle w:val="TAL"/>
            </w:pPr>
            <w:r w:rsidRPr="00302DDC">
              <w:t>name</w:t>
            </w:r>
          </w:p>
        </w:tc>
        <w:tc>
          <w:tcPr>
            <w:tcW w:w="900" w:type="dxa"/>
            <w:hideMark/>
          </w:tcPr>
          <w:p w14:paraId="61447D6C" w14:textId="77777777" w:rsidR="00114FF3" w:rsidRPr="00302DDC" w:rsidRDefault="005658D5">
            <w:pPr>
              <w:pStyle w:val="TAL"/>
            </w:pPr>
            <w:r w:rsidRPr="00302DDC">
              <w:t>M</w:t>
            </w:r>
          </w:p>
        </w:tc>
        <w:tc>
          <w:tcPr>
            <w:tcW w:w="1080" w:type="dxa"/>
            <w:hideMark/>
          </w:tcPr>
          <w:p w14:paraId="1B8C77FF" w14:textId="77777777" w:rsidR="00114FF3" w:rsidRPr="00302DDC" w:rsidRDefault="005658D5">
            <w:pPr>
              <w:pStyle w:val="TAL"/>
            </w:pPr>
            <w:r w:rsidRPr="00302DDC">
              <w:t>1</w:t>
            </w:r>
          </w:p>
        </w:tc>
        <w:tc>
          <w:tcPr>
            <w:tcW w:w="1350" w:type="dxa"/>
          </w:tcPr>
          <w:p w14:paraId="76E42A5B" w14:textId="77777777" w:rsidR="00114FF3" w:rsidRPr="00302DDC" w:rsidRDefault="005658D5">
            <w:pPr>
              <w:pStyle w:val="TAL"/>
            </w:pPr>
            <w:r w:rsidRPr="00302DDC">
              <w:t>Not specified</w:t>
            </w:r>
          </w:p>
        </w:tc>
        <w:tc>
          <w:tcPr>
            <w:tcW w:w="4448" w:type="dxa"/>
            <w:hideMark/>
          </w:tcPr>
          <w:p w14:paraId="2A39D228" w14:textId="77777777" w:rsidR="00114FF3" w:rsidRPr="00302DDC" w:rsidRDefault="005658D5">
            <w:pPr>
              <w:pStyle w:val="TAL"/>
            </w:pPr>
            <w:r w:rsidRPr="00302DDC">
              <w:t>The name of this VNFC Snapshot image.</w:t>
            </w:r>
          </w:p>
        </w:tc>
      </w:tr>
      <w:tr w:rsidR="00114FF3" w:rsidRPr="00302DDC" w14:paraId="46526983" w14:textId="77777777">
        <w:trPr>
          <w:jc w:val="center"/>
        </w:trPr>
        <w:tc>
          <w:tcPr>
            <w:tcW w:w="1921" w:type="dxa"/>
            <w:hideMark/>
          </w:tcPr>
          <w:p w14:paraId="3F658B5C" w14:textId="77777777" w:rsidR="00114FF3" w:rsidRPr="00302DDC" w:rsidRDefault="005658D5">
            <w:pPr>
              <w:pStyle w:val="TAL"/>
            </w:pPr>
            <w:r w:rsidRPr="00302DDC">
              <w:t>checksum</w:t>
            </w:r>
          </w:p>
        </w:tc>
        <w:tc>
          <w:tcPr>
            <w:tcW w:w="900" w:type="dxa"/>
            <w:hideMark/>
          </w:tcPr>
          <w:p w14:paraId="35A02A34" w14:textId="77777777" w:rsidR="00114FF3" w:rsidRPr="00302DDC" w:rsidRDefault="005658D5">
            <w:pPr>
              <w:pStyle w:val="TAL"/>
            </w:pPr>
            <w:r w:rsidRPr="00302DDC">
              <w:t>M</w:t>
            </w:r>
          </w:p>
        </w:tc>
        <w:tc>
          <w:tcPr>
            <w:tcW w:w="1080" w:type="dxa"/>
            <w:hideMark/>
          </w:tcPr>
          <w:p w14:paraId="5C7FE84D" w14:textId="77777777" w:rsidR="00114FF3" w:rsidRPr="00302DDC" w:rsidRDefault="005658D5">
            <w:pPr>
              <w:pStyle w:val="TAL"/>
            </w:pPr>
            <w:r w:rsidRPr="00302DDC">
              <w:t>1</w:t>
            </w:r>
          </w:p>
        </w:tc>
        <w:tc>
          <w:tcPr>
            <w:tcW w:w="1350" w:type="dxa"/>
          </w:tcPr>
          <w:p w14:paraId="31FFC2E4" w14:textId="77777777" w:rsidR="00114FF3" w:rsidRPr="00302DDC" w:rsidRDefault="005658D5">
            <w:pPr>
              <w:pStyle w:val="TAL"/>
            </w:pPr>
            <w:r w:rsidRPr="00302DDC">
              <w:t>Not specified</w:t>
            </w:r>
          </w:p>
        </w:tc>
        <w:tc>
          <w:tcPr>
            <w:tcW w:w="4448" w:type="dxa"/>
            <w:hideMark/>
          </w:tcPr>
          <w:p w14:paraId="3BE47467" w14:textId="77777777" w:rsidR="00114FF3" w:rsidRPr="00302DDC" w:rsidRDefault="005658D5">
            <w:pPr>
              <w:pStyle w:val="TAL"/>
            </w:pPr>
            <w:r w:rsidRPr="00302DDC">
              <w:t>The checksum of the VNFC Snapshot image file.</w:t>
            </w:r>
          </w:p>
        </w:tc>
      </w:tr>
      <w:tr w:rsidR="00114FF3" w:rsidRPr="00302DDC" w14:paraId="53E1CBF8" w14:textId="77777777">
        <w:trPr>
          <w:jc w:val="center"/>
        </w:trPr>
        <w:tc>
          <w:tcPr>
            <w:tcW w:w="1921" w:type="dxa"/>
            <w:shd w:val="clear" w:color="auto" w:fill="auto"/>
            <w:hideMark/>
          </w:tcPr>
          <w:p w14:paraId="62A6951D" w14:textId="77777777" w:rsidR="00114FF3" w:rsidRPr="00302DDC" w:rsidRDefault="005658D5">
            <w:pPr>
              <w:pStyle w:val="TAL"/>
            </w:pPr>
            <w:r w:rsidRPr="00302DDC">
              <w:t>vnfcInstanceId</w:t>
            </w:r>
          </w:p>
        </w:tc>
        <w:tc>
          <w:tcPr>
            <w:tcW w:w="900" w:type="dxa"/>
            <w:shd w:val="clear" w:color="auto" w:fill="auto"/>
            <w:hideMark/>
          </w:tcPr>
          <w:p w14:paraId="2BB3612A" w14:textId="77777777" w:rsidR="00114FF3" w:rsidRPr="00302DDC" w:rsidRDefault="005658D5">
            <w:pPr>
              <w:pStyle w:val="TAL"/>
            </w:pPr>
            <w:r w:rsidRPr="00302DDC">
              <w:t>M</w:t>
            </w:r>
          </w:p>
        </w:tc>
        <w:tc>
          <w:tcPr>
            <w:tcW w:w="1080" w:type="dxa"/>
            <w:shd w:val="clear" w:color="auto" w:fill="auto"/>
            <w:hideMark/>
          </w:tcPr>
          <w:p w14:paraId="1BA343C1" w14:textId="77777777" w:rsidR="00114FF3" w:rsidRPr="00302DDC" w:rsidRDefault="005658D5">
            <w:pPr>
              <w:pStyle w:val="TAL"/>
            </w:pPr>
            <w:r w:rsidRPr="00302DDC">
              <w:t>1</w:t>
            </w:r>
          </w:p>
        </w:tc>
        <w:tc>
          <w:tcPr>
            <w:tcW w:w="1350" w:type="dxa"/>
            <w:shd w:val="clear" w:color="auto" w:fill="auto"/>
          </w:tcPr>
          <w:p w14:paraId="616AFF21" w14:textId="77777777" w:rsidR="00114FF3" w:rsidRPr="00302DDC" w:rsidRDefault="005658D5">
            <w:pPr>
              <w:pStyle w:val="TAL"/>
            </w:pPr>
            <w:r w:rsidRPr="00302DDC">
              <w:t>Identifier</w:t>
            </w:r>
          </w:p>
        </w:tc>
        <w:tc>
          <w:tcPr>
            <w:tcW w:w="4448" w:type="dxa"/>
            <w:shd w:val="clear" w:color="auto" w:fill="auto"/>
            <w:hideMark/>
          </w:tcPr>
          <w:p w14:paraId="60CA81C8" w14:textId="77777777" w:rsidR="00114FF3" w:rsidRPr="00302DDC" w:rsidRDefault="005658D5">
            <w:pPr>
              <w:pStyle w:val="TAL"/>
            </w:pPr>
            <w:r w:rsidRPr="00302DDC">
              <w:t>Identifier of the snapshotted VNFC instance that this VNFC Snapshot image belongs to.</w:t>
            </w:r>
          </w:p>
        </w:tc>
      </w:tr>
      <w:tr w:rsidR="00114FF3" w:rsidRPr="00302DDC" w14:paraId="4F3C9657" w14:textId="77777777">
        <w:trPr>
          <w:jc w:val="center"/>
        </w:trPr>
        <w:tc>
          <w:tcPr>
            <w:tcW w:w="1921" w:type="dxa"/>
            <w:hideMark/>
          </w:tcPr>
          <w:p w14:paraId="185ABBAB" w14:textId="77777777" w:rsidR="00114FF3" w:rsidRPr="00302DDC" w:rsidRDefault="005658D5">
            <w:pPr>
              <w:pStyle w:val="TAL"/>
            </w:pPr>
            <w:r w:rsidRPr="00302DDC">
              <w:t>containerFormat</w:t>
            </w:r>
          </w:p>
        </w:tc>
        <w:tc>
          <w:tcPr>
            <w:tcW w:w="900" w:type="dxa"/>
            <w:hideMark/>
          </w:tcPr>
          <w:p w14:paraId="6BDE490A" w14:textId="77777777" w:rsidR="00114FF3" w:rsidRPr="00302DDC" w:rsidRDefault="005658D5">
            <w:pPr>
              <w:pStyle w:val="TAL"/>
            </w:pPr>
            <w:r w:rsidRPr="00302DDC">
              <w:t>M</w:t>
            </w:r>
          </w:p>
        </w:tc>
        <w:tc>
          <w:tcPr>
            <w:tcW w:w="1080" w:type="dxa"/>
            <w:hideMark/>
          </w:tcPr>
          <w:p w14:paraId="49A4EE22" w14:textId="77777777" w:rsidR="00114FF3" w:rsidRPr="00302DDC" w:rsidRDefault="005658D5">
            <w:pPr>
              <w:pStyle w:val="TAL"/>
            </w:pPr>
            <w:r w:rsidRPr="00302DDC">
              <w:t>1</w:t>
            </w:r>
          </w:p>
        </w:tc>
        <w:tc>
          <w:tcPr>
            <w:tcW w:w="1350" w:type="dxa"/>
          </w:tcPr>
          <w:p w14:paraId="57505E99" w14:textId="77777777" w:rsidR="00114FF3" w:rsidRPr="00302DDC" w:rsidRDefault="005658D5">
            <w:pPr>
              <w:pStyle w:val="TAL"/>
            </w:pPr>
            <w:r w:rsidRPr="00302DDC">
              <w:t>Not specified</w:t>
            </w:r>
          </w:p>
        </w:tc>
        <w:tc>
          <w:tcPr>
            <w:tcW w:w="4448" w:type="dxa"/>
            <w:hideMark/>
          </w:tcPr>
          <w:p w14:paraId="414A0207" w14:textId="77777777" w:rsidR="00114FF3" w:rsidRPr="00302DDC" w:rsidRDefault="005658D5">
            <w:pPr>
              <w:pStyle w:val="TAL"/>
            </w:pPr>
            <w:r w:rsidRPr="00302DDC">
              <w:t>The container format indicates whether the VNFC Snapshot image is in a file format that also contains metadata about the actual snapshot.</w:t>
            </w:r>
          </w:p>
        </w:tc>
      </w:tr>
      <w:tr w:rsidR="00114FF3" w:rsidRPr="00302DDC" w14:paraId="291BBD1F" w14:textId="77777777">
        <w:trPr>
          <w:jc w:val="center"/>
        </w:trPr>
        <w:tc>
          <w:tcPr>
            <w:tcW w:w="1921" w:type="dxa"/>
            <w:hideMark/>
          </w:tcPr>
          <w:p w14:paraId="6260729A" w14:textId="77777777" w:rsidR="00114FF3" w:rsidRPr="00302DDC" w:rsidRDefault="005658D5">
            <w:pPr>
              <w:pStyle w:val="TAL"/>
            </w:pPr>
            <w:r w:rsidRPr="00302DDC">
              <w:t>diskFormat</w:t>
            </w:r>
          </w:p>
        </w:tc>
        <w:tc>
          <w:tcPr>
            <w:tcW w:w="900" w:type="dxa"/>
            <w:hideMark/>
          </w:tcPr>
          <w:p w14:paraId="29196679" w14:textId="77777777" w:rsidR="00114FF3" w:rsidRPr="00302DDC" w:rsidRDefault="005658D5">
            <w:pPr>
              <w:pStyle w:val="TAL"/>
            </w:pPr>
            <w:r w:rsidRPr="00302DDC">
              <w:t>M</w:t>
            </w:r>
          </w:p>
        </w:tc>
        <w:tc>
          <w:tcPr>
            <w:tcW w:w="1080" w:type="dxa"/>
            <w:hideMark/>
          </w:tcPr>
          <w:p w14:paraId="4E7CF258" w14:textId="77777777" w:rsidR="00114FF3" w:rsidRPr="00302DDC" w:rsidRDefault="005658D5">
            <w:pPr>
              <w:pStyle w:val="TAL"/>
            </w:pPr>
            <w:r w:rsidRPr="00302DDC">
              <w:t>1</w:t>
            </w:r>
          </w:p>
        </w:tc>
        <w:tc>
          <w:tcPr>
            <w:tcW w:w="1350" w:type="dxa"/>
          </w:tcPr>
          <w:p w14:paraId="2A69F143" w14:textId="77777777" w:rsidR="00114FF3" w:rsidRPr="00302DDC" w:rsidRDefault="005658D5">
            <w:pPr>
              <w:pStyle w:val="TAL"/>
            </w:pPr>
            <w:r w:rsidRPr="00302DDC">
              <w:t>Not specified</w:t>
            </w:r>
          </w:p>
        </w:tc>
        <w:tc>
          <w:tcPr>
            <w:tcW w:w="4448" w:type="dxa"/>
            <w:hideMark/>
          </w:tcPr>
          <w:p w14:paraId="3D596245" w14:textId="77777777" w:rsidR="00114FF3" w:rsidRPr="00302DDC" w:rsidRDefault="005658D5">
            <w:pPr>
              <w:pStyle w:val="TAL"/>
            </w:pPr>
            <w:r w:rsidRPr="00302DDC">
              <w:t>The disk format of a VNFC Snapshot image is the format of the underlying disk image.</w:t>
            </w:r>
          </w:p>
        </w:tc>
      </w:tr>
      <w:tr w:rsidR="00114FF3" w:rsidRPr="00302DDC" w14:paraId="18043C7C" w14:textId="77777777">
        <w:trPr>
          <w:jc w:val="center"/>
        </w:trPr>
        <w:tc>
          <w:tcPr>
            <w:tcW w:w="1921" w:type="dxa"/>
            <w:hideMark/>
          </w:tcPr>
          <w:p w14:paraId="28330FC0" w14:textId="77777777" w:rsidR="00114FF3" w:rsidRPr="00302DDC" w:rsidRDefault="005658D5">
            <w:pPr>
              <w:pStyle w:val="TAL"/>
            </w:pPr>
            <w:r w:rsidRPr="00302DDC">
              <w:t>createdAt</w:t>
            </w:r>
          </w:p>
        </w:tc>
        <w:tc>
          <w:tcPr>
            <w:tcW w:w="900" w:type="dxa"/>
            <w:hideMark/>
          </w:tcPr>
          <w:p w14:paraId="49F00926" w14:textId="77777777" w:rsidR="00114FF3" w:rsidRPr="00302DDC" w:rsidRDefault="005658D5">
            <w:pPr>
              <w:pStyle w:val="TAL"/>
            </w:pPr>
            <w:r w:rsidRPr="00302DDC">
              <w:t>M</w:t>
            </w:r>
          </w:p>
        </w:tc>
        <w:tc>
          <w:tcPr>
            <w:tcW w:w="1080" w:type="dxa"/>
            <w:hideMark/>
          </w:tcPr>
          <w:p w14:paraId="189BCCD3" w14:textId="77777777" w:rsidR="00114FF3" w:rsidRPr="00302DDC" w:rsidRDefault="005658D5">
            <w:pPr>
              <w:pStyle w:val="TAL"/>
            </w:pPr>
            <w:r w:rsidRPr="00302DDC">
              <w:t>1</w:t>
            </w:r>
          </w:p>
        </w:tc>
        <w:tc>
          <w:tcPr>
            <w:tcW w:w="1350" w:type="dxa"/>
          </w:tcPr>
          <w:p w14:paraId="2C0D8236" w14:textId="77777777" w:rsidR="00114FF3" w:rsidRPr="00302DDC" w:rsidRDefault="005658D5">
            <w:pPr>
              <w:pStyle w:val="TAL"/>
            </w:pPr>
            <w:r w:rsidRPr="00302DDC">
              <w:t>DateTime</w:t>
            </w:r>
          </w:p>
        </w:tc>
        <w:tc>
          <w:tcPr>
            <w:tcW w:w="4448" w:type="dxa"/>
            <w:hideMark/>
          </w:tcPr>
          <w:p w14:paraId="1D491701" w14:textId="77777777" w:rsidR="00114FF3" w:rsidRPr="00302DDC" w:rsidRDefault="005658D5">
            <w:pPr>
              <w:pStyle w:val="TAL"/>
            </w:pPr>
            <w:r w:rsidRPr="00302DDC">
              <w:t>The time when this VNFC Snapshot image creation has been completed.</w:t>
            </w:r>
          </w:p>
        </w:tc>
      </w:tr>
      <w:tr w:rsidR="00114FF3" w:rsidRPr="00302DDC" w14:paraId="446EC133" w14:textId="77777777">
        <w:trPr>
          <w:jc w:val="center"/>
        </w:trPr>
        <w:tc>
          <w:tcPr>
            <w:tcW w:w="1921" w:type="dxa"/>
            <w:hideMark/>
          </w:tcPr>
          <w:p w14:paraId="75912095" w14:textId="77777777" w:rsidR="00114FF3" w:rsidRPr="00302DDC" w:rsidRDefault="005658D5">
            <w:pPr>
              <w:pStyle w:val="TAL"/>
            </w:pPr>
            <w:r w:rsidRPr="00302DDC">
              <w:t>minDisk</w:t>
            </w:r>
          </w:p>
        </w:tc>
        <w:tc>
          <w:tcPr>
            <w:tcW w:w="900" w:type="dxa"/>
            <w:hideMark/>
          </w:tcPr>
          <w:p w14:paraId="5B9BF587" w14:textId="77777777" w:rsidR="00114FF3" w:rsidRPr="00302DDC" w:rsidRDefault="005658D5">
            <w:pPr>
              <w:pStyle w:val="TAL"/>
            </w:pPr>
            <w:r w:rsidRPr="00302DDC">
              <w:t>M</w:t>
            </w:r>
          </w:p>
        </w:tc>
        <w:tc>
          <w:tcPr>
            <w:tcW w:w="1080" w:type="dxa"/>
            <w:hideMark/>
          </w:tcPr>
          <w:p w14:paraId="0927308F" w14:textId="77777777" w:rsidR="00114FF3" w:rsidRPr="00302DDC" w:rsidRDefault="005658D5">
            <w:pPr>
              <w:pStyle w:val="TAL"/>
            </w:pPr>
            <w:r w:rsidRPr="00302DDC">
              <w:t>1</w:t>
            </w:r>
          </w:p>
        </w:tc>
        <w:tc>
          <w:tcPr>
            <w:tcW w:w="1350" w:type="dxa"/>
          </w:tcPr>
          <w:p w14:paraId="3F7EA2BC" w14:textId="77777777" w:rsidR="00114FF3" w:rsidRPr="00302DDC" w:rsidRDefault="005658D5">
            <w:pPr>
              <w:pStyle w:val="TAL"/>
            </w:pPr>
            <w:r w:rsidRPr="00302DDC">
              <w:t>Not specified</w:t>
            </w:r>
          </w:p>
        </w:tc>
        <w:tc>
          <w:tcPr>
            <w:tcW w:w="4448" w:type="dxa"/>
            <w:hideMark/>
          </w:tcPr>
          <w:p w14:paraId="7835D664" w14:textId="77777777" w:rsidR="00114FF3" w:rsidRPr="00302DDC" w:rsidRDefault="005658D5">
            <w:pPr>
              <w:pStyle w:val="TAL"/>
            </w:pPr>
            <w:r w:rsidRPr="00302DDC">
              <w:t>The minimal Disk for this VNFC Snapshot image.</w:t>
            </w:r>
          </w:p>
        </w:tc>
      </w:tr>
      <w:tr w:rsidR="00114FF3" w:rsidRPr="00302DDC" w14:paraId="5359D709" w14:textId="77777777">
        <w:trPr>
          <w:jc w:val="center"/>
        </w:trPr>
        <w:tc>
          <w:tcPr>
            <w:tcW w:w="1921" w:type="dxa"/>
            <w:hideMark/>
          </w:tcPr>
          <w:p w14:paraId="67F69991" w14:textId="77777777" w:rsidR="00114FF3" w:rsidRPr="00302DDC" w:rsidRDefault="005658D5">
            <w:pPr>
              <w:pStyle w:val="TAL"/>
            </w:pPr>
            <w:r w:rsidRPr="00302DDC">
              <w:t>minRam</w:t>
            </w:r>
          </w:p>
        </w:tc>
        <w:tc>
          <w:tcPr>
            <w:tcW w:w="900" w:type="dxa"/>
            <w:hideMark/>
          </w:tcPr>
          <w:p w14:paraId="7A6E39EC" w14:textId="77777777" w:rsidR="00114FF3" w:rsidRPr="00302DDC" w:rsidRDefault="005658D5">
            <w:pPr>
              <w:pStyle w:val="TAL"/>
            </w:pPr>
            <w:r w:rsidRPr="00302DDC">
              <w:t>M</w:t>
            </w:r>
          </w:p>
        </w:tc>
        <w:tc>
          <w:tcPr>
            <w:tcW w:w="1080" w:type="dxa"/>
            <w:hideMark/>
          </w:tcPr>
          <w:p w14:paraId="71B1024D" w14:textId="77777777" w:rsidR="00114FF3" w:rsidRPr="00302DDC" w:rsidRDefault="005658D5">
            <w:pPr>
              <w:pStyle w:val="TAL"/>
            </w:pPr>
            <w:r w:rsidRPr="00302DDC">
              <w:t>1</w:t>
            </w:r>
          </w:p>
        </w:tc>
        <w:tc>
          <w:tcPr>
            <w:tcW w:w="1350" w:type="dxa"/>
          </w:tcPr>
          <w:p w14:paraId="2EB22FA5" w14:textId="77777777" w:rsidR="00114FF3" w:rsidRPr="00302DDC" w:rsidRDefault="005658D5">
            <w:pPr>
              <w:pStyle w:val="TAL"/>
            </w:pPr>
            <w:r w:rsidRPr="00302DDC">
              <w:t>Not specified</w:t>
            </w:r>
          </w:p>
        </w:tc>
        <w:tc>
          <w:tcPr>
            <w:tcW w:w="4448" w:type="dxa"/>
            <w:hideMark/>
          </w:tcPr>
          <w:p w14:paraId="04DAA789" w14:textId="77777777" w:rsidR="00114FF3" w:rsidRPr="00302DDC" w:rsidRDefault="005658D5">
            <w:pPr>
              <w:pStyle w:val="TAL"/>
            </w:pPr>
            <w:r w:rsidRPr="00302DDC">
              <w:t>The minimal RAM for this VNFC Snapshot image.</w:t>
            </w:r>
          </w:p>
        </w:tc>
      </w:tr>
      <w:tr w:rsidR="00114FF3" w:rsidRPr="00302DDC" w14:paraId="13F4550C" w14:textId="77777777">
        <w:trPr>
          <w:jc w:val="center"/>
        </w:trPr>
        <w:tc>
          <w:tcPr>
            <w:tcW w:w="1921" w:type="dxa"/>
            <w:hideMark/>
          </w:tcPr>
          <w:p w14:paraId="389B4AD0" w14:textId="77777777" w:rsidR="00114FF3" w:rsidRPr="00302DDC" w:rsidRDefault="005658D5">
            <w:pPr>
              <w:pStyle w:val="TAL"/>
            </w:pPr>
            <w:r w:rsidRPr="00302DDC">
              <w:t>size</w:t>
            </w:r>
          </w:p>
        </w:tc>
        <w:tc>
          <w:tcPr>
            <w:tcW w:w="900" w:type="dxa"/>
            <w:hideMark/>
          </w:tcPr>
          <w:p w14:paraId="3891DF89" w14:textId="77777777" w:rsidR="00114FF3" w:rsidRPr="00302DDC" w:rsidRDefault="005658D5">
            <w:pPr>
              <w:pStyle w:val="TAL"/>
            </w:pPr>
            <w:r w:rsidRPr="00302DDC">
              <w:t>M</w:t>
            </w:r>
          </w:p>
        </w:tc>
        <w:tc>
          <w:tcPr>
            <w:tcW w:w="1080" w:type="dxa"/>
            <w:hideMark/>
          </w:tcPr>
          <w:p w14:paraId="4F3959AB" w14:textId="77777777" w:rsidR="00114FF3" w:rsidRPr="00302DDC" w:rsidRDefault="005658D5">
            <w:pPr>
              <w:pStyle w:val="TAL"/>
            </w:pPr>
            <w:r w:rsidRPr="00302DDC">
              <w:t>1</w:t>
            </w:r>
          </w:p>
        </w:tc>
        <w:tc>
          <w:tcPr>
            <w:tcW w:w="1350" w:type="dxa"/>
          </w:tcPr>
          <w:p w14:paraId="6631D939" w14:textId="77777777" w:rsidR="00114FF3" w:rsidRPr="00302DDC" w:rsidRDefault="005658D5">
            <w:pPr>
              <w:pStyle w:val="TAL"/>
            </w:pPr>
            <w:r w:rsidRPr="00302DDC">
              <w:t>Not specified</w:t>
            </w:r>
          </w:p>
        </w:tc>
        <w:tc>
          <w:tcPr>
            <w:tcW w:w="4448" w:type="dxa"/>
            <w:hideMark/>
          </w:tcPr>
          <w:p w14:paraId="21675353" w14:textId="77777777" w:rsidR="00114FF3" w:rsidRPr="00302DDC" w:rsidRDefault="005658D5">
            <w:pPr>
              <w:pStyle w:val="TAL"/>
            </w:pPr>
            <w:r w:rsidRPr="00302DDC">
              <w:t>The size of this VNFC Snapshot image.</w:t>
            </w:r>
          </w:p>
        </w:tc>
      </w:tr>
      <w:tr w:rsidR="00114FF3" w:rsidRPr="00302DDC" w14:paraId="0140372F" w14:textId="77777777">
        <w:trPr>
          <w:jc w:val="center"/>
        </w:trPr>
        <w:tc>
          <w:tcPr>
            <w:tcW w:w="1921" w:type="dxa"/>
            <w:hideMark/>
          </w:tcPr>
          <w:p w14:paraId="1F6F6230" w14:textId="77777777" w:rsidR="00114FF3" w:rsidRPr="00302DDC" w:rsidRDefault="005658D5">
            <w:pPr>
              <w:pStyle w:val="TAL"/>
            </w:pPr>
            <w:r w:rsidRPr="00302DDC">
              <w:t>userMetadata</w:t>
            </w:r>
          </w:p>
        </w:tc>
        <w:tc>
          <w:tcPr>
            <w:tcW w:w="900" w:type="dxa"/>
            <w:hideMark/>
          </w:tcPr>
          <w:p w14:paraId="0F168117" w14:textId="77777777" w:rsidR="00114FF3" w:rsidRPr="00302DDC" w:rsidRDefault="005658D5">
            <w:pPr>
              <w:pStyle w:val="TAL"/>
            </w:pPr>
            <w:r w:rsidRPr="00302DDC">
              <w:t>M</w:t>
            </w:r>
          </w:p>
        </w:tc>
        <w:tc>
          <w:tcPr>
            <w:tcW w:w="1080" w:type="dxa"/>
            <w:hideMark/>
          </w:tcPr>
          <w:p w14:paraId="6D6304ED" w14:textId="77777777" w:rsidR="00114FF3" w:rsidRPr="00302DDC" w:rsidRDefault="005658D5">
            <w:pPr>
              <w:pStyle w:val="TAL"/>
            </w:pPr>
            <w:r w:rsidRPr="00302DDC">
              <w:t>0..N</w:t>
            </w:r>
          </w:p>
        </w:tc>
        <w:tc>
          <w:tcPr>
            <w:tcW w:w="1350" w:type="dxa"/>
            <w:hideMark/>
          </w:tcPr>
          <w:p w14:paraId="0AC0F36F" w14:textId="77777777" w:rsidR="00114FF3" w:rsidRPr="00302DDC" w:rsidRDefault="005658D5">
            <w:pPr>
              <w:pStyle w:val="TAL"/>
            </w:pPr>
            <w:r w:rsidRPr="00302DDC">
              <w:rPr>
                <w:lang w:eastAsia="zh-CN"/>
              </w:rPr>
              <w:t>KeyValuePair</w:t>
            </w:r>
          </w:p>
        </w:tc>
        <w:tc>
          <w:tcPr>
            <w:tcW w:w="4448" w:type="dxa"/>
            <w:hideMark/>
          </w:tcPr>
          <w:p w14:paraId="27479C34" w14:textId="77777777" w:rsidR="00114FF3" w:rsidRPr="00302DDC" w:rsidRDefault="005658D5">
            <w:pPr>
              <w:pStyle w:val="TAL"/>
            </w:pPr>
            <w:r w:rsidRPr="00302DDC">
              <w:t>User-defined metadata.</w:t>
            </w:r>
          </w:p>
        </w:tc>
      </w:tr>
      <w:tr w:rsidR="00114FF3" w:rsidRPr="00302DDC" w14:paraId="009B31E9" w14:textId="77777777">
        <w:trPr>
          <w:jc w:val="center"/>
        </w:trPr>
        <w:tc>
          <w:tcPr>
            <w:tcW w:w="1921" w:type="dxa"/>
          </w:tcPr>
          <w:p w14:paraId="1791B3B5" w14:textId="77777777" w:rsidR="00114FF3" w:rsidRPr="00302DDC" w:rsidRDefault="005658D5">
            <w:pPr>
              <w:pStyle w:val="TAL"/>
            </w:pPr>
            <w:r w:rsidRPr="00302DDC">
              <w:t>accessInformation</w:t>
            </w:r>
          </w:p>
        </w:tc>
        <w:tc>
          <w:tcPr>
            <w:tcW w:w="900" w:type="dxa"/>
          </w:tcPr>
          <w:p w14:paraId="4BA7F1FC" w14:textId="77777777" w:rsidR="00114FF3" w:rsidRPr="00302DDC" w:rsidRDefault="005658D5">
            <w:pPr>
              <w:pStyle w:val="TAL"/>
            </w:pPr>
            <w:r w:rsidRPr="00302DDC">
              <w:t>M</w:t>
            </w:r>
          </w:p>
        </w:tc>
        <w:tc>
          <w:tcPr>
            <w:tcW w:w="1080" w:type="dxa"/>
          </w:tcPr>
          <w:p w14:paraId="04FB1D9D" w14:textId="77777777" w:rsidR="00114FF3" w:rsidRPr="00302DDC" w:rsidRDefault="005658D5">
            <w:pPr>
              <w:pStyle w:val="TAL"/>
            </w:pPr>
            <w:r w:rsidRPr="00302DDC">
              <w:t>1</w:t>
            </w:r>
          </w:p>
        </w:tc>
        <w:tc>
          <w:tcPr>
            <w:tcW w:w="1350" w:type="dxa"/>
          </w:tcPr>
          <w:p w14:paraId="30ABCFBA" w14:textId="77777777" w:rsidR="00114FF3" w:rsidRPr="00302DDC" w:rsidRDefault="005658D5">
            <w:pPr>
              <w:pStyle w:val="TAL"/>
              <w:rPr>
                <w:lang w:eastAsia="zh-CN"/>
              </w:rPr>
            </w:pPr>
            <w:r w:rsidRPr="00302DDC">
              <w:t>Not specified</w:t>
            </w:r>
          </w:p>
        </w:tc>
        <w:tc>
          <w:tcPr>
            <w:tcW w:w="4448" w:type="dxa"/>
          </w:tcPr>
          <w:p w14:paraId="4A4CD52E" w14:textId="5A382C2C" w:rsidR="00114FF3" w:rsidRPr="00302DDC" w:rsidRDefault="005658D5" w:rsidP="00845DBF">
            <w:pPr>
              <w:pStyle w:val="TAL"/>
            </w:pPr>
            <w:r w:rsidRPr="00302DDC">
              <w:t>Information such as a path (if the image is included in the VNF Snapshot Package), or an URL or identifier (if the image is not included in the VNF Snapshot Package) that allows to access a copy of this VNFC Snapshot Image.</w:t>
            </w:r>
          </w:p>
        </w:tc>
      </w:tr>
    </w:tbl>
    <w:p w14:paraId="5CD67635" w14:textId="77777777" w:rsidR="00114FF3" w:rsidRPr="00302DDC" w:rsidRDefault="00114FF3">
      <w:pPr>
        <w:rPr>
          <w:lang w:eastAsia="zh-CN"/>
        </w:rPr>
      </w:pPr>
    </w:p>
    <w:p w14:paraId="5E074153" w14:textId="13206D94" w:rsidR="008A2E59" w:rsidRPr="00302DDC" w:rsidRDefault="008A2E59" w:rsidP="008A1C91">
      <w:pPr>
        <w:pStyle w:val="Heading2"/>
      </w:pPr>
      <w:bookmarkStart w:id="2857" w:name="_Toc104893962"/>
      <w:bookmarkStart w:id="2858" w:name="_Toc105159489"/>
      <w:bookmarkStart w:id="2859" w:name="_Toc105662887"/>
      <w:r w:rsidRPr="00302DDC">
        <w:t>8</w:t>
      </w:r>
      <w:r w:rsidR="008A1C91" w:rsidRPr="00302DDC">
        <w:t>.10</w:t>
      </w:r>
      <w:r w:rsidRPr="00302DDC">
        <w:tab/>
        <w:t>Information elements related to Data Flow Mirroring</w:t>
      </w:r>
      <w:bookmarkEnd w:id="2857"/>
      <w:bookmarkEnd w:id="2858"/>
      <w:bookmarkEnd w:id="2859"/>
    </w:p>
    <w:p w14:paraId="5762081C" w14:textId="7BDF15A0" w:rsidR="008A2E59" w:rsidRPr="00302DDC" w:rsidRDefault="008A2E59" w:rsidP="008A1C91">
      <w:pPr>
        <w:pStyle w:val="Heading3"/>
      </w:pPr>
      <w:bookmarkStart w:id="2860" w:name="_Toc104893963"/>
      <w:bookmarkStart w:id="2861" w:name="_Toc105159490"/>
      <w:bookmarkStart w:id="2862" w:name="_Toc105662888"/>
      <w:r w:rsidRPr="00302DDC">
        <w:t>8</w:t>
      </w:r>
      <w:r w:rsidR="008A1C91" w:rsidRPr="00302DDC">
        <w:t>.10</w:t>
      </w:r>
      <w:r w:rsidRPr="00302DDC">
        <w:t>.1</w:t>
      </w:r>
      <w:r w:rsidRPr="00302DDC">
        <w:tab/>
        <w:t>Introduction</w:t>
      </w:r>
      <w:bookmarkEnd w:id="2860"/>
      <w:bookmarkEnd w:id="2861"/>
      <w:bookmarkEnd w:id="2862"/>
    </w:p>
    <w:p w14:paraId="66DDF6C8" w14:textId="08A01051" w:rsidR="008A2E59" w:rsidRPr="00302DDC" w:rsidRDefault="008A1C91" w:rsidP="00A2123A">
      <w:r w:rsidRPr="00302DDC">
        <w:t>T</w:t>
      </w:r>
      <w:r w:rsidR="008A2E59" w:rsidRPr="00302DDC">
        <w:t>his clause specifies information elements related to data flow mirroring.</w:t>
      </w:r>
    </w:p>
    <w:p w14:paraId="6C5143F9" w14:textId="4ADC42D8" w:rsidR="008A2E59" w:rsidRPr="00302DDC" w:rsidRDefault="008A2E59" w:rsidP="008A1C91">
      <w:pPr>
        <w:pStyle w:val="Heading3"/>
      </w:pPr>
      <w:bookmarkStart w:id="2863" w:name="_Toc104893964"/>
      <w:bookmarkStart w:id="2864" w:name="_Toc105159491"/>
      <w:bookmarkStart w:id="2865" w:name="_Toc105662889"/>
      <w:r w:rsidRPr="00302DDC">
        <w:t>8</w:t>
      </w:r>
      <w:r w:rsidR="008A1C91" w:rsidRPr="00302DDC">
        <w:t>.10</w:t>
      </w:r>
      <w:r w:rsidRPr="00302DDC">
        <w:t>.2</w:t>
      </w:r>
      <w:r w:rsidRPr="00302DDC">
        <w:tab/>
        <w:t>CreateDataFlowMirroringJob information element</w:t>
      </w:r>
      <w:bookmarkEnd w:id="2863"/>
      <w:bookmarkEnd w:id="2864"/>
      <w:bookmarkEnd w:id="2865"/>
    </w:p>
    <w:p w14:paraId="04A9A830" w14:textId="5D1F2CCE" w:rsidR="008A2E59" w:rsidRPr="00302DDC" w:rsidRDefault="008A2E59" w:rsidP="008A1C91">
      <w:pPr>
        <w:pStyle w:val="Heading4"/>
      </w:pPr>
      <w:bookmarkStart w:id="2866" w:name="_Toc104893965"/>
      <w:bookmarkStart w:id="2867" w:name="_Toc105159492"/>
      <w:bookmarkStart w:id="2868" w:name="_Toc105662890"/>
      <w:r w:rsidRPr="00302DDC">
        <w:t>8</w:t>
      </w:r>
      <w:r w:rsidR="008A1C91" w:rsidRPr="00302DDC">
        <w:t>.10</w:t>
      </w:r>
      <w:r w:rsidRPr="00302DDC">
        <w:t>.2.1</w:t>
      </w:r>
      <w:r w:rsidRPr="00302DDC">
        <w:tab/>
        <w:t>Description</w:t>
      </w:r>
      <w:bookmarkEnd w:id="2866"/>
      <w:bookmarkEnd w:id="2867"/>
      <w:bookmarkEnd w:id="2868"/>
    </w:p>
    <w:p w14:paraId="7BA5EF4F" w14:textId="77777777" w:rsidR="008A2E59" w:rsidRPr="00302DDC" w:rsidRDefault="008A2E59" w:rsidP="008A2E59">
      <w:pPr>
        <w:spacing w:after="0"/>
        <w:rPr>
          <w:color w:val="000000"/>
        </w:rPr>
      </w:pPr>
      <w:r w:rsidRPr="00302DDC">
        <w:rPr>
          <w:color w:val="000000"/>
        </w:rPr>
        <w:t>This information element represents details of creating Data Flow Mirroring Job.</w:t>
      </w:r>
    </w:p>
    <w:p w14:paraId="27DA9A8B" w14:textId="6C4E2C14" w:rsidR="008A2E59" w:rsidRPr="00302DDC" w:rsidRDefault="008A2E59" w:rsidP="008A1C91">
      <w:pPr>
        <w:pStyle w:val="Heading4"/>
      </w:pPr>
      <w:bookmarkStart w:id="2869" w:name="_Toc104893966"/>
      <w:bookmarkStart w:id="2870" w:name="_Toc105159493"/>
      <w:bookmarkStart w:id="2871" w:name="_Toc105662891"/>
      <w:r w:rsidRPr="00302DDC">
        <w:t>8</w:t>
      </w:r>
      <w:r w:rsidR="008A1C91" w:rsidRPr="00302DDC">
        <w:t>.10</w:t>
      </w:r>
      <w:r w:rsidRPr="00302DDC">
        <w:t>.2.2</w:t>
      </w:r>
      <w:r w:rsidRPr="00302DDC">
        <w:tab/>
        <w:t>Attributes</w:t>
      </w:r>
      <w:bookmarkEnd w:id="2869"/>
      <w:bookmarkEnd w:id="2870"/>
      <w:bookmarkEnd w:id="2871"/>
    </w:p>
    <w:p w14:paraId="08678F41" w14:textId="3760C409" w:rsidR="008A2E59" w:rsidRPr="00302DDC" w:rsidRDefault="008A2E59" w:rsidP="008A2E59">
      <w:pPr>
        <w:spacing w:after="0"/>
      </w:pPr>
      <w:r w:rsidRPr="00302DDC">
        <w:t xml:space="preserve">The CreateDataFlowMirroringJob information element shall follow the indications provided in </w:t>
      </w:r>
      <w:r w:rsidR="00B874F8">
        <w:t>t</w:t>
      </w:r>
      <w:r w:rsidRPr="00302DDC">
        <w:t>able 8</w:t>
      </w:r>
      <w:r w:rsidR="008A1C91" w:rsidRPr="00302DDC">
        <w:t>.10</w:t>
      </w:r>
      <w:r w:rsidRPr="00302DDC">
        <w:t>.2.2-1.</w:t>
      </w:r>
    </w:p>
    <w:p w14:paraId="07EF7267" w14:textId="6D445DED" w:rsidR="008A2E59" w:rsidRPr="00302DDC" w:rsidRDefault="008A2E59" w:rsidP="008A1C91">
      <w:pPr>
        <w:pStyle w:val="TH"/>
      </w:pPr>
      <w:r w:rsidRPr="00302DDC">
        <w:t>Table 8</w:t>
      </w:r>
      <w:r w:rsidR="008A1C91" w:rsidRPr="00302DDC">
        <w:t>.10</w:t>
      </w:r>
      <w:r w:rsidRPr="00302DDC">
        <w:t>.2</w:t>
      </w:r>
      <w:r w:rsidRPr="00302DDC">
        <w:rPr>
          <w:color w:val="000000"/>
        </w:rPr>
        <w:t>.2</w:t>
      </w:r>
      <w:r w:rsidRPr="00302DDC">
        <w:t>-1: Attributes of the CreateDataFlowMirroringJob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02DDC" w14:paraId="1BF4DBFF" w14:textId="77777777" w:rsidTr="008A2E59">
        <w:trPr>
          <w:tblHeader/>
          <w:jc w:val="center"/>
        </w:trPr>
        <w:tc>
          <w:tcPr>
            <w:tcW w:w="1696" w:type="dxa"/>
            <w:shd w:val="clear" w:color="auto" w:fill="BFBFBF"/>
          </w:tcPr>
          <w:p w14:paraId="08049F54" w14:textId="77777777" w:rsidR="008A2E59" w:rsidRPr="00302DDC" w:rsidRDefault="008A2E59" w:rsidP="008A2E59">
            <w:pPr>
              <w:spacing w:after="0"/>
              <w:jc w:val="center"/>
              <w:rPr>
                <w:rFonts w:ascii="Arial" w:hAnsi="Arial"/>
                <w:b/>
                <w:sz w:val="18"/>
              </w:rPr>
            </w:pPr>
            <w:r w:rsidRPr="00302DDC">
              <w:rPr>
                <w:rFonts w:ascii="Arial" w:hAnsi="Arial"/>
                <w:b/>
                <w:sz w:val="18"/>
              </w:rPr>
              <w:t>Attribute</w:t>
            </w:r>
          </w:p>
        </w:tc>
        <w:tc>
          <w:tcPr>
            <w:tcW w:w="993" w:type="dxa"/>
            <w:shd w:val="clear" w:color="auto" w:fill="BFBFBF"/>
          </w:tcPr>
          <w:p w14:paraId="34611F0D" w14:textId="77777777" w:rsidR="008A2E59" w:rsidRPr="00302DDC" w:rsidRDefault="008A2E59" w:rsidP="008A2E59">
            <w:pPr>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0CF0FEC8" w14:textId="77777777" w:rsidR="008A2E59" w:rsidRPr="00302DDC" w:rsidRDefault="008A2E59" w:rsidP="008A2E59">
            <w:pPr>
              <w:spacing w:after="0"/>
              <w:jc w:val="center"/>
              <w:rPr>
                <w:rFonts w:ascii="Arial" w:hAnsi="Arial"/>
                <w:b/>
                <w:sz w:val="18"/>
              </w:rPr>
            </w:pPr>
            <w:r w:rsidRPr="00302DDC">
              <w:rPr>
                <w:rFonts w:ascii="Arial" w:hAnsi="Arial"/>
                <w:b/>
                <w:sz w:val="18"/>
              </w:rPr>
              <w:t>Cardinality</w:t>
            </w:r>
          </w:p>
        </w:tc>
        <w:tc>
          <w:tcPr>
            <w:tcW w:w="1417" w:type="dxa"/>
            <w:shd w:val="clear" w:color="auto" w:fill="BFBFBF"/>
          </w:tcPr>
          <w:p w14:paraId="146AF5F5" w14:textId="77777777" w:rsidR="008A2E59" w:rsidRPr="00302DDC" w:rsidRDefault="008A2E59" w:rsidP="008A2E59">
            <w:pPr>
              <w:spacing w:after="0"/>
              <w:jc w:val="center"/>
              <w:rPr>
                <w:rFonts w:ascii="Arial" w:hAnsi="Arial"/>
                <w:b/>
                <w:sz w:val="18"/>
              </w:rPr>
            </w:pPr>
            <w:r w:rsidRPr="00302DDC">
              <w:rPr>
                <w:rFonts w:ascii="Arial" w:hAnsi="Arial"/>
                <w:b/>
                <w:sz w:val="18"/>
              </w:rPr>
              <w:t>Content</w:t>
            </w:r>
          </w:p>
        </w:tc>
        <w:tc>
          <w:tcPr>
            <w:tcW w:w="4195" w:type="dxa"/>
            <w:shd w:val="clear" w:color="auto" w:fill="BFBFBF"/>
          </w:tcPr>
          <w:p w14:paraId="666A6D6D" w14:textId="77777777" w:rsidR="008A2E59" w:rsidRPr="00302DDC" w:rsidRDefault="008A2E59" w:rsidP="008A2E59">
            <w:pPr>
              <w:spacing w:after="0"/>
              <w:jc w:val="center"/>
              <w:rPr>
                <w:rFonts w:ascii="Arial" w:hAnsi="Arial"/>
                <w:b/>
                <w:sz w:val="18"/>
              </w:rPr>
            </w:pPr>
            <w:r w:rsidRPr="00302DDC">
              <w:rPr>
                <w:rFonts w:ascii="Arial" w:hAnsi="Arial"/>
                <w:b/>
                <w:sz w:val="18"/>
              </w:rPr>
              <w:t>Description</w:t>
            </w:r>
          </w:p>
        </w:tc>
      </w:tr>
      <w:tr w:rsidR="008A2E59" w:rsidRPr="00302DDC" w14:paraId="27ED8393" w14:textId="77777777" w:rsidTr="008A1C91">
        <w:trPr>
          <w:tblHeader/>
          <w:jc w:val="center"/>
        </w:trPr>
        <w:tc>
          <w:tcPr>
            <w:tcW w:w="1696" w:type="dxa"/>
            <w:shd w:val="clear" w:color="auto" w:fill="auto"/>
          </w:tcPr>
          <w:p w14:paraId="1BA8809C" w14:textId="77777777" w:rsidR="008A2E59" w:rsidRPr="00302DDC" w:rsidRDefault="008A2E59" w:rsidP="008A2E59">
            <w:pPr>
              <w:spacing w:after="0"/>
              <w:rPr>
                <w:rFonts w:ascii="Arial" w:hAnsi="Arial"/>
                <w:sz w:val="18"/>
              </w:rPr>
            </w:pPr>
            <w:r w:rsidRPr="00302DDC">
              <w:rPr>
                <w:rFonts w:ascii="Arial" w:hAnsi="Arial"/>
                <w:sz w:val="18"/>
              </w:rPr>
              <w:t>mirroringJobName</w:t>
            </w:r>
          </w:p>
        </w:tc>
        <w:tc>
          <w:tcPr>
            <w:tcW w:w="993" w:type="dxa"/>
            <w:shd w:val="clear" w:color="auto" w:fill="auto"/>
          </w:tcPr>
          <w:p w14:paraId="2A5A9247"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6FAA6AB5"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417" w:type="dxa"/>
            <w:shd w:val="clear" w:color="auto" w:fill="auto"/>
          </w:tcPr>
          <w:p w14:paraId="77CC9571"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7E8DFB45"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Name of Data Flow Mirroring Job.</w:t>
            </w:r>
          </w:p>
        </w:tc>
      </w:tr>
      <w:tr w:rsidR="008A2E59" w:rsidRPr="00302DDC" w14:paraId="46717254" w14:textId="77777777" w:rsidTr="008A1C91">
        <w:trPr>
          <w:tblHeader/>
          <w:jc w:val="center"/>
        </w:trPr>
        <w:tc>
          <w:tcPr>
            <w:tcW w:w="1696" w:type="dxa"/>
            <w:shd w:val="clear" w:color="auto" w:fill="auto"/>
          </w:tcPr>
          <w:p w14:paraId="5DDD5B78" w14:textId="77777777" w:rsidR="008A2E59" w:rsidRPr="00302DDC" w:rsidRDefault="008A2E59" w:rsidP="008A2E59">
            <w:pPr>
              <w:spacing w:after="0"/>
              <w:rPr>
                <w:rFonts w:ascii="Arial" w:hAnsi="Arial"/>
                <w:sz w:val="18"/>
              </w:rPr>
            </w:pPr>
            <w:r w:rsidRPr="00302DDC">
              <w:rPr>
                <w:rFonts w:ascii="Arial" w:hAnsi="Arial"/>
                <w:sz w:val="18"/>
              </w:rPr>
              <w:t>description</w:t>
            </w:r>
          </w:p>
        </w:tc>
        <w:tc>
          <w:tcPr>
            <w:tcW w:w="993" w:type="dxa"/>
            <w:shd w:val="clear" w:color="auto" w:fill="auto"/>
          </w:tcPr>
          <w:p w14:paraId="100AE5DC"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0D20E58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417" w:type="dxa"/>
            <w:shd w:val="clear" w:color="auto" w:fill="auto"/>
          </w:tcPr>
          <w:p w14:paraId="4212B6F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63015D9E"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Information description of </w:t>
            </w:r>
            <w:r w:rsidRPr="00302DDC">
              <w:rPr>
                <w:rFonts w:ascii="Arial" w:hAnsi="Arial"/>
                <w:sz w:val="18"/>
              </w:rPr>
              <w:t>Data Flow Mirroring Job</w:t>
            </w:r>
            <w:r w:rsidRPr="00302DDC">
              <w:rPr>
                <w:rFonts w:ascii="Arial" w:eastAsia="SimSun" w:hAnsi="Arial"/>
                <w:sz w:val="18"/>
                <w:lang w:eastAsia="zh-CN"/>
              </w:rPr>
              <w:t xml:space="preserve">. </w:t>
            </w:r>
          </w:p>
        </w:tc>
      </w:tr>
      <w:tr w:rsidR="008A2E59" w:rsidRPr="00302DDC" w14:paraId="2BA7F47B" w14:textId="77777777" w:rsidTr="008A1C91">
        <w:trPr>
          <w:tblHeader/>
          <w:jc w:val="center"/>
        </w:trPr>
        <w:tc>
          <w:tcPr>
            <w:tcW w:w="1696" w:type="dxa"/>
            <w:shd w:val="clear" w:color="auto" w:fill="auto"/>
          </w:tcPr>
          <w:p w14:paraId="093BEAFE" w14:textId="77777777" w:rsidR="008A2E59" w:rsidRPr="00302DDC" w:rsidRDefault="008A2E59" w:rsidP="008A2E59">
            <w:pPr>
              <w:spacing w:after="0"/>
              <w:rPr>
                <w:rFonts w:ascii="Arial" w:hAnsi="Arial"/>
                <w:sz w:val="18"/>
              </w:rPr>
            </w:pPr>
            <w:r w:rsidRPr="00302DDC">
              <w:rPr>
                <w:rFonts w:ascii="Arial" w:hAnsi="Arial"/>
                <w:sz w:val="18"/>
              </w:rPr>
              <w:t>collectorDetails</w:t>
            </w:r>
          </w:p>
        </w:tc>
        <w:tc>
          <w:tcPr>
            <w:tcW w:w="993" w:type="dxa"/>
            <w:shd w:val="clear" w:color="auto" w:fill="auto"/>
          </w:tcPr>
          <w:p w14:paraId="5AB2CA05"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17FD010E"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0..1</w:t>
            </w:r>
          </w:p>
        </w:tc>
        <w:tc>
          <w:tcPr>
            <w:tcW w:w="1417" w:type="dxa"/>
            <w:shd w:val="clear" w:color="auto" w:fill="auto"/>
          </w:tcPr>
          <w:p w14:paraId="601E2464"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195" w:type="dxa"/>
            <w:shd w:val="clear" w:color="auto" w:fill="auto"/>
          </w:tcPr>
          <w:p w14:paraId="7F66F3E7"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Information about where</w:t>
            </w:r>
            <w:r w:rsidRPr="00302DDC">
              <w:rPr>
                <w:rFonts w:ascii="Arial" w:hAnsi="Arial"/>
                <w:sz w:val="18"/>
              </w:rPr>
              <w:t xml:space="preserve"> </w:t>
            </w:r>
            <w:r w:rsidRPr="00302DDC">
              <w:rPr>
                <w:rFonts w:ascii="Arial" w:eastAsia="SimSun" w:hAnsi="Arial"/>
                <w:sz w:val="18"/>
                <w:lang w:eastAsia="zh-CN"/>
              </w:rPr>
              <w:t>the mirrored flow is to be delivered. If absent, the information shall be determined by NFVO. See note 1.</w:t>
            </w:r>
          </w:p>
        </w:tc>
      </w:tr>
      <w:tr w:rsidR="008A2E59" w:rsidRPr="00302DDC" w14:paraId="1460E1D5" w14:textId="77777777" w:rsidTr="008A1C91">
        <w:trPr>
          <w:tblHeader/>
          <w:jc w:val="center"/>
        </w:trPr>
        <w:tc>
          <w:tcPr>
            <w:tcW w:w="1696" w:type="dxa"/>
            <w:shd w:val="clear" w:color="auto" w:fill="auto"/>
          </w:tcPr>
          <w:p w14:paraId="655AED6B" w14:textId="77777777" w:rsidR="008A2E59" w:rsidRPr="00302DDC" w:rsidRDefault="008A2E59" w:rsidP="008A2E59">
            <w:pPr>
              <w:spacing w:after="0"/>
              <w:rPr>
                <w:rFonts w:ascii="Arial" w:hAnsi="Arial"/>
                <w:sz w:val="18"/>
              </w:rPr>
            </w:pPr>
            <w:r w:rsidRPr="00302DDC">
              <w:rPr>
                <w:rFonts w:ascii="Arial" w:eastAsia="SimSun" w:hAnsi="Arial" w:hint="eastAsia"/>
                <w:sz w:val="18"/>
                <w:lang w:eastAsia="zh-CN"/>
              </w:rPr>
              <w:t>v</w:t>
            </w:r>
            <w:r w:rsidRPr="00302DDC">
              <w:rPr>
                <w:rFonts w:ascii="Arial" w:eastAsia="SimSun" w:hAnsi="Arial"/>
                <w:sz w:val="18"/>
                <w:lang w:eastAsia="zh-CN"/>
              </w:rPr>
              <w:t>nfInstanceId</w:t>
            </w:r>
          </w:p>
        </w:tc>
        <w:tc>
          <w:tcPr>
            <w:tcW w:w="993" w:type="dxa"/>
            <w:shd w:val="clear" w:color="auto" w:fill="auto"/>
          </w:tcPr>
          <w:p w14:paraId="6C5320CC"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4C1E26C6"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417" w:type="dxa"/>
            <w:shd w:val="clear" w:color="auto" w:fill="auto"/>
          </w:tcPr>
          <w:p w14:paraId="3BC24CBA"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Id</w:t>
            </w:r>
            <w:r w:rsidRPr="00302DDC">
              <w:rPr>
                <w:rFonts w:ascii="Arial" w:eastAsia="SimSun" w:hAnsi="Arial"/>
                <w:sz w:val="18"/>
                <w:lang w:eastAsia="zh-CN"/>
              </w:rPr>
              <w:t>entifier</w:t>
            </w:r>
          </w:p>
        </w:tc>
        <w:tc>
          <w:tcPr>
            <w:tcW w:w="4195" w:type="dxa"/>
            <w:shd w:val="clear" w:color="auto" w:fill="auto"/>
          </w:tcPr>
          <w:p w14:paraId="28064A66" w14:textId="77777777" w:rsidR="008A2E59" w:rsidRPr="00302DDC" w:rsidRDefault="008A2E59" w:rsidP="008A2E59">
            <w:pPr>
              <w:spacing w:after="0"/>
              <w:rPr>
                <w:rFonts w:ascii="Arial" w:eastAsia="SimSun" w:hAnsi="Arial"/>
                <w:sz w:val="18"/>
                <w:lang w:eastAsia="zh-CN"/>
              </w:rPr>
            </w:pPr>
            <w:r w:rsidRPr="00302DDC">
              <w:rPr>
                <w:rFonts w:ascii="Arial" w:eastAsia="SimSun" w:hAnsi="Arial" w:hint="eastAsia"/>
                <w:sz w:val="18"/>
                <w:lang w:eastAsia="zh-CN"/>
              </w:rPr>
              <w:t>Id</w:t>
            </w:r>
            <w:r w:rsidRPr="00302DDC">
              <w:rPr>
                <w:rFonts w:ascii="Arial" w:eastAsia="SimSun" w:hAnsi="Arial"/>
                <w:sz w:val="18"/>
                <w:lang w:eastAsia="zh-CN"/>
              </w:rPr>
              <w:t>entifier of the VNF instance from where the data flows are requested to be mirrored.</w:t>
            </w:r>
          </w:p>
        </w:tc>
      </w:tr>
      <w:tr w:rsidR="008A2E59" w:rsidRPr="00302DDC" w14:paraId="02504A54" w14:textId="77777777" w:rsidTr="008A1C91">
        <w:trPr>
          <w:tblHeader/>
          <w:jc w:val="center"/>
        </w:trPr>
        <w:tc>
          <w:tcPr>
            <w:tcW w:w="1696" w:type="dxa"/>
            <w:shd w:val="clear" w:color="auto" w:fill="auto"/>
          </w:tcPr>
          <w:p w14:paraId="63C45363" w14:textId="77777777" w:rsidR="008A2E59" w:rsidRPr="00302DDC" w:rsidRDefault="008A2E59" w:rsidP="008A2E59">
            <w:pPr>
              <w:spacing w:after="0"/>
              <w:rPr>
                <w:rFonts w:ascii="Arial" w:hAnsi="Arial"/>
                <w:sz w:val="18"/>
              </w:rPr>
            </w:pPr>
            <w:r w:rsidRPr="00302DDC">
              <w:rPr>
                <w:rFonts w:ascii="Arial" w:eastAsia="SimSun" w:hAnsi="Arial"/>
                <w:sz w:val="18"/>
                <w:lang w:eastAsia="zh-CN"/>
              </w:rPr>
              <w:t>cpInstanceId</w:t>
            </w:r>
          </w:p>
        </w:tc>
        <w:tc>
          <w:tcPr>
            <w:tcW w:w="993" w:type="dxa"/>
            <w:shd w:val="clear" w:color="auto" w:fill="auto"/>
          </w:tcPr>
          <w:p w14:paraId="7DBFE0D7" w14:textId="77777777" w:rsidR="008A2E59" w:rsidRPr="00302DDC" w:rsidRDefault="008A2E59" w:rsidP="008A2E59">
            <w:pPr>
              <w:spacing w:after="0"/>
              <w:jc w:val="center"/>
              <w:rPr>
                <w:rFonts w:ascii="Arial" w:eastAsia="SimSun" w:hAnsi="Arial"/>
                <w:sz w:val="18"/>
                <w:lang w:eastAsia="zh-CN"/>
              </w:rPr>
            </w:pPr>
            <w:r w:rsidRPr="00302DDC">
              <w:rPr>
                <w:rFonts w:ascii="Arial" w:hAnsi="Arial" w:hint="eastAsia"/>
                <w:sz w:val="18"/>
              </w:rPr>
              <w:t>M</w:t>
            </w:r>
          </w:p>
        </w:tc>
        <w:tc>
          <w:tcPr>
            <w:tcW w:w="1134" w:type="dxa"/>
            <w:shd w:val="clear" w:color="auto" w:fill="auto"/>
          </w:tcPr>
          <w:p w14:paraId="45219D2E"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417" w:type="dxa"/>
            <w:shd w:val="clear" w:color="auto" w:fill="auto"/>
          </w:tcPr>
          <w:p w14:paraId="3597B7F7" w14:textId="77777777" w:rsidR="008A2E59" w:rsidRPr="00302DDC" w:rsidRDefault="008A2E59" w:rsidP="008A2E59">
            <w:pPr>
              <w:spacing w:after="0"/>
              <w:jc w:val="center"/>
              <w:rPr>
                <w:rFonts w:ascii="Arial" w:eastAsia="SimSun" w:hAnsi="Arial"/>
                <w:sz w:val="18"/>
                <w:lang w:eastAsia="zh-CN"/>
              </w:rPr>
            </w:pPr>
            <w:r w:rsidRPr="00302DDC">
              <w:rPr>
                <w:rFonts w:ascii="Arial" w:hAnsi="Arial" w:hint="eastAsia"/>
                <w:sz w:val="18"/>
              </w:rPr>
              <w:t>Identifier</w:t>
            </w:r>
          </w:p>
        </w:tc>
        <w:tc>
          <w:tcPr>
            <w:tcW w:w="4195" w:type="dxa"/>
            <w:shd w:val="clear" w:color="auto" w:fill="auto"/>
          </w:tcPr>
          <w:p w14:paraId="187958CC"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Identifier of the CP instance from where the data flows are requested to be mirrored</w:t>
            </w:r>
          </w:p>
        </w:tc>
      </w:tr>
      <w:tr w:rsidR="008A2E59" w:rsidRPr="00302DDC" w14:paraId="3D331E4B" w14:textId="77777777" w:rsidTr="008A1C91">
        <w:trPr>
          <w:tblHeader/>
          <w:jc w:val="center"/>
        </w:trPr>
        <w:tc>
          <w:tcPr>
            <w:tcW w:w="1696" w:type="dxa"/>
            <w:shd w:val="clear" w:color="auto" w:fill="auto"/>
          </w:tcPr>
          <w:p w14:paraId="5D401F2D" w14:textId="77777777" w:rsidR="008A2E59" w:rsidRPr="00302DDC" w:rsidRDefault="008A2E59" w:rsidP="008A2E59">
            <w:pPr>
              <w:spacing w:after="0"/>
              <w:rPr>
                <w:rFonts w:ascii="Arial" w:hAnsi="Arial"/>
                <w:sz w:val="18"/>
              </w:rPr>
            </w:pPr>
            <w:r w:rsidRPr="00302DDC">
              <w:rPr>
                <w:rFonts w:ascii="Arial" w:hAnsi="Arial"/>
                <w:sz w:val="18"/>
              </w:rPr>
              <w:t>dataFlowDetails</w:t>
            </w:r>
          </w:p>
        </w:tc>
        <w:tc>
          <w:tcPr>
            <w:tcW w:w="993" w:type="dxa"/>
            <w:shd w:val="clear" w:color="auto" w:fill="auto"/>
          </w:tcPr>
          <w:p w14:paraId="7FF8F70F"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0D2AF902"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417" w:type="dxa"/>
            <w:shd w:val="clear" w:color="auto" w:fill="auto"/>
          </w:tcPr>
          <w:p w14:paraId="449F6D4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195" w:type="dxa"/>
            <w:shd w:val="clear" w:color="auto" w:fill="auto"/>
          </w:tcPr>
          <w:p w14:paraId="332F6B46"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Information about the data flows that are requested to be mirrored. See note 2.</w:t>
            </w:r>
          </w:p>
        </w:tc>
      </w:tr>
      <w:tr w:rsidR="008A2E59" w:rsidRPr="00302DDC" w14:paraId="620DF223" w14:textId="77777777" w:rsidTr="008A1C91">
        <w:trPr>
          <w:tblHeader/>
          <w:jc w:val="center"/>
        </w:trPr>
        <w:tc>
          <w:tcPr>
            <w:tcW w:w="9435" w:type="dxa"/>
            <w:gridSpan w:val="5"/>
            <w:shd w:val="clear" w:color="auto" w:fill="auto"/>
          </w:tcPr>
          <w:p w14:paraId="6D1DF01F" w14:textId="0555F382" w:rsidR="008A2E59" w:rsidRPr="00302DDC" w:rsidRDefault="008A2E59" w:rsidP="008A1C91">
            <w:pPr>
              <w:pStyle w:val="TAN"/>
              <w:rPr>
                <w:rFonts w:eastAsia="SimSun"/>
                <w:lang w:eastAsia="zh-CN"/>
              </w:rPr>
            </w:pPr>
            <w:r w:rsidRPr="00302DDC">
              <w:rPr>
                <w:rFonts w:eastAsia="SimSun" w:hint="eastAsia"/>
                <w:lang w:eastAsia="zh-CN"/>
              </w:rPr>
              <w:t>N</w:t>
            </w:r>
            <w:r w:rsidRPr="00302DDC">
              <w:rPr>
                <w:rFonts w:eastAsia="SimSun"/>
                <w:lang w:eastAsia="zh-CN"/>
              </w:rPr>
              <w:t>OTE 1:</w:t>
            </w:r>
            <w:r w:rsidR="008A1C91" w:rsidRPr="00302DDC">
              <w:rPr>
                <w:rFonts w:eastAsia="SimSun"/>
                <w:lang w:eastAsia="zh-CN"/>
              </w:rPr>
              <w:tab/>
            </w:r>
            <w:r w:rsidRPr="00302DDC">
              <w:rPr>
                <w:rFonts w:eastAsia="SimSun"/>
                <w:lang w:eastAsia="zh-CN"/>
              </w:rPr>
              <w:t>Information could include ports where to mirror the data flow.</w:t>
            </w:r>
          </w:p>
          <w:p w14:paraId="3091BD0A" w14:textId="2C5065EE" w:rsidR="008A2E59" w:rsidRPr="00302DDC" w:rsidRDefault="008A2E59" w:rsidP="008A1C91">
            <w:pPr>
              <w:pStyle w:val="TAN"/>
              <w:rPr>
                <w:rFonts w:eastAsia="SimSun"/>
                <w:lang w:eastAsia="zh-CN"/>
              </w:rPr>
            </w:pPr>
            <w:r w:rsidRPr="00302DDC">
              <w:rPr>
                <w:rFonts w:eastAsia="SimSun"/>
                <w:lang w:eastAsia="zh-CN"/>
              </w:rPr>
              <w:t>NOTE 2:</w:t>
            </w:r>
            <w:r w:rsidR="008A1C91" w:rsidRPr="00302DDC">
              <w:rPr>
                <w:rFonts w:eastAsia="SimSun"/>
                <w:lang w:eastAsia="zh-CN"/>
              </w:rPr>
              <w:tab/>
            </w:r>
            <w:r w:rsidRPr="00302DDC">
              <w:rPr>
                <w:rFonts w:eastAsia="SimSun"/>
                <w:lang w:eastAsia="zh-CN"/>
              </w:rPr>
              <w:t>Information could include characteristics of the data flows on the CP instance, such as source IP addresses, destination IP addresses or direction, etc.</w:t>
            </w:r>
          </w:p>
        </w:tc>
      </w:tr>
    </w:tbl>
    <w:p w14:paraId="3E2A9122" w14:textId="77777777" w:rsidR="00A2123A" w:rsidRPr="00302DDC" w:rsidRDefault="00A2123A" w:rsidP="00A2123A"/>
    <w:p w14:paraId="77F8A6B6" w14:textId="7B45E1AE" w:rsidR="008A2E59" w:rsidRPr="00302DDC" w:rsidRDefault="008A2E59" w:rsidP="008A1C91">
      <w:pPr>
        <w:pStyle w:val="Heading3"/>
      </w:pPr>
      <w:bookmarkStart w:id="2872" w:name="_Toc104893967"/>
      <w:bookmarkStart w:id="2873" w:name="_Toc105159494"/>
      <w:bookmarkStart w:id="2874" w:name="_Toc105662892"/>
      <w:r w:rsidRPr="00302DDC">
        <w:lastRenderedPageBreak/>
        <w:t>8</w:t>
      </w:r>
      <w:r w:rsidR="008A1C91" w:rsidRPr="00302DDC">
        <w:t>.10</w:t>
      </w:r>
      <w:r w:rsidRPr="00302DDC">
        <w:t>.3</w:t>
      </w:r>
      <w:r w:rsidRPr="00302DDC">
        <w:tab/>
        <w:t>UpdateDataFlowMirroringJob information element</w:t>
      </w:r>
      <w:bookmarkEnd w:id="2872"/>
      <w:bookmarkEnd w:id="2873"/>
      <w:bookmarkEnd w:id="2874"/>
    </w:p>
    <w:p w14:paraId="192083C3" w14:textId="6C539963" w:rsidR="008A2E59" w:rsidRPr="00302DDC" w:rsidRDefault="008A2E59" w:rsidP="008A1C91">
      <w:pPr>
        <w:pStyle w:val="Heading4"/>
      </w:pPr>
      <w:bookmarkStart w:id="2875" w:name="_Toc104893968"/>
      <w:bookmarkStart w:id="2876" w:name="_Toc105159495"/>
      <w:bookmarkStart w:id="2877" w:name="_Toc105662893"/>
      <w:r w:rsidRPr="00302DDC">
        <w:t>8</w:t>
      </w:r>
      <w:r w:rsidR="008A1C91" w:rsidRPr="00302DDC">
        <w:t>.10</w:t>
      </w:r>
      <w:r w:rsidRPr="00302DDC">
        <w:t>.3.1</w:t>
      </w:r>
      <w:r w:rsidRPr="00302DDC">
        <w:tab/>
        <w:t>Description</w:t>
      </w:r>
      <w:bookmarkEnd w:id="2875"/>
      <w:bookmarkEnd w:id="2876"/>
      <w:bookmarkEnd w:id="2877"/>
    </w:p>
    <w:p w14:paraId="0F6B9C32" w14:textId="77777777" w:rsidR="008A2E59" w:rsidRPr="00302DDC" w:rsidRDefault="008A2E59" w:rsidP="008A2E59">
      <w:pPr>
        <w:spacing w:after="0"/>
        <w:rPr>
          <w:color w:val="000000"/>
        </w:rPr>
      </w:pPr>
      <w:r w:rsidRPr="00302DDC">
        <w:rPr>
          <w:color w:val="000000"/>
        </w:rPr>
        <w:t>This information element represents details for updating a Data Flow Mirroring Job.</w:t>
      </w:r>
    </w:p>
    <w:p w14:paraId="2E53E12A" w14:textId="414FB93A" w:rsidR="008A2E59" w:rsidRPr="00302DDC" w:rsidRDefault="008A2E59" w:rsidP="008A1C91">
      <w:pPr>
        <w:pStyle w:val="Heading4"/>
      </w:pPr>
      <w:bookmarkStart w:id="2878" w:name="_Toc104893969"/>
      <w:bookmarkStart w:id="2879" w:name="_Toc105159496"/>
      <w:bookmarkStart w:id="2880" w:name="_Toc105662894"/>
      <w:r w:rsidRPr="00302DDC">
        <w:t>8</w:t>
      </w:r>
      <w:r w:rsidR="008A1C91" w:rsidRPr="00302DDC">
        <w:t>.10</w:t>
      </w:r>
      <w:r w:rsidRPr="00302DDC">
        <w:t>.3.2</w:t>
      </w:r>
      <w:r w:rsidRPr="00302DDC">
        <w:tab/>
        <w:t>Attributes</w:t>
      </w:r>
      <w:bookmarkEnd w:id="2878"/>
      <w:bookmarkEnd w:id="2879"/>
      <w:bookmarkEnd w:id="2880"/>
    </w:p>
    <w:p w14:paraId="62F1C82B" w14:textId="7F4EC15D" w:rsidR="008A2E59" w:rsidRPr="00302DDC" w:rsidRDefault="008A2E59" w:rsidP="008A2E59">
      <w:pPr>
        <w:spacing w:after="0"/>
      </w:pPr>
      <w:r w:rsidRPr="00302DDC">
        <w:t xml:space="preserve">The UpdateDataFlowMirroringJob information element shall follow the indications provided in </w:t>
      </w:r>
      <w:r w:rsidR="00B874F8">
        <w:t>t</w:t>
      </w:r>
      <w:r w:rsidRPr="00302DDC">
        <w:t>able 8</w:t>
      </w:r>
      <w:r w:rsidR="008A1C91" w:rsidRPr="00302DDC">
        <w:t>.10</w:t>
      </w:r>
      <w:r w:rsidRPr="00302DDC">
        <w:t>.3.2-1.</w:t>
      </w:r>
    </w:p>
    <w:p w14:paraId="7099177F" w14:textId="14B2539C" w:rsidR="008A2E59" w:rsidRPr="00302DDC" w:rsidRDefault="008A2E59" w:rsidP="008A1C91">
      <w:pPr>
        <w:pStyle w:val="TH"/>
      </w:pPr>
      <w:r w:rsidRPr="00302DDC">
        <w:t>Table 8</w:t>
      </w:r>
      <w:r w:rsidR="008A1C91" w:rsidRPr="00302DDC">
        <w:t>.10</w:t>
      </w:r>
      <w:r w:rsidRPr="00302DDC">
        <w:t>.3</w:t>
      </w:r>
      <w:r w:rsidRPr="00302DDC">
        <w:rPr>
          <w:color w:val="000000"/>
        </w:rPr>
        <w:t>.2</w:t>
      </w:r>
      <w:r w:rsidRPr="00302DDC">
        <w:t>-1: Attributes of the UpdateDataFlowMirroringJob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2"/>
        <w:gridCol w:w="992"/>
        <w:gridCol w:w="1134"/>
        <w:gridCol w:w="1372"/>
        <w:gridCol w:w="4195"/>
      </w:tblGrid>
      <w:tr w:rsidR="008A2E59" w:rsidRPr="00302DDC" w14:paraId="3D81704E" w14:textId="77777777" w:rsidTr="008A1C91">
        <w:trPr>
          <w:tblHeader/>
          <w:jc w:val="center"/>
        </w:trPr>
        <w:tc>
          <w:tcPr>
            <w:tcW w:w="1742" w:type="dxa"/>
            <w:shd w:val="clear" w:color="auto" w:fill="auto"/>
          </w:tcPr>
          <w:p w14:paraId="3C276955" w14:textId="77777777" w:rsidR="008A2E59" w:rsidRPr="00302DDC" w:rsidRDefault="008A2E59" w:rsidP="008A2E59">
            <w:pPr>
              <w:spacing w:after="0"/>
              <w:jc w:val="center"/>
              <w:rPr>
                <w:rFonts w:ascii="Arial" w:hAnsi="Arial"/>
                <w:b/>
                <w:sz w:val="18"/>
              </w:rPr>
            </w:pPr>
            <w:r w:rsidRPr="00302DDC">
              <w:rPr>
                <w:rFonts w:ascii="Arial" w:hAnsi="Arial"/>
                <w:b/>
                <w:sz w:val="18"/>
              </w:rPr>
              <w:t>Attribute</w:t>
            </w:r>
          </w:p>
        </w:tc>
        <w:tc>
          <w:tcPr>
            <w:tcW w:w="992" w:type="dxa"/>
            <w:shd w:val="clear" w:color="auto" w:fill="auto"/>
          </w:tcPr>
          <w:p w14:paraId="4F00C801" w14:textId="77777777" w:rsidR="008A2E59" w:rsidRPr="00302DDC" w:rsidRDefault="008A2E59" w:rsidP="008A2E59">
            <w:pPr>
              <w:spacing w:after="0"/>
              <w:jc w:val="center"/>
              <w:rPr>
                <w:rFonts w:ascii="Arial" w:hAnsi="Arial"/>
                <w:b/>
                <w:sz w:val="18"/>
              </w:rPr>
            </w:pPr>
            <w:r w:rsidRPr="00302DDC">
              <w:rPr>
                <w:rFonts w:ascii="Arial" w:hAnsi="Arial"/>
                <w:b/>
                <w:sz w:val="18"/>
              </w:rPr>
              <w:t>Qualifier</w:t>
            </w:r>
          </w:p>
        </w:tc>
        <w:tc>
          <w:tcPr>
            <w:tcW w:w="1134" w:type="dxa"/>
            <w:shd w:val="clear" w:color="auto" w:fill="auto"/>
          </w:tcPr>
          <w:p w14:paraId="6C05BE4E" w14:textId="77777777" w:rsidR="008A2E59" w:rsidRPr="00302DDC" w:rsidRDefault="008A2E59" w:rsidP="008A2E59">
            <w:pPr>
              <w:spacing w:after="0"/>
              <w:jc w:val="center"/>
              <w:rPr>
                <w:rFonts w:ascii="Arial" w:hAnsi="Arial"/>
                <w:b/>
                <w:sz w:val="18"/>
              </w:rPr>
            </w:pPr>
            <w:r w:rsidRPr="00302DDC">
              <w:rPr>
                <w:rFonts w:ascii="Arial" w:hAnsi="Arial"/>
                <w:b/>
                <w:sz w:val="18"/>
              </w:rPr>
              <w:t>Cardinality</w:t>
            </w:r>
          </w:p>
        </w:tc>
        <w:tc>
          <w:tcPr>
            <w:tcW w:w="1372" w:type="dxa"/>
            <w:shd w:val="clear" w:color="auto" w:fill="auto"/>
          </w:tcPr>
          <w:p w14:paraId="33629E6A" w14:textId="77777777" w:rsidR="008A2E59" w:rsidRPr="00302DDC" w:rsidRDefault="008A2E59" w:rsidP="008A2E59">
            <w:pPr>
              <w:spacing w:after="0"/>
              <w:jc w:val="center"/>
              <w:rPr>
                <w:rFonts w:ascii="Arial" w:hAnsi="Arial"/>
                <w:b/>
                <w:sz w:val="18"/>
              </w:rPr>
            </w:pPr>
            <w:r w:rsidRPr="00302DDC">
              <w:rPr>
                <w:rFonts w:ascii="Arial" w:hAnsi="Arial"/>
                <w:b/>
                <w:sz w:val="18"/>
              </w:rPr>
              <w:t>Content</w:t>
            </w:r>
          </w:p>
        </w:tc>
        <w:tc>
          <w:tcPr>
            <w:tcW w:w="4195" w:type="dxa"/>
            <w:shd w:val="clear" w:color="auto" w:fill="auto"/>
          </w:tcPr>
          <w:p w14:paraId="69640785" w14:textId="77777777" w:rsidR="008A2E59" w:rsidRPr="00302DDC" w:rsidRDefault="008A2E59" w:rsidP="008A2E59">
            <w:pPr>
              <w:spacing w:after="0"/>
              <w:jc w:val="center"/>
              <w:rPr>
                <w:rFonts w:ascii="Arial" w:hAnsi="Arial"/>
                <w:b/>
                <w:sz w:val="18"/>
              </w:rPr>
            </w:pPr>
            <w:r w:rsidRPr="00302DDC">
              <w:rPr>
                <w:rFonts w:ascii="Arial" w:hAnsi="Arial"/>
                <w:b/>
                <w:sz w:val="18"/>
              </w:rPr>
              <w:t>Description</w:t>
            </w:r>
          </w:p>
        </w:tc>
      </w:tr>
      <w:tr w:rsidR="008A2E59" w:rsidRPr="00302DDC" w14:paraId="499DECFF" w14:textId="77777777" w:rsidTr="008A1C91">
        <w:trPr>
          <w:tblHeader/>
          <w:jc w:val="center"/>
        </w:trPr>
        <w:tc>
          <w:tcPr>
            <w:tcW w:w="1742" w:type="dxa"/>
            <w:shd w:val="clear" w:color="auto" w:fill="auto"/>
          </w:tcPr>
          <w:p w14:paraId="29BE24E6" w14:textId="77777777" w:rsidR="008A2E59" w:rsidRPr="00302DDC" w:rsidRDefault="008A2E59" w:rsidP="008A2E59">
            <w:pPr>
              <w:spacing w:after="0"/>
              <w:rPr>
                <w:rFonts w:ascii="Arial" w:hAnsi="Arial"/>
                <w:sz w:val="18"/>
              </w:rPr>
            </w:pPr>
            <w:r w:rsidRPr="00302DDC">
              <w:rPr>
                <w:rFonts w:ascii="Arial" w:hAnsi="Arial"/>
                <w:sz w:val="18"/>
              </w:rPr>
              <w:t>mirroringJobId</w:t>
            </w:r>
          </w:p>
        </w:tc>
        <w:tc>
          <w:tcPr>
            <w:tcW w:w="992" w:type="dxa"/>
            <w:shd w:val="clear" w:color="auto" w:fill="auto"/>
          </w:tcPr>
          <w:p w14:paraId="7E9A46BF"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7F98FA41"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372" w:type="dxa"/>
            <w:shd w:val="clear" w:color="auto" w:fill="auto"/>
          </w:tcPr>
          <w:p w14:paraId="2AC58CF8"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Identifier</w:t>
            </w:r>
          </w:p>
        </w:tc>
        <w:tc>
          <w:tcPr>
            <w:tcW w:w="4195" w:type="dxa"/>
            <w:shd w:val="clear" w:color="auto" w:fill="auto"/>
          </w:tcPr>
          <w:p w14:paraId="77BDDB95"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Identifier of the Data Flow Mirroring Job to update. </w:t>
            </w:r>
          </w:p>
        </w:tc>
      </w:tr>
      <w:tr w:rsidR="008A2E59" w:rsidRPr="00302DDC" w14:paraId="01911F7A" w14:textId="77777777" w:rsidTr="008A1C91">
        <w:trPr>
          <w:tblHeader/>
          <w:jc w:val="center"/>
        </w:trPr>
        <w:tc>
          <w:tcPr>
            <w:tcW w:w="1742" w:type="dxa"/>
            <w:shd w:val="clear" w:color="auto" w:fill="auto"/>
          </w:tcPr>
          <w:p w14:paraId="4A99D4DE" w14:textId="77777777" w:rsidR="008A2E59" w:rsidRPr="00302DDC" w:rsidRDefault="008A2E59" w:rsidP="008A2E59">
            <w:pPr>
              <w:spacing w:after="0"/>
              <w:rPr>
                <w:rFonts w:ascii="Arial" w:hAnsi="Arial"/>
                <w:sz w:val="18"/>
              </w:rPr>
            </w:pPr>
            <w:r w:rsidRPr="00302DDC">
              <w:rPr>
                <w:rFonts w:ascii="Arial" w:hAnsi="Arial"/>
                <w:sz w:val="18"/>
              </w:rPr>
              <w:t>mirroringJobName</w:t>
            </w:r>
          </w:p>
        </w:tc>
        <w:tc>
          <w:tcPr>
            <w:tcW w:w="992" w:type="dxa"/>
            <w:shd w:val="clear" w:color="auto" w:fill="auto"/>
          </w:tcPr>
          <w:p w14:paraId="0A88278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24607E6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w:t>
            </w:r>
            <w:r w:rsidRPr="00302DDC">
              <w:rPr>
                <w:rFonts w:ascii="Arial" w:eastAsia="SimSun" w:hAnsi="Arial" w:hint="eastAsia"/>
                <w:sz w:val="18"/>
                <w:lang w:eastAsia="zh-CN"/>
              </w:rPr>
              <w:t>1</w:t>
            </w:r>
          </w:p>
        </w:tc>
        <w:tc>
          <w:tcPr>
            <w:tcW w:w="1372" w:type="dxa"/>
            <w:shd w:val="clear" w:color="auto" w:fill="auto"/>
          </w:tcPr>
          <w:p w14:paraId="24DEA0B2"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0BC78DA1"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Name of Data Flow Mirroring Job. See note.</w:t>
            </w:r>
          </w:p>
        </w:tc>
      </w:tr>
      <w:tr w:rsidR="008A2E59" w:rsidRPr="00302DDC" w14:paraId="777A51B0" w14:textId="77777777" w:rsidTr="008A1C91">
        <w:trPr>
          <w:tblHeader/>
          <w:jc w:val="center"/>
        </w:trPr>
        <w:tc>
          <w:tcPr>
            <w:tcW w:w="1742" w:type="dxa"/>
            <w:shd w:val="clear" w:color="auto" w:fill="auto"/>
          </w:tcPr>
          <w:p w14:paraId="37713176" w14:textId="77777777" w:rsidR="008A2E59" w:rsidRPr="00302DDC" w:rsidRDefault="008A2E59" w:rsidP="008A2E59">
            <w:pPr>
              <w:spacing w:after="0"/>
              <w:rPr>
                <w:rFonts w:ascii="Arial" w:hAnsi="Arial"/>
                <w:sz w:val="18"/>
              </w:rPr>
            </w:pPr>
            <w:r w:rsidRPr="00302DDC">
              <w:rPr>
                <w:rFonts w:ascii="Arial" w:hAnsi="Arial"/>
                <w:sz w:val="18"/>
              </w:rPr>
              <w:t>description</w:t>
            </w:r>
          </w:p>
        </w:tc>
        <w:tc>
          <w:tcPr>
            <w:tcW w:w="992" w:type="dxa"/>
            <w:shd w:val="clear" w:color="auto" w:fill="auto"/>
          </w:tcPr>
          <w:p w14:paraId="0C8340CE"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2259E1F9"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w:t>
            </w:r>
            <w:r w:rsidRPr="00302DDC">
              <w:rPr>
                <w:rFonts w:ascii="Arial" w:eastAsia="SimSun" w:hAnsi="Arial" w:hint="eastAsia"/>
                <w:sz w:val="18"/>
                <w:lang w:eastAsia="zh-CN"/>
              </w:rPr>
              <w:t>1</w:t>
            </w:r>
          </w:p>
        </w:tc>
        <w:tc>
          <w:tcPr>
            <w:tcW w:w="1372" w:type="dxa"/>
            <w:shd w:val="clear" w:color="auto" w:fill="auto"/>
          </w:tcPr>
          <w:p w14:paraId="6D3EDDB4"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1FCC30D6"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Information description of </w:t>
            </w:r>
            <w:r w:rsidRPr="00302DDC">
              <w:rPr>
                <w:rFonts w:ascii="Arial" w:hAnsi="Arial"/>
                <w:sz w:val="18"/>
              </w:rPr>
              <w:t>Data Flow Mirroring Job</w:t>
            </w:r>
            <w:r w:rsidRPr="00302DDC">
              <w:rPr>
                <w:rFonts w:ascii="Arial" w:eastAsia="SimSun" w:hAnsi="Arial"/>
                <w:sz w:val="18"/>
                <w:lang w:eastAsia="zh-CN"/>
              </w:rPr>
              <w:t xml:space="preserve">. See note. </w:t>
            </w:r>
          </w:p>
        </w:tc>
      </w:tr>
      <w:tr w:rsidR="008A2E59" w:rsidRPr="00302DDC" w14:paraId="2826A426" w14:textId="77777777" w:rsidTr="008A1C91">
        <w:trPr>
          <w:trHeight w:val="408"/>
          <w:tblHeader/>
          <w:jc w:val="center"/>
        </w:trPr>
        <w:tc>
          <w:tcPr>
            <w:tcW w:w="1742" w:type="dxa"/>
            <w:shd w:val="clear" w:color="auto" w:fill="auto"/>
          </w:tcPr>
          <w:p w14:paraId="2A9CC5E0" w14:textId="77777777" w:rsidR="008A2E59" w:rsidRPr="00302DDC" w:rsidRDefault="008A2E59" w:rsidP="008A2E59">
            <w:pPr>
              <w:spacing w:after="0"/>
              <w:rPr>
                <w:rFonts w:ascii="Arial" w:hAnsi="Arial"/>
                <w:sz w:val="18"/>
              </w:rPr>
            </w:pPr>
            <w:r w:rsidRPr="00302DDC">
              <w:rPr>
                <w:rFonts w:ascii="Arial" w:hAnsi="Arial"/>
                <w:sz w:val="18"/>
              </w:rPr>
              <w:t>collectorDetails</w:t>
            </w:r>
          </w:p>
        </w:tc>
        <w:tc>
          <w:tcPr>
            <w:tcW w:w="992" w:type="dxa"/>
            <w:shd w:val="clear" w:color="auto" w:fill="auto"/>
          </w:tcPr>
          <w:p w14:paraId="5B5FDC71"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0798D27E"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0..1</w:t>
            </w:r>
          </w:p>
        </w:tc>
        <w:tc>
          <w:tcPr>
            <w:tcW w:w="1372" w:type="dxa"/>
            <w:shd w:val="clear" w:color="auto" w:fill="auto"/>
          </w:tcPr>
          <w:p w14:paraId="0CCFCD6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195" w:type="dxa"/>
            <w:shd w:val="clear" w:color="auto" w:fill="auto"/>
          </w:tcPr>
          <w:p w14:paraId="1B084AB4" w14:textId="77777777" w:rsidR="008A2E59" w:rsidRPr="00302DDC" w:rsidRDefault="008A2E59" w:rsidP="008A2E59">
            <w:pPr>
              <w:spacing w:after="0"/>
              <w:rPr>
                <w:rFonts w:ascii="Arial" w:eastAsia="SimSun" w:hAnsi="Arial"/>
                <w:sz w:val="18"/>
                <w:lang w:eastAsia="zh-CN"/>
              </w:rPr>
            </w:pPr>
            <w:r w:rsidRPr="00302DDC">
              <w:rPr>
                <w:rFonts w:ascii="Arial" w:eastAsia="SimSun" w:hAnsi="Arial" w:hint="eastAsia"/>
                <w:sz w:val="18"/>
                <w:lang w:eastAsia="zh-CN"/>
              </w:rPr>
              <w:t>New</w:t>
            </w:r>
            <w:r w:rsidRPr="00302DDC">
              <w:rPr>
                <w:rFonts w:ascii="Arial" w:eastAsia="SimSun" w:hAnsi="Arial"/>
                <w:sz w:val="18"/>
                <w:lang w:eastAsia="zh-CN"/>
              </w:rPr>
              <w:t xml:space="preserve"> information about the destination where</w:t>
            </w:r>
            <w:r w:rsidRPr="00302DDC">
              <w:rPr>
                <w:rFonts w:ascii="Arial" w:hAnsi="Arial"/>
                <w:sz w:val="18"/>
              </w:rPr>
              <w:t xml:space="preserve"> </w:t>
            </w:r>
            <w:r w:rsidRPr="00302DDC">
              <w:rPr>
                <w:rFonts w:ascii="Arial" w:eastAsia="SimSun" w:hAnsi="Arial"/>
                <w:sz w:val="18"/>
                <w:lang w:eastAsia="zh-CN"/>
              </w:rPr>
              <w:t>the mirrored flow is to be delivered. See note.</w:t>
            </w:r>
          </w:p>
        </w:tc>
      </w:tr>
      <w:tr w:rsidR="008A2E59" w:rsidRPr="00302DDC" w14:paraId="1295E3DA" w14:textId="77777777" w:rsidTr="008A1C91">
        <w:trPr>
          <w:tblHeader/>
          <w:jc w:val="center"/>
        </w:trPr>
        <w:tc>
          <w:tcPr>
            <w:tcW w:w="9435" w:type="dxa"/>
            <w:gridSpan w:val="5"/>
            <w:shd w:val="clear" w:color="auto" w:fill="auto"/>
          </w:tcPr>
          <w:p w14:paraId="6D740797" w14:textId="2CF87F90" w:rsidR="008A2E59" w:rsidRPr="00302DDC" w:rsidRDefault="008A2E59" w:rsidP="008A1C91">
            <w:pPr>
              <w:pStyle w:val="TAN"/>
            </w:pPr>
            <w:r w:rsidRPr="00302DDC">
              <w:t>NOTE:</w:t>
            </w:r>
            <w:r w:rsidR="008A1C91" w:rsidRPr="00302DDC">
              <w:tab/>
            </w:r>
            <w:r w:rsidRPr="00302DDC">
              <w:t>Updating Data Flow Mirroring Job can involve one or more following cases:</w:t>
            </w:r>
          </w:p>
          <w:p w14:paraId="17541821" w14:textId="7E83CFBD" w:rsidR="008A2E59" w:rsidRPr="00302DDC" w:rsidRDefault="008A1C91" w:rsidP="008A1C91">
            <w:pPr>
              <w:pStyle w:val="TAN"/>
            </w:pPr>
            <w:r w:rsidRPr="00302DDC">
              <w:tab/>
            </w:r>
            <w:r w:rsidR="008A2E59" w:rsidRPr="00302DDC">
              <w:t>1)</w:t>
            </w:r>
            <w:r w:rsidR="00882AD3" w:rsidRPr="00302DDC">
              <w:tab/>
            </w:r>
            <w:proofErr w:type="gramStart"/>
            <w:r w:rsidR="008A2E59" w:rsidRPr="00302DDC">
              <w:t>updating</w:t>
            </w:r>
            <w:proofErr w:type="gramEnd"/>
            <w:r w:rsidR="008A2E59" w:rsidRPr="00302DDC">
              <w:t xml:space="preserve"> the name of data flow mirroring job, related to </w:t>
            </w:r>
            <w:r w:rsidR="00882AD3" w:rsidRPr="00302DDC">
              <w:t>"</w:t>
            </w:r>
            <w:r w:rsidR="008A2E59" w:rsidRPr="00302DDC">
              <w:t>mirroringJobName</w:t>
            </w:r>
            <w:r w:rsidR="00882AD3" w:rsidRPr="00302DDC">
              <w:t>".</w:t>
            </w:r>
          </w:p>
          <w:p w14:paraId="102E6F9A" w14:textId="0A663D09" w:rsidR="008A2E59" w:rsidRPr="00302DDC" w:rsidRDefault="008A1C91" w:rsidP="008A1C91">
            <w:pPr>
              <w:pStyle w:val="TAN"/>
            </w:pPr>
            <w:r w:rsidRPr="00302DDC">
              <w:tab/>
            </w:r>
            <w:r w:rsidR="008A2E59" w:rsidRPr="00302DDC">
              <w:t>2)</w:t>
            </w:r>
            <w:r w:rsidR="00882AD3" w:rsidRPr="00302DDC">
              <w:tab/>
            </w:r>
            <w:proofErr w:type="gramStart"/>
            <w:r w:rsidR="008A2E59" w:rsidRPr="00302DDC">
              <w:t>updating</w:t>
            </w:r>
            <w:proofErr w:type="gramEnd"/>
            <w:r w:rsidR="008A2E59" w:rsidRPr="00302DDC">
              <w:t xml:space="preserve"> </w:t>
            </w:r>
            <w:r w:rsidR="008A2E59" w:rsidRPr="00302DDC">
              <w:rPr>
                <w:rFonts w:eastAsia="SimSun"/>
                <w:lang w:eastAsia="zh-CN"/>
              </w:rPr>
              <w:t xml:space="preserve">information description of </w:t>
            </w:r>
            <w:r w:rsidR="008A2E59" w:rsidRPr="00302DDC">
              <w:t xml:space="preserve">data flow mirroring job, related to </w:t>
            </w:r>
            <w:r w:rsidR="00882AD3" w:rsidRPr="00302DDC">
              <w:t>"</w:t>
            </w:r>
            <w:r w:rsidR="008A2E59" w:rsidRPr="00302DDC">
              <w:t>description</w:t>
            </w:r>
            <w:r w:rsidR="00882AD3" w:rsidRPr="00302DDC">
              <w:t>".</w:t>
            </w:r>
          </w:p>
          <w:p w14:paraId="607C109B" w14:textId="2F9D3FF1" w:rsidR="008A2E59" w:rsidRPr="00302DDC" w:rsidRDefault="008A1C91" w:rsidP="008A1C91">
            <w:pPr>
              <w:pStyle w:val="TAN"/>
              <w:rPr>
                <w:rFonts w:eastAsia="SimSun"/>
                <w:lang w:eastAsia="zh-CN"/>
              </w:rPr>
            </w:pPr>
            <w:r w:rsidRPr="00302DDC">
              <w:tab/>
            </w:r>
            <w:r w:rsidR="008A2E59" w:rsidRPr="00302DDC">
              <w:t>3)</w:t>
            </w:r>
            <w:r w:rsidR="00882AD3" w:rsidRPr="00302DDC">
              <w:tab/>
            </w:r>
            <w:proofErr w:type="gramStart"/>
            <w:r w:rsidR="008A2E59" w:rsidRPr="00302DDC">
              <w:t>updating</w:t>
            </w:r>
            <w:proofErr w:type="gramEnd"/>
            <w:r w:rsidR="008A2E59" w:rsidRPr="00302DDC">
              <w:t xml:space="preserve"> the definition about where the mirrored data flow is requested</w:t>
            </w:r>
            <w:r w:rsidR="00302DDC">
              <w:t xml:space="preserve"> </w:t>
            </w:r>
            <w:r w:rsidR="008A2E59" w:rsidRPr="00302DDC">
              <w:t>to be delivered, related to</w:t>
            </w:r>
            <w:r w:rsidRPr="00302DDC">
              <w:t xml:space="preserve"> </w:t>
            </w:r>
            <w:r w:rsidR="00DD679E" w:rsidRPr="00302DDC">
              <w:tab/>
            </w:r>
            <w:r w:rsidR="00882AD3" w:rsidRPr="00302DDC">
              <w:t>"</w:t>
            </w:r>
            <w:r w:rsidR="008A2E59" w:rsidRPr="00302DDC">
              <w:t>collectorDetails</w:t>
            </w:r>
            <w:r w:rsidR="00882AD3" w:rsidRPr="00302DDC">
              <w:t>"</w:t>
            </w:r>
            <w:r w:rsidR="008A2E59" w:rsidRPr="00302DDC">
              <w:t>.</w:t>
            </w:r>
          </w:p>
        </w:tc>
      </w:tr>
    </w:tbl>
    <w:p w14:paraId="1B52D7FF" w14:textId="77777777" w:rsidR="008A2E59" w:rsidRPr="00302DDC" w:rsidRDefault="008A2E59" w:rsidP="008A2E59"/>
    <w:p w14:paraId="03C7B433" w14:textId="6098917B" w:rsidR="008A2E59" w:rsidRPr="00302DDC" w:rsidRDefault="008A2E59" w:rsidP="008A1C91">
      <w:pPr>
        <w:pStyle w:val="Heading3"/>
      </w:pPr>
      <w:bookmarkStart w:id="2881" w:name="_Toc104893970"/>
      <w:bookmarkStart w:id="2882" w:name="_Toc105159497"/>
      <w:bookmarkStart w:id="2883" w:name="_Toc105662895"/>
      <w:r w:rsidRPr="00302DDC">
        <w:t>8</w:t>
      </w:r>
      <w:r w:rsidR="008A1C91" w:rsidRPr="00302DDC">
        <w:t>.10</w:t>
      </w:r>
      <w:r w:rsidRPr="00302DDC">
        <w:t>.4</w:t>
      </w:r>
      <w:r w:rsidRPr="00302DDC">
        <w:tab/>
        <w:t>MirroringJobInfo information element</w:t>
      </w:r>
      <w:bookmarkEnd w:id="2881"/>
      <w:bookmarkEnd w:id="2882"/>
      <w:bookmarkEnd w:id="2883"/>
    </w:p>
    <w:p w14:paraId="1F58C6DF" w14:textId="2E22F8E1" w:rsidR="008A2E59" w:rsidRPr="00302DDC" w:rsidRDefault="008A2E59" w:rsidP="008A1C91">
      <w:pPr>
        <w:pStyle w:val="Heading4"/>
      </w:pPr>
      <w:bookmarkStart w:id="2884" w:name="_Toc104893971"/>
      <w:bookmarkStart w:id="2885" w:name="_Toc105159498"/>
      <w:bookmarkStart w:id="2886" w:name="_Toc105662896"/>
      <w:r w:rsidRPr="00302DDC">
        <w:t>8</w:t>
      </w:r>
      <w:r w:rsidR="008A1C91" w:rsidRPr="00302DDC">
        <w:t>.10</w:t>
      </w:r>
      <w:r w:rsidRPr="00302DDC">
        <w:t>.4.1</w:t>
      </w:r>
      <w:r w:rsidRPr="00302DDC">
        <w:tab/>
        <w:t>Description</w:t>
      </w:r>
      <w:bookmarkEnd w:id="2884"/>
      <w:bookmarkEnd w:id="2885"/>
      <w:bookmarkEnd w:id="2886"/>
    </w:p>
    <w:p w14:paraId="2BD21149" w14:textId="77777777" w:rsidR="008A2E59" w:rsidRPr="00302DDC" w:rsidRDefault="008A2E59" w:rsidP="008A2E59">
      <w:pPr>
        <w:spacing w:after="0"/>
        <w:rPr>
          <w:color w:val="000000"/>
        </w:rPr>
      </w:pPr>
      <w:r w:rsidRPr="00302DDC">
        <w:rPr>
          <w:color w:val="000000"/>
        </w:rPr>
        <w:t>This information element represents the runtime information that the NFVO holds about a Data Flow Mirroring Job.</w:t>
      </w:r>
    </w:p>
    <w:p w14:paraId="34EDE0CE" w14:textId="746E17EB" w:rsidR="008A2E59" w:rsidRPr="00302DDC" w:rsidRDefault="008A2E59" w:rsidP="008A1C91">
      <w:pPr>
        <w:pStyle w:val="Heading4"/>
      </w:pPr>
      <w:bookmarkStart w:id="2887" w:name="_Toc104893972"/>
      <w:bookmarkStart w:id="2888" w:name="_Toc105159499"/>
      <w:bookmarkStart w:id="2889" w:name="_Toc105662897"/>
      <w:r w:rsidRPr="00302DDC">
        <w:t>8</w:t>
      </w:r>
      <w:r w:rsidR="008A1C91" w:rsidRPr="00302DDC">
        <w:t>.10</w:t>
      </w:r>
      <w:r w:rsidRPr="00302DDC">
        <w:t>.4.2</w:t>
      </w:r>
      <w:r w:rsidRPr="00302DDC">
        <w:tab/>
        <w:t>Attributes</w:t>
      </w:r>
      <w:bookmarkEnd w:id="2887"/>
      <w:bookmarkEnd w:id="2888"/>
      <w:bookmarkEnd w:id="2889"/>
    </w:p>
    <w:p w14:paraId="24D61D06" w14:textId="6526682B" w:rsidR="008A2E59" w:rsidRPr="00302DDC" w:rsidRDefault="008A2E59" w:rsidP="008A2E59">
      <w:pPr>
        <w:spacing w:after="0"/>
      </w:pPr>
      <w:r w:rsidRPr="00302DDC">
        <w:t xml:space="preserve">The MirroringJobInfo information element shall follow the indications provided in </w:t>
      </w:r>
      <w:r w:rsidR="00B874F8">
        <w:t>t</w:t>
      </w:r>
      <w:r w:rsidRPr="00302DDC">
        <w:t>able 8</w:t>
      </w:r>
      <w:r w:rsidR="008A1C91" w:rsidRPr="00302DDC">
        <w:t>.10</w:t>
      </w:r>
      <w:r w:rsidRPr="00302DDC">
        <w:t>.4.2-1.</w:t>
      </w:r>
    </w:p>
    <w:p w14:paraId="45242F05" w14:textId="059A00E1" w:rsidR="008A2E59" w:rsidRPr="00302DDC" w:rsidRDefault="008A2E59" w:rsidP="008A1C91">
      <w:pPr>
        <w:pStyle w:val="TH"/>
      </w:pPr>
      <w:r w:rsidRPr="00302DDC">
        <w:t>Table 8</w:t>
      </w:r>
      <w:r w:rsidR="008A1C91" w:rsidRPr="00302DDC">
        <w:t>.10</w:t>
      </w:r>
      <w:r w:rsidRPr="00302DDC">
        <w:t>.4</w:t>
      </w:r>
      <w:r w:rsidRPr="00302DDC">
        <w:rPr>
          <w:color w:val="000000"/>
        </w:rPr>
        <w:t>.2</w:t>
      </w:r>
      <w:r w:rsidRPr="00302DDC">
        <w:t>-1: Attributes of the MirroringJobInfo information element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559"/>
        <w:gridCol w:w="4283"/>
      </w:tblGrid>
      <w:tr w:rsidR="008A2E59" w:rsidRPr="00302DDC" w14:paraId="7E2AC422" w14:textId="77777777" w:rsidTr="008A1C91">
        <w:trPr>
          <w:trHeight w:val="211"/>
          <w:tblHeader/>
          <w:jc w:val="center"/>
        </w:trPr>
        <w:tc>
          <w:tcPr>
            <w:tcW w:w="1696" w:type="dxa"/>
            <w:shd w:val="clear" w:color="auto" w:fill="auto"/>
          </w:tcPr>
          <w:p w14:paraId="182CA35E" w14:textId="77777777" w:rsidR="008A2E59" w:rsidRPr="00302DDC" w:rsidRDefault="008A2E59" w:rsidP="008A2E59">
            <w:pPr>
              <w:spacing w:after="0"/>
              <w:jc w:val="center"/>
              <w:rPr>
                <w:rFonts w:ascii="Arial" w:hAnsi="Arial"/>
                <w:b/>
                <w:sz w:val="18"/>
              </w:rPr>
            </w:pPr>
            <w:r w:rsidRPr="00302DDC">
              <w:rPr>
                <w:rFonts w:ascii="Arial" w:hAnsi="Arial"/>
                <w:b/>
                <w:sz w:val="18"/>
              </w:rPr>
              <w:t>Attribute</w:t>
            </w:r>
          </w:p>
        </w:tc>
        <w:tc>
          <w:tcPr>
            <w:tcW w:w="993" w:type="dxa"/>
            <w:shd w:val="clear" w:color="auto" w:fill="auto"/>
          </w:tcPr>
          <w:p w14:paraId="03840ABE" w14:textId="77777777" w:rsidR="008A2E59" w:rsidRPr="00302DDC" w:rsidRDefault="008A2E59" w:rsidP="008A2E59">
            <w:pPr>
              <w:spacing w:after="0"/>
              <w:jc w:val="center"/>
              <w:rPr>
                <w:rFonts w:ascii="Arial" w:hAnsi="Arial"/>
                <w:b/>
                <w:sz w:val="18"/>
              </w:rPr>
            </w:pPr>
            <w:r w:rsidRPr="00302DDC">
              <w:rPr>
                <w:rFonts w:ascii="Arial" w:hAnsi="Arial"/>
                <w:b/>
                <w:sz w:val="18"/>
              </w:rPr>
              <w:t>Qualifier</w:t>
            </w:r>
          </w:p>
        </w:tc>
        <w:tc>
          <w:tcPr>
            <w:tcW w:w="1134" w:type="dxa"/>
            <w:shd w:val="clear" w:color="auto" w:fill="auto"/>
          </w:tcPr>
          <w:p w14:paraId="7B9CDA56" w14:textId="77777777" w:rsidR="008A2E59" w:rsidRPr="00302DDC" w:rsidRDefault="008A2E59" w:rsidP="008A2E59">
            <w:pPr>
              <w:spacing w:after="0"/>
              <w:jc w:val="center"/>
              <w:rPr>
                <w:rFonts w:ascii="Arial" w:hAnsi="Arial"/>
                <w:b/>
                <w:sz w:val="18"/>
              </w:rPr>
            </w:pPr>
            <w:r w:rsidRPr="00302DDC">
              <w:rPr>
                <w:rFonts w:ascii="Arial" w:hAnsi="Arial"/>
                <w:b/>
                <w:sz w:val="18"/>
              </w:rPr>
              <w:t>Cardinality</w:t>
            </w:r>
          </w:p>
        </w:tc>
        <w:tc>
          <w:tcPr>
            <w:tcW w:w="1559" w:type="dxa"/>
            <w:shd w:val="clear" w:color="auto" w:fill="auto"/>
          </w:tcPr>
          <w:p w14:paraId="4B7101BD" w14:textId="77777777" w:rsidR="008A2E59" w:rsidRPr="00302DDC" w:rsidRDefault="008A2E59" w:rsidP="008A2E59">
            <w:pPr>
              <w:spacing w:after="0"/>
              <w:jc w:val="center"/>
              <w:rPr>
                <w:rFonts w:ascii="Arial" w:hAnsi="Arial"/>
                <w:b/>
                <w:sz w:val="18"/>
              </w:rPr>
            </w:pPr>
            <w:r w:rsidRPr="00302DDC">
              <w:rPr>
                <w:rFonts w:ascii="Arial" w:hAnsi="Arial"/>
                <w:b/>
                <w:sz w:val="18"/>
              </w:rPr>
              <w:t>Content</w:t>
            </w:r>
          </w:p>
        </w:tc>
        <w:tc>
          <w:tcPr>
            <w:tcW w:w="4283" w:type="dxa"/>
            <w:shd w:val="clear" w:color="auto" w:fill="auto"/>
          </w:tcPr>
          <w:p w14:paraId="495C8A19" w14:textId="77777777" w:rsidR="008A2E59" w:rsidRPr="00302DDC" w:rsidRDefault="008A2E59" w:rsidP="008A2E59">
            <w:pPr>
              <w:spacing w:after="0"/>
              <w:jc w:val="center"/>
              <w:rPr>
                <w:rFonts w:ascii="Arial" w:hAnsi="Arial"/>
                <w:b/>
                <w:sz w:val="18"/>
              </w:rPr>
            </w:pPr>
            <w:r w:rsidRPr="00302DDC">
              <w:rPr>
                <w:rFonts w:ascii="Arial" w:hAnsi="Arial"/>
                <w:b/>
                <w:sz w:val="18"/>
              </w:rPr>
              <w:t>Description</w:t>
            </w:r>
          </w:p>
        </w:tc>
      </w:tr>
      <w:tr w:rsidR="008A2E59" w:rsidRPr="00302DDC" w14:paraId="0C1433AA" w14:textId="77777777" w:rsidTr="008A1C91">
        <w:trPr>
          <w:trHeight w:val="211"/>
          <w:tblHeader/>
          <w:jc w:val="center"/>
        </w:trPr>
        <w:tc>
          <w:tcPr>
            <w:tcW w:w="1696" w:type="dxa"/>
            <w:shd w:val="clear" w:color="auto" w:fill="auto"/>
          </w:tcPr>
          <w:p w14:paraId="49B35180"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mirroringJobId</w:t>
            </w:r>
          </w:p>
        </w:tc>
        <w:tc>
          <w:tcPr>
            <w:tcW w:w="993" w:type="dxa"/>
            <w:shd w:val="clear" w:color="auto" w:fill="auto"/>
          </w:tcPr>
          <w:p w14:paraId="7F4A6CCB" w14:textId="77777777" w:rsidR="008A2E59" w:rsidRPr="00302DDC" w:rsidRDefault="008A2E59" w:rsidP="008A2E59">
            <w:pPr>
              <w:spacing w:after="0"/>
              <w:jc w:val="center"/>
              <w:rPr>
                <w:rFonts w:ascii="Arial" w:hAnsi="Arial"/>
                <w:sz w:val="18"/>
              </w:rPr>
            </w:pPr>
            <w:r w:rsidRPr="00302DDC">
              <w:rPr>
                <w:rFonts w:ascii="Arial" w:eastAsia="SimSun" w:hAnsi="Arial"/>
                <w:sz w:val="18"/>
                <w:lang w:eastAsia="zh-CN"/>
              </w:rPr>
              <w:t>M</w:t>
            </w:r>
          </w:p>
        </w:tc>
        <w:tc>
          <w:tcPr>
            <w:tcW w:w="1134" w:type="dxa"/>
            <w:shd w:val="clear" w:color="auto" w:fill="auto"/>
          </w:tcPr>
          <w:p w14:paraId="653CAB05" w14:textId="77777777" w:rsidR="008A2E59" w:rsidRPr="00302DDC" w:rsidRDefault="008A2E59" w:rsidP="008A2E59">
            <w:pPr>
              <w:spacing w:after="0"/>
              <w:jc w:val="center"/>
              <w:rPr>
                <w:rFonts w:ascii="Arial" w:hAnsi="Arial"/>
                <w:sz w:val="18"/>
              </w:rPr>
            </w:pPr>
            <w:r w:rsidRPr="00302DDC">
              <w:rPr>
                <w:rFonts w:ascii="Arial" w:eastAsia="SimSun" w:hAnsi="Arial"/>
                <w:sz w:val="18"/>
                <w:lang w:eastAsia="zh-CN"/>
              </w:rPr>
              <w:t>1</w:t>
            </w:r>
          </w:p>
        </w:tc>
        <w:tc>
          <w:tcPr>
            <w:tcW w:w="1559" w:type="dxa"/>
            <w:shd w:val="clear" w:color="auto" w:fill="auto"/>
          </w:tcPr>
          <w:p w14:paraId="6379C1A5" w14:textId="77777777" w:rsidR="008A2E59" w:rsidRPr="00302DDC" w:rsidRDefault="008A2E59" w:rsidP="008A2E59">
            <w:pPr>
              <w:spacing w:after="0"/>
              <w:jc w:val="center"/>
              <w:rPr>
                <w:rFonts w:ascii="Arial" w:hAnsi="Arial"/>
                <w:sz w:val="18"/>
              </w:rPr>
            </w:pPr>
            <w:r w:rsidRPr="00302DDC">
              <w:rPr>
                <w:rFonts w:ascii="Arial" w:eastAsia="SimSun" w:hAnsi="Arial"/>
                <w:sz w:val="18"/>
                <w:lang w:eastAsia="zh-CN"/>
              </w:rPr>
              <w:t>Identifier</w:t>
            </w:r>
          </w:p>
        </w:tc>
        <w:tc>
          <w:tcPr>
            <w:tcW w:w="4283" w:type="dxa"/>
            <w:shd w:val="clear" w:color="auto" w:fill="auto"/>
          </w:tcPr>
          <w:p w14:paraId="5106C72F"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Unique identifier of the Data Flow Mirroring Job. The identifier is assigned by the NFVO. See note 1</w:t>
            </w:r>
          </w:p>
        </w:tc>
      </w:tr>
      <w:tr w:rsidR="008A2E59" w:rsidRPr="00302DDC" w14:paraId="2AAB6DC4" w14:textId="77777777" w:rsidTr="008A1C91">
        <w:trPr>
          <w:trHeight w:val="211"/>
          <w:tblHeader/>
          <w:jc w:val="center"/>
        </w:trPr>
        <w:tc>
          <w:tcPr>
            <w:tcW w:w="1696" w:type="dxa"/>
            <w:shd w:val="clear" w:color="auto" w:fill="auto"/>
          </w:tcPr>
          <w:p w14:paraId="7E0EAF36" w14:textId="77777777" w:rsidR="008A2E59" w:rsidRPr="00302DDC" w:rsidRDefault="008A2E59" w:rsidP="008A2E59">
            <w:pPr>
              <w:spacing w:after="0"/>
              <w:rPr>
                <w:rFonts w:ascii="Arial" w:hAnsi="Arial"/>
                <w:sz w:val="18"/>
              </w:rPr>
            </w:pPr>
            <w:r w:rsidRPr="00302DDC">
              <w:rPr>
                <w:rFonts w:ascii="Arial" w:hAnsi="Arial"/>
                <w:sz w:val="18"/>
              </w:rPr>
              <w:t>mirroringJobName</w:t>
            </w:r>
          </w:p>
        </w:tc>
        <w:tc>
          <w:tcPr>
            <w:tcW w:w="993" w:type="dxa"/>
            <w:shd w:val="clear" w:color="auto" w:fill="auto"/>
          </w:tcPr>
          <w:p w14:paraId="14649C2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72C6A562"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559" w:type="dxa"/>
            <w:shd w:val="clear" w:color="auto" w:fill="auto"/>
          </w:tcPr>
          <w:p w14:paraId="49C3830F"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283" w:type="dxa"/>
            <w:shd w:val="clear" w:color="auto" w:fill="auto"/>
          </w:tcPr>
          <w:p w14:paraId="6C87A3FF"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Name of Data Flow Mirroring Job.</w:t>
            </w:r>
          </w:p>
        </w:tc>
      </w:tr>
      <w:tr w:rsidR="008A2E59" w:rsidRPr="00302DDC" w14:paraId="1A3A37E7" w14:textId="77777777" w:rsidTr="008A1C91">
        <w:trPr>
          <w:trHeight w:val="201"/>
          <w:tblHeader/>
          <w:jc w:val="center"/>
        </w:trPr>
        <w:tc>
          <w:tcPr>
            <w:tcW w:w="1696" w:type="dxa"/>
            <w:shd w:val="clear" w:color="auto" w:fill="auto"/>
          </w:tcPr>
          <w:p w14:paraId="0D9EC30F" w14:textId="77777777" w:rsidR="008A2E59" w:rsidRPr="00302DDC" w:rsidRDefault="008A2E59" w:rsidP="008A2E59">
            <w:pPr>
              <w:spacing w:after="0"/>
              <w:rPr>
                <w:rFonts w:ascii="Arial" w:hAnsi="Arial"/>
                <w:sz w:val="18"/>
              </w:rPr>
            </w:pPr>
            <w:r w:rsidRPr="00302DDC">
              <w:rPr>
                <w:rFonts w:ascii="Arial" w:hAnsi="Arial"/>
                <w:sz w:val="18"/>
              </w:rPr>
              <w:t>description</w:t>
            </w:r>
          </w:p>
        </w:tc>
        <w:tc>
          <w:tcPr>
            <w:tcW w:w="993" w:type="dxa"/>
            <w:shd w:val="clear" w:color="auto" w:fill="auto"/>
          </w:tcPr>
          <w:p w14:paraId="1EADDB89"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0ECBDC62"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559" w:type="dxa"/>
            <w:shd w:val="clear" w:color="auto" w:fill="auto"/>
          </w:tcPr>
          <w:p w14:paraId="3DD2454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283" w:type="dxa"/>
            <w:shd w:val="clear" w:color="auto" w:fill="auto"/>
          </w:tcPr>
          <w:p w14:paraId="46B7F4E1"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Information description of </w:t>
            </w:r>
            <w:r w:rsidRPr="00302DDC">
              <w:rPr>
                <w:rFonts w:ascii="Arial" w:hAnsi="Arial"/>
                <w:sz w:val="18"/>
              </w:rPr>
              <w:t>Data Flow Mirroring Job</w:t>
            </w:r>
            <w:r w:rsidRPr="00302DDC">
              <w:rPr>
                <w:rFonts w:ascii="Arial" w:eastAsia="SimSun" w:hAnsi="Arial"/>
                <w:sz w:val="18"/>
                <w:lang w:eastAsia="zh-CN"/>
              </w:rPr>
              <w:t xml:space="preserve">. </w:t>
            </w:r>
          </w:p>
        </w:tc>
      </w:tr>
      <w:tr w:rsidR="008A2E59" w:rsidRPr="00302DDC" w14:paraId="3471C87D" w14:textId="77777777" w:rsidTr="008A1C91">
        <w:trPr>
          <w:trHeight w:val="423"/>
          <w:tblHeader/>
          <w:jc w:val="center"/>
        </w:trPr>
        <w:tc>
          <w:tcPr>
            <w:tcW w:w="1696" w:type="dxa"/>
            <w:shd w:val="clear" w:color="auto" w:fill="auto"/>
          </w:tcPr>
          <w:p w14:paraId="467F5C6E" w14:textId="77777777" w:rsidR="008A2E59" w:rsidRPr="00302DDC" w:rsidRDefault="008A2E59" w:rsidP="008A2E59">
            <w:pPr>
              <w:spacing w:after="0"/>
              <w:rPr>
                <w:rFonts w:ascii="Arial" w:hAnsi="Arial"/>
                <w:sz w:val="18"/>
              </w:rPr>
            </w:pPr>
            <w:r w:rsidRPr="00302DDC">
              <w:rPr>
                <w:rFonts w:ascii="Arial" w:hAnsi="Arial"/>
                <w:sz w:val="18"/>
              </w:rPr>
              <w:t>collectorDetails</w:t>
            </w:r>
          </w:p>
        </w:tc>
        <w:tc>
          <w:tcPr>
            <w:tcW w:w="993" w:type="dxa"/>
            <w:shd w:val="clear" w:color="auto" w:fill="auto"/>
          </w:tcPr>
          <w:p w14:paraId="1F09B4B1"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52659DC7"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0..1</w:t>
            </w:r>
          </w:p>
        </w:tc>
        <w:tc>
          <w:tcPr>
            <w:tcW w:w="1559" w:type="dxa"/>
            <w:shd w:val="clear" w:color="auto" w:fill="auto"/>
          </w:tcPr>
          <w:p w14:paraId="1F62ACF8"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283" w:type="dxa"/>
            <w:shd w:val="clear" w:color="auto" w:fill="auto"/>
          </w:tcPr>
          <w:p w14:paraId="2792591F"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Information about where</w:t>
            </w:r>
            <w:r w:rsidRPr="00302DDC">
              <w:rPr>
                <w:rFonts w:ascii="Arial" w:hAnsi="Arial"/>
                <w:sz w:val="18"/>
              </w:rPr>
              <w:t xml:space="preserve"> </w:t>
            </w:r>
            <w:r w:rsidRPr="00302DDC">
              <w:rPr>
                <w:rFonts w:ascii="Arial" w:eastAsia="SimSun" w:hAnsi="Arial"/>
                <w:sz w:val="18"/>
                <w:lang w:eastAsia="zh-CN"/>
              </w:rPr>
              <w:t>the mirrored flow is delivered. See note 2.</w:t>
            </w:r>
          </w:p>
        </w:tc>
      </w:tr>
      <w:tr w:rsidR="008A2E59" w:rsidRPr="00302DDC" w14:paraId="2B3786D8" w14:textId="77777777" w:rsidTr="008A1C91">
        <w:trPr>
          <w:trHeight w:val="243"/>
          <w:tblHeader/>
          <w:jc w:val="center"/>
        </w:trPr>
        <w:tc>
          <w:tcPr>
            <w:tcW w:w="1696" w:type="dxa"/>
            <w:shd w:val="clear" w:color="auto" w:fill="auto"/>
          </w:tcPr>
          <w:p w14:paraId="0C252F2B" w14:textId="77777777" w:rsidR="008A2E59" w:rsidRPr="00302DDC" w:rsidRDefault="008A2E59" w:rsidP="008A2E59">
            <w:pPr>
              <w:spacing w:after="0"/>
              <w:rPr>
                <w:rFonts w:ascii="Arial" w:hAnsi="Arial"/>
                <w:sz w:val="18"/>
              </w:rPr>
            </w:pPr>
            <w:r w:rsidRPr="00302DDC">
              <w:rPr>
                <w:rFonts w:ascii="Arial" w:eastAsia="SimSun" w:hAnsi="Arial" w:hint="eastAsia"/>
                <w:sz w:val="18"/>
                <w:lang w:eastAsia="zh-CN"/>
              </w:rPr>
              <w:t>v</w:t>
            </w:r>
            <w:r w:rsidRPr="00302DDC">
              <w:rPr>
                <w:rFonts w:ascii="Arial" w:eastAsia="SimSun" w:hAnsi="Arial"/>
                <w:sz w:val="18"/>
                <w:lang w:eastAsia="zh-CN"/>
              </w:rPr>
              <w:t>nfInstanceId</w:t>
            </w:r>
          </w:p>
        </w:tc>
        <w:tc>
          <w:tcPr>
            <w:tcW w:w="993" w:type="dxa"/>
            <w:shd w:val="clear" w:color="auto" w:fill="auto"/>
          </w:tcPr>
          <w:p w14:paraId="098F2A3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545420AE"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559" w:type="dxa"/>
            <w:shd w:val="clear" w:color="auto" w:fill="auto"/>
          </w:tcPr>
          <w:p w14:paraId="3A7687B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Id</w:t>
            </w:r>
            <w:r w:rsidRPr="00302DDC">
              <w:rPr>
                <w:rFonts w:ascii="Arial" w:eastAsia="SimSun" w:hAnsi="Arial"/>
                <w:sz w:val="18"/>
                <w:lang w:eastAsia="zh-CN"/>
              </w:rPr>
              <w:t>entifier</w:t>
            </w:r>
          </w:p>
        </w:tc>
        <w:tc>
          <w:tcPr>
            <w:tcW w:w="4283" w:type="dxa"/>
            <w:shd w:val="clear" w:color="auto" w:fill="auto"/>
          </w:tcPr>
          <w:p w14:paraId="7041E693" w14:textId="77777777" w:rsidR="008A2E59" w:rsidRPr="00302DDC" w:rsidRDefault="008A2E59" w:rsidP="008A2E59">
            <w:pPr>
              <w:spacing w:after="0"/>
              <w:rPr>
                <w:rFonts w:ascii="Arial" w:eastAsia="SimSun" w:hAnsi="Arial"/>
                <w:sz w:val="18"/>
                <w:lang w:eastAsia="zh-CN"/>
              </w:rPr>
            </w:pPr>
            <w:r w:rsidRPr="00302DDC">
              <w:rPr>
                <w:rFonts w:ascii="Arial" w:eastAsia="SimSun" w:hAnsi="Arial" w:hint="eastAsia"/>
                <w:sz w:val="18"/>
                <w:lang w:eastAsia="zh-CN"/>
              </w:rPr>
              <w:t>Id</w:t>
            </w:r>
            <w:r w:rsidRPr="00302DDC">
              <w:rPr>
                <w:rFonts w:ascii="Arial" w:eastAsia="SimSun" w:hAnsi="Arial"/>
                <w:sz w:val="18"/>
                <w:lang w:eastAsia="zh-CN"/>
              </w:rPr>
              <w:t>entifier of the VNF instance from where the data flows are requested to be mirrored.</w:t>
            </w:r>
          </w:p>
        </w:tc>
      </w:tr>
      <w:tr w:rsidR="008A2E59" w:rsidRPr="00302DDC" w14:paraId="252A473C" w14:textId="77777777" w:rsidTr="008A1C91">
        <w:trPr>
          <w:trHeight w:val="413"/>
          <w:tblHeader/>
          <w:jc w:val="center"/>
        </w:trPr>
        <w:tc>
          <w:tcPr>
            <w:tcW w:w="1696" w:type="dxa"/>
            <w:shd w:val="clear" w:color="auto" w:fill="auto"/>
          </w:tcPr>
          <w:p w14:paraId="0C3CE69C" w14:textId="77777777" w:rsidR="008A2E59" w:rsidRPr="00302DDC" w:rsidRDefault="008A2E59" w:rsidP="008A2E59">
            <w:pPr>
              <w:spacing w:after="0"/>
              <w:rPr>
                <w:rFonts w:ascii="Arial" w:hAnsi="Arial"/>
                <w:sz w:val="18"/>
              </w:rPr>
            </w:pPr>
            <w:r w:rsidRPr="00302DDC">
              <w:rPr>
                <w:rFonts w:ascii="Arial" w:eastAsia="SimSun" w:hAnsi="Arial"/>
                <w:sz w:val="18"/>
                <w:lang w:eastAsia="zh-CN"/>
              </w:rPr>
              <w:t>cpInstanceId</w:t>
            </w:r>
          </w:p>
        </w:tc>
        <w:tc>
          <w:tcPr>
            <w:tcW w:w="993" w:type="dxa"/>
            <w:shd w:val="clear" w:color="auto" w:fill="auto"/>
          </w:tcPr>
          <w:p w14:paraId="1767B5DB" w14:textId="77777777" w:rsidR="008A2E59" w:rsidRPr="00302DDC" w:rsidRDefault="008A2E59" w:rsidP="008A2E59">
            <w:pPr>
              <w:spacing w:after="0"/>
              <w:jc w:val="center"/>
              <w:rPr>
                <w:rFonts w:ascii="Arial" w:eastAsia="SimSun" w:hAnsi="Arial"/>
                <w:sz w:val="18"/>
                <w:lang w:eastAsia="zh-CN"/>
              </w:rPr>
            </w:pPr>
            <w:r w:rsidRPr="00302DDC">
              <w:rPr>
                <w:rFonts w:ascii="Arial" w:hAnsi="Arial" w:hint="eastAsia"/>
                <w:sz w:val="18"/>
              </w:rPr>
              <w:t>M</w:t>
            </w:r>
          </w:p>
        </w:tc>
        <w:tc>
          <w:tcPr>
            <w:tcW w:w="1134" w:type="dxa"/>
            <w:shd w:val="clear" w:color="auto" w:fill="auto"/>
          </w:tcPr>
          <w:p w14:paraId="00B85B78"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559" w:type="dxa"/>
            <w:shd w:val="clear" w:color="auto" w:fill="auto"/>
          </w:tcPr>
          <w:p w14:paraId="3B99B3F4" w14:textId="77777777" w:rsidR="008A2E59" w:rsidRPr="00302DDC" w:rsidRDefault="008A2E59" w:rsidP="008A2E59">
            <w:pPr>
              <w:spacing w:after="0"/>
              <w:jc w:val="center"/>
              <w:rPr>
                <w:rFonts w:ascii="Arial" w:eastAsia="SimSun" w:hAnsi="Arial"/>
                <w:sz w:val="18"/>
                <w:lang w:eastAsia="zh-CN"/>
              </w:rPr>
            </w:pPr>
            <w:r w:rsidRPr="00302DDC">
              <w:rPr>
                <w:rFonts w:ascii="Arial" w:hAnsi="Arial" w:hint="eastAsia"/>
                <w:sz w:val="18"/>
              </w:rPr>
              <w:t>Identifier</w:t>
            </w:r>
          </w:p>
        </w:tc>
        <w:tc>
          <w:tcPr>
            <w:tcW w:w="4283" w:type="dxa"/>
            <w:shd w:val="clear" w:color="auto" w:fill="auto"/>
          </w:tcPr>
          <w:p w14:paraId="12997BAD"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Identifier of the CP instance from where the data flows are mirrored</w:t>
            </w:r>
          </w:p>
        </w:tc>
      </w:tr>
      <w:tr w:rsidR="008A2E59" w:rsidRPr="00302DDC" w14:paraId="1AC9068B" w14:textId="77777777" w:rsidTr="008A1C91">
        <w:trPr>
          <w:trHeight w:val="413"/>
          <w:tblHeader/>
          <w:jc w:val="center"/>
        </w:trPr>
        <w:tc>
          <w:tcPr>
            <w:tcW w:w="1696" w:type="dxa"/>
            <w:shd w:val="clear" w:color="auto" w:fill="auto"/>
          </w:tcPr>
          <w:p w14:paraId="61FB82CA" w14:textId="77777777" w:rsidR="008A2E59" w:rsidRPr="00302DDC" w:rsidRDefault="008A2E59" w:rsidP="008A2E59">
            <w:pPr>
              <w:spacing w:after="0"/>
              <w:rPr>
                <w:rFonts w:ascii="Arial" w:hAnsi="Arial"/>
                <w:sz w:val="18"/>
              </w:rPr>
            </w:pPr>
            <w:r w:rsidRPr="00302DDC">
              <w:rPr>
                <w:rFonts w:ascii="Arial" w:hAnsi="Arial"/>
                <w:sz w:val="18"/>
              </w:rPr>
              <w:t>dataFlowDetails</w:t>
            </w:r>
          </w:p>
        </w:tc>
        <w:tc>
          <w:tcPr>
            <w:tcW w:w="993" w:type="dxa"/>
            <w:shd w:val="clear" w:color="auto" w:fill="auto"/>
          </w:tcPr>
          <w:p w14:paraId="08D56FD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7F30CA52"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0..N</w:t>
            </w:r>
          </w:p>
        </w:tc>
        <w:tc>
          <w:tcPr>
            <w:tcW w:w="1559" w:type="dxa"/>
            <w:shd w:val="clear" w:color="auto" w:fill="auto"/>
          </w:tcPr>
          <w:p w14:paraId="0DCE9A9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283" w:type="dxa"/>
            <w:shd w:val="clear" w:color="auto" w:fill="auto"/>
          </w:tcPr>
          <w:p w14:paraId="4A0E1F06"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Information about the data flows that are mirrored. See note 3.</w:t>
            </w:r>
          </w:p>
        </w:tc>
      </w:tr>
      <w:tr w:rsidR="008A2E59" w:rsidRPr="00302DDC" w14:paraId="714E531F" w14:textId="77777777" w:rsidTr="008A1C91">
        <w:trPr>
          <w:trHeight w:val="211"/>
          <w:tblHeader/>
          <w:jc w:val="center"/>
        </w:trPr>
        <w:tc>
          <w:tcPr>
            <w:tcW w:w="9665" w:type="dxa"/>
            <w:gridSpan w:val="5"/>
            <w:shd w:val="clear" w:color="auto" w:fill="auto"/>
          </w:tcPr>
          <w:p w14:paraId="2D0CC269" w14:textId="0D32E497" w:rsidR="008A2E59" w:rsidRPr="00302DDC" w:rsidRDefault="008A2E59" w:rsidP="008A1C91">
            <w:pPr>
              <w:pStyle w:val="TAN"/>
              <w:rPr>
                <w:rFonts w:eastAsia="SimSun"/>
                <w:lang w:eastAsia="zh-CN"/>
              </w:rPr>
            </w:pPr>
            <w:r w:rsidRPr="00302DDC">
              <w:rPr>
                <w:rFonts w:eastAsia="SimSun"/>
                <w:lang w:eastAsia="zh-CN"/>
              </w:rPr>
              <w:t>NOTE 1:</w:t>
            </w:r>
            <w:r w:rsidR="008A1C91" w:rsidRPr="00302DDC">
              <w:rPr>
                <w:rFonts w:eastAsia="SimSun"/>
                <w:lang w:eastAsia="zh-CN"/>
              </w:rPr>
              <w:tab/>
            </w:r>
            <w:r w:rsidRPr="00302DDC">
              <w:rPr>
                <w:rFonts w:eastAsia="SimSun"/>
                <w:lang w:eastAsia="zh-CN"/>
              </w:rPr>
              <w:t>It is responsibility of the NFVO to map the mirroringJobIds exposed towards the consumer on the Os-Ma-nfvo ref. point with the corresponding identifiers of the mirroring Jobs that are created towards the VIM</w:t>
            </w:r>
          </w:p>
          <w:p w14:paraId="5D8B0DA9" w14:textId="4109328B" w:rsidR="008A2E59" w:rsidRPr="00302DDC" w:rsidRDefault="008A2E59" w:rsidP="008A1C91">
            <w:pPr>
              <w:pStyle w:val="TAN"/>
              <w:rPr>
                <w:rFonts w:eastAsia="SimSun"/>
                <w:lang w:eastAsia="zh-CN"/>
              </w:rPr>
            </w:pPr>
            <w:r w:rsidRPr="00302DDC">
              <w:rPr>
                <w:rFonts w:eastAsia="SimSun" w:hint="eastAsia"/>
                <w:lang w:eastAsia="zh-CN"/>
              </w:rPr>
              <w:t>N</w:t>
            </w:r>
            <w:r w:rsidRPr="00302DDC">
              <w:rPr>
                <w:rFonts w:eastAsia="SimSun"/>
                <w:lang w:eastAsia="zh-CN"/>
              </w:rPr>
              <w:t>OTE 2:</w:t>
            </w:r>
            <w:r w:rsidR="008A1C91" w:rsidRPr="00302DDC">
              <w:tab/>
            </w:r>
            <w:r w:rsidRPr="00302DDC">
              <w:rPr>
                <w:rFonts w:eastAsia="SimSun"/>
                <w:lang w:eastAsia="zh-CN"/>
              </w:rPr>
              <w:t>Information could include ports where to mirror the data flow.</w:t>
            </w:r>
          </w:p>
          <w:p w14:paraId="3A97EC3A" w14:textId="1C58036B" w:rsidR="008A2E59" w:rsidRPr="00302DDC" w:rsidRDefault="008A2E59" w:rsidP="008A1C91">
            <w:pPr>
              <w:pStyle w:val="TAN"/>
              <w:rPr>
                <w:rFonts w:eastAsia="SimSun"/>
                <w:lang w:eastAsia="zh-CN"/>
              </w:rPr>
            </w:pPr>
            <w:r w:rsidRPr="00302DDC">
              <w:rPr>
                <w:rFonts w:eastAsia="SimSun"/>
                <w:lang w:eastAsia="zh-CN"/>
              </w:rPr>
              <w:t>NOTE 3:</w:t>
            </w:r>
            <w:r w:rsidR="008A1C91" w:rsidRPr="00302DDC">
              <w:rPr>
                <w:rFonts w:eastAsia="SimSun"/>
                <w:lang w:eastAsia="zh-CN"/>
              </w:rPr>
              <w:tab/>
            </w:r>
            <w:r w:rsidRPr="00302DDC">
              <w:rPr>
                <w:rFonts w:eastAsia="SimSun"/>
                <w:lang w:eastAsia="zh-CN"/>
              </w:rPr>
              <w:t>Information could include characteristics of the data flows on the CP instance, such as source IP addresses, destination IP addresses or direction, etc.</w:t>
            </w:r>
          </w:p>
        </w:tc>
      </w:tr>
    </w:tbl>
    <w:p w14:paraId="64D7B53C" w14:textId="77777777" w:rsidR="008A2E59" w:rsidRPr="00302DDC" w:rsidRDefault="008A2E59" w:rsidP="00882AD3"/>
    <w:p w14:paraId="5A869F5C" w14:textId="039644AA" w:rsidR="008A2E59" w:rsidRPr="00302DDC" w:rsidRDefault="008A2E59" w:rsidP="008A1C91">
      <w:pPr>
        <w:pStyle w:val="Heading3"/>
      </w:pPr>
      <w:bookmarkStart w:id="2890" w:name="_Toc104893973"/>
      <w:bookmarkStart w:id="2891" w:name="_Toc105159500"/>
      <w:bookmarkStart w:id="2892" w:name="_Toc105662898"/>
      <w:r w:rsidRPr="00302DDC">
        <w:t>8</w:t>
      </w:r>
      <w:r w:rsidR="008A1C91" w:rsidRPr="00302DDC">
        <w:t>.10</w:t>
      </w:r>
      <w:r w:rsidRPr="00302DDC">
        <w:t>.5</w:t>
      </w:r>
      <w:r w:rsidRPr="00302DDC">
        <w:tab/>
        <w:t>DataFlowMirroringData information element</w:t>
      </w:r>
      <w:bookmarkEnd w:id="2890"/>
      <w:bookmarkEnd w:id="2891"/>
      <w:bookmarkEnd w:id="2892"/>
    </w:p>
    <w:p w14:paraId="799C8607" w14:textId="336C37FB" w:rsidR="008A2E59" w:rsidRPr="00302DDC" w:rsidRDefault="008A2E59" w:rsidP="008A1C91">
      <w:pPr>
        <w:pStyle w:val="Heading4"/>
      </w:pPr>
      <w:bookmarkStart w:id="2893" w:name="_Toc104893974"/>
      <w:bookmarkStart w:id="2894" w:name="_Toc105159501"/>
      <w:bookmarkStart w:id="2895" w:name="_Toc105662899"/>
      <w:r w:rsidRPr="00302DDC">
        <w:t>8</w:t>
      </w:r>
      <w:r w:rsidR="008A1C91" w:rsidRPr="00302DDC">
        <w:t>.10</w:t>
      </w:r>
      <w:r w:rsidRPr="00302DDC">
        <w:t>.5.1</w:t>
      </w:r>
      <w:r w:rsidRPr="00302DDC">
        <w:tab/>
        <w:t>Description</w:t>
      </w:r>
      <w:bookmarkEnd w:id="2893"/>
      <w:bookmarkEnd w:id="2894"/>
      <w:bookmarkEnd w:id="2895"/>
    </w:p>
    <w:p w14:paraId="04CEB32E" w14:textId="77777777" w:rsidR="008A2E59" w:rsidRPr="00302DDC" w:rsidRDefault="008A2E59" w:rsidP="00882AD3">
      <w:r w:rsidRPr="00302DDC">
        <w:t>This information element represents details of DataFlowMirroringData.</w:t>
      </w:r>
    </w:p>
    <w:p w14:paraId="08BCB046" w14:textId="2F0FCF8A" w:rsidR="008A2E59" w:rsidRPr="00302DDC" w:rsidRDefault="008A2E59" w:rsidP="008A1C91">
      <w:pPr>
        <w:pStyle w:val="Heading4"/>
      </w:pPr>
      <w:bookmarkStart w:id="2896" w:name="_Toc104893975"/>
      <w:bookmarkStart w:id="2897" w:name="_Toc105159502"/>
      <w:bookmarkStart w:id="2898" w:name="_Toc105662900"/>
      <w:r w:rsidRPr="00302DDC">
        <w:lastRenderedPageBreak/>
        <w:t>8</w:t>
      </w:r>
      <w:r w:rsidR="008A1C91" w:rsidRPr="00302DDC">
        <w:t>.10</w:t>
      </w:r>
      <w:r w:rsidRPr="00302DDC">
        <w:t>.5.2</w:t>
      </w:r>
      <w:r w:rsidRPr="00302DDC">
        <w:tab/>
        <w:t>Attributes</w:t>
      </w:r>
      <w:bookmarkEnd w:id="2896"/>
      <w:bookmarkEnd w:id="2897"/>
      <w:bookmarkEnd w:id="2898"/>
    </w:p>
    <w:p w14:paraId="49C3289F" w14:textId="409D86D9" w:rsidR="008A2E59" w:rsidRPr="00302DDC" w:rsidRDefault="008A2E59" w:rsidP="00882AD3">
      <w:r w:rsidRPr="00302DDC">
        <w:t>The Data</w:t>
      </w:r>
      <w:r w:rsidRPr="00302DDC">
        <w:rPr>
          <w:color w:val="000000"/>
        </w:rPr>
        <w:t>FlowMirroringData</w:t>
      </w:r>
      <w:r w:rsidRPr="00302DDC">
        <w:t xml:space="preserve"> information element shall follow the indications provided in </w:t>
      </w:r>
      <w:r w:rsidR="00882AD3" w:rsidRPr="00302DDC">
        <w:t>t</w:t>
      </w:r>
      <w:r w:rsidRPr="00302DDC">
        <w:t>able 8</w:t>
      </w:r>
      <w:r w:rsidR="008A1C91" w:rsidRPr="00302DDC">
        <w:t>.10</w:t>
      </w:r>
      <w:r w:rsidRPr="00302DDC">
        <w:t>.5.2-1.</w:t>
      </w:r>
    </w:p>
    <w:p w14:paraId="5EFA48A2" w14:textId="38EFE5E7" w:rsidR="008A2E59" w:rsidRPr="00302DDC" w:rsidRDefault="008A2E59" w:rsidP="008A1C91">
      <w:pPr>
        <w:pStyle w:val="TH"/>
      </w:pPr>
      <w:r w:rsidRPr="00302DDC">
        <w:t>Table 8</w:t>
      </w:r>
      <w:r w:rsidR="008A1C91" w:rsidRPr="00302DDC">
        <w:t>.10</w:t>
      </w:r>
      <w:r w:rsidRPr="00302DDC">
        <w:t>.5</w:t>
      </w:r>
      <w:r w:rsidRPr="00302DDC">
        <w:rPr>
          <w:color w:val="000000"/>
        </w:rPr>
        <w:t>.2</w:t>
      </w:r>
      <w:r w:rsidRPr="00302DDC">
        <w:t>-1: Attributes of the DataFlowMirroringData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02DDC" w14:paraId="6D680B84" w14:textId="77777777" w:rsidTr="008A2E59">
        <w:trPr>
          <w:tblHeader/>
          <w:jc w:val="center"/>
        </w:trPr>
        <w:tc>
          <w:tcPr>
            <w:tcW w:w="1696" w:type="dxa"/>
            <w:shd w:val="clear" w:color="auto" w:fill="BFBFBF"/>
          </w:tcPr>
          <w:p w14:paraId="42C145C5" w14:textId="77777777" w:rsidR="008A2E59" w:rsidRPr="00302DDC" w:rsidRDefault="008A2E59" w:rsidP="008A2E59">
            <w:pPr>
              <w:spacing w:after="0"/>
              <w:jc w:val="center"/>
              <w:rPr>
                <w:rFonts w:ascii="Arial" w:hAnsi="Arial"/>
                <w:b/>
                <w:sz w:val="18"/>
              </w:rPr>
            </w:pPr>
            <w:r w:rsidRPr="00302DDC">
              <w:rPr>
                <w:rFonts w:ascii="Arial" w:hAnsi="Arial"/>
                <w:b/>
                <w:sz w:val="18"/>
              </w:rPr>
              <w:t>Attribute</w:t>
            </w:r>
          </w:p>
        </w:tc>
        <w:tc>
          <w:tcPr>
            <w:tcW w:w="993" w:type="dxa"/>
            <w:shd w:val="clear" w:color="auto" w:fill="BFBFBF"/>
          </w:tcPr>
          <w:p w14:paraId="0B9E6505" w14:textId="77777777" w:rsidR="008A2E59" w:rsidRPr="00302DDC" w:rsidRDefault="008A2E59" w:rsidP="008A2E59">
            <w:pPr>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56962B1C" w14:textId="77777777" w:rsidR="008A2E59" w:rsidRPr="00302DDC" w:rsidRDefault="008A2E59" w:rsidP="008A2E59">
            <w:pPr>
              <w:spacing w:after="0"/>
              <w:jc w:val="center"/>
              <w:rPr>
                <w:rFonts w:ascii="Arial" w:hAnsi="Arial"/>
                <w:b/>
                <w:sz w:val="18"/>
              </w:rPr>
            </w:pPr>
            <w:r w:rsidRPr="00302DDC">
              <w:rPr>
                <w:rFonts w:ascii="Arial" w:hAnsi="Arial"/>
                <w:b/>
                <w:sz w:val="18"/>
              </w:rPr>
              <w:t>Cardinality</w:t>
            </w:r>
          </w:p>
        </w:tc>
        <w:tc>
          <w:tcPr>
            <w:tcW w:w="1417" w:type="dxa"/>
            <w:shd w:val="clear" w:color="auto" w:fill="BFBFBF"/>
          </w:tcPr>
          <w:p w14:paraId="5A00B726" w14:textId="77777777" w:rsidR="008A2E59" w:rsidRPr="00302DDC" w:rsidRDefault="008A2E59" w:rsidP="008A2E59">
            <w:pPr>
              <w:spacing w:after="0"/>
              <w:jc w:val="center"/>
              <w:rPr>
                <w:rFonts w:ascii="Arial" w:hAnsi="Arial"/>
                <w:b/>
                <w:sz w:val="18"/>
              </w:rPr>
            </w:pPr>
            <w:r w:rsidRPr="00302DDC">
              <w:rPr>
                <w:rFonts w:ascii="Arial" w:hAnsi="Arial"/>
                <w:b/>
                <w:sz w:val="18"/>
              </w:rPr>
              <w:t>Content</w:t>
            </w:r>
          </w:p>
        </w:tc>
        <w:tc>
          <w:tcPr>
            <w:tcW w:w="4195" w:type="dxa"/>
            <w:shd w:val="clear" w:color="auto" w:fill="BFBFBF"/>
          </w:tcPr>
          <w:p w14:paraId="687F0ECF" w14:textId="77777777" w:rsidR="008A2E59" w:rsidRPr="00302DDC" w:rsidRDefault="008A2E59" w:rsidP="008A2E59">
            <w:pPr>
              <w:spacing w:after="0"/>
              <w:jc w:val="center"/>
              <w:rPr>
                <w:rFonts w:ascii="Arial" w:hAnsi="Arial"/>
                <w:b/>
                <w:sz w:val="18"/>
              </w:rPr>
            </w:pPr>
            <w:r w:rsidRPr="00302DDC">
              <w:rPr>
                <w:rFonts w:ascii="Arial" w:hAnsi="Arial"/>
                <w:b/>
                <w:sz w:val="18"/>
              </w:rPr>
              <w:t>Description</w:t>
            </w:r>
          </w:p>
        </w:tc>
      </w:tr>
      <w:tr w:rsidR="008A2E59" w:rsidRPr="00302DDC" w14:paraId="61D9D33E" w14:textId="77777777" w:rsidTr="008A1C91">
        <w:trPr>
          <w:tblHeader/>
          <w:jc w:val="center"/>
        </w:trPr>
        <w:tc>
          <w:tcPr>
            <w:tcW w:w="1696" w:type="dxa"/>
            <w:shd w:val="clear" w:color="auto" w:fill="auto"/>
          </w:tcPr>
          <w:p w14:paraId="4B8EAB82" w14:textId="77777777" w:rsidR="008A2E59" w:rsidRPr="00302DDC" w:rsidRDefault="008A2E59" w:rsidP="008A2E59">
            <w:pPr>
              <w:spacing w:after="0"/>
              <w:rPr>
                <w:rFonts w:ascii="Arial" w:hAnsi="Arial"/>
                <w:sz w:val="18"/>
              </w:rPr>
            </w:pPr>
            <w:r w:rsidRPr="00302DDC">
              <w:rPr>
                <w:rFonts w:ascii="Arial" w:hAnsi="Arial"/>
                <w:sz w:val="18"/>
              </w:rPr>
              <w:t>mirroringJobName</w:t>
            </w:r>
          </w:p>
        </w:tc>
        <w:tc>
          <w:tcPr>
            <w:tcW w:w="993" w:type="dxa"/>
            <w:shd w:val="clear" w:color="auto" w:fill="auto"/>
          </w:tcPr>
          <w:p w14:paraId="3B566B13"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7D56915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417" w:type="dxa"/>
            <w:shd w:val="clear" w:color="auto" w:fill="auto"/>
          </w:tcPr>
          <w:p w14:paraId="7D139857"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73C82FAC"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Name of Data Flow Mirroring Job.</w:t>
            </w:r>
          </w:p>
        </w:tc>
      </w:tr>
      <w:tr w:rsidR="008A2E59" w:rsidRPr="00302DDC" w14:paraId="02DBBFCE" w14:textId="77777777" w:rsidTr="008A1C91">
        <w:trPr>
          <w:tblHeader/>
          <w:jc w:val="center"/>
        </w:trPr>
        <w:tc>
          <w:tcPr>
            <w:tcW w:w="1696" w:type="dxa"/>
            <w:shd w:val="clear" w:color="auto" w:fill="auto"/>
          </w:tcPr>
          <w:p w14:paraId="7C89D1CE" w14:textId="77777777" w:rsidR="008A2E59" w:rsidRPr="00302DDC" w:rsidRDefault="008A2E59" w:rsidP="008A2E59">
            <w:pPr>
              <w:spacing w:after="0"/>
              <w:rPr>
                <w:rFonts w:ascii="Arial" w:eastAsia="SimSun" w:hAnsi="Arial"/>
                <w:sz w:val="18"/>
                <w:lang w:eastAsia="zh-CN"/>
              </w:rPr>
            </w:pPr>
            <w:r w:rsidRPr="00302DDC">
              <w:rPr>
                <w:rFonts w:ascii="Arial" w:hAnsi="Arial"/>
                <w:sz w:val="18"/>
              </w:rPr>
              <w:t>description</w:t>
            </w:r>
          </w:p>
        </w:tc>
        <w:tc>
          <w:tcPr>
            <w:tcW w:w="993" w:type="dxa"/>
            <w:shd w:val="clear" w:color="auto" w:fill="auto"/>
          </w:tcPr>
          <w:p w14:paraId="4E42B556"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7033747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1</w:t>
            </w:r>
          </w:p>
        </w:tc>
        <w:tc>
          <w:tcPr>
            <w:tcW w:w="1417" w:type="dxa"/>
            <w:shd w:val="clear" w:color="auto" w:fill="auto"/>
          </w:tcPr>
          <w:p w14:paraId="0108CDDC"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String</w:t>
            </w:r>
          </w:p>
        </w:tc>
        <w:tc>
          <w:tcPr>
            <w:tcW w:w="4195" w:type="dxa"/>
            <w:shd w:val="clear" w:color="auto" w:fill="auto"/>
          </w:tcPr>
          <w:p w14:paraId="49CE1A82"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Information description of </w:t>
            </w:r>
            <w:r w:rsidRPr="00302DDC">
              <w:rPr>
                <w:rFonts w:ascii="Arial" w:hAnsi="Arial"/>
                <w:sz w:val="18"/>
              </w:rPr>
              <w:t>Data Flow Mirroring Job</w:t>
            </w:r>
            <w:r w:rsidRPr="00302DDC">
              <w:rPr>
                <w:rFonts w:ascii="Arial" w:eastAsia="SimSun" w:hAnsi="Arial"/>
                <w:sz w:val="18"/>
                <w:lang w:eastAsia="zh-CN"/>
              </w:rPr>
              <w:t xml:space="preserve">. </w:t>
            </w:r>
          </w:p>
        </w:tc>
      </w:tr>
      <w:tr w:rsidR="008A2E59" w:rsidRPr="00302DDC" w14:paraId="13A1A4DC" w14:textId="77777777" w:rsidTr="008A1C91">
        <w:trPr>
          <w:tblHeader/>
          <w:jc w:val="center"/>
        </w:trPr>
        <w:tc>
          <w:tcPr>
            <w:tcW w:w="1696" w:type="dxa"/>
            <w:shd w:val="clear" w:color="auto" w:fill="auto"/>
          </w:tcPr>
          <w:p w14:paraId="4359E0DB" w14:textId="77777777" w:rsidR="008A2E59" w:rsidRPr="00302DDC" w:rsidRDefault="008A2E59" w:rsidP="008A2E59">
            <w:pPr>
              <w:spacing w:after="0"/>
              <w:rPr>
                <w:rFonts w:ascii="Arial" w:hAnsi="Arial"/>
                <w:sz w:val="18"/>
              </w:rPr>
            </w:pPr>
            <w:r w:rsidRPr="00302DDC">
              <w:rPr>
                <w:rFonts w:ascii="Arial" w:hAnsi="Arial"/>
                <w:sz w:val="18"/>
              </w:rPr>
              <w:t>collectorDetails</w:t>
            </w:r>
          </w:p>
        </w:tc>
        <w:tc>
          <w:tcPr>
            <w:tcW w:w="993" w:type="dxa"/>
            <w:shd w:val="clear" w:color="auto" w:fill="auto"/>
          </w:tcPr>
          <w:p w14:paraId="6A14130A"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1F2B638A"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1</w:t>
            </w:r>
          </w:p>
        </w:tc>
        <w:tc>
          <w:tcPr>
            <w:tcW w:w="1417" w:type="dxa"/>
            <w:shd w:val="clear" w:color="auto" w:fill="auto"/>
          </w:tcPr>
          <w:p w14:paraId="5E96771A"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195" w:type="dxa"/>
            <w:shd w:val="clear" w:color="auto" w:fill="auto"/>
          </w:tcPr>
          <w:p w14:paraId="4D6415B5"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Information about where the mirrored flow is to be delivered.</w:t>
            </w:r>
          </w:p>
        </w:tc>
      </w:tr>
      <w:tr w:rsidR="008A2E59" w:rsidRPr="00302DDC" w14:paraId="33497640" w14:textId="77777777" w:rsidTr="008A1C91">
        <w:trPr>
          <w:tblHeader/>
          <w:jc w:val="center"/>
        </w:trPr>
        <w:tc>
          <w:tcPr>
            <w:tcW w:w="1696" w:type="dxa"/>
            <w:shd w:val="clear" w:color="auto" w:fill="auto"/>
          </w:tcPr>
          <w:p w14:paraId="3B3E592C" w14:textId="77777777" w:rsidR="008A2E59" w:rsidRPr="00302DDC" w:rsidRDefault="008A2E59" w:rsidP="008A2E59">
            <w:pPr>
              <w:spacing w:after="0"/>
              <w:rPr>
                <w:rFonts w:ascii="Arial" w:hAnsi="Arial"/>
                <w:sz w:val="18"/>
              </w:rPr>
            </w:pPr>
            <w:r w:rsidRPr="00302DDC">
              <w:rPr>
                <w:rFonts w:ascii="Arial" w:eastAsia="SimSun" w:hAnsi="Arial"/>
                <w:sz w:val="18"/>
                <w:lang w:eastAsia="zh-CN"/>
              </w:rPr>
              <w:t>dataFlowData</w:t>
            </w:r>
          </w:p>
        </w:tc>
        <w:tc>
          <w:tcPr>
            <w:tcW w:w="993" w:type="dxa"/>
            <w:shd w:val="clear" w:color="auto" w:fill="auto"/>
          </w:tcPr>
          <w:p w14:paraId="61EFD13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483AEC59"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1..N</w:t>
            </w:r>
          </w:p>
        </w:tc>
        <w:tc>
          <w:tcPr>
            <w:tcW w:w="1417" w:type="dxa"/>
            <w:shd w:val="clear" w:color="auto" w:fill="auto"/>
          </w:tcPr>
          <w:p w14:paraId="1789EE59"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DataFlowData</w:t>
            </w:r>
          </w:p>
        </w:tc>
        <w:tc>
          <w:tcPr>
            <w:tcW w:w="4195" w:type="dxa"/>
            <w:shd w:val="clear" w:color="auto" w:fill="auto"/>
          </w:tcPr>
          <w:p w14:paraId="218981E8"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Information about the data flows to be mirrored. </w:t>
            </w:r>
          </w:p>
        </w:tc>
      </w:tr>
    </w:tbl>
    <w:p w14:paraId="244A4E57" w14:textId="77777777" w:rsidR="008A2E59" w:rsidRPr="00302DDC" w:rsidRDefault="008A2E59" w:rsidP="00882AD3">
      <w:pPr>
        <w:rPr>
          <w:rFonts w:eastAsia="SimSun"/>
          <w:lang w:eastAsia="zh-CN"/>
        </w:rPr>
      </w:pPr>
    </w:p>
    <w:p w14:paraId="51AC3852" w14:textId="59827DF3" w:rsidR="008A2E59" w:rsidRPr="00302DDC" w:rsidRDefault="008A2E59" w:rsidP="008A1C91">
      <w:pPr>
        <w:pStyle w:val="Heading3"/>
      </w:pPr>
      <w:bookmarkStart w:id="2899" w:name="_Toc104893976"/>
      <w:bookmarkStart w:id="2900" w:name="_Toc105159503"/>
      <w:bookmarkStart w:id="2901" w:name="_Toc105662901"/>
      <w:r w:rsidRPr="00302DDC">
        <w:t>8</w:t>
      </w:r>
      <w:r w:rsidR="008A1C91" w:rsidRPr="00302DDC">
        <w:t>.10</w:t>
      </w:r>
      <w:r w:rsidRPr="00302DDC">
        <w:t>.6</w:t>
      </w:r>
      <w:r w:rsidRPr="00302DDC">
        <w:tab/>
        <w:t>DataFlowData information element</w:t>
      </w:r>
      <w:bookmarkEnd w:id="2899"/>
      <w:bookmarkEnd w:id="2900"/>
      <w:bookmarkEnd w:id="2901"/>
    </w:p>
    <w:p w14:paraId="56F97E06" w14:textId="1D8AEC37" w:rsidR="008A2E59" w:rsidRPr="00302DDC" w:rsidRDefault="008A2E59" w:rsidP="008A1C91">
      <w:pPr>
        <w:pStyle w:val="Heading4"/>
      </w:pPr>
      <w:bookmarkStart w:id="2902" w:name="_Toc104893977"/>
      <w:bookmarkStart w:id="2903" w:name="_Toc105159504"/>
      <w:bookmarkStart w:id="2904" w:name="_Toc105662902"/>
      <w:r w:rsidRPr="00302DDC">
        <w:t>8</w:t>
      </w:r>
      <w:r w:rsidR="008A1C91" w:rsidRPr="00302DDC">
        <w:t>.10</w:t>
      </w:r>
      <w:r w:rsidRPr="00302DDC">
        <w:t>.6.1</w:t>
      </w:r>
      <w:r w:rsidRPr="00302DDC">
        <w:tab/>
        <w:t>Description</w:t>
      </w:r>
      <w:bookmarkEnd w:id="2902"/>
      <w:bookmarkEnd w:id="2903"/>
      <w:bookmarkEnd w:id="2904"/>
    </w:p>
    <w:p w14:paraId="3C649D06" w14:textId="77777777" w:rsidR="008A2E59" w:rsidRPr="00302DDC" w:rsidRDefault="008A2E59" w:rsidP="00882AD3">
      <w:r w:rsidRPr="00302DDC">
        <w:t>This information element represents details of DataFlowData.</w:t>
      </w:r>
    </w:p>
    <w:p w14:paraId="7AE8B7C8" w14:textId="010D81AF" w:rsidR="008A2E59" w:rsidRPr="00302DDC" w:rsidRDefault="008A2E59" w:rsidP="008A1C91">
      <w:pPr>
        <w:pStyle w:val="Heading4"/>
      </w:pPr>
      <w:bookmarkStart w:id="2905" w:name="_Toc104893978"/>
      <w:bookmarkStart w:id="2906" w:name="_Toc105159505"/>
      <w:bookmarkStart w:id="2907" w:name="_Toc105662903"/>
      <w:r w:rsidRPr="00302DDC">
        <w:t>8</w:t>
      </w:r>
      <w:r w:rsidR="008A1C91" w:rsidRPr="00302DDC">
        <w:t>.10</w:t>
      </w:r>
      <w:r w:rsidRPr="00302DDC">
        <w:t>.6.2</w:t>
      </w:r>
      <w:r w:rsidRPr="00302DDC">
        <w:tab/>
        <w:t>Attributes</w:t>
      </w:r>
      <w:bookmarkEnd w:id="2905"/>
      <w:bookmarkEnd w:id="2906"/>
      <w:bookmarkEnd w:id="2907"/>
    </w:p>
    <w:p w14:paraId="4CDF743C" w14:textId="36DD600C" w:rsidR="008A2E59" w:rsidRPr="00302DDC" w:rsidRDefault="008A2E59" w:rsidP="00882AD3">
      <w:r w:rsidRPr="00302DDC">
        <w:t>The Data</w:t>
      </w:r>
      <w:r w:rsidRPr="00302DDC">
        <w:rPr>
          <w:color w:val="000000"/>
        </w:rPr>
        <w:t>FlowData</w:t>
      </w:r>
      <w:r w:rsidRPr="00302DDC">
        <w:t xml:space="preserve"> information element shall follow the indications provided in </w:t>
      </w:r>
      <w:r w:rsidR="00882AD3" w:rsidRPr="00302DDC">
        <w:t>t</w:t>
      </w:r>
      <w:r w:rsidRPr="00302DDC">
        <w:t>able 8</w:t>
      </w:r>
      <w:r w:rsidR="008A1C91" w:rsidRPr="00302DDC">
        <w:t>.10</w:t>
      </w:r>
      <w:r w:rsidRPr="00302DDC">
        <w:t>.6.2-1.</w:t>
      </w:r>
    </w:p>
    <w:p w14:paraId="337AEFF3" w14:textId="6D5E1036" w:rsidR="008A2E59" w:rsidRPr="00302DDC" w:rsidRDefault="008A2E59" w:rsidP="008A1C91">
      <w:pPr>
        <w:pStyle w:val="TH"/>
      </w:pPr>
      <w:r w:rsidRPr="00302DDC">
        <w:t>Table 8</w:t>
      </w:r>
      <w:r w:rsidR="008A1C91" w:rsidRPr="00302DDC">
        <w:t>.10</w:t>
      </w:r>
      <w:r w:rsidRPr="00302DDC">
        <w:t>.6</w:t>
      </w:r>
      <w:r w:rsidRPr="00302DDC">
        <w:rPr>
          <w:color w:val="000000"/>
        </w:rPr>
        <w:t>.2</w:t>
      </w:r>
      <w:r w:rsidRPr="00302DDC">
        <w:t>-1: Attributes of the DataFlowData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02DDC" w14:paraId="3E56D2F0" w14:textId="77777777" w:rsidTr="008A2E59">
        <w:trPr>
          <w:tblHeader/>
          <w:jc w:val="center"/>
        </w:trPr>
        <w:tc>
          <w:tcPr>
            <w:tcW w:w="1696" w:type="dxa"/>
            <w:shd w:val="clear" w:color="auto" w:fill="BFBFBF"/>
          </w:tcPr>
          <w:p w14:paraId="0E540211" w14:textId="77777777" w:rsidR="008A2E59" w:rsidRPr="00302DDC" w:rsidRDefault="008A2E59" w:rsidP="008A2E59">
            <w:pPr>
              <w:spacing w:after="0"/>
              <w:jc w:val="center"/>
              <w:rPr>
                <w:rFonts w:ascii="Arial" w:hAnsi="Arial"/>
                <w:b/>
                <w:sz w:val="18"/>
              </w:rPr>
            </w:pPr>
            <w:r w:rsidRPr="00302DDC">
              <w:rPr>
                <w:rFonts w:ascii="Arial" w:hAnsi="Arial"/>
                <w:b/>
                <w:sz w:val="18"/>
              </w:rPr>
              <w:t>Attribute</w:t>
            </w:r>
          </w:p>
        </w:tc>
        <w:tc>
          <w:tcPr>
            <w:tcW w:w="993" w:type="dxa"/>
            <w:shd w:val="clear" w:color="auto" w:fill="BFBFBF"/>
          </w:tcPr>
          <w:p w14:paraId="47DFEFE9" w14:textId="77777777" w:rsidR="008A2E59" w:rsidRPr="00302DDC" w:rsidRDefault="008A2E59" w:rsidP="008A2E59">
            <w:pPr>
              <w:spacing w:after="0"/>
              <w:jc w:val="center"/>
              <w:rPr>
                <w:rFonts w:ascii="Arial" w:hAnsi="Arial"/>
                <w:b/>
                <w:sz w:val="18"/>
              </w:rPr>
            </w:pPr>
            <w:r w:rsidRPr="00302DDC">
              <w:rPr>
                <w:rFonts w:ascii="Arial" w:hAnsi="Arial"/>
                <w:b/>
                <w:sz w:val="18"/>
              </w:rPr>
              <w:t>Qualifier</w:t>
            </w:r>
          </w:p>
        </w:tc>
        <w:tc>
          <w:tcPr>
            <w:tcW w:w="1134" w:type="dxa"/>
            <w:shd w:val="clear" w:color="auto" w:fill="BFBFBF"/>
          </w:tcPr>
          <w:p w14:paraId="75039E26" w14:textId="77777777" w:rsidR="008A2E59" w:rsidRPr="00302DDC" w:rsidRDefault="008A2E59" w:rsidP="008A2E59">
            <w:pPr>
              <w:spacing w:after="0"/>
              <w:jc w:val="center"/>
              <w:rPr>
                <w:rFonts w:ascii="Arial" w:hAnsi="Arial"/>
                <w:b/>
                <w:sz w:val="18"/>
              </w:rPr>
            </w:pPr>
            <w:r w:rsidRPr="00302DDC">
              <w:rPr>
                <w:rFonts w:ascii="Arial" w:hAnsi="Arial"/>
                <w:b/>
                <w:sz w:val="18"/>
              </w:rPr>
              <w:t>Cardinality</w:t>
            </w:r>
          </w:p>
        </w:tc>
        <w:tc>
          <w:tcPr>
            <w:tcW w:w="1417" w:type="dxa"/>
            <w:shd w:val="clear" w:color="auto" w:fill="BFBFBF"/>
          </w:tcPr>
          <w:p w14:paraId="26D71636" w14:textId="77777777" w:rsidR="008A2E59" w:rsidRPr="00302DDC" w:rsidRDefault="008A2E59" w:rsidP="008A2E59">
            <w:pPr>
              <w:spacing w:after="0"/>
              <w:jc w:val="center"/>
              <w:rPr>
                <w:rFonts w:ascii="Arial" w:hAnsi="Arial"/>
                <w:b/>
                <w:sz w:val="18"/>
              </w:rPr>
            </w:pPr>
            <w:r w:rsidRPr="00302DDC">
              <w:rPr>
                <w:rFonts w:ascii="Arial" w:hAnsi="Arial"/>
                <w:b/>
                <w:sz w:val="18"/>
              </w:rPr>
              <w:t>Content</w:t>
            </w:r>
          </w:p>
        </w:tc>
        <w:tc>
          <w:tcPr>
            <w:tcW w:w="4195" w:type="dxa"/>
            <w:shd w:val="clear" w:color="auto" w:fill="BFBFBF"/>
          </w:tcPr>
          <w:p w14:paraId="247BD994" w14:textId="77777777" w:rsidR="008A2E59" w:rsidRPr="00302DDC" w:rsidRDefault="008A2E59" w:rsidP="008A2E59">
            <w:pPr>
              <w:spacing w:after="0"/>
              <w:jc w:val="center"/>
              <w:rPr>
                <w:rFonts w:ascii="Arial" w:hAnsi="Arial"/>
                <w:b/>
                <w:sz w:val="18"/>
              </w:rPr>
            </w:pPr>
            <w:r w:rsidRPr="00302DDC">
              <w:rPr>
                <w:rFonts w:ascii="Arial" w:hAnsi="Arial"/>
                <w:b/>
                <w:sz w:val="18"/>
              </w:rPr>
              <w:t>Description</w:t>
            </w:r>
          </w:p>
        </w:tc>
      </w:tr>
      <w:tr w:rsidR="008A2E59" w:rsidRPr="00302DDC" w14:paraId="5EE51959" w14:textId="77777777" w:rsidTr="008A1C91">
        <w:trPr>
          <w:tblHeader/>
          <w:jc w:val="center"/>
        </w:trPr>
        <w:tc>
          <w:tcPr>
            <w:tcW w:w="1696" w:type="dxa"/>
            <w:shd w:val="clear" w:color="auto" w:fill="auto"/>
          </w:tcPr>
          <w:p w14:paraId="23E728AA" w14:textId="77777777" w:rsidR="008A2E59" w:rsidRPr="00302DDC" w:rsidRDefault="008A2E59" w:rsidP="008A2E59">
            <w:pPr>
              <w:spacing w:after="0"/>
              <w:rPr>
                <w:rFonts w:ascii="Arial" w:hAnsi="Arial"/>
                <w:sz w:val="18"/>
              </w:rPr>
            </w:pPr>
            <w:r w:rsidRPr="00302DDC">
              <w:rPr>
                <w:rFonts w:ascii="Arial" w:eastAsia="SimSun" w:hAnsi="Arial"/>
                <w:sz w:val="18"/>
                <w:lang w:eastAsia="zh-CN"/>
              </w:rPr>
              <w:t>dataFlowInfoId</w:t>
            </w:r>
          </w:p>
        </w:tc>
        <w:tc>
          <w:tcPr>
            <w:tcW w:w="993" w:type="dxa"/>
            <w:shd w:val="clear" w:color="auto" w:fill="auto"/>
          </w:tcPr>
          <w:p w14:paraId="760FD5AD"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58853878"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0..1</w:t>
            </w:r>
          </w:p>
        </w:tc>
        <w:tc>
          <w:tcPr>
            <w:tcW w:w="1417" w:type="dxa"/>
            <w:shd w:val="clear" w:color="auto" w:fill="auto"/>
          </w:tcPr>
          <w:p w14:paraId="09D43FB8"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Identifier</w:t>
            </w:r>
          </w:p>
        </w:tc>
        <w:tc>
          <w:tcPr>
            <w:tcW w:w="4195" w:type="dxa"/>
            <w:shd w:val="clear" w:color="auto" w:fill="auto"/>
          </w:tcPr>
          <w:p w14:paraId="2E9D2D71"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Identifier of the Data flow information in NSD. It may be provided if a corresponding data flow has been declared in the NSD. See note.</w:t>
            </w:r>
          </w:p>
        </w:tc>
      </w:tr>
      <w:tr w:rsidR="008A2E59" w:rsidRPr="00302DDC" w14:paraId="17F305E8" w14:textId="77777777" w:rsidTr="008A1C91">
        <w:trPr>
          <w:tblHeader/>
          <w:jc w:val="center"/>
        </w:trPr>
        <w:tc>
          <w:tcPr>
            <w:tcW w:w="1696" w:type="dxa"/>
            <w:shd w:val="clear" w:color="auto" w:fill="auto"/>
          </w:tcPr>
          <w:p w14:paraId="160A483F" w14:textId="77777777" w:rsidR="008A2E59" w:rsidRPr="00302DDC" w:rsidRDefault="008A2E59" w:rsidP="008A2E59">
            <w:pPr>
              <w:spacing w:after="0"/>
              <w:rPr>
                <w:rFonts w:ascii="Arial" w:hAnsi="Arial"/>
                <w:sz w:val="18"/>
              </w:rPr>
            </w:pPr>
            <w:r w:rsidRPr="00302DDC">
              <w:rPr>
                <w:rFonts w:ascii="Arial" w:hAnsi="Arial"/>
                <w:sz w:val="18"/>
              </w:rPr>
              <w:t>dataFlowDetails</w:t>
            </w:r>
          </w:p>
        </w:tc>
        <w:tc>
          <w:tcPr>
            <w:tcW w:w="993" w:type="dxa"/>
            <w:shd w:val="clear" w:color="auto" w:fill="auto"/>
          </w:tcPr>
          <w:p w14:paraId="2382555B"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hint="eastAsia"/>
                <w:sz w:val="18"/>
                <w:lang w:eastAsia="zh-CN"/>
              </w:rPr>
              <w:t>M</w:t>
            </w:r>
          </w:p>
        </w:tc>
        <w:tc>
          <w:tcPr>
            <w:tcW w:w="1134" w:type="dxa"/>
            <w:shd w:val="clear" w:color="auto" w:fill="auto"/>
          </w:tcPr>
          <w:p w14:paraId="5A114DF0"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1</w:t>
            </w:r>
          </w:p>
        </w:tc>
        <w:tc>
          <w:tcPr>
            <w:tcW w:w="1417" w:type="dxa"/>
            <w:shd w:val="clear" w:color="auto" w:fill="auto"/>
          </w:tcPr>
          <w:p w14:paraId="64E7CDC5" w14:textId="77777777" w:rsidR="008A2E59" w:rsidRPr="00302DDC" w:rsidRDefault="008A2E59" w:rsidP="008A2E59">
            <w:pPr>
              <w:spacing w:after="0"/>
              <w:jc w:val="center"/>
              <w:rPr>
                <w:rFonts w:ascii="Arial" w:eastAsia="SimSun" w:hAnsi="Arial"/>
                <w:sz w:val="18"/>
                <w:lang w:eastAsia="zh-CN"/>
              </w:rPr>
            </w:pPr>
            <w:r w:rsidRPr="00302DDC">
              <w:rPr>
                <w:rFonts w:ascii="Arial" w:eastAsia="SimSun" w:hAnsi="Arial"/>
                <w:sz w:val="18"/>
                <w:lang w:eastAsia="zh-CN"/>
              </w:rPr>
              <w:t>Not specified</w:t>
            </w:r>
          </w:p>
        </w:tc>
        <w:tc>
          <w:tcPr>
            <w:tcW w:w="4195" w:type="dxa"/>
            <w:shd w:val="clear" w:color="auto" w:fill="auto"/>
          </w:tcPr>
          <w:p w14:paraId="2BCDF9C0" w14:textId="77777777" w:rsidR="008A2E59" w:rsidRPr="00302DDC" w:rsidRDefault="008A2E59" w:rsidP="008A2E59">
            <w:pPr>
              <w:spacing w:after="0"/>
              <w:rPr>
                <w:rFonts w:ascii="Arial" w:eastAsia="SimSun" w:hAnsi="Arial"/>
                <w:sz w:val="18"/>
                <w:lang w:eastAsia="zh-CN"/>
              </w:rPr>
            </w:pPr>
            <w:r w:rsidRPr="00302DDC">
              <w:rPr>
                <w:rFonts w:ascii="Arial" w:eastAsia="SimSun" w:hAnsi="Arial"/>
                <w:sz w:val="18"/>
                <w:lang w:eastAsia="zh-CN"/>
              </w:rPr>
              <w:t xml:space="preserve">Detailed information about the data flows that are requested to be mirrored. </w:t>
            </w:r>
          </w:p>
        </w:tc>
      </w:tr>
      <w:tr w:rsidR="008A2E59" w:rsidRPr="00302DDC" w14:paraId="7BA31FDC" w14:textId="77777777" w:rsidTr="008A1C91">
        <w:trPr>
          <w:tblHeader/>
          <w:jc w:val="center"/>
        </w:trPr>
        <w:tc>
          <w:tcPr>
            <w:tcW w:w="9435" w:type="dxa"/>
            <w:gridSpan w:val="5"/>
            <w:shd w:val="clear" w:color="auto" w:fill="auto"/>
          </w:tcPr>
          <w:p w14:paraId="61364FE0" w14:textId="34AC2200" w:rsidR="008A2E59" w:rsidRPr="00302DDC" w:rsidRDefault="008A2E59" w:rsidP="008A1C91">
            <w:pPr>
              <w:pStyle w:val="TAN"/>
              <w:rPr>
                <w:rFonts w:eastAsia="SimSun"/>
                <w:lang w:eastAsia="zh-CN"/>
              </w:rPr>
            </w:pPr>
            <w:r w:rsidRPr="00302DDC">
              <w:rPr>
                <w:rFonts w:eastAsia="SimSun"/>
                <w:lang w:eastAsia="zh-CN"/>
              </w:rPr>
              <w:t>NOTE:</w:t>
            </w:r>
            <w:r w:rsidR="008A1C91" w:rsidRPr="00302DDC">
              <w:rPr>
                <w:rFonts w:eastAsia="SimSun"/>
                <w:lang w:eastAsia="zh-CN"/>
              </w:rPr>
              <w:tab/>
            </w:r>
            <w:r w:rsidRPr="00302DDC">
              <w:rPr>
                <w:rFonts w:eastAsia="SimSun"/>
                <w:lang w:eastAsia="zh-CN"/>
              </w:rPr>
              <w:t>A value need not be provided at runtime if the interface consumer does not intend to refer to a data flow defined in the NSD.</w:t>
            </w:r>
          </w:p>
        </w:tc>
      </w:tr>
    </w:tbl>
    <w:p w14:paraId="3C0A32CF" w14:textId="77777777" w:rsidR="008A2E59" w:rsidRPr="00302DDC" w:rsidRDefault="008A2E59" w:rsidP="008A2E59">
      <w:pPr>
        <w:spacing w:after="0"/>
        <w:rPr>
          <w:rFonts w:eastAsia="SimSun"/>
          <w:lang w:eastAsia="zh-CN"/>
        </w:rPr>
      </w:pPr>
    </w:p>
    <w:p w14:paraId="2A81C2CC" w14:textId="0D8008FE" w:rsidR="00114FF3" w:rsidRPr="00302DDC" w:rsidRDefault="005658D5">
      <w:pPr>
        <w:pStyle w:val="Heading8"/>
        <w:rPr>
          <w:rFonts w:cs="Arial"/>
        </w:rPr>
      </w:pPr>
      <w:r w:rsidRPr="00302DDC">
        <w:br w:type="page"/>
      </w:r>
      <w:bookmarkStart w:id="2908" w:name="_Toc104893979"/>
      <w:bookmarkStart w:id="2909" w:name="_Toc105159506"/>
      <w:bookmarkStart w:id="2910" w:name="_Toc105662904"/>
      <w:r w:rsidRPr="00302DDC">
        <w:lastRenderedPageBreak/>
        <w:t xml:space="preserve">Annex </w:t>
      </w:r>
      <w:r w:rsidRPr="00302DDC">
        <w:rPr>
          <w:rFonts w:hint="eastAsia"/>
          <w:lang w:eastAsia="zh-CN"/>
        </w:rPr>
        <w:t>A</w:t>
      </w:r>
      <w:r w:rsidRPr="00302DDC">
        <w:t xml:space="preserve"> (informative</w:t>
      </w:r>
      <w:r w:rsidR="00A72C2A" w:rsidRPr="00302DDC">
        <w:t>)</w:t>
      </w:r>
      <w:proofErr w:type="gramStart"/>
      <w:r w:rsidR="00A72C2A" w:rsidRPr="00302DDC">
        <w:t>:</w:t>
      </w:r>
      <w:proofErr w:type="gramEnd"/>
      <w:r w:rsidR="00A72C2A" w:rsidRPr="00302DDC">
        <w:br/>
      </w:r>
      <w:r w:rsidRPr="00302DDC">
        <w:rPr>
          <w:lang w:eastAsia="zh-CN"/>
        </w:rPr>
        <w:t>Principles related to VNF lifecycle management and NS lifecycle management</w:t>
      </w:r>
      <w:bookmarkEnd w:id="2908"/>
      <w:bookmarkEnd w:id="2909"/>
      <w:bookmarkEnd w:id="2910"/>
    </w:p>
    <w:p w14:paraId="4F1ACE7F" w14:textId="77777777" w:rsidR="00114FF3" w:rsidRPr="00302DDC" w:rsidRDefault="005658D5">
      <w:r w:rsidRPr="00302DDC">
        <w:t>The following bullets list the main principles related to VNF lifecycle management and NS lifecycle management:</w:t>
      </w:r>
    </w:p>
    <w:p w14:paraId="3DEFDAC9" w14:textId="77903E33" w:rsidR="00DB6DBE" w:rsidRPr="00302DDC" w:rsidRDefault="005658D5" w:rsidP="00755C79">
      <w:pPr>
        <w:pStyle w:val="BN"/>
        <w:numPr>
          <w:ilvl w:val="0"/>
          <w:numId w:val="18"/>
        </w:numPr>
      </w:pPr>
      <w:r w:rsidRPr="00302DDC">
        <w:rPr>
          <w:rFonts w:cs="Arial"/>
          <w:b/>
        </w:rPr>
        <w:t xml:space="preserve">Principle #1: </w:t>
      </w:r>
      <w:r w:rsidRPr="00302DDC">
        <w:t>The VNFM offers a layer of decoupling for VNFs:</w:t>
      </w:r>
    </w:p>
    <w:p w14:paraId="12DB27C8" w14:textId="20972A3C" w:rsidR="00DB6DBE" w:rsidRPr="00302DDC" w:rsidRDefault="005658D5">
      <w:pPr>
        <w:pStyle w:val="B2"/>
      </w:pPr>
      <w:r w:rsidRPr="00302DDC">
        <w:t>VNF lifecycle management is handled by the VNFM corresponding to a given VNF.</w:t>
      </w:r>
    </w:p>
    <w:p w14:paraId="485481E1" w14:textId="77777777" w:rsidR="00114FF3" w:rsidRPr="00302DDC" w:rsidRDefault="005658D5">
      <w:pPr>
        <w:pStyle w:val="B2"/>
        <w:rPr>
          <w:rFonts w:cs="Arial"/>
        </w:rPr>
      </w:pPr>
      <w:r w:rsidRPr="00302DDC">
        <w:t>The VNF can be modified without a call though the VNF lifecycle management interface, for instance in reaction to some alarms/metrics resulting in a scaling. So the FBs using the service of the VNF lifecycle management interface, like NFVO, should expect that some changes are possible for a given VNF. These changes are communicated through notifications.</w:t>
      </w:r>
    </w:p>
    <w:p w14:paraId="6D077C96" w14:textId="77777777" w:rsidR="00114FF3" w:rsidRPr="00302DDC" w:rsidRDefault="005658D5">
      <w:pPr>
        <w:pStyle w:val="B2"/>
        <w:rPr>
          <w:rFonts w:cs="Arial"/>
        </w:rPr>
      </w:pPr>
      <w:r w:rsidRPr="00302DDC">
        <w:t>This does not prevent NFVO from being able to send VNF lifecycle management operations to the VNFM.</w:t>
      </w:r>
    </w:p>
    <w:p w14:paraId="76D3E486" w14:textId="363D5910" w:rsidR="00DB6DBE" w:rsidRPr="00302DDC" w:rsidRDefault="005658D5">
      <w:pPr>
        <w:pStyle w:val="BN"/>
      </w:pPr>
      <w:r w:rsidRPr="00302DDC">
        <w:rPr>
          <w:rFonts w:cs="Arial"/>
          <w:b/>
        </w:rPr>
        <w:t xml:space="preserve">Principle #2: </w:t>
      </w:r>
      <w:r w:rsidRPr="00302DDC">
        <w:t>The NFVO offers a layer of decoupling for NSs:</w:t>
      </w:r>
    </w:p>
    <w:p w14:paraId="22A82A14" w14:textId="76CD8BAC" w:rsidR="00DB6DBE" w:rsidRPr="00302DDC" w:rsidRDefault="005658D5">
      <w:pPr>
        <w:pStyle w:val="B2"/>
      </w:pPr>
      <w:r w:rsidRPr="00302DDC">
        <w:t>NS lifecycle management is handled by the NFVO corresponding to a given NS.</w:t>
      </w:r>
    </w:p>
    <w:p w14:paraId="42737A47" w14:textId="77777777" w:rsidR="00114FF3" w:rsidRPr="00302DDC" w:rsidRDefault="005658D5">
      <w:pPr>
        <w:pStyle w:val="B2"/>
        <w:rPr>
          <w:rFonts w:cs="Arial"/>
          <w:u w:val="single"/>
        </w:rPr>
      </w:pPr>
      <w:r w:rsidRPr="00302DDC">
        <w:t>The NS can be modified without a request from the OSS/BSS through the NS lifecycle management interface, either because of a VNF change or because the NFVO has reacted to some event and decided to change something in the NS or in a VNF that is part of an NS. So the OSS/BSS should expect that some changes in the NS (and the VNFs that are part of it) are possible. These changes are communicated through notifications.</w:t>
      </w:r>
    </w:p>
    <w:p w14:paraId="6326DD6B" w14:textId="77777777" w:rsidR="00114FF3" w:rsidRPr="00302DDC" w:rsidRDefault="005658D5">
      <w:pPr>
        <w:pStyle w:val="B2"/>
        <w:rPr>
          <w:rFonts w:cs="Arial"/>
        </w:rPr>
      </w:pPr>
      <w:r w:rsidRPr="00302DDC">
        <w:t>This does not prevent OSS/BSS from being able to send directly NS lifecycle management operations to the NFVO.</w:t>
      </w:r>
    </w:p>
    <w:p w14:paraId="650933BA" w14:textId="77777777" w:rsidR="00114FF3" w:rsidRPr="00302DDC" w:rsidRDefault="005658D5">
      <w:pPr>
        <w:pStyle w:val="BN"/>
      </w:pPr>
      <w:r w:rsidRPr="00302DDC">
        <w:rPr>
          <w:b/>
        </w:rPr>
        <w:t>Principle #3:</w:t>
      </w:r>
    </w:p>
    <w:p w14:paraId="2D1248F4" w14:textId="77777777" w:rsidR="00114FF3" w:rsidRPr="00302DDC" w:rsidRDefault="005658D5">
      <w:pPr>
        <w:pStyle w:val="B2"/>
        <w:rPr>
          <w:rFonts w:cs="Arial"/>
        </w:rPr>
      </w:pPr>
      <w:r w:rsidRPr="00302DDC">
        <w:t>With respect to the Os-Ma-</w:t>
      </w:r>
      <w:r w:rsidR="007B4697" w:rsidRPr="00302DDC">
        <w:t>n</w:t>
      </w:r>
      <w:r w:rsidRPr="00302DDC">
        <w:t>fvo reference point, any interaction concerning a VNF is associated with at least one NS instance.</w:t>
      </w:r>
    </w:p>
    <w:p w14:paraId="31857F13" w14:textId="1E6FD2C8" w:rsidR="00114FF3" w:rsidRPr="00302DDC" w:rsidRDefault="005658D5">
      <w:pPr>
        <w:pStyle w:val="Heading8"/>
        <w:rPr>
          <w:lang w:eastAsia="zh-CN"/>
        </w:rPr>
      </w:pPr>
      <w:r w:rsidRPr="00302DDC">
        <w:br w:type="page"/>
      </w:r>
      <w:bookmarkStart w:id="2911" w:name="_Toc104893980"/>
      <w:bookmarkStart w:id="2912" w:name="_Toc105159507"/>
      <w:bookmarkStart w:id="2913" w:name="_Toc105662905"/>
      <w:r w:rsidRPr="00302DDC">
        <w:lastRenderedPageBreak/>
        <w:t xml:space="preserve">Annex </w:t>
      </w:r>
      <w:r w:rsidRPr="00302DDC">
        <w:rPr>
          <w:rFonts w:hint="eastAsia"/>
          <w:lang w:eastAsia="zh-CN"/>
        </w:rPr>
        <w:t>B</w:t>
      </w:r>
      <w:r w:rsidRPr="00302DDC">
        <w:t xml:space="preserve"> (informative</w:t>
      </w:r>
      <w:r w:rsidR="00A72C2A" w:rsidRPr="00302DDC">
        <w:t>)</w:t>
      </w:r>
      <w:proofErr w:type="gramStart"/>
      <w:r w:rsidR="00A72C2A" w:rsidRPr="00302DDC">
        <w:t>:</w:t>
      </w:r>
      <w:proofErr w:type="gramEnd"/>
      <w:r w:rsidR="00A72C2A" w:rsidRPr="00302DDC">
        <w:br/>
      </w:r>
      <w:r w:rsidRPr="00302DDC">
        <w:rPr>
          <w:lang w:eastAsia="zh-CN"/>
        </w:rPr>
        <w:t>Use cases for VNF reuse and referencing in NSs</w:t>
      </w:r>
      <w:bookmarkEnd w:id="2911"/>
      <w:bookmarkEnd w:id="2912"/>
      <w:bookmarkEnd w:id="2913"/>
    </w:p>
    <w:p w14:paraId="6968CBD9" w14:textId="77777777" w:rsidR="00114FF3" w:rsidRPr="00302DDC" w:rsidRDefault="005658D5">
      <w:pPr>
        <w:pStyle w:val="Heading1"/>
      </w:pPr>
      <w:bookmarkStart w:id="2914" w:name="_Toc104893981"/>
      <w:bookmarkStart w:id="2915" w:name="_Toc105159508"/>
      <w:bookmarkStart w:id="2916" w:name="_Toc105662906"/>
      <w:r w:rsidRPr="00302DDC">
        <w:rPr>
          <w:rFonts w:hint="eastAsia"/>
        </w:rPr>
        <w:t>B</w:t>
      </w:r>
      <w:r w:rsidRPr="00302DDC">
        <w:t>.1</w:t>
      </w:r>
      <w:r w:rsidRPr="00302DDC">
        <w:tab/>
        <w:t>Re-use of VNFs from a terminated NS</w:t>
      </w:r>
      <w:bookmarkEnd w:id="2914"/>
      <w:bookmarkEnd w:id="2915"/>
      <w:bookmarkEnd w:id="2916"/>
    </w:p>
    <w:p w14:paraId="74613CC3" w14:textId="77777777" w:rsidR="00114FF3" w:rsidRPr="00302DDC" w:rsidRDefault="005658D5">
      <w:pPr>
        <w:spacing w:before="120"/>
      </w:pPr>
      <w:r w:rsidRPr="00302DDC">
        <w:t>In this use case, the consumer (OSS/BSS FB) requests that the provider (NFVO) terminate a given NS instance, and the NFVO retains some of the VNF instances for use in future NS instances (in NS instantiate and/or NS update).</w:t>
      </w:r>
    </w:p>
    <w:p w14:paraId="51650B7C" w14:textId="2A7C4275" w:rsidR="00114FF3" w:rsidRPr="00302DDC" w:rsidRDefault="005658D5">
      <w:pPr>
        <w:pStyle w:val="NO"/>
      </w:pPr>
      <w:r w:rsidRPr="00302DDC">
        <w:t>NOTE:</w:t>
      </w:r>
      <w:r w:rsidRPr="00302DDC">
        <w:tab/>
        <w:t>The OSS/BSS FB can instruct the NFVO to retain VNF instances by adding the VNF instances in another NS (e.g. a VNF Pool NS).</w:t>
      </w:r>
    </w:p>
    <w:p w14:paraId="2C767D9F" w14:textId="77777777" w:rsidR="00114FF3" w:rsidRPr="00302DDC" w:rsidRDefault="005658D5">
      <w:pPr>
        <w:spacing w:before="120"/>
        <w:ind w:left="1008" w:hanging="1008"/>
      </w:pPr>
      <w:r w:rsidRPr="00302DDC">
        <w:t>Some additional points to consider with regard to the reuse of VNF instances:</w:t>
      </w:r>
    </w:p>
    <w:p w14:paraId="58BE13FA" w14:textId="77777777" w:rsidR="00114FF3" w:rsidRPr="00302DDC" w:rsidRDefault="005658D5">
      <w:pPr>
        <w:pStyle w:val="B1"/>
      </w:pPr>
      <w:r w:rsidRPr="00302DDC">
        <w:t>At the time the NS instance is terminated, the consumer may not know what specific NS instances are to use the retained VNF instances but only that the VNF instances should be retained. The VNF instances to be retained need to be part of another NS instance (e.g. a VNF Pool NS) before terminating the NS instance to which those VNFs belong.</w:t>
      </w:r>
    </w:p>
    <w:p w14:paraId="67D3DDC6" w14:textId="71A2F0B9" w:rsidR="00DB6DBE" w:rsidRPr="00302DDC" w:rsidRDefault="005658D5">
      <w:pPr>
        <w:pStyle w:val="B1"/>
      </w:pPr>
      <w:r w:rsidRPr="00302DDC">
        <w:t>The retained VNF instances are of various types, could be a relative large number (consider an NS type such a virtual CDN) and may be reused in multiple NS instances (which may not even be of the same type as the original NS).</w:t>
      </w:r>
    </w:p>
    <w:p w14:paraId="07AB0C01" w14:textId="151AF9E5" w:rsidR="00DB6DBE" w:rsidRPr="00302DDC" w:rsidRDefault="005658D5">
      <w:pPr>
        <w:pStyle w:val="B1"/>
      </w:pPr>
      <w:r w:rsidRPr="00302DDC">
        <w:t>A retained VNF instance may need to be updated before being used in a new NS instance.</w:t>
      </w:r>
    </w:p>
    <w:p w14:paraId="2557A3D2" w14:textId="3CC65966" w:rsidR="00DB6DBE" w:rsidRPr="00302DDC" w:rsidRDefault="005658D5">
      <w:pPr>
        <w:pStyle w:val="B1"/>
      </w:pPr>
      <w:r w:rsidRPr="00302DDC">
        <w:t>Some reasons for VNF instance retention:</w:t>
      </w:r>
    </w:p>
    <w:p w14:paraId="107AAE70" w14:textId="31852B1D" w:rsidR="00DB6DBE" w:rsidRPr="00302DDC" w:rsidRDefault="005658D5">
      <w:pPr>
        <w:pStyle w:val="B2"/>
      </w:pPr>
      <w:r w:rsidRPr="00302DDC">
        <w:t>The particular type of VNF may take some "cost" (e.g. time) to instantiate and it is easier to retain the VNF instances for future use.</w:t>
      </w:r>
    </w:p>
    <w:p w14:paraId="4F096514" w14:textId="41B2E879" w:rsidR="00DB6DBE" w:rsidRPr="00302DDC" w:rsidRDefault="005658D5">
      <w:pPr>
        <w:pStyle w:val="B2"/>
      </w:pPr>
      <w:r w:rsidRPr="00302DDC">
        <w:t>There is a known demand for a given type of VNF and it is easier to just retain the VNF instance rather than to terminate and wait for when it needs to be re-used (which might be immediately).</w:t>
      </w:r>
    </w:p>
    <w:p w14:paraId="6AEC17E0" w14:textId="77777777" w:rsidR="00114FF3" w:rsidRPr="00302DDC" w:rsidRDefault="005658D5">
      <w:pPr>
        <w:pStyle w:val="B2"/>
      </w:pPr>
      <w:r w:rsidRPr="00302DDC">
        <w:t>As part of some sort of NS instance migration, it may be necessary (or easier) to retain some of the VNF instances from the NS instance that is to be migrated.</w:t>
      </w:r>
    </w:p>
    <w:p w14:paraId="24681E36" w14:textId="53490571" w:rsidR="00DB6DBE" w:rsidRPr="00302DDC" w:rsidRDefault="005658D5">
      <w:pPr>
        <w:pStyle w:val="B2"/>
      </w:pPr>
      <w:r w:rsidRPr="00302DDC">
        <w:t>The VNF instance is part of a leased network segment (allocated to a specific consumer) and whether to retain the VNF instance or not is basically a decision of the consumer.</w:t>
      </w:r>
    </w:p>
    <w:p w14:paraId="7641A34C" w14:textId="6A3AA00A" w:rsidR="00DB6DBE" w:rsidRPr="00302DDC" w:rsidRDefault="005658D5">
      <w:pPr>
        <w:pStyle w:val="Heading1"/>
      </w:pPr>
      <w:bookmarkStart w:id="2917" w:name="_Toc104893982"/>
      <w:bookmarkStart w:id="2918" w:name="_Toc105159509"/>
      <w:bookmarkStart w:id="2919" w:name="_Toc105662907"/>
      <w:r w:rsidRPr="00302DDC">
        <w:t>B.2</w:t>
      </w:r>
      <w:r w:rsidRPr="00302DDC">
        <w:tab/>
        <w:t>Creation of VNF instances in anticipation of future NS demand</w:t>
      </w:r>
      <w:bookmarkEnd w:id="2917"/>
      <w:bookmarkEnd w:id="2918"/>
      <w:bookmarkEnd w:id="2919"/>
    </w:p>
    <w:p w14:paraId="2F6EB92E" w14:textId="77777777" w:rsidR="00114FF3" w:rsidRPr="00302DDC" w:rsidRDefault="005658D5">
      <w:r w:rsidRPr="00302DDC">
        <w:t>Based on (for example, customer demand forecasts) VNF instances are created in advance for use in NS instances at some later point in time. This might be done because instances of the given type of VNF may take some time to instantiate and the OSS/BSS FB wants to ensure quick instantiation of the NS instances that use these VNF instances.</w:t>
      </w:r>
    </w:p>
    <w:p w14:paraId="45C2DC8C" w14:textId="77777777" w:rsidR="00114FF3" w:rsidRPr="00302DDC" w:rsidRDefault="005658D5">
      <w:r w:rsidRPr="00302DDC">
        <w:t>In a variation of this use case, the OSS/BSS FB may create VNF instances in advance for use in pre-ordered NS instances (for some future date by a customer). In this case, the OSS/BSS FB could first request instantiation of the required resources (e.g. VNF instances) in a context of a holding NS (e.g. a VNF Pool NS), and then request the NS instance later when it is needed, with the knowledge that the required VNF instances (for example) are there and ready to be used immediately.</w:t>
      </w:r>
    </w:p>
    <w:p w14:paraId="5F93C199" w14:textId="77777777" w:rsidR="00114FF3" w:rsidRPr="00302DDC" w:rsidRDefault="005658D5">
      <w:pPr>
        <w:pStyle w:val="Heading1"/>
      </w:pPr>
      <w:bookmarkStart w:id="2920" w:name="_Toc104893983"/>
      <w:bookmarkStart w:id="2921" w:name="_Toc105159510"/>
      <w:bookmarkStart w:id="2922" w:name="_Toc105662908"/>
      <w:r w:rsidRPr="00302DDC">
        <w:lastRenderedPageBreak/>
        <w:t>B.3</w:t>
      </w:r>
      <w:r w:rsidRPr="00302DDC">
        <w:tab/>
        <w:t>Bottom-up NS instantiation</w:t>
      </w:r>
      <w:bookmarkEnd w:id="2920"/>
      <w:bookmarkEnd w:id="2921"/>
      <w:bookmarkEnd w:id="2922"/>
    </w:p>
    <w:p w14:paraId="73F241E6" w14:textId="237EA86E" w:rsidR="00DB6DBE" w:rsidRPr="00302DDC" w:rsidRDefault="005658D5">
      <w:r w:rsidRPr="00302DDC">
        <w:t>It may be that VNF instances are created in advance for a given NS instance, with the knowledge that some of the VNF instances will take longer to create than others and that an immediate NS instantiate request will fail unless all the required VNF instances are instantiated beforehand.</w:t>
      </w:r>
    </w:p>
    <w:p w14:paraId="21E6BE44" w14:textId="77777777" w:rsidR="00114FF3" w:rsidRPr="00302DDC" w:rsidRDefault="005658D5">
      <w:pPr>
        <w:pStyle w:val="Heading1"/>
      </w:pPr>
      <w:bookmarkStart w:id="2923" w:name="_Toc104893984"/>
      <w:bookmarkStart w:id="2924" w:name="_Toc105159511"/>
      <w:bookmarkStart w:id="2925" w:name="_Toc105662909"/>
      <w:r w:rsidRPr="00302DDC">
        <w:t>B.4</w:t>
      </w:r>
      <w:r w:rsidRPr="00302DDC">
        <w:tab/>
        <w:t>Shared VNF instances</w:t>
      </w:r>
      <w:bookmarkEnd w:id="2923"/>
      <w:bookmarkEnd w:id="2924"/>
      <w:bookmarkEnd w:id="2925"/>
    </w:p>
    <w:p w14:paraId="5947AD40" w14:textId="038D2575" w:rsidR="00DB6DBE" w:rsidRPr="00302DDC" w:rsidRDefault="005658D5">
      <w:r w:rsidRPr="00302DDC">
        <w:t>Some VNF instances can be shared by several NS instances. In some cases, the OSS/BSS FB will indicate to the NFVO that a VNF instance (already being used by at least one NS instance) is be used in another NS instance.</w:t>
      </w:r>
    </w:p>
    <w:p w14:paraId="573841D8" w14:textId="09C859BB" w:rsidR="00DB6DBE" w:rsidRPr="00302DDC" w:rsidRDefault="005658D5">
      <w:r w:rsidRPr="00302DDC">
        <w:t>A shared VNF instance may need to be updated before it is reused in another NS instance.</w:t>
      </w:r>
    </w:p>
    <w:p w14:paraId="5634CC76" w14:textId="0DA0CE91" w:rsidR="00114FF3" w:rsidRPr="00302DDC" w:rsidRDefault="005658D5">
      <w:pPr>
        <w:pStyle w:val="Heading8"/>
      </w:pPr>
      <w:r w:rsidRPr="00302DDC">
        <w:br w:type="page"/>
      </w:r>
      <w:bookmarkStart w:id="2926" w:name="_Toc104893985"/>
      <w:bookmarkStart w:id="2927" w:name="_Toc105159512"/>
      <w:bookmarkStart w:id="2928" w:name="_Toc105662910"/>
      <w:r w:rsidRPr="00302DDC">
        <w:lastRenderedPageBreak/>
        <w:t>Annex C (informative</w:t>
      </w:r>
      <w:r w:rsidR="00A72C2A" w:rsidRPr="00302DDC">
        <w:t>)</w:t>
      </w:r>
      <w:proofErr w:type="gramStart"/>
      <w:r w:rsidR="00A72C2A" w:rsidRPr="00302DDC">
        <w:t>:</w:t>
      </w:r>
      <w:proofErr w:type="gramEnd"/>
      <w:r w:rsidR="00A72C2A" w:rsidRPr="00302DDC">
        <w:br/>
      </w:r>
      <w:r w:rsidRPr="00302DDC">
        <w:t>Message flows for supporting use cases with fine grained NS lifecycle management</w:t>
      </w:r>
      <w:bookmarkEnd w:id="2926"/>
      <w:bookmarkEnd w:id="2927"/>
      <w:bookmarkEnd w:id="2928"/>
    </w:p>
    <w:p w14:paraId="4294BF02" w14:textId="77777777" w:rsidR="00114FF3" w:rsidRPr="00302DDC" w:rsidRDefault="005658D5">
      <w:pPr>
        <w:pStyle w:val="Heading1"/>
      </w:pPr>
      <w:bookmarkStart w:id="2929" w:name="_Toc104893986"/>
      <w:bookmarkStart w:id="2930" w:name="_Toc105159513"/>
      <w:bookmarkStart w:id="2931" w:name="_Toc105662911"/>
      <w:r w:rsidRPr="00302DDC">
        <w:t>C.1</w:t>
      </w:r>
      <w:r w:rsidRPr="00302DDC">
        <w:tab/>
        <w:t>Introduction</w:t>
      </w:r>
      <w:bookmarkEnd w:id="2929"/>
      <w:bookmarkEnd w:id="2930"/>
      <w:bookmarkEnd w:id="2931"/>
    </w:p>
    <w:p w14:paraId="5F707808" w14:textId="77777777" w:rsidR="00114FF3" w:rsidRPr="00302DDC" w:rsidRDefault="005658D5">
      <w:r w:rsidRPr="00302DDC">
        <w:t>This annex describes how the use cases presented in annex B can be supported by fine-grain control over VNF instances in NS lifecycle management operations.</w:t>
      </w:r>
    </w:p>
    <w:p w14:paraId="78B9AF9B" w14:textId="77777777" w:rsidR="00114FF3" w:rsidRPr="00302DDC" w:rsidRDefault="005658D5">
      <w:r w:rsidRPr="00302DDC">
        <w:t>The approach uses the basic NS lifecycle management operations and within the NS lifecycle management operations additional attributes are created to support the fine grained VNF lifecycle management tasks.</w:t>
      </w:r>
    </w:p>
    <w:p w14:paraId="0692D24F" w14:textId="77777777" w:rsidR="00114FF3" w:rsidRPr="00302DDC" w:rsidRDefault="005658D5">
      <w:r w:rsidRPr="00302DDC">
        <w:t>Table C.1-1 provides the mapping of all identified use cases and proposed solutions.</w:t>
      </w:r>
    </w:p>
    <w:p w14:paraId="499AE40F" w14:textId="77777777" w:rsidR="00114FF3" w:rsidRPr="00302DDC" w:rsidRDefault="005658D5">
      <w:pPr>
        <w:pStyle w:val="TH"/>
      </w:pPr>
      <w:r w:rsidRPr="00302DDC">
        <w:t>Table C.1-1</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850"/>
        <w:gridCol w:w="4852"/>
      </w:tblGrid>
      <w:tr w:rsidR="00114FF3" w:rsidRPr="00302DDC" w14:paraId="743FF376" w14:textId="77777777">
        <w:trPr>
          <w:jc w:val="center"/>
        </w:trPr>
        <w:tc>
          <w:tcPr>
            <w:tcW w:w="4850" w:type="dxa"/>
            <w:shd w:val="clear" w:color="auto" w:fill="BFBFBF"/>
          </w:tcPr>
          <w:p w14:paraId="562BF89A" w14:textId="77777777" w:rsidR="00114FF3" w:rsidRPr="00302DDC" w:rsidRDefault="005658D5">
            <w:pPr>
              <w:pStyle w:val="TAH"/>
            </w:pPr>
            <w:r w:rsidRPr="00302DDC">
              <w:t>Existing Use Cases in annex B</w:t>
            </w:r>
          </w:p>
        </w:tc>
        <w:tc>
          <w:tcPr>
            <w:tcW w:w="4852" w:type="dxa"/>
            <w:shd w:val="clear" w:color="auto" w:fill="BFBFBF"/>
          </w:tcPr>
          <w:p w14:paraId="6FED0E06" w14:textId="77777777" w:rsidR="00114FF3" w:rsidRPr="00302DDC" w:rsidRDefault="005658D5">
            <w:pPr>
              <w:pStyle w:val="TAH"/>
            </w:pPr>
            <w:r w:rsidRPr="00302DDC">
              <w:t>Solutions in annex C</w:t>
            </w:r>
          </w:p>
        </w:tc>
      </w:tr>
      <w:tr w:rsidR="00114FF3" w:rsidRPr="00302DDC" w14:paraId="2CE95142" w14:textId="77777777">
        <w:trPr>
          <w:jc w:val="center"/>
        </w:trPr>
        <w:tc>
          <w:tcPr>
            <w:tcW w:w="4850" w:type="dxa"/>
            <w:shd w:val="clear" w:color="auto" w:fill="auto"/>
          </w:tcPr>
          <w:p w14:paraId="546BFCAA" w14:textId="17CA5917" w:rsidR="00114FF3" w:rsidRPr="00302DDC" w:rsidRDefault="005658D5">
            <w:pPr>
              <w:pStyle w:val="TAL"/>
            </w:pPr>
            <w:r w:rsidRPr="00302DDC">
              <w:t>Clause B.1 Re-use of VNF</w:t>
            </w:r>
            <w:r w:rsidR="00712410" w:rsidRPr="00302DDC">
              <w:t>s</w:t>
            </w:r>
            <w:r w:rsidRPr="00302DDC">
              <w:t xml:space="preserve"> from a terminated NS </w:t>
            </w:r>
          </w:p>
        </w:tc>
        <w:tc>
          <w:tcPr>
            <w:tcW w:w="4852" w:type="dxa"/>
            <w:shd w:val="clear" w:color="auto" w:fill="auto"/>
          </w:tcPr>
          <w:p w14:paraId="4DC8D6E8" w14:textId="77777777" w:rsidR="00114FF3" w:rsidRPr="00302DDC" w:rsidRDefault="005658D5">
            <w:pPr>
              <w:pStyle w:val="TAL"/>
            </w:pPr>
            <w:r w:rsidRPr="00302DDC">
              <w:t>"Terminating an NS with retained VNF instance(s)"</w:t>
            </w:r>
          </w:p>
        </w:tc>
      </w:tr>
      <w:tr w:rsidR="00114FF3" w:rsidRPr="00302DDC" w14:paraId="0A07D2CF" w14:textId="77777777">
        <w:trPr>
          <w:jc w:val="center"/>
        </w:trPr>
        <w:tc>
          <w:tcPr>
            <w:tcW w:w="4850" w:type="dxa"/>
            <w:shd w:val="clear" w:color="auto" w:fill="auto"/>
          </w:tcPr>
          <w:p w14:paraId="0DDF15B0" w14:textId="1EF87C96" w:rsidR="00114FF3" w:rsidRPr="00302DDC" w:rsidRDefault="005658D5">
            <w:pPr>
              <w:pStyle w:val="TAL"/>
            </w:pPr>
            <w:r w:rsidRPr="00302DDC">
              <w:t>Clause B.2 Creation of VNF</w:t>
            </w:r>
            <w:r w:rsidR="00712410" w:rsidRPr="00302DDC">
              <w:t>s</w:t>
            </w:r>
            <w:r w:rsidRPr="00302DDC">
              <w:t xml:space="preserve"> in anticipation of future NS demand</w:t>
            </w:r>
          </w:p>
        </w:tc>
        <w:tc>
          <w:tcPr>
            <w:tcW w:w="4852" w:type="dxa"/>
            <w:shd w:val="clear" w:color="auto" w:fill="auto"/>
          </w:tcPr>
          <w:p w14:paraId="424FCA11" w14:textId="77777777" w:rsidR="00114FF3" w:rsidRPr="00302DDC" w:rsidRDefault="005658D5">
            <w:pPr>
              <w:pStyle w:val="TAL"/>
            </w:pPr>
            <w:r w:rsidRPr="00302DDC">
              <w:t>"VNF pool creation"</w:t>
            </w:r>
          </w:p>
        </w:tc>
      </w:tr>
      <w:tr w:rsidR="00114FF3" w:rsidRPr="00302DDC" w14:paraId="02D060E1" w14:textId="77777777">
        <w:trPr>
          <w:jc w:val="center"/>
        </w:trPr>
        <w:tc>
          <w:tcPr>
            <w:tcW w:w="4850" w:type="dxa"/>
            <w:shd w:val="clear" w:color="auto" w:fill="auto"/>
          </w:tcPr>
          <w:p w14:paraId="692F0080" w14:textId="77777777" w:rsidR="00114FF3" w:rsidRPr="00302DDC" w:rsidRDefault="005658D5">
            <w:pPr>
              <w:pStyle w:val="TAL"/>
            </w:pPr>
            <w:r w:rsidRPr="00302DDC">
              <w:t>Clause B.3 Bottom-up NS instantiation</w:t>
            </w:r>
          </w:p>
        </w:tc>
        <w:tc>
          <w:tcPr>
            <w:tcW w:w="4852" w:type="dxa"/>
            <w:shd w:val="clear" w:color="auto" w:fill="auto"/>
          </w:tcPr>
          <w:p w14:paraId="4B331C45" w14:textId="77777777" w:rsidR="00114FF3" w:rsidRPr="00302DDC" w:rsidRDefault="005658D5">
            <w:pPr>
              <w:pStyle w:val="TAL"/>
            </w:pPr>
            <w:r w:rsidRPr="00302DDC">
              <w:t>"VNF pool creation" (steps 6 and 7)</w:t>
            </w:r>
          </w:p>
        </w:tc>
      </w:tr>
      <w:tr w:rsidR="00114FF3" w:rsidRPr="00302DDC" w14:paraId="45C92E43" w14:textId="77777777">
        <w:trPr>
          <w:jc w:val="center"/>
        </w:trPr>
        <w:tc>
          <w:tcPr>
            <w:tcW w:w="4850" w:type="dxa"/>
            <w:shd w:val="clear" w:color="auto" w:fill="auto"/>
          </w:tcPr>
          <w:p w14:paraId="0F215B1A" w14:textId="77777777" w:rsidR="00114FF3" w:rsidRPr="00302DDC" w:rsidRDefault="005658D5">
            <w:pPr>
              <w:pStyle w:val="TAL"/>
            </w:pPr>
            <w:r w:rsidRPr="00302DDC">
              <w:t>Clause B.4 Shared VNF instances</w:t>
            </w:r>
          </w:p>
        </w:tc>
        <w:tc>
          <w:tcPr>
            <w:tcW w:w="4852" w:type="dxa"/>
            <w:shd w:val="clear" w:color="auto" w:fill="auto"/>
          </w:tcPr>
          <w:p w14:paraId="0DB0B33E" w14:textId="77777777" w:rsidR="00114FF3" w:rsidRPr="00302DDC" w:rsidRDefault="005658D5">
            <w:pPr>
              <w:pStyle w:val="TAL"/>
            </w:pPr>
            <w:r w:rsidRPr="00302DDC">
              <w:t>"Terminating an NS with retained VNF instance(s)" (steps 1a, 1b and 2)</w:t>
            </w:r>
          </w:p>
          <w:p w14:paraId="75908EF4" w14:textId="60AE299B" w:rsidR="00114FF3" w:rsidRPr="00302DDC" w:rsidRDefault="00D26E92">
            <w:pPr>
              <w:pStyle w:val="TAL"/>
            </w:pPr>
            <w:r>
              <w:t>a</w:t>
            </w:r>
            <w:r w:rsidR="005658D5" w:rsidRPr="00302DDC">
              <w:t>nd</w:t>
            </w:r>
            <w:r>
              <w:t xml:space="preserve"> </w:t>
            </w:r>
            <w:r w:rsidR="005658D5" w:rsidRPr="00302DDC">
              <w:t>"New NS with existing VNF instance(s)"</w:t>
            </w:r>
          </w:p>
        </w:tc>
      </w:tr>
    </w:tbl>
    <w:p w14:paraId="5200917D" w14:textId="77777777" w:rsidR="00114FF3" w:rsidRPr="00302DDC" w:rsidRDefault="00114FF3"/>
    <w:p w14:paraId="7ADA3762" w14:textId="77777777" w:rsidR="00114FF3" w:rsidRPr="00302DDC" w:rsidRDefault="005658D5">
      <w:pPr>
        <w:pStyle w:val="Heading1"/>
      </w:pPr>
      <w:bookmarkStart w:id="2932" w:name="_Toc104893987"/>
      <w:bookmarkStart w:id="2933" w:name="_Toc105159514"/>
      <w:bookmarkStart w:id="2934" w:name="_Toc105662912"/>
      <w:r w:rsidRPr="00302DDC">
        <w:t>C.2</w:t>
      </w:r>
      <w:r w:rsidRPr="00302DDC">
        <w:tab/>
        <w:t>New NS with VNF pools</w:t>
      </w:r>
      <w:bookmarkEnd w:id="2932"/>
      <w:bookmarkEnd w:id="2933"/>
      <w:bookmarkEnd w:id="2934"/>
    </w:p>
    <w:p w14:paraId="208B95AD" w14:textId="77777777" w:rsidR="00114FF3" w:rsidRPr="00302DDC" w:rsidRDefault="005658D5">
      <w:r w:rsidRPr="00302DDC">
        <w:t>A VNF pool NS can be utilized for the use case of creation of VNF instances in anticipation of future NS demand. (The associated use case is defined in clause B.2.)</w:t>
      </w:r>
    </w:p>
    <w:p w14:paraId="17123B67" w14:textId="0557AD30" w:rsidR="00DB6DBE" w:rsidRPr="00302DDC" w:rsidRDefault="005658D5">
      <w:r w:rsidRPr="00302DDC">
        <w:t>The VNF Pool NS is just a normal NS which contains VNF instances and may not have any connectivity between the VNF instances. There are many ways how the VNF Pool NS can be "filled up" with VNF instances. VNFs can be instantiated when an NS is instantiated or OSS/BSS can add VNF instances to the NS instance by the Update NS operation or OSS/BSS can associates existing VNF instances to the NS with the Update NS operation.</w:t>
      </w:r>
    </w:p>
    <w:p w14:paraId="7CBBF951" w14:textId="77777777" w:rsidR="00114FF3" w:rsidRPr="00302DDC" w:rsidRDefault="005658D5">
      <w:r w:rsidRPr="00302DDC">
        <w:t>Figure C.2-1 shows the flow how a VNF pool NS can be created.</w:t>
      </w:r>
    </w:p>
    <w:p w14:paraId="52589255" w14:textId="00F0D6AD" w:rsidR="00114FF3" w:rsidRPr="00302DDC" w:rsidRDefault="00A87B05">
      <w:pPr>
        <w:pStyle w:val="FL"/>
      </w:pPr>
      <w:r w:rsidRPr="00302DDC">
        <w:object w:dxaOrig="10760" w:dyaOrig="10951" w14:anchorId="2B30D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489.6pt" o:ole="">
            <v:imagedata r:id="rId29" o:title=""/>
          </v:shape>
          <o:OLEObject Type="Embed" ProgID="Visio.Drawing.11" ShapeID="_x0000_i1025" DrawAspect="Content" ObjectID="_1717484733" r:id="rId30"/>
        </w:object>
      </w:r>
    </w:p>
    <w:p w14:paraId="2AF2B51A" w14:textId="77777777" w:rsidR="00114FF3" w:rsidRPr="00302DDC" w:rsidRDefault="005658D5">
      <w:pPr>
        <w:pStyle w:val="TF"/>
      </w:pPr>
      <w:r w:rsidRPr="00302DDC">
        <w:t>Figure C.2-1: VNF Pool NS creation</w:t>
      </w:r>
    </w:p>
    <w:p w14:paraId="0F97180E" w14:textId="65E85F22" w:rsidR="00DB6DBE" w:rsidRPr="00302DDC" w:rsidRDefault="005658D5">
      <w:pPr>
        <w:pStyle w:val="B10"/>
      </w:pPr>
      <w:r w:rsidRPr="00302DDC">
        <w:t>1)</w:t>
      </w:r>
      <w:r w:rsidRPr="00302DDC">
        <w:tab/>
        <w:t>As a pre-requisite for instantiation of an NS, the corresponding NSD has to be created.</w:t>
      </w:r>
    </w:p>
    <w:p w14:paraId="5B15179A" w14:textId="65E837BF" w:rsidR="00114FF3" w:rsidRPr="00302DDC" w:rsidRDefault="005658D5">
      <w:pPr>
        <w:pStyle w:val="B10"/>
      </w:pPr>
      <w:r w:rsidRPr="00302DDC">
        <w:t>2)</w:t>
      </w:r>
      <w:r w:rsidRPr="00302DDC">
        <w:tab/>
        <w:t>The NSD is on-boarded to the NFVO. It is assumed that all VNF Packages whos</w:t>
      </w:r>
      <w:r w:rsidR="00DD679E" w:rsidRPr="00302DDC">
        <w:t>e</w:t>
      </w:r>
      <w:r w:rsidRPr="00302DDC">
        <w:t xml:space="preserve"> VNFDs are referred in the NSD have already been on-boarded to the NFVO.</w:t>
      </w:r>
    </w:p>
    <w:p w14:paraId="53375658" w14:textId="2D122E36" w:rsidR="00114FF3" w:rsidRPr="00302DDC" w:rsidRDefault="005658D5">
      <w:pPr>
        <w:pStyle w:val="B10"/>
      </w:pPr>
      <w:r w:rsidRPr="00302DDC">
        <w:t>3)</w:t>
      </w:r>
      <w:r w:rsidRPr="00302DDC">
        <w:tab/>
        <w:t xml:space="preserve">The OSS/BSS issues the Create NS </w:t>
      </w:r>
      <w:r w:rsidR="00A87B05" w:rsidRPr="00302DDC">
        <w:t xml:space="preserve">Identifier </w:t>
      </w:r>
      <w:r w:rsidRPr="00302DDC">
        <w:t>operation to the NFVO.</w:t>
      </w:r>
    </w:p>
    <w:p w14:paraId="7DFC77C2" w14:textId="105F24D8" w:rsidR="00DB6DBE" w:rsidRPr="00302DDC" w:rsidRDefault="005658D5">
      <w:pPr>
        <w:pStyle w:val="B10"/>
      </w:pPr>
      <w:r w:rsidRPr="00302DDC">
        <w:t>4)</w:t>
      </w:r>
      <w:r w:rsidRPr="00302DDC">
        <w:tab/>
        <w:t>The OSS/BSS issues the Instantiate NS operation to the NFVO.</w:t>
      </w:r>
    </w:p>
    <w:p w14:paraId="3D722876" w14:textId="1DCDF891" w:rsidR="00DB6DBE" w:rsidRPr="00302DDC" w:rsidRDefault="005658D5">
      <w:pPr>
        <w:pStyle w:val="B10"/>
      </w:pPr>
      <w:r w:rsidRPr="00302DDC">
        <w:t>5)</w:t>
      </w:r>
      <w:r w:rsidRPr="00302DDC">
        <w:tab/>
        <w:t>If the NSD contains VNF Profiles with a non-zero number of VNF instances to be instantiated in the NS, then the NFVO performs the instantiation procedure for each VNF that requires instantiation.</w:t>
      </w:r>
    </w:p>
    <w:p w14:paraId="65BE643A" w14:textId="77777777" w:rsidR="00114FF3" w:rsidRPr="00302DDC" w:rsidRDefault="005658D5" w:rsidP="00B874F8">
      <w:pPr>
        <w:pStyle w:val="B10"/>
        <w:keepNext/>
        <w:keepLines/>
      </w:pPr>
      <w:r w:rsidRPr="00302DDC">
        <w:lastRenderedPageBreak/>
        <w:t>6)</w:t>
      </w:r>
      <w:r w:rsidRPr="00302DDC">
        <w:tab/>
        <w:t>When the NS is instantiated and an NS instance ID is available, the OSS/BSS may request additional VNF instances to be added to the "VNF pool" NS instance either by instantiating them (steps 6a and 6b) or by associating the existing VNF instances with the "VNF pool" NS instance (steps 7a and 7b). This allows the operator to perform a "bottom-up" NS instantiation - complete (if no VNF instances were instantiated in step 5, according to the numbers in the NSD) or partial (in addition to those VNF instances that were instantiated in step 5).</w:t>
      </w:r>
    </w:p>
    <w:p w14:paraId="09F70F6F" w14:textId="11427D25" w:rsidR="00DB6DBE" w:rsidRPr="00302DDC" w:rsidRDefault="005658D5">
      <w:pPr>
        <w:pStyle w:val="B10"/>
      </w:pPr>
      <w:r w:rsidRPr="00302DDC">
        <w:t>6a)</w:t>
      </w:r>
      <w:r w:rsidRPr="00302DDC">
        <w:tab/>
      </w:r>
      <w:proofErr w:type="gramStart"/>
      <w:r w:rsidRPr="00302DDC">
        <w:t>In</w:t>
      </w:r>
      <w:proofErr w:type="gramEnd"/>
      <w:r w:rsidRPr="00302DDC">
        <w:t xml:space="preserve"> this operation the OSS/BSS tells what new VNF instances should be added to the "VNF pool" NS instance.</w:t>
      </w:r>
    </w:p>
    <w:p w14:paraId="32E94127" w14:textId="77777777" w:rsidR="00114FF3" w:rsidRPr="00302DDC" w:rsidRDefault="005658D5">
      <w:pPr>
        <w:pStyle w:val="B10"/>
      </w:pPr>
      <w:r w:rsidRPr="00302DDC">
        <w:t>6b)</w:t>
      </w:r>
      <w:r w:rsidRPr="00302DDC">
        <w:tab/>
        <w:t>The NFVO performs the VNF instantiation(s) according to the request received from the OSS/BSS.</w:t>
      </w:r>
    </w:p>
    <w:p w14:paraId="39754FD5" w14:textId="77777777" w:rsidR="00114FF3" w:rsidRPr="00302DDC" w:rsidRDefault="005658D5">
      <w:pPr>
        <w:pStyle w:val="B10"/>
      </w:pPr>
      <w:r w:rsidRPr="00302DDC">
        <w:t>7a)</w:t>
      </w:r>
      <w:r w:rsidRPr="00302DDC">
        <w:tab/>
        <w:t xml:space="preserve">In this operation the OSS/BSS tells what existing VNF </w:t>
      </w:r>
      <w:proofErr w:type="gramStart"/>
      <w:r w:rsidRPr="00302DDC">
        <w:t>instances(</w:t>
      </w:r>
      <w:proofErr w:type="gramEnd"/>
      <w:r w:rsidRPr="00302DDC">
        <w:t>e.g. those that are associated with other NS instances) should be added (or possibly removed) to (from) the "VNF pool" NS instance.</w:t>
      </w:r>
    </w:p>
    <w:p w14:paraId="64846FF9" w14:textId="77777777" w:rsidR="00114FF3" w:rsidRPr="00302DDC" w:rsidRDefault="005658D5">
      <w:pPr>
        <w:pStyle w:val="B10"/>
      </w:pPr>
      <w:r w:rsidRPr="00302DDC">
        <w:t>7b)</w:t>
      </w:r>
      <w:r w:rsidRPr="00302DDC">
        <w:tab/>
        <w:t>The NFVO associates the VNF instance to the "VNF Pool" NS instance according to the request received from the OSS/BSS.</w:t>
      </w:r>
    </w:p>
    <w:p w14:paraId="47C89C3E" w14:textId="77777777" w:rsidR="00114FF3" w:rsidRPr="00302DDC" w:rsidRDefault="005658D5">
      <w:pPr>
        <w:pStyle w:val="Heading1"/>
      </w:pPr>
      <w:bookmarkStart w:id="2935" w:name="_Toc104893988"/>
      <w:bookmarkStart w:id="2936" w:name="_Toc105159515"/>
      <w:bookmarkStart w:id="2937" w:name="_Toc105662913"/>
      <w:r w:rsidRPr="00302DDC">
        <w:t>C.3</w:t>
      </w:r>
      <w:r w:rsidRPr="00302DDC">
        <w:tab/>
        <w:t>New NS utilizing VNF instances from a VNF pool NS</w:t>
      </w:r>
      <w:bookmarkEnd w:id="2935"/>
      <w:bookmarkEnd w:id="2936"/>
      <w:bookmarkEnd w:id="2937"/>
    </w:p>
    <w:p w14:paraId="761EC8DE" w14:textId="77777777" w:rsidR="00114FF3" w:rsidRPr="00302DDC" w:rsidRDefault="005658D5">
      <w:r w:rsidRPr="00302DDC">
        <w:t>In this clause the flow is described how an NS can be built up from existing VNF instances.</w:t>
      </w:r>
    </w:p>
    <w:p w14:paraId="160CDE64" w14:textId="77777777" w:rsidR="00114FF3" w:rsidRPr="00302DDC" w:rsidRDefault="005658D5">
      <w:r w:rsidRPr="00302DDC">
        <w:t>The sequence diagram of the case is shown in figure C.3-1.</w:t>
      </w:r>
    </w:p>
    <w:p w14:paraId="06BC71FB" w14:textId="77777777" w:rsidR="00114FF3" w:rsidRPr="00302DDC" w:rsidRDefault="005658D5">
      <w:pPr>
        <w:pStyle w:val="FL"/>
      </w:pPr>
      <w:r w:rsidRPr="00302DDC">
        <w:object w:dxaOrig="7680" w:dyaOrig="5940" w14:anchorId="0D9AA317">
          <v:shape id="_x0000_i1026" type="#_x0000_t75" style="width:380.75pt;height:303pt" o:ole="">
            <v:imagedata r:id="rId31" o:title=""/>
          </v:shape>
          <o:OLEObject Type="Embed" ProgID="Visio.Drawing.11" ShapeID="_x0000_i1026" DrawAspect="Content" ObjectID="_1717484734" r:id="rId32"/>
        </w:object>
      </w:r>
    </w:p>
    <w:p w14:paraId="066D60E3" w14:textId="77777777" w:rsidR="00114FF3" w:rsidRPr="00302DDC" w:rsidRDefault="005658D5">
      <w:pPr>
        <w:pStyle w:val="TF"/>
      </w:pPr>
      <w:r w:rsidRPr="00302DDC">
        <w:t>Figure C.3-1: Creating NS with existing VNF instance(s)</w:t>
      </w:r>
    </w:p>
    <w:p w14:paraId="2D2A8882" w14:textId="77777777" w:rsidR="00114FF3" w:rsidRPr="00302DDC" w:rsidRDefault="005658D5">
      <w:pPr>
        <w:pStyle w:val="B10"/>
      </w:pPr>
      <w:r w:rsidRPr="00302DDC">
        <w:t>0)</w:t>
      </w:r>
      <w:r w:rsidRPr="00302DDC">
        <w:tab/>
        <w:t>It is assumed, that there is already an existing "VNF pool" NS instance with some VNF instances in it (see "VNF Pool Creation" use case for details). It is also assumed, that the NSD of a "real" NS has been created and on-boarded to the NFVO.</w:t>
      </w:r>
    </w:p>
    <w:p w14:paraId="53C3A4DD" w14:textId="77777777" w:rsidR="00114FF3" w:rsidRPr="00302DDC" w:rsidRDefault="005658D5">
      <w:pPr>
        <w:pStyle w:val="B10"/>
      </w:pPr>
      <w:r w:rsidRPr="00302DDC">
        <w:t>1)</w:t>
      </w:r>
      <w:r w:rsidRPr="00302DDC">
        <w:tab/>
        <w:t>The OSS/BSS requests the creation of an NS instance for the "real" network service.</w:t>
      </w:r>
    </w:p>
    <w:p w14:paraId="1398909F" w14:textId="77777777" w:rsidR="00114FF3" w:rsidRPr="00302DDC" w:rsidRDefault="005658D5">
      <w:pPr>
        <w:pStyle w:val="B10"/>
      </w:pPr>
      <w:r w:rsidRPr="00302DDC">
        <w:t>2)</w:t>
      </w:r>
      <w:r w:rsidRPr="00302DDC">
        <w:tab/>
        <w:t>The OSS/BSS requests the instantiation of the NS. As part of the Instantiate NS operation the OSS/BSS can indicate the VNF instances (by listing their ids) to be used in the newly instantiated NS. These VNFs become shared between the "VNF Pool" NS and the "real" NS that is being instantiated.</w:t>
      </w:r>
    </w:p>
    <w:p w14:paraId="5EF0F189" w14:textId="77777777" w:rsidR="00114FF3" w:rsidRPr="00302DDC" w:rsidRDefault="005658D5">
      <w:pPr>
        <w:pStyle w:val="B10"/>
      </w:pPr>
      <w:r w:rsidRPr="00302DDC">
        <w:lastRenderedPageBreak/>
        <w:t>3)</w:t>
      </w:r>
      <w:r w:rsidRPr="00302DDC">
        <w:tab/>
        <w:t>The NFVO performs VNF instantiation procedure for each VNFs that is "missing" (does not have an already existing instance) according to the NSD of the NS.</w:t>
      </w:r>
    </w:p>
    <w:p w14:paraId="5C6F0370" w14:textId="77777777" w:rsidR="00114FF3" w:rsidRPr="00302DDC" w:rsidRDefault="005658D5">
      <w:pPr>
        <w:pStyle w:val="B10"/>
      </w:pPr>
      <w:r w:rsidRPr="00302DDC">
        <w:t>4)</w:t>
      </w:r>
      <w:r w:rsidRPr="00302DDC">
        <w:tab/>
        <w:t>The NFVO may need to request VNFM to reconfigure the "existing" VNF instances (e.g. those from the "VNF pool") according to the attributes of the NS lifecycle management operation.</w:t>
      </w:r>
    </w:p>
    <w:p w14:paraId="29E3C465" w14:textId="77777777" w:rsidR="00114FF3" w:rsidRPr="00302DDC" w:rsidRDefault="005658D5">
      <w:pPr>
        <w:pStyle w:val="Heading1"/>
      </w:pPr>
      <w:bookmarkStart w:id="2938" w:name="_Toc104893989"/>
      <w:bookmarkStart w:id="2939" w:name="_Toc105159516"/>
      <w:bookmarkStart w:id="2940" w:name="_Toc105662914"/>
      <w:r w:rsidRPr="00302DDC">
        <w:t>C.4</w:t>
      </w:r>
      <w:r w:rsidRPr="00302DDC">
        <w:tab/>
        <w:t>Terminating NS instance with retained VNF instances</w:t>
      </w:r>
      <w:bookmarkEnd w:id="2938"/>
      <w:bookmarkEnd w:id="2939"/>
      <w:bookmarkEnd w:id="2940"/>
    </w:p>
    <w:p w14:paraId="21F20EF7" w14:textId="439AF08B" w:rsidR="00114FF3" w:rsidRPr="00302DDC" w:rsidRDefault="005658D5">
      <w:r w:rsidRPr="00302DDC">
        <w:t>In this scenario an NS is terminated, while certain VNF instances need to be retained. The VNFs to be retained are added to the VNF Pool NS before the "normal" NS is terminated. The flow is described in figure C.4-1.</w:t>
      </w:r>
    </w:p>
    <w:p w14:paraId="5E34DD04" w14:textId="77777777" w:rsidR="00114FF3" w:rsidRPr="00302DDC" w:rsidRDefault="005658D5">
      <w:pPr>
        <w:pStyle w:val="FL"/>
      </w:pPr>
      <w:r w:rsidRPr="00302DDC">
        <w:object w:dxaOrig="10111" w:dyaOrig="8895" w14:anchorId="006F72B7">
          <v:shape id="_x0000_i1027" type="#_x0000_t75" style="width:475.8pt;height:417.6pt" o:ole="">
            <v:imagedata r:id="rId33" o:title=""/>
          </v:shape>
          <o:OLEObject Type="Embed" ProgID="Visio.Drawing.11" ShapeID="_x0000_i1027" DrawAspect="Content" ObjectID="_1717484735" r:id="rId34"/>
        </w:object>
      </w:r>
    </w:p>
    <w:p w14:paraId="2D0FC0A4" w14:textId="77777777" w:rsidR="00114FF3" w:rsidRPr="00302DDC" w:rsidRDefault="005658D5">
      <w:pPr>
        <w:pStyle w:val="TF"/>
      </w:pPr>
      <w:r w:rsidRPr="00302DDC">
        <w:t>Figure C.4-1: Terminating an NS with retained VNF instance(s)</w:t>
      </w:r>
    </w:p>
    <w:p w14:paraId="505E136B" w14:textId="77777777" w:rsidR="00114FF3" w:rsidRPr="00302DDC" w:rsidRDefault="005658D5">
      <w:pPr>
        <w:pStyle w:val="B10"/>
      </w:pPr>
      <w:r w:rsidRPr="00302DDC">
        <w:t>0)</w:t>
      </w:r>
      <w:r w:rsidRPr="00302DDC">
        <w:tab/>
      </w:r>
      <w:proofErr w:type="gramStart"/>
      <w:r w:rsidRPr="00302DDC">
        <w:t>It</w:t>
      </w:r>
      <w:proofErr w:type="gramEnd"/>
      <w:r w:rsidRPr="00302DDC">
        <w:t xml:space="preserve"> is assumed, that there is an existing instance of an NS.</w:t>
      </w:r>
    </w:p>
    <w:p w14:paraId="441BC06B" w14:textId="77777777" w:rsidR="00114FF3" w:rsidRPr="00302DDC" w:rsidRDefault="005658D5">
      <w:pPr>
        <w:pStyle w:val="B10"/>
      </w:pPr>
      <w:r w:rsidRPr="00302DDC">
        <w:t>1a)</w:t>
      </w:r>
      <w:r w:rsidRPr="00302DDC">
        <w:tab/>
        <w:t>If operator decides to use an existing "VNF pool" NS instance to retain the VNF instances from the NS being terminated, then the OSS/BSS issues an Update NS operation indicating the NS instance Id to be the "VNF Pool" NS and the list of VNF Instance Ids (to be retained) that should be added to the "VNF Pool" NS. Based on operator's decision, there could be multiple "VNF pool" NS instances (e.g. one per VNF type or one per operator's intention) - in such cases, there will be a separate Update NS operation per "VNF pool" NS instance.</w:t>
      </w:r>
    </w:p>
    <w:p w14:paraId="78CA7AFB" w14:textId="0EC3910E" w:rsidR="00DB6DBE" w:rsidRPr="00302DDC" w:rsidRDefault="005658D5">
      <w:pPr>
        <w:pStyle w:val="B10"/>
      </w:pPr>
      <w:r w:rsidRPr="00302DDC">
        <w:lastRenderedPageBreak/>
        <w:t>1b)</w:t>
      </w:r>
      <w:r w:rsidRPr="00302DDC">
        <w:tab/>
        <w:t>The NFVO associates each VNF instance being retained to the "VNF Pool" NS instance, according to the Update NS operation.</w:t>
      </w:r>
    </w:p>
    <w:p w14:paraId="163DA01F" w14:textId="4B501061" w:rsidR="00DB6DBE" w:rsidRPr="00302DDC" w:rsidRDefault="005658D5">
      <w:pPr>
        <w:pStyle w:val="B10"/>
      </w:pPr>
      <w:r w:rsidRPr="00302DDC">
        <w:t>2)</w:t>
      </w:r>
      <w:r w:rsidRPr="00302DDC">
        <w:tab/>
        <w:t>If operator decides to use a new "VNF Pool" NS instance, then OSS/BSS needs to create one. In the Instantiate NS operation, OSS/BSS can provide the list of VNF instance Ids to be retained.</w:t>
      </w:r>
    </w:p>
    <w:p w14:paraId="10598317" w14:textId="77777777" w:rsidR="00114FF3" w:rsidRPr="00302DDC" w:rsidRDefault="005658D5">
      <w:pPr>
        <w:pStyle w:val="B10"/>
      </w:pPr>
      <w:r w:rsidRPr="00302DDC">
        <w:t>3)</w:t>
      </w:r>
      <w:r w:rsidRPr="00302DDC">
        <w:tab/>
        <w:t>OSS/BSS issues the Terminate NS operation indicating the NS instance Id to be terminated. The VNF instances being retained are already associated with more than one NS (the NS instance being terminated and "VNF pool" NS instance).</w:t>
      </w:r>
    </w:p>
    <w:p w14:paraId="5863EB86" w14:textId="3369CC0A" w:rsidR="00DB6DBE" w:rsidRPr="00302DDC" w:rsidRDefault="005658D5">
      <w:pPr>
        <w:pStyle w:val="B10"/>
      </w:pPr>
      <w:r w:rsidRPr="00302DDC">
        <w:t>4)</w:t>
      </w:r>
      <w:r w:rsidRPr="00302DDC">
        <w:tab/>
        <w:t>The NFVO terminates all those VNF instances associated only with the NS instance that is being terminated.</w:t>
      </w:r>
    </w:p>
    <w:p w14:paraId="7FAC3BDB" w14:textId="6B95CFBA" w:rsidR="00114FF3" w:rsidRPr="00302DDC" w:rsidRDefault="005658D5">
      <w:pPr>
        <w:pStyle w:val="Heading8"/>
        <w:rPr>
          <w:lang w:eastAsia="zh-CN"/>
        </w:rPr>
      </w:pPr>
      <w:r w:rsidRPr="00302DDC">
        <w:br w:type="page"/>
      </w:r>
      <w:bookmarkStart w:id="2941" w:name="_Toc104893990"/>
      <w:bookmarkStart w:id="2942" w:name="_Toc105159517"/>
      <w:bookmarkStart w:id="2943" w:name="_Toc105662915"/>
      <w:r w:rsidRPr="00302DDC">
        <w:lastRenderedPageBreak/>
        <w:t xml:space="preserve">Annex </w:t>
      </w:r>
      <w:r w:rsidRPr="00302DDC">
        <w:rPr>
          <w:rFonts w:hint="eastAsia"/>
          <w:lang w:eastAsia="zh-CN"/>
        </w:rPr>
        <w:t>D</w:t>
      </w:r>
      <w:r w:rsidRPr="00302DDC">
        <w:t xml:space="preserve"> (informative</w:t>
      </w:r>
      <w:r w:rsidR="00A72C2A" w:rsidRPr="00302DDC">
        <w:t>)</w:t>
      </w:r>
      <w:proofErr w:type="gramStart"/>
      <w:r w:rsidR="00A72C2A" w:rsidRPr="00302DDC">
        <w:t>:</w:t>
      </w:r>
      <w:proofErr w:type="gramEnd"/>
      <w:r w:rsidR="00A72C2A" w:rsidRPr="00302DDC">
        <w:br/>
      </w:r>
      <w:r w:rsidRPr="00302DDC">
        <w:rPr>
          <w:lang w:eastAsia="zh-CN"/>
        </w:rPr>
        <w:t>State models</w:t>
      </w:r>
      <w:bookmarkEnd w:id="2941"/>
      <w:bookmarkEnd w:id="2942"/>
      <w:bookmarkEnd w:id="2943"/>
    </w:p>
    <w:p w14:paraId="0D8141F7" w14:textId="77777777" w:rsidR="00114FF3" w:rsidRPr="00302DDC" w:rsidRDefault="005658D5">
      <w:pPr>
        <w:pStyle w:val="Heading1"/>
      </w:pPr>
      <w:bookmarkStart w:id="2944" w:name="_Toc104893991"/>
      <w:bookmarkStart w:id="2945" w:name="_Toc105159518"/>
      <w:bookmarkStart w:id="2946" w:name="_Toc105662916"/>
      <w:r w:rsidRPr="00302DDC">
        <w:rPr>
          <w:rFonts w:hint="eastAsia"/>
        </w:rPr>
        <w:t>D</w:t>
      </w:r>
      <w:r w:rsidRPr="00302DDC">
        <w:t>.1</w:t>
      </w:r>
      <w:r w:rsidRPr="00302DDC">
        <w:tab/>
        <w:t>VNF Package state model</w:t>
      </w:r>
      <w:bookmarkEnd w:id="2944"/>
      <w:bookmarkEnd w:id="2945"/>
      <w:bookmarkEnd w:id="2946"/>
    </w:p>
    <w:p w14:paraId="32CC4885" w14:textId="77777777" w:rsidR="00114FF3" w:rsidRPr="00302DDC" w:rsidRDefault="005658D5">
      <w:pPr>
        <w:pStyle w:val="Heading2"/>
      </w:pPr>
      <w:bookmarkStart w:id="2947" w:name="_Toc104893992"/>
      <w:bookmarkStart w:id="2948" w:name="_Toc105159519"/>
      <w:bookmarkStart w:id="2949" w:name="_Toc105662917"/>
      <w:r w:rsidRPr="00302DDC">
        <w:t>D.1.1</w:t>
      </w:r>
      <w:r w:rsidRPr="00302DDC">
        <w:tab/>
        <w:t>Introduction</w:t>
      </w:r>
      <w:bookmarkEnd w:id="2947"/>
      <w:bookmarkEnd w:id="2948"/>
      <w:bookmarkEnd w:id="2949"/>
    </w:p>
    <w:p w14:paraId="2826E485" w14:textId="3ED3ADA5" w:rsidR="00DB6DBE" w:rsidRPr="00302DDC" w:rsidRDefault="005658D5">
      <w:r w:rsidRPr="00302DDC">
        <w:t>This annex proposes a state model a given VNF Package in the NFVO, including both on-boarding phase and operational phase.</w:t>
      </w:r>
    </w:p>
    <w:p w14:paraId="7219E13C" w14:textId="3AA2F9EA" w:rsidR="00DB6DBE" w:rsidRPr="00302DDC" w:rsidRDefault="005658D5">
      <w:r w:rsidRPr="00302DDC">
        <w:t>All the steps before the on-boarding of the VNF Package are not part of this state model.</w:t>
      </w:r>
    </w:p>
    <w:p w14:paraId="22F04F67" w14:textId="393EAEF9" w:rsidR="00DB6DBE" w:rsidRPr="00302DDC" w:rsidRDefault="005658D5">
      <w:pPr>
        <w:pStyle w:val="Heading2"/>
      </w:pPr>
      <w:bookmarkStart w:id="2950" w:name="_Toc104893993"/>
      <w:bookmarkStart w:id="2951" w:name="_Toc105159520"/>
      <w:bookmarkStart w:id="2952" w:name="_Toc105662918"/>
      <w:r w:rsidRPr="00302DDC">
        <w:rPr>
          <w:rFonts w:hint="eastAsia"/>
          <w:lang w:eastAsia="zh-CN"/>
        </w:rPr>
        <w:t>D</w:t>
      </w:r>
      <w:r w:rsidRPr="00302DDC">
        <w:t>.1.2</w:t>
      </w:r>
      <w:r w:rsidRPr="00302DDC">
        <w:tab/>
        <w:t>State model</w:t>
      </w:r>
      <w:bookmarkEnd w:id="2950"/>
      <w:bookmarkEnd w:id="2951"/>
      <w:bookmarkEnd w:id="2952"/>
    </w:p>
    <w:p w14:paraId="756A00A6" w14:textId="7831A12D" w:rsidR="00DB6DBE" w:rsidRPr="00302DDC" w:rsidRDefault="005658D5">
      <w:r w:rsidRPr="00302DDC">
        <w:t>A given VNF Package has three states, i.e. on-boarding state, operational state and usage state.</w:t>
      </w:r>
    </w:p>
    <w:p w14:paraId="051210AC" w14:textId="77777777" w:rsidR="00114FF3" w:rsidRPr="00302DDC" w:rsidRDefault="005658D5">
      <w:r w:rsidRPr="00302DDC">
        <w:t>The on-boarding state is represented by the "onboardingState" attribute in the "VnfPkgInfo" information element with below values:</w:t>
      </w:r>
    </w:p>
    <w:p w14:paraId="21163954" w14:textId="77777777" w:rsidR="00114FF3" w:rsidRPr="00302DDC" w:rsidRDefault="005658D5">
      <w:pPr>
        <w:pStyle w:val="B1"/>
      </w:pPr>
      <w:r w:rsidRPr="00302DDC">
        <w:t>CREATED: The VNF Package information object is created.</w:t>
      </w:r>
    </w:p>
    <w:p w14:paraId="6CA210BF" w14:textId="77777777" w:rsidR="00114FF3" w:rsidRPr="00302DDC" w:rsidRDefault="005658D5">
      <w:pPr>
        <w:pStyle w:val="B1"/>
      </w:pPr>
      <w:r w:rsidRPr="00302DDC">
        <w:t>UPLOADING: The VNF Package is being uploaded.</w:t>
      </w:r>
    </w:p>
    <w:p w14:paraId="6EB1A393" w14:textId="0098AA82" w:rsidR="00DB6DBE" w:rsidRPr="00302DDC" w:rsidRDefault="005658D5">
      <w:pPr>
        <w:pStyle w:val="B1"/>
      </w:pPr>
      <w:r w:rsidRPr="00302DDC">
        <w:t>PROCESSING: The VNF Package is being processed, e.g. validation.</w:t>
      </w:r>
    </w:p>
    <w:p w14:paraId="06F95078" w14:textId="77777777" w:rsidR="00114FF3" w:rsidRPr="00302DDC" w:rsidRDefault="005658D5">
      <w:pPr>
        <w:pStyle w:val="B1"/>
      </w:pPr>
      <w:r w:rsidRPr="00302DDC">
        <w:t>ONBOARDED: The VNF Package is successfully on-boarded.</w:t>
      </w:r>
    </w:p>
    <w:p w14:paraId="2590C67D" w14:textId="77777777" w:rsidR="00114FF3" w:rsidRPr="00302DDC" w:rsidRDefault="005658D5">
      <w:r w:rsidRPr="00302DDC">
        <w:t>The operational state is represented by the "operationalState" attribute in the "VnfPkgInfo" information element with below values:</w:t>
      </w:r>
    </w:p>
    <w:p w14:paraId="3E1B7A68" w14:textId="77777777" w:rsidR="00114FF3" w:rsidRPr="00302DDC" w:rsidRDefault="005658D5">
      <w:pPr>
        <w:pStyle w:val="B1"/>
      </w:pPr>
      <w:r w:rsidRPr="00302DDC">
        <w:t>ENABLED: The VNF Package is enabled.</w:t>
      </w:r>
    </w:p>
    <w:p w14:paraId="3F33CF2F" w14:textId="77777777" w:rsidR="00114FF3" w:rsidRPr="00302DDC" w:rsidRDefault="005658D5">
      <w:pPr>
        <w:pStyle w:val="B1"/>
      </w:pPr>
      <w:r w:rsidRPr="00302DDC">
        <w:t>DISABLED: The VNF Package is disabled.</w:t>
      </w:r>
    </w:p>
    <w:p w14:paraId="41A00B07" w14:textId="77777777" w:rsidR="00114FF3" w:rsidRPr="00302DDC" w:rsidRDefault="005658D5">
      <w:r w:rsidRPr="00302DDC">
        <w:t>The usage state is represented by the "usageState" attribute in the "VnfPkgInfo" information element with below values:</w:t>
      </w:r>
    </w:p>
    <w:p w14:paraId="33D3D3ED" w14:textId="77777777" w:rsidR="00114FF3" w:rsidRPr="00302DDC" w:rsidRDefault="005658D5">
      <w:pPr>
        <w:pStyle w:val="B1"/>
      </w:pPr>
      <w:r w:rsidRPr="00302DDC">
        <w:t>IN_USE: The VNF Package is in use.</w:t>
      </w:r>
    </w:p>
    <w:p w14:paraId="6075F068" w14:textId="77777777" w:rsidR="00114FF3" w:rsidRPr="00302DDC" w:rsidRDefault="005658D5">
      <w:pPr>
        <w:pStyle w:val="B1"/>
      </w:pPr>
      <w:r w:rsidRPr="00302DDC">
        <w:t>NOT_IN_USE: The VNF Package is not in use.</w:t>
      </w:r>
    </w:p>
    <w:p w14:paraId="2794A04C" w14:textId="77777777" w:rsidR="00114FF3" w:rsidRPr="00302DDC" w:rsidRDefault="005658D5">
      <w:pPr>
        <w:rPr>
          <w:rFonts w:eastAsia="MS Mincho"/>
          <w:lang w:eastAsia="ja-JP"/>
        </w:rPr>
      </w:pPr>
      <w:r w:rsidRPr="00302DDC">
        <w:t>The state model of on-boarding phase in figure D.1.2-1 applies to a given VNF Package being on-boarded. Besides the operations and conditions specified in the figure, b</w:t>
      </w:r>
      <w:r w:rsidRPr="00302DDC">
        <w:rPr>
          <w:rFonts w:eastAsia="MS Mincho"/>
          <w:lang w:eastAsia="ja-JP"/>
        </w:rPr>
        <w:t>elow operations are also considered as available during the on</w:t>
      </w:r>
      <w:r w:rsidRPr="00302DDC">
        <w:rPr>
          <w:rFonts w:eastAsia="MS Mincho"/>
          <w:lang w:eastAsia="ja-JP"/>
        </w:rPr>
        <w:noBreakHyphen/>
        <w:t>boarding phase:</w:t>
      </w:r>
    </w:p>
    <w:p w14:paraId="0BD64746" w14:textId="77777777" w:rsidR="00114FF3" w:rsidRPr="00302DDC" w:rsidRDefault="005658D5">
      <w:pPr>
        <w:pStyle w:val="B1"/>
      </w:pPr>
      <w:r w:rsidRPr="00302DDC">
        <w:t>Query VNF Package Info.</w:t>
      </w:r>
    </w:p>
    <w:p w14:paraId="3678FCBB" w14:textId="77777777" w:rsidR="00114FF3" w:rsidRPr="00302DDC" w:rsidRDefault="005658D5">
      <w:pPr>
        <w:pStyle w:val="B1"/>
      </w:pPr>
      <w:r w:rsidRPr="00302DDC">
        <w:t>Update VNF Package Info (with user defined data only).</w:t>
      </w:r>
    </w:p>
    <w:p w14:paraId="5A846387" w14:textId="77777777" w:rsidR="00114FF3" w:rsidRPr="00302DDC" w:rsidRDefault="005658D5">
      <w:pPr>
        <w:rPr>
          <w:rFonts w:eastAsia="MS Mincho"/>
          <w:lang w:eastAsia="ja-JP"/>
        </w:rPr>
      </w:pPr>
      <w:r w:rsidRPr="00302DDC">
        <w:t>The state model of operational phase in figure D.1.2-1 applies to an on-boarded VNF Package. Besides the operations and conditions specified in the figure, b</w:t>
      </w:r>
      <w:r w:rsidRPr="00302DDC">
        <w:rPr>
          <w:rFonts w:eastAsia="MS Mincho"/>
          <w:lang w:eastAsia="ja-JP"/>
        </w:rPr>
        <w:t>elow operations are also considered as available during the operational phase:</w:t>
      </w:r>
    </w:p>
    <w:p w14:paraId="23EB2AD4" w14:textId="77777777" w:rsidR="00114FF3" w:rsidRPr="00302DDC" w:rsidRDefault="005658D5">
      <w:pPr>
        <w:pStyle w:val="B1"/>
      </w:pPr>
      <w:r w:rsidRPr="00302DDC">
        <w:t>Query VNF Package Info.</w:t>
      </w:r>
    </w:p>
    <w:p w14:paraId="0FD6D95D" w14:textId="77777777" w:rsidR="00114FF3" w:rsidRPr="00302DDC" w:rsidRDefault="005658D5">
      <w:pPr>
        <w:pStyle w:val="B1"/>
      </w:pPr>
      <w:r w:rsidRPr="00302DDC">
        <w:t>Update VNF Package Info (with user defined data only).</w:t>
      </w:r>
    </w:p>
    <w:p w14:paraId="405D902A" w14:textId="77777777" w:rsidR="00114FF3" w:rsidRPr="00302DDC" w:rsidRDefault="005658D5">
      <w:pPr>
        <w:pStyle w:val="B1"/>
      </w:pPr>
      <w:r w:rsidRPr="00302DDC">
        <w:t>Fetch VNF Package.</w:t>
      </w:r>
    </w:p>
    <w:p w14:paraId="60706AC1" w14:textId="77777777" w:rsidR="00114FF3" w:rsidRPr="00302DDC" w:rsidRDefault="005658D5">
      <w:pPr>
        <w:pStyle w:val="B1"/>
      </w:pPr>
      <w:r w:rsidRPr="00302DDC">
        <w:t>Fetch VNF Package Artifacts.</w:t>
      </w:r>
    </w:p>
    <w:p w14:paraId="53BC639A" w14:textId="77777777" w:rsidR="00114FF3" w:rsidRPr="00302DDC" w:rsidRDefault="005658D5">
      <w:r w:rsidRPr="00302DDC">
        <w:lastRenderedPageBreak/>
        <w:t>The "onboardingState" details the state changes during the VNF Package on-boarding phase. The value of this attribute during the VNF Package operational phase is "ONBOARDED".</w:t>
      </w:r>
    </w:p>
    <w:p w14:paraId="7D45DD96" w14:textId="77777777" w:rsidR="00114FF3" w:rsidRPr="00302DDC" w:rsidRDefault="005658D5">
      <w:r w:rsidRPr="00302DDC">
        <w:t>The "operationalState" and "usageState" detail the state changes during the VNF Package operational phase. During the VNF Package on-boarding phase, the value of the "operationalState" is "DISABLED" and the value of the "usageState" is "NOT_ IN_USE". Right after the VNF Package becomes on-boarded, the value of the "operationalState" is changed to "ENABLED" and the value of the "usageState" is kept as "NOT_ IN_USE", as shown in figure D.1.2-1.</w:t>
      </w:r>
    </w:p>
    <w:p w14:paraId="7C52D11A" w14:textId="77777777" w:rsidR="00114FF3" w:rsidRPr="00302DDC" w:rsidRDefault="005658D5">
      <w:pPr>
        <w:pStyle w:val="FL"/>
      </w:pPr>
      <w:r w:rsidRPr="00302DDC">
        <w:rPr>
          <w:noProof/>
          <w:lang w:val="en-US" w:eastAsia="zh-CN"/>
        </w:rPr>
        <w:drawing>
          <wp:inline distT="0" distB="0" distL="0" distR="0" wp14:anchorId="4E908349" wp14:editId="19097931">
            <wp:extent cx="6120765" cy="3378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378095"/>
                    </a:xfrm>
                    <a:prstGeom prst="rect">
                      <a:avLst/>
                    </a:prstGeom>
                    <a:noFill/>
                  </pic:spPr>
                </pic:pic>
              </a:graphicData>
            </a:graphic>
          </wp:inline>
        </w:drawing>
      </w:r>
    </w:p>
    <w:p w14:paraId="102CDE57" w14:textId="77777777" w:rsidR="00114FF3" w:rsidRPr="00302DDC" w:rsidRDefault="005658D5">
      <w:pPr>
        <w:pStyle w:val="TF"/>
      </w:pPr>
      <w:r w:rsidRPr="00302DDC">
        <w:t>Figure D.1.2-1: VNF Package state model</w:t>
      </w:r>
    </w:p>
    <w:p w14:paraId="245A67E1" w14:textId="77777777" w:rsidR="00114FF3" w:rsidRPr="00302DDC" w:rsidRDefault="005658D5">
      <w:pPr>
        <w:pStyle w:val="Heading1"/>
      </w:pPr>
      <w:bookmarkStart w:id="2953" w:name="_Toc104893994"/>
      <w:bookmarkStart w:id="2954" w:name="_Toc105159521"/>
      <w:bookmarkStart w:id="2955" w:name="_Toc105662919"/>
      <w:r w:rsidRPr="00302DDC">
        <w:rPr>
          <w:rFonts w:hint="eastAsia"/>
        </w:rPr>
        <w:t>D</w:t>
      </w:r>
      <w:r w:rsidRPr="00302DDC">
        <w:t>.2</w:t>
      </w:r>
      <w:r w:rsidRPr="00302DDC">
        <w:tab/>
        <w:t>NSD state model</w:t>
      </w:r>
      <w:bookmarkEnd w:id="2953"/>
      <w:bookmarkEnd w:id="2954"/>
      <w:bookmarkEnd w:id="2955"/>
    </w:p>
    <w:p w14:paraId="3B4FE606" w14:textId="77777777" w:rsidR="00114FF3" w:rsidRPr="00302DDC" w:rsidRDefault="005658D5">
      <w:pPr>
        <w:pStyle w:val="Heading2"/>
      </w:pPr>
      <w:bookmarkStart w:id="2956" w:name="_Toc104893995"/>
      <w:bookmarkStart w:id="2957" w:name="_Toc105159522"/>
      <w:bookmarkStart w:id="2958" w:name="_Toc105662920"/>
      <w:r w:rsidRPr="00302DDC">
        <w:t>D.2.1</w:t>
      </w:r>
      <w:r w:rsidRPr="00302DDC">
        <w:tab/>
        <w:t>Introduction</w:t>
      </w:r>
      <w:bookmarkEnd w:id="2956"/>
      <w:bookmarkEnd w:id="2957"/>
      <w:bookmarkEnd w:id="2958"/>
    </w:p>
    <w:p w14:paraId="0338525E" w14:textId="77777777" w:rsidR="00114FF3" w:rsidRPr="00302DDC" w:rsidRDefault="005658D5">
      <w:r w:rsidRPr="00302DDC">
        <w:t>This clause proposes a state model for a given NSD in the NFVO, including both on-boarding phase and operational phase.</w:t>
      </w:r>
    </w:p>
    <w:p w14:paraId="22BC9FFD" w14:textId="77777777" w:rsidR="00114FF3" w:rsidRPr="00302DDC" w:rsidRDefault="005658D5">
      <w:pPr>
        <w:pStyle w:val="Heading2"/>
      </w:pPr>
      <w:bookmarkStart w:id="2959" w:name="_Toc104893996"/>
      <w:bookmarkStart w:id="2960" w:name="_Toc105159523"/>
      <w:bookmarkStart w:id="2961" w:name="_Toc105662921"/>
      <w:r w:rsidRPr="00302DDC">
        <w:rPr>
          <w:rFonts w:hint="eastAsia"/>
          <w:lang w:eastAsia="zh-CN"/>
        </w:rPr>
        <w:t>D</w:t>
      </w:r>
      <w:r w:rsidRPr="00302DDC">
        <w:t>.2.2</w:t>
      </w:r>
      <w:r w:rsidRPr="00302DDC">
        <w:tab/>
        <w:t>State model</w:t>
      </w:r>
      <w:bookmarkEnd w:id="2959"/>
      <w:bookmarkEnd w:id="2960"/>
      <w:bookmarkEnd w:id="2961"/>
    </w:p>
    <w:p w14:paraId="70C04F8B" w14:textId="418A49DD" w:rsidR="00DB6DBE" w:rsidRPr="00302DDC" w:rsidRDefault="005658D5">
      <w:r w:rsidRPr="00302DDC">
        <w:t>A given NSD has three states, i.e. on-boarding state, operational state and usage state.</w:t>
      </w:r>
    </w:p>
    <w:p w14:paraId="2CA3EC76" w14:textId="77777777" w:rsidR="00114FF3" w:rsidRPr="00302DDC" w:rsidRDefault="005658D5">
      <w:r w:rsidRPr="00302DDC">
        <w:t>The on-boarding state is represented by the "onboardingState" attribute in the "NsdInfo" information element with below values:</w:t>
      </w:r>
    </w:p>
    <w:p w14:paraId="27B3477B" w14:textId="77777777" w:rsidR="00114FF3" w:rsidRPr="00302DDC" w:rsidRDefault="005658D5">
      <w:pPr>
        <w:pStyle w:val="B1"/>
      </w:pPr>
      <w:r w:rsidRPr="00302DDC">
        <w:t>CREATED: The NSD information object is created.</w:t>
      </w:r>
    </w:p>
    <w:p w14:paraId="23CA00A5" w14:textId="77777777" w:rsidR="00114FF3" w:rsidRPr="00302DDC" w:rsidRDefault="005658D5">
      <w:pPr>
        <w:pStyle w:val="B1"/>
      </w:pPr>
      <w:r w:rsidRPr="00302DDC">
        <w:t>UPLOADING: The NSD is being uploaded.</w:t>
      </w:r>
    </w:p>
    <w:p w14:paraId="7E026770" w14:textId="5212C60A" w:rsidR="00DB6DBE" w:rsidRPr="00302DDC" w:rsidRDefault="005658D5">
      <w:pPr>
        <w:pStyle w:val="B1"/>
      </w:pPr>
      <w:r w:rsidRPr="00302DDC">
        <w:t>PROCESSING: The NSD is being processed, e.g. validation.</w:t>
      </w:r>
    </w:p>
    <w:p w14:paraId="419192A3" w14:textId="77777777" w:rsidR="00114FF3" w:rsidRPr="00302DDC" w:rsidRDefault="005658D5">
      <w:pPr>
        <w:pStyle w:val="B1"/>
      </w:pPr>
      <w:r w:rsidRPr="00302DDC">
        <w:t>ONBOARDED: The NSD is successfully on-boarded.</w:t>
      </w:r>
    </w:p>
    <w:p w14:paraId="08B35A20" w14:textId="77777777" w:rsidR="00114FF3" w:rsidRPr="00302DDC" w:rsidRDefault="005658D5">
      <w:pPr>
        <w:keepNext/>
      </w:pPr>
      <w:r w:rsidRPr="00302DDC">
        <w:lastRenderedPageBreak/>
        <w:t>The operational state is represented by the "operationalState" attribute in the "NsdInfo" information element with below values:</w:t>
      </w:r>
    </w:p>
    <w:p w14:paraId="6395281C" w14:textId="77777777" w:rsidR="00114FF3" w:rsidRPr="00302DDC" w:rsidRDefault="005658D5">
      <w:pPr>
        <w:pStyle w:val="B1"/>
      </w:pPr>
      <w:r w:rsidRPr="00302DDC">
        <w:t>ENABLED: The NSD is enabled.</w:t>
      </w:r>
    </w:p>
    <w:p w14:paraId="6C3093A2" w14:textId="77777777" w:rsidR="00114FF3" w:rsidRPr="00302DDC" w:rsidRDefault="005658D5">
      <w:pPr>
        <w:pStyle w:val="B1"/>
      </w:pPr>
      <w:r w:rsidRPr="00302DDC">
        <w:t>DISABLED: The NSD is disabled.</w:t>
      </w:r>
    </w:p>
    <w:p w14:paraId="1E9CA969" w14:textId="77777777" w:rsidR="00114FF3" w:rsidRPr="00302DDC" w:rsidRDefault="005658D5">
      <w:r w:rsidRPr="00302DDC">
        <w:t>The usage state is represented by the "usageState" attribute in the "NsdInfo" information element with below values:</w:t>
      </w:r>
    </w:p>
    <w:p w14:paraId="7B1BE8D9" w14:textId="77777777" w:rsidR="00114FF3" w:rsidRPr="00302DDC" w:rsidRDefault="005658D5">
      <w:pPr>
        <w:pStyle w:val="B1"/>
      </w:pPr>
      <w:r w:rsidRPr="00302DDC">
        <w:t>IN_USE: The NSD is in use.</w:t>
      </w:r>
    </w:p>
    <w:p w14:paraId="78C0C683" w14:textId="77777777" w:rsidR="00114FF3" w:rsidRPr="00302DDC" w:rsidRDefault="005658D5">
      <w:pPr>
        <w:pStyle w:val="B1"/>
      </w:pPr>
      <w:r w:rsidRPr="00302DDC">
        <w:t>NOT_IN_USE: The NSD is not in use.</w:t>
      </w:r>
    </w:p>
    <w:p w14:paraId="168C8F32" w14:textId="77777777" w:rsidR="00114FF3" w:rsidRPr="00302DDC" w:rsidRDefault="005658D5">
      <w:pPr>
        <w:rPr>
          <w:rFonts w:eastAsia="MS Mincho"/>
          <w:lang w:eastAsia="ja-JP"/>
        </w:rPr>
      </w:pPr>
      <w:r w:rsidRPr="00302DDC">
        <w:t>The state model of on-boarding phase in figure D.2.2-1 applies to a given NSD being on-boarded. Besides the operations and conditions specified in the figure, b</w:t>
      </w:r>
      <w:r w:rsidRPr="00302DDC">
        <w:rPr>
          <w:rFonts w:eastAsia="MS Mincho"/>
          <w:lang w:eastAsia="ja-JP"/>
        </w:rPr>
        <w:t>elow operations are also considered as available during the on</w:t>
      </w:r>
      <w:r w:rsidRPr="00302DDC">
        <w:rPr>
          <w:rFonts w:eastAsia="MS Mincho"/>
          <w:lang w:eastAsia="ja-JP"/>
        </w:rPr>
        <w:noBreakHyphen/>
        <w:t>boarding phase:</w:t>
      </w:r>
    </w:p>
    <w:p w14:paraId="295E3187" w14:textId="77777777" w:rsidR="00114FF3" w:rsidRPr="00302DDC" w:rsidRDefault="005658D5">
      <w:pPr>
        <w:pStyle w:val="B1"/>
      </w:pPr>
      <w:r w:rsidRPr="00302DDC">
        <w:t>Query NSD Info.</w:t>
      </w:r>
    </w:p>
    <w:p w14:paraId="1D9EE302" w14:textId="77777777" w:rsidR="00114FF3" w:rsidRPr="00302DDC" w:rsidRDefault="005658D5">
      <w:pPr>
        <w:pStyle w:val="B1"/>
      </w:pPr>
      <w:r w:rsidRPr="00302DDC">
        <w:t>Update NSD Info (with user defined data only).</w:t>
      </w:r>
    </w:p>
    <w:p w14:paraId="73778AD5" w14:textId="77777777" w:rsidR="00114FF3" w:rsidRPr="00302DDC" w:rsidRDefault="005658D5">
      <w:pPr>
        <w:rPr>
          <w:rFonts w:eastAsia="MS Mincho"/>
          <w:lang w:eastAsia="ja-JP"/>
        </w:rPr>
      </w:pPr>
      <w:r w:rsidRPr="00302DDC">
        <w:t>The state model of operational phase in figure D.2.2-1 applies to an on-boarded NSD. Besides the operations and conditions specified in the figure, b</w:t>
      </w:r>
      <w:r w:rsidRPr="00302DDC">
        <w:rPr>
          <w:rFonts w:eastAsia="MS Mincho"/>
          <w:lang w:eastAsia="ja-JP"/>
        </w:rPr>
        <w:t>elow operations are also considered as available during the operational phase:</w:t>
      </w:r>
    </w:p>
    <w:p w14:paraId="4C15F5AE" w14:textId="77777777" w:rsidR="00114FF3" w:rsidRPr="00302DDC" w:rsidRDefault="005658D5">
      <w:pPr>
        <w:pStyle w:val="B1"/>
      </w:pPr>
      <w:r w:rsidRPr="00302DDC">
        <w:t>Query NSD Info.</w:t>
      </w:r>
    </w:p>
    <w:p w14:paraId="017EE80F" w14:textId="77777777" w:rsidR="00114FF3" w:rsidRPr="00302DDC" w:rsidRDefault="005658D5">
      <w:pPr>
        <w:pStyle w:val="B1"/>
      </w:pPr>
      <w:r w:rsidRPr="00302DDC">
        <w:t>Update NSD Info (with user defined data only).</w:t>
      </w:r>
    </w:p>
    <w:p w14:paraId="7C9944BD" w14:textId="77777777" w:rsidR="00114FF3" w:rsidRPr="00302DDC" w:rsidRDefault="005658D5">
      <w:pPr>
        <w:pStyle w:val="B1"/>
      </w:pPr>
      <w:r w:rsidRPr="00302DDC">
        <w:t>Fetch NSD.</w:t>
      </w:r>
    </w:p>
    <w:p w14:paraId="1EEEF6D5" w14:textId="77777777" w:rsidR="00114FF3" w:rsidRPr="00302DDC" w:rsidRDefault="005658D5">
      <w:r w:rsidRPr="00302DDC">
        <w:t>The "onboardingState" details the state changes during the NSD on-boarding phase. The value of this attribute during the NSD operational phase is "ONBOARDED".</w:t>
      </w:r>
    </w:p>
    <w:p w14:paraId="5080053F" w14:textId="77777777" w:rsidR="00114FF3" w:rsidRPr="00302DDC" w:rsidRDefault="005658D5">
      <w:r w:rsidRPr="00302DDC">
        <w:t>The "operationalState" and "usageState" detail the state changes during the NSD operational phase. During the NSD on</w:t>
      </w:r>
      <w:r w:rsidRPr="00302DDC">
        <w:noBreakHyphen/>
        <w:t>boarding phase, the value of the "operationalState" is "DISABLED" and the value of the "usageState" is "NOT_ IN_USE". Right after the NSD becomes on-boarded, the value of the "operationalState" is changed to "ENABLED" and the value of the "usageState" is kept as "NOT_ IN_USE", as shown in figure D.2.2-1.</w:t>
      </w:r>
    </w:p>
    <w:p w14:paraId="5A5620BF" w14:textId="77777777" w:rsidR="00114FF3" w:rsidRPr="00302DDC" w:rsidRDefault="005658D5">
      <w:pPr>
        <w:pStyle w:val="FL"/>
      </w:pPr>
      <w:r w:rsidRPr="00302DDC">
        <w:rPr>
          <w:noProof/>
          <w:lang w:val="en-US" w:eastAsia="zh-CN"/>
        </w:rPr>
        <w:drawing>
          <wp:inline distT="0" distB="0" distL="0" distR="0" wp14:anchorId="1B7AFA6F" wp14:editId="57E63F8D">
            <wp:extent cx="6083049" cy="34813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1386" cy="3486160"/>
                    </a:xfrm>
                    <a:prstGeom prst="rect">
                      <a:avLst/>
                    </a:prstGeom>
                    <a:noFill/>
                  </pic:spPr>
                </pic:pic>
              </a:graphicData>
            </a:graphic>
          </wp:inline>
        </w:drawing>
      </w:r>
    </w:p>
    <w:p w14:paraId="35331794" w14:textId="77777777" w:rsidR="00114FF3" w:rsidRPr="00302DDC" w:rsidRDefault="005658D5">
      <w:pPr>
        <w:pStyle w:val="TF"/>
        <w:rPr>
          <w:rFonts w:eastAsia="MS Mincho"/>
          <w:lang w:eastAsia="ja-JP"/>
        </w:rPr>
      </w:pPr>
      <w:r w:rsidRPr="00302DDC">
        <w:t>Figure D.2.2-1: NSD state model</w:t>
      </w:r>
    </w:p>
    <w:p w14:paraId="041C5A97" w14:textId="77777777" w:rsidR="00114FF3" w:rsidRPr="00302DDC" w:rsidRDefault="005658D5">
      <w:pPr>
        <w:pStyle w:val="Heading1"/>
      </w:pPr>
      <w:bookmarkStart w:id="2962" w:name="_Toc104893997"/>
      <w:bookmarkStart w:id="2963" w:name="_Toc105159524"/>
      <w:bookmarkStart w:id="2964" w:name="_Toc105662922"/>
      <w:r w:rsidRPr="00302DDC">
        <w:rPr>
          <w:rFonts w:hint="eastAsia"/>
        </w:rPr>
        <w:lastRenderedPageBreak/>
        <w:t>D</w:t>
      </w:r>
      <w:r w:rsidRPr="00302DDC">
        <w:t>.3</w:t>
      </w:r>
      <w:r w:rsidRPr="00302DDC">
        <w:tab/>
        <w:t>NS state model</w:t>
      </w:r>
      <w:bookmarkEnd w:id="2962"/>
      <w:bookmarkEnd w:id="2963"/>
      <w:bookmarkEnd w:id="2964"/>
    </w:p>
    <w:p w14:paraId="4ECC13D1" w14:textId="77777777" w:rsidR="00114FF3" w:rsidRPr="00302DDC" w:rsidRDefault="005658D5">
      <w:pPr>
        <w:pStyle w:val="Heading2"/>
      </w:pPr>
      <w:bookmarkStart w:id="2965" w:name="_Toc104893998"/>
      <w:bookmarkStart w:id="2966" w:name="_Toc105159525"/>
      <w:bookmarkStart w:id="2967" w:name="_Toc105662923"/>
      <w:r w:rsidRPr="00302DDC">
        <w:t>D.3.1</w:t>
      </w:r>
      <w:r w:rsidRPr="00302DDC">
        <w:tab/>
        <w:t>Introduction</w:t>
      </w:r>
      <w:bookmarkEnd w:id="2965"/>
      <w:bookmarkEnd w:id="2966"/>
      <w:bookmarkEnd w:id="2967"/>
    </w:p>
    <w:p w14:paraId="6DF8D283" w14:textId="16294DA2" w:rsidR="00DB6DBE" w:rsidRPr="00302DDC" w:rsidRDefault="005658D5">
      <w:r w:rsidRPr="00302DDC">
        <w:t>This clause proposes a state model for the NS instance in the NFVO.</w:t>
      </w:r>
    </w:p>
    <w:p w14:paraId="1B483FB4" w14:textId="2D8387FD" w:rsidR="00DB6DBE" w:rsidRPr="00302DDC" w:rsidRDefault="005658D5">
      <w:r w:rsidRPr="00302DDC">
        <w:t xml:space="preserve">All the steps before the initial Create NS </w:t>
      </w:r>
      <w:r w:rsidR="00A87B05" w:rsidRPr="00302DDC">
        <w:t xml:space="preserve">Identifier </w:t>
      </w:r>
      <w:r w:rsidRPr="00302DDC">
        <w:t>are not part of this state model.</w:t>
      </w:r>
    </w:p>
    <w:p w14:paraId="404CAA7B" w14:textId="50F6AAE0" w:rsidR="00DB6DBE" w:rsidRPr="00302DDC" w:rsidRDefault="005658D5">
      <w:pPr>
        <w:pStyle w:val="Heading2"/>
      </w:pPr>
      <w:bookmarkStart w:id="2968" w:name="_Toc104893999"/>
      <w:bookmarkStart w:id="2969" w:name="_Toc105159526"/>
      <w:bookmarkStart w:id="2970" w:name="_Toc105662924"/>
      <w:r w:rsidRPr="00302DDC">
        <w:rPr>
          <w:rFonts w:hint="eastAsia"/>
          <w:lang w:eastAsia="zh-CN"/>
        </w:rPr>
        <w:t>D</w:t>
      </w:r>
      <w:r w:rsidRPr="00302DDC">
        <w:t>.3.2</w:t>
      </w:r>
      <w:r w:rsidRPr="00302DDC">
        <w:tab/>
        <w:t>State model</w:t>
      </w:r>
      <w:bookmarkEnd w:id="2968"/>
      <w:bookmarkEnd w:id="2969"/>
      <w:bookmarkEnd w:id="2970"/>
    </w:p>
    <w:p w14:paraId="21A91B84" w14:textId="68400FD6" w:rsidR="00114FF3" w:rsidRPr="00302DDC" w:rsidRDefault="005658D5">
      <w:r w:rsidRPr="00302DDC">
        <w:t>A given NS instance has 2 elementary state values in the NFVO: INSTANTIATED, NOT_INSTANTIATED.</w:t>
      </w:r>
    </w:p>
    <w:p w14:paraId="6F9148DA" w14:textId="77777777" w:rsidR="00114FF3" w:rsidRPr="00302DDC" w:rsidRDefault="005658D5">
      <w:r w:rsidRPr="00302DDC">
        <w:t>The state model, shown in figure D.3.2-1, applies to a given NS instance.</w:t>
      </w:r>
    </w:p>
    <w:p w14:paraId="33A4D25A" w14:textId="6AE2F1B5" w:rsidR="00114FF3" w:rsidRPr="00302DDC" w:rsidRDefault="00A87B05">
      <w:pPr>
        <w:pStyle w:val="FL"/>
      </w:pPr>
      <w:r w:rsidRPr="00302DDC">
        <w:rPr>
          <w:b w:val="0"/>
          <w:noProof/>
          <w:lang w:val="en-US" w:eastAsia="zh-CN"/>
        </w:rPr>
        <w:drawing>
          <wp:inline distT="0" distB="0" distL="0" distR="0" wp14:anchorId="313DD391" wp14:editId="2BEA2FFA">
            <wp:extent cx="6120130" cy="33851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2-1.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3385185"/>
                    </a:xfrm>
                    <a:prstGeom prst="rect">
                      <a:avLst/>
                    </a:prstGeom>
                  </pic:spPr>
                </pic:pic>
              </a:graphicData>
            </a:graphic>
          </wp:inline>
        </w:drawing>
      </w:r>
    </w:p>
    <w:p w14:paraId="5526839C" w14:textId="77777777" w:rsidR="00114FF3" w:rsidRPr="00302DDC" w:rsidRDefault="005658D5">
      <w:pPr>
        <w:pStyle w:val="TF"/>
      </w:pPr>
      <w:r w:rsidRPr="00302DDC">
        <w:t>Figure D.3.2-1: Network Service instance state model</w:t>
      </w:r>
    </w:p>
    <w:p w14:paraId="5BEA2484" w14:textId="64FE0640" w:rsidR="00DB6DBE" w:rsidRPr="00302DDC" w:rsidRDefault="005658D5" w:rsidP="009477D7">
      <w:pPr>
        <w:rPr>
          <w:rFonts w:eastAsia="MS Mincho"/>
          <w:lang w:eastAsia="ja-JP"/>
        </w:rPr>
      </w:pPr>
      <w:r w:rsidRPr="00302DDC">
        <w:rPr>
          <w:rFonts w:eastAsia="MS Mincho"/>
          <w:lang w:eastAsia="ja-JP"/>
        </w:rPr>
        <w:t>The query NS operation is considered as available in all the states above.</w:t>
      </w:r>
    </w:p>
    <w:p w14:paraId="62B913A4" w14:textId="77777777" w:rsidR="00114FF3" w:rsidRPr="00302DDC" w:rsidRDefault="005658D5">
      <w:pPr>
        <w:rPr>
          <w:rFonts w:cs="Arial"/>
        </w:rPr>
      </w:pPr>
      <w:r w:rsidRPr="00302DDC">
        <w:br w:type="page"/>
      </w:r>
    </w:p>
    <w:p w14:paraId="71337801" w14:textId="0A65E696" w:rsidR="00114FF3" w:rsidRPr="00302DDC" w:rsidRDefault="005658D5">
      <w:pPr>
        <w:pStyle w:val="Heading8"/>
      </w:pPr>
      <w:bookmarkStart w:id="2971" w:name="_Toc104894000"/>
      <w:bookmarkStart w:id="2972" w:name="_Toc105159527"/>
      <w:bookmarkStart w:id="2973" w:name="_Toc105662925"/>
      <w:r w:rsidRPr="00302DDC">
        <w:lastRenderedPageBreak/>
        <w:t>Annex E (informative</w:t>
      </w:r>
      <w:r w:rsidR="00A72C2A" w:rsidRPr="00302DDC">
        <w:t>)</w:t>
      </w:r>
      <w:proofErr w:type="gramStart"/>
      <w:r w:rsidR="00A72C2A" w:rsidRPr="00302DDC">
        <w:t>:</w:t>
      </w:r>
      <w:proofErr w:type="gramEnd"/>
      <w:r w:rsidR="00A72C2A" w:rsidRPr="00302DDC">
        <w:br/>
      </w:r>
      <w:r w:rsidRPr="00302DDC">
        <w:t>NS scaling</w:t>
      </w:r>
      <w:bookmarkEnd w:id="2971"/>
      <w:bookmarkEnd w:id="2972"/>
      <w:bookmarkEnd w:id="2973"/>
    </w:p>
    <w:p w14:paraId="5E8FC11D" w14:textId="77777777" w:rsidR="00114FF3" w:rsidRPr="00302DDC" w:rsidRDefault="005658D5">
      <w:pPr>
        <w:pStyle w:val="Heading1"/>
      </w:pPr>
      <w:bookmarkStart w:id="2974" w:name="_Toc104894001"/>
      <w:bookmarkStart w:id="2975" w:name="_Toc105159528"/>
      <w:bookmarkStart w:id="2976" w:name="_Toc105662926"/>
      <w:r w:rsidRPr="00302DDC">
        <w:t>E.1</w:t>
      </w:r>
      <w:r w:rsidRPr="00302DDC">
        <w:tab/>
        <w:t>Forms of NS scaling</w:t>
      </w:r>
      <w:bookmarkEnd w:id="2974"/>
      <w:bookmarkEnd w:id="2975"/>
      <w:bookmarkEnd w:id="2976"/>
    </w:p>
    <w:p w14:paraId="4BF04E06" w14:textId="77777777" w:rsidR="00114FF3" w:rsidRPr="00302DDC" w:rsidRDefault="005658D5">
      <w:r w:rsidRPr="00302DDC">
        <w:t>The aim of NS scaling is to increase or decrease the capacity of a network Service instance. This can be achieved in various ways:</w:t>
      </w:r>
    </w:p>
    <w:p w14:paraId="5CEE29E0" w14:textId="77777777" w:rsidR="00114FF3" w:rsidRPr="00302DDC" w:rsidRDefault="005658D5">
      <w:pPr>
        <w:pStyle w:val="B1"/>
      </w:pPr>
      <w:r w:rsidRPr="00302DDC">
        <w:t xml:space="preserve">Scaling a VNF instance: if a constituent VNF instance in the NS instance is not yet scaled to its limits. However it is also possible that either the VNF instance is already scaled to </w:t>
      </w:r>
      <w:proofErr w:type="gramStart"/>
      <w:r w:rsidRPr="00302DDC">
        <w:t>is</w:t>
      </w:r>
      <w:proofErr w:type="gramEnd"/>
      <w:r w:rsidRPr="00302DDC">
        <w:t xml:space="preserve"> limits or the VNF instance does not support scaling, then VNF scale cannot be used as part of NS scale operation.</w:t>
      </w:r>
    </w:p>
    <w:p w14:paraId="37C94D38" w14:textId="77777777" w:rsidR="00114FF3" w:rsidRPr="00302DDC" w:rsidRDefault="005658D5">
      <w:pPr>
        <w:pStyle w:val="B1"/>
      </w:pPr>
      <w:r w:rsidRPr="00302DDC">
        <w:t>Changing the DF of a VNF instance. If a VNF is already scaled to its limits, then the next step of increasing the capacity of a VNF is to use the DF change (if there is a higher/lower capacity DF of the VNF). If the DF change of the VNF requires topology changes, NFVO can create/modify the required VLs. Also the VNF DF changes may require application level configuration task, which is done by the traditional management system therefore interaction with OSS/BSS or EM may be required.</w:t>
      </w:r>
    </w:p>
    <w:p w14:paraId="40A424D3" w14:textId="77777777" w:rsidR="00114FF3" w:rsidRPr="00302DDC" w:rsidRDefault="005658D5">
      <w:pPr>
        <w:pStyle w:val="B1"/>
      </w:pPr>
      <w:r w:rsidRPr="00302DDC">
        <w:t>Adding/removing VNF instance(s) to/from the NS: In this scenario the capacity of the NS is changed by adding/removing VNF instance(s) to/from the NS instance. In this scenario the NFVO need to take care of creating the necessary links between the VNF instances according to the connectivity requirements defined in the NSD. This type of NS scaling may also require application level configuration task, which needs to be performed by the traditional management system (by OSS/BSS or EM).</w:t>
      </w:r>
    </w:p>
    <w:p w14:paraId="528A9B69" w14:textId="193F6B9D" w:rsidR="00DB6DBE" w:rsidRPr="00302DDC" w:rsidRDefault="005658D5">
      <w:pPr>
        <w:pStyle w:val="B1"/>
      </w:pPr>
      <w:r w:rsidRPr="00302DDC">
        <w:t>Scaling to a new NS DF: In this scenario the NS DF is changed to a new one, which contains higher/lower capacities. The NFVO may requires instantiation/termination of VNF instances according to the NSD of the new NS DF.</w:t>
      </w:r>
    </w:p>
    <w:p w14:paraId="7AF6F562" w14:textId="52EBC867" w:rsidR="00DB6DBE" w:rsidRPr="00302DDC" w:rsidRDefault="005658D5">
      <w:pPr>
        <w:pStyle w:val="B1"/>
      </w:pPr>
      <w:r w:rsidRPr="00302DDC">
        <w:t>Scaling a nested NS: The capacity of an NS can also be changed by changing the capacity of a nested NS if the network service contains a nested network service.</w:t>
      </w:r>
    </w:p>
    <w:p w14:paraId="1F7B46AD" w14:textId="0E6E11F8" w:rsidR="00DB6DBE" w:rsidRPr="00302DDC" w:rsidRDefault="005658D5">
      <w:pPr>
        <w:pStyle w:val="B1"/>
      </w:pPr>
      <w:r w:rsidRPr="00302DDC">
        <w:t>Scaling of a VL: It may also be necessary as part of the capacity change need of an NS to change the capacity of a VL in an NS. This may be achieved either by changing the properties of a VL or by adding/removing VL in an NS. The latter may require application level configuration as well, therefore interaction with OSS/BSS may be required.</w:t>
      </w:r>
    </w:p>
    <w:p w14:paraId="060B27AB" w14:textId="77777777" w:rsidR="00114FF3" w:rsidRPr="00302DDC" w:rsidRDefault="005658D5">
      <w:pPr>
        <w:pStyle w:val="Heading1"/>
      </w:pPr>
      <w:bookmarkStart w:id="2977" w:name="_Toc104894002"/>
      <w:bookmarkStart w:id="2978" w:name="_Toc105159529"/>
      <w:bookmarkStart w:id="2979" w:name="_Toc105662927"/>
      <w:r w:rsidRPr="00302DDC">
        <w:t>E.2</w:t>
      </w:r>
      <w:r w:rsidRPr="00302DDC">
        <w:tab/>
        <w:t>NS scaling triggers</w:t>
      </w:r>
      <w:bookmarkEnd w:id="2977"/>
      <w:bookmarkEnd w:id="2978"/>
      <w:bookmarkEnd w:id="2979"/>
    </w:p>
    <w:p w14:paraId="74FD8796" w14:textId="77777777" w:rsidR="00114FF3" w:rsidRPr="00302DDC" w:rsidRDefault="005658D5">
      <w:pPr>
        <w:pStyle w:val="Heading2"/>
      </w:pPr>
      <w:bookmarkStart w:id="2980" w:name="_Toc104894003"/>
      <w:bookmarkStart w:id="2981" w:name="_Toc105159530"/>
      <w:bookmarkStart w:id="2982" w:name="_Toc105662928"/>
      <w:r w:rsidRPr="00302DDC">
        <w:t>E.2.1</w:t>
      </w:r>
      <w:r w:rsidRPr="00302DDC">
        <w:tab/>
        <w:t>NS auto-scale</w:t>
      </w:r>
      <w:bookmarkEnd w:id="2980"/>
      <w:bookmarkEnd w:id="2981"/>
      <w:bookmarkEnd w:id="2982"/>
    </w:p>
    <w:p w14:paraId="3D4775BC" w14:textId="77777777" w:rsidR="00114FF3" w:rsidRPr="00302DDC" w:rsidRDefault="005658D5">
      <w:r w:rsidRPr="00302DDC">
        <w:t>In this case the NS scale decision is made at NFVO based on the information provided in the NSD. The main attributes to be used for the NS auto-scale functionality is the monitoring parameter and the indicators that are re-exposed in the Or-Vnfm reference point specified in the NSD and the associated auto-scale rule.</w:t>
      </w:r>
    </w:p>
    <w:p w14:paraId="797C8B07" w14:textId="77777777" w:rsidR="00114FF3" w:rsidRPr="00302DDC" w:rsidRDefault="005658D5">
      <w:pPr>
        <w:pStyle w:val="Heading2"/>
      </w:pPr>
      <w:bookmarkStart w:id="2983" w:name="_Toc104894004"/>
      <w:bookmarkStart w:id="2984" w:name="_Toc105159531"/>
      <w:bookmarkStart w:id="2985" w:name="_Toc105662929"/>
      <w:r w:rsidRPr="00302DDC">
        <w:t>E.2.2</w:t>
      </w:r>
      <w:r w:rsidRPr="00302DDC">
        <w:tab/>
        <w:t>NS scale triggered by OSS/BSS</w:t>
      </w:r>
      <w:bookmarkEnd w:id="2983"/>
      <w:bookmarkEnd w:id="2984"/>
      <w:bookmarkEnd w:id="2985"/>
    </w:p>
    <w:p w14:paraId="39EE94AA" w14:textId="77777777" w:rsidR="00114FF3" w:rsidRPr="00302DDC" w:rsidRDefault="005658D5">
      <w:r w:rsidRPr="00302DDC">
        <w:t>In this case the NS scale operation is requested by OSS/BSS via the Os-Ma-nfvo reference point. OSS/BSS can specify what to scale by providing the scale rules to NFVO (similar to the auto-scale rules defined in the NSD. The OSS/BSS may also provide explicit guidance to the NFVO what to scale and in what way, i.e. the OSS/BSS may tell to NFVO to scale a specific VNF instance to a specific scale level.</w:t>
      </w:r>
    </w:p>
    <w:p w14:paraId="10CA00D2" w14:textId="77777777" w:rsidR="00114FF3" w:rsidRPr="00302DDC" w:rsidRDefault="005658D5">
      <w:pPr>
        <w:pStyle w:val="Heading1"/>
      </w:pPr>
      <w:bookmarkStart w:id="2986" w:name="_Toc104894005"/>
      <w:bookmarkStart w:id="2987" w:name="_Toc105159532"/>
      <w:bookmarkStart w:id="2988" w:name="_Toc105662930"/>
      <w:r w:rsidRPr="00302DDC">
        <w:lastRenderedPageBreak/>
        <w:t>E.3</w:t>
      </w:r>
      <w:r w:rsidRPr="00302DDC">
        <w:tab/>
        <w:t>Relation to NS DF</w:t>
      </w:r>
      <w:bookmarkEnd w:id="2986"/>
      <w:bookmarkEnd w:id="2987"/>
      <w:bookmarkEnd w:id="2988"/>
    </w:p>
    <w:p w14:paraId="5696887A" w14:textId="29C6EC0C" w:rsidR="00DB6DBE" w:rsidRPr="00302DDC" w:rsidRDefault="005658D5">
      <w:r w:rsidRPr="00302DDC">
        <w:t>The NS scale operates either within the boundaries of a network service DF as specified in the NSD or by changing the NS DF. The NS DF provides the minimum and maximum number of instances of each VNFs the NS is built upon. Each VNF in the NSD references to a specific VNF DF as specified in the VNFD.</w:t>
      </w:r>
    </w:p>
    <w:p w14:paraId="5C764A3D" w14:textId="77777777" w:rsidR="00114FF3" w:rsidRPr="00302DDC" w:rsidRDefault="005658D5">
      <w:r w:rsidRPr="00302DDC">
        <w:t>As a consequence of the above an NS scale can operate via a VNF scale within the boundaries of a VNF DF as specified in the VNFD or by adding/removing VNF instances within the boundaries of an NS DF as specified in the NSD.</w:t>
      </w:r>
    </w:p>
    <w:p w14:paraId="6F622222" w14:textId="58427E09" w:rsidR="00DB6DBE" w:rsidRPr="00302DDC" w:rsidRDefault="005658D5">
      <w:r w:rsidRPr="00302DDC">
        <w:t>The capacity of an NS may be changed by changing or moving from one NS DF to another DF.</w:t>
      </w:r>
    </w:p>
    <w:p w14:paraId="5D70616F" w14:textId="77777777" w:rsidR="00114FF3" w:rsidRPr="00302DDC" w:rsidRDefault="005658D5">
      <w:r w:rsidRPr="00302DDC">
        <w:t>If an NS contains a nested NS, the change of the capacity can be achieved by scaling the nested NS.</w:t>
      </w:r>
    </w:p>
    <w:p w14:paraId="3B56B617" w14:textId="77777777" w:rsidR="00114FF3" w:rsidRPr="00302DDC" w:rsidRDefault="005658D5">
      <w:pPr>
        <w:pStyle w:val="Heading1"/>
      </w:pPr>
      <w:bookmarkStart w:id="2989" w:name="_Toc104894006"/>
      <w:bookmarkStart w:id="2990" w:name="_Toc105159533"/>
      <w:bookmarkStart w:id="2991" w:name="_Toc105662931"/>
      <w:r w:rsidRPr="00302DDC">
        <w:t>E.4</w:t>
      </w:r>
      <w:r w:rsidRPr="00302DDC">
        <w:tab/>
        <w:t>Input and tools for NS auto-scaling</w:t>
      </w:r>
      <w:bookmarkEnd w:id="2989"/>
      <w:bookmarkEnd w:id="2990"/>
      <w:bookmarkEnd w:id="2991"/>
    </w:p>
    <w:p w14:paraId="0894773C" w14:textId="77777777" w:rsidR="00114FF3" w:rsidRPr="00302DDC" w:rsidRDefault="005658D5">
      <w:pPr>
        <w:pStyle w:val="Heading2"/>
      </w:pPr>
      <w:bookmarkStart w:id="2992" w:name="_Toc104894007"/>
      <w:bookmarkStart w:id="2993" w:name="_Toc105159534"/>
      <w:bookmarkStart w:id="2994" w:name="_Toc105662932"/>
      <w:r w:rsidRPr="00302DDC">
        <w:t>E.4.1</w:t>
      </w:r>
      <w:r w:rsidRPr="00302DDC">
        <w:tab/>
        <w:t>Monitoring parameter</w:t>
      </w:r>
      <w:bookmarkEnd w:id="2992"/>
      <w:bookmarkEnd w:id="2993"/>
      <w:bookmarkEnd w:id="2994"/>
    </w:p>
    <w:p w14:paraId="42AEFB55" w14:textId="77777777" w:rsidR="00114FF3" w:rsidRPr="00302DDC" w:rsidRDefault="005658D5">
      <w:r w:rsidRPr="00302DDC">
        <w:t>Monitoring parameters are defined in NSD and may be used to trigger the necessary NS scaling actions at NFVO. Monitoring parameters can specify the values/threshold of a PM counter that is available at NFVO (e.g. derived from virtualised resource performance metrics) and the associated auto-scaling rules/policies.</w:t>
      </w:r>
    </w:p>
    <w:p w14:paraId="4DECD11B" w14:textId="77777777" w:rsidR="00114FF3" w:rsidRPr="00302DDC" w:rsidRDefault="005658D5">
      <w:pPr>
        <w:pStyle w:val="Heading2"/>
      </w:pPr>
      <w:bookmarkStart w:id="2995" w:name="_Toc104894008"/>
      <w:bookmarkStart w:id="2996" w:name="_Toc105159535"/>
      <w:bookmarkStart w:id="2997" w:name="_Toc105662933"/>
      <w:r w:rsidRPr="00302DDC">
        <w:t>E.4.2</w:t>
      </w:r>
      <w:r w:rsidRPr="00302DDC">
        <w:tab/>
        <w:t>VNF indicator</w:t>
      </w:r>
      <w:bookmarkEnd w:id="2995"/>
      <w:bookmarkEnd w:id="2996"/>
      <w:bookmarkEnd w:id="2997"/>
    </w:p>
    <w:p w14:paraId="111EE1DC" w14:textId="77777777" w:rsidR="00114FF3" w:rsidRPr="00302DDC" w:rsidRDefault="005658D5">
      <w:r w:rsidRPr="00302DDC">
        <w:t>VNF indicators are declared in the VNFD and are provided either by the VNF or by the EM managing the VNF. These VNF indicators are forwarded to the NFVO by the VNFM managing the VNFs. These VNF indicators may also be used by the NFVO for its NS auto-scale functionality.</w:t>
      </w:r>
    </w:p>
    <w:p w14:paraId="68CB81B9" w14:textId="77777777" w:rsidR="00114FF3" w:rsidRPr="00302DDC" w:rsidRDefault="005658D5">
      <w:pPr>
        <w:pStyle w:val="Heading2"/>
      </w:pPr>
      <w:bookmarkStart w:id="2998" w:name="_Toc104894009"/>
      <w:bookmarkStart w:id="2999" w:name="_Toc105159536"/>
      <w:bookmarkStart w:id="3000" w:name="_Toc105662934"/>
      <w:r w:rsidRPr="00302DDC">
        <w:t>E.4.3</w:t>
      </w:r>
      <w:r w:rsidRPr="00302DDC">
        <w:tab/>
        <w:t>Auto-scale policies/rules</w:t>
      </w:r>
      <w:bookmarkEnd w:id="2998"/>
      <w:bookmarkEnd w:id="2999"/>
      <w:bookmarkEnd w:id="3000"/>
    </w:p>
    <w:p w14:paraId="43D8D59E" w14:textId="72CC78E6" w:rsidR="00DB6DBE" w:rsidRPr="00302DDC" w:rsidRDefault="005658D5">
      <w:r w:rsidRPr="00302DDC">
        <w:t>This should define the required scaling actions based on the monitoring parameters and/or VNF indicators. It should define in priority order e.g. what VNFs to scale or whether a VNF instance to be added or removed to the NS instance. In case of VNF scale it should specify also the Scale aspect of the VNF scale operation that can be used from NFVO towards the VNFM.</w:t>
      </w:r>
    </w:p>
    <w:p w14:paraId="44AEA201" w14:textId="77777777" w:rsidR="00114FF3" w:rsidRPr="00302DDC" w:rsidRDefault="005658D5">
      <w:pPr>
        <w:overflowPunct/>
        <w:autoSpaceDE/>
        <w:autoSpaceDN/>
        <w:adjustRightInd/>
        <w:spacing w:after="0"/>
        <w:textAlignment w:val="auto"/>
        <w:rPr>
          <w:rFonts w:ascii="Arial" w:hAnsi="Arial"/>
          <w:sz w:val="36"/>
        </w:rPr>
      </w:pPr>
      <w:r w:rsidRPr="00302DDC">
        <w:br w:type="page"/>
      </w:r>
    </w:p>
    <w:p w14:paraId="7A89DA20" w14:textId="6FCF221F" w:rsidR="00114FF3" w:rsidRPr="00302DDC" w:rsidRDefault="005658D5">
      <w:pPr>
        <w:pStyle w:val="Heading8"/>
      </w:pPr>
      <w:bookmarkStart w:id="3001" w:name="_Toc104894010"/>
      <w:bookmarkStart w:id="3002" w:name="_Toc105159537"/>
      <w:bookmarkStart w:id="3003" w:name="_Toc105662935"/>
      <w:r w:rsidRPr="00302DDC">
        <w:lastRenderedPageBreak/>
        <w:t>Annex F (informative</w:t>
      </w:r>
      <w:r w:rsidR="00A72C2A" w:rsidRPr="00302DDC">
        <w:t>)</w:t>
      </w:r>
      <w:proofErr w:type="gramStart"/>
      <w:r w:rsidR="00A72C2A" w:rsidRPr="00302DDC">
        <w:t>:</w:t>
      </w:r>
      <w:proofErr w:type="gramEnd"/>
      <w:r w:rsidR="00A72C2A" w:rsidRPr="00302DDC">
        <w:br/>
      </w:r>
      <w:r w:rsidRPr="00302DDC">
        <w:t>Example interaction flows</w:t>
      </w:r>
      <w:bookmarkEnd w:id="3001"/>
      <w:bookmarkEnd w:id="3002"/>
      <w:bookmarkEnd w:id="3003"/>
    </w:p>
    <w:p w14:paraId="1581EEB2" w14:textId="77777777" w:rsidR="00114FF3" w:rsidRPr="00302DDC" w:rsidRDefault="005658D5">
      <w:pPr>
        <w:pStyle w:val="Heading1"/>
      </w:pPr>
      <w:bookmarkStart w:id="3004" w:name="_Toc104894011"/>
      <w:bookmarkStart w:id="3005" w:name="_Toc105159538"/>
      <w:bookmarkStart w:id="3006" w:name="_Toc105662936"/>
      <w:r w:rsidRPr="00302DDC">
        <w:t>F.1</w:t>
      </w:r>
      <w:r w:rsidRPr="00302DDC">
        <w:tab/>
        <w:t>LCM Coordination flow</w:t>
      </w:r>
      <w:bookmarkEnd w:id="3004"/>
      <w:bookmarkEnd w:id="3005"/>
      <w:bookmarkEnd w:id="3006"/>
    </w:p>
    <w:p w14:paraId="34AED9E3" w14:textId="77777777" w:rsidR="00114FF3" w:rsidRPr="00302DDC" w:rsidRDefault="005658D5">
      <w:r w:rsidRPr="00302DDC">
        <w:t>Figure F.1-1 illustrates the use of LCM Coordination interface (specified in clause 6.1).</w:t>
      </w:r>
    </w:p>
    <w:p w14:paraId="32E9AE49" w14:textId="77777777" w:rsidR="00114FF3" w:rsidRPr="00302DDC" w:rsidRDefault="005658D5">
      <w:pPr>
        <w:pStyle w:val="FL"/>
      </w:pPr>
      <w:r w:rsidRPr="00302DDC">
        <w:rPr>
          <w:noProof/>
          <w:lang w:val="en-US" w:eastAsia="zh-CN"/>
        </w:rPr>
        <w:drawing>
          <wp:inline distT="0" distB="0" distL="0" distR="0" wp14:anchorId="5C3A7AE1" wp14:editId="4A88F808">
            <wp:extent cx="6120130" cy="6486558"/>
            <wp:effectExtent l="0" t="0" r="0" b="9525"/>
            <wp:docPr id="1" name="Picture 1" descr="Generated by PlantUML"/>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8">
                      <a:extLst>
                        <a:ext uri="{28A0092B-C50C-407E-A947-70E740481C1C}">
                          <a14:useLocalDpi xmlns:a14="http://schemas.microsoft.com/office/drawing/2010/main" val="0"/>
                        </a:ext>
                      </a:extLst>
                    </a:blip>
                    <a:stretch>
                      <a:fillRect/>
                    </a:stretch>
                  </pic:blipFill>
                  <pic:spPr>
                    <a:xfrm>
                      <a:off x="0" y="0"/>
                      <a:ext cx="6120130" cy="6486558"/>
                    </a:xfrm>
                    <a:prstGeom prst="rect">
                      <a:avLst/>
                    </a:prstGeom>
                  </pic:spPr>
                </pic:pic>
              </a:graphicData>
            </a:graphic>
          </wp:inline>
        </w:drawing>
      </w:r>
    </w:p>
    <w:p w14:paraId="49CFF1AC" w14:textId="77777777" w:rsidR="00114FF3" w:rsidRPr="00302DDC" w:rsidRDefault="005658D5">
      <w:pPr>
        <w:pStyle w:val="TF"/>
      </w:pPr>
      <w:r w:rsidRPr="00302DDC">
        <w:t>Figure F.1-1: LCM Coordination example interaction flow</w:t>
      </w:r>
    </w:p>
    <w:p w14:paraId="49773471" w14:textId="77777777" w:rsidR="00114FF3" w:rsidRPr="00302DDC" w:rsidRDefault="005658D5">
      <w:pPr>
        <w:overflowPunct/>
        <w:autoSpaceDE/>
        <w:autoSpaceDN/>
        <w:adjustRightInd/>
        <w:spacing w:after="0"/>
        <w:textAlignment w:val="auto"/>
        <w:rPr>
          <w:rFonts w:ascii="Arial" w:hAnsi="Arial"/>
          <w:sz w:val="36"/>
        </w:rPr>
      </w:pPr>
      <w:r w:rsidRPr="00302DDC">
        <w:br w:type="page"/>
      </w:r>
    </w:p>
    <w:p w14:paraId="7D23AE89" w14:textId="0FE727C4" w:rsidR="00114FF3" w:rsidRPr="00302DDC" w:rsidRDefault="005658D5">
      <w:pPr>
        <w:pStyle w:val="Heading8"/>
      </w:pPr>
      <w:bookmarkStart w:id="3007" w:name="_Toc104894012"/>
      <w:bookmarkStart w:id="3008" w:name="_Toc105159539"/>
      <w:bookmarkStart w:id="3009" w:name="_Toc105662937"/>
      <w:r w:rsidRPr="00302DDC">
        <w:lastRenderedPageBreak/>
        <w:t xml:space="preserve">Annex </w:t>
      </w:r>
      <w:r w:rsidR="008F07AC" w:rsidRPr="00302DDC">
        <w:t>G</w:t>
      </w:r>
      <w:r w:rsidRPr="00302DDC">
        <w:t xml:space="preserve"> (informative</w:t>
      </w:r>
      <w:r w:rsidR="00A72C2A" w:rsidRPr="00302DDC">
        <w:t>)</w:t>
      </w:r>
      <w:proofErr w:type="gramStart"/>
      <w:r w:rsidR="00A72C2A" w:rsidRPr="00302DDC">
        <w:t>:</w:t>
      </w:r>
      <w:proofErr w:type="gramEnd"/>
      <w:r w:rsidR="00A72C2A" w:rsidRPr="00302DDC">
        <w:br/>
      </w:r>
      <w:r w:rsidRPr="00302DDC">
        <w:t>Change history</w:t>
      </w:r>
      <w:bookmarkEnd w:id="3007"/>
      <w:bookmarkEnd w:id="3008"/>
      <w:bookmarkEnd w:id="3009"/>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4"/>
        <w:gridCol w:w="797"/>
        <w:gridCol w:w="7865"/>
      </w:tblGrid>
      <w:tr w:rsidR="00114FF3" w:rsidRPr="00302DDC" w14:paraId="2556B2F5" w14:textId="77777777" w:rsidTr="007C7727">
        <w:trPr>
          <w:tblHeader/>
          <w:jc w:val="center"/>
        </w:trPr>
        <w:tc>
          <w:tcPr>
            <w:tcW w:w="1114" w:type="dxa"/>
            <w:shd w:val="pct10" w:color="auto" w:fill="auto"/>
            <w:vAlign w:val="center"/>
          </w:tcPr>
          <w:p w14:paraId="5CEBB5A7" w14:textId="77777777" w:rsidR="00114FF3" w:rsidRPr="00302DDC" w:rsidRDefault="005658D5" w:rsidP="0096353D">
            <w:pPr>
              <w:pStyle w:val="TAH"/>
              <w:keepNext w:val="0"/>
              <w:keepLines w:val="0"/>
            </w:pPr>
            <w:r w:rsidRPr="00302DDC">
              <w:t>Date</w:t>
            </w:r>
          </w:p>
        </w:tc>
        <w:tc>
          <w:tcPr>
            <w:tcW w:w="797" w:type="dxa"/>
            <w:shd w:val="pct10" w:color="auto" w:fill="auto"/>
            <w:vAlign w:val="center"/>
          </w:tcPr>
          <w:p w14:paraId="59A4B97C" w14:textId="77777777" w:rsidR="00114FF3" w:rsidRPr="00302DDC" w:rsidRDefault="005658D5" w:rsidP="0096353D">
            <w:pPr>
              <w:pStyle w:val="TAH"/>
              <w:keepNext w:val="0"/>
              <w:keepLines w:val="0"/>
            </w:pPr>
            <w:r w:rsidRPr="00302DDC">
              <w:t>Version</w:t>
            </w:r>
          </w:p>
        </w:tc>
        <w:tc>
          <w:tcPr>
            <w:tcW w:w="7865" w:type="dxa"/>
            <w:shd w:val="pct10" w:color="auto" w:fill="auto"/>
            <w:vAlign w:val="center"/>
          </w:tcPr>
          <w:p w14:paraId="1F6CA084" w14:textId="77777777" w:rsidR="00114FF3" w:rsidRPr="00302DDC" w:rsidRDefault="005658D5" w:rsidP="0096353D">
            <w:pPr>
              <w:pStyle w:val="TAH"/>
              <w:keepNext w:val="0"/>
              <w:keepLines w:val="0"/>
            </w:pPr>
            <w:r w:rsidRPr="00302DDC">
              <w:t>Information about changes</w:t>
            </w:r>
          </w:p>
        </w:tc>
      </w:tr>
      <w:tr w:rsidR="00114FF3" w:rsidRPr="00302DDC" w14:paraId="4718DFDC" w14:textId="77777777" w:rsidTr="007C7727">
        <w:tblPrEx>
          <w:tblCellMar>
            <w:right w:w="28" w:type="dxa"/>
          </w:tblCellMar>
        </w:tblPrEx>
        <w:trPr>
          <w:cantSplit/>
          <w:jc w:val="center"/>
        </w:trPr>
        <w:tc>
          <w:tcPr>
            <w:tcW w:w="1114" w:type="dxa"/>
            <w:tcMar>
              <w:right w:w="108" w:type="dxa"/>
            </w:tcMar>
          </w:tcPr>
          <w:p w14:paraId="0A1C3407" w14:textId="77777777" w:rsidR="00114FF3" w:rsidRPr="00302DDC" w:rsidRDefault="005658D5" w:rsidP="0096353D">
            <w:pPr>
              <w:pStyle w:val="TAL"/>
              <w:keepNext w:val="0"/>
              <w:keepLines w:val="0"/>
            </w:pPr>
            <w:r w:rsidRPr="00302DDC">
              <w:t>9 October 2017</w:t>
            </w:r>
          </w:p>
        </w:tc>
        <w:tc>
          <w:tcPr>
            <w:tcW w:w="797" w:type="dxa"/>
            <w:tcMar>
              <w:right w:w="108" w:type="dxa"/>
            </w:tcMar>
          </w:tcPr>
          <w:p w14:paraId="7704ADE8" w14:textId="77777777" w:rsidR="00114FF3" w:rsidRPr="00302DDC" w:rsidRDefault="005658D5" w:rsidP="0096353D">
            <w:pPr>
              <w:pStyle w:val="TAC"/>
              <w:keepNext w:val="0"/>
              <w:keepLines w:val="0"/>
            </w:pPr>
            <w:r w:rsidRPr="00302DDC">
              <w:t>V2.3.2</w:t>
            </w:r>
          </w:p>
        </w:tc>
        <w:tc>
          <w:tcPr>
            <w:tcW w:w="7865" w:type="dxa"/>
            <w:tcMar>
              <w:right w:w="108" w:type="dxa"/>
            </w:tcMar>
          </w:tcPr>
          <w:p w14:paraId="0990946C" w14:textId="77777777" w:rsidR="00114FF3" w:rsidRPr="00302DDC" w:rsidRDefault="005658D5" w:rsidP="0096353D">
            <w:pPr>
              <w:pStyle w:val="TAL"/>
              <w:keepNext w:val="0"/>
              <w:keepLines w:val="0"/>
            </w:pPr>
            <w:r w:rsidRPr="00302DDC">
              <w:t>NFVIFA(17)000839r3, IFA013ed241: Refactor the NSD Management Interface</w:t>
            </w:r>
          </w:p>
          <w:p w14:paraId="0A9A9F85" w14:textId="77777777" w:rsidR="00114FF3" w:rsidRPr="00302DDC" w:rsidRDefault="005658D5" w:rsidP="0096353D">
            <w:pPr>
              <w:pStyle w:val="TAL"/>
              <w:keepNext w:val="0"/>
              <w:keepLines w:val="0"/>
            </w:pPr>
            <w:r w:rsidRPr="00302DDC">
              <w:t>NFVIFA(17)000762r1, IFA013 Change of description of nsdId attribute in NsInfo</w:t>
            </w:r>
          </w:p>
          <w:p w14:paraId="68E67234" w14:textId="77777777" w:rsidR="00114FF3" w:rsidRPr="00302DDC" w:rsidRDefault="005658D5" w:rsidP="0096353D">
            <w:pPr>
              <w:pStyle w:val="TAL"/>
              <w:keepNext w:val="0"/>
              <w:keepLines w:val="0"/>
            </w:pPr>
            <w:r w:rsidRPr="00302DDC">
              <w:t>NFVIFA(17)000682r1, IFA013ed241: Rename "NsLifecycleChangeNotification" to "NsLcmOperationOccurrenceNotification"</w:t>
            </w:r>
          </w:p>
          <w:p w14:paraId="6BB81A44" w14:textId="77777777" w:rsidR="00114FF3" w:rsidRPr="00302DDC" w:rsidRDefault="005658D5" w:rsidP="0096353D">
            <w:pPr>
              <w:pStyle w:val="TAL"/>
              <w:keepNext w:val="0"/>
              <w:keepLines w:val="0"/>
            </w:pPr>
            <w:r w:rsidRPr="00302DDC">
              <w:t>NFVIFA(17)000737, IFA013ed231: Enhance NS Fault Management Interface</w:t>
            </w:r>
          </w:p>
          <w:p w14:paraId="10D499B1" w14:textId="77777777" w:rsidR="00114FF3" w:rsidRPr="00302DDC" w:rsidRDefault="005658D5" w:rsidP="0096353D">
            <w:pPr>
              <w:pStyle w:val="TAL"/>
              <w:keepNext w:val="0"/>
              <w:keepLines w:val="0"/>
            </w:pPr>
            <w:r w:rsidRPr="00302DDC">
              <w:t>NFVIFA(17)000742r1, IFA013ed241: Update Alarm IE on NS Fault Management Interface</w:t>
            </w:r>
          </w:p>
        </w:tc>
      </w:tr>
      <w:tr w:rsidR="00114FF3" w:rsidRPr="00302DDC" w14:paraId="4A2AA86A" w14:textId="77777777" w:rsidTr="007C7727">
        <w:tblPrEx>
          <w:tblCellMar>
            <w:right w:w="28" w:type="dxa"/>
          </w:tblCellMar>
        </w:tblPrEx>
        <w:trPr>
          <w:cantSplit/>
          <w:jc w:val="center"/>
        </w:trPr>
        <w:tc>
          <w:tcPr>
            <w:tcW w:w="1114" w:type="dxa"/>
            <w:tcMar>
              <w:right w:w="108" w:type="dxa"/>
            </w:tcMar>
          </w:tcPr>
          <w:p w14:paraId="2050DC7B" w14:textId="77777777" w:rsidR="00114FF3" w:rsidRPr="00302DDC" w:rsidRDefault="005658D5" w:rsidP="0096353D">
            <w:pPr>
              <w:pStyle w:val="TAL"/>
              <w:keepNext w:val="0"/>
              <w:keepLines w:val="0"/>
            </w:pPr>
            <w:r w:rsidRPr="00302DDC">
              <w:t>November 2017</w:t>
            </w:r>
          </w:p>
        </w:tc>
        <w:tc>
          <w:tcPr>
            <w:tcW w:w="797" w:type="dxa"/>
            <w:tcMar>
              <w:right w:w="108" w:type="dxa"/>
            </w:tcMar>
          </w:tcPr>
          <w:p w14:paraId="59272131" w14:textId="77777777" w:rsidR="00114FF3" w:rsidRPr="00302DDC" w:rsidRDefault="005658D5" w:rsidP="0096353D">
            <w:pPr>
              <w:pStyle w:val="TAC"/>
              <w:keepNext w:val="0"/>
              <w:keepLines w:val="0"/>
            </w:pPr>
            <w:r w:rsidRPr="00302DDC">
              <w:t>V2.3.3</w:t>
            </w:r>
          </w:p>
        </w:tc>
        <w:tc>
          <w:tcPr>
            <w:tcW w:w="7865" w:type="dxa"/>
            <w:tcMar>
              <w:right w:w="108" w:type="dxa"/>
            </w:tcMar>
          </w:tcPr>
          <w:p w14:paraId="4D312BB8" w14:textId="77777777" w:rsidR="00114FF3" w:rsidRPr="00302DDC" w:rsidRDefault="005658D5" w:rsidP="0096353D">
            <w:pPr>
              <w:pStyle w:val="TAL"/>
              <w:keepNext w:val="0"/>
              <w:keepLines w:val="0"/>
            </w:pPr>
            <w:r w:rsidRPr="00302DDC">
              <w:t>NFVIFA(17)000805r2, IFA013 Adding NfpRule specification</w:t>
            </w:r>
          </w:p>
          <w:p w14:paraId="7267004A" w14:textId="77777777" w:rsidR="00114FF3" w:rsidRPr="00302DDC" w:rsidRDefault="005658D5" w:rsidP="0096353D">
            <w:pPr>
              <w:pStyle w:val="TAL"/>
              <w:keepNext w:val="0"/>
              <w:keepLines w:val="0"/>
            </w:pPr>
            <w:r w:rsidRPr="00302DDC">
              <w:t>NFVIFA(17)000876r1, IFA013ed241: Refactor NSD management interface - fixing the consistency issues</w:t>
            </w:r>
          </w:p>
          <w:p w14:paraId="74831DE7" w14:textId="77777777" w:rsidR="00114FF3" w:rsidRPr="00302DDC" w:rsidRDefault="005658D5" w:rsidP="0096353D">
            <w:pPr>
              <w:pStyle w:val="TAL"/>
              <w:keepNext w:val="0"/>
              <w:keepLines w:val="0"/>
            </w:pPr>
            <w:r w:rsidRPr="00302DDC">
              <w:t>NFVIFA(17)000903, IFA013ed241: Add NS fault management related requirements</w:t>
            </w:r>
          </w:p>
          <w:p w14:paraId="651F0D0B" w14:textId="77777777" w:rsidR="00114FF3" w:rsidRPr="00302DDC" w:rsidRDefault="005658D5" w:rsidP="0096353D">
            <w:pPr>
              <w:pStyle w:val="TAL"/>
              <w:keepNext w:val="0"/>
              <w:keepLines w:val="0"/>
            </w:pPr>
            <w:r w:rsidRPr="00302DDC">
              <w:t>NFVIFA(17)000931r1, IFA013ed241: NsInfo information element fix</w:t>
            </w:r>
          </w:p>
          <w:p w14:paraId="73444F03" w14:textId="77777777" w:rsidR="00114FF3" w:rsidRPr="00302DDC" w:rsidRDefault="005658D5" w:rsidP="0096353D">
            <w:pPr>
              <w:pStyle w:val="TAL"/>
              <w:keepNext w:val="0"/>
              <w:keepLines w:val="0"/>
            </w:pPr>
            <w:r w:rsidRPr="00302DDC">
              <w:t>NFVIFA(17)000941r1, IFA013ed241: Clarify actionsHealing parameter in the HealNsData information element</w:t>
            </w:r>
          </w:p>
          <w:p w14:paraId="1E981523" w14:textId="77777777" w:rsidR="00114FF3" w:rsidRPr="00302DDC" w:rsidRDefault="005658D5" w:rsidP="0096353D">
            <w:pPr>
              <w:pStyle w:val="TAL"/>
              <w:keepNext w:val="0"/>
              <w:keepLines w:val="0"/>
            </w:pPr>
            <w:r w:rsidRPr="00302DDC">
              <w:t>NFVIFA(17)000943, IFA013ed241: Harmonize NFP related Information Elements</w:t>
            </w:r>
          </w:p>
          <w:p w14:paraId="4B6F9AAF" w14:textId="77777777" w:rsidR="00114FF3" w:rsidRPr="00302DDC" w:rsidRDefault="005658D5" w:rsidP="0096353D">
            <w:pPr>
              <w:pStyle w:val="TAL"/>
              <w:keepNext w:val="0"/>
              <w:keepLines w:val="0"/>
            </w:pPr>
            <w:r w:rsidRPr="00302DDC">
              <w:t>NFVIFA(17)000859r5, IFA013ed241: Refactor the VNF Package Management Interface</w:t>
            </w:r>
          </w:p>
          <w:p w14:paraId="138E038B" w14:textId="77777777" w:rsidR="00114FF3" w:rsidRPr="00302DDC" w:rsidRDefault="005658D5" w:rsidP="0096353D">
            <w:pPr>
              <w:pStyle w:val="TAL"/>
              <w:keepNext w:val="0"/>
              <w:keepLines w:val="0"/>
            </w:pPr>
            <w:r w:rsidRPr="00302DDC">
              <w:t>NFVIFA(17)000878r3, IFA013ed241: Refactor PNFD management</w:t>
            </w:r>
          </w:p>
        </w:tc>
      </w:tr>
      <w:tr w:rsidR="00114FF3" w:rsidRPr="00302DDC" w14:paraId="21A1383D" w14:textId="77777777" w:rsidTr="007C7727">
        <w:tblPrEx>
          <w:tblCellMar>
            <w:right w:w="28" w:type="dxa"/>
          </w:tblCellMar>
        </w:tblPrEx>
        <w:trPr>
          <w:cantSplit/>
          <w:jc w:val="center"/>
        </w:trPr>
        <w:tc>
          <w:tcPr>
            <w:tcW w:w="1114" w:type="dxa"/>
            <w:tcMar>
              <w:right w:w="108" w:type="dxa"/>
            </w:tcMar>
          </w:tcPr>
          <w:p w14:paraId="618BB7D5" w14:textId="77777777" w:rsidR="00114FF3" w:rsidRPr="00302DDC" w:rsidRDefault="005658D5" w:rsidP="0096353D">
            <w:pPr>
              <w:pStyle w:val="TAL"/>
              <w:keepNext w:val="0"/>
              <w:keepLines w:val="0"/>
            </w:pPr>
            <w:r w:rsidRPr="00302DDC">
              <w:t>December 2017</w:t>
            </w:r>
          </w:p>
        </w:tc>
        <w:tc>
          <w:tcPr>
            <w:tcW w:w="797" w:type="dxa"/>
            <w:tcMar>
              <w:right w:w="108" w:type="dxa"/>
            </w:tcMar>
          </w:tcPr>
          <w:p w14:paraId="4818519A" w14:textId="77777777" w:rsidR="00114FF3" w:rsidRPr="00302DDC" w:rsidRDefault="005658D5" w:rsidP="0096353D">
            <w:pPr>
              <w:pStyle w:val="TAC"/>
              <w:keepNext w:val="0"/>
              <w:keepLines w:val="0"/>
            </w:pPr>
            <w:r w:rsidRPr="00302DDC">
              <w:t>V2.3.4</w:t>
            </w:r>
          </w:p>
        </w:tc>
        <w:tc>
          <w:tcPr>
            <w:tcW w:w="7865" w:type="dxa"/>
            <w:tcMar>
              <w:right w:w="108" w:type="dxa"/>
            </w:tcMar>
          </w:tcPr>
          <w:p w14:paraId="67FF5803" w14:textId="77777777" w:rsidR="00114FF3" w:rsidRPr="00302DDC" w:rsidRDefault="005658D5" w:rsidP="0096353D">
            <w:pPr>
              <w:pStyle w:val="TAL"/>
              <w:keepNext w:val="0"/>
              <w:keepLines w:val="0"/>
            </w:pPr>
            <w:r w:rsidRPr="00302DDC">
              <w:t>NFVIFA(17)000932r3, IFA013ed241: Update NsLcmOperationOccurrenceNotification IE</w:t>
            </w:r>
          </w:p>
          <w:p w14:paraId="49E0477A" w14:textId="77777777" w:rsidR="00114FF3" w:rsidRPr="00302DDC" w:rsidRDefault="005658D5" w:rsidP="0096353D">
            <w:pPr>
              <w:pStyle w:val="TAL"/>
              <w:keepNext w:val="0"/>
              <w:keepLines w:val="0"/>
            </w:pPr>
            <w:r w:rsidRPr="00302DDC">
              <w:t>NFVIFA(17)0001040r3, IFA013ed241: Update ResourceHandle IE</w:t>
            </w:r>
          </w:p>
          <w:p w14:paraId="3C22EBBC" w14:textId="77777777" w:rsidR="00114FF3" w:rsidRPr="00302DDC" w:rsidRDefault="005658D5" w:rsidP="0096353D">
            <w:pPr>
              <w:pStyle w:val="TAL"/>
              <w:keepNext w:val="0"/>
              <w:keepLines w:val="0"/>
            </w:pPr>
            <w:r w:rsidRPr="00302DDC">
              <w:t>NFVIFA(17)0001080r13, IFA013v020303_Add_PNF_Updating_Operation_in_Update_NS_Operation_And_Add_New_IEs_For_PNF</w:t>
            </w:r>
          </w:p>
          <w:p w14:paraId="22BA7207" w14:textId="77777777" w:rsidR="00114FF3" w:rsidRPr="00302DDC" w:rsidRDefault="005658D5" w:rsidP="0096353D">
            <w:pPr>
              <w:pStyle w:val="TAL"/>
              <w:keepNext w:val="0"/>
              <w:keepLines w:val="0"/>
            </w:pPr>
            <w:r w:rsidRPr="00302DDC">
              <w:t>NFVIFA(17)0001092, IFA013ed241 Add fetching and updating related interface requirements</w:t>
            </w:r>
          </w:p>
          <w:p w14:paraId="65B52B24" w14:textId="77777777" w:rsidR="00114FF3" w:rsidRPr="00302DDC" w:rsidRDefault="005658D5" w:rsidP="0096353D">
            <w:pPr>
              <w:pStyle w:val="TAL"/>
              <w:keepNext w:val="0"/>
              <w:keepLines w:val="0"/>
            </w:pPr>
            <w:r w:rsidRPr="00302DDC">
              <w:t>NFVIFA(17)0001093, IFA013ed241 Correction on inconsistent change of on-board NSD and VNF package</w:t>
            </w:r>
          </w:p>
          <w:p w14:paraId="7244F18C" w14:textId="77777777" w:rsidR="00114FF3" w:rsidRPr="00302DDC" w:rsidRDefault="005658D5" w:rsidP="0096353D">
            <w:pPr>
              <w:pStyle w:val="TAL"/>
              <w:keepNext w:val="0"/>
              <w:keepLines w:val="0"/>
            </w:pPr>
            <w:r w:rsidRPr="00302DDC">
              <w:t>NFVIFA(17)0001096, IFA013ed241: Query filter design on NSD and VNF package management Interface</w:t>
            </w:r>
          </w:p>
          <w:p w14:paraId="59F37029" w14:textId="77777777" w:rsidR="00114FF3" w:rsidRPr="00302DDC" w:rsidRDefault="005658D5" w:rsidP="0096353D">
            <w:pPr>
              <w:pStyle w:val="TAL"/>
              <w:keepNext w:val="0"/>
              <w:keepLines w:val="0"/>
            </w:pPr>
            <w:r w:rsidRPr="00302DDC">
              <w:t>NFVIFA(17)0001097, IFA013ed241: Remove the port number from the SapData/SapInfo/PnfExtCpInfo IE</w:t>
            </w:r>
          </w:p>
          <w:p w14:paraId="6B22A8BD" w14:textId="77777777" w:rsidR="00114FF3" w:rsidRPr="00302DDC" w:rsidRDefault="005658D5" w:rsidP="0096353D">
            <w:pPr>
              <w:pStyle w:val="TAL"/>
              <w:keepNext w:val="0"/>
              <w:keepLines w:val="0"/>
            </w:pPr>
            <w:r w:rsidRPr="00302DDC">
              <w:t>NFVIFA(17)0001098, IFA013ed241: Update the NSD state diagram</w:t>
            </w:r>
          </w:p>
          <w:p w14:paraId="2BB03E51" w14:textId="77777777" w:rsidR="00114FF3" w:rsidRPr="00302DDC" w:rsidRDefault="005658D5" w:rsidP="0096353D">
            <w:pPr>
              <w:pStyle w:val="TAL"/>
              <w:keepNext w:val="0"/>
              <w:keepLines w:val="0"/>
            </w:pPr>
            <w:r w:rsidRPr="00302DDC">
              <w:t>NFVIFA(17)0001103, IFA013ed241 Clarification of ExtManagedVirtualLink and ExtVirtualLink</w:t>
            </w:r>
          </w:p>
          <w:p w14:paraId="23537362" w14:textId="77777777" w:rsidR="00114FF3" w:rsidRPr="00302DDC" w:rsidRDefault="005658D5" w:rsidP="0096353D">
            <w:pPr>
              <w:pStyle w:val="TAL"/>
              <w:keepNext w:val="0"/>
              <w:keepLines w:val="0"/>
            </w:pPr>
            <w:r w:rsidRPr="00302DDC">
              <w:t>NFVIFA(17)0001104r2, IFA013ed241 Interface requirement fix for update NSD/VNF package operations</w:t>
            </w:r>
          </w:p>
          <w:p w14:paraId="537E34CB" w14:textId="77777777" w:rsidR="00114FF3" w:rsidRPr="00302DDC" w:rsidRDefault="005658D5" w:rsidP="0096353D">
            <w:pPr>
              <w:pStyle w:val="TAL"/>
              <w:keepNext w:val="0"/>
              <w:keepLines w:val="0"/>
            </w:pPr>
            <w:r w:rsidRPr="00302DDC">
              <w:t>NFVIFA(17)0001105, IFA013ed241 Align description of VNF Package Change Notification</w:t>
            </w:r>
          </w:p>
          <w:p w14:paraId="2BBC2072" w14:textId="77777777" w:rsidR="00114FF3" w:rsidRPr="00302DDC" w:rsidRDefault="005658D5" w:rsidP="0096353D">
            <w:pPr>
              <w:pStyle w:val="TAL"/>
              <w:keepNext w:val="0"/>
              <w:keepLines w:val="0"/>
            </w:pPr>
            <w:r w:rsidRPr="00302DDC">
              <w:t>NFVIFA(17)0001113r3, IFA013ed241 - Corrections related to multiple layer protocol support</w:t>
            </w:r>
          </w:p>
          <w:p w14:paraId="6B3580F1" w14:textId="77777777" w:rsidR="00114FF3" w:rsidRPr="00302DDC" w:rsidRDefault="005658D5" w:rsidP="0096353D">
            <w:pPr>
              <w:pStyle w:val="TAL"/>
              <w:keepNext w:val="0"/>
              <w:keepLines w:val="0"/>
            </w:pPr>
            <w:r w:rsidRPr="00302DDC">
              <w:t>NFVIFA(17)001118r1, IFA013ed241 Correction on notes in clause 5.3.2</w:t>
            </w:r>
          </w:p>
          <w:p w14:paraId="7EA07AFC" w14:textId="77777777" w:rsidR="00114FF3" w:rsidRPr="00302DDC" w:rsidRDefault="005658D5" w:rsidP="0096353D">
            <w:pPr>
              <w:pStyle w:val="TAL"/>
              <w:keepNext w:val="0"/>
              <w:keepLines w:val="0"/>
            </w:pPr>
            <w:r w:rsidRPr="00302DDC">
              <w:t>NFVIFA(17)001119, IFA013ed241 Correction on notes in clauses 8.2.2.2 and 8.2.4.2</w:t>
            </w:r>
          </w:p>
          <w:p w14:paraId="6D9B02DD" w14:textId="77777777" w:rsidR="00114FF3" w:rsidRPr="00302DDC" w:rsidRDefault="005658D5" w:rsidP="0096353D">
            <w:pPr>
              <w:pStyle w:val="TAL"/>
              <w:keepNext w:val="0"/>
              <w:keepLines w:val="0"/>
            </w:pPr>
            <w:r w:rsidRPr="00302DDC">
              <w:t>NFVIFA(17)0001132r1, IFA013ed241 Correction on the name of NS lifecycle change notification interface</w:t>
            </w:r>
          </w:p>
          <w:p w14:paraId="6EC9D916" w14:textId="77777777" w:rsidR="00114FF3" w:rsidRPr="00302DDC" w:rsidRDefault="005658D5" w:rsidP="0096353D">
            <w:pPr>
              <w:pStyle w:val="TAL"/>
              <w:keepNext w:val="0"/>
              <w:keepLines w:val="0"/>
            </w:pPr>
            <w:r w:rsidRPr="00302DDC">
              <w:t>NFVIFA(17)0001095r3, IFA013ed241: Add new NS Change Notification on NS LCM interface</w:t>
            </w:r>
          </w:p>
          <w:p w14:paraId="509A041F" w14:textId="77777777" w:rsidR="00114FF3" w:rsidRPr="00302DDC" w:rsidRDefault="005658D5" w:rsidP="0096353D">
            <w:pPr>
              <w:pStyle w:val="TAL"/>
              <w:keepNext w:val="0"/>
              <w:keepLines w:val="0"/>
            </w:pPr>
            <w:r w:rsidRPr="00302DDC">
              <w:t>NFVIFA(17)0001117r1, IFA013ed241 LCM operation response and notification in operation results (mirror of 1111)</w:t>
            </w:r>
          </w:p>
          <w:p w14:paraId="3F9CFF17" w14:textId="77777777" w:rsidR="00114FF3" w:rsidRPr="00302DDC" w:rsidRDefault="005658D5" w:rsidP="0096353D">
            <w:pPr>
              <w:pStyle w:val="TAL"/>
              <w:keepNext w:val="0"/>
              <w:keepLines w:val="0"/>
            </w:pPr>
            <w:r w:rsidRPr="00302DDC">
              <w:t>NFVIFA(17)0001139r1, IFA013ed241: Add Notification for PNFD Management</w:t>
            </w:r>
          </w:p>
          <w:p w14:paraId="04F2E96E" w14:textId="77777777" w:rsidR="00114FF3" w:rsidRPr="00302DDC" w:rsidRDefault="005658D5" w:rsidP="0096353D">
            <w:pPr>
              <w:pStyle w:val="TAL"/>
              <w:keepNext w:val="0"/>
              <w:keepLines w:val="0"/>
            </w:pPr>
            <w:r w:rsidRPr="00302DDC">
              <w:t>NFVIFA(17)0001145r1, IFA013ed241 - Clarifications on NsVL, NsLinkPort and ExtVL, ExtLinkPort</w:t>
            </w:r>
          </w:p>
          <w:p w14:paraId="75F1CCCB" w14:textId="77777777" w:rsidR="00114FF3" w:rsidRPr="00302DDC" w:rsidRDefault="005658D5" w:rsidP="0096353D">
            <w:pPr>
              <w:pStyle w:val="TAL"/>
              <w:keepNext w:val="0"/>
              <w:keepLines w:val="0"/>
            </w:pPr>
            <w:r w:rsidRPr="00302DDC">
              <w:t>NFVIFA(17)0001150r1, IFA013ed241: Add "changedVnfInfo" parameter to the AffectedVnf information element</w:t>
            </w:r>
          </w:p>
          <w:p w14:paraId="584A6B8D" w14:textId="77777777" w:rsidR="00114FF3" w:rsidRPr="00302DDC" w:rsidRDefault="005658D5" w:rsidP="0096353D">
            <w:pPr>
              <w:pStyle w:val="TAL"/>
              <w:keepNext w:val="0"/>
              <w:keepLines w:val="0"/>
            </w:pPr>
            <w:r w:rsidRPr="00302DDC">
              <w:t>NFVIFA(17)001152, IFA013ed241 Remove redundant description of vnfConfigurableProperty</w:t>
            </w:r>
          </w:p>
          <w:p w14:paraId="3A0CD7F7" w14:textId="77777777" w:rsidR="00114FF3" w:rsidRPr="00302DDC" w:rsidRDefault="005658D5" w:rsidP="0096353D">
            <w:pPr>
              <w:pStyle w:val="TAL"/>
              <w:keepNext w:val="0"/>
              <w:keepLines w:val="0"/>
            </w:pPr>
            <w:r w:rsidRPr="00302DDC">
              <w:t>NFVIFA(17)0001153r1, IFA013ed241: Mirror from IFA#1037 about external connectivity and address data</w:t>
            </w:r>
          </w:p>
          <w:p w14:paraId="19C5ED1C" w14:textId="77777777" w:rsidR="00114FF3" w:rsidRPr="00302DDC" w:rsidRDefault="005658D5" w:rsidP="0096353D">
            <w:pPr>
              <w:pStyle w:val="TAL"/>
              <w:keepNext w:val="0"/>
              <w:keepLines w:val="0"/>
            </w:pPr>
            <w:r w:rsidRPr="00302DDC">
              <w:t>NFVIFA(17)001008r2, IFA013ed241: Update AffectedXXX IE</w:t>
            </w:r>
          </w:p>
          <w:p w14:paraId="5925FE7F" w14:textId="77777777" w:rsidR="00114FF3" w:rsidRPr="00302DDC" w:rsidRDefault="005658D5" w:rsidP="0096353D">
            <w:pPr>
              <w:pStyle w:val="TAL"/>
              <w:keepNext w:val="0"/>
              <w:keepLines w:val="0"/>
            </w:pPr>
            <w:r w:rsidRPr="00302DDC">
              <w:t>NFVIFA(17)0001165, IFA013ed241: Rename NsVirtualLink and NsLinkPort</w:t>
            </w:r>
          </w:p>
        </w:tc>
      </w:tr>
      <w:tr w:rsidR="00114FF3" w:rsidRPr="00302DDC" w14:paraId="5D844625" w14:textId="77777777" w:rsidTr="007C7727">
        <w:tblPrEx>
          <w:tblCellMar>
            <w:right w:w="28" w:type="dxa"/>
          </w:tblCellMar>
        </w:tblPrEx>
        <w:trPr>
          <w:cantSplit/>
          <w:jc w:val="center"/>
        </w:trPr>
        <w:tc>
          <w:tcPr>
            <w:tcW w:w="1114" w:type="dxa"/>
            <w:tcMar>
              <w:right w:w="108" w:type="dxa"/>
            </w:tcMar>
          </w:tcPr>
          <w:p w14:paraId="40F7376E" w14:textId="77777777" w:rsidR="00114FF3" w:rsidRPr="00302DDC" w:rsidRDefault="005658D5" w:rsidP="0096353D">
            <w:pPr>
              <w:pStyle w:val="TAL"/>
              <w:keepNext w:val="0"/>
              <w:keepLines w:val="0"/>
            </w:pPr>
            <w:r w:rsidRPr="00302DDC">
              <w:t>March 2018</w:t>
            </w:r>
          </w:p>
        </w:tc>
        <w:tc>
          <w:tcPr>
            <w:tcW w:w="797" w:type="dxa"/>
            <w:tcMar>
              <w:right w:w="108" w:type="dxa"/>
            </w:tcMar>
          </w:tcPr>
          <w:p w14:paraId="6716446F" w14:textId="77777777" w:rsidR="00114FF3" w:rsidRPr="00302DDC" w:rsidRDefault="005658D5" w:rsidP="0096353D">
            <w:pPr>
              <w:pStyle w:val="TAC"/>
              <w:keepNext w:val="0"/>
              <w:keepLines w:val="0"/>
            </w:pPr>
            <w:r w:rsidRPr="00302DDC">
              <w:t>V2.4.2</w:t>
            </w:r>
          </w:p>
        </w:tc>
        <w:tc>
          <w:tcPr>
            <w:tcW w:w="7865" w:type="dxa"/>
            <w:tcMar>
              <w:right w:w="108" w:type="dxa"/>
            </w:tcMar>
          </w:tcPr>
          <w:p w14:paraId="5C4C4F7B" w14:textId="77777777" w:rsidR="00114FF3" w:rsidRPr="00302DDC" w:rsidRDefault="005658D5" w:rsidP="0096353D">
            <w:pPr>
              <w:pStyle w:val="TAL"/>
              <w:keepNext w:val="0"/>
              <w:keepLines w:val="0"/>
            </w:pPr>
            <w:r w:rsidRPr="00302DDC">
              <w:t>NFVIFA(18)000171, IFA013ed251 - Add profile id for NsVirtualLinkInfo</w:t>
            </w:r>
          </w:p>
          <w:p w14:paraId="769216DE" w14:textId="77777777" w:rsidR="00114FF3" w:rsidRPr="00302DDC" w:rsidRDefault="005658D5" w:rsidP="0096353D">
            <w:pPr>
              <w:pStyle w:val="TAL"/>
              <w:keepNext w:val="0"/>
              <w:keepLines w:val="0"/>
            </w:pPr>
            <w:r w:rsidRPr="00302DDC">
              <w:t>NFVIFA(18)000176, IFA013ed251 - Remove IFA012 references</w:t>
            </w:r>
          </w:p>
        </w:tc>
      </w:tr>
      <w:tr w:rsidR="00114FF3" w:rsidRPr="00302DDC" w14:paraId="0F65ED31" w14:textId="77777777" w:rsidTr="007C7727">
        <w:tblPrEx>
          <w:tblCellMar>
            <w:right w:w="28" w:type="dxa"/>
          </w:tblCellMar>
        </w:tblPrEx>
        <w:trPr>
          <w:cantSplit/>
          <w:jc w:val="center"/>
        </w:trPr>
        <w:tc>
          <w:tcPr>
            <w:tcW w:w="1114" w:type="dxa"/>
            <w:tcMar>
              <w:right w:w="108" w:type="dxa"/>
            </w:tcMar>
          </w:tcPr>
          <w:p w14:paraId="3683F141" w14:textId="77777777" w:rsidR="00114FF3" w:rsidRPr="00302DDC" w:rsidRDefault="005658D5" w:rsidP="0096353D">
            <w:pPr>
              <w:pStyle w:val="TAL"/>
              <w:keepNext w:val="0"/>
              <w:keepLines w:val="0"/>
            </w:pPr>
            <w:r w:rsidRPr="00302DDC">
              <w:t>May 2018</w:t>
            </w:r>
          </w:p>
        </w:tc>
        <w:tc>
          <w:tcPr>
            <w:tcW w:w="797" w:type="dxa"/>
            <w:tcMar>
              <w:right w:w="108" w:type="dxa"/>
            </w:tcMar>
          </w:tcPr>
          <w:p w14:paraId="7ECB0F18" w14:textId="77777777" w:rsidR="00114FF3" w:rsidRPr="00302DDC" w:rsidRDefault="005658D5" w:rsidP="0096353D">
            <w:pPr>
              <w:pStyle w:val="TAC"/>
              <w:keepNext w:val="0"/>
              <w:keepLines w:val="0"/>
            </w:pPr>
            <w:r w:rsidRPr="00302DDC">
              <w:t>V2.4.3</w:t>
            </w:r>
          </w:p>
        </w:tc>
        <w:tc>
          <w:tcPr>
            <w:tcW w:w="7865" w:type="dxa"/>
            <w:tcMar>
              <w:right w:w="108" w:type="dxa"/>
            </w:tcMar>
          </w:tcPr>
          <w:p w14:paraId="4F0F0CAB" w14:textId="77777777" w:rsidR="00114FF3" w:rsidRPr="00302DDC" w:rsidRDefault="005658D5" w:rsidP="0096353D">
            <w:pPr>
              <w:pStyle w:val="TAL"/>
              <w:keepNext w:val="0"/>
              <w:keepLines w:val="0"/>
            </w:pPr>
            <w:r w:rsidRPr="00302DDC">
              <w:t>NFVIFA(18)000191r1, IFA013ed251 Add monitoringParameter attribute to NsInfo IE</w:t>
            </w:r>
          </w:p>
        </w:tc>
      </w:tr>
      <w:tr w:rsidR="00114FF3" w:rsidRPr="00302DDC" w14:paraId="268B7D27" w14:textId="77777777" w:rsidTr="007C7727">
        <w:tblPrEx>
          <w:tblCellMar>
            <w:right w:w="28" w:type="dxa"/>
          </w:tblCellMar>
        </w:tblPrEx>
        <w:trPr>
          <w:cantSplit/>
          <w:jc w:val="center"/>
        </w:trPr>
        <w:tc>
          <w:tcPr>
            <w:tcW w:w="1114" w:type="dxa"/>
            <w:tcMar>
              <w:right w:w="108" w:type="dxa"/>
            </w:tcMar>
          </w:tcPr>
          <w:p w14:paraId="544927F2" w14:textId="77777777" w:rsidR="00114FF3" w:rsidRPr="00302DDC" w:rsidRDefault="005658D5" w:rsidP="0096353D">
            <w:pPr>
              <w:pStyle w:val="TAL"/>
              <w:keepNext w:val="0"/>
              <w:keepLines w:val="0"/>
            </w:pPr>
            <w:r w:rsidRPr="00302DDC">
              <w:t>May 2018</w:t>
            </w:r>
          </w:p>
        </w:tc>
        <w:tc>
          <w:tcPr>
            <w:tcW w:w="797" w:type="dxa"/>
            <w:tcMar>
              <w:right w:w="108" w:type="dxa"/>
            </w:tcMar>
          </w:tcPr>
          <w:p w14:paraId="158E6321" w14:textId="77777777" w:rsidR="00114FF3" w:rsidRPr="00302DDC" w:rsidRDefault="005658D5" w:rsidP="0096353D">
            <w:pPr>
              <w:pStyle w:val="TAC"/>
              <w:keepNext w:val="0"/>
              <w:keepLines w:val="0"/>
            </w:pPr>
            <w:r w:rsidRPr="00302DDC">
              <w:t>V3.0.0</w:t>
            </w:r>
          </w:p>
        </w:tc>
        <w:tc>
          <w:tcPr>
            <w:tcW w:w="7865" w:type="dxa"/>
            <w:tcMar>
              <w:right w:w="108" w:type="dxa"/>
            </w:tcMar>
          </w:tcPr>
          <w:p w14:paraId="127DB844" w14:textId="77777777" w:rsidR="00114FF3" w:rsidRPr="00302DDC" w:rsidRDefault="005658D5" w:rsidP="0096353D">
            <w:pPr>
              <w:pStyle w:val="TAL"/>
              <w:keepNext w:val="0"/>
              <w:keepLines w:val="0"/>
            </w:pPr>
            <w:r w:rsidRPr="00302DDC">
              <w:t>V3.0.0 created from V2.4.3</w:t>
            </w:r>
          </w:p>
          <w:p w14:paraId="7C12C2EB" w14:textId="77777777" w:rsidR="00114FF3" w:rsidRPr="00302DDC" w:rsidRDefault="005658D5" w:rsidP="0096353D">
            <w:pPr>
              <w:pStyle w:val="TAL"/>
              <w:keepNext w:val="0"/>
              <w:keepLines w:val="0"/>
            </w:pPr>
            <w:r w:rsidRPr="00302DDC">
              <w:t>NFVIFA(18)000119r1 already included as NFVIFA000171</w:t>
            </w:r>
          </w:p>
          <w:p w14:paraId="76CCB6BE" w14:textId="77777777" w:rsidR="00114FF3" w:rsidRPr="00302DDC" w:rsidRDefault="005658D5" w:rsidP="0096353D">
            <w:pPr>
              <w:pStyle w:val="TAL"/>
              <w:keepNext w:val="0"/>
              <w:keepLines w:val="0"/>
            </w:pPr>
            <w:r w:rsidRPr="00302DDC">
              <w:t>NFVIFA(18)000177r1 already included as NFVIFA(18)000176</w:t>
            </w:r>
          </w:p>
        </w:tc>
      </w:tr>
      <w:tr w:rsidR="00114FF3" w:rsidRPr="00302DDC" w14:paraId="370AA6D8" w14:textId="77777777" w:rsidTr="007C7727">
        <w:tblPrEx>
          <w:tblCellMar>
            <w:right w:w="28" w:type="dxa"/>
          </w:tblCellMar>
        </w:tblPrEx>
        <w:trPr>
          <w:cantSplit/>
          <w:jc w:val="center"/>
        </w:trPr>
        <w:tc>
          <w:tcPr>
            <w:tcW w:w="1114" w:type="dxa"/>
            <w:tcMar>
              <w:right w:w="108" w:type="dxa"/>
            </w:tcMar>
          </w:tcPr>
          <w:p w14:paraId="504D0AD2" w14:textId="77777777" w:rsidR="00114FF3" w:rsidRPr="00302DDC" w:rsidRDefault="005658D5" w:rsidP="0096353D">
            <w:pPr>
              <w:pStyle w:val="TAL"/>
              <w:keepNext w:val="0"/>
              <w:keepLines w:val="0"/>
            </w:pPr>
            <w:r w:rsidRPr="00302DDC">
              <w:t>May 2018</w:t>
            </w:r>
          </w:p>
        </w:tc>
        <w:tc>
          <w:tcPr>
            <w:tcW w:w="797" w:type="dxa"/>
            <w:tcMar>
              <w:right w:w="108" w:type="dxa"/>
            </w:tcMar>
          </w:tcPr>
          <w:p w14:paraId="36A50955" w14:textId="77777777" w:rsidR="00114FF3" w:rsidRPr="00302DDC" w:rsidRDefault="005658D5" w:rsidP="0096353D">
            <w:pPr>
              <w:pStyle w:val="TAC"/>
              <w:keepNext w:val="0"/>
              <w:keepLines w:val="0"/>
            </w:pPr>
            <w:r w:rsidRPr="00302DDC">
              <w:t>V3.0.1</w:t>
            </w:r>
          </w:p>
        </w:tc>
        <w:tc>
          <w:tcPr>
            <w:tcW w:w="7865" w:type="dxa"/>
            <w:tcMar>
              <w:right w:w="108" w:type="dxa"/>
            </w:tcMar>
          </w:tcPr>
          <w:p w14:paraId="7463E30F" w14:textId="77777777" w:rsidR="00114FF3" w:rsidRPr="00302DDC" w:rsidRDefault="005658D5" w:rsidP="0096353D">
            <w:pPr>
              <w:pStyle w:val="TAL"/>
              <w:keepNext w:val="0"/>
              <w:keepLines w:val="0"/>
            </w:pPr>
            <w:r w:rsidRPr="00302DDC">
              <w:t>NFVIFA(18)000422r2, IFA013 MegaCR FEAT04 Compute Host Reservation</w:t>
            </w:r>
          </w:p>
        </w:tc>
      </w:tr>
      <w:tr w:rsidR="00114FF3" w:rsidRPr="00302DDC" w14:paraId="395F1B2E" w14:textId="77777777" w:rsidTr="007C7727">
        <w:tblPrEx>
          <w:tblCellMar>
            <w:right w:w="28" w:type="dxa"/>
          </w:tblCellMar>
        </w:tblPrEx>
        <w:trPr>
          <w:cantSplit/>
          <w:jc w:val="center"/>
        </w:trPr>
        <w:tc>
          <w:tcPr>
            <w:tcW w:w="1114" w:type="dxa"/>
            <w:tcMar>
              <w:right w:w="108" w:type="dxa"/>
            </w:tcMar>
          </w:tcPr>
          <w:p w14:paraId="2EAF71A1" w14:textId="77777777" w:rsidR="00114FF3" w:rsidRPr="00302DDC" w:rsidRDefault="005658D5" w:rsidP="0096353D">
            <w:pPr>
              <w:pStyle w:val="TAL"/>
              <w:keepNext w:val="0"/>
              <w:keepLines w:val="0"/>
            </w:pPr>
            <w:r w:rsidRPr="00302DDC">
              <w:t>June 2108</w:t>
            </w:r>
          </w:p>
        </w:tc>
        <w:tc>
          <w:tcPr>
            <w:tcW w:w="797" w:type="dxa"/>
            <w:tcMar>
              <w:right w:w="108" w:type="dxa"/>
            </w:tcMar>
          </w:tcPr>
          <w:p w14:paraId="1BA6FA11" w14:textId="77777777" w:rsidR="00114FF3" w:rsidRPr="00302DDC" w:rsidRDefault="005658D5" w:rsidP="0096353D">
            <w:pPr>
              <w:pStyle w:val="TAC"/>
              <w:keepNext w:val="0"/>
              <w:keepLines w:val="0"/>
            </w:pPr>
            <w:r w:rsidRPr="00302DDC">
              <w:t>V3.0.2</w:t>
            </w:r>
          </w:p>
        </w:tc>
        <w:tc>
          <w:tcPr>
            <w:tcW w:w="7865" w:type="dxa"/>
            <w:tcMar>
              <w:right w:w="108" w:type="dxa"/>
            </w:tcMar>
          </w:tcPr>
          <w:p w14:paraId="6FD42A13" w14:textId="77777777" w:rsidR="00114FF3" w:rsidRPr="00302DDC" w:rsidRDefault="005658D5" w:rsidP="0096353D">
            <w:pPr>
              <w:pStyle w:val="TAL"/>
              <w:keepNext w:val="0"/>
              <w:keepLines w:val="0"/>
            </w:pPr>
            <w:r w:rsidRPr="00302DDC">
              <w:t>NFVIFA(18)000429r1, FEAT07 IFA013 MegaCR Support of policy management interface</w:t>
            </w:r>
          </w:p>
        </w:tc>
      </w:tr>
      <w:tr w:rsidR="00114FF3" w:rsidRPr="00302DDC" w14:paraId="261B1BCD" w14:textId="77777777" w:rsidTr="007C7727">
        <w:tblPrEx>
          <w:tblCellMar>
            <w:right w:w="28" w:type="dxa"/>
          </w:tblCellMar>
        </w:tblPrEx>
        <w:trPr>
          <w:cantSplit/>
          <w:jc w:val="center"/>
        </w:trPr>
        <w:tc>
          <w:tcPr>
            <w:tcW w:w="1114" w:type="dxa"/>
            <w:tcMar>
              <w:right w:w="108" w:type="dxa"/>
            </w:tcMar>
          </w:tcPr>
          <w:p w14:paraId="10A28C5B" w14:textId="77777777" w:rsidR="00114FF3" w:rsidRPr="00302DDC" w:rsidRDefault="005658D5" w:rsidP="0096353D">
            <w:pPr>
              <w:pStyle w:val="TAL"/>
              <w:keepNext w:val="0"/>
              <w:keepLines w:val="0"/>
            </w:pPr>
            <w:r w:rsidRPr="00302DDC">
              <w:lastRenderedPageBreak/>
              <w:t>June 2018</w:t>
            </w:r>
          </w:p>
        </w:tc>
        <w:tc>
          <w:tcPr>
            <w:tcW w:w="797" w:type="dxa"/>
            <w:tcMar>
              <w:right w:w="108" w:type="dxa"/>
            </w:tcMar>
          </w:tcPr>
          <w:p w14:paraId="46EF2DF7" w14:textId="77777777" w:rsidR="00114FF3" w:rsidRPr="00302DDC" w:rsidRDefault="005658D5" w:rsidP="0096353D">
            <w:pPr>
              <w:pStyle w:val="TAC"/>
              <w:keepNext w:val="0"/>
              <w:keepLines w:val="0"/>
            </w:pPr>
            <w:r w:rsidRPr="00302DDC">
              <w:t>V3.0.3</w:t>
            </w:r>
          </w:p>
        </w:tc>
        <w:tc>
          <w:tcPr>
            <w:tcW w:w="7865" w:type="dxa"/>
            <w:tcMar>
              <w:right w:w="108" w:type="dxa"/>
            </w:tcMar>
          </w:tcPr>
          <w:p w14:paraId="60C32B54" w14:textId="77777777" w:rsidR="00114FF3" w:rsidRPr="00302DDC" w:rsidRDefault="005658D5" w:rsidP="0096353D">
            <w:pPr>
              <w:pStyle w:val="TAL"/>
              <w:keepNext w:val="0"/>
              <w:keepLines w:val="0"/>
            </w:pPr>
            <w:r w:rsidRPr="00302DDC">
              <w:t>NFVIFA(18)000534, IFA013ed311 - Mirror - Linking VNFC CP and VnfExt CP</w:t>
            </w:r>
          </w:p>
          <w:p w14:paraId="3A62241C" w14:textId="77777777" w:rsidR="00114FF3" w:rsidRPr="00302DDC" w:rsidRDefault="005658D5" w:rsidP="0096353D">
            <w:pPr>
              <w:pStyle w:val="TAL"/>
              <w:keepNext w:val="0"/>
              <w:keepLines w:val="0"/>
            </w:pPr>
            <w:r w:rsidRPr="00302DDC">
              <w:t>NFVIFA(18)000537r1, IFA013ed311 - Mirror - Clarifying association from VnfLinkPort to VnfcCp and VnfExtCp</w:t>
            </w:r>
          </w:p>
          <w:p w14:paraId="621023E8" w14:textId="77777777" w:rsidR="00114FF3" w:rsidRPr="00302DDC" w:rsidRDefault="005658D5" w:rsidP="0096353D">
            <w:pPr>
              <w:pStyle w:val="TAL"/>
              <w:keepNext w:val="0"/>
              <w:keepLines w:val="0"/>
            </w:pPr>
            <w:r w:rsidRPr="00302DDC">
              <w:t>NFVIFA(18)000566, IFA013ed311: Remove the current values of the monitoringParameter attribute from the NS LCM interface</w:t>
            </w:r>
          </w:p>
          <w:p w14:paraId="203E5E0A" w14:textId="77777777" w:rsidR="00114FF3" w:rsidRPr="00302DDC" w:rsidRDefault="005658D5" w:rsidP="0096353D">
            <w:pPr>
              <w:pStyle w:val="TAL"/>
              <w:keepNext w:val="0"/>
              <w:keepLines w:val="0"/>
            </w:pPr>
            <w:r w:rsidRPr="00302DDC">
              <w:t>NFVIFA(18)000603, IFA013ed311 Rel3Mirror different names for virtual link descriptor ids</w:t>
            </w:r>
          </w:p>
          <w:p w14:paraId="13AA688C" w14:textId="77777777" w:rsidR="00114FF3" w:rsidRPr="00302DDC" w:rsidRDefault="005658D5" w:rsidP="0096353D">
            <w:pPr>
              <w:pStyle w:val="TAL"/>
              <w:keepNext w:val="0"/>
              <w:keepLines w:val="0"/>
            </w:pPr>
            <w:r w:rsidRPr="00302DDC">
              <w:t>NFVIFA(18)000616r1, IFA013ed311 - Rel3Mirror - Fixing sentence related to PM delivery mechanism</w:t>
            </w:r>
          </w:p>
          <w:p w14:paraId="0B797E35" w14:textId="77777777" w:rsidR="00114FF3" w:rsidRPr="00302DDC" w:rsidRDefault="005658D5" w:rsidP="0096353D">
            <w:pPr>
              <w:pStyle w:val="TAL"/>
              <w:keepNext w:val="0"/>
              <w:keepLines w:val="0"/>
            </w:pPr>
            <w:r w:rsidRPr="00302DDC">
              <w:t>NFVIFA(18)000625, IFA013ed311 Rel3Mirror Add NestedNsInstanceData for NS LCM operation</w:t>
            </w:r>
          </w:p>
          <w:p w14:paraId="4EEB6556" w14:textId="77777777" w:rsidR="00114FF3" w:rsidRPr="00302DDC" w:rsidRDefault="005658D5" w:rsidP="0096353D">
            <w:pPr>
              <w:pStyle w:val="TAL"/>
              <w:keepNext w:val="0"/>
              <w:keepLines w:val="0"/>
            </w:pPr>
            <w:r w:rsidRPr="00302DDC">
              <w:t>NFVIFA(18)000626, IFA013ed311 Rel3Mirror Add ParamsForNestedNs for InstantiateNs operation</w:t>
            </w:r>
          </w:p>
          <w:p w14:paraId="379B62EB" w14:textId="77777777" w:rsidR="00114FF3" w:rsidRPr="00302DDC" w:rsidRDefault="005658D5" w:rsidP="0096353D">
            <w:pPr>
              <w:pStyle w:val="TAL"/>
              <w:keepNext w:val="0"/>
              <w:keepLines w:val="0"/>
            </w:pPr>
            <w:r w:rsidRPr="00302DDC">
              <w:t>NFVIFA(18)000639r2, IFA013ed311 - Fixing NFP management</w:t>
            </w:r>
          </w:p>
          <w:p w14:paraId="5F2EA092" w14:textId="77777777" w:rsidR="00114FF3" w:rsidRPr="00302DDC" w:rsidRDefault="005658D5" w:rsidP="0096353D">
            <w:pPr>
              <w:pStyle w:val="TAL"/>
              <w:keepNext w:val="0"/>
              <w:keepLines w:val="0"/>
            </w:pPr>
            <w:r w:rsidRPr="00302DDC">
              <w:t>NFVIFA(18)000641, IFA013ed311 Rel3Mirror of 435r2 metadata for CP IEs</w:t>
            </w:r>
          </w:p>
          <w:p w14:paraId="1AD2DAA8" w14:textId="77777777" w:rsidR="00114FF3" w:rsidRPr="00302DDC" w:rsidRDefault="005658D5" w:rsidP="0096353D">
            <w:pPr>
              <w:pStyle w:val="TAL"/>
              <w:keepNext w:val="0"/>
              <w:keepLines w:val="0"/>
            </w:pPr>
            <w:r w:rsidRPr="00302DDC">
              <w:t>NFVIFA(18)000541r1, IFA013 MegaCR FEAT15 VNF Snapshot</w:t>
            </w:r>
          </w:p>
        </w:tc>
      </w:tr>
      <w:tr w:rsidR="00114FF3" w:rsidRPr="00302DDC" w14:paraId="180BEA76" w14:textId="77777777" w:rsidTr="007C7727">
        <w:tblPrEx>
          <w:tblCellMar>
            <w:right w:w="28" w:type="dxa"/>
          </w:tblCellMar>
        </w:tblPrEx>
        <w:trPr>
          <w:cantSplit/>
          <w:jc w:val="center"/>
        </w:trPr>
        <w:tc>
          <w:tcPr>
            <w:tcW w:w="1114" w:type="dxa"/>
            <w:tcMar>
              <w:right w:w="108" w:type="dxa"/>
            </w:tcMar>
          </w:tcPr>
          <w:p w14:paraId="790646DC" w14:textId="77777777" w:rsidR="00114FF3" w:rsidRPr="00302DDC" w:rsidRDefault="005658D5" w:rsidP="0096353D">
            <w:pPr>
              <w:pStyle w:val="TAL"/>
              <w:keepNext w:val="0"/>
              <w:keepLines w:val="0"/>
            </w:pPr>
            <w:r w:rsidRPr="00302DDC">
              <w:t>August 2018</w:t>
            </w:r>
          </w:p>
        </w:tc>
        <w:tc>
          <w:tcPr>
            <w:tcW w:w="797" w:type="dxa"/>
            <w:tcMar>
              <w:right w:w="108" w:type="dxa"/>
            </w:tcMar>
          </w:tcPr>
          <w:p w14:paraId="00D95964" w14:textId="77777777" w:rsidR="00114FF3" w:rsidRPr="00302DDC" w:rsidRDefault="005658D5" w:rsidP="0096353D">
            <w:pPr>
              <w:pStyle w:val="TAC"/>
              <w:keepNext w:val="0"/>
              <w:keepLines w:val="0"/>
            </w:pPr>
            <w:r w:rsidRPr="00302DDC">
              <w:t>V3.1.2</w:t>
            </w:r>
          </w:p>
        </w:tc>
        <w:tc>
          <w:tcPr>
            <w:tcW w:w="7865" w:type="dxa"/>
            <w:tcMar>
              <w:right w:w="108" w:type="dxa"/>
            </w:tcMar>
          </w:tcPr>
          <w:p w14:paraId="2D47015C" w14:textId="77777777" w:rsidR="00114FF3" w:rsidRPr="00302DDC" w:rsidRDefault="005658D5" w:rsidP="0096353D">
            <w:pPr>
              <w:pStyle w:val="TAL"/>
              <w:keepNext w:val="0"/>
              <w:keepLines w:val="0"/>
            </w:pPr>
            <w:r w:rsidRPr="00302DDC">
              <w:t>NFVIFA(18)000719r4: associate PNF or VNF instance with Profile</w:t>
            </w:r>
          </w:p>
        </w:tc>
      </w:tr>
      <w:tr w:rsidR="00114FF3" w:rsidRPr="00302DDC" w14:paraId="2950BA78" w14:textId="77777777" w:rsidTr="007C7727">
        <w:tblPrEx>
          <w:tblCellMar>
            <w:right w:w="28" w:type="dxa"/>
          </w:tblCellMar>
        </w:tblPrEx>
        <w:trPr>
          <w:cantSplit/>
          <w:jc w:val="center"/>
        </w:trPr>
        <w:tc>
          <w:tcPr>
            <w:tcW w:w="1114" w:type="dxa"/>
            <w:tcMar>
              <w:right w:w="108" w:type="dxa"/>
            </w:tcMar>
          </w:tcPr>
          <w:p w14:paraId="1C2E6D26" w14:textId="77777777" w:rsidR="00114FF3" w:rsidRPr="00302DDC" w:rsidRDefault="005658D5" w:rsidP="0096353D">
            <w:pPr>
              <w:pStyle w:val="TAL"/>
              <w:keepNext w:val="0"/>
              <w:keepLines w:val="0"/>
            </w:pPr>
            <w:r w:rsidRPr="00302DDC">
              <w:t>November 2018</w:t>
            </w:r>
          </w:p>
        </w:tc>
        <w:tc>
          <w:tcPr>
            <w:tcW w:w="797" w:type="dxa"/>
            <w:tcMar>
              <w:right w:w="108" w:type="dxa"/>
            </w:tcMar>
          </w:tcPr>
          <w:p w14:paraId="3C1E1672" w14:textId="77777777" w:rsidR="00114FF3" w:rsidRPr="00302DDC" w:rsidRDefault="005658D5" w:rsidP="0096353D">
            <w:pPr>
              <w:pStyle w:val="TAC"/>
              <w:keepNext w:val="0"/>
              <w:keepLines w:val="0"/>
            </w:pPr>
            <w:r w:rsidRPr="00302DDC">
              <w:t>V3.1.3</w:t>
            </w:r>
          </w:p>
        </w:tc>
        <w:tc>
          <w:tcPr>
            <w:tcW w:w="7865" w:type="dxa"/>
            <w:tcMar>
              <w:right w:w="108" w:type="dxa"/>
            </w:tcMar>
          </w:tcPr>
          <w:p w14:paraId="694FE81E" w14:textId="77777777" w:rsidR="00114FF3" w:rsidRPr="00302DDC" w:rsidRDefault="005658D5" w:rsidP="0096353D">
            <w:pPr>
              <w:pStyle w:val="TAL"/>
              <w:keepNext w:val="0"/>
              <w:keepLines w:val="0"/>
            </w:pPr>
            <w:r w:rsidRPr="00302DDC">
              <w:t>NFVIFA(18)000819 - IFA013ed321 Use on vnfProfile in Instantiate NS operation</w:t>
            </w:r>
          </w:p>
          <w:p w14:paraId="3988C12F" w14:textId="77777777" w:rsidR="00114FF3" w:rsidRPr="00302DDC" w:rsidRDefault="005658D5" w:rsidP="0096353D">
            <w:pPr>
              <w:pStyle w:val="TAL"/>
              <w:keepNext w:val="0"/>
              <w:keepLines w:val="0"/>
            </w:pPr>
            <w:r w:rsidRPr="00302DDC">
              <w:t>NFVIFA(18)000836 - IFA013ed321 Mirror of 834</w:t>
            </w:r>
          </w:p>
          <w:p w14:paraId="4E67EC55" w14:textId="77777777" w:rsidR="00114FF3" w:rsidRPr="00302DDC" w:rsidRDefault="005658D5" w:rsidP="0096353D">
            <w:pPr>
              <w:pStyle w:val="TAL"/>
              <w:keepNext w:val="0"/>
              <w:keepLines w:val="0"/>
            </w:pPr>
            <w:r w:rsidRPr="00302DDC">
              <w:t>(IFA007ed321 Mirror for SOL contribution on making the API surface consistent for bootData)</w:t>
            </w:r>
          </w:p>
          <w:p w14:paraId="03E264EE" w14:textId="77777777" w:rsidR="00114FF3" w:rsidRPr="00302DDC" w:rsidRDefault="005658D5" w:rsidP="0096353D">
            <w:pPr>
              <w:pStyle w:val="TAL"/>
              <w:keepNext w:val="0"/>
              <w:keepLines w:val="0"/>
            </w:pPr>
            <w:r w:rsidRPr="00302DDC">
              <w:t>NFVIFA(18)000883r1 - IFA013ed321 Fix bug 7760: Inconsistency between IFA013 and SOL005</w:t>
            </w:r>
          </w:p>
          <w:p w14:paraId="1F46AF17" w14:textId="77777777" w:rsidR="00114FF3" w:rsidRPr="00302DDC" w:rsidRDefault="005658D5" w:rsidP="0096353D">
            <w:pPr>
              <w:pStyle w:val="TAL"/>
              <w:keepNext w:val="0"/>
              <w:keepLines w:val="0"/>
            </w:pPr>
            <w:r w:rsidRPr="00302DDC">
              <w:t>NFVIFA(18)000896 - IFA013ed321 Add pfId in Policy Transfer operation</w:t>
            </w:r>
          </w:p>
          <w:p w14:paraId="75B7DAC5" w14:textId="77777777" w:rsidR="00114FF3" w:rsidRPr="00302DDC" w:rsidRDefault="005658D5" w:rsidP="0096353D">
            <w:pPr>
              <w:pStyle w:val="TAL"/>
              <w:keepNext w:val="0"/>
              <w:keepLines w:val="0"/>
            </w:pPr>
            <w:r w:rsidRPr="00302DDC">
              <w:t>NFVIFA(18)000889r2 - IFA013ed321_update_of_IEs_related_to_PM_interface_for_IFA027</w:t>
            </w:r>
          </w:p>
        </w:tc>
      </w:tr>
      <w:tr w:rsidR="00114FF3" w:rsidRPr="00302DDC" w14:paraId="7B798CF6" w14:textId="77777777" w:rsidTr="007C7727">
        <w:tblPrEx>
          <w:tblCellMar>
            <w:right w:w="28" w:type="dxa"/>
          </w:tblCellMar>
        </w:tblPrEx>
        <w:trPr>
          <w:cantSplit/>
          <w:jc w:val="center"/>
        </w:trPr>
        <w:tc>
          <w:tcPr>
            <w:tcW w:w="1114" w:type="dxa"/>
            <w:tcMar>
              <w:right w:w="108" w:type="dxa"/>
            </w:tcMar>
          </w:tcPr>
          <w:p w14:paraId="190E4DA9" w14:textId="77777777" w:rsidR="00114FF3" w:rsidRPr="00302DDC" w:rsidRDefault="005658D5" w:rsidP="0096353D">
            <w:pPr>
              <w:pStyle w:val="TAL"/>
              <w:keepNext w:val="0"/>
              <w:keepLines w:val="0"/>
            </w:pPr>
            <w:r w:rsidRPr="00302DDC">
              <w:t>December 2018</w:t>
            </w:r>
          </w:p>
        </w:tc>
        <w:tc>
          <w:tcPr>
            <w:tcW w:w="797" w:type="dxa"/>
            <w:tcMar>
              <w:right w:w="108" w:type="dxa"/>
            </w:tcMar>
          </w:tcPr>
          <w:p w14:paraId="54C60B7C" w14:textId="77777777" w:rsidR="00114FF3" w:rsidRPr="00302DDC" w:rsidRDefault="005658D5" w:rsidP="0096353D">
            <w:pPr>
              <w:pStyle w:val="TAC"/>
              <w:keepNext w:val="0"/>
              <w:keepLines w:val="0"/>
            </w:pPr>
            <w:r w:rsidRPr="00302DDC">
              <w:t>V3.1.4</w:t>
            </w:r>
          </w:p>
        </w:tc>
        <w:tc>
          <w:tcPr>
            <w:tcW w:w="7865" w:type="dxa"/>
            <w:tcMar>
              <w:right w:w="108" w:type="dxa"/>
            </w:tcMar>
          </w:tcPr>
          <w:p w14:paraId="4CB36BA3" w14:textId="77777777" w:rsidR="00114FF3" w:rsidRPr="00302DDC" w:rsidRDefault="005658D5" w:rsidP="0096353D">
            <w:pPr>
              <w:pStyle w:val="TAL"/>
              <w:keepNext w:val="0"/>
              <w:keepLines w:val="0"/>
            </w:pPr>
            <w:r w:rsidRPr="00302DDC">
              <w:t>NFVIFA(18)000961_IFA013ed321_Metadata_Extension_ConfigurableProps_clarificati.docx</w:t>
            </w:r>
          </w:p>
          <w:p w14:paraId="1A353305" w14:textId="77777777" w:rsidR="00114FF3" w:rsidRPr="00302DDC" w:rsidRDefault="005658D5" w:rsidP="0096353D">
            <w:pPr>
              <w:pStyle w:val="TAL"/>
              <w:keepNext w:val="0"/>
              <w:keepLines w:val="0"/>
            </w:pPr>
            <w:r w:rsidRPr="00302DDC">
              <w:t>NFVIFA(18)0001001_IFA013ed321_CR_add_policy_associate_disassociate_operations.docx</w:t>
            </w:r>
          </w:p>
          <w:p w14:paraId="05F30263" w14:textId="77777777" w:rsidR="00114FF3" w:rsidRPr="00302DDC" w:rsidRDefault="005658D5" w:rsidP="0096353D">
            <w:pPr>
              <w:pStyle w:val="TAL"/>
              <w:keepNext w:val="0"/>
              <w:keepLines w:val="0"/>
            </w:pPr>
            <w:r w:rsidRPr="00302DDC">
              <w:t>NFVIFA(18)0001083r1 - IFA013ed321 - Add LCM Coordination interface</w:t>
            </w:r>
          </w:p>
          <w:p w14:paraId="56AF52F3" w14:textId="77777777" w:rsidR="00114FF3" w:rsidRPr="00302DDC" w:rsidRDefault="005658D5" w:rsidP="0096353D">
            <w:pPr>
              <w:pStyle w:val="TAL"/>
              <w:keepNext w:val="0"/>
              <w:keepLines w:val="0"/>
            </w:pPr>
            <w:r w:rsidRPr="00302DDC">
              <w:t>NFVIFA(18)0001057 - IFA013ed321 Fix bug 7815 Superfluous word</w:t>
            </w:r>
          </w:p>
          <w:p w14:paraId="1F0E1CF4" w14:textId="77777777" w:rsidR="00114FF3" w:rsidRPr="00302DDC" w:rsidRDefault="005658D5" w:rsidP="0096353D">
            <w:pPr>
              <w:pStyle w:val="TAL"/>
              <w:keepNext w:val="0"/>
              <w:keepLines w:val="0"/>
            </w:pPr>
            <w:r w:rsidRPr="00302DDC">
              <w:t>NFVIFA(18)0001034 - IFA013 VNF snapshot createdAt and userDefinedData</w:t>
            </w:r>
          </w:p>
        </w:tc>
      </w:tr>
      <w:tr w:rsidR="00114FF3" w:rsidRPr="00302DDC" w14:paraId="46882B92" w14:textId="77777777" w:rsidTr="007C7727">
        <w:tblPrEx>
          <w:tblCellMar>
            <w:right w:w="28" w:type="dxa"/>
          </w:tblCellMar>
        </w:tblPrEx>
        <w:trPr>
          <w:cantSplit/>
          <w:jc w:val="center"/>
        </w:trPr>
        <w:tc>
          <w:tcPr>
            <w:tcW w:w="1114" w:type="dxa"/>
            <w:tcMar>
              <w:right w:w="108" w:type="dxa"/>
            </w:tcMar>
          </w:tcPr>
          <w:p w14:paraId="0121AEC9" w14:textId="77777777" w:rsidR="00114FF3" w:rsidRPr="00302DDC" w:rsidRDefault="005658D5" w:rsidP="0096353D">
            <w:pPr>
              <w:pStyle w:val="TAL"/>
              <w:keepNext w:val="0"/>
              <w:keepLines w:val="0"/>
            </w:pPr>
            <w:r w:rsidRPr="00302DDC">
              <w:t>January 2019</w:t>
            </w:r>
          </w:p>
        </w:tc>
        <w:tc>
          <w:tcPr>
            <w:tcW w:w="797" w:type="dxa"/>
            <w:tcMar>
              <w:right w:w="108" w:type="dxa"/>
            </w:tcMar>
          </w:tcPr>
          <w:p w14:paraId="043AFA6A" w14:textId="77777777" w:rsidR="00114FF3" w:rsidRPr="00302DDC" w:rsidRDefault="005658D5" w:rsidP="0096353D">
            <w:pPr>
              <w:pStyle w:val="TAC"/>
              <w:keepNext w:val="0"/>
              <w:keepLines w:val="0"/>
            </w:pPr>
            <w:r w:rsidRPr="00302DDC">
              <w:t>V3.1.5</w:t>
            </w:r>
          </w:p>
        </w:tc>
        <w:tc>
          <w:tcPr>
            <w:tcW w:w="7865" w:type="dxa"/>
            <w:tcMar>
              <w:right w:w="108" w:type="dxa"/>
            </w:tcMar>
          </w:tcPr>
          <w:p w14:paraId="65A55A1F" w14:textId="77777777" w:rsidR="00114FF3" w:rsidRPr="00302DDC" w:rsidRDefault="005658D5" w:rsidP="0096353D">
            <w:pPr>
              <w:pStyle w:val="TAL"/>
              <w:keepNext w:val="0"/>
              <w:keepLines w:val="0"/>
              <w:rPr>
                <w:rFonts w:cs="Arial"/>
              </w:rPr>
            </w:pPr>
            <w:r w:rsidRPr="00302DDC">
              <w:rPr>
                <w:rFonts w:cs="Arial"/>
              </w:rPr>
              <w:t>NFVIFA(19)000021 - IFA013ed321 small improvements in Clause 4-1</w:t>
            </w:r>
          </w:p>
          <w:p w14:paraId="137F43A5" w14:textId="77777777" w:rsidR="00114FF3" w:rsidRPr="00302DDC" w:rsidRDefault="005658D5" w:rsidP="0096353D">
            <w:pPr>
              <w:pStyle w:val="TAL"/>
              <w:keepNext w:val="0"/>
              <w:keepLines w:val="0"/>
              <w:rPr>
                <w:rFonts w:cs="Arial"/>
              </w:rPr>
            </w:pPr>
            <w:r w:rsidRPr="00302DDC">
              <w:rPr>
                <w:rFonts w:cs="Arial"/>
              </w:rPr>
              <w:t>NFVIFA(19)000028 - IFA013 Small bugfix clause 538</w:t>
            </w:r>
          </w:p>
          <w:p w14:paraId="1452C625" w14:textId="77777777" w:rsidR="00114FF3" w:rsidRPr="00302DDC" w:rsidRDefault="005658D5" w:rsidP="0096353D">
            <w:pPr>
              <w:pStyle w:val="TAL"/>
              <w:keepNext w:val="0"/>
              <w:keepLines w:val="0"/>
              <w:rPr>
                <w:rFonts w:cs="Arial"/>
              </w:rPr>
            </w:pPr>
            <w:r w:rsidRPr="00302DDC">
              <w:rPr>
                <w:rFonts w:cs="Arial"/>
              </w:rPr>
              <w:t>NFVIFA(19)000014r1 - IFA013 MegaCR FEAT05 Slicing</w:t>
            </w:r>
          </w:p>
        </w:tc>
      </w:tr>
      <w:tr w:rsidR="00114FF3" w:rsidRPr="00302DDC" w14:paraId="00FF1071" w14:textId="77777777" w:rsidTr="007C7727">
        <w:tblPrEx>
          <w:tblCellMar>
            <w:right w:w="28" w:type="dxa"/>
          </w:tblCellMar>
        </w:tblPrEx>
        <w:trPr>
          <w:cantSplit/>
          <w:jc w:val="center"/>
        </w:trPr>
        <w:tc>
          <w:tcPr>
            <w:tcW w:w="1114" w:type="dxa"/>
            <w:tcMar>
              <w:right w:w="108" w:type="dxa"/>
            </w:tcMar>
          </w:tcPr>
          <w:p w14:paraId="70FC475E" w14:textId="77777777" w:rsidR="00114FF3" w:rsidRPr="00302DDC" w:rsidRDefault="005658D5" w:rsidP="0096353D">
            <w:pPr>
              <w:pStyle w:val="TAL"/>
              <w:keepNext w:val="0"/>
              <w:keepLines w:val="0"/>
            </w:pPr>
            <w:r w:rsidRPr="00302DDC">
              <w:t>February 2019</w:t>
            </w:r>
          </w:p>
        </w:tc>
        <w:tc>
          <w:tcPr>
            <w:tcW w:w="797" w:type="dxa"/>
            <w:tcMar>
              <w:right w:w="108" w:type="dxa"/>
            </w:tcMar>
          </w:tcPr>
          <w:p w14:paraId="194ADE5B" w14:textId="77777777" w:rsidR="00114FF3" w:rsidRPr="00302DDC" w:rsidRDefault="005658D5" w:rsidP="0096353D">
            <w:pPr>
              <w:pStyle w:val="TAC"/>
              <w:keepNext w:val="0"/>
              <w:keepLines w:val="0"/>
            </w:pPr>
            <w:r w:rsidRPr="00302DDC">
              <w:t>V3.1.6</w:t>
            </w:r>
          </w:p>
        </w:tc>
        <w:tc>
          <w:tcPr>
            <w:tcW w:w="7865" w:type="dxa"/>
            <w:tcMar>
              <w:right w:w="108" w:type="dxa"/>
            </w:tcMar>
          </w:tcPr>
          <w:p w14:paraId="6841109D" w14:textId="77777777" w:rsidR="00114FF3" w:rsidRPr="00302DDC" w:rsidRDefault="005658D5" w:rsidP="0096353D">
            <w:pPr>
              <w:pStyle w:val="TAL"/>
              <w:keepNext w:val="0"/>
              <w:keepLines w:val="0"/>
            </w:pPr>
            <w:r w:rsidRPr="00302DDC">
              <w:t>NFVIFA(18)0001110r4</w:t>
            </w:r>
            <w:r w:rsidRPr="00302DDC">
              <w:rPr>
                <w:rFonts w:cs="Arial"/>
              </w:rPr>
              <w:t xml:space="preserve"> - </w:t>
            </w:r>
            <w:r w:rsidRPr="00302DDC">
              <w:t>FEAT10 IFA013 MegaCR</w:t>
            </w:r>
          </w:p>
          <w:p w14:paraId="232742C9" w14:textId="77777777" w:rsidR="00114FF3" w:rsidRPr="00302DDC" w:rsidRDefault="005658D5" w:rsidP="0096353D">
            <w:pPr>
              <w:pStyle w:val="TAL"/>
              <w:keepNext w:val="0"/>
              <w:keepLines w:val="0"/>
            </w:pPr>
            <w:r w:rsidRPr="00302DDC">
              <w:t>NFVIFA(19)000077r3</w:t>
            </w:r>
            <w:r w:rsidRPr="00302DDC">
              <w:rPr>
                <w:rFonts w:cs="Arial"/>
              </w:rPr>
              <w:t xml:space="preserve"> - </w:t>
            </w:r>
            <w:r w:rsidRPr="00302DDC">
              <w:t>FEAT02 IFA013 Adding Changing VNF Package</w:t>
            </w:r>
          </w:p>
          <w:p w14:paraId="3439D424" w14:textId="77777777" w:rsidR="00114FF3" w:rsidRPr="00302DDC" w:rsidRDefault="005658D5" w:rsidP="0096353D">
            <w:pPr>
              <w:pStyle w:val="TAL"/>
              <w:keepNext w:val="0"/>
              <w:keepLines w:val="0"/>
            </w:pPr>
            <w:r w:rsidRPr="00302DDC">
              <w:t>NFVIFA(19)000121</w:t>
            </w:r>
            <w:r w:rsidRPr="00302DDC">
              <w:rPr>
                <w:rFonts w:cs="Arial"/>
              </w:rPr>
              <w:t xml:space="preserve"> - </w:t>
            </w:r>
            <w:r w:rsidRPr="00302DDC">
              <w:t>IFA013ed321_editorial_improvements_for_DateTime</w:t>
            </w:r>
          </w:p>
          <w:p w14:paraId="298C289E" w14:textId="77777777" w:rsidR="00114FF3" w:rsidRPr="00302DDC" w:rsidRDefault="005658D5" w:rsidP="0096353D">
            <w:pPr>
              <w:pStyle w:val="TAL"/>
              <w:keepNext w:val="0"/>
              <w:keepLines w:val="0"/>
              <w:rPr>
                <w:rFonts w:cs="Arial"/>
              </w:rPr>
            </w:pPr>
            <w:r w:rsidRPr="00302DDC">
              <w:t>Some editorial changes</w:t>
            </w:r>
          </w:p>
        </w:tc>
      </w:tr>
      <w:tr w:rsidR="00114FF3" w:rsidRPr="00302DDC" w14:paraId="2F2BC6A3" w14:textId="77777777" w:rsidTr="007C7727">
        <w:tblPrEx>
          <w:tblCellMar>
            <w:right w:w="28" w:type="dxa"/>
          </w:tblCellMar>
        </w:tblPrEx>
        <w:trPr>
          <w:cantSplit/>
          <w:jc w:val="center"/>
        </w:trPr>
        <w:tc>
          <w:tcPr>
            <w:tcW w:w="1114" w:type="dxa"/>
            <w:tcMar>
              <w:right w:w="108" w:type="dxa"/>
            </w:tcMar>
          </w:tcPr>
          <w:p w14:paraId="542666C3" w14:textId="77777777" w:rsidR="00114FF3" w:rsidRPr="00302DDC" w:rsidRDefault="005658D5" w:rsidP="0096353D">
            <w:pPr>
              <w:pStyle w:val="TAL"/>
              <w:keepNext w:val="0"/>
              <w:keepLines w:val="0"/>
            </w:pPr>
            <w:r w:rsidRPr="00302DDC">
              <w:t>February 2019</w:t>
            </w:r>
          </w:p>
        </w:tc>
        <w:tc>
          <w:tcPr>
            <w:tcW w:w="797" w:type="dxa"/>
            <w:tcMar>
              <w:right w:w="108" w:type="dxa"/>
            </w:tcMar>
          </w:tcPr>
          <w:p w14:paraId="60412B05" w14:textId="77777777" w:rsidR="00114FF3" w:rsidRPr="00302DDC" w:rsidRDefault="005658D5" w:rsidP="0096353D">
            <w:pPr>
              <w:pStyle w:val="TAC"/>
              <w:keepNext w:val="0"/>
              <w:keepLines w:val="0"/>
            </w:pPr>
            <w:r w:rsidRPr="00302DDC">
              <w:t>V3.1.7</w:t>
            </w:r>
          </w:p>
        </w:tc>
        <w:tc>
          <w:tcPr>
            <w:tcW w:w="7865" w:type="dxa"/>
            <w:tcMar>
              <w:right w:w="108" w:type="dxa"/>
            </w:tcMar>
          </w:tcPr>
          <w:p w14:paraId="3F1C3E80" w14:textId="77777777" w:rsidR="00114FF3" w:rsidRPr="00302DDC" w:rsidRDefault="005658D5" w:rsidP="0096353D">
            <w:pPr>
              <w:pStyle w:val="TAL"/>
              <w:keepNext w:val="0"/>
              <w:keepLines w:val="0"/>
            </w:pPr>
            <w:r w:rsidRPr="00302DDC">
              <w:t>NFVIFA(19)000137r2</w:t>
            </w:r>
            <w:r w:rsidRPr="00302DDC">
              <w:rPr>
                <w:rFonts w:cs="Arial"/>
              </w:rPr>
              <w:t xml:space="preserve"> - </w:t>
            </w:r>
            <w:r w:rsidRPr="00302DDC">
              <w:t>IFA013ed321 PNF Package operations</w:t>
            </w:r>
          </w:p>
          <w:p w14:paraId="39968C9E" w14:textId="77777777" w:rsidR="00114FF3" w:rsidRPr="00302DDC" w:rsidRDefault="005658D5" w:rsidP="0096353D">
            <w:pPr>
              <w:pStyle w:val="TAL"/>
              <w:keepNext w:val="0"/>
              <w:keepLines w:val="0"/>
            </w:pPr>
            <w:r w:rsidRPr="00302DDC">
              <w:t>NFVIFA(19)000138</w:t>
            </w:r>
            <w:r w:rsidRPr="00302DDC">
              <w:rPr>
                <w:rFonts w:cs="Arial"/>
              </w:rPr>
              <w:t xml:space="preserve"> - </w:t>
            </w:r>
            <w:r w:rsidRPr="00302DDC">
              <w:t>IFA013ed321 Fix references to other documents</w:t>
            </w:r>
          </w:p>
          <w:p w14:paraId="5F9D5440" w14:textId="77777777" w:rsidR="00114FF3" w:rsidRPr="00302DDC" w:rsidRDefault="005658D5" w:rsidP="0096353D">
            <w:pPr>
              <w:pStyle w:val="TAL"/>
              <w:keepNext w:val="0"/>
              <w:keepLines w:val="0"/>
            </w:pPr>
            <w:r w:rsidRPr="00302DDC">
              <w:t>NFVIFA(19)000148r1</w:t>
            </w:r>
            <w:r w:rsidRPr="00302DDC">
              <w:rPr>
                <w:rFonts w:cs="Arial"/>
              </w:rPr>
              <w:t xml:space="preserve"> - </w:t>
            </w:r>
            <w:r w:rsidRPr="00302DDC">
              <w:t>FEAT02 IFA013 mirror of 142r2</w:t>
            </w:r>
          </w:p>
          <w:p w14:paraId="31B606B3" w14:textId="77777777" w:rsidR="00114FF3" w:rsidRPr="00302DDC" w:rsidRDefault="005658D5" w:rsidP="0096353D">
            <w:pPr>
              <w:pStyle w:val="TAL"/>
              <w:keepNext w:val="0"/>
              <w:keepLines w:val="0"/>
            </w:pPr>
            <w:r w:rsidRPr="00302DDC">
              <w:t>NFVIFA(19)000159r1</w:t>
            </w:r>
            <w:r w:rsidRPr="00302DDC">
              <w:rPr>
                <w:rFonts w:cs="Arial"/>
              </w:rPr>
              <w:t xml:space="preserve"> - </w:t>
            </w:r>
            <w:r w:rsidRPr="00302DDC">
              <w:t>IFA013ed321 Clause 8-3-2-3 adding changeType values</w:t>
            </w:r>
          </w:p>
        </w:tc>
      </w:tr>
      <w:tr w:rsidR="00114FF3" w:rsidRPr="00302DDC" w14:paraId="654E2A4F" w14:textId="77777777" w:rsidTr="007C7727">
        <w:tblPrEx>
          <w:tblCellMar>
            <w:right w:w="28" w:type="dxa"/>
          </w:tblCellMar>
        </w:tblPrEx>
        <w:trPr>
          <w:cantSplit/>
          <w:jc w:val="center"/>
        </w:trPr>
        <w:tc>
          <w:tcPr>
            <w:tcW w:w="1114" w:type="dxa"/>
            <w:tcMar>
              <w:right w:w="108" w:type="dxa"/>
            </w:tcMar>
          </w:tcPr>
          <w:p w14:paraId="3D702B3D" w14:textId="77777777" w:rsidR="00114FF3" w:rsidRPr="00302DDC" w:rsidRDefault="005658D5" w:rsidP="0096353D">
            <w:pPr>
              <w:pStyle w:val="TAL"/>
              <w:keepNext w:val="0"/>
              <w:keepLines w:val="0"/>
            </w:pPr>
            <w:r w:rsidRPr="00302DDC">
              <w:t>May 2019</w:t>
            </w:r>
          </w:p>
        </w:tc>
        <w:tc>
          <w:tcPr>
            <w:tcW w:w="797" w:type="dxa"/>
            <w:tcMar>
              <w:right w:w="108" w:type="dxa"/>
            </w:tcMar>
          </w:tcPr>
          <w:p w14:paraId="13379CB4" w14:textId="77777777" w:rsidR="00114FF3" w:rsidRPr="00302DDC" w:rsidRDefault="005658D5" w:rsidP="0096353D">
            <w:pPr>
              <w:pStyle w:val="TAC"/>
              <w:keepNext w:val="0"/>
              <w:keepLines w:val="0"/>
            </w:pPr>
            <w:r w:rsidRPr="00302DDC">
              <w:t>V3.2.2</w:t>
            </w:r>
          </w:p>
        </w:tc>
        <w:tc>
          <w:tcPr>
            <w:tcW w:w="7865" w:type="dxa"/>
            <w:tcMar>
              <w:right w:w="108" w:type="dxa"/>
            </w:tcMar>
          </w:tcPr>
          <w:p w14:paraId="57835B30" w14:textId="77777777" w:rsidR="00114FF3" w:rsidRPr="00302DDC" w:rsidRDefault="005658D5" w:rsidP="0096353D">
            <w:pPr>
              <w:pStyle w:val="TAL"/>
              <w:keepNext w:val="0"/>
              <w:keepLines w:val="0"/>
            </w:pPr>
            <w:r w:rsidRPr="00302DDC">
              <w:t>Base Line for Release 3 Drop 3 created from published version 3.2.1</w:t>
            </w:r>
          </w:p>
        </w:tc>
      </w:tr>
      <w:tr w:rsidR="00114FF3" w:rsidRPr="00302DDC" w14:paraId="169451D6" w14:textId="77777777" w:rsidTr="007C7727">
        <w:tblPrEx>
          <w:tblCellMar>
            <w:right w:w="28" w:type="dxa"/>
          </w:tblCellMar>
        </w:tblPrEx>
        <w:trPr>
          <w:cantSplit/>
          <w:jc w:val="center"/>
        </w:trPr>
        <w:tc>
          <w:tcPr>
            <w:tcW w:w="1114" w:type="dxa"/>
            <w:tcMar>
              <w:right w:w="108" w:type="dxa"/>
            </w:tcMar>
          </w:tcPr>
          <w:p w14:paraId="02BA0BCB" w14:textId="77777777" w:rsidR="00114FF3" w:rsidRPr="00302DDC" w:rsidRDefault="005658D5" w:rsidP="0096353D">
            <w:pPr>
              <w:pStyle w:val="TAL"/>
              <w:keepNext w:val="0"/>
              <w:keepLines w:val="0"/>
            </w:pPr>
            <w:r w:rsidRPr="00302DDC">
              <w:t>June 2019</w:t>
            </w:r>
          </w:p>
        </w:tc>
        <w:tc>
          <w:tcPr>
            <w:tcW w:w="797" w:type="dxa"/>
            <w:tcMar>
              <w:right w:w="108" w:type="dxa"/>
            </w:tcMar>
          </w:tcPr>
          <w:p w14:paraId="36631E39" w14:textId="77777777" w:rsidR="00114FF3" w:rsidRPr="00302DDC" w:rsidRDefault="005658D5" w:rsidP="0096353D">
            <w:pPr>
              <w:pStyle w:val="TAC"/>
              <w:keepNext w:val="0"/>
              <w:keepLines w:val="0"/>
            </w:pPr>
            <w:r w:rsidRPr="00302DDC">
              <w:t>V3.2.3</w:t>
            </w:r>
          </w:p>
        </w:tc>
        <w:tc>
          <w:tcPr>
            <w:tcW w:w="7865" w:type="dxa"/>
            <w:tcMar>
              <w:right w:w="108" w:type="dxa"/>
            </w:tcMar>
          </w:tcPr>
          <w:p w14:paraId="3476770E" w14:textId="23125B3B" w:rsidR="00DB6DBE" w:rsidRPr="00302DDC" w:rsidRDefault="005658D5" w:rsidP="0096353D">
            <w:pPr>
              <w:pStyle w:val="TAL"/>
              <w:keepNext w:val="0"/>
              <w:keepLines w:val="0"/>
            </w:pPr>
            <w:r w:rsidRPr="00302DDC">
              <w:t>NFVIFA(19)000362r2 - IFA013ed331 Mirror - Correction cardinality VnfcSnapshotInfo and</w:t>
            </w:r>
          </w:p>
          <w:p w14:paraId="607E73A1" w14:textId="3ABBB49D" w:rsidR="00114FF3" w:rsidRPr="00302DDC" w:rsidRDefault="005658D5" w:rsidP="0096353D">
            <w:pPr>
              <w:pStyle w:val="TAL"/>
              <w:keepNext w:val="0"/>
              <w:keepLines w:val="0"/>
            </w:pPr>
            <w:r w:rsidRPr="00302DDC">
              <w:t>description VnfSnapshotInfo</w:t>
            </w:r>
          </w:p>
          <w:p w14:paraId="6E26D302" w14:textId="77777777" w:rsidR="00114FF3" w:rsidRPr="00302DDC" w:rsidRDefault="005658D5" w:rsidP="0096353D">
            <w:pPr>
              <w:pStyle w:val="TAL"/>
              <w:keepNext w:val="0"/>
              <w:keepLines w:val="0"/>
              <w:rPr>
                <w:rFonts w:eastAsiaTheme="minorEastAsia" w:cs="Arial"/>
                <w:lang w:eastAsia="zh-CN"/>
              </w:rPr>
            </w:pPr>
            <w:r w:rsidRPr="00302DDC">
              <w:rPr>
                <w:rFonts w:cs="Arial"/>
              </w:rPr>
              <w:t xml:space="preserve">NFVIFA(19)000508 - </w:t>
            </w:r>
            <w:r w:rsidRPr="00302DDC">
              <w:rPr>
                <w:rFonts w:eastAsiaTheme="minorEastAsia" w:cs="Arial"/>
                <w:lang w:eastAsia="zh-CN"/>
              </w:rPr>
              <w:t>IFA013 Alignment with Stage 3 work on VNF snapshot feature</w:t>
            </w:r>
          </w:p>
          <w:p w14:paraId="6279E6AA" w14:textId="77777777" w:rsidR="00114FF3" w:rsidRPr="00302DDC" w:rsidRDefault="005658D5" w:rsidP="0096353D">
            <w:pPr>
              <w:pStyle w:val="TAL"/>
              <w:keepNext w:val="0"/>
              <w:keepLines w:val="0"/>
            </w:pPr>
            <w:r w:rsidRPr="00302DDC">
              <w:t>NFVIFA(19)000546r1 - IFA013 capacity threshold management</w:t>
            </w:r>
          </w:p>
          <w:p w14:paraId="7992FA2C" w14:textId="77777777" w:rsidR="00114FF3" w:rsidRPr="00302DDC" w:rsidRDefault="005658D5" w:rsidP="0096353D">
            <w:pPr>
              <w:pStyle w:val="TAL"/>
              <w:keepNext w:val="0"/>
              <w:keepLines w:val="0"/>
            </w:pPr>
            <w:r w:rsidRPr="00302DDC">
              <w:t>NFVIFA(19)000552r2 - IFA013ed331 capacity threshold management</w:t>
            </w:r>
          </w:p>
        </w:tc>
      </w:tr>
      <w:tr w:rsidR="00114FF3" w:rsidRPr="00302DDC" w14:paraId="6056027A" w14:textId="77777777" w:rsidTr="007C7727">
        <w:tblPrEx>
          <w:tblCellMar>
            <w:right w:w="28" w:type="dxa"/>
          </w:tblCellMar>
        </w:tblPrEx>
        <w:trPr>
          <w:cantSplit/>
          <w:jc w:val="center"/>
        </w:trPr>
        <w:tc>
          <w:tcPr>
            <w:tcW w:w="1114" w:type="dxa"/>
            <w:tcMar>
              <w:right w:w="108" w:type="dxa"/>
            </w:tcMar>
          </w:tcPr>
          <w:p w14:paraId="53144F4A" w14:textId="77777777" w:rsidR="00114FF3" w:rsidRPr="00302DDC" w:rsidRDefault="005658D5" w:rsidP="0096353D">
            <w:pPr>
              <w:pStyle w:val="TAL"/>
              <w:keepNext w:val="0"/>
              <w:keepLines w:val="0"/>
            </w:pPr>
            <w:r w:rsidRPr="00302DDC">
              <w:t>July 2019</w:t>
            </w:r>
          </w:p>
        </w:tc>
        <w:tc>
          <w:tcPr>
            <w:tcW w:w="797" w:type="dxa"/>
            <w:tcMar>
              <w:right w:w="108" w:type="dxa"/>
            </w:tcMar>
          </w:tcPr>
          <w:p w14:paraId="4D32ADD6" w14:textId="77777777" w:rsidR="00114FF3" w:rsidRPr="00302DDC" w:rsidRDefault="005658D5" w:rsidP="0096353D">
            <w:pPr>
              <w:pStyle w:val="TAC"/>
              <w:keepNext w:val="0"/>
              <w:keepLines w:val="0"/>
            </w:pPr>
            <w:r w:rsidRPr="00302DDC">
              <w:t>V3.2.4</w:t>
            </w:r>
          </w:p>
        </w:tc>
        <w:tc>
          <w:tcPr>
            <w:tcW w:w="7865" w:type="dxa"/>
            <w:tcMar>
              <w:right w:w="108" w:type="dxa"/>
            </w:tcMar>
          </w:tcPr>
          <w:p w14:paraId="2C43D06C" w14:textId="77777777" w:rsidR="00114FF3" w:rsidRPr="00302DDC" w:rsidRDefault="005658D5" w:rsidP="0096353D">
            <w:pPr>
              <w:pStyle w:val="TAL"/>
              <w:keepNext w:val="0"/>
              <w:keepLines w:val="0"/>
              <w:tabs>
                <w:tab w:val="left" w:pos="1933"/>
              </w:tabs>
            </w:pPr>
            <w:r w:rsidRPr="00302DDC">
              <w:t>NFVIFA(19)000584 - IFA013ed331 Fix bug 7850 (correctly_implement_639r2)</w:t>
            </w:r>
          </w:p>
          <w:p w14:paraId="409F855E" w14:textId="77777777" w:rsidR="00114FF3" w:rsidRPr="00302DDC" w:rsidRDefault="005658D5" w:rsidP="0096353D">
            <w:pPr>
              <w:pStyle w:val="TAL"/>
              <w:keepNext w:val="0"/>
              <w:keepLines w:val="0"/>
              <w:tabs>
                <w:tab w:val="left" w:pos="1933"/>
              </w:tabs>
            </w:pPr>
            <w:r w:rsidRPr="00302DDC">
              <w:t>NFVIFA(19)000623 - IFA013ed331 Rel3Mirror 8.3.4.13 ExtVirtualLinkData IE</w:t>
            </w:r>
          </w:p>
          <w:p w14:paraId="42CC4196" w14:textId="77777777" w:rsidR="00114FF3" w:rsidRPr="00302DDC" w:rsidRDefault="005658D5" w:rsidP="0096353D">
            <w:pPr>
              <w:pStyle w:val="TAL"/>
              <w:keepNext w:val="0"/>
              <w:keepLines w:val="0"/>
              <w:tabs>
                <w:tab w:val="left" w:pos="1933"/>
              </w:tabs>
            </w:pPr>
            <w:r w:rsidRPr="00302DDC">
              <w:t>NFVIFA(19)000637 - IFA013ed331 VnfLinkPortInfo IE</w:t>
            </w:r>
          </w:p>
          <w:p w14:paraId="30FCFA8C" w14:textId="77777777" w:rsidR="00114FF3" w:rsidRPr="00302DDC" w:rsidRDefault="005658D5" w:rsidP="0096353D">
            <w:pPr>
              <w:pStyle w:val="TAL"/>
              <w:keepNext w:val="0"/>
              <w:keepLines w:val="0"/>
              <w:tabs>
                <w:tab w:val="left" w:pos="1933"/>
              </w:tabs>
            </w:pPr>
            <w:r w:rsidRPr="00302DDC">
              <w:t>NFVIFA(19)000638 - IFA013ed331 VnfSnapshotPkgInfo IE</w:t>
            </w:r>
          </w:p>
          <w:p w14:paraId="7424ABA4" w14:textId="77777777" w:rsidR="00114FF3" w:rsidRPr="00302DDC" w:rsidRDefault="005658D5" w:rsidP="0096353D">
            <w:pPr>
              <w:pStyle w:val="TAL"/>
              <w:keepNext w:val="0"/>
              <w:keepLines w:val="0"/>
              <w:tabs>
                <w:tab w:val="left" w:pos="1933"/>
              </w:tabs>
            </w:pPr>
            <w:r w:rsidRPr="00302DDC">
              <w:t>NFVIFA(19)000642 - IFA013ed331 Rel3Mirror 8.3.4.36 VnfExtCpConfig IE</w:t>
            </w:r>
          </w:p>
          <w:p w14:paraId="3DD9AA2A" w14:textId="77777777" w:rsidR="00114FF3" w:rsidRPr="00302DDC" w:rsidRDefault="005658D5" w:rsidP="0096353D">
            <w:pPr>
              <w:pStyle w:val="TAL"/>
              <w:keepNext w:val="0"/>
              <w:keepLines w:val="0"/>
              <w:tabs>
                <w:tab w:val="left" w:pos="1933"/>
              </w:tabs>
            </w:pPr>
            <w:r w:rsidRPr="00302DDC">
              <w:t>NFVIFA(19)000666 - IFA013ed331 Rel3Mirror 8.6.4 VnfPackageSoftwareImageInformation IE</w:t>
            </w:r>
          </w:p>
          <w:p w14:paraId="6261E333" w14:textId="77777777" w:rsidR="00114FF3" w:rsidRPr="00302DDC" w:rsidRDefault="005658D5" w:rsidP="0096353D">
            <w:pPr>
              <w:pStyle w:val="TAL"/>
              <w:keepNext w:val="0"/>
              <w:keepLines w:val="0"/>
            </w:pPr>
            <w:r w:rsidRPr="00302DDC">
              <w:t>Some editorial changes</w:t>
            </w:r>
          </w:p>
        </w:tc>
      </w:tr>
      <w:tr w:rsidR="0030216F" w:rsidRPr="00302DDC" w14:paraId="4EECE1A8" w14:textId="77777777" w:rsidTr="007C7727">
        <w:tblPrEx>
          <w:tblCellMar>
            <w:right w:w="28" w:type="dxa"/>
          </w:tblCellMar>
        </w:tblPrEx>
        <w:trPr>
          <w:cantSplit/>
          <w:jc w:val="center"/>
        </w:trPr>
        <w:tc>
          <w:tcPr>
            <w:tcW w:w="1114" w:type="dxa"/>
            <w:tcMar>
              <w:right w:w="108" w:type="dxa"/>
            </w:tcMar>
          </w:tcPr>
          <w:p w14:paraId="5EA9F230" w14:textId="77777777" w:rsidR="0030216F" w:rsidRPr="00302DDC" w:rsidRDefault="0030216F" w:rsidP="0096353D">
            <w:pPr>
              <w:pStyle w:val="TAL"/>
              <w:keepNext w:val="0"/>
              <w:keepLines w:val="0"/>
            </w:pPr>
            <w:r w:rsidRPr="00302DDC">
              <w:t>October 2019</w:t>
            </w:r>
          </w:p>
        </w:tc>
        <w:tc>
          <w:tcPr>
            <w:tcW w:w="797" w:type="dxa"/>
            <w:tcMar>
              <w:right w:w="108" w:type="dxa"/>
            </w:tcMar>
          </w:tcPr>
          <w:p w14:paraId="38BCFC8C" w14:textId="77777777" w:rsidR="0030216F" w:rsidRPr="00302DDC" w:rsidRDefault="0030216F" w:rsidP="0096353D">
            <w:pPr>
              <w:pStyle w:val="TAC"/>
              <w:keepNext w:val="0"/>
              <w:keepLines w:val="0"/>
            </w:pPr>
            <w:r w:rsidRPr="00302DDC">
              <w:t>V3.3.2</w:t>
            </w:r>
          </w:p>
        </w:tc>
        <w:tc>
          <w:tcPr>
            <w:tcW w:w="7865" w:type="dxa"/>
            <w:tcMar>
              <w:right w:w="108" w:type="dxa"/>
            </w:tcMar>
          </w:tcPr>
          <w:p w14:paraId="453149EC" w14:textId="77777777" w:rsidR="0030216F" w:rsidRPr="00302DDC" w:rsidRDefault="0030216F" w:rsidP="0096353D">
            <w:pPr>
              <w:pStyle w:val="TAL"/>
              <w:keepNext w:val="0"/>
              <w:keepLines w:val="0"/>
              <w:tabs>
                <w:tab w:val="left" w:pos="1933"/>
              </w:tabs>
            </w:pPr>
            <w:r w:rsidRPr="00302DDC">
              <w:t>Initial version for maintenance</w:t>
            </w:r>
          </w:p>
          <w:p w14:paraId="0EEDAC04" w14:textId="77777777" w:rsidR="0030216F" w:rsidRPr="00302DDC" w:rsidRDefault="0030216F" w:rsidP="0096353D">
            <w:pPr>
              <w:pStyle w:val="TAL"/>
              <w:keepNext w:val="0"/>
              <w:keepLines w:val="0"/>
              <w:tabs>
                <w:tab w:val="left" w:pos="1933"/>
              </w:tabs>
            </w:pPr>
            <w:r w:rsidRPr="00302DDC">
              <w:t>Fix capitalization of OS-Ma-Nfvo to Os-Ma-nfvo</w:t>
            </w:r>
          </w:p>
        </w:tc>
      </w:tr>
      <w:tr w:rsidR="005658D5" w:rsidRPr="00302DDC" w14:paraId="7BE60AA8" w14:textId="77777777" w:rsidTr="007C7727">
        <w:tblPrEx>
          <w:tblCellMar>
            <w:right w:w="28" w:type="dxa"/>
          </w:tblCellMar>
        </w:tblPrEx>
        <w:trPr>
          <w:cantSplit/>
          <w:jc w:val="center"/>
        </w:trPr>
        <w:tc>
          <w:tcPr>
            <w:tcW w:w="1114" w:type="dxa"/>
            <w:tcMar>
              <w:right w:w="108" w:type="dxa"/>
            </w:tcMar>
          </w:tcPr>
          <w:p w14:paraId="7099B974" w14:textId="77777777" w:rsidR="005658D5" w:rsidRPr="00302DDC" w:rsidRDefault="005658D5" w:rsidP="0096353D">
            <w:pPr>
              <w:pStyle w:val="TAL"/>
              <w:keepNext w:val="0"/>
              <w:keepLines w:val="0"/>
            </w:pPr>
            <w:r w:rsidRPr="00302DDC">
              <w:t>October 2019</w:t>
            </w:r>
          </w:p>
        </w:tc>
        <w:tc>
          <w:tcPr>
            <w:tcW w:w="797" w:type="dxa"/>
            <w:tcMar>
              <w:right w:w="108" w:type="dxa"/>
            </w:tcMar>
          </w:tcPr>
          <w:p w14:paraId="546C85A9" w14:textId="77777777" w:rsidR="005658D5" w:rsidRPr="00302DDC" w:rsidRDefault="005658D5" w:rsidP="0096353D">
            <w:pPr>
              <w:pStyle w:val="TAC"/>
              <w:keepNext w:val="0"/>
              <w:keepLines w:val="0"/>
            </w:pPr>
            <w:r w:rsidRPr="00302DDC">
              <w:t>V3.3.</w:t>
            </w:r>
            <w:r w:rsidR="0030216F" w:rsidRPr="00302DDC">
              <w:t>3</w:t>
            </w:r>
          </w:p>
        </w:tc>
        <w:tc>
          <w:tcPr>
            <w:tcW w:w="7865" w:type="dxa"/>
            <w:tcMar>
              <w:right w:w="108" w:type="dxa"/>
            </w:tcMar>
          </w:tcPr>
          <w:p w14:paraId="62507B3C" w14:textId="77777777" w:rsidR="00B71AFA" w:rsidRPr="00302DDC" w:rsidRDefault="00B71AFA" w:rsidP="0096353D">
            <w:pPr>
              <w:pStyle w:val="TAL"/>
              <w:keepNext w:val="0"/>
              <w:keepLines w:val="0"/>
              <w:tabs>
                <w:tab w:val="left" w:pos="1933"/>
              </w:tabs>
              <w:rPr>
                <w:rFonts w:cs="Arial"/>
              </w:rPr>
            </w:pPr>
            <w:r w:rsidRPr="00302DDC">
              <w:rPr>
                <w:rFonts w:cs="Arial"/>
              </w:rPr>
              <w:t>NFVIFA(19)000762 - IFA013ed341 measurementContext in ThresholdCrossedNotification</w:t>
            </w:r>
          </w:p>
          <w:p w14:paraId="44949AA4" w14:textId="77777777" w:rsidR="00754508" w:rsidRPr="00302DDC" w:rsidRDefault="00754508" w:rsidP="0096353D">
            <w:pPr>
              <w:pStyle w:val="TAL"/>
              <w:keepNext w:val="0"/>
              <w:keepLines w:val="0"/>
              <w:tabs>
                <w:tab w:val="left" w:pos="1933"/>
              </w:tabs>
            </w:pPr>
            <w:r w:rsidRPr="00302DDC">
              <w:t>NFVIFA(19)000809r1 - IFA013ed341 improving several IE descriptions</w:t>
            </w:r>
          </w:p>
          <w:p w14:paraId="13FD6A5C" w14:textId="77777777" w:rsidR="007B4697" w:rsidRPr="00302DDC" w:rsidRDefault="00472F2B" w:rsidP="0096353D">
            <w:pPr>
              <w:pStyle w:val="TAL"/>
              <w:keepNext w:val="0"/>
              <w:keepLines w:val="0"/>
              <w:tabs>
                <w:tab w:val="left" w:pos="1933"/>
              </w:tabs>
            </w:pPr>
            <w:r w:rsidRPr="00302DDC">
              <w:t>NFVIFA(19)000819 - IFA013ed341 modifying VNF package references</w:t>
            </w:r>
          </w:p>
        </w:tc>
      </w:tr>
      <w:tr w:rsidR="00C47F17" w:rsidRPr="00302DDC" w14:paraId="5C026E8B" w14:textId="77777777" w:rsidTr="007C7727">
        <w:tblPrEx>
          <w:tblCellMar>
            <w:right w:w="28" w:type="dxa"/>
          </w:tblCellMar>
        </w:tblPrEx>
        <w:trPr>
          <w:cantSplit/>
          <w:jc w:val="center"/>
        </w:trPr>
        <w:tc>
          <w:tcPr>
            <w:tcW w:w="1114" w:type="dxa"/>
            <w:tcMar>
              <w:right w:w="108" w:type="dxa"/>
            </w:tcMar>
          </w:tcPr>
          <w:p w14:paraId="4333DAEC" w14:textId="77777777" w:rsidR="00C47F17" w:rsidRPr="00302DDC" w:rsidRDefault="00343BE2" w:rsidP="0096353D">
            <w:pPr>
              <w:pStyle w:val="TAL"/>
              <w:keepNext w:val="0"/>
              <w:keepLines w:val="0"/>
            </w:pPr>
            <w:r w:rsidRPr="00302DDC">
              <w:t>Novem</w:t>
            </w:r>
            <w:r w:rsidR="00C47F17" w:rsidRPr="00302DDC">
              <w:t>ber 2019</w:t>
            </w:r>
          </w:p>
        </w:tc>
        <w:tc>
          <w:tcPr>
            <w:tcW w:w="797" w:type="dxa"/>
            <w:tcMar>
              <w:right w:w="108" w:type="dxa"/>
            </w:tcMar>
          </w:tcPr>
          <w:p w14:paraId="37626E5F" w14:textId="77777777" w:rsidR="00C47F17" w:rsidRPr="00302DDC" w:rsidRDefault="00C47F17" w:rsidP="0096353D">
            <w:pPr>
              <w:pStyle w:val="TAC"/>
              <w:keepNext w:val="0"/>
              <w:keepLines w:val="0"/>
            </w:pPr>
            <w:r w:rsidRPr="00302DDC">
              <w:t>V3.3.4</w:t>
            </w:r>
          </w:p>
        </w:tc>
        <w:tc>
          <w:tcPr>
            <w:tcW w:w="7865" w:type="dxa"/>
            <w:tcMar>
              <w:right w:w="108" w:type="dxa"/>
            </w:tcMar>
          </w:tcPr>
          <w:p w14:paraId="5630F5CC" w14:textId="77777777" w:rsidR="00C47F17" w:rsidRPr="00302DDC" w:rsidRDefault="00CB319C" w:rsidP="0096353D">
            <w:pPr>
              <w:pStyle w:val="TAL"/>
              <w:keepNext w:val="0"/>
              <w:keepLines w:val="0"/>
              <w:tabs>
                <w:tab w:val="left" w:pos="1933"/>
              </w:tabs>
              <w:rPr>
                <w:rFonts w:cs="Arial"/>
              </w:rPr>
            </w:pPr>
            <w:r w:rsidRPr="00302DDC">
              <w:rPr>
                <w:rFonts w:cs="Arial"/>
              </w:rPr>
              <w:t>NFVIFA(19)000850</w:t>
            </w:r>
            <w:r w:rsidRPr="00302DDC">
              <w:rPr>
                <w:rFonts w:cs="Arial"/>
              </w:rPr>
              <w:tab/>
              <w:t>IFA013ed341 Support upload of VNF Package as separate files</w:t>
            </w:r>
          </w:p>
          <w:p w14:paraId="2F52714C" w14:textId="77777777" w:rsidR="00975DAA" w:rsidRPr="00302DDC" w:rsidRDefault="00975DAA" w:rsidP="0096353D">
            <w:pPr>
              <w:pStyle w:val="TAL"/>
              <w:keepNext w:val="0"/>
              <w:keepLines w:val="0"/>
              <w:tabs>
                <w:tab w:val="left" w:pos="1933"/>
              </w:tabs>
              <w:rPr>
                <w:rFonts w:cs="Arial"/>
              </w:rPr>
            </w:pPr>
            <w:r w:rsidRPr="00302DDC">
              <w:rPr>
                <w:rFonts w:cs="Arial"/>
              </w:rPr>
              <w:t>NFVIFA(19)000853r1</w:t>
            </w:r>
            <w:r w:rsidRPr="00302DDC">
              <w:rPr>
                <w:rFonts w:cs="Arial"/>
              </w:rPr>
              <w:tab/>
              <w:t>IFA013ed341 Clarifying usage of pfId in Transfer Policy operation</w:t>
            </w:r>
          </w:p>
          <w:p w14:paraId="08D13074" w14:textId="77777777" w:rsidR="008258D1" w:rsidRPr="00302DDC" w:rsidRDefault="008258D1" w:rsidP="0096353D">
            <w:pPr>
              <w:pStyle w:val="TAL"/>
              <w:keepNext w:val="0"/>
              <w:keepLines w:val="0"/>
              <w:tabs>
                <w:tab w:val="left" w:pos="1933"/>
              </w:tabs>
              <w:rPr>
                <w:rFonts w:cs="Arial"/>
              </w:rPr>
            </w:pPr>
            <w:r w:rsidRPr="00302DDC">
              <w:rPr>
                <w:rFonts w:cs="Arial"/>
              </w:rPr>
              <w:t>NFVIFA(19)000862</w:t>
            </w:r>
            <w:r w:rsidRPr="00302DDC">
              <w:rPr>
                <w:rFonts w:cs="Arial"/>
              </w:rPr>
              <w:tab/>
              <w:t>IFA013ed341 Provide additional description in VnfInfo</w:t>
            </w:r>
          </w:p>
          <w:p w14:paraId="5C3C7C53" w14:textId="77777777" w:rsidR="007D6714" w:rsidRPr="00302DDC" w:rsidRDefault="007D6714" w:rsidP="0096353D">
            <w:pPr>
              <w:pStyle w:val="TAL"/>
              <w:keepNext w:val="0"/>
              <w:keepLines w:val="0"/>
              <w:tabs>
                <w:tab w:val="left" w:pos="1933"/>
              </w:tabs>
              <w:rPr>
                <w:rFonts w:cs="Arial"/>
              </w:rPr>
            </w:pPr>
            <w:r w:rsidRPr="00302DDC">
              <w:rPr>
                <w:rFonts w:cs="Arial"/>
              </w:rPr>
              <w:t>NFVIFA(19)000885</w:t>
            </w:r>
            <w:r w:rsidRPr="00302DDC">
              <w:rPr>
                <w:rFonts w:cs="Arial"/>
              </w:rPr>
              <w:tab/>
              <w:t>IFA013ed341 mirror of 825r1 exposing maxScaleLevels</w:t>
            </w:r>
          </w:p>
          <w:p w14:paraId="177A601C" w14:textId="77777777" w:rsidR="007D6714" w:rsidRPr="00302DDC" w:rsidRDefault="008F07AC" w:rsidP="0096353D">
            <w:pPr>
              <w:pStyle w:val="TAL"/>
              <w:keepNext w:val="0"/>
              <w:keepLines w:val="0"/>
              <w:tabs>
                <w:tab w:val="left" w:pos="1933"/>
              </w:tabs>
              <w:rPr>
                <w:rFonts w:cs="Arial"/>
              </w:rPr>
            </w:pPr>
            <w:r w:rsidRPr="00302DDC">
              <w:rPr>
                <w:rFonts w:cs="Arial"/>
              </w:rPr>
              <w:t>NFVIFA(19)000889</w:t>
            </w:r>
            <w:r w:rsidRPr="00302DDC">
              <w:rPr>
                <w:rFonts w:cs="Arial"/>
              </w:rPr>
              <w:tab/>
              <w:t>IFA013ed341 mirror of 841 relaxing PM subscriptions</w:t>
            </w:r>
          </w:p>
          <w:p w14:paraId="4CC5D17C" w14:textId="77777777" w:rsidR="008F07AC" w:rsidRPr="00302DDC" w:rsidRDefault="008F07AC" w:rsidP="0096353D">
            <w:pPr>
              <w:pStyle w:val="TAL"/>
              <w:keepNext w:val="0"/>
              <w:keepLines w:val="0"/>
              <w:tabs>
                <w:tab w:val="left" w:pos="1933"/>
              </w:tabs>
              <w:rPr>
                <w:rFonts w:cs="Arial"/>
              </w:rPr>
            </w:pPr>
            <w:r w:rsidRPr="00302DDC">
              <w:rPr>
                <w:rFonts w:cs="Arial"/>
              </w:rPr>
              <w:t>NFVIFA(19)000892</w:t>
            </w:r>
            <w:r w:rsidRPr="00302DDC">
              <w:rPr>
                <w:rFonts w:cs="Arial"/>
              </w:rPr>
              <w:tab/>
              <w:t>IFA013-Remove Annex -Authors and contributors</w:t>
            </w:r>
          </w:p>
        </w:tc>
      </w:tr>
      <w:tr w:rsidR="002F4457" w:rsidRPr="00302DDC" w14:paraId="598B22E7" w14:textId="77777777" w:rsidTr="007C7727">
        <w:tblPrEx>
          <w:tblCellMar>
            <w:right w:w="28" w:type="dxa"/>
          </w:tblCellMar>
        </w:tblPrEx>
        <w:trPr>
          <w:cantSplit/>
          <w:jc w:val="center"/>
        </w:trPr>
        <w:tc>
          <w:tcPr>
            <w:tcW w:w="1114" w:type="dxa"/>
            <w:tcMar>
              <w:right w:w="108" w:type="dxa"/>
            </w:tcMar>
          </w:tcPr>
          <w:p w14:paraId="6457A4EF" w14:textId="32EFFB06" w:rsidR="002F4457" w:rsidRPr="00302DDC" w:rsidRDefault="00581E41" w:rsidP="0096353D">
            <w:pPr>
              <w:pStyle w:val="TAL"/>
              <w:keepNext w:val="0"/>
              <w:keepLines w:val="0"/>
            </w:pPr>
            <w:r w:rsidRPr="00302DDC">
              <w:lastRenderedPageBreak/>
              <w:t>December 2019</w:t>
            </w:r>
          </w:p>
        </w:tc>
        <w:tc>
          <w:tcPr>
            <w:tcW w:w="797" w:type="dxa"/>
            <w:tcMar>
              <w:right w:w="108" w:type="dxa"/>
            </w:tcMar>
          </w:tcPr>
          <w:p w14:paraId="115F47E2" w14:textId="3B7DF4CA" w:rsidR="002F4457" w:rsidRPr="00302DDC" w:rsidRDefault="00581E41" w:rsidP="0096353D">
            <w:pPr>
              <w:pStyle w:val="TAC"/>
              <w:keepNext w:val="0"/>
              <w:keepLines w:val="0"/>
            </w:pPr>
            <w:r w:rsidRPr="00302DDC">
              <w:t>V3.3.5</w:t>
            </w:r>
          </w:p>
        </w:tc>
        <w:tc>
          <w:tcPr>
            <w:tcW w:w="7865" w:type="dxa"/>
            <w:tcMar>
              <w:right w:w="108" w:type="dxa"/>
            </w:tcMar>
          </w:tcPr>
          <w:p w14:paraId="78FA647B" w14:textId="68EFA248" w:rsidR="002F4457" w:rsidRPr="00302DDC" w:rsidRDefault="002F4457" w:rsidP="0096353D">
            <w:pPr>
              <w:pStyle w:val="TAL"/>
              <w:keepNext w:val="0"/>
              <w:keepLines w:val="0"/>
              <w:tabs>
                <w:tab w:val="left" w:pos="1933"/>
              </w:tabs>
              <w:rPr>
                <w:rFonts w:cs="Arial"/>
              </w:rPr>
            </w:pPr>
            <w:r w:rsidRPr="00302DDC">
              <w:rPr>
                <w:rFonts w:cs="Arial"/>
              </w:rPr>
              <w:t>NFVIFA(19)000874r3</w:t>
            </w:r>
            <w:r w:rsidR="009640D3" w:rsidRPr="00302DDC">
              <w:rPr>
                <w:rFonts w:cs="Arial"/>
              </w:rPr>
              <w:tab/>
            </w:r>
            <w:r w:rsidRPr="00302DDC">
              <w:rPr>
                <w:rFonts w:cs="Arial"/>
              </w:rPr>
              <w:t>IFA013ed341 Enhancements in ChangeExtVnfConnectivity</w:t>
            </w:r>
          </w:p>
          <w:p w14:paraId="4183190A" w14:textId="2A6E4652" w:rsidR="00A15424" w:rsidRPr="00302DDC" w:rsidRDefault="00A15424" w:rsidP="0096353D">
            <w:pPr>
              <w:pStyle w:val="TAL"/>
              <w:keepNext w:val="0"/>
              <w:keepLines w:val="0"/>
              <w:tabs>
                <w:tab w:val="left" w:pos="1933"/>
              </w:tabs>
              <w:rPr>
                <w:rFonts w:cs="Arial"/>
              </w:rPr>
            </w:pPr>
            <w:r w:rsidRPr="00302DDC">
              <w:rPr>
                <w:rFonts w:cs="Arial"/>
              </w:rPr>
              <w:t>NFVIFA(19)000936</w:t>
            </w:r>
            <w:r w:rsidR="009640D3" w:rsidRPr="00302DDC">
              <w:rPr>
                <w:rFonts w:cs="Arial"/>
              </w:rPr>
              <w:tab/>
            </w:r>
            <w:r w:rsidRPr="00302DDC">
              <w:rPr>
                <w:rFonts w:cs="Arial"/>
              </w:rPr>
              <w:t>IFA013ed341 FEAT10 Bugs and clarifications multi-site connectivity</w:t>
            </w:r>
          </w:p>
          <w:p w14:paraId="574FE457" w14:textId="77777777" w:rsidR="00BA4C7C" w:rsidRPr="00302DDC" w:rsidRDefault="00BA4C7C" w:rsidP="0096353D">
            <w:pPr>
              <w:pStyle w:val="TAL"/>
              <w:keepNext w:val="0"/>
              <w:keepLines w:val="0"/>
              <w:tabs>
                <w:tab w:val="left" w:pos="1933"/>
              </w:tabs>
              <w:rPr>
                <w:rFonts w:cs="Arial"/>
              </w:rPr>
            </w:pPr>
            <w:r w:rsidRPr="00302DDC">
              <w:rPr>
                <w:rFonts w:cs="Arial"/>
              </w:rPr>
              <w:t>NFVIFA(19)000949</w:t>
            </w:r>
            <w:r w:rsidRPr="00302DDC">
              <w:rPr>
                <w:rFonts w:cs="Arial"/>
              </w:rPr>
              <w:tab/>
              <w:t>IFA013ed341 Add update VNF snapshot package operation</w:t>
            </w:r>
          </w:p>
          <w:p w14:paraId="63F4C650" w14:textId="110DFA55" w:rsidR="00C92E7E" w:rsidRPr="00302DDC" w:rsidRDefault="00C92E7E" w:rsidP="0096353D">
            <w:pPr>
              <w:pStyle w:val="TAL"/>
              <w:keepNext w:val="0"/>
              <w:keepLines w:val="0"/>
              <w:tabs>
                <w:tab w:val="left" w:pos="1933"/>
              </w:tabs>
              <w:rPr>
                <w:rFonts w:cs="Arial"/>
              </w:rPr>
            </w:pPr>
            <w:r w:rsidRPr="00302DDC">
              <w:rPr>
                <w:rFonts w:cs="Arial"/>
              </w:rPr>
              <w:t>NFVIFA(19)000944r5</w:t>
            </w:r>
            <w:r w:rsidR="009640D3" w:rsidRPr="00302DDC">
              <w:rPr>
                <w:rFonts w:cs="Arial"/>
              </w:rPr>
              <w:tab/>
            </w:r>
            <w:r w:rsidRPr="00302DDC">
              <w:rPr>
                <w:rFonts w:cs="Arial"/>
              </w:rPr>
              <w:t>IFA013 Improve wording left for protocol design stage</w:t>
            </w:r>
          </w:p>
          <w:p w14:paraId="0F556187" w14:textId="0D869D82" w:rsidR="00F10616" w:rsidRPr="00302DDC" w:rsidRDefault="00F10616" w:rsidP="0096353D">
            <w:pPr>
              <w:pStyle w:val="TAL"/>
              <w:keepNext w:val="0"/>
              <w:keepLines w:val="0"/>
              <w:tabs>
                <w:tab w:val="left" w:pos="1933"/>
              </w:tabs>
              <w:ind w:left="1933" w:hanging="1933"/>
              <w:rPr>
                <w:rFonts w:cs="Arial"/>
              </w:rPr>
            </w:pPr>
            <w:r w:rsidRPr="00302DDC">
              <w:rPr>
                <w:rFonts w:cs="Arial"/>
              </w:rPr>
              <w:t>NFVIFA(19)000925r4</w:t>
            </w:r>
            <w:r w:rsidR="009640D3" w:rsidRPr="00302DDC">
              <w:rPr>
                <w:rFonts w:cs="Arial"/>
              </w:rPr>
              <w:tab/>
            </w:r>
            <w:r w:rsidRPr="00302DDC">
              <w:rPr>
                <w:rFonts w:cs="Arial"/>
              </w:rPr>
              <w:t>IFA013ed341 Support for dynamic creation and deletion of NsVirtualLink instances</w:t>
            </w:r>
          </w:p>
        </w:tc>
      </w:tr>
      <w:tr w:rsidR="009640D3" w:rsidRPr="00302DDC" w14:paraId="2100966B" w14:textId="77777777" w:rsidTr="007C7727">
        <w:tblPrEx>
          <w:tblCellMar>
            <w:right w:w="28" w:type="dxa"/>
          </w:tblCellMar>
        </w:tblPrEx>
        <w:trPr>
          <w:cantSplit/>
          <w:jc w:val="center"/>
        </w:trPr>
        <w:tc>
          <w:tcPr>
            <w:tcW w:w="1114" w:type="dxa"/>
            <w:tcMar>
              <w:right w:w="108" w:type="dxa"/>
            </w:tcMar>
          </w:tcPr>
          <w:p w14:paraId="44FCF591" w14:textId="62BC62A4" w:rsidR="009640D3" w:rsidRPr="00302DDC" w:rsidRDefault="009640D3" w:rsidP="0096353D">
            <w:pPr>
              <w:pStyle w:val="TAL"/>
              <w:keepNext w:val="0"/>
              <w:keepLines w:val="0"/>
            </w:pPr>
            <w:r w:rsidRPr="00302DDC">
              <w:t>January 2020</w:t>
            </w:r>
          </w:p>
        </w:tc>
        <w:tc>
          <w:tcPr>
            <w:tcW w:w="797" w:type="dxa"/>
            <w:tcMar>
              <w:right w:w="108" w:type="dxa"/>
            </w:tcMar>
          </w:tcPr>
          <w:p w14:paraId="37658CAD" w14:textId="12EEE341" w:rsidR="009640D3" w:rsidRPr="00302DDC" w:rsidRDefault="009640D3" w:rsidP="0096353D">
            <w:pPr>
              <w:pStyle w:val="TAC"/>
              <w:keepNext w:val="0"/>
              <w:keepLines w:val="0"/>
            </w:pPr>
            <w:r w:rsidRPr="00302DDC">
              <w:t>V3.3.6</w:t>
            </w:r>
          </w:p>
        </w:tc>
        <w:tc>
          <w:tcPr>
            <w:tcW w:w="7865" w:type="dxa"/>
            <w:tcMar>
              <w:right w:w="108" w:type="dxa"/>
            </w:tcMar>
          </w:tcPr>
          <w:p w14:paraId="295DDD3B" w14:textId="46102988" w:rsidR="009640D3" w:rsidRPr="00302DDC" w:rsidRDefault="009640D3" w:rsidP="0096353D">
            <w:pPr>
              <w:pStyle w:val="TAL"/>
              <w:keepNext w:val="0"/>
              <w:keepLines w:val="0"/>
              <w:tabs>
                <w:tab w:val="left" w:pos="1933"/>
              </w:tabs>
              <w:ind w:left="1933" w:hanging="1933"/>
              <w:rPr>
                <w:rFonts w:cs="Arial"/>
              </w:rPr>
            </w:pPr>
            <w:r w:rsidRPr="00302DDC">
              <w:rPr>
                <w:rFonts w:cs="Arial"/>
              </w:rPr>
              <w:t>NFVIFA(20)000001</w:t>
            </w:r>
            <w:r w:rsidRPr="00302DDC">
              <w:rPr>
                <w:rFonts w:cs="Arial"/>
              </w:rPr>
              <w:tab/>
              <w:t>IFA013ed341 mirror of 1004 adding vnfConfProps to ChangeCurrentVnfPackage</w:t>
            </w:r>
          </w:p>
          <w:p w14:paraId="10FCDD6E" w14:textId="751611EE" w:rsidR="009640D3" w:rsidRPr="00302DDC" w:rsidRDefault="009640D3" w:rsidP="0096353D">
            <w:pPr>
              <w:pStyle w:val="TAL"/>
              <w:keepNext w:val="0"/>
              <w:keepLines w:val="0"/>
              <w:tabs>
                <w:tab w:val="left" w:pos="1933"/>
              </w:tabs>
              <w:ind w:left="1933" w:hanging="1933"/>
              <w:rPr>
                <w:rFonts w:cs="Arial"/>
              </w:rPr>
            </w:pPr>
            <w:r w:rsidRPr="00302DDC">
              <w:rPr>
                <w:rFonts w:cs="Arial"/>
              </w:rPr>
              <w:t>NFVIFA(20)000022r1</w:t>
            </w:r>
            <w:r w:rsidRPr="00302DDC">
              <w:rPr>
                <w:rFonts w:cs="Arial"/>
              </w:rPr>
              <w:tab/>
              <w:t>IFA013ed341 Fetch PNFD and NSD artifact operations</w:t>
            </w:r>
          </w:p>
          <w:p w14:paraId="4DD289E3" w14:textId="450C5C5B" w:rsidR="009640D3" w:rsidRPr="00302DDC" w:rsidRDefault="00FD7D8B" w:rsidP="0096353D">
            <w:pPr>
              <w:pStyle w:val="TAL"/>
              <w:keepNext w:val="0"/>
              <w:keepLines w:val="0"/>
              <w:tabs>
                <w:tab w:val="left" w:pos="1933"/>
              </w:tabs>
              <w:ind w:left="1933" w:hanging="1933"/>
              <w:rPr>
                <w:rFonts w:cs="Arial"/>
              </w:rPr>
            </w:pPr>
            <w:r w:rsidRPr="00302DDC">
              <w:rPr>
                <w:rFonts w:cs="Arial"/>
              </w:rPr>
              <w:t>Rapporteur</w:t>
            </w:r>
            <w:r w:rsidR="00AA7B87">
              <w:rPr>
                <w:rFonts w:cs="Arial"/>
                <w:highlight w:val="magenta"/>
              </w:rPr>
              <w:t>'</w:t>
            </w:r>
            <w:r w:rsidRPr="00302DDC">
              <w:rPr>
                <w:rFonts w:cs="Arial"/>
              </w:rPr>
              <w:t>s action to use NFV-MANO consistently (one remaining case)</w:t>
            </w:r>
          </w:p>
        </w:tc>
      </w:tr>
      <w:tr w:rsidR="009C1571" w:rsidRPr="00302DDC" w14:paraId="2311AEB0" w14:textId="77777777" w:rsidTr="007C7727">
        <w:tblPrEx>
          <w:tblCellMar>
            <w:right w:w="28" w:type="dxa"/>
          </w:tblCellMar>
        </w:tblPrEx>
        <w:trPr>
          <w:cantSplit/>
          <w:jc w:val="center"/>
        </w:trPr>
        <w:tc>
          <w:tcPr>
            <w:tcW w:w="1114" w:type="dxa"/>
            <w:tcMar>
              <w:right w:w="108" w:type="dxa"/>
            </w:tcMar>
          </w:tcPr>
          <w:p w14:paraId="26A46E89" w14:textId="14BAA55C" w:rsidR="009C1571" w:rsidRPr="00302DDC" w:rsidRDefault="006A2FAD" w:rsidP="0096353D">
            <w:pPr>
              <w:pStyle w:val="TAL"/>
              <w:keepNext w:val="0"/>
              <w:keepLines w:val="0"/>
            </w:pPr>
            <w:r w:rsidRPr="00302DDC">
              <w:t>March 2020</w:t>
            </w:r>
          </w:p>
        </w:tc>
        <w:tc>
          <w:tcPr>
            <w:tcW w:w="797" w:type="dxa"/>
            <w:tcMar>
              <w:right w:w="108" w:type="dxa"/>
            </w:tcMar>
          </w:tcPr>
          <w:p w14:paraId="0D31367E" w14:textId="57666FEB" w:rsidR="009C1571" w:rsidRPr="00302DDC" w:rsidRDefault="006A2FAD" w:rsidP="0096353D">
            <w:pPr>
              <w:pStyle w:val="TAC"/>
              <w:keepNext w:val="0"/>
              <w:keepLines w:val="0"/>
            </w:pPr>
            <w:r w:rsidRPr="00302DDC">
              <w:t>V3.3.7</w:t>
            </w:r>
          </w:p>
        </w:tc>
        <w:tc>
          <w:tcPr>
            <w:tcW w:w="7865" w:type="dxa"/>
            <w:tcMar>
              <w:right w:w="108" w:type="dxa"/>
            </w:tcMar>
          </w:tcPr>
          <w:p w14:paraId="6EA4ABB9" w14:textId="77777777" w:rsidR="009C1571" w:rsidRPr="00302DDC" w:rsidRDefault="006A2FAD" w:rsidP="0096353D">
            <w:pPr>
              <w:pStyle w:val="TAL"/>
              <w:keepNext w:val="0"/>
              <w:keepLines w:val="0"/>
              <w:tabs>
                <w:tab w:val="left" w:pos="1933"/>
              </w:tabs>
              <w:ind w:left="1933" w:hanging="1933"/>
              <w:rPr>
                <w:rFonts w:cs="Arial"/>
              </w:rPr>
            </w:pPr>
            <w:r w:rsidRPr="00302DDC">
              <w:rPr>
                <w:rFonts w:cs="Arial"/>
              </w:rPr>
              <w:t>NFVIFA(19)0001020</w:t>
            </w:r>
            <w:r w:rsidRPr="00302DDC">
              <w:rPr>
                <w:rFonts w:cs="Arial"/>
              </w:rPr>
              <w:tab/>
              <w:t>IFA013ed341 add 2 small notes for consistency</w:t>
            </w:r>
          </w:p>
          <w:p w14:paraId="6772871B" w14:textId="77777777" w:rsidR="00C908E2" w:rsidRPr="00302DDC" w:rsidRDefault="00C908E2" w:rsidP="0096353D">
            <w:pPr>
              <w:pStyle w:val="TAL"/>
              <w:keepNext w:val="0"/>
              <w:keepLines w:val="0"/>
              <w:tabs>
                <w:tab w:val="left" w:pos="1933"/>
              </w:tabs>
              <w:ind w:left="1933" w:hanging="1933"/>
              <w:rPr>
                <w:rFonts w:cs="Arial"/>
              </w:rPr>
            </w:pPr>
            <w:r w:rsidRPr="00302DDC">
              <w:rPr>
                <w:rFonts w:cs="Arial"/>
              </w:rPr>
              <w:t>NFVIFA(20)000061</w:t>
            </w:r>
            <w:r w:rsidRPr="00302DDC">
              <w:rPr>
                <w:rFonts w:cs="Arial"/>
              </w:rPr>
              <w:tab/>
              <w:t>IFA013ed341 FEAT10 Handling of WAN connectivity information</w:t>
            </w:r>
          </w:p>
          <w:p w14:paraId="7FB8B822" w14:textId="77777777" w:rsidR="00800B2D" w:rsidRPr="00302DDC" w:rsidRDefault="00800B2D" w:rsidP="0096353D">
            <w:pPr>
              <w:pStyle w:val="TAL"/>
              <w:keepNext w:val="0"/>
              <w:keepLines w:val="0"/>
              <w:tabs>
                <w:tab w:val="left" w:pos="1933"/>
              </w:tabs>
              <w:ind w:left="1933" w:hanging="1933"/>
              <w:rPr>
                <w:rFonts w:cs="Arial"/>
              </w:rPr>
            </w:pPr>
            <w:r w:rsidRPr="00302DDC">
              <w:rPr>
                <w:rFonts w:cs="Arial"/>
              </w:rPr>
              <w:t>NFVIFA(20)000064r1</w:t>
            </w:r>
            <w:r w:rsidRPr="00302DDC">
              <w:rPr>
                <w:rFonts w:cs="Arial"/>
              </w:rPr>
              <w:tab/>
              <w:t>IFA013ed341 locationConstraints for nested NS</w:t>
            </w:r>
          </w:p>
          <w:p w14:paraId="6F4F484F" w14:textId="77777777" w:rsidR="006856EA" w:rsidRPr="00302DDC" w:rsidRDefault="006856EA" w:rsidP="0096353D">
            <w:pPr>
              <w:pStyle w:val="TAL"/>
              <w:keepNext w:val="0"/>
              <w:keepLines w:val="0"/>
              <w:tabs>
                <w:tab w:val="left" w:pos="1933"/>
              </w:tabs>
              <w:ind w:left="1933" w:hanging="1933"/>
              <w:rPr>
                <w:rFonts w:cs="Arial"/>
              </w:rPr>
            </w:pPr>
            <w:r w:rsidRPr="00302DDC">
              <w:rPr>
                <w:rFonts w:cs="Arial"/>
              </w:rPr>
              <w:t>NFVIFA(20)000014r1</w:t>
            </w:r>
            <w:r w:rsidRPr="00302DDC">
              <w:rPr>
                <w:rFonts w:cs="Arial"/>
              </w:rPr>
              <w:tab/>
              <w:t>IFA013ed341 mirror of 12 adding missing extensions and vnfConfigrableProperties to ChangeVnfFlavour</w:t>
            </w:r>
          </w:p>
          <w:p w14:paraId="796B5ABC" w14:textId="77777777" w:rsidR="00E15B21" w:rsidRPr="00302DDC" w:rsidRDefault="00E15B21" w:rsidP="0096353D">
            <w:pPr>
              <w:pStyle w:val="TAL"/>
              <w:keepNext w:val="0"/>
              <w:keepLines w:val="0"/>
              <w:tabs>
                <w:tab w:val="left" w:pos="1933"/>
              </w:tabs>
              <w:ind w:left="1933" w:hanging="1933"/>
              <w:rPr>
                <w:rFonts w:cs="Arial"/>
              </w:rPr>
            </w:pPr>
            <w:r w:rsidRPr="00302DDC">
              <w:rPr>
                <w:rFonts w:cs="Arial"/>
              </w:rPr>
              <w:t>NFVIFA(20)000132</w:t>
            </w:r>
            <w:r w:rsidRPr="00302DDC">
              <w:rPr>
                <w:rFonts w:cs="Arial"/>
              </w:rPr>
              <w:tab/>
              <w:t>IFA013ed341 sync to IFA015 work according to 942r13 part4</w:t>
            </w:r>
          </w:p>
          <w:p w14:paraId="34044682" w14:textId="4EAC7826" w:rsidR="00E15B21" w:rsidRPr="00302DDC" w:rsidRDefault="00E15B21" w:rsidP="0096353D">
            <w:pPr>
              <w:pStyle w:val="TAL"/>
              <w:keepNext w:val="0"/>
              <w:keepLines w:val="0"/>
              <w:tabs>
                <w:tab w:val="left" w:pos="1933"/>
              </w:tabs>
              <w:ind w:left="1933" w:hanging="1933"/>
              <w:rPr>
                <w:rFonts w:cs="Arial"/>
              </w:rPr>
            </w:pPr>
            <w:r w:rsidRPr="00302DDC">
              <w:rPr>
                <w:rFonts w:cs="Arial"/>
              </w:rPr>
              <w:t>NFVIFA(20)000135r1</w:t>
            </w:r>
            <w:r w:rsidRPr="00302DDC">
              <w:rPr>
                <w:rFonts w:cs="Arial"/>
              </w:rPr>
              <w:tab/>
              <w:t>IFA013ed341 editorial changes</w:t>
            </w:r>
          </w:p>
        </w:tc>
      </w:tr>
      <w:tr w:rsidR="00075123" w:rsidRPr="00302DDC" w14:paraId="6345CE4D" w14:textId="77777777" w:rsidTr="007C7727">
        <w:tblPrEx>
          <w:tblCellMar>
            <w:right w:w="28" w:type="dxa"/>
          </w:tblCellMar>
        </w:tblPrEx>
        <w:trPr>
          <w:cantSplit/>
          <w:jc w:val="center"/>
        </w:trPr>
        <w:tc>
          <w:tcPr>
            <w:tcW w:w="1114" w:type="dxa"/>
            <w:tcMar>
              <w:right w:w="108" w:type="dxa"/>
            </w:tcMar>
          </w:tcPr>
          <w:p w14:paraId="7D3737EC" w14:textId="1F9F3BA3" w:rsidR="00075123" w:rsidRPr="00302DDC" w:rsidRDefault="0006037C" w:rsidP="0096353D">
            <w:pPr>
              <w:pStyle w:val="TAL"/>
              <w:keepNext w:val="0"/>
              <w:keepLines w:val="0"/>
            </w:pPr>
            <w:r w:rsidRPr="00302DDC">
              <w:t>March 2020</w:t>
            </w:r>
          </w:p>
        </w:tc>
        <w:tc>
          <w:tcPr>
            <w:tcW w:w="797" w:type="dxa"/>
            <w:tcMar>
              <w:right w:w="108" w:type="dxa"/>
            </w:tcMar>
          </w:tcPr>
          <w:p w14:paraId="4A694FF2" w14:textId="3ABFB1B5" w:rsidR="00075123" w:rsidRPr="00302DDC" w:rsidRDefault="0006037C" w:rsidP="0096353D">
            <w:pPr>
              <w:pStyle w:val="TAC"/>
              <w:keepNext w:val="0"/>
              <w:keepLines w:val="0"/>
            </w:pPr>
            <w:r w:rsidRPr="00302DDC">
              <w:t>V3.3.8</w:t>
            </w:r>
          </w:p>
        </w:tc>
        <w:tc>
          <w:tcPr>
            <w:tcW w:w="7865" w:type="dxa"/>
            <w:tcMar>
              <w:right w:w="108" w:type="dxa"/>
            </w:tcMar>
          </w:tcPr>
          <w:p w14:paraId="7CECD8D2" w14:textId="77777777" w:rsidR="00075123" w:rsidRPr="00302DDC" w:rsidRDefault="0006037C" w:rsidP="0096353D">
            <w:pPr>
              <w:pStyle w:val="TAL"/>
              <w:keepNext w:val="0"/>
              <w:keepLines w:val="0"/>
              <w:tabs>
                <w:tab w:val="left" w:pos="1933"/>
              </w:tabs>
              <w:ind w:left="1933" w:hanging="1933"/>
              <w:rPr>
                <w:rFonts w:cs="Arial"/>
              </w:rPr>
            </w:pPr>
            <w:r w:rsidRPr="00302DDC">
              <w:rPr>
                <w:rFonts w:cs="Arial"/>
              </w:rPr>
              <w:t>NFVIFA(20)000043r3</w:t>
            </w:r>
            <w:r w:rsidRPr="00302DDC">
              <w:rPr>
                <w:rFonts w:cs="Arial"/>
              </w:rPr>
              <w:tab/>
              <w:t>IFA013ed341 sync to IFA015 work according to 942r1 part1</w:t>
            </w:r>
          </w:p>
          <w:p w14:paraId="144E0E30" w14:textId="77777777" w:rsidR="0006037C" w:rsidRPr="00302DDC" w:rsidRDefault="0006037C" w:rsidP="0096353D">
            <w:pPr>
              <w:pStyle w:val="TAL"/>
              <w:keepNext w:val="0"/>
              <w:keepLines w:val="0"/>
              <w:tabs>
                <w:tab w:val="left" w:pos="1933"/>
              </w:tabs>
              <w:ind w:left="1933" w:hanging="1933"/>
              <w:rPr>
                <w:rFonts w:cs="Arial"/>
              </w:rPr>
            </w:pPr>
            <w:r w:rsidRPr="00302DDC">
              <w:rPr>
                <w:rFonts w:cs="Arial"/>
              </w:rPr>
              <w:t>NFVIFA(20)000130r2</w:t>
            </w:r>
            <w:r w:rsidRPr="00302DDC">
              <w:rPr>
                <w:rFonts w:cs="Arial"/>
              </w:rPr>
              <w:tab/>
              <w:t>IFA013ed341 sync to IFA015 work according to 942r13 part2</w:t>
            </w:r>
          </w:p>
          <w:p w14:paraId="6173D78C" w14:textId="77777777" w:rsidR="0006037C" w:rsidRPr="00302DDC" w:rsidRDefault="00CE04A7" w:rsidP="0096353D">
            <w:pPr>
              <w:pStyle w:val="TAL"/>
              <w:keepNext w:val="0"/>
              <w:keepLines w:val="0"/>
              <w:tabs>
                <w:tab w:val="left" w:pos="1933"/>
              </w:tabs>
              <w:ind w:left="1933" w:hanging="1933"/>
              <w:rPr>
                <w:rFonts w:cs="Arial"/>
              </w:rPr>
            </w:pPr>
            <w:r w:rsidRPr="00302DDC">
              <w:rPr>
                <w:rFonts w:cs="Arial"/>
              </w:rPr>
              <w:t>NFVIFA(20)000131r1</w:t>
            </w:r>
            <w:r w:rsidRPr="00302DDC">
              <w:rPr>
                <w:rFonts w:cs="Arial"/>
              </w:rPr>
              <w:tab/>
              <w:t>IFA013ed341 sync to IFA015 work according to 942r13 part3</w:t>
            </w:r>
          </w:p>
          <w:p w14:paraId="20F4E60A" w14:textId="77777777" w:rsidR="00CE04A7" w:rsidRPr="00302DDC" w:rsidRDefault="00CE04A7" w:rsidP="0096353D">
            <w:pPr>
              <w:pStyle w:val="TAL"/>
              <w:keepNext w:val="0"/>
              <w:keepLines w:val="0"/>
              <w:tabs>
                <w:tab w:val="left" w:pos="1933"/>
              </w:tabs>
              <w:ind w:left="1933" w:hanging="1933"/>
              <w:rPr>
                <w:rFonts w:cs="Arial"/>
              </w:rPr>
            </w:pPr>
            <w:r w:rsidRPr="00302DDC">
              <w:rPr>
                <w:rFonts w:cs="Arial"/>
              </w:rPr>
              <w:t>NFVIFA(20)000138</w:t>
            </w:r>
            <w:r w:rsidRPr="00302DDC">
              <w:rPr>
                <w:rFonts w:cs="Arial"/>
              </w:rPr>
              <w:tab/>
              <w:t>IFA013ed341 Labelling conditional mandatory</w:t>
            </w:r>
          </w:p>
          <w:p w14:paraId="2BC9779B" w14:textId="77777777" w:rsidR="00CE04A7" w:rsidRPr="00302DDC" w:rsidRDefault="008252F3" w:rsidP="0096353D">
            <w:pPr>
              <w:pStyle w:val="TAL"/>
              <w:keepNext w:val="0"/>
              <w:keepLines w:val="0"/>
              <w:tabs>
                <w:tab w:val="left" w:pos="1933"/>
              </w:tabs>
              <w:ind w:left="1933" w:hanging="1933"/>
              <w:rPr>
                <w:rFonts w:cs="Arial"/>
              </w:rPr>
            </w:pPr>
            <w:r w:rsidRPr="00302DDC">
              <w:rPr>
                <w:rFonts w:cs="Arial"/>
              </w:rPr>
              <w:t>NFVIFA(20)000165r1</w:t>
            </w:r>
            <w:r w:rsidRPr="00302DDC">
              <w:rPr>
                <w:rFonts w:cs="Arial"/>
              </w:rPr>
              <w:tab/>
              <w:t>IFA013 fix enum values part 1</w:t>
            </w:r>
          </w:p>
          <w:p w14:paraId="528A0C53" w14:textId="77777777" w:rsidR="00515A6E" w:rsidRPr="00302DDC" w:rsidRDefault="00515A6E" w:rsidP="0096353D">
            <w:pPr>
              <w:pStyle w:val="TAL"/>
              <w:keepNext w:val="0"/>
              <w:keepLines w:val="0"/>
              <w:tabs>
                <w:tab w:val="left" w:pos="1933"/>
              </w:tabs>
              <w:ind w:left="1933" w:hanging="1933"/>
              <w:rPr>
                <w:rFonts w:cs="Arial"/>
              </w:rPr>
            </w:pPr>
            <w:r w:rsidRPr="00302DDC">
              <w:rPr>
                <w:rFonts w:cs="Arial"/>
              </w:rPr>
              <w:t>NFVIFA(20)000183</w:t>
            </w:r>
            <w:r w:rsidRPr="00302DDC">
              <w:rPr>
                <w:rFonts w:cs="Arial"/>
              </w:rPr>
              <w:tab/>
              <w:t>IFA013ed341_locationConstraints_for_nested_NS_additional_changes</w:t>
            </w:r>
          </w:p>
          <w:p w14:paraId="4C4FF845" w14:textId="77777777" w:rsidR="00515A6E" w:rsidRPr="00302DDC" w:rsidRDefault="001B176C" w:rsidP="0096353D">
            <w:pPr>
              <w:pStyle w:val="TAL"/>
              <w:keepNext w:val="0"/>
              <w:keepLines w:val="0"/>
              <w:tabs>
                <w:tab w:val="left" w:pos="1933"/>
              </w:tabs>
              <w:ind w:left="1933" w:hanging="1933"/>
              <w:rPr>
                <w:rFonts w:cs="Arial"/>
              </w:rPr>
            </w:pPr>
            <w:r w:rsidRPr="00302DDC">
              <w:rPr>
                <w:rFonts w:cs="Arial"/>
              </w:rPr>
              <w:t>NFVIFA(20)000174r2</w:t>
            </w:r>
            <w:r w:rsidRPr="00302DDC">
              <w:rPr>
                <w:rFonts w:cs="Arial"/>
              </w:rPr>
              <w:tab/>
              <w:t>IFA013ed341 FEAT15 alignment with stage 3</w:t>
            </w:r>
          </w:p>
          <w:p w14:paraId="1ABDB910" w14:textId="77777777" w:rsidR="001B176C" w:rsidRPr="00302DDC" w:rsidRDefault="00066D8F" w:rsidP="0096353D">
            <w:pPr>
              <w:pStyle w:val="TAL"/>
              <w:keepNext w:val="0"/>
              <w:keepLines w:val="0"/>
              <w:tabs>
                <w:tab w:val="left" w:pos="1933"/>
              </w:tabs>
              <w:ind w:left="1933" w:hanging="1933"/>
              <w:rPr>
                <w:rFonts w:cs="Arial"/>
              </w:rPr>
            </w:pPr>
            <w:r w:rsidRPr="00302DDC">
              <w:rPr>
                <w:rFonts w:cs="Arial"/>
              </w:rPr>
              <w:t>NFVIFA(20)000133r4</w:t>
            </w:r>
            <w:r w:rsidRPr="00302DDC">
              <w:rPr>
                <w:rFonts w:cs="Arial"/>
              </w:rPr>
              <w:tab/>
              <w:t>IFA013ed341 sync to IFA015 work according to 942r13 part5</w:t>
            </w:r>
          </w:p>
          <w:p w14:paraId="7CDF6F7C" w14:textId="77777777" w:rsidR="00066D8F" w:rsidRPr="00302DDC" w:rsidRDefault="009F124E" w:rsidP="0096353D">
            <w:pPr>
              <w:pStyle w:val="TAL"/>
              <w:keepNext w:val="0"/>
              <w:keepLines w:val="0"/>
              <w:tabs>
                <w:tab w:val="left" w:pos="1933"/>
              </w:tabs>
              <w:ind w:left="1933" w:hanging="1933"/>
              <w:rPr>
                <w:rFonts w:cs="Arial"/>
              </w:rPr>
            </w:pPr>
            <w:r w:rsidRPr="00302DDC">
              <w:rPr>
                <w:rFonts w:cs="Arial"/>
              </w:rPr>
              <w:t>NFVIFA(20)000166r3</w:t>
            </w:r>
            <w:r w:rsidRPr="00302DDC">
              <w:rPr>
                <w:rFonts w:cs="Arial"/>
              </w:rPr>
              <w:tab/>
              <w:t>IFA013 fix enum values part 2</w:t>
            </w:r>
          </w:p>
          <w:p w14:paraId="2D63C98C" w14:textId="77777777" w:rsidR="009F124E" w:rsidRPr="00302DDC" w:rsidRDefault="008F2B06" w:rsidP="0096353D">
            <w:pPr>
              <w:pStyle w:val="TAL"/>
              <w:keepNext w:val="0"/>
              <w:keepLines w:val="0"/>
              <w:tabs>
                <w:tab w:val="left" w:pos="1933"/>
              </w:tabs>
              <w:ind w:left="1933" w:hanging="1933"/>
              <w:rPr>
                <w:rFonts w:cs="Arial"/>
              </w:rPr>
            </w:pPr>
            <w:r w:rsidRPr="00302DDC">
              <w:rPr>
                <w:rFonts w:cs="Arial"/>
              </w:rPr>
              <w:t>NFVIFA(20)000195r1</w:t>
            </w:r>
            <w:r w:rsidRPr="00302DDC">
              <w:rPr>
                <w:rFonts w:cs="Arial"/>
              </w:rPr>
              <w:tab/>
              <w:t>IFA013 fix enum values part 3</w:t>
            </w:r>
          </w:p>
          <w:p w14:paraId="452CD074" w14:textId="584201B3" w:rsidR="008F2B06" w:rsidRPr="00302DDC" w:rsidRDefault="006F39E8" w:rsidP="0096353D">
            <w:pPr>
              <w:pStyle w:val="TAL"/>
              <w:keepNext w:val="0"/>
              <w:keepLines w:val="0"/>
              <w:tabs>
                <w:tab w:val="left" w:pos="1933"/>
              </w:tabs>
              <w:ind w:left="1933" w:hanging="1933"/>
              <w:rPr>
                <w:rFonts w:cs="Arial"/>
              </w:rPr>
            </w:pPr>
            <w:r w:rsidRPr="00302DDC">
              <w:rPr>
                <w:rFonts w:cs="Arial"/>
              </w:rPr>
              <w:t>NFVIFA(20)000196r1</w:t>
            </w:r>
            <w:r w:rsidRPr="00302DDC">
              <w:rPr>
                <w:rFonts w:cs="Arial"/>
              </w:rPr>
              <w:tab/>
              <w:t>IFA013 fix enum values part 4</w:t>
            </w:r>
          </w:p>
        </w:tc>
      </w:tr>
      <w:tr w:rsidR="009902F9" w:rsidRPr="00302DDC" w14:paraId="71C89041" w14:textId="77777777" w:rsidTr="007C7727">
        <w:tblPrEx>
          <w:tblCellMar>
            <w:right w:w="28" w:type="dxa"/>
          </w:tblCellMar>
        </w:tblPrEx>
        <w:trPr>
          <w:cantSplit/>
          <w:jc w:val="center"/>
        </w:trPr>
        <w:tc>
          <w:tcPr>
            <w:tcW w:w="1114" w:type="dxa"/>
            <w:tcMar>
              <w:right w:w="108" w:type="dxa"/>
            </w:tcMar>
          </w:tcPr>
          <w:p w14:paraId="47274575" w14:textId="294AFC9F" w:rsidR="009902F9" w:rsidRPr="00302DDC" w:rsidRDefault="00EE5599" w:rsidP="0096353D">
            <w:pPr>
              <w:pStyle w:val="TAL"/>
              <w:keepNext w:val="0"/>
              <w:keepLines w:val="0"/>
            </w:pPr>
            <w:r w:rsidRPr="00302DDC">
              <w:t>April 2020</w:t>
            </w:r>
          </w:p>
        </w:tc>
        <w:tc>
          <w:tcPr>
            <w:tcW w:w="797" w:type="dxa"/>
            <w:tcMar>
              <w:right w:w="108" w:type="dxa"/>
            </w:tcMar>
          </w:tcPr>
          <w:p w14:paraId="48A08447" w14:textId="36530A25" w:rsidR="009902F9" w:rsidRPr="00302DDC" w:rsidRDefault="009902F9" w:rsidP="0096353D">
            <w:pPr>
              <w:pStyle w:val="TAC"/>
              <w:keepNext w:val="0"/>
              <w:keepLines w:val="0"/>
            </w:pPr>
            <w:r w:rsidRPr="00302DDC">
              <w:t>V3.3.9</w:t>
            </w:r>
          </w:p>
        </w:tc>
        <w:tc>
          <w:tcPr>
            <w:tcW w:w="7865" w:type="dxa"/>
            <w:tcMar>
              <w:right w:w="108" w:type="dxa"/>
            </w:tcMar>
          </w:tcPr>
          <w:p w14:paraId="50FF6B6A" w14:textId="2E757A75" w:rsidR="009902F9" w:rsidRPr="00302DDC" w:rsidRDefault="004C5524" w:rsidP="0096353D">
            <w:pPr>
              <w:pStyle w:val="TAL"/>
              <w:keepNext w:val="0"/>
              <w:keepLines w:val="0"/>
              <w:tabs>
                <w:tab w:val="left" w:pos="1933"/>
              </w:tabs>
              <w:ind w:left="1933" w:hanging="1933"/>
              <w:rPr>
                <w:rFonts w:cs="Arial"/>
              </w:rPr>
            </w:pPr>
            <w:r w:rsidRPr="00302DDC">
              <w:rPr>
                <w:rFonts w:cs="Arial"/>
              </w:rPr>
              <w:t>NFVIFA(20)000231r1</w:t>
            </w:r>
            <w:r w:rsidRPr="00302DDC">
              <w:rPr>
                <w:rFonts w:cs="Arial"/>
              </w:rPr>
              <w:tab/>
              <w:t>IFA013ed341 FEAT15 Moving VNF snapshot package API</w:t>
            </w:r>
          </w:p>
        </w:tc>
      </w:tr>
      <w:tr w:rsidR="003E75A8" w:rsidRPr="00302DDC" w14:paraId="618E9913" w14:textId="77777777" w:rsidTr="007C7727">
        <w:tblPrEx>
          <w:tblCellMar>
            <w:right w:w="28" w:type="dxa"/>
          </w:tblCellMar>
        </w:tblPrEx>
        <w:trPr>
          <w:cantSplit/>
          <w:jc w:val="center"/>
        </w:trPr>
        <w:tc>
          <w:tcPr>
            <w:tcW w:w="1114" w:type="dxa"/>
            <w:tcMar>
              <w:right w:w="108" w:type="dxa"/>
            </w:tcMar>
          </w:tcPr>
          <w:p w14:paraId="3D65B619" w14:textId="74C34150" w:rsidR="003E75A8" w:rsidRPr="00302DDC" w:rsidRDefault="003E75A8" w:rsidP="0096353D">
            <w:pPr>
              <w:pStyle w:val="TAL"/>
              <w:keepNext w:val="0"/>
              <w:keepLines w:val="0"/>
            </w:pPr>
            <w:r w:rsidRPr="00302DDC">
              <w:t>April 2020</w:t>
            </w:r>
          </w:p>
        </w:tc>
        <w:tc>
          <w:tcPr>
            <w:tcW w:w="797" w:type="dxa"/>
            <w:tcMar>
              <w:right w:w="108" w:type="dxa"/>
            </w:tcMar>
          </w:tcPr>
          <w:p w14:paraId="0207AE15" w14:textId="7A49F777" w:rsidR="003E75A8" w:rsidRPr="00302DDC" w:rsidRDefault="003E75A8" w:rsidP="0096353D">
            <w:pPr>
              <w:pStyle w:val="TAC"/>
              <w:keepNext w:val="0"/>
              <w:keepLines w:val="0"/>
            </w:pPr>
            <w:r w:rsidRPr="00302DDC">
              <w:t>V3.3.10</w:t>
            </w:r>
          </w:p>
        </w:tc>
        <w:tc>
          <w:tcPr>
            <w:tcW w:w="7865" w:type="dxa"/>
            <w:tcMar>
              <w:right w:w="108" w:type="dxa"/>
            </w:tcMar>
          </w:tcPr>
          <w:p w14:paraId="23EBBDDE" w14:textId="77777777" w:rsidR="003E75A8" w:rsidRPr="00302DDC" w:rsidRDefault="003E75A8" w:rsidP="0096353D">
            <w:pPr>
              <w:pStyle w:val="TAL"/>
              <w:keepNext w:val="0"/>
              <w:keepLines w:val="0"/>
              <w:tabs>
                <w:tab w:val="left" w:pos="1933"/>
              </w:tabs>
              <w:ind w:left="1933" w:hanging="1933"/>
              <w:rPr>
                <w:rFonts w:cs="Arial"/>
              </w:rPr>
            </w:pPr>
            <w:r w:rsidRPr="00302DDC">
              <w:rPr>
                <w:rFonts w:cs="Arial"/>
              </w:rPr>
              <w:t>NFVIFA(20)000275</w:t>
            </w:r>
            <w:r w:rsidRPr="00302DDC">
              <w:rPr>
                <w:rFonts w:cs="Arial"/>
              </w:rPr>
              <w:tab/>
              <w:t>IFA013 alignment efforts fix typos part 1</w:t>
            </w:r>
          </w:p>
          <w:p w14:paraId="457325B6" w14:textId="77777777" w:rsidR="0026305B" w:rsidRPr="00302DDC" w:rsidRDefault="0026305B" w:rsidP="0096353D">
            <w:pPr>
              <w:pStyle w:val="TAL"/>
              <w:keepNext w:val="0"/>
              <w:keepLines w:val="0"/>
              <w:tabs>
                <w:tab w:val="left" w:pos="1933"/>
              </w:tabs>
              <w:ind w:left="1933" w:hanging="1933"/>
              <w:rPr>
                <w:rFonts w:cs="Arial"/>
              </w:rPr>
            </w:pPr>
            <w:r w:rsidRPr="00302DDC">
              <w:rPr>
                <w:rFonts w:cs="Arial"/>
              </w:rPr>
              <w:t>NFVIFA(20)000277</w:t>
            </w:r>
            <w:r w:rsidRPr="00302DDC">
              <w:rPr>
                <w:rFonts w:cs="Arial"/>
              </w:rPr>
              <w:tab/>
              <w:t>IFA013 alignment efforts fix typos part 2</w:t>
            </w:r>
          </w:p>
          <w:p w14:paraId="7F11E532" w14:textId="77777777" w:rsidR="0074571D" w:rsidRPr="00302DDC" w:rsidRDefault="0074571D" w:rsidP="0096353D">
            <w:pPr>
              <w:pStyle w:val="TAL"/>
              <w:keepNext w:val="0"/>
              <w:keepLines w:val="0"/>
              <w:tabs>
                <w:tab w:val="left" w:pos="1933"/>
              </w:tabs>
              <w:ind w:left="1933" w:hanging="1933"/>
              <w:rPr>
                <w:rFonts w:cs="Arial"/>
              </w:rPr>
            </w:pPr>
            <w:r w:rsidRPr="00302DDC">
              <w:rPr>
                <w:rFonts w:cs="Arial"/>
              </w:rPr>
              <w:t>NFVIFA(20)000278r1</w:t>
            </w:r>
            <w:r w:rsidRPr="00302DDC">
              <w:rPr>
                <w:rFonts w:cs="Arial"/>
              </w:rPr>
              <w:tab/>
              <w:t>IFA013ed341 align location constraints to SOL169r5</w:t>
            </w:r>
            <w:r w:rsidR="00400E2A" w:rsidRPr="00302DDC">
              <w:rPr>
                <w:rFonts w:cs="Arial"/>
              </w:rPr>
              <w:br/>
              <w:t>(some editorial corrections in 8.3.4.47)</w:t>
            </w:r>
          </w:p>
          <w:p w14:paraId="106566B9" w14:textId="77777777" w:rsidR="001A166D" w:rsidRPr="00302DDC" w:rsidRDefault="001A166D" w:rsidP="0096353D">
            <w:pPr>
              <w:pStyle w:val="TAL"/>
              <w:keepNext w:val="0"/>
              <w:keepLines w:val="0"/>
              <w:tabs>
                <w:tab w:val="left" w:pos="1933"/>
              </w:tabs>
              <w:ind w:left="1933" w:hanging="1933"/>
              <w:rPr>
                <w:rFonts w:cs="Arial"/>
              </w:rPr>
            </w:pPr>
            <w:r w:rsidRPr="00302DDC">
              <w:rPr>
                <w:rFonts w:cs="Arial"/>
              </w:rPr>
              <w:t>NFVIFA(20)000293</w:t>
            </w:r>
            <w:r w:rsidRPr="00302DDC">
              <w:rPr>
                <w:rFonts w:cs="Arial"/>
              </w:rPr>
              <w:tab/>
              <w:t>IFA013ed341 Fix notes in Clause 8.3.4.16</w:t>
            </w:r>
          </w:p>
          <w:p w14:paraId="7BAE1CAA" w14:textId="5235973B" w:rsidR="007248FF" w:rsidRPr="00302DDC" w:rsidRDefault="007248FF" w:rsidP="0096353D">
            <w:pPr>
              <w:pStyle w:val="TAL"/>
              <w:keepNext w:val="0"/>
              <w:keepLines w:val="0"/>
              <w:tabs>
                <w:tab w:val="left" w:pos="1933"/>
              </w:tabs>
              <w:ind w:left="1933" w:hanging="1933"/>
              <w:rPr>
                <w:rFonts w:cs="Arial"/>
              </w:rPr>
            </w:pPr>
            <w:r w:rsidRPr="00302DDC">
              <w:rPr>
                <w:rFonts w:cs="Arial"/>
              </w:rPr>
              <w:t>NFVIFA(20)000294r1</w:t>
            </w:r>
            <w:r w:rsidRPr="00302DDC">
              <w:rPr>
                <w:rFonts w:cs="Arial"/>
              </w:rPr>
              <w:tab/>
              <w:t>IFA013ed341 FEAT15 Alignment of VnfcSnapshotInfo</w:t>
            </w:r>
          </w:p>
        </w:tc>
      </w:tr>
      <w:tr w:rsidR="000118C0" w:rsidRPr="00302DDC" w14:paraId="23BA932B" w14:textId="77777777" w:rsidTr="007C7727">
        <w:tblPrEx>
          <w:tblCellMar>
            <w:right w:w="28" w:type="dxa"/>
          </w:tblCellMar>
        </w:tblPrEx>
        <w:trPr>
          <w:cantSplit/>
          <w:jc w:val="center"/>
        </w:trPr>
        <w:tc>
          <w:tcPr>
            <w:tcW w:w="1114" w:type="dxa"/>
            <w:tcMar>
              <w:right w:w="108" w:type="dxa"/>
            </w:tcMar>
          </w:tcPr>
          <w:p w14:paraId="05333FD0" w14:textId="57D35696" w:rsidR="000118C0" w:rsidRPr="00302DDC" w:rsidRDefault="00164F09" w:rsidP="0096353D">
            <w:pPr>
              <w:pStyle w:val="TAL"/>
              <w:keepNext w:val="0"/>
              <w:keepLines w:val="0"/>
            </w:pPr>
            <w:r w:rsidRPr="00302DDC">
              <w:t>April</w:t>
            </w:r>
            <w:r w:rsidR="000118C0" w:rsidRPr="00302DDC">
              <w:t xml:space="preserve"> 2020</w:t>
            </w:r>
          </w:p>
        </w:tc>
        <w:tc>
          <w:tcPr>
            <w:tcW w:w="797" w:type="dxa"/>
            <w:tcMar>
              <w:right w:w="108" w:type="dxa"/>
            </w:tcMar>
          </w:tcPr>
          <w:p w14:paraId="1A23CB55" w14:textId="02B98BA6" w:rsidR="000118C0" w:rsidRPr="00302DDC" w:rsidRDefault="000118C0" w:rsidP="0096353D">
            <w:pPr>
              <w:pStyle w:val="TAC"/>
              <w:keepNext w:val="0"/>
              <w:keepLines w:val="0"/>
            </w:pPr>
            <w:r w:rsidRPr="00302DDC">
              <w:t>V3.3.11</w:t>
            </w:r>
          </w:p>
        </w:tc>
        <w:tc>
          <w:tcPr>
            <w:tcW w:w="7865" w:type="dxa"/>
            <w:tcMar>
              <w:right w:w="108" w:type="dxa"/>
            </w:tcMar>
          </w:tcPr>
          <w:p w14:paraId="6A3C3B44" w14:textId="4B424691" w:rsidR="000118C0" w:rsidRPr="00302DDC" w:rsidRDefault="00164F09" w:rsidP="0096353D">
            <w:pPr>
              <w:pStyle w:val="TAL"/>
              <w:keepNext w:val="0"/>
              <w:keepLines w:val="0"/>
              <w:tabs>
                <w:tab w:val="left" w:pos="1933"/>
              </w:tabs>
              <w:ind w:left="1933" w:hanging="1933"/>
              <w:rPr>
                <w:rFonts w:cs="Arial"/>
              </w:rPr>
            </w:pPr>
            <w:r w:rsidRPr="00302DDC">
              <w:rPr>
                <w:rFonts w:cs="Arial"/>
              </w:rPr>
              <w:t>NFVIFA(20)000315</w:t>
            </w:r>
            <w:r w:rsidRPr="00302DDC">
              <w:rPr>
                <w:rFonts w:cs="Arial"/>
              </w:rPr>
              <w:tab/>
              <w:t>IFA013ed341 Relaxing NFVI capacity notification subscriptions</w:t>
            </w:r>
          </w:p>
        </w:tc>
      </w:tr>
      <w:tr w:rsidR="002A44A4" w:rsidRPr="00302DDC" w14:paraId="72B99A37" w14:textId="77777777" w:rsidTr="007C7727">
        <w:tblPrEx>
          <w:tblCellMar>
            <w:right w:w="28" w:type="dxa"/>
          </w:tblCellMar>
        </w:tblPrEx>
        <w:trPr>
          <w:cantSplit/>
          <w:jc w:val="center"/>
        </w:trPr>
        <w:tc>
          <w:tcPr>
            <w:tcW w:w="1114" w:type="dxa"/>
            <w:tcMar>
              <w:right w:w="108" w:type="dxa"/>
            </w:tcMar>
          </w:tcPr>
          <w:p w14:paraId="02BF093A" w14:textId="555E24B8" w:rsidR="002A44A4" w:rsidRPr="00302DDC" w:rsidRDefault="002A44A4" w:rsidP="0096353D">
            <w:pPr>
              <w:pStyle w:val="TAL"/>
              <w:keepNext w:val="0"/>
              <w:keepLines w:val="0"/>
            </w:pPr>
            <w:r w:rsidRPr="00302DDC">
              <w:t>June 2020</w:t>
            </w:r>
          </w:p>
        </w:tc>
        <w:tc>
          <w:tcPr>
            <w:tcW w:w="797" w:type="dxa"/>
            <w:tcMar>
              <w:right w:w="108" w:type="dxa"/>
            </w:tcMar>
          </w:tcPr>
          <w:p w14:paraId="75D1A9FE" w14:textId="1B8D7F75" w:rsidR="002A44A4" w:rsidRPr="00302DDC" w:rsidRDefault="00E92E04" w:rsidP="0096353D">
            <w:pPr>
              <w:pStyle w:val="TAC"/>
              <w:keepNext w:val="0"/>
              <w:keepLines w:val="0"/>
            </w:pPr>
            <w:r w:rsidRPr="00302DDC">
              <w:t>V4.0.</w:t>
            </w:r>
            <w:r w:rsidR="009B1ED9" w:rsidRPr="00302DDC">
              <w:t>1</w:t>
            </w:r>
          </w:p>
        </w:tc>
        <w:tc>
          <w:tcPr>
            <w:tcW w:w="7865" w:type="dxa"/>
            <w:tcMar>
              <w:right w:w="108" w:type="dxa"/>
            </w:tcMar>
          </w:tcPr>
          <w:p w14:paraId="077370C3" w14:textId="606C479B" w:rsidR="002A44A4" w:rsidRPr="00302DDC" w:rsidRDefault="002A44A4" w:rsidP="0096353D">
            <w:pPr>
              <w:pStyle w:val="TAL"/>
              <w:keepNext w:val="0"/>
              <w:keepLines w:val="0"/>
              <w:tabs>
                <w:tab w:val="left" w:pos="1933"/>
              </w:tabs>
              <w:ind w:left="1933" w:hanging="1933"/>
              <w:rPr>
                <w:rFonts w:cs="Arial"/>
              </w:rPr>
            </w:pPr>
            <w:r w:rsidRPr="00302DDC">
              <w:rPr>
                <w:rFonts w:cs="Arial"/>
              </w:rPr>
              <w:t>Initial vers</w:t>
            </w:r>
            <w:r w:rsidR="00E92E04" w:rsidRPr="00302DDC">
              <w:rPr>
                <w:rFonts w:cs="Arial"/>
              </w:rPr>
              <w:t>ion for Release 4</w:t>
            </w:r>
          </w:p>
        </w:tc>
      </w:tr>
      <w:tr w:rsidR="00401934" w:rsidRPr="00302DDC" w14:paraId="3071DD54" w14:textId="77777777" w:rsidTr="007C7727">
        <w:tblPrEx>
          <w:tblCellMar>
            <w:right w:w="28" w:type="dxa"/>
          </w:tblCellMar>
        </w:tblPrEx>
        <w:trPr>
          <w:cantSplit/>
          <w:jc w:val="center"/>
        </w:trPr>
        <w:tc>
          <w:tcPr>
            <w:tcW w:w="1114" w:type="dxa"/>
            <w:tcMar>
              <w:right w:w="108" w:type="dxa"/>
            </w:tcMar>
          </w:tcPr>
          <w:p w14:paraId="3DA9FC48" w14:textId="7B1FE1F0" w:rsidR="00401934" w:rsidRPr="00302DDC" w:rsidRDefault="00401934" w:rsidP="0096353D">
            <w:pPr>
              <w:pStyle w:val="TAL"/>
              <w:keepNext w:val="0"/>
              <w:keepLines w:val="0"/>
            </w:pPr>
            <w:r w:rsidRPr="00302DDC">
              <w:t>September 2020</w:t>
            </w:r>
          </w:p>
        </w:tc>
        <w:tc>
          <w:tcPr>
            <w:tcW w:w="797" w:type="dxa"/>
            <w:tcMar>
              <w:right w:w="108" w:type="dxa"/>
            </w:tcMar>
          </w:tcPr>
          <w:p w14:paraId="3D403551" w14:textId="0DCAF257" w:rsidR="00401934" w:rsidRPr="00302DDC" w:rsidRDefault="00401934" w:rsidP="0096353D">
            <w:pPr>
              <w:pStyle w:val="TAC"/>
              <w:keepNext w:val="0"/>
              <w:keepLines w:val="0"/>
            </w:pPr>
            <w:r w:rsidRPr="00302DDC">
              <w:t>V4.0.2</w:t>
            </w:r>
          </w:p>
        </w:tc>
        <w:tc>
          <w:tcPr>
            <w:tcW w:w="7865" w:type="dxa"/>
            <w:tcMar>
              <w:right w:w="108" w:type="dxa"/>
            </w:tcMar>
          </w:tcPr>
          <w:p w14:paraId="00DAFD1C" w14:textId="77777777" w:rsidR="00401934" w:rsidRPr="00302DDC" w:rsidRDefault="00401934" w:rsidP="00401934">
            <w:pPr>
              <w:pStyle w:val="TAL"/>
              <w:keepNext w:val="0"/>
              <w:keepLines w:val="0"/>
              <w:tabs>
                <w:tab w:val="left" w:pos="1933"/>
              </w:tabs>
              <w:ind w:left="1933" w:hanging="1933"/>
              <w:rPr>
                <w:rFonts w:cs="Arial"/>
              </w:rPr>
            </w:pPr>
            <w:r w:rsidRPr="00302DDC">
              <w:rPr>
                <w:rFonts w:cs="Arial"/>
              </w:rPr>
              <w:t>NFVIFA(20)000475</w:t>
            </w:r>
            <w:r w:rsidRPr="00302DDC">
              <w:rPr>
                <w:rFonts w:cs="Arial"/>
              </w:rPr>
              <w:tab/>
              <w:t>IFA013ed4111 Mirror of 382 Fix Type mismatch VnfDeploymetnFlavour</w:t>
            </w:r>
          </w:p>
          <w:p w14:paraId="489B1341" w14:textId="77777777" w:rsidR="008E4E58" w:rsidRPr="00302DDC" w:rsidRDefault="008E4E58" w:rsidP="00401934">
            <w:pPr>
              <w:pStyle w:val="TAL"/>
              <w:keepNext w:val="0"/>
              <w:keepLines w:val="0"/>
              <w:tabs>
                <w:tab w:val="left" w:pos="1933"/>
              </w:tabs>
              <w:ind w:left="1933" w:hanging="1933"/>
            </w:pPr>
            <w:r w:rsidRPr="00302DDC">
              <w:t>NFVIFA(20)000476</w:t>
            </w:r>
            <w:r w:rsidRPr="00302DDC">
              <w:tab/>
              <w:t>IFA013ed411 Mirror of 454 FEAT15 Addressing gap additionalParams VNF snapshots</w:t>
            </w:r>
          </w:p>
          <w:p w14:paraId="0F84A821" w14:textId="77777777" w:rsidR="008133D1" w:rsidRPr="00302DDC" w:rsidRDefault="008133D1" w:rsidP="00401934">
            <w:pPr>
              <w:pStyle w:val="TAL"/>
              <w:keepNext w:val="0"/>
              <w:keepLines w:val="0"/>
              <w:tabs>
                <w:tab w:val="left" w:pos="1933"/>
              </w:tabs>
              <w:ind w:left="1933" w:hanging="1933"/>
            </w:pPr>
            <w:r w:rsidRPr="00302DDC">
              <w:t>NFVIFA(20)000505</w:t>
            </w:r>
            <w:r w:rsidRPr="00302DDC">
              <w:tab/>
              <w:t>IFA013ed411 mirror of 494 Adding Trunk Logical Topology between VNFC CPs</w:t>
            </w:r>
          </w:p>
          <w:p w14:paraId="5E892B92" w14:textId="77777777" w:rsidR="00EA70B1" w:rsidRPr="00302DDC" w:rsidRDefault="00EA70B1" w:rsidP="00401934">
            <w:pPr>
              <w:pStyle w:val="TAL"/>
              <w:keepNext w:val="0"/>
              <w:keepLines w:val="0"/>
              <w:tabs>
                <w:tab w:val="left" w:pos="1933"/>
              </w:tabs>
              <w:ind w:left="1933" w:hanging="1933"/>
            </w:pPr>
            <w:r w:rsidRPr="00302DDC">
              <w:t>NFVIFA(20)000528r1</w:t>
            </w:r>
            <w:r w:rsidRPr="00302DDC">
              <w:tab/>
              <w:t>IFA013ed411 mirror of 379r3 Modifications to NsLcmOperationOccurrenceNotification</w:t>
            </w:r>
          </w:p>
          <w:p w14:paraId="34C29505" w14:textId="30FF6E73" w:rsidR="00EA70B1" w:rsidRPr="00302DDC" w:rsidRDefault="007424C9" w:rsidP="00401934">
            <w:pPr>
              <w:pStyle w:val="TAL"/>
              <w:keepNext w:val="0"/>
              <w:keepLines w:val="0"/>
              <w:tabs>
                <w:tab w:val="left" w:pos="1933"/>
              </w:tabs>
              <w:ind w:left="1933" w:hanging="1933"/>
            </w:pPr>
            <w:r w:rsidRPr="00302DDC">
              <w:t>N</w:t>
            </w:r>
            <w:r w:rsidR="00EA70B1" w:rsidRPr="00302DDC">
              <w:t>FVIFA(20)000531</w:t>
            </w:r>
            <w:r w:rsidR="00EA70B1" w:rsidRPr="00302DDC">
              <w:tab/>
              <w:t>IFA013ed411 Mirror of 333r3 Changes in Terminate NS operation</w:t>
            </w:r>
          </w:p>
          <w:p w14:paraId="634A3220" w14:textId="62E9AAD6" w:rsidR="00B03B33" w:rsidRPr="00302DDC" w:rsidRDefault="007424C9" w:rsidP="00401934">
            <w:pPr>
              <w:pStyle w:val="TAL"/>
              <w:keepNext w:val="0"/>
              <w:keepLines w:val="0"/>
              <w:tabs>
                <w:tab w:val="left" w:pos="1933"/>
              </w:tabs>
              <w:ind w:left="1933" w:hanging="1933"/>
              <w:rPr>
                <w:rFonts w:cs="Arial"/>
              </w:rPr>
            </w:pPr>
            <w:r w:rsidRPr="00302DDC">
              <w:t>NFVIFA(20)000535</w:t>
            </w:r>
            <w:r w:rsidRPr="00302DDC">
              <w:tab/>
              <w:t>IFA013edr411 Mirror of NFVIFA(20)000534 fix usage of NFV003</w:t>
            </w:r>
          </w:p>
        </w:tc>
      </w:tr>
      <w:tr w:rsidR="004E4E9B" w:rsidRPr="00302DDC" w14:paraId="0DE6672C" w14:textId="77777777" w:rsidTr="007C7727">
        <w:tblPrEx>
          <w:tblCellMar>
            <w:right w:w="28" w:type="dxa"/>
          </w:tblCellMar>
        </w:tblPrEx>
        <w:trPr>
          <w:cantSplit/>
          <w:jc w:val="center"/>
        </w:trPr>
        <w:tc>
          <w:tcPr>
            <w:tcW w:w="1114" w:type="dxa"/>
            <w:tcMar>
              <w:right w:w="108" w:type="dxa"/>
            </w:tcMar>
          </w:tcPr>
          <w:p w14:paraId="63AC7502" w14:textId="394BB72C" w:rsidR="004E4E9B" w:rsidRPr="00302DDC" w:rsidRDefault="00DC678B" w:rsidP="0096353D">
            <w:pPr>
              <w:pStyle w:val="TAL"/>
              <w:keepNext w:val="0"/>
              <w:keepLines w:val="0"/>
            </w:pPr>
            <w:r w:rsidRPr="00302DDC">
              <w:t>October 2020</w:t>
            </w:r>
          </w:p>
        </w:tc>
        <w:tc>
          <w:tcPr>
            <w:tcW w:w="797" w:type="dxa"/>
            <w:tcMar>
              <w:right w:w="108" w:type="dxa"/>
            </w:tcMar>
          </w:tcPr>
          <w:p w14:paraId="6A11BA72" w14:textId="28BEEE40" w:rsidR="004E4E9B" w:rsidRPr="00302DDC" w:rsidRDefault="00DC678B" w:rsidP="0096353D">
            <w:pPr>
              <w:pStyle w:val="TAC"/>
              <w:keepNext w:val="0"/>
              <w:keepLines w:val="0"/>
            </w:pPr>
            <w:r w:rsidRPr="00302DDC">
              <w:t>V4.0.3</w:t>
            </w:r>
          </w:p>
        </w:tc>
        <w:tc>
          <w:tcPr>
            <w:tcW w:w="7865" w:type="dxa"/>
            <w:tcMar>
              <w:right w:w="108" w:type="dxa"/>
            </w:tcMar>
          </w:tcPr>
          <w:p w14:paraId="13C18145" w14:textId="77777777" w:rsidR="00DC678B" w:rsidRPr="00302DDC" w:rsidRDefault="00DC678B" w:rsidP="00DC678B">
            <w:pPr>
              <w:pStyle w:val="TAL"/>
              <w:keepNext w:val="0"/>
              <w:keepLines w:val="0"/>
              <w:tabs>
                <w:tab w:val="left" w:pos="1933"/>
              </w:tabs>
              <w:ind w:left="1933" w:hanging="1933"/>
            </w:pPr>
            <w:r w:rsidRPr="00302DDC">
              <w:t>NFVIFA(20)000675</w:t>
            </w:r>
            <w:r w:rsidRPr="00302DDC">
              <w:tab/>
              <w:t>IFA013ed411 Rel4 mirror of 666 VipCp related changes in linkport referencing</w:t>
            </w:r>
          </w:p>
          <w:p w14:paraId="452A96C2" w14:textId="01890212" w:rsidR="004E4E9B" w:rsidRPr="00302DDC" w:rsidRDefault="00DC678B" w:rsidP="00DC678B">
            <w:pPr>
              <w:pStyle w:val="TAL"/>
              <w:keepNext w:val="0"/>
              <w:keepLines w:val="0"/>
              <w:tabs>
                <w:tab w:val="left" w:pos="1933"/>
              </w:tabs>
              <w:ind w:left="1933" w:hanging="1933"/>
              <w:rPr>
                <w:rFonts w:cs="Arial"/>
              </w:rPr>
            </w:pPr>
            <w:r w:rsidRPr="00302DDC">
              <w:t>NFVIFA(20)000699</w:t>
            </w:r>
            <w:r w:rsidRPr="00302DDC">
              <w:tab/>
              <w:t>IFA013ed421 Rel-4 mirror of 608, VIP and external connectivity related updates</w:t>
            </w:r>
          </w:p>
        </w:tc>
      </w:tr>
      <w:tr w:rsidR="00BB654F" w:rsidRPr="00302DDC" w14:paraId="3E521EBC" w14:textId="77777777" w:rsidTr="007C7727">
        <w:tblPrEx>
          <w:tblCellMar>
            <w:right w:w="28" w:type="dxa"/>
          </w:tblCellMar>
        </w:tblPrEx>
        <w:trPr>
          <w:cantSplit/>
          <w:jc w:val="center"/>
        </w:trPr>
        <w:tc>
          <w:tcPr>
            <w:tcW w:w="1114" w:type="dxa"/>
            <w:tcMar>
              <w:right w:w="108" w:type="dxa"/>
            </w:tcMar>
          </w:tcPr>
          <w:p w14:paraId="4E874FC4" w14:textId="6F71E95C" w:rsidR="00BB654F" w:rsidRPr="00302DDC" w:rsidRDefault="00BB654F" w:rsidP="0096353D">
            <w:pPr>
              <w:pStyle w:val="TAL"/>
              <w:keepNext w:val="0"/>
              <w:keepLines w:val="0"/>
            </w:pPr>
            <w:r w:rsidRPr="00302DDC">
              <w:t>December 2020</w:t>
            </w:r>
          </w:p>
        </w:tc>
        <w:tc>
          <w:tcPr>
            <w:tcW w:w="797" w:type="dxa"/>
            <w:tcMar>
              <w:right w:w="108" w:type="dxa"/>
            </w:tcMar>
          </w:tcPr>
          <w:p w14:paraId="380BF57C" w14:textId="0012712D" w:rsidR="00BB654F" w:rsidRPr="00302DDC" w:rsidRDefault="00BB654F" w:rsidP="0096353D">
            <w:pPr>
              <w:pStyle w:val="TAC"/>
              <w:keepNext w:val="0"/>
              <w:keepLines w:val="0"/>
            </w:pPr>
            <w:r w:rsidRPr="00302DDC">
              <w:t>V4.0.4</w:t>
            </w:r>
          </w:p>
        </w:tc>
        <w:tc>
          <w:tcPr>
            <w:tcW w:w="7865" w:type="dxa"/>
            <w:tcMar>
              <w:right w:w="108" w:type="dxa"/>
            </w:tcMar>
          </w:tcPr>
          <w:p w14:paraId="2E7B41C9" w14:textId="537CEA42" w:rsidR="00A80698" w:rsidRPr="00302DDC" w:rsidRDefault="00A80698" w:rsidP="00DC678B">
            <w:pPr>
              <w:pStyle w:val="TAL"/>
              <w:keepNext w:val="0"/>
              <w:keepLines w:val="0"/>
              <w:tabs>
                <w:tab w:val="left" w:pos="1933"/>
              </w:tabs>
              <w:ind w:left="1933" w:hanging="1933"/>
            </w:pPr>
            <w:r w:rsidRPr="00302DDC">
              <w:t>NFVIFA(20)000662r2</w:t>
            </w:r>
            <w:r w:rsidRPr="00302DDC">
              <w:tab/>
              <w:t>IFA013ed421 MegaCR ENH02.02 NS feasibility check</w:t>
            </w:r>
          </w:p>
          <w:p w14:paraId="0496F943" w14:textId="77777777" w:rsidR="00BB654F" w:rsidRPr="00302DDC" w:rsidRDefault="00BB654F" w:rsidP="00DC678B">
            <w:pPr>
              <w:pStyle w:val="TAL"/>
              <w:keepNext w:val="0"/>
              <w:keepLines w:val="0"/>
              <w:tabs>
                <w:tab w:val="left" w:pos="1933"/>
              </w:tabs>
              <w:ind w:left="1933" w:hanging="1933"/>
            </w:pPr>
            <w:r w:rsidRPr="00302DDC">
              <w:t>NFVIFA(20)000778</w:t>
            </w:r>
            <w:r w:rsidRPr="00302DDC">
              <w:tab/>
              <w:t>IFA013ed421 (forward mirror of 775) Aligning with SOL317 fixing notifying information about extLinkPort</w:t>
            </w:r>
          </w:p>
          <w:p w14:paraId="3DD56360" w14:textId="7AAB214D" w:rsidR="00BB654F" w:rsidRPr="00302DDC" w:rsidRDefault="00BB654F" w:rsidP="00DC678B">
            <w:pPr>
              <w:pStyle w:val="TAL"/>
              <w:keepNext w:val="0"/>
              <w:keepLines w:val="0"/>
              <w:tabs>
                <w:tab w:val="left" w:pos="1933"/>
              </w:tabs>
              <w:ind w:left="1933" w:hanging="1933"/>
            </w:pPr>
            <w:r w:rsidRPr="00302DDC">
              <w:t>NFVIFA(20)000823</w:t>
            </w:r>
            <w:r w:rsidRPr="00302DDC">
              <w:tab/>
              <w:t>IFA013ed421 Rel-4 Mirror of 802, VnfExtCpInfo update</w:t>
            </w:r>
          </w:p>
        </w:tc>
      </w:tr>
      <w:tr w:rsidR="001B6939" w:rsidRPr="00302DDC" w14:paraId="6E1D964F" w14:textId="77777777" w:rsidTr="007C7727">
        <w:tblPrEx>
          <w:tblCellMar>
            <w:right w:w="28" w:type="dxa"/>
          </w:tblCellMar>
        </w:tblPrEx>
        <w:trPr>
          <w:cantSplit/>
          <w:jc w:val="center"/>
        </w:trPr>
        <w:tc>
          <w:tcPr>
            <w:tcW w:w="1114" w:type="dxa"/>
            <w:tcMar>
              <w:right w:w="108" w:type="dxa"/>
            </w:tcMar>
          </w:tcPr>
          <w:p w14:paraId="614C0053" w14:textId="001C447F" w:rsidR="001B6939" w:rsidRPr="00302DDC" w:rsidRDefault="001B6939" w:rsidP="0096353D">
            <w:pPr>
              <w:pStyle w:val="TAL"/>
              <w:keepNext w:val="0"/>
              <w:keepLines w:val="0"/>
            </w:pPr>
            <w:r w:rsidRPr="00302DDC">
              <w:t>March 2021</w:t>
            </w:r>
          </w:p>
        </w:tc>
        <w:tc>
          <w:tcPr>
            <w:tcW w:w="797" w:type="dxa"/>
            <w:tcMar>
              <w:right w:w="108" w:type="dxa"/>
            </w:tcMar>
          </w:tcPr>
          <w:p w14:paraId="3BB55861" w14:textId="577C6FE9" w:rsidR="001B6939" w:rsidRPr="00302DDC" w:rsidRDefault="001B6939" w:rsidP="0096353D">
            <w:pPr>
              <w:pStyle w:val="TAC"/>
              <w:keepNext w:val="0"/>
              <w:keepLines w:val="0"/>
            </w:pPr>
            <w:r w:rsidRPr="00302DDC">
              <w:t>V4.0.5</w:t>
            </w:r>
          </w:p>
        </w:tc>
        <w:tc>
          <w:tcPr>
            <w:tcW w:w="7865" w:type="dxa"/>
            <w:tcMar>
              <w:right w:w="108" w:type="dxa"/>
            </w:tcMar>
          </w:tcPr>
          <w:p w14:paraId="3FB563FD" w14:textId="77777777" w:rsidR="001B6939" w:rsidRPr="00302DDC" w:rsidRDefault="001B6939" w:rsidP="00DC678B">
            <w:pPr>
              <w:pStyle w:val="TAL"/>
              <w:keepNext w:val="0"/>
              <w:keepLines w:val="0"/>
              <w:tabs>
                <w:tab w:val="left" w:pos="1933"/>
              </w:tabs>
              <w:ind w:left="1933" w:hanging="1933"/>
            </w:pPr>
            <w:r w:rsidRPr="00302DDC">
              <w:t>NFVIFA(20)000819r2</w:t>
            </w:r>
            <w:r w:rsidRPr="00302DDC">
              <w:tab/>
              <w:t>IFA013ed421 mirror of 818 Adding vnfProfileId to InstantiateVnfData</w:t>
            </w:r>
          </w:p>
          <w:p w14:paraId="1E88B029" w14:textId="77777777" w:rsidR="00210504" w:rsidRPr="00302DDC" w:rsidRDefault="00210504" w:rsidP="00DC678B">
            <w:pPr>
              <w:pStyle w:val="TAL"/>
              <w:keepNext w:val="0"/>
              <w:keepLines w:val="0"/>
              <w:tabs>
                <w:tab w:val="left" w:pos="1933"/>
              </w:tabs>
              <w:ind w:left="1933" w:hanging="1933"/>
            </w:pPr>
            <w:r w:rsidRPr="00302DDC">
              <w:t>NFVIFA(20)000924</w:t>
            </w:r>
            <w:r w:rsidRPr="00302DDC">
              <w:tab/>
              <w:t>IFA013ed411 Rel4 mirror of 862 VipCp related small fix</w:t>
            </w:r>
          </w:p>
          <w:p w14:paraId="370C4E1E" w14:textId="42FE8C84" w:rsidR="008A14FF" w:rsidRPr="00302DDC" w:rsidRDefault="008A14FF" w:rsidP="00DC678B">
            <w:pPr>
              <w:pStyle w:val="TAL"/>
              <w:keepNext w:val="0"/>
              <w:keepLines w:val="0"/>
              <w:tabs>
                <w:tab w:val="left" w:pos="1933"/>
              </w:tabs>
              <w:ind w:left="1933" w:hanging="1933"/>
            </w:pPr>
            <w:r w:rsidRPr="00302DDC">
              <w:t>NFVIFA(20)000845r3</w:t>
            </w:r>
            <w:r w:rsidRPr="00302DDC">
              <w:tab/>
              <w:t>ENH02.05 IFA013ed421 Introduction of nsScaleInfo complementing nsInstantionLevelId</w:t>
            </w:r>
            <w:r w:rsidR="00D904E2" w:rsidRPr="00302DDC">
              <w:t xml:space="preserve"> (overlap with 819r2 resolved by rapporteur)</w:t>
            </w:r>
          </w:p>
        </w:tc>
      </w:tr>
      <w:tr w:rsidR="00F9132C" w:rsidRPr="00302DDC" w14:paraId="6D0A8663" w14:textId="77777777" w:rsidTr="007C7727">
        <w:tblPrEx>
          <w:tblCellMar>
            <w:right w:w="28" w:type="dxa"/>
          </w:tblCellMar>
        </w:tblPrEx>
        <w:trPr>
          <w:cantSplit/>
          <w:jc w:val="center"/>
        </w:trPr>
        <w:tc>
          <w:tcPr>
            <w:tcW w:w="1114" w:type="dxa"/>
            <w:tcMar>
              <w:right w:w="108" w:type="dxa"/>
            </w:tcMar>
          </w:tcPr>
          <w:p w14:paraId="40367754" w14:textId="0EFF167A" w:rsidR="00F9132C" w:rsidRPr="00302DDC" w:rsidRDefault="00F9132C" w:rsidP="0096353D">
            <w:pPr>
              <w:pStyle w:val="TAL"/>
              <w:keepNext w:val="0"/>
              <w:keepLines w:val="0"/>
            </w:pPr>
            <w:r w:rsidRPr="00302DDC">
              <w:t>March 2021</w:t>
            </w:r>
          </w:p>
        </w:tc>
        <w:tc>
          <w:tcPr>
            <w:tcW w:w="797" w:type="dxa"/>
            <w:tcMar>
              <w:right w:w="108" w:type="dxa"/>
            </w:tcMar>
          </w:tcPr>
          <w:p w14:paraId="048C96C1" w14:textId="63057002" w:rsidR="00F9132C" w:rsidRPr="00302DDC" w:rsidRDefault="00F9132C" w:rsidP="0096353D">
            <w:pPr>
              <w:pStyle w:val="TAC"/>
              <w:keepNext w:val="0"/>
              <w:keepLines w:val="0"/>
            </w:pPr>
            <w:r w:rsidRPr="00302DDC">
              <w:t>V4.0.6</w:t>
            </w:r>
          </w:p>
        </w:tc>
        <w:tc>
          <w:tcPr>
            <w:tcW w:w="7865" w:type="dxa"/>
            <w:tcMar>
              <w:right w:w="108" w:type="dxa"/>
            </w:tcMar>
          </w:tcPr>
          <w:p w14:paraId="65E61886" w14:textId="77777777" w:rsidR="00F9132C" w:rsidRPr="00302DDC" w:rsidRDefault="00F9132C" w:rsidP="00DC678B">
            <w:pPr>
              <w:pStyle w:val="TAL"/>
              <w:keepNext w:val="0"/>
              <w:keepLines w:val="0"/>
              <w:tabs>
                <w:tab w:val="left" w:pos="1933"/>
              </w:tabs>
              <w:ind w:left="1933" w:hanging="1933"/>
            </w:pPr>
            <w:r w:rsidRPr="00302DDC">
              <w:t>NFVIFA(21)000126r1</w:t>
            </w:r>
            <w:r w:rsidRPr="00302DDC">
              <w:tab/>
              <w:t>IFA013ed421 mirror of 118 Cross stages alignment w.r.t. LCM coordination</w:t>
            </w:r>
          </w:p>
          <w:p w14:paraId="0DB15296" w14:textId="77777777" w:rsidR="00AE64D9" w:rsidRPr="00302DDC" w:rsidRDefault="00AE64D9" w:rsidP="00DC678B">
            <w:pPr>
              <w:pStyle w:val="TAL"/>
              <w:keepNext w:val="0"/>
              <w:keepLines w:val="0"/>
              <w:tabs>
                <w:tab w:val="left" w:pos="1933"/>
              </w:tabs>
              <w:ind w:left="1933" w:hanging="1933"/>
            </w:pPr>
            <w:r w:rsidRPr="00302DDC">
              <w:t>NFVIFA(21)000154r1</w:t>
            </w:r>
            <w:r w:rsidRPr="00302DDC">
              <w:tab/>
              <w:t>IFA013ed421 Rel4 mirror of 152 Cross stages alignment coordination delay</w:t>
            </w:r>
          </w:p>
          <w:p w14:paraId="281A11F6" w14:textId="77777777" w:rsidR="001B2CA8" w:rsidRPr="00302DDC" w:rsidRDefault="001B2CA8" w:rsidP="00DC678B">
            <w:pPr>
              <w:pStyle w:val="TAL"/>
              <w:keepNext w:val="0"/>
              <w:keepLines w:val="0"/>
              <w:tabs>
                <w:tab w:val="left" w:pos="1933"/>
              </w:tabs>
              <w:ind w:left="1933" w:hanging="1933"/>
            </w:pPr>
            <w:r w:rsidRPr="00302DDC">
              <w:t>NFVIFA(21)000188</w:t>
            </w:r>
            <w:r w:rsidRPr="00302DDC">
              <w:tab/>
              <w:t>IFA013ed421 Rel4 mirror of 144 adding additional attributes in Terminate NS and Update NS</w:t>
            </w:r>
          </w:p>
          <w:p w14:paraId="62A8A1F5" w14:textId="77777777" w:rsidR="00CF56F5" w:rsidRPr="00302DDC" w:rsidRDefault="00CF56F5" w:rsidP="00DC678B">
            <w:pPr>
              <w:pStyle w:val="TAL"/>
              <w:keepNext w:val="0"/>
              <w:keepLines w:val="0"/>
              <w:tabs>
                <w:tab w:val="left" w:pos="1933"/>
              </w:tabs>
              <w:ind w:left="1933" w:hanging="1933"/>
            </w:pPr>
            <w:r w:rsidRPr="00302DDC">
              <w:t>NFVIFA(21)000219r1</w:t>
            </w:r>
            <w:r w:rsidRPr="00302DDC">
              <w:tab/>
              <w:t>IFA013ed421 Mirror of 218 Avoid Reference to MAN001</w:t>
            </w:r>
          </w:p>
          <w:p w14:paraId="2080174C" w14:textId="0007E832" w:rsidR="000C353F" w:rsidRPr="00302DDC" w:rsidRDefault="000C353F" w:rsidP="00DC678B">
            <w:pPr>
              <w:pStyle w:val="TAL"/>
              <w:keepNext w:val="0"/>
              <w:keepLines w:val="0"/>
              <w:tabs>
                <w:tab w:val="left" w:pos="1933"/>
              </w:tabs>
              <w:ind w:left="1933" w:hanging="1933"/>
            </w:pPr>
            <w:r w:rsidRPr="00302DDC">
              <w:t>NFVIFA(20)000838r3</w:t>
            </w:r>
            <w:r w:rsidRPr="00302DDC">
              <w:tab/>
              <w:t>Enh02.04-IFA013ed421 Adding descriptor Ids to NS LCM operations</w:t>
            </w:r>
          </w:p>
        </w:tc>
      </w:tr>
      <w:tr w:rsidR="00A6364C" w:rsidRPr="00302DDC" w14:paraId="20A7309E" w14:textId="77777777" w:rsidTr="007C7727">
        <w:tblPrEx>
          <w:tblCellMar>
            <w:right w:w="28" w:type="dxa"/>
          </w:tblCellMar>
        </w:tblPrEx>
        <w:trPr>
          <w:cantSplit/>
          <w:jc w:val="center"/>
        </w:trPr>
        <w:tc>
          <w:tcPr>
            <w:tcW w:w="1114" w:type="dxa"/>
            <w:tcMar>
              <w:right w:w="108" w:type="dxa"/>
            </w:tcMar>
          </w:tcPr>
          <w:p w14:paraId="704BF878" w14:textId="66549CF9" w:rsidR="00A6364C" w:rsidRPr="00302DDC" w:rsidRDefault="00A6364C" w:rsidP="0096353D">
            <w:pPr>
              <w:pStyle w:val="TAL"/>
              <w:keepNext w:val="0"/>
              <w:keepLines w:val="0"/>
            </w:pPr>
            <w:r w:rsidRPr="00302DDC">
              <w:t>March 2021</w:t>
            </w:r>
          </w:p>
        </w:tc>
        <w:tc>
          <w:tcPr>
            <w:tcW w:w="797" w:type="dxa"/>
            <w:tcMar>
              <w:right w:w="108" w:type="dxa"/>
            </w:tcMar>
          </w:tcPr>
          <w:p w14:paraId="2D880197" w14:textId="4E92192A" w:rsidR="00A6364C" w:rsidRPr="00302DDC" w:rsidRDefault="00A6364C" w:rsidP="0096353D">
            <w:pPr>
              <w:pStyle w:val="TAC"/>
              <w:keepNext w:val="0"/>
              <w:keepLines w:val="0"/>
            </w:pPr>
            <w:r w:rsidRPr="00302DDC">
              <w:t>V4.0</w:t>
            </w:r>
            <w:r w:rsidR="00516C7D" w:rsidRPr="00302DDC">
              <w:t>.</w:t>
            </w:r>
            <w:r w:rsidRPr="00302DDC">
              <w:t>7</w:t>
            </w:r>
          </w:p>
        </w:tc>
        <w:tc>
          <w:tcPr>
            <w:tcW w:w="7865" w:type="dxa"/>
            <w:tcMar>
              <w:right w:w="108" w:type="dxa"/>
            </w:tcMar>
          </w:tcPr>
          <w:p w14:paraId="55B1CA35" w14:textId="51D9E8F0" w:rsidR="00A6364C" w:rsidRPr="00302DDC" w:rsidRDefault="00A6364C" w:rsidP="00DC678B">
            <w:pPr>
              <w:pStyle w:val="TAL"/>
              <w:keepNext w:val="0"/>
              <w:keepLines w:val="0"/>
              <w:tabs>
                <w:tab w:val="left" w:pos="1933"/>
              </w:tabs>
              <w:ind w:left="1933" w:hanging="1933"/>
            </w:pPr>
            <w:r w:rsidRPr="00302DDC">
              <w:t>NFVIFA(21)000204</w:t>
            </w:r>
            <w:r w:rsidRPr="00302DDC">
              <w:tab/>
              <w:t>IFA013ed421 MegaCR FEAT17 Cloud-native VNFs</w:t>
            </w:r>
          </w:p>
        </w:tc>
      </w:tr>
      <w:tr w:rsidR="0006051B" w:rsidRPr="00302DDC" w14:paraId="5B555CD0" w14:textId="77777777" w:rsidTr="007C7727">
        <w:tblPrEx>
          <w:tblCellMar>
            <w:right w:w="28" w:type="dxa"/>
          </w:tblCellMar>
        </w:tblPrEx>
        <w:trPr>
          <w:cantSplit/>
          <w:jc w:val="center"/>
        </w:trPr>
        <w:tc>
          <w:tcPr>
            <w:tcW w:w="1114" w:type="dxa"/>
            <w:tcMar>
              <w:right w:w="108" w:type="dxa"/>
            </w:tcMar>
          </w:tcPr>
          <w:p w14:paraId="352F4D69" w14:textId="144DEBC2" w:rsidR="0006051B" w:rsidRPr="00302DDC" w:rsidRDefault="0006051B" w:rsidP="0096353D">
            <w:pPr>
              <w:pStyle w:val="TAL"/>
              <w:keepNext w:val="0"/>
              <w:keepLines w:val="0"/>
            </w:pPr>
            <w:r w:rsidRPr="00302DDC">
              <w:lastRenderedPageBreak/>
              <w:t>June 2021</w:t>
            </w:r>
          </w:p>
        </w:tc>
        <w:tc>
          <w:tcPr>
            <w:tcW w:w="797" w:type="dxa"/>
            <w:tcMar>
              <w:right w:w="108" w:type="dxa"/>
            </w:tcMar>
          </w:tcPr>
          <w:p w14:paraId="72B97641" w14:textId="7A8A67D3" w:rsidR="0006051B" w:rsidRPr="00302DDC" w:rsidRDefault="0006051B" w:rsidP="0096353D">
            <w:pPr>
              <w:pStyle w:val="TAC"/>
              <w:keepNext w:val="0"/>
              <w:keepLines w:val="0"/>
            </w:pPr>
            <w:r w:rsidRPr="00302DDC">
              <w:t>V4.2.2</w:t>
            </w:r>
          </w:p>
        </w:tc>
        <w:tc>
          <w:tcPr>
            <w:tcW w:w="7865" w:type="dxa"/>
            <w:tcMar>
              <w:right w:w="108" w:type="dxa"/>
            </w:tcMar>
          </w:tcPr>
          <w:p w14:paraId="4FFA95E5" w14:textId="3B9D7A67" w:rsidR="0006051B" w:rsidRPr="00302DDC" w:rsidRDefault="0006051B" w:rsidP="00DC678B">
            <w:pPr>
              <w:pStyle w:val="TAL"/>
              <w:keepNext w:val="0"/>
              <w:keepLines w:val="0"/>
              <w:tabs>
                <w:tab w:val="left" w:pos="1933"/>
              </w:tabs>
              <w:ind w:left="1933" w:hanging="1933"/>
            </w:pPr>
            <w:r w:rsidRPr="00302DDC">
              <w:t>Initial version for Release 4 drop 3</w:t>
            </w:r>
          </w:p>
        </w:tc>
      </w:tr>
      <w:tr w:rsidR="00B14EF5" w:rsidRPr="00302DDC" w14:paraId="52664105" w14:textId="77777777" w:rsidTr="007C7727">
        <w:tblPrEx>
          <w:tblCellMar>
            <w:right w:w="28" w:type="dxa"/>
          </w:tblCellMar>
        </w:tblPrEx>
        <w:trPr>
          <w:cantSplit/>
          <w:jc w:val="center"/>
        </w:trPr>
        <w:tc>
          <w:tcPr>
            <w:tcW w:w="1114" w:type="dxa"/>
            <w:tcMar>
              <w:right w:w="108" w:type="dxa"/>
            </w:tcMar>
          </w:tcPr>
          <w:p w14:paraId="1477EB30" w14:textId="45650BC1" w:rsidR="00B14EF5" w:rsidRPr="00302DDC" w:rsidRDefault="00B14EF5" w:rsidP="0096353D">
            <w:pPr>
              <w:pStyle w:val="TAL"/>
              <w:keepNext w:val="0"/>
              <w:keepLines w:val="0"/>
            </w:pPr>
            <w:r w:rsidRPr="00302DDC">
              <w:t>October 2021</w:t>
            </w:r>
          </w:p>
        </w:tc>
        <w:tc>
          <w:tcPr>
            <w:tcW w:w="797" w:type="dxa"/>
            <w:tcMar>
              <w:right w:w="108" w:type="dxa"/>
            </w:tcMar>
          </w:tcPr>
          <w:p w14:paraId="578642F0" w14:textId="04955655" w:rsidR="00B14EF5" w:rsidRPr="00302DDC" w:rsidRDefault="00B14EF5" w:rsidP="0096353D">
            <w:pPr>
              <w:pStyle w:val="TAC"/>
              <w:keepNext w:val="0"/>
              <w:keepLines w:val="0"/>
            </w:pPr>
            <w:r w:rsidRPr="00302DDC">
              <w:t>V4.2.3</w:t>
            </w:r>
          </w:p>
        </w:tc>
        <w:tc>
          <w:tcPr>
            <w:tcW w:w="7865" w:type="dxa"/>
            <w:tcMar>
              <w:right w:w="108" w:type="dxa"/>
            </w:tcMar>
          </w:tcPr>
          <w:p w14:paraId="2A7D9D6E" w14:textId="77777777" w:rsidR="00B14EF5" w:rsidRPr="00302DDC" w:rsidRDefault="000D347C" w:rsidP="00DC678B">
            <w:pPr>
              <w:pStyle w:val="TAL"/>
              <w:keepNext w:val="0"/>
              <w:keepLines w:val="0"/>
              <w:tabs>
                <w:tab w:val="left" w:pos="1933"/>
              </w:tabs>
              <w:ind w:left="1933" w:hanging="1933"/>
            </w:pPr>
            <w:r w:rsidRPr="00302DDC">
              <w:t>NFVIFA(21)000828r1</w:t>
            </w:r>
            <w:r w:rsidRPr="00302DDC">
              <w:tab/>
              <w:t>IFA013ed431 (Mirror of 827) Clause 7 Adding subscription management to PM interface</w:t>
            </w:r>
          </w:p>
          <w:p w14:paraId="0EC46D09" w14:textId="77777777" w:rsidR="000D347C" w:rsidRPr="00302DDC" w:rsidRDefault="0066385B" w:rsidP="0066385B">
            <w:pPr>
              <w:pStyle w:val="TAL"/>
              <w:keepNext w:val="0"/>
              <w:keepLines w:val="0"/>
              <w:tabs>
                <w:tab w:val="left" w:pos="1933"/>
              </w:tabs>
              <w:ind w:left="1933" w:hanging="1933"/>
            </w:pPr>
            <w:r w:rsidRPr="00302DDC">
              <w:t>NFVIFA(21)000851r1</w:t>
            </w:r>
            <w:r w:rsidRPr="00302DDC">
              <w:tab/>
              <w:t>IFA013ed431 Add ExtInvariantId in VnfPkgInfo, NsdInfo and PnfdInfo</w:t>
            </w:r>
          </w:p>
          <w:p w14:paraId="54C2DB5C" w14:textId="298EC406" w:rsidR="0066385B" w:rsidRPr="00302DDC" w:rsidRDefault="00DC5925" w:rsidP="00DC5925">
            <w:pPr>
              <w:pStyle w:val="TAL"/>
              <w:keepNext w:val="0"/>
              <w:keepLines w:val="0"/>
              <w:tabs>
                <w:tab w:val="left" w:pos="1933"/>
              </w:tabs>
              <w:ind w:left="1933" w:hanging="1933"/>
            </w:pPr>
            <w:r w:rsidRPr="00302DDC">
              <w:t>NFVIFA(21)000853r6</w:t>
            </w:r>
            <w:r w:rsidRPr="00302DDC">
              <w:tab/>
              <w:t>ENH02_03_IFA013_release_4_MegaCR</w:t>
            </w:r>
          </w:p>
        </w:tc>
      </w:tr>
      <w:tr w:rsidR="00C669EB" w:rsidRPr="00302DDC" w14:paraId="4CA94DAB" w14:textId="77777777" w:rsidTr="007C7727">
        <w:tblPrEx>
          <w:tblCellMar>
            <w:right w:w="28" w:type="dxa"/>
          </w:tblCellMar>
        </w:tblPrEx>
        <w:trPr>
          <w:cantSplit/>
          <w:jc w:val="center"/>
        </w:trPr>
        <w:tc>
          <w:tcPr>
            <w:tcW w:w="1114" w:type="dxa"/>
            <w:tcMar>
              <w:right w:w="108" w:type="dxa"/>
            </w:tcMar>
          </w:tcPr>
          <w:p w14:paraId="53144CF9" w14:textId="16156BC5" w:rsidR="00C669EB" w:rsidRPr="00302DDC" w:rsidRDefault="00C669EB" w:rsidP="0096353D">
            <w:pPr>
              <w:pStyle w:val="TAL"/>
              <w:keepNext w:val="0"/>
              <w:keepLines w:val="0"/>
            </w:pPr>
            <w:r w:rsidRPr="00302DDC">
              <w:t>November 2021</w:t>
            </w:r>
          </w:p>
        </w:tc>
        <w:tc>
          <w:tcPr>
            <w:tcW w:w="797" w:type="dxa"/>
            <w:tcMar>
              <w:right w:w="108" w:type="dxa"/>
            </w:tcMar>
          </w:tcPr>
          <w:p w14:paraId="4CD9DE33" w14:textId="4ED42574" w:rsidR="00C669EB" w:rsidRPr="00302DDC" w:rsidRDefault="00C669EB" w:rsidP="0096353D">
            <w:pPr>
              <w:pStyle w:val="TAC"/>
              <w:keepNext w:val="0"/>
              <w:keepLines w:val="0"/>
            </w:pPr>
            <w:r w:rsidRPr="00302DDC">
              <w:t>V4.2.4</w:t>
            </w:r>
          </w:p>
        </w:tc>
        <w:tc>
          <w:tcPr>
            <w:tcW w:w="7865" w:type="dxa"/>
            <w:tcMar>
              <w:right w:w="108" w:type="dxa"/>
            </w:tcMar>
          </w:tcPr>
          <w:p w14:paraId="0DCFF9C5" w14:textId="77777777" w:rsidR="00C669EB" w:rsidRPr="00302DDC" w:rsidRDefault="00C669EB" w:rsidP="00DC678B">
            <w:pPr>
              <w:pStyle w:val="TAL"/>
              <w:keepNext w:val="0"/>
              <w:keepLines w:val="0"/>
              <w:tabs>
                <w:tab w:val="left" w:pos="1933"/>
              </w:tabs>
              <w:ind w:left="1933" w:hanging="1933"/>
            </w:pPr>
            <w:r w:rsidRPr="00302DDC">
              <w:t>NFVIFA(21)000894</w:t>
            </w:r>
            <w:r w:rsidRPr="00302DDC">
              <w:tab/>
              <w:t>IFA013ed431 Rel4 mirror of 893 NsChangeNotification bugfix</w:t>
            </w:r>
          </w:p>
          <w:p w14:paraId="1469D1E9" w14:textId="77777777" w:rsidR="00C669EB" w:rsidRPr="00302DDC" w:rsidRDefault="00C669EB" w:rsidP="00DC678B">
            <w:pPr>
              <w:pStyle w:val="TAL"/>
              <w:keepNext w:val="0"/>
              <w:keepLines w:val="0"/>
              <w:tabs>
                <w:tab w:val="left" w:pos="1933"/>
              </w:tabs>
              <w:ind w:left="1933" w:hanging="1933"/>
            </w:pPr>
            <w:r w:rsidRPr="00302DDC">
              <w:t>NFVIFA(21)000908</w:t>
            </w:r>
            <w:r w:rsidRPr="00302DDC">
              <w:tab/>
              <w:t xml:space="preserve">IFA013ed431 Rel.4 mirror of 907 </w:t>
            </w:r>
            <w:bookmarkStart w:id="3010" w:name="_GoBack"/>
            <w:bookmarkEnd w:id="3010"/>
            <w:r w:rsidRPr="00302DDC">
              <w:t>vnfdId in resource info elements</w:t>
            </w:r>
          </w:p>
          <w:p w14:paraId="5D2E1A06" w14:textId="2619690F" w:rsidR="00E314C6" w:rsidRPr="00302DDC" w:rsidRDefault="00E314C6" w:rsidP="00DC678B">
            <w:pPr>
              <w:pStyle w:val="TAL"/>
              <w:keepNext w:val="0"/>
              <w:keepLines w:val="0"/>
              <w:tabs>
                <w:tab w:val="left" w:pos="1933"/>
              </w:tabs>
              <w:ind w:left="1933" w:hanging="1933"/>
            </w:pPr>
            <w:r w:rsidRPr="00302DDC">
              <w:t>NFVIFA(21)000918</w:t>
            </w:r>
            <w:r w:rsidRPr="00302DDC">
              <w:tab/>
              <w:t>IFA013ed431 (mirror of 916) FEAT17 Runtime modelling of VirtualCp</w:t>
            </w:r>
          </w:p>
        </w:tc>
      </w:tr>
      <w:tr w:rsidR="00841246" w:rsidRPr="00302DDC" w14:paraId="105DB9DF" w14:textId="77777777" w:rsidTr="007C7727">
        <w:tblPrEx>
          <w:tblCellMar>
            <w:right w:w="28" w:type="dxa"/>
          </w:tblCellMar>
        </w:tblPrEx>
        <w:trPr>
          <w:cantSplit/>
          <w:jc w:val="center"/>
        </w:trPr>
        <w:tc>
          <w:tcPr>
            <w:tcW w:w="1114" w:type="dxa"/>
            <w:tcMar>
              <w:right w:w="108" w:type="dxa"/>
            </w:tcMar>
          </w:tcPr>
          <w:p w14:paraId="60DA7617" w14:textId="18D1CCE5" w:rsidR="00841246" w:rsidRPr="00302DDC" w:rsidRDefault="00841246" w:rsidP="0096353D">
            <w:pPr>
              <w:pStyle w:val="TAL"/>
              <w:keepNext w:val="0"/>
              <w:keepLines w:val="0"/>
            </w:pPr>
            <w:r w:rsidRPr="00302DDC">
              <w:t>March 2022</w:t>
            </w:r>
          </w:p>
        </w:tc>
        <w:tc>
          <w:tcPr>
            <w:tcW w:w="797" w:type="dxa"/>
            <w:tcMar>
              <w:right w:w="108" w:type="dxa"/>
            </w:tcMar>
          </w:tcPr>
          <w:p w14:paraId="37F12D1E" w14:textId="4B51745E" w:rsidR="00841246" w:rsidRPr="00302DDC" w:rsidRDefault="00841246" w:rsidP="0096353D">
            <w:pPr>
              <w:pStyle w:val="TAC"/>
              <w:keepNext w:val="0"/>
              <w:keepLines w:val="0"/>
            </w:pPr>
            <w:r w:rsidRPr="00302DDC">
              <w:t>V4.2.5</w:t>
            </w:r>
          </w:p>
        </w:tc>
        <w:tc>
          <w:tcPr>
            <w:tcW w:w="7865" w:type="dxa"/>
            <w:tcMar>
              <w:right w:w="108" w:type="dxa"/>
            </w:tcMar>
          </w:tcPr>
          <w:p w14:paraId="731DBEB0" w14:textId="77777777" w:rsidR="00A87B05" w:rsidRPr="00302DDC" w:rsidRDefault="00A87B05" w:rsidP="00A87B05">
            <w:pPr>
              <w:pStyle w:val="TAL"/>
              <w:keepNext w:val="0"/>
              <w:keepLines w:val="0"/>
              <w:tabs>
                <w:tab w:val="left" w:pos="1933"/>
              </w:tabs>
              <w:ind w:left="1933" w:hanging="1933"/>
            </w:pPr>
            <w:r w:rsidRPr="00302DDC">
              <w:t>NFVIFA(21)0001065r1</w:t>
            </w:r>
            <w:r w:rsidRPr="00302DDC">
              <w:tab/>
              <w:t>IFA013ed431_Correction_for_Create_Delete_NS_identifier_operation</w:t>
            </w:r>
          </w:p>
          <w:p w14:paraId="3CE79A49" w14:textId="77777777" w:rsidR="00A87B05" w:rsidRPr="00302DDC" w:rsidRDefault="00A87B05" w:rsidP="00A87B05">
            <w:pPr>
              <w:pStyle w:val="TAL"/>
              <w:tabs>
                <w:tab w:val="left" w:pos="1933"/>
              </w:tabs>
              <w:ind w:left="1933" w:hanging="1933"/>
            </w:pPr>
            <w:r w:rsidRPr="00302DDC">
              <w:t>NFVIFA(22)000187r2</w:t>
            </w:r>
            <w:r w:rsidRPr="00302DDC">
              <w:tab/>
              <w:t>IFA013ed431 FEAT21 MegaCR</w:t>
            </w:r>
          </w:p>
          <w:p w14:paraId="3A5CACCB" w14:textId="062F19BF" w:rsidR="00644F19" w:rsidRPr="00302DDC" w:rsidRDefault="007E5CF5" w:rsidP="00644F19">
            <w:pPr>
              <w:pStyle w:val="TAL"/>
              <w:keepNext w:val="0"/>
              <w:keepLines w:val="0"/>
              <w:tabs>
                <w:tab w:val="left" w:pos="1933"/>
              </w:tabs>
              <w:ind w:left="1933" w:hanging="1933"/>
            </w:pPr>
            <w:r w:rsidRPr="00302DDC">
              <w:t>NFVIFA(22)000198r1</w:t>
            </w:r>
            <w:r w:rsidRPr="00302DDC">
              <w:tab/>
              <w:t>IFA013ed431 MegaCR FEAT17 Cloud-native VNFs</w:t>
            </w:r>
          </w:p>
        </w:tc>
      </w:tr>
      <w:tr w:rsidR="00F056EB" w:rsidRPr="00302DDC" w14:paraId="52D935D1" w14:textId="77777777" w:rsidTr="007C7727">
        <w:tblPrEx>
          <w:tblCellMar>
            <w:right w:w="28" w:type="dxa"/>
          </w:tblCellMar>
        </w:tblPrEx>
        <w:trPr>
          <w:cantSplit/>
          <w:jc w:val="center"/>
        </w:trPr>
        <w:tc>
          <w:tcPr>
            <w:tcW w:w="1114" w:type="dxa"/>
            <w:tcMar>
              <w:right w:w="108" w:type="dxa"/>
            </w:tcMar>
          </w:tcPr>
          <w:p w14:paraId="6E0A62B9" w14:textId="596FE3C8" w:rsidR="00F056EB" w:rsidRPr="00302DDC" w:rsidRDefault="00F056EB" w:rsidP="0096353D">
            <w:pPr>
              <w:pStyle w:val="TAL"/>
              <w:keepNext w:val="0"/>
              <w:keepLines w:val="0"/>
            </w:pPr>
            <w:r w:rsidRPr="00302DDC">
              <w:t>April 2022</w:t>
            </w:r>
          </w:p>
        </w:tc>
        <w:tc>
          <w:tcPr>
            <w:tcW w:w="797" w:type="dxa"/>
            <w:tcMar>
              <w:right w:w="108" w:type="dxa"/>
            </w:tcMar>
          </w:tcPr>
          <w:p w14:paraId="1F7A34EA" w14:textId="12B5829B" w:rsidR="00F056EB" w:rsidRPr="00302DDC" w:rsidRDefault="00F056EB" w:rsidP="0096353D">
            <w:pPr>
              <w:pStyle w:val="TAC"/>
              <w:keepNext w:val="0"/>
              <w:keepLines w:val="0"/>
            </w:pPr>
            <w:r w:rsidRPr="00302DDC">
              <w:t>V4.2.6</w:t>
            </w:r>
          </w:p>
        </w:tc>
        <w:tc>
          <w:tcPr>
            <w:tcW w:w="7865" w:type="dxa"/>
            <w:tcMar>
              <w:right w:w="108" w:type="dxa"/>
            </w:tcMar>
          </w:tcPr>
          <w:p w14:paraId="2E4CC974" w14:textId="464E1269" w:rsidR="00F056EB" w:rsidRPr="00302DDC" w:rsidRDefault="00F056EB" w:rsidP="00A87B05">
            <w:pPr>
              <w:pStyle w:val="TAL"/>
              <w:keepNext w:val="0"/>
              <w:keepLines w:val="0"/>
              <w:tabs>
                <w:tab w:val="left" w:pos="1933"/>
              </w:tabs>
              <w:ind w:left="1933" w:hanging="1933"/>
            </w:pPr>
            <w:r w:rsidRPr="00302DDC">
              <w:t>NFVIFA(22)000259</w:t>
            </w:r>
            <w:r w:rsidRPr="00302DDC">
              <w:tab/>
              <w:t>FEAT17 IFA013 Mirror of 257 - McioInfo alignment with stage 3</w:t>
            </w:r>
          </w:p>
        </w:tc>
      </w:tr>
      <w:tr w:rsidR="00D3266D" w:rsidRPr="00302DDC" w14:paraId="03D8CF9C" w14:textId="77777777" w:rsidTr="007C7727">
        <w:tblPrEx>
          <w:tblCellMar>
            <w:right w:w="28" w:type="dxa"/>
          </w:tblCellMar>
        </w:tblPrEx>
        <w:trPr>
          <w:cantSplit/>
          <w:jc w:val="center"/>
        </w:trPr>
        <w:tc>
          <w:tcPr>
            <w:tcW w:w="1114" w:type="dxa"/>
            <w:tcMar>
              <w:right w:w="108" w:type="dxa"/>
            </w:tcMar>
          </w:tcPr>
          <w:p w14:paraId="3D1B8101" w14:textId="2FA135B1" w:rsidR="00D3266D" w:rsidRPr="00302DDC" w:rsidRDefault="00D3266D" w:rsidP="0096353D">
            <w:pPr>
              <w:pStyle w:val="TAL"/>
              <w:keepNext w:val="0"/>
              <w:keepLines w:val="0"/>
            </w:pPr>
            <w:r>
              <w:t>June 2022</w:t>
            </w:r>
          </w:p>
        </w:tc>
        <w:tc>
          <w:tcPr>
            <w:tcW w:w="797" w:type="dxa"/>
            <w:tcMar>
              <w:right w:w="108" w:type="dxa"/>
            </w:tcMar>
          </w:tcPr>
          <w:p w14:paraId="6330D45C" w14:textId="56958C9C" w:rsidR="00D3266D" w:rsidRPr="00302DDC" w:rsidRDefault="00D3266D" w:rsidP="0096353D">
            <w:pPr>
              <w:pStyle w:val="TAC"/>
              <w:keepNext w:val="0"/>
              <w:keepLines w:val="0"/>
            </w:pPr>
            <w:r>
              <w:t>V4.3.2</w:t>
            </w:r>
          </w:p>
        </w:tc>
        <w:tc>
          <w:tcPr>
            <w:tcW w:w="7865" w:type="dxa"/>
            <w:tcMar>
              <w:right w:w="108" w:type="dxa"/>
            </w:tcMar>
          </w:tcPr>
          <w:p w14:paraId="634FB4D2" w14:textId="65FBA9BE" w:rsidR="00D3266D" w:rsidRPr="00302DDC" w:rsidRDefault="00D3266D" w:rsidP="00A87B05">
            <w:pPr>
              <w:pStyle w:val="TAL"/>
              <w:keepNext w:val="0"/>
              <w:keepLines w:val="0"/>
              <w:tabs>
                <w:tab w:val="left" w:pos="1933"/>
              </w:tabs>
              <w:ind w:left="1933" w:hanging="1933"/>
            </w:pPr>
            <w:r w:rsidRPr="00BB3D96">
              <w:t xml:space="preserve">Initial version for Release 4 drop </w:t>
            </w:r>
            <w:r>
              <w:t>4</w:t>
            </w:r>
          </w:p>
        </w:tc>
      </w:tr>
    </w:tbl>
    <w:p w14:paraId="236D8CDF" w14:textId="552F7EBD" w:rsidR="0006051B" w:rsidRPr="00302DDC" w:rsidRDefault="0006051B" w:rsidP="0006051B"/>
    <w:p w14:paraId="6A5499EB" w14:textId="77777777" w:rsidR="00114FF3" w:rsidRPr="00302DDC" w:rsidRDefault="005658D5" w:rsidP="00882AD3">
      <w:pPr>
        <w:pStyle w:val="Heading1"/>
        <w:pageBreakBefore/>
      </w:pPr>
      <w:bookmarkStart w:id="3011" w:name="_Toc104894013"/>
      <w:bookmarkStart w:id="3012" w:name="_Toc105159540"/>
      <w:bookmarkStart w:id="3013" w:name="_Toc105662938"/>
      <w:r w:rsidRPr="00302DDC">
        <w:lastRenderedPageBreak/>
        <w:t>History</w:t>
      </w:r>
      <w:bookmarkEnd w:id="3011"/>
      <w:bookmarkEnd w:id="3012"/>
      <w:bookmarkEnd w:id="30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7"/>
        <w:gridCol w:w="1588"/>
        <w:gridCol w:w="6804"/>
      </w:tblGrid>
      <w:tr w:rsidR="00114FF3" w:rsidRPr="00302DDC" w14:paraId="39D6503C" w14:textId="77777777" w:rsidTr="00FA26AB">
        <w:trPr>
          <w:cantSplit/>
          <w:jc w:val="center"/>
        </w:trPr>
        <w:tc>
          <w:tcPr>
            <w:tcW w:w="9639" w:type="dxa"/>
            <w:gridSpan w:val="3"/>
          </w:tcPr>
          <w:p w14:paraId="4AA1BCD7" w14:textId="77777777" w:rsidR="00114FF3" w:rsidRPr="00302DDC" w:rsidRDefault="005658D5">
            <w:pPr>
              <w:spacing w:before="60" w:after="60"/>
              <w:jc w:val="center"/>
              <w:rPr>
                <w:b/>
                <w:sz w:val="24"/>
              </w:rPr>
            </w:pPr>
            <w:r w:rsidRPr="00302DDC">
              <w:rPr>
                <w:b/>
                <w:sz w:val="24"/>
              </w:rPr>
              <w:t>Document history</w:t>
            </w:r>
          </w:p>
        </w:tc>
      </w:tr>
      <w:tr w:rsidR="001D2CF4" w:rsidRPr="00302DDC" w14:paraId="426F2A8F" w14:textId="77777777" w:rsidTr="00FA26AB">
        <w:trPr>
          <w:cantSplit/>
          <w:jc w:val="center"/>
        </w:trPr>
        <w:tc>
          <w:tcPr>
            <w:tcW w:w="1247" w:type="dxa"/>
          </w:tcPr>
          <w:p w14:paraId="6DD0D640" w14:textId="779C6A93" w:rsidR="001D2CF4" w:rsidRPr="00302DDC" w:rsidRDefault="001D2CF4" w:rsidP="001D2CF4">
            <w:pPr>
              <w:pStyle w:val="FP"/>
              <w:spacing w:before="80" w:after="80"/>
              <w:ind w:left="57"/>
            </w:pPr>
            <w:r w:rsidRPr="00302DDC">
              <w:t>V4.2.1</w:t>
            </w:r>
          </w:p>
        </w:tc>
        <w:tc>
          <w:tcPr>
            <w:tcW w:w="1588" w:type="dxa"/>
          </w:tcPr>
          <w:p w14:paraId="7FB847E3" w14:textId="46B179A5" w:rsidR="001D2CF4" w:rsidRPr="00302DDC" w:rsidRDefault="001D2CF4" w:rsidP="001D2CF4">
            <w:pPr>
              <w:pStyle w:val="FP"/>
              <w:spacing w:before="80" w:after="80"/>
              <w:ind w:left="57"/>
            </w:pPr>
            <w:r w:rsidRPr="00302DDC">
              <w:t>May 2021</w:t>
            </w:r>
          </w:p>
        </w:tc>
        <w:tc>
          <w:tcPr>
            <w:tcW w:w="6804" w:type="dxa"/>
          </w:tcPr>
          <w:p w14:paraId="5BAACC5E" w14:textId="21948CAE" w:rsidR="001D2CF4" w:rsidRPr="00302DDC" w:rsidRDefault="001D2CF4" w:rsidP="00A72C2A">
            <w:pPr>
              <w:pStyle w:val="FP"/>
              <w:tabs>
                <w:tab w:val="left" w:pos="3118"/>
              </w:tabs>
              <w:spacing w:before="80" w:after="80"/>
              <w:ind w:left="57"/>
            </w:pPr>
            <w:r w:rsidRPr="00302DDC">
              <w:t>Publication</w:t>
            </w:r>
          </w:p>
        </w:tc>
      </w:tr>
      <w:tr w:rsidR="001D2CF4" w:rsidRPr="00302DDC" w14:paraId="514721CC" w14:textId="77777777" w:rsidTr="00FA26AB">
        <w:trPr>
          <w:cantSplit/>
          <w:jc w:val="center"/>
        </w:trPr>
        <w:tc>
          <w:tcPr>
            <w:tcW w:w="1247" w:type="dxa"/>
          </w:tcPr>
          <w:p w14:paraId="3DC085D1" w14:textId="0C235106" w:rsidR="001D2CF4" w:rsidRPr="00302DDC" w:rsidRDefault="00A72C2A" w:rsidP="001D2CF4">
            <w:pPr>
              <w:pStyle w:val="FP"/>
              <w:spacing w:before="80" w:after="80"/>
              <w:ind w:left="57"/>
            </w:pPr>
            <w:r w:rsidRPr="00302DDC">
              <w:t>V4.</w:t>
            </w:r>
            <w:r w:rsidR="00175827">
              <w:t>3.1</w:t>
            </w:r>
          </w:p>
        </w:tc>
        <w:tc>
          <w:tcPr>
            <w:tcW w:w="1588" w:type="dxa"/>
          </w:tcPr>
          <w:p w14:paraId="1DDA82E9" w14:textId="29B1ACED" w:rsidR="001D2CF4" w:rsidRPr="00302DDC" w:rsidRDefault="00A72C2A" w:rsidP="001D2CF4">
            <w:pPr>
              <w:pStyle w:val="FP"/>
              <w:spacing w:before="80" w:after="80"/>
              <w:ind w:left="57"/>
            </w:pPr>
            <w:r w:rsidRPr="00302DDC">
              <w:t>June 2022</w:t>
            </w:r>
          </w:p>
        </w:tc>
        <w:tc>
          <w:tcPr>
            <w:tcW w:w="6804" w:type="dxa"/>
          </w:tcPr>
          <w:p w14:paraId="62DCF245" w14:textId="2043C9D4" w:rsidR="001D2CF4" w:rsidRPr="00302DDC" w:rsidRDefault="00A72C2A" w:rsidP="001D2CF4">
            <w:pPr>
              <w:pStyle w:val="FP"/>
              <w:tabs>
                <w:tab w:val="left" w:pos="3118"/>
              </w:tabs>
              <w:spacing w:before="80" w:after="80"/>
              <w:ind w:left="57"/>
            </w:pPr>
            <w:r w:rsidRPr="00302DDC">
              <w:t>Publication</w:t>
            </w:r>
          </w:p>
        </w:tc>
      </w:tr>
      <w:tr w:rsidR="001D2CF4" w:rsidRPr="00302DDC" w14:paraId="0A02040E" w14:textId="77777777" w:rsidTr="00FA26AB">
        <w:trPr>
          <w:cantSplit/>
          <w:jc w:val="center"/>
        </w:trPr>
        <w:tc>
          <w:tcPr>
            <w:tcW w:w="1247" w:type="dxa"/>
          </w:tcPr>
          <w:p w14:paraId="30E87C0E" w14:textId="3059E49F" w:rsidR="001D2CF4" w:rsidRPr="00302DDC" w:rsidRDefault="001D2CF4" w:rsidP="001D2CF4">
            <w:pPr>
              <w:pStyle w:val="FP"/>
              <w:spacing w:before="80" w:after="80"/>
              <w:ind w:left="57"/>
            </w:pPr>
          </w:p>
        </w:tc>
        <w:tc>
          <w:tcPr>
            <w:tcW w:w="1588" w:type="dxa"/>
          </w:tcPr>
          <w:p w14:paraId="61EC02F8" w14:textId="248F8123" w:rsidR="001D2CF4" w:rsidRPr="00302DDC" w:rsidRDefault="001D2CF4" w:rsidP="001D2CF4">
            <w:pPr>
              <w:pStyle w:val="FP"/>
              <w:spacing w:before="80" w:after="80"/>
              <w:ind w:left="57"/>
            </w:pPr>
          </w:p>
        </w:tc>
        <w:tc>
          <w:tcPr>
            <w:tcW w:w="6804" w:type="dxa"/>
          </w:tcPr>
          <w:p w14:paraId="363AD4C9" w14:textId="00179A85" w:rsidR="001D2CF4" w:rsidRPr="00302DDC" w:rsidRDefault="001D2CF4" w:rsidP="001D2CF4">
            <w:pPr>
              <w:pStyle w:val="FP"/>
              <w:tabs>
                <w:tab w:val="left" w:pos="3118"/>
              </w:tabs>
              <w:spacing w:before="80" w:after="80"/>
              <w:ind w:left="57"/>
            </w:pPr>
          </w:p>
        </w:tc>
      </w:tr>
      <w:tr w:rsidR="001D2CF4" w:rsidRPr="00302DDC" w14:paraId="15F97740" w14:textId="77777777" w:rsidTr="00FA26AB">
        <w:trPr>
          <w:cantSplit/>
          <w:jc w:val="center"/>
        </w:trPr>
        <w:tc>
          <w:tcPr>
            <w:tcW w:w="1247" w:type="dxa"/>
          </w:tcPr>
          <w:p w14:paraId="76C5B3B1" w14:textId="188071A7" w:rsidR="001D2CF4" w:rsidRPr="00302DDC" w:rsidRDefault="001D2CF4" w:rsidP="001D2CF4">
            <w:pPr>
              <w:pStyle w:val="FP"/>
              <w:spacing w:before="80" w:after="80"/>
              <w:ind w:left="57"/>
            </w:pPr>
          </w:p>
        </w:tc>
        <w:tc>
          <w:tcPr>
            <w:tcW w:w="1588" w:type="dxa"/>
          </w:tcPr>
          <w:p w14:paraId="198B888F" w14:textId="5993DC8A" w:rsidR="001D2CF4" w:rsidRPr="00302DDC" w:rsidRDefault="001D2CF4" w:rsidP="001D2CF4">
            <w:pPr>
              <w:pStyle w:val="FP"/>
              <w:spacing w:before="80" w:after="80"/>
              <w:ind w:left="57"/>
            </w:pPr>
          </w:p>
        </w:tc>
        <w:tc>
          <w:tcPr>
            <w:tcW w:w="6804" w:type="dxa"/>
          </w:tcPr>
          <w:p w14:paraId="1902A826" w14:textId="03A48520" w:rsidR="001D2CF4" w:rsidRPr="00302DDC" w:rsidRDefault="001D2CF4" w:rsidP="001D2CF4">
            <w:pPr>
              <w:pStyle w:val="FP"/>
              <w:tabs>
                <w:tab w:val="left" w:pos="3118"/>
              </w:tabs>
              <w:spacing w:before="80" w:after="80"/>
              <w:ind w:left="57"/>
            </w:pPr>
          </w:p>
        </w:tc>
      </w:tr>
      <w:tr w:rsidR="001D2CF4" w:rsidRPr="00302DDC" w14:paraId="57C01698" w14:textId="77777777" w:rsidTr="00FA26AB">
        <w:trPr>
          <w:cantSplit/>
          <w:jc w:val="center"/>
        </w:trPr>
        <w:tc>
          <w:tcPr>
            <w:tcW w:w="1247" w:type="dxa"/>
          </w:tcPr>
          <w:p w14:paraId="47307A9D" w14:textId="13C73476" w:rsidR="001D2CF4" w:rsidRPr="00302DDC" w:rsidRDefault="001D2CF4" w:rsidP="001D2CF4">
            <w:pPr>
              <w:pStyle w:val="FP"/>
              <w:spacing w:before="80" w:after="80"/>
              <w:ind w:left="57"/>
              <w:rPr>
                <w:sz w:val="18"/>
                <w:szCs w:val="18"/>
              </w:rPr>
            </w:pPr>
          </w:p>
        </w:tc>
        <w:tc>
          <w:tcPr>
            <w:tcW w:w="1588" w:type="dxa"/>
          </w:tcPr>
          <w:p w14:paraId="29DCB5B9" w14:textId="464658BD" w:rsidR="001D2CF4" w:rsidRPr="00302DDC" w:rsidRDefault="001D2CF4" w:rsidP="001D2CF4">
            <w:pPr>
              <w:pStyle w:val="FP"/>
              <w:spacing w:before="80" w:after="80"/>
              <w:ind w:left="57"/>
            </w:pPr>
          </w:p>
        </w:tc>
        <w:tc>
          <w:tcPr>
            <w:tcW w:w="6804" w:type="dxa"/>
          </w:tcPr>
          <w:p w14:paraId="13344823" w14:textId="557A0CB5" w:rsidR="001D2CF4" w:rsidRPr="00302DDC" w:rsidRDefault="001D2CF4" w:rsidP="001D2CF4">
            <w:pPr>
              <w:pStyle w:val="FP"/>
              <w:tabs>
                <w:tab w:val="left" w:pos="3118"/>
              </w:tabs>
              <w:spacing w:before="80" w:after="80"/>
              <w:ind w:left="57"/>
            </w:pPr>
          </w:p>
        </w:tc>
      </w:tr>
    </w:tbl>
    <w:p w14:paraId="1E6083A1" w14:textId="77777777" w:rsidR="00114FF3" w:rsidRPr="00302DDC" w:rsidRDefault="00114FF3"/>
    <w:sectPr w:rsidR="00114FF3" w:rsidRPr="00302DDC" w:rsidSect="00A72C2A">
      <w:headerReference w:type="default" r:id="rId39"/>
      <w:footerReference w:type="default" r:id="rId40"/>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EC742" w14:textId="77777777" w:rsidR="00A37596" w:rsidRDefault="00A37596">
      <w:r>
        <w:separator/>
      </w:r>
    </w:p>
  </w:endnote>
  <w:endnote w:type="continuationSeparator" w:id="0">
    <w:p w14:paraId="2A898B45" w14:textId="77777777" w:rsidR="00A37596" w:rsidRDefault="00A37596">
      <w:r>
        <w:continuationSeparator/>
      </w:r>
    </w:p>
  </w:endnote>
  <w:endnote w:type="continuationNotice" w:id="1">
    <w:p w14:paraId="08791E8E" w14:textId="77777777" w:rsidR="00A37596" w:rsidRDefault="00A375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A1069" w14:textId="77777777" w:rsidR="00A72C2A" w:rsidRDefault="00A72C2A">
    <w:pPr>
      <w:pStyle w:val="Footer"/>
    </w:pPr>
  </w:p>
  <w:p w14:paraId="5F14581F" w14:textId="77777777" w:rsidR="00A72C2A" w:rsidRDefault="00A72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007BA" w14:textId="6A5513F1" w:rsidR="00F056EB" w:rsidRPr="00A72C2A" w:rsidRDefault="00A72C2A" w:rsidP="00A72C2A">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6793E" w14:textId="77777777" w:rsidR="00A37596" w:rsidRDefault="00A37596">
      <w:r>
        <w:separator/>
      </w:r>
    </w:p>
  </w:footnote>
  <w:footnote w:type="continuationSeparator" w:id="0">
    <w:p w14:paraId="30CD3F2E" w14:textId="77777777" w:rsidR="00A37596" w:rsidRDefault="00A37596">
      <w:r>
        <w:continuationSeparator/>
      </w:r>
    </w:p>
  </w:footnote>
  <w:footnote w:type="continuationNotice" w:id="1">
    <w:p w14:paraId="372BC6EA" w14:textId="77777777" w:rsidR="00A37596" w:rsidRDefault="00A3759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CE3E5" w14:textId="77777777" w:rsidR="00A72C2A" w:rsidRDefault="00A72C2A">
    <w:pPr>
      <w:pStyle w:val="Header"/>
    </w:pPr>
    <w:r>
      <w:rPr>
        <w:lang w:val="en-US" w:eastAsia="zh-CN"/>
      </w:rPr>
      <w:drawing>
        <wp:anchor distT="0" distB="0" distL="114300" distR="114300" simplePos="0" relativeHeight="251659264" behindDoc="1" locked="0" layoutInCell="1" allowOverlap="1" wp14:anchorId="5E4525F6" wp14:editId="1DCE2403">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0F80" w14:textId="5B8788AA" w:rsidR="00A72C2A" w:rsidRDefault="00A72C2A" w:rsidP="00A72C2A">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D3266D">
      <w:t>ETSI GS NFV-IFA 013 V4.3.2 (2022-06)</w:t>
    </w:r>
    <w:r>
      <w:rPr>
        <w:noProof w:val="0"/>
      </w:rPr>
      <w:fldChar w:fldCharType="end"/>
    </w:r>
  </w:p>
  <w:p w14:paraId="3B2F532E" w14:textId="77777777" w:rsidR="00A72C2A" w:rsidRDefault="00A72C2A" w:rsidP="00A72C2A">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D3266D">
      <w:t>235</w:t>
    </w:r>
    <w:r>
      <w:rPr>
        <w:noProof w:val="0"/>
      </w:rPr>
      <w:fldChar w:fldCharType="end"/>
    </w:r>
  </w:p>
  <w:p w14:paraId="2196CF99" w14:textId="0D420D9C" w:rsidR="00A72C2A" w:rsidRDefault="00A72C2A" w:rsidP="00A72C2A">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8469A8C" w14:textId="77777777" w:rsidR="00F056EB" w:rsidRPr="00A72C2A" w:rsidRDefault="00F056EB" w:rsidP="00A72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6A48B3"/>
    <w:multiLevelType w:val="hybridMultilevel"/>
    <w:tmpl w:val="0BE2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63A32"/>
    <w:multiLevelType w:val="hybridMultilevel"/>
    <w:tmpl w:val="B740B8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0A440BDE"/>
    <w:multiLevelType w:val="hybridMultilevel"/>
    <w:tmpl w:val="0E0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6F75"/>
    <w:multiLevelType w:val="hybridMultilevel"/>
    <w:tmpl w:val="3AC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A1630"/>
    <w:multiLevelType w:val="hybridMultilevel"/>
    <w:tmpl w:val="ADEA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233F7"/>
    <w:multiLevelType w:val="hybridMultilevel"/>
    <w:tmpl w:val="94CE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52D5D"/>
    <w:multiLevelType w:val="hybridMultilevel"/>
    <w:tmpl w:val="FDF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52B13"/>
    <w:multiLevelType w:val="hybridMultilevel"/>
    <w:tmpl w:val="7B7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30C7"/>
    <w:multiLevelType w:val="hybridMultilevel"/>
    <w:tmpl w:val="C6B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40D97"/>
    <w:multiLevelType w:val="hybridMultilevel"/>
    <w:tmpl w:val="0F92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558ED"/>
    <w:multiLevelType w:val="hybridMultilevel"/>
    <w:tmpl w:val="A71C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E6B55"/>
    <w:multiLevelType w:val="hybridMultilevel"/>
    <w:tmpl w:val="E8B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D3F50"/>
    <w:multiLevelType w:val="hybridMultilevel"/>
    <w:tmpl w:val="25EC3A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0F74D0D"/>
    <w:multiLevelType w:val="hybridMultilevel"/>
    <w:tmpl w:val="F776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30169"/>
    <w:multiLevelType w:val="hybridMultilevel"/>
    <w:tmpl w:val="7D2E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96500"/>
    <w:multiLevelType w:val="hybridMultilevel"/>
    <w:tmpl w:val="D89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75887"/>
    <w:multiLevelType w:val="hybridMultilevel"/>
    <w:tmpl w:val="EF58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151A73"/>
    <w:multiLevelType w:val="hybridMultilevel"/>
    <w:tmpl w:val="35D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30890"/>
    <w:multiLevelType w:val="hybridMultilevel"/>
    <w:tmpl w:val="471A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646E2"/>
    <w:multiLevelType w:val="hybridMultilevel"/>
    <w:tmpl w:val="161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75C24"/>
    <w:multiLevelType w:val="hybridMultilevel"/>
    <w:tmpl w:val="1CC6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950AA"/>
    <w:multiLevelType w:val="hybridMultilevel"/>
    <w:tmpl w:val="B1C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13A8B"/>
    <w:multiLevelType w:val="hybridMultilevel"/>
    <w:tmpl w:val="A7C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F07A4"/>
    <w:multiLevelType w:val="hybridMultilevel"/>
    <w:tmpl w:val="A866C5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C66318F"/>
    <w:multiLevelType w:val="hybridMultilevel"/>
    <w:tmpl w:val="724A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F5604"/>
    <w:multiLevelType w:val="hybridMultilevel"/>
    <w:tmpl w:val="99BC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00E11"/>
    <w:multiLevelType w:val="hybridMultilevel"/>
    <w:tmpl w:val="B43C0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D9473CD"/>
    <w:multiLevelType w:val="multilevel"/>
    <w:tmpl w:val="7F869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E50418"/>
    <w:multiLevelType w:val="hybridMultilevel"/>
    <w:tmpl w:val="F508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C5873"/>
    <w:multiLevelType w:val="hybridMultilevel"/>
    <w:tmpl w:val="FF44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0994EAA"/>
    <w:multiLevelType w:val="hybridMultilevel"/>
    <w:tmpl w:val="2AEC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5F497C"/>
    <w:multiLevelType w:val="hybridMultilevel"/>
    <w:tmpl w:val="741E441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9" w15:restartNumberingAfterBreak="0">
    <w:nsid w:val="58CA16C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A23BF"/>
    <w:multiLevelType w:val="hybridMultilevel"/>
    <w:tmpl w:val="083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1A7AF7"/>
    <w:multiLevelType w:val="hybridMultilevel"/>
    <w:tmpl w:val="635A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E171F4"/>
    <w:multiLevelType w:val="hybridMultilevel"/>
    <w:tmpl w:val="C1B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37E8A"/>
    <w:multiLevelType w:val="hybridMultilevel"/>
    <w:tmpl w:val="9876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709BD"/>
    <w:multiLevelType w:val="hybridMultilevel"/>
    <w:tmpl w:val="789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5F172E"/>
    <w:multiLevelType w:val="hybridMultilevel"/>
    <w:tmpl w:val="EF56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75389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15:restartNumberingAfterBreak="0">
    <w:nsid w:val="7078080A"/>
    <w:multiLevelType w:val="hybridMultilevel"/>
    <w:tmpl w:val="2BF8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5D006A"/>
    <w:multiLevelType w:val="hybridMultilevel"/>
    <w:tmpl w:val="1DAC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3" w15:restartNumberingAfterBreak="0">
    <w:nsid w:val="79EF247F"/>
    <w:multiLevelType w:val="hybridMultilevel"/>
    <w:tmpl w:val="D0F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1"/>
  </w:num>
  <w:num w:numId="3">
    <w:abstractNumId w:val="12"/>
  </w:num>
  <w:num w:numId="4">
    <w:abstractNumId w:val="22"/>
  </w:num>
  <w:num w:numId="5">
    <w:abstractNumId w:val="36"/>
  </w:num>
  <w:num w:numId="6">
    <w:abstractNumId w:val="2"/>
  </w:num>
  <w:num w:numId="7">
    <w:abstractNumId w:val="1"/>
  </w:num>
  <w:num w:numId="8">
    <w:abstractNumId w:val="0"/>
  </w:num>
  <w:num w:numId="9">
    <w:abstractNumId w:val="33"/>
  </w:num>
  <w:num w:numId="10">
    <w:abstractNumId w:val="18"/>
  </w:num>
  <w:num w:numId="11">
    <w:abstractNumId w:val="30"/>
  </w:num>
  <w:num w:numId="12">
    <w:abstractNumId w:val="45"/>
  </w:num>
  <w:num w:numId="13">
    <w:abstractNumId w:val="49"/>
  </w:num>
  <w:num w:numId="14">
    <w:abstractNumId w:val="52"/>
  </w:num>
  <w:num w:numId="15">
    <w:abstractNumId w:val="22"/>
    <w:lvlOverride w:ilvl="0">
      <w:startOverride w:val="1"/>
    </w:lvlOverride>
  </w:num>
  <w:num w:numId="16">
    <w:abstractNumId w:val="22"/>
    <w:lvlOverride w:ilvl="0">
      <w:startOverride w:val="1"/>
    </w:lvlOverride>
  </w:num>
  <w:num w:numId="17">
    <w:abstractNumId w:val="16"/>
  </w:num>
  <w:num w:numId="18">
    <w:abstractNumId w:val="22"/>
    <w:lvlOverride w:ilvl="0">
      <w:startOverride w:val="1"/>
    </w:lvlOverride>
  </w:num>
  <w:num w:numId="19">
    <w:abstractNumId w:val="26"/>
  </w:num>
  <w:num w:numId="20">
    <w:abstractNumId w:val="28"/>
  </w:num>
  <w:num w:numId="21">
    <w:abstractNumId w:val="20"/>
  </w:num>
  <w:num w:numId="22">
    <w:abstractNumId w:val="27"/>
  </w:num>
  <w:num w:numId="23">
    <w:abstractNumId w:val="35"/>
  </w:num>
  <w:num w:numId="24">
    <w:abstractNumId w:val="41"/>
  </w:num>
  <w:num w:numId="25">
    <w:abstractNumId w:val="53"/>
  </w:num>
  <w:num w:numId="26">
    <w:abstractNumId w:val="50"/>
  </w:num>
  <w:num w:numId="27">
    <w:abstractNumId w:val="7"/>
  </w:num>
  <w:num w:numId="28">
    <w:abstractNumId w:val="44"/>
  </w:num>
  <w:num w:numId="29">
    <w:abstractNumId w:val="13"/>
  </w:num>
  <w:num w:numId="30">
    <w:abstractNumId w:val="10"/>
  </w:num>
  <w:num w:numId="31">
    <w:abstractNumId w:val="37"/>
  </w:num>
  <w:num w:numId="32">
    <w:abstractNumId w:val="6"/>
  </w:num>
  <w:num w:numId="33">
    <w:abstractNumId w:val="42"/>
  </w:num>
  <w:num w:numId="34">
    <w:abstractNumId w:val="43"/>
  </w:num>
  <w:num w:numId="35">
    <w:abstractNumId w:val="4"/>
  </w:num>
  <w:num w:numId="36">
    <w:abstractNumId w:val="29"/>
  </w:num>
  <w:num w:numId="37">
    <w:abstractNumId w:val="14"/>
  </w:num>
  <w:num w:numId="38">
    <w:abstractNumId w:val="9"/>
  </w:num>
  <w:num w:numId="39">
    <w:abstractNumId w:val="25"/>
  </w:num>
  <w:num w:numId="40">
    <w:abstractNumId w:val="21"/>
  </w:num>
  <w:num w:numId="41">
    <w:abstractNumId w:val="40"/>
  </w:num>
  <w:num w:numId="42">
    <w:abstractNumId w:val="48"/>
  </w:num>
  <w:num w:numId="43">
    <w:abstractNumId w:val="3"/>
  </w:num>
  <w:num w:numId="44">
    <w:abstractNumId w:val="11"/>
  </w:num>
  <w:num w:numId="45">
    <w:abstractNumId w:val="23"/>
  </w:num>
  <w:num w:numId="46">
    <w:abstractNumId w:val="34"/>
  </w:num>
  <w:num w:numId="47">
    <w:abstractNumId w:val="17"/>
  </w:num>
  <w:num w:numId="48">
    <w:abstractNumId w:val="5"/>
  </w:num>
  <w:num w:numId="49">
    <w:abstractNumId w:val="46"/>
  </w:num>
  <w:num w:numId="50">
    <w:abstractNumId w:val="31"/>
  </w:num>
  <w:num w:numId="51">
    <w:abstractNumId w:val="38"/>
  </w:num>
  <w:num w:numId="52">
    <w:abstractNumId w:val="15"/>
  </w:num>
  <w:num w:numId="53">
    <w:abstractNumId w:val="8"/>
  </w:num>
  <w:num w:numId="54">
    <w:abstractNumId w:val="32"/>
  </w:num>
  <w:num w:numId="55">
    <w:abstractNumId w:val="22"/>
    <w:lvlOverride w:ilvl="0">
      <w:startOverride w:val="1"/>
    </w:lvlOverride>
  </w:num>
  <w:num w:numId="56">
    <w:abstractNumId w:val="24"/>
  </w:num>
  <w:num w:numId="57">
    <w:abstractNumId w:val="39"/>
  </w:num>
  <w:num w:numId="58">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FF3"/>
    <w:rsid w:val="000070AC"/>
    <w:rsid w:val="000118C0"/>
    <w:rsid w:val="00012231"/>
    <w:rsid w:val="000259B9"/>
    <w:rsid w:val="00026E54"/>
    <w:rsid w:val="00042A94"/>
    <w:rsid w:val="00043B05"/>
    <w:rsid w:val="00052FB6"/>
    <w:rsid w:val="00057136"/>
    <w:rsid w:val="0006037C"/>
    <w:rsid w:val="0006051B"/>
    <w:rsid w:val="00066D8F"/>
    <w:rsid w:val="00075123"/>
    <w:rsid w:val="00077F56"/>
    <w:rsid w:val="0008170C"/>
    <w:rsid w:val="00082A82"/>
    <w:rsid w:val="00084828"/>
    <w:rsid w:val="00085BF4"/>
    <w:rsid w:val="0008771F"/>
    <w:rsid w:val="00091CB0"/>
    <w:rsid w:val="000A3120"/>
    <w:rsid w:val="000A5879"/>
    <w:rsid w:val="000C353F"/>
    <w:rsid w:val="000C511E"/>
    <w:rsid w:val="000C65AA"/>
    <w:rsid w:val="000C6A2B"/>
    <w:rsid w:val="000D347C"/>
    <w:rsid w:val="000E4972"/>
    <w:rsid w:val="000E7A3D"/>
    <w:rsid w:val="000F0361"/>
    <w:rsid w:val="000F0B57"/>
    <w:rsid w:val="000F6EC9"/>
    <w:rsid w:val="001025FD"/>
    <w:rsid w:val="00106F0A"/>
    <w:rsid w:val="00114FF3"/>
    <w:rsid w:val="00115E53"/>
    <w:rsid w:val="00120961"/>
    <w:rsid w:val="00120D87"/>
    <w:rsid w:val="00133533"/>
    <w:rsid w:val="00133629"/>
    <w:rsid w:val="001345BA"/>
    <w:rsid w:val="001474D7"/>
    <w:rsid w:val="001502DE"/>
    <w:rsid w:val="00151000"/>
    <w:rsid w:val="00151E5B"/>
    <w:rsid w:val="00156EC0"/>
    <w:rsid w:val="001574FE"/>
    <w:rsid w:val="00164F09"/>
    <w:rsid w:val="001654E0"/>
    <w:rsid w:val="00175827"/>
    <w:rsid w:val="001768BF"/>
    <w:rsid w:val="001876E7"/>
    <w:rsid w:val="00191CC7"/>
    <w:rsid w:val="00196473"/>
    <w:rsid w:val="00196706"/>
    <w:rsid w:val="001977EA"/>
    <w:rsid w:val="001A166D"/>
    <w:rsid w:val="001A263C"/>
    <w:rsid w:val="001A3994"/>
    <w:rsid w:val="001A73B8"/>
    <w:rsid w:val="001B176C"/>
    <w:rsid w:val="001B2CA8"/>
    <w:rsid w:val="001B5CE4"/>
    <w:rsid w:val="001B6939"/>
    <w:rsid w:val="001C3B1F"/>
    <w:rsid w:val="001C44B4"/>
    <w:rsid w:val="001D0052"/>
    <w:rsid w:val="001D2CF4"/>
    <w:rsid w:val="001D4FBB"/>
    <w:rsid w:val="001D5449"/>
    <w:rsid w:val="001E1970"/>
    <w:rsid w:val="00203703"/>
    <w:rsid w:val="00210504"/>
    <w:rsid w:val="00212D87"/>
    <w:rsid w:val="00222907"/>
    <w:rsid w:val="002265A4"/>
    <w:rsid w:val="002274A4"/>
    <w:rsid w:val="0023765E"/>
    <w:rsid w:val="00242E0F"/>
    <w:rsid w:val="00257941"/>
    <w:rsid w:val="0026305B"/>
    <w:rsid w:val="002650FA"/>
    <w:rsid w:val="00267068"/>
    <w:rsid w:val="00291FE6"/>
    <w:rsid w:val="00294060"/>
    <w:rsid w:val="00296AE4"/>
    <w:rsid w:val="00296EBC"/>
    <w:rsid w:val="002A2DF7"/>
    <w:rsid w:val="002A3518"/>
    <w:rsid w:val="002A44A4"/>
    <w:rsid w:val="002B28BF"/>
    <w:rsid w:val="002B375B"/>
    <w:rsid w:val="002E04E0"/>
    <w:rsid w:val="002E2A0F"/>
    <w:rsid w:val="002F4457"/>
    <w:rsid w:val="0030216F"/>
    <w:rsid w:val="00302DDC"/>
    <w:rsid w:val="0031345C"/>
    <w:rsid w:val="00321B2C"/>
    <w:rsid w:val="0032232E"/>
    <w:rsid w:val="00326D4E"/>
    <w:rsid w:val="00331A5A"/>
    <w:rsid w:val="00343BE2"/>
    <w:rsid w:val="00351C5F"/>
    <w:rsid w:val="0035339F"/>
    <w:rsid w:val="003542DA"/>
    <w:rsid w:val="00360765"/>
    <w:rsid w:val="003811B7"/>
    <w:rsid w:val="003C5B08"/>
    <w:rsid w:val="003C6C89"/>
    <w:rsid w:val="003D2EB7"/>
    <w:rsid w:val="003D46F4"/>
    <w:rsid w:val="003D6532"/>
    <w:rsid w:val="003D7408"/>
    <w:rsid w:val="003E4F26"/>
    <w:rsid w:val="003E75A8"/>
    <w:rsid w:val="003F1734"/>
    <w:rsid w:val="003F4C67"/>
    <w:rsid w:val="003F5F17"/>
    <w:rsid w:val="00400E2A"/>
    <w:rsid w:val="00401934"/>
    <w:rsid w:val="00401A28"/>
    <w:rsid w:val="00401F14"/>
    <w:rsid w:val="004025C7"/>
    <w:rsid w:val="00420233"/>
    <w:rsid w:val="00420A01"/>
    <w:rsid w:val="00424529"/>
    <w:rsid w:val="00436AE7"/>
    <w:rsid w:val="00452B25"/>
    <w:rsid w:val="00454FB7"/>
    <w:rsid w:val="0046204F"/>
    <w:rsid w:val="0046381A"/>
    <w:rsid w:val="00467BDA"/>
    <w:rsid w:val="00470CE4"/>
    <w:rsid w:val="00472F2B"/>
    <w:rsid w:val="00474B70"/>
    <w:rsid w:val="004824F8"/>
    <w:rsid w:val="00487D4B"/>
    <w:rsid w:val="0049027D"/>
    <w:rsid w:val="00491172"/>
    <w:rsid w:val="00494311"/>
    <w:rsid w:val="004A2290"/>
    <w:rsid w:val="004C5524"/>
    <w:rsid w:val="004D06AC"/>
    <w:rsid w:val="004D4663"/>
    <w:rsid w:val="004E3F96"/>
    <w:rsid w:val="004E4E9B"/>
    <w:rsid w:val="004E5038"/>
    <w:rsid w:val="004F4D00"/>
    <w:rsid w:val="00505A51"/>
    <w:rsid w:val="00510129"/>
    <w:rsid w:val="00512E7F"/>
    <w:rsid w:val="00515A6E"/>
    <w:rsid w:val="00516C7D"/>
    <w:rsid w:val="005202F0"/>
    <w:rsid w:val="005234A2"/>
    <w:rsid w:val="00523BCA"/>
    <w:rsid w:val="005305D4"/>
    <w:rsid w:val="0053793E"/>
    <w:rsid w:val="005452D3"/>
    <w:rsid w:val="0055439A"/>
    <w:rsid w:val="0055682F"/>
    <w:rsid w:val="00560380"/>
    <w:rsid w:val="00560391"/>
    <w:rsid w:val="00561427"/>
    <w:rsid w:val="005658D5"/>
    <w:rsid w:val="00573BB6"/>
    <w:rsid w:val="00581E41"/>
    <w:rsid w:val="00596D25"/>
    <w:rsid w:val="005A1869"/>
    <w:rsid w:val="005A5353"/>
    <w:rsid w:val="005C1BDF"/>
    <w:rsid w:val="005D09AF"/>
    <w:rsid w:val="005D7594"/>
    <w:rsid w:val="005E0981"/>
    <w:rsid w:val="005E6E99"/>
    <w:rsid w:val="005F434A"/>
    <w:rsid w:val="005F582B"/>
    <w:rsid w:val="005F67B4"/>
    <w:rsid w:val="00601456"/>
    <w:rsid w:val="0060173A"/>
    <w:rsid w:val="0060346B"/>
    <w:rsid w:val="00603B14"/>
    <w:rsid w:val="00603E6B"/>
    <w:rsid w:val="00612D34"/>
    <w:rsid w:val="00616601"/>
    <w:rsid w:val="006222F6"/>
    <w:rsid w:val="00623679"/>
    <w:rsid w:val="00632421"/>
    <w:rsid w:val="00635530"/>
    <w:rsid w:val="00644F19"/>
    <w:rsid w:val="006460D1"/>
    <w:rsid w:val="0065187F"/>
    <w:rsid w:val="00655223"/>
    <w:rsid w:val="00657A6C"/>
    <w:rsid w:val="0066385B"/>
    <w:rsid w:val="006655B8"/>
    <w:rsid w:val="006856EA"/>
    <w:rsid w:val="0069054D"/>
    <w:rsid w:val="00692803"/>
    <w:rsid w:val="006A231C"/>
    <w:rsid w:val="006A2FAD"/>
    <w:rsid w:val="006A30C7"/>
    <w:rsid w:val="006A62A3"/>
    <w:rsid w:val="006B57E1"/>
    <w:rsid w:val="006B6A00"/>
    <w:rsid w:val="006C12DD"/>
    <w:rsid w:val="006C7739"/>
    <w:rsid w:val="006D5365"/>
    <w:rsid w:val="006F01FE"/>
    <w:rsid w:val="006F39E8"/>
    <w:rsid w:val="006F5E1B"/>
    <w:rsid w:val="006F62B5"/>
    <w:rsid w:val="006F73DA"/>
    <w:rsid w:val="00712212"/>
    <w:rsid w:val="00712410"/>
    <w:rsid w:val="007201B6"/>
    <w:rsid w:val="007209B0"/>
    <w:rsid w:val="00721284"/>
    <w:rsid w:val="00722B1E"/>
    <w:rsid w:val="007248FF"/>
    <w:rsid w:val="00724B4D"/>
    <w:rsid w:val="00724C1B"/>
    <w:rsid w:val="0072646E"/>
    <w:rsid w:val="00740463"/>
    <w:rsid w:val="007424C9"/>
    <w:rsid w:val="0074571D"/>
    <w:rsid w:val="00746943"/>
    <w:rsid w:val="00747DE1"/>
    <w:rsid w:val="00751071"/>
    <w:rsid w:val="00754508"/>
    <w:rsid w:val="007549D0"/>
    <w:rsid w:val="00755C79"/>
    <w:rsid w:val="007643A6"/>
    <w:rsid w:val="007917FB"/>
    <w:rsid w:val="00794EBB"/>
    <w:rsid w:val="007A4545"/>
    <w:rsid w:val="007B468C"/>
    <w:rsid w:val="007B4697"/>
    <w:rsid w:val="007C7727"/>
    <w:rsid w:val="007D1F40"/>
    <w:rsid w:val="007D368B"/>
    <w:rsid w:val="007D5644"/>
    <w:rsid w:val="007D5669"/>
    <w:rsid w:val="007D6714"/>
    <w:rsid w:val="007D7C4B"/>
    <w:rsid w:val="007E4B7D"/>
    <w:rsid w:val="007E5CF5"/>
    <w:rsid w:val="007E6700"/>
    <w:rsid w:val="007F23B4"/>
    <w:rsid w:val="007F5AFC"/>
    <w:rsid w:val="00800B2D"/>
    <w:rsid w:val="008133D1"/>
    <w:rsid w:val="0081610D"/>
    <w:rsid w:val="00817EBC"/>
    <w:rsid w:val="008252F3"/>
    <w:rsid w:val="008258D1"/>
    <w:rsid w:val="00841246"/>
    <w:rsid w:val="00845DBF"/>
    <w:rsid w:val="00851578"/>
    <w:rsid w:val="00854515"/>
    <w:rsid w:val="00873419"/>
    <w:rsid w:val="0087401D"/>
    <w:rsid w:val="00877924"/>
    <w:rsid w:val="008801E8"/>
    <w:rsid w:val="008811D2"/>
    <w:rsid w:val="008827AF"/>
    <w:rsid w:val="00882AD3"/>
    <w:rsid w:val="00883930"/>
    <w:rsid w:val="00895561"/>
    <w:rsid w:val="008A14FF"/>
    <w:rsid w:val="008A1C91"/>
    <w:rsid w:val="008A2E59"/>
    <w:rsid w:val="008A554D"/>
    <w:rsid w:val="008B041B"/>
    <w:rsid w:val="008C2F86"/>
    <w:rsid w:val="008C308E"/>
    <w:rsid w:val="008E10F2"/>
    <w:rsid w:val="008E4E58"/>
    <w:rsid w:val="008F07AC"/>
    <w:rsid w:val="008F167B"/>
    <w:rsid w:val="008F2B06"/>
    <w:rsid w:val="00900DC8"/>
    <w:rsid w:val="00905092"/>
    <w:rsid w:val="00906752"/>
    <w:rsid w:val="0091040F"/>
    <w:rsid w:val="00925C46"/>
    <w:rsid w:val="0093664F"/>
    <w:rsid w:val="00941A79"/>
    <w:rsid w:val="009477D7"/>
    <w:rsid w:val="0096353D"/>
    <w:rsid w:val="009640D3"/>
    <w:rsid w:val="00974C22"/>
    <w:rsid w:val="00975DAA"/>
    <w:rsid w:val="009836F8"/>
    <w:rsid w:val="00986609"/>
    <w:rsid w:val="009902F9"/>
    <w:rsid w:val="00991D1A"/>
    <w:rsid w:val="00993716"/>
    <w:rsid w:val="00995D85"/>
    <w:rsid w:val="00997BF5"/>
    <w:rsid w:val="009A07CC"/>
    <w:rsid w:val="009A107A"/>
    <w:rsid w:val="009A32E4"/>
    <w:rsid w:val="009A4C71"/>
    <w:rsid w:val="009A6FEB"/>
    <w:rsid w:val="009B1ED9"/>
    <w:rsid w:val="009C00B5"/>
    <w:rsid w:val="009C12C4"/>
    <w:rsid w:val="009C1571"/>
    <w:rsid w:val="009C45B4"/>
    <w:rsid w:val="009C6FC2"/>
    <w:rsid w:val="009D07FB"/>
    <w:rsid w:val="009D4A2C"/>
    <w:rsid w:val="009D7677"/>
    <w:rsid w:val="009E602D"/>
    <w:rsid w:val="009F124E"/>
    <w:rsid w:val="009F69ED"/>
    <w:rsid w:val="00A01E2F"/>
    <w:rsid w:val="00A0229F"/>
    <w:rsid w:val="00A04A8A"/>
    <w:rsid w:val="00A0508E"/>
    <w:rsid w:val="00A05154"/>
    <w:rsid w:val="00A15424"/>
    <w:rsid w:val="00A2123A"/>
    <w:rsid w:val="00A37596"/>
    <w:rsid w:val="00A40919"/>
    <w:rsid w:val="00A40D56"/>
    <w:rsid w:val="00A51745"/>
    <w:rsid w:val="00A543A6"/>
    <w:rsid w:val="00A629C0"/>
    <w:rsid w:val="00A6364C"/>
    <w:rsid w:val="00A64572"/>
    <w:rsid w:val="00A66F20"/>
    <w:rsid w:val="00A72673"/>
    <w:rsid w:val="00A72C2A"/>
    <w:rsid w:val="00A80698"/>
    <w:rsid w:val="00A80F56"/>
    <w:rsid w:val="00A82B96"/>
    <w:rsid w:val="00A87B05"/>
    <w:rsid w:val="00A95CEC"/>
    <w:rsid w:val="00AA7B87"/>
    <w:rsid w:val="00AA7C03"/>
    <w:rsid w:val="00AB16CF"/>
    <w:rsid w:val="00AB4A46"/>
    <w:rsid w:val="00AD25AB"/>
    <w:rsid w:val="00AE3106"/>
    <w:rsid w:val="00AE64D9"/>
    <w:rsid w:val="00AF1A4E"/>
    <w:rsid w:val="00AF42D4"/>
    <w:rsid w:val="00AF5DF6"/>
    <w:rsid w:val="00B0074E"/>
    <w:rsid w:val="00B03B33"/>
    <w:rsid w:val="00B1282E"/>
    <w:rsid w:val="00B14EF5"/>
    <w:rsid w:val="00B15A13"/>
    <w:rsid w:val="00B21D4C"/>
    <w:rsid w:val="00B41CE2"/>
    <w:rsid w:val="00B46DD0"/>
    <w:rsid w:val="00B5277A"/>
    <w:rsid w:val="00B56BD6"/>
    <w:rsid w:val="00B60083"/>
    <w:rsid w:val="00B64067"/>
    <w:rsid w:val="00B6514A"/>
    <w:rsid w:val="00B71AFA"/>
    <w:rsid w:val="00B72E46"/>
    <w:rsid w:val="00B774B4"/>
    <w:rsid w:val="00B85111"/>
    <w:rsid w:val="00B874F8"/>
    <w:rsid w:val="00B93635"/>
    <w:rsid w:val="00B9671D"/>
    <w:rsid w:val="00BA1AE4"/>
    <w:rsid w:val="00BA1B0A"/>
    <w:rsid w:val="00BA4C7C"/>
    <w:rsid w:val="00BB36F1"/>
    <w:rsid w:val="00BB654F"/>
    <w:rsid w:val="00BB655D"/>
    <w:rsid w:val="00BB6F70"/>
    <w:rsid w:val="00BC0F0D"/>
    <w:rsid w:val="00BC56A8"/>
    <w:rsid w:val="00BD4F8B"/>
    <w:rsid w:val="00BE000D"/>
    <w:rsid w:val="00BE4A98"/>
    <w:rsid w:val="00BF0461"/>
    <w:rsid w:val="00BF419B"/>
    <w:rsid w:val="00BF7217"/>
    <w:rsid w:val="00BF7C80"/>
    <w:rsid w:val="00C02394"/>
    <w:rsid w:val="00C14998"/>
    <w:rsid w:val="00C17849"/>
    <w:rsid w:val="00C333A9"/>
    <w:rsid w:val="00C35037"/>
    <w:rsid w:val="00C47F17"/>
    <w:rsid w:val="00C51DAE"/>
    <w:rsid w:val="00C52636"/>
    <w:rsid w:val="00C5425E"/>
    <w:rsid w:val="00C601C1"/>
    <w:rsid w:val="00C669EB"/>
    <w:rsid w:val="00C908E2"/>
    <w:rsid w:val="00C91112"/>
    <w:rsid w:val="00C92E7E"/>
    <w:rsid w:val="00C94C8C"/>
    <w:rsid w:val="00C96677"/>
    <w:rsid w:val="00CA7295"/>
    <w:rsid w:val="00CB0E75"/>
    <w:rsid w:val="00CB319C"/>
    <w:rsid w:val="00CC5893"/>
    <w:rsid w:val="00CD5299"/>
    <w:rsid w:val="00CE04A7"/>
    <w:rsid w:val="00CE15A9"/>
    <w:rsid w:val="00CE18B2"/>
    <w:rsid w:val="00CF195D"/>
    <w:rsid w:val="00CF5316"/>
    <w:rsid w:val="00CF56F5"/>
    <w:rsid w:val="00CF6C8B"/>
    <w:rsid w:val="00CF6D89"/>
    <w:rsid w:val="00D04DDD"/>
    <w:rsid w:val="00D151BE"/>
    <w:rsid w:val="00D259E1"/>
    <w:rsid w:val="00D26E92"/>
    <w:rsid w:val="00D307E6"/>
    <w:rsid w:val="00D3266D"/>
    <w:rsid w:val="00D33B01"/>
    <w:rsid w:val="00D3569D"/>
    <w:rsid w:val="00D412C1"/>
    <w:rsid w:val="00D43176"/>
    <w:rsid w:val="00D63850"/>
    <w:rsid w:val="00D64930"/>
    <w:rsid w:val="00D904E2"/>
    <w:rsid w:val="00D91F2B"/>
    <w:rsid w:val="00D9602E"/>
    <w:rsid w:val="00D975A8"/>
    <w:rsid w:val="00DA1E31"/>
    <w:rsid w:val="00DB23D6"/>
    <w:rsid w:val="00DB5600"/>
    <w:rsid w:val="00DB638E"/>
    <w:rsid w:val="00DB6DBE"/>
    <w:rsid w:val="00DC1385"/>
    <w:rsid w:val="00DC428E"/>
    <w:rsid w:val="00DC5925"/>
    <w:rsid w:val="00DC678B"/>
    <w:rsid w:val="00DD2F80"/>
    <w:rsid w:val="00DD679E"/>
    <w:rsid w:val="00DE275A"/>
    <w:rsid w:val="00DF09D1"/>
    <w:rsid w:val="00DF7FB3"/>
    <w:rsid w:val="00E00425"/>
    <w:rsid w:val="00E0211B"/>
    <w:rsid w:val="00E02DC0"/>
    <w:rsid w:val="00E03FF3"/>
    <w:rsid w:val="00E155D7"/>
    <w:rsid w:val="00E15B21"/>
    <w:rsid w:val="00E1796B"/>
    <w:rsid w:val="00E222CA"/>
    <w:rsid w:val="00E234B6"/>
    <w:rsid w:val="00E25C87"/>
    <w:rsid w:val="00E314C6"/>
    <w:rsid w:val="00E33AEB"/>
    <w:rsid w:val="00E34118"/>
    <w:rsid w:val="00E3587C"/>
    <w:rsid w:val="00E37291"/>
    <w:rsid w:val="00E40F9A"/>
    <w:rsid w:val="00E43C35"/>
    <w:rsid w:val="00E50CB0"/>
    <w:rsid w:val="00E62BB0"/>
    <w:rsid w:val="00E67AF2"/>
    <w:rsid w:val="00E91112"/>
    <w:rsid w:val="00E92E04"/>
    <w:rsid w:val="00E94C79"/>
    <w:rsid w:val="00E974A9"/>
    <w:rsid w:val="00EA54E9"/>
    <w:rsid w:val="00EA70B1"/>
    <w:rsid w:val="00EB2151"/>
    <w:rsid w:val="00EB74F6"/>
    <w:rsid w:val="00ED5998"/>
    <w:rsid w:val="00EE1923"/>
    <w:rsid w:val="00EE44CB"/>
    <w:rsid w:val="00EE5599"/>
    <w:rsid w:val="00EF0173"/>
    <w:rsid w:val="00EF3B6D"/>
    <w:rsid w:val="00EF6C94"/>
    <w:rsid w:val="00EF7A14"/>
    <w:rsid w:val="00F056EB"/>
    <w:rsid w:val="00F07950"/>
    <w:rsid w:val="00F07F64"/>
    <w:rsid w:val="00F10616"/>
    <w:rsid w:val="00F2083F"/>
    <w:rsid w:val="00F20EB9"/>
    <w:rsid w:val="00F36181"/>
    <w:rsid w:val="00F37C6E"/>
    <w:rsid w:val="00F37E3E"/>
    <w:rsid w:val="00F41946"/>
    <w:rsid w:val="00F45887"/>
    <w:rsid w:val="00F4636E"/>
    <w:rsid w:val="00F65EDD"/>
    <w:rsid w:val="00F671EF"/>
    <w:rsid w:val="00F6798A"/>
    <w:rsid w:val="00F70919"/>
    <w:rsid w:val="00F74268"/>
    <w:rsid w:val="00F77E5D"/>
    <w:rsid w:val="00F824FD"/>
    <w:rsid w:val="00F86ACD"/>
    <w:rsid w:val="00F9132C"/>
    <w:rsid w:val="00FA1083"/>
    <w:rsid w:val="00FA234F"/>
    <w:rsid w:val="00FA26AB"/>
    <w:rsid w:val="00FA5E41"/>
    <w:rsid w:val="00FC225D"/>
    <w:rsid w:val="00FC4AD1"/>
    <w:rsid w:val="00FC50B3"/>
    <w:rsid w:val="00FD05EC"/>
    <w:rsid w:val="00FD7D8B"/>
    <w:rsid w:val="00FE3C8C"/>
    <w:rsid w:val="00FE728B"/>
    <w:rsid w:val="00FF43AA"/>
    <w:rsid w:val="00FF5CCD"/>
    <w:rsid w:val="00FF7A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86A106"/>
  <w15:chartTrackingRefBased/>
  <w15:docId w15:val="{36DC83C9-048A-49CE-9D30-B53D4829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Default Paragraph Font" w:uiPriority="1"/>
    <w:lsdException w:name="Hyperlink" w:uiPriority="99"/>
    <w:lsdException w:name="Emphasis" w:uiPriority="20" w:qFormat="1"/>
    <w:lsdException w:name="Document Map" w:uiPriority="99"/>
    <w:lsdException w:name="Plain Text" w:uiPriority="99"/>
    <w:lsdException w:name="Normal (Web)" w:uiPriority="99"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2A"/>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A72C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A72C2A"/>
    <w:pPr>
      <w:pBdr>
        <w:top w:val="none" w:sz="0" w:space="0" w:color="auto"/>
      </w:pBdr>
      <w:spacing w:before="180"/>
      <w:outlineLvl w:val="1"/>
    </w:pPr>
    <w:rPr>
      <w:sz w:val="32"/>
    </w:rPr>
  </w:style>
  <w:style w:type="paragraph" w:styleId="Heading3">
    <w:name w:val="heading 3"/>
    <w:basedOn w:val="Heading2"/>
    <w:next w:val="Normal"/>
    <w:link w:val="Heading3Char"/>
    <w:qFormat/>
    <w:rsid w:val="00A72C2A"/>
    <w:pPr>
      <w:spacing w:before="120"/>
      <w:outlineLvl w:val="2"/>
    </w:pPr>
    <w:rPr>
      <w:sz w:val="28"/>
    </w:rPr>
  </w:style>
  <w:style w:type="paragraph" w:styleId="Heading4">
    <w:name w:val="heading 4"/>
    <w:basedOn w:val="Heading3"/>
    <w:next w:val="Normal"/>
    <w:link w:val="Heading4Char"/>
    <w:qFormat/>
    <w:rsid w:val="00A72C2A"/>
    <w:pPr>
      <w:ind w:left="1418" w:hanging="1418"/>
      <w:outlineLvl w:val="3"/>
    </w:pPr>
    <w:rPr>
      <w:sz w:val="24"/>
    </w:rPr>
  </w:style>
  <w:style w:type="paragraph" w:styleId="Heading5">
    <w:name w:val="heading 5"/>
    <w:basedOn w:val="Heading4"/>
    <w:next w:val="Normal"/>
    <w:link w:val="Heading5Char"/>
    <w:qFormat/>
    <w:rsid w:val="00A72C2A"/>
    <w:pPr>
      <w:ind w:left="1701" w:hanging="1701"/>
      <w:outlineLvl w:val="4"/>
    </w:pPr>
    <w:rPr>
      <w:sz w:val="22"/>
    </w:rPr>
  </w:style>
  <w:style w:type="paragraph" w:styleId="Heading6">
    <w:name w:val="heading 6"/>
    <w:basedOn w:val="H6"/>
    <w:next w:val="Normal"/>
    <w:qFormat/>
    <w:rsid w:val="00A72C2A"/>
    <w:pPr>
      <w:outlineLvl w:val="5"/>
    </w:pPr>
  </w:style>
  <w:style w:type="paragraph" w:styleId="Heading7">
    <w:name w:val="heading 7"/>
    <w:basedOn w:val="H6"/>
    <w:next w:val="Normal"/>
    <w:qFormat/>
    <w:rsid w:val="00A72C2A"/>
    <w:pPr>
      <w:outlineLvl w:val="6"/>
    </w:pPr>
  </w:style>
  <w:style w:type="paragraph" w:styleId="Heading8">
    <w:name w:val="heading 8"/>
    <w:basedOn w:val="Heading1"/>
    <w:next w:val="Normal"/>
    <w:qFormat/>
    <w:rsid w:val="00A72C2A"/>
    <w:pPr>
      <w:ind w:left="0" w:firstLine="0"/>
      <w:outlineLvl w:val="7"/>
    </w:pPr>
  </w:style>
  <w:style w:type="paragraph" w:styleId="Heading9">
    <w:name w:val="heading 9"/>
    <w:basedOn w:val="Heading8"/>
    <w:next w:val="Normal"/>
    <w:qFormat/>
    <w:rsid w:val="00A72C2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character" w:customStyle="1" w:styleId="Heading4Char">
    <w:name w:val="Heading 4 Char"/>
    <w:link w:val="Heading4"/>
    <w:rPr>
      <w:rFonts w:ascii="Arial" w:eastAsia="Times New Roman" w:hAnsi="Arial"/>
      <w:sz w:val="24"/>
      <w:lang w:eastAsia="en-US"/>
    </w:rPr>
  </w:style>
  <w:style w:type="paragraph" w:customStyle="1" w:styleId="H6">
    <w:name w:val="H6"/>
    <w:basedOn w:val="Heading5"/>
    <w:next w:val="Normal"/>
    <w:rsid w:val="00A72C2A"/>
    <w:pPr>
      <w:ind w:left="1985" w:hanging="1985"/>
      <w:outlineLvl w:val="9"/>
    </w:pPr>
    <w:rPr>
      <w:sz w:val="20"/>
    </w:rPr>
  </w:style>
  <w:style w:type="paragraph" w:styleId="TOC9">
    <w:name w:val="toc 9"/>
    <w:basedOn w:val="TOC8"/>
    <w:uiPriority w:val="39"/>
    <w:rsid w:val="00A72C2A"/>
    <w:pPr>
      <w:ind w:left="1418" w:hanging="1418"/>
    </w:pPr>
  </w:style>
  <w:style w:type="paragraph" w:styleId="TOC8">
    <w:name w:val="toc 8"/>
    <w:basedOn w:val="TOC1"/>
    <w:uiPriority w:val="39"/>
    <w:rsid w:val="00A72C2A"/>
    <w:pPr>
      <w:spacing w:before="180"/>
      <w:ind w:left="2693" w:hanging="2693"/>
    </w:pPr>
    <w:rPr>
      <w:b/>
    </w:rPr>
  </w:style>
  <w:style w:type="paragraph" w:styleId="TOC1">
    <w:name w:val="toc 1"/>
    <w:uiPriority w:val="39"/>
    <w:rsid w:val="00A72C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A72C2A"/>
    <w:pPr>
      <w:keepLines/>
      <w:tabs>
        <w:tab w:val="center" w:pos="4536"/>
        <w:tab w:val="right" w:pos="9072"/>
      </w:tabs>
    </w:pPr>
    <w:rPr>
      <w:noProof/>
    </w:rPr>
  </w:style>
  <w:style w:type="character" w:customStyle="1" w:styleId="ZGSM">
    <w:name w:val="ZGSM"/>
    <w:rsid w:val="00A72C2A"/>
  </w:style>
  <w:style w:type="paragraph" w:styleId="Header">
    <w:name w:val="header"/>
    <w:link w:val="HeaderChar"/>
    <w:rsid w:val="00A72C2A"/>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rPr>
      <w:rFonts w:ascii="Arial" w:eastAsia="Times New Roman" w:hAnsi="Arial"/>
      <w:b/>
      <w:noProof/>
      <w:sz w:val="18"/>
      <w:lang w:eastAsia="en-US"/>
    </w:rPr>
  </w:style>
  <w:style w:type="paragraph" w:customStyle="1" w:styleId="ZD">
    <w:name w:val="ZD"/>
    <w:rsid w:val="00A72C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72C2A"/>
    <w:pPr>
      <w:ind w:left="1701" w:hanging="1701"/>
    </w:pPr>
  </w:style>
  <w:style w:type="paragraph" w:styleId="TOC4">
    <w:name w:val="toc 4"/>
    <w:basedOn w:val="TOC3"/>
    <w:uiPriority w:val="39"/>
    <w:rsid w:val="00A72C2A"/>
    <w:pPr>
      <w:ind w:left="1418" w:hanging="1418"/>
    </w:pPr>
  </w:style>
  <w:style w:type="paragraph" w:styleId="TOC3">
    <w:name w:val="toc 3"/>
    <w:basedOn w:val="TOC2"/>
    <w:uiPriority w:val="39"/>
    <w:rsid w:val="00A72C2A"/>
    <w:pPr>
      <w:ind w:left="1134" w:hanging="1134"/>
    </w:pPr>
  </w:style>
  <w:style w:type="paragraph" w:styleId="TOC2">
    <w:name w:val="toc 2"/>
    <w:basedOn w:val="TOC1"/>
    <w:uiPriority w:val="39"/>
    <w:rsid w:val="00A72C2A"/>
    <w:pPr>
      <w:spacing w:before="0"/>
      <w:ind w:left="851" w:hanging="851"/>
    </w:pPr>
    <w:rPr>
      <w:sz w:val="20"/>
    </w:rPr>
  </w:style>
  <w:style w:type="paragraph" w:styleId="Index1">
    <w:name w:val="index 1"/>
    <w:basedOn w:val="Normal"/>
    <w:semiHidden/>
    <w:rsid w:val="00A72C2A"/>
    <w:pPr>
      <w:keepLines/>
    </w:pPr>
  </w:style>
  <w:style w:type="paragraph" w:styleId="Index2">
    <w:name w:val="index 2"/>
    <w:basedOn w:val="Index1"/>
    <w:semiHidden/>
    <w:rsid w:val="00A72C2A"/>
    <w:pPr>
      <w:ind w:left="284"/>
    </w:pPr>
  </w:style>
  <w:style w:type="paragraph" w:customStyle="1" w:styleId="TT">
    <w:name w:val="TT"/>
    <w:basedOn w:val="Heading1"/>
    <w:next w:val="Normal"/>
    <w:rsid w:val="00A72C2A"/>
    <w:pPr>
      <w:outlineLvl w:val="9"/>
    </w:pPr>
  </w:style>
  <w:style w:type="paragraph" w:styleId="Footer">
    <w:name w:val="footer"/>
    <w:basedOn w:val="Header"/>
    <w:link w:val="FooterChar"/>
    <w:rsid w:val="00A72C2A"/>
    <w:pPr>
      <w:jc w:val="center"/>
    </w:pPr>
    <w:rPr>
      <w:i/>
    </w:rPr>
  </w:style>
  <w:style w:type="character" w:customStyle="1" w:styleId="FooterChar">
    <w:name w:val="Footer Char"/>
    <w:link w:val="Footer"/>
    <w:rPr>
      <w:rFonts w:ascii="Arial" w:eastAsia="Times New Roman" w:hAnsi="Arial"/>
      <w:b/>
      <w:i/>
      <w:noProof/>
      <w:sz w:val="18"/>
      <w:lang w:eastAsia="en-US"/>
    </w:rPr>
  </w:style>
  <w:style w:type="character" w:styleId="FootnoteReference">
    <w:name w:val="footnote reference"/>
    <w:basedOn w:val="DefaultParagraphFont"/>
    <w:semiHidden/>
    <w:rsid w:val="00A72C2A"/>
    <w:rPr>
      <w:b/>
      <w:position w:val="6"/>
      <w:sz w:val="16"/>
    </w:rPr>
  </w:style>
  <w:style w:type="paragraph" w:styleId="FootnoteText">
    <w:name w:val="footnote text"/>
    <w:basedOn w:val="Normal"/>
    <w:link w:val="FootnoteTextChar"/>
    <w:semiHidden/>
    <w:rsid w:val="00A72C2A"/>
    <w:pPr>
      <w:keepLines/>
      <w:ind w:left="454" w:hanging="454"/>
    </w:pPr>
    <w:rPr>
      <w:sz w:val="16"/>
    </w:rPr>
  </w:style>
  <w:style w:type="paragraph" w:customStyle="1" w:styleId="NF">
    <w:name w:val="NF"/>
    <w:basedOn w:val="NO"/>
    <w:rsid w:val="00A72C2A"/>
    <w:pPr>
      <w:keepNext/>
      <w:spacing w:after="0"/>
    </w:pPr>
    <w:rPr>
      <w:rFonts w:ascii="Arial" w:hAnsi="Arial"/>
      <w:sz w:val="18"/>
    </w:rPr>
  </w:style>
  <w:style w:type="paragraph" w:customStyle="1" w:styleId="NO">
    <w:name w:val="NO"/>
    <w:basedOn w:val="Normal"/>
    <w:link w:val="NOChar"/>
    <w:rsid w:val="00A72C2A"/>
    <w:pPr>
      <w:keepLines/>
      <w:ind w:left="1135" w:hanging="851"/>
    </w:pPr>
  </w:style>
  <w:style w:type="paragraph" w:customStyle="1" w:styleId="PL">
    <w:name w:val="PL"/>
    <w:rsid w:val="00A72C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A72C2A"/>
    <w:pPr>
      <w:jc w:val="right"/>
    </w:pPr>
  </w:style>
  <w:style w:type="paragraph" w:customStyle="1" w:styleId="TAL">
    <w:name w:val="TAL"/>
    <w:basedOn w:val="Normal"/>
    <w:rsid w:val="00A72C2A"/>
    <w:pPr>
      <w:keepNext/>
      <w:keepLines/>
      <w:spacing w:after="0"/>
    </w:pPr>
    <w:rPr>
      <w:rFonts w:ascii="Arial" w:hAnsi="Arial"/>
      <w:sz w:val="18"/>
    </w:rPr>
  </w:style>
  <w:style w:type="paragraph" w:styleId="ListNumber2">
    <w:name w:val="List Number 2"/>
    <w:basedOn w:val="ListNumber"/>
    <w:rsid w:val="00A72C2A"/>
    <w:pPr>
      <w:ind w:left="851"/>
    </w:pPr>
  </w:style>
  <w:style w:type="paragraph" w:styleId="ListNumber">
    <w:name w:val="List Number"/>
    <w:basedOn w:val="List"/>
    <w:rsid w:val="00A72C2A"/>
  </w:style>
  <w:style w:type="paragraph" w:styleId="List">
    <w:name w:val="List"/>
    <w:basedOn w:val="Normal"/>
    <w:rsid w:val="00A72C2A"/>
    <w:pPr>
      <w:ind w:left="568" w:hanging="284"/>
    </w:pPr>
  </w:style>
  <w:style w:type="paragraph" w:customStyle="1" w:styleId="TAH">
    <w:name w:val="TAH"/>
    <w:basedOn w:val="TAC"/>
    <w:rsid w:val="00A72C2A"/>
    <w:rPr>
      <w:b/>
    </w:rPr>
  </w:style>
  <w:style w:type="paragraph" w:customStyle="1" w:styleId="TAC">
    <w:name w:val="TAC"/>
    <w:basedOn w:val="TAL"/>
    <w:rsid w:val="00A72C2A"/>
    <w:pPr>
      <w:jc w:val="center"/>
    </w:pPr>
  </w:style>
  <w:style w:type="paragraph" w:customStyle="1" w:styleId="LD">
    <w:name w:val="LD"/>
    <w:rsid w:val="00A72C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A72C2A"/>
    <w:pPr>
      <w:keepLines/>
      <w:ind w:left="1702" w:hanging="1418"/>
    </w:pPr>
  </w:style>
  <w:style w:type="paragraph" w:customStyle="1" w:styleId="FP">
    <w:name w:val="FP"/>
    <w:basedOn w:val="Normal"/>
    <w:rsid w:val="00A72C2A"/>
    <w:pPr>
      <w:spacing w:after="0"/>
    </w:pPr>
  </w:style>
  <w:style w:type="paragraph" w:customStyle="1" w:styleId="NW">
    <w:name w:val="NW"/>
    <w:basedOn w:val="NO"/>
    <w:rsid w:val="00A72C2A"/>
    <w:pPr>
      <w:spacing w:after="0"/>
    </w:pPr>
  </w:style>
  <w:style w:type="paragraph" w:customStyle="1" w:styleId="EW">
    <w:name w:val="EW"/>
    <w:basedOn w:val="EX"/>
    <w:rsid w:val="00A72C2A"/>
    <w:pPr>
      <w:spacing w:after="0"/>
    </w:pPr>
  </w:style>
  <w:style w:type="paragraph" w:customStyle="1" w:styleId="B10">
    <w:name w:val="B1"/>
    <w:basedOn w:val="List"/>
    <w:rsid w:val="00A72C2A"/>
    <w:pPr>
      <w:ind w:left="738" w:hanging="454"/>
    </w:pPr>
  </w:style>
  <w:style w:type="paragraph" w:styleId="TOC6">
    <w:name w:val="toc 6"/>
    <w:basedOn w:val="TOC5"/>
    <w:next w:val="Normal"/>
    <w:uiPriority w:val="39"/>
    <w:rsid w:val="00A72C2A"/>
    <w:pPr>
      <w:ind w:left="1985" w:hanging="1985"/>
    </w:pPr>
  </w:style>
  <w:style w:type="paragraph" w:styleId="TOC7">
    <w:name w:val="toc 7"/>
    <w:basedOn w:val="TOC6"/>
    <w:next w:val="Normal"/>
    <w:uiPriority w:val="39"/>
    <w:rsid w:val="00A72C2A"/>
    <w:pPr>
      <w:ind w:left="2268" w:hanging="2268"/>
    </w:pPr>
  </w:style>
  <w:style w:type="paragraph" w:styleId="ListBullet2">
    <w:name w:val="List Bullet 2"/>
    <w:basedOn w:val="ListBullet"/>
    <w:rsid w:val="00A72C2A"/>
    <w:pPr>
      <w:ind w:left="851"/>
    </w:pPr>
  </w:style>
  <w:style w:type="paragraph" w:styleId="ListBullet">
    <w:name w:val="List Bullet"/>
    <w:basedOn w:val="List"/>
    <w:rsid w:val="00A72C2A"/>
  </w:style>
  <w:style w:type="paragraph" w:customStyle="1" w:styleId="EditorsNote">
    <w:name w:val="Editor's Note"/>
    <w:basedOn w:val="NO"/>
    <w:rsid w:val="00A72C2A"/>
    <w:rPr>
      <w:color w:val="FF0000"/>
    </w:rPr>
  </w:style>
  <w:style w:type="paragraph" w:customStyle="1" w:styleId="TH">
    <w:name w:val="TH"/>
    <w:basedOn w:val="FL"/>
    <w:next w:val="FL"/>
    <w:rsid w:val="00A72C2A"/>
  </w:style>
  <w:style w:type="paragraph" w:customStyle="1" w:styleId="FL">
    <w:name w:val="FL"/>
    <w:basedOn w:val="Normal"/>
    <w:rsid w:val="00A72C2A"/>
    <w:pPr>
      <w:keepNext/>
      <w:keepLines/>
      <w:spacing w:before="60"/>
      <w:jc w:val="center"/>
    </w:pPr>
    <w:rPr>
      <w:rFonts w:ascii="Arial" w:hAnsi="Arial"/>
      <w:b/>
    </w:rPr>
  </w:style>
  <w:style w:type="paragraph" w:customStyle="1" w:styleId="ZA">
    <w:name w:val="ZA"/>
    <w:rsid w:val="00A72C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72C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72C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A72C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A72C2A"/>
    <w:pPr>
      <w:ind w:left="851" w:hanging="851"/>
    </w:pPr>
  </w:style>
  <w:style w:type="paragraph" w:customStyle="1" w:styleId="ZH">
    <w:name w:val="ZH"/>
    <w:rsid w:val="00A72C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A72C2A"/>
    <w:pPr>
      <w:keepNext w:val="0"/>
      <w:spacing w:before="0" w:after="240"/>
    </w:pPr>
  </w:style>
  <w:style w:type="paragraph" w:customStyle="1" w:styleId="ZG">
    <w:name w:val="ZG"/>
    <w:rsid w:val="00A72C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A72C2A"/>
    <w:pPr>
      <w:ind w:left="1135"/>
    </w:pPr>
  </w:style>
  <w:style w:type="paragraph" w:styleId="List2">
    <w:name w:val="List 2"/>
    <w:basedOn w:val="List"/>
    <w:rsid w:val="00A72C2A"/>
    <w:pPr>
      <w:ind w:left="851"/>
    </w:pPr>
  </w:style>
  <w:style w:type="paragraph" w:styleId="List3">
    <w:name w:val="List 3"/>
    <w:basedOn w:val="List2"/>
    <w:rsid w:val="00A72C2A"/>
    <w:pPr>
      <w:ind w:left="1135"/>
    </w:pPr>
  </w:style>
  <w:style w:type="paragraph" w:styleId="List4">
    <w:name w:val="List 4"/>
    <w:basedOn w:val="List3"/>
    <w:rsid w:val="00A72C2A"/>
    <w:pPr>
      <w:ind w:left="1418"/>
    </w:pPr>
  </w:style>
  <w:style w:type="paragraph" w:styleId="List5">
    <w:name w:val="List 5"/>
    <w:basedOn w:val="List4"/>
    <w:rsid w:val="00A72C2A"/>
    <w:pPr>
      <w:ind w:left="1702"/>
    </w:pPr>
  </w:style>
  <w:style w:type="paragraph" w:styleId="ListBullet4">
    <w:name w:val="List Bullet 4"/>
    <w:basedOn w:val="ListBullet3"/>
    <w:rsid w:val="00A72C2A"/>
    <w:pPr>
      <w:ind w:left="1418"/>
    </w:pPr>
  </w:style>
  <w:style w:type="paragraph" w:styleId="ListBullet5">
    <w:name w:val="List Bullet 5"/>
    <w:basedOn w:val="ListBullet4"/>
    <w:rsid w:val="00A72C2A"/>
    <w:pPr>
      <w:ind w:left="1702"/>
    </w:pPr>
  </w:style>
  <w:style w:type="paragraph" w:customStyle="1" w:styleId="B20">
    <w:name w:val="B2"/>
    <w:basedOn w:val="List2"/>
    <w:rsid w:val="00A72C2A"/>
    <w:pPr>
      <w:ind w:left="1191" w:hanging="454"/>
    </w:pPr>
  </w:style>
  <w:style w:type="paragraph" w:customStyle="1" w:styleId="B30">
    <w:name w:val="B3"/>
    <w:basedOn w:val="List3"/>
    <w:rsid w:val="00A72C2A"/>
    <w:pPr>
      <w:ind w:left="1645" w:hanging="454"/>
    </w:pPr>
  </w:style>
  <w:style w:type="paragraph" w:customStyle="1" w:styleId="B4">
    <w:name w:val="B4"/>
    <w:basedOn w:val="List4"/>
    <w:rsid w:val="00A72C2A"/>
    <w:pPr>
      <w:ind w:left="2098" w:hanging="454"/>
    </w:pPr>
  </w:style>
  <w:style w:type="paragraph" w:customStyle="1" w:styleId="B5">
    <w:name w:val="B5"/>
    <w:basedOn w:val="List5"/>
    <w:rsid w:val="00A72C2A"/>
    <w:pPr>
      <w:ind w:left="2552" w:hanging="454"/>
    </w:pPr>
  </w:style>
  <w:style w:type="paragraph" w:customStyle="1" w:styleId="ZTD">
    <w:name w:val="ZTD"/>
    <w:basedOn w:val="ZB"/>
    <w:rsid w:val="00A72C2A"/>
    <w:pPr>
      <w:framePr w:hRule="auto" w:wrap="notBeside" w:y="852"/>
    </w:pPr>
    <w:rPr>
      <w:i w:val="0"/>
      <w:sz w:val="40"/>
    </w:rPr>
  </w:style>
  <w:style w:type="paragraph" w:customStyle="1" w:styleId="ZV">
    <w:name w:val="ZV"/>
    <w:basedOn w:val="ZU"/>
    <w:rsid w:val="00A72C2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A72C2A"/>
    <w:pPr>
      <w:numPr>
        <w:numId w:val="3"/>
      </w:numPr>
      <w:tabs>
        <w:tab w:val="left" w:pos="1134"/>
      </w:tabs>
    </w:pPr>
  </w:style>
  <w:style w:type="paragraph" w:customStyle="1" w:styleId="B1">
    <w:name w:val="B1+"/>
    <w:basedOn w:val="B10"/>
    <w:link w:val="B1Car"/>
    <w:rsid w:val="00A72C2A"/>
    <w:pPr>
      <w:numPr>
        <w:numId w:val="1"/>
      </w:numPr>
    </w:pPr>
  </w:style>
  <w:style w:type="paragraph" w:customStyle="1" w:styleId="B2">
    <w:name w:val="B2+"/>
    <w:basedOn w:val="B20"/>
    <w:rsid w:val="00A72C2A"/>
    <w:pPr>
      <w:numPr>
        <w:numId w:val="2"/>
      </w:numPr>
    </w:pPr>
  </w:style>
  <w:style w:type="paragraph" w:customStyle="1" w:styleId="BL">
    <w:name w:val="BL"/>
    <w:basedOn w:val="Normal"/>
    <w:rsid w:val="00A72C2A"/>
    <w:pPr>
      <w:numPr>
        <w:numId w:val="5"/>
      </w:numPr>
    </w:pPr>
  </w:style>
  <w:style w:type="paragraph" w:customStyle="1" w:styleId="BN">
    <w:name w:val="BN"/>
    <w:basedOn w:val="Normal"/>
    <w:rsid w:val="00A72C2A"/>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en-GB"/>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rPr>
      <w:rFonts w:ascii="Tahoma" w:hAnsi="Tahoma" w:cs="Tahoma"/>
      <w:shd w:val="clear" w:color="auto" w:fill="000080"/>
      <w:lang w:val="en-GB"/>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rPr>
      <w:b/>
      <w:bCs/>
    </w:rPr>
  </w:style>
  <w:style w:type="paragraph" w:styleId="Subtitle">
    <w:name w:val="Subtitle"/>
    <w:basedOn w:val="Normal"/>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72C2A"/>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widowControl w:val="0"/>
      <w:overflowPunct/>
      <w:spacing w:after="0" w:line="360" w:lineRule="auto"/>
      <w:ind w:leftChars="200" w:left="720"/>
      <w:contextualSpacing/>
      <w:textAlignment w:val="auto"/>
    </w:pPr>
    <w:rPr>
      <w:sz w:val="21"/>
      <w:szCs w:val="21"/>
      <w:lang w:val="en-US" w:eastAsia="zh-CN"/>
    </w:rPr>
  </w:style>
  <w:style w:type="paragraph" w:customStyle="1" w:styleId="TB1">
    <w:name w:val="TB1"/>
    <w:basedOn w:val="Normal"/>
    <w:qFormat/>
    <w:rsid w:val="00A72C2A"/>
    <w:pPr>
      <w:keepNext/>
      <w:keepLines/>
      <w:numPr>
        <w:numId w:val="13"/>
      </w:numPr>
      <w:tabs>
        <w:tab w:val="left" w:pos="720"/>
      </w:tabs>
      <w:spacing w:after="0"/>
      <w:ind w:left="737" w:hanging="380"/>
    </w:pPr>
    <w:rPr>
      <w:rFonts w:ascii="Arial" w:hAnsi="Arial"/>
      <w:sz w:val="18"/>
    </w:rPr>
  </w:style>
  <w:style w:type="paragraph" w:customStyle="1" w:styleId="TB2">
    <w:name w:val="TB2"/>
    <w:basedOn w:val="Normal"/>
    <w:qFormat/>
    <w:rsid w:val="00A72C2A"/>
    <w:pPr>
      <w:keepNext/>
      <w:keepLines/>
      <w:numPr>
        <w:numId w:val="14"/>
      </w:numPr>
      <w:tabs>
        <w:tab w:val="left" w:pos="1109"/>
      </w:tabs>
      <w:spacing w:after="0"/>
      <w:ind w:left="1100" w:hanging="380"/>
    </w:pPr>
    <w:rPr>
      <w:rFonts w:ascii="Arial" w:hAnsi="Arial"/>
      <w:sz w:val="18"/>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NOChar">
    <w:name w:val="NO Char"/>
    <w:link w:val="NO"/>
    <w:rPr>
      <w:rFonts w:eastAsia="Times New Roman"/>
      <w:lang w:eastAsia="en-US"/>
    </w:rPr>
  </w:style>
  <w:style w:type="character" w:customStyle="1" w:styleId="ListParagraphChar">
    <w:name w:val="List Paragraph Char"/>
    <w:link w:val="ListParagraph"/>
    <w:uiPriority w:val="34"/>
    <w:rPr>
      <w:sz w:val="21"/>
      <w:szCs w:val="21"/>
      <w:lang w:val="en-US" w:eastAsia="zh-CN"/>
    </w:rPr>
  </w:style>
  <w:style w:type="character" w:customStyle="1" w:styleId="FootnoteTextChar">
    <w:name w:val="Footnote Text Char"/>
    <w:basedOn w:val="DefaultParagraphFont"/>
    <w:link w:val="FootnoteText"/>
    <w:semiHidden/>
    <w:rPr>
      <w:rFonts w:eastAsia="Times New Roman"/>
      <w:sz w:val="16"/>
      <w:lang w:eastAsia="en-US"/>
    </w:rPr>
  </w:style>
  <w:style w:type="character" w:customStyle="1" w:styleId="Heading5Char">
    <w:name w:val="Heading 5 Char"/>
    <w:basedOn w:val="DefaultParagraphFont"/>
    <w:link w:val="Heading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1Car">
    <w:name w:val="B1+ Car"/>
    <w:link w:val="B1"/>
    <w:rPr>
      <w:rFonts w:eastAsia="Times New Roman"/>
      <w:lang w:eastAsia="en-US"/>
    </w:rPr>
  </w:style>
  <w:style w:type="character" w:customStyle="1" w:styleId="UnresolvedMention3">
    <w:name w:val="Unresolved Mention3"/>
    <w:basedOn w:val="DefaultParagraphFont"/>
    <w:uiPriority w:val="99"/>
    <w:semiHidden/>
    <w:unhideWhenUsed/>
    <w:rsid w:val="00BF419B"/>
    <w:rPr>
      <w:color w:val="605E5C"/>
      <w:shd w:val="clear" w:color="auto" w:fill="E1DFDD"/>
    </w:rPr>
  </w:style>
  <w:style w:type="character" w:customStyle="1" w:styleId="PlainTextChar">
    <w:name w:val="Plain Text Char"/>
    <w:link w:val="PlainText"/>
    <w:uiPriority w:val="99"/>
    <w:rsid w:val="00B774B4"/>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3923">
      <w:bodyDiv w:val="1"/>
      <w:marLeft w:val="0"/>
      <w:marRight w:val="0"/>
      <w:marTop w:val="0"/>
      <w:marBottom w:val="0"/>
      <w:divBdr>
        <w:top w:val="none" w:sz="0" w:space="0" w:color="auto"/>
        <w:left w:val="none" w:sz="0" w:space="0" w:color="auto"/>
        <w:bottom w:val="none" w:sz="0" w:space="0" w:color="auto"/>
        <w:right w:val="none" w:sz="0" w:space="0" w:color="auto"/>
      </w:divBdr>
    </w:div>
    <w:div w:id="68310151">
      <w:bodyDiv w:val="1"/>
      <w:marLeft w:val="0"/>
      <w:marRight w:val="0"/>
      <w:marTop w:val="0"/>
      <w:marBottom w:val="0"/>
      <w:divBdr>
        <w:top w:val="none" w:sz="0" w:space="0" w:color="auto"/>
        <w:left w:val="none" w:sz="0" w:space="0" w:color="auto"/>
        <w:bottom w:val="none" w:sz="0" w:space="0" w:color="auto"/>
        <w:right w:val="none" w:sz="0" w:space="0" w:color="auto"/>
      </w:divBdr>
    </w:div>
    <w:div w:id="153884811">
      <w:bodyDiv w:val="1"/>
      <w:marLeft w:val="0"/>
      <w:marRight w:val="0"/>
      <w:marTop w:val="0"/>
      <w:marBottom w:val="0"/>
      <w:divBdr>
        <w:top w:val="none" w:sz="0" w:space="0" w:color="auto"/>
        <w:left w:val="none" w:sz="0" w:space="0" w:color="auto"/>
        <w:bottom w:val="none" w:sz="0" w:space="0" w:color="auto"/>
        <w:right w:val="none" w:sz="0" w:space="0" w:color="auto"/>
      </w:divBdr>
      <w:divsChild>
        <w:div w:id="1954826866">
          <w:marLeft w:val="547"/>
          <w:marRight w:val="0"/>
          <w:marTop w:val="96"/>
          <w:marBottom w:val="0"/>
          <w:divBdr>
            <w:top w:val="none" w:sz="0" w:space="0" w:color="auto"/>
            <w:left w:val="none" w:sz="0" w:space="0" w:color="auto"/>
            <w:bottom w:val="none" w:sz="0" w:space="0" w:color="auto"/>
            <w:right w:val="none" w:sz="0" w:space="0" w:color="auto"/>
          </w:divBdr>
        </w:div>
      </w:divsChild>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44802608">
      <w:bodyDiv w:val="1"/>
      <w:marLeft w:val="0"/>
      <w:marRight w:val="0"/>
      <w:marTop w:val="0"/>
      <w:marBottom w:val="0"/>
      <w:divBdr>
        <w:top w:val="none" w:sz="0" w:space="0" w:color="auto"/>
        <w:left w:val="none" w:sz="0" w:space="0" w:color="auto"/>
        <w:bottom w:val="none" w:sz="0" w:space="0" w:color="auto"/>
        <w:right w:val="none" w:sz="0" w:space="0" w:color="auto"/>
      </w:divBdr>
    </w:div>
    <w:div w:id="254900570">
      <w:bodyDiv w:val="1"/>
      <w:marLeft w:val="0"/>
      <w:marRight w:val="0"/>
      <w:marTop w:val="0"/>
      <w:marBottom w:val="0"/>
      <w:divBdr>
        <w:top w:val="none" w:sz="0" w:space="0" w:color="auto"/>
        <w:left w:val="none" w:sz="0" w:space="0" w:color="auto"/>
        <w:bottom w:val="none" w:sz="0" w:space="0" w:color="auto"/>
        <w:right w:val="none" w:sz="0" w:space="0" w:color="auto"/>
      </w:divBdr>
    </w:div>
    <w:div w:id="392001976">
      <w:bodyDiv w:val="1"/>
      <w:marLeft w:val="0"/>
      <w:marRight w:val="0"/>
      <w:marTop w:val="0"/>
      <w:marBottom w:val="0"/>
      <w:divBdr>
        <w:top w:val="none" w:sz="0" w:space="0" w:color="auto"/>
        <w:left w:val="none" w:sz="0" w:space="0" w:color="auto"/>
        <w:bottom w:val="none" w:sz="0" w:space="0" w:color="auto"/>
        <w:right w:val="none" w:sz="0" w:space="0" w:color="auto"/>
      </w:divBdr>
    </w:div>
    <w:div w:id="407070178">
      <w:bodyDiv w:val="1"/>
      <w:marLeft w:val="0"/>
      <w:marRight w:val="0"/>
      <w:marTop w:val="0"/>
      <w:marBottom w:val="0"/>
      <w:divBdr>
        <w:top w:val="none" w:sz="0" w:space="0" w:color="auto"/>
        <w:left w:val="none" w:sz="0" w:space="0" w:color="auto"/>
        <w:bottom w:val="none" w:sz="0" w:space="0" w:color="auto"/>
        <w:right w:val="none" w:sz="0" w:space="0" w:color="auto"/>
      </w:divBdr>
    </w:div>
    <w:div w:id="431434300">
      <w:bodyDiv w:val="1"/>
      <w:marLeft w:val="0"/>
      <w:marRight w:val="0"/>
      <w:marTop w:val="0"/>
      <w:marBottom w:val="0"/>
      <w:divBdr>
        <w:top w:val="none" w:sz="0" w:space="0" w:color="auto"/>
        <w:left w:val="none" w:sz="0" w:space="0" w:color="auto"/>
        <w:bottom w:val="none" w:sz="0" w:space="0" w:color="auto"/>
        <w:right w:val="none" w:sz="0" w:space="0" w:color="auto"/>
      </w:divBdr>
    </w:div>
    <w:div w:id="476847046">
      <w:bodyDiv w:val="1"/>
      <w:marLeft w:val="0"/>
      <w:marRight w:val="0"/>
      <w:marTop w:val="0"/>
      <w:marBottom w:val="0"/>
      <w:divBdr>
        <w:top w:val="none" w:sz="0" w:space="0" w:color="auto"/>
        <w:left w:val="none" w:sz="0" w:space="0" w:color="auto"/>
        <w:bottom w:val="none" w:sz="0" w:space="0" w:color="auto"/>
        <w:right w:val="none" w:sz="0" w:space="0" w:color="auto"/>
      </w:divBdr>
    </w:div>
    <w:div w:id="485705680">
      <w:bodyDiv w:val="1"/>
      <w:marLeft w:val="0"/>
      <w:marRight w:val="0"/>
      <w:marTop w:val="0"/>
      <w:marBottom w:val="0"/>
      <w:divBdr>
        <w:top w:val="none" w:sz="0" w:space="0" w:color="auto"/>
        <w:left w:val="none" w:sz="0" w:space="0" w:color="auto"/>
        <w:bottom w:val="none" w:sz="0" w:space="0" w:color="auto"/>
        <w:right w:val="none" w:sz="0" w:space="0" w:color="auto"/>
      </w:divBdr>
    </w:div>
    <w:div w:id="527067880">
      <w:bodyDiv w:val="1"/>
      <w:marLeft w:val="0"/>
      <w:marRight w:val="0"/>
      <w:marTop w:val="0"/>
      <w:marBottom w:val="0"/>
      <w:divBdr>
        <w:top w:val="none" w:sz="0" w:space="0" w:color="auto"/>
        <w:left w:val="none" w:sz="0" w:space="0" w:color="auto"/>
        <w:bottom w:val="none" w:sz="0" w:space="0" w:color="auto"/>
        <w:right w:val="none" w:sz="0" w:space="0" w:color="auto"/>
      </w:divBdr>
    </w:div>
    <w:div w:id="592251690">
      <w:bodyDiv w:val="1"/>
      <w:marLeft w:val="0"/>
      <w:marRight w:val="0"/>
      <w:marTop w:val="0"/>
      <w:marBottom w:val="0"/>
      <w:divBdr>
        <w:top w:val="none" w:sz="0" w:space="0" w:color="auto"/>
        <w:left w:val="none" w:sz="0" w:space="0" w:color="auto"/>
        <w:bottom w:val="none" w:sz="0" w:space="0" w:color="auto"/>
        <w:right w:val="none" w:sz="0" w:space="0" w:color="auto"/>
      </w:divBdr>
      <w:divsChild>
        <w:div w:id="705833150">
          <w:marLeft w:val="547"/>
          <w:marRight w:val="115"/>
          <w:marTop w:val="0"/>
          <w:marBottom w:val="0"/>
          <w:divBdr>
            <w:top w:val="none" w:sz="0" w:space="0" w:color="auto"/>
            <w:left w:val="none" w:sz="0" w:space="0" w:color="auto"/>
            <w:bottom w:val="none" w:sz="0" w:space="0" w:color="auto"/>
            <w:right w:val="none" w:sz="0" w:space="0" w:color="auto"/>
          </w:divBdr>
        </w:div>
        <w:div w:id="1667005596">
          <w:marLeft w:val="547"/>
          <w:marRight w:val="115"/>
          <w:marTop w:val="0"/>
          <w:marBottom w:val="0"/>
          <w:divBdr>
            <w:top w:val="none" w:sz="0" w:space="0" w:color="auto"/>
            <w:left w:val="none" w:sz="0" w:space="0" w:color="auto"/>
            <w:bottom w:val="none" w:sz="0" w:space="0" w:color="auto"/>
            <w:right w:val="none" w:sz="0" w:space="0" w:color="auto"/>
          </w:divBdr>
        </w:div>
        <w:div w:id="1782065863">
          <w:marLeft w:val="547"/>
          <w:marRight w:val="14"/>
          <w:marTop w:val="0"/>
          <w:marBottom w:val="0"/>
          <w:divBdr>
            <w:top w:val="none" w:sz="0" w:space="0" w:color="auto"/>
            <w:left w:val="none" w:sz="0" w:space="0" w:color="auto"/>
            <w:bottom w:val="none" w:sz="0" w:space="0" w:color="auto"/>
            <w:right w:val="none" w:sz="0" w:space="0" w:color="auto"/>
          </w:divBdr>
        </w:div>
      </w:divsChild>
    </w:div>
    <w:div w:id="620767447">
      <w:bodyDiv w:val="1"/>
      <w:marLeft w:val="0"/>
      <w:marRight w:val="0"/>
      <w:marTop w:val="0"/>
      <w:marBottom w:val="0"/>
      <w:divBdr>
        <w:top w:val="none" w:sz="0" w:space="0" w:color="auto"/>
        <w:left w:val="none" w:sz="0" w:space="0" w:color="auto"/>
        <w:bottom w:val="none" w:sz="0" w:space="0" w:color="auto"/>
        <w:right w:val="none" w:sz="0" w:space="0" w:color="auto"/>
      </w:divBdr>
    </w:div>
    <w:div w:id="627467432">
      <w:bodyDiv w:val="1"/>
      <w:marLeft w:val="0"/>
      <w:marRight w:val="0"/>
      <w:marTop w:val="0"/>
      <w:marBottom w:val="0"/>
      <w:divBdr>
        <w:top w:val="none" w:sz="0" w:space="0" w:color="auto"/>
        <w:left w:val="none" w:sz="0" w:space="0" w:color="auto"/>
        <w:bottom w:val="none" w:sz="0" w:space="0" w:color="auto"/>
        <w:right w:val="none" w:sz="0" w:space="0" w:color="auto"/>
      </w:divBdr>
    </w:div>
    <w:div w:id="725373668">
      <w:bodyDiv w:val="1"/>
      <w:marLeft w:val="0"/>
      <w:marRight w:val="0"/>
      <w:marTop w:val="0"/>
      <w:marBottom w:val="0"/>
      <w:divBdr>
        <w:top w:val="none" w:sz="0" w:space="0" w:color="auto"/>
        <w:left w:val="none" w:sz="0" w:space="0" w:color="auto"/>
        <w:bottom w:val="none" w:sz="0" w:space="0" w:color="auto"/>
        <w:right w:val="none" w:sz="0" w:space="0" w:color="auto"/>
      </w:divBdr>
    </w:div>
    <w:div w:id="727534910">
      <w:bodyDiv w:val="1"/>
      <w:marLeft w:val="0"/>
      <w:marRight w:val="0"/>
      <w:marTop w:val="0"/>
      <w:marBottom w:val="0"/>
      <w:divBdr>
        <w:top w:val="none" w:sz="0" w:space="0" w:color="auto"/>
        <w:left w:val="none" w:sz="0" w:space="0" w:color="auto"/>
        <w:bottom w:val="none" w:sz="0" w:space="0" w:color="auto"/>
        <w:right w:val="none" w:sz="0" w:space="0" w:color="auto"/>
      </w:divBdr>
    </w:div>
    <w:div w:id="840127131">
      <w:bodyDiv w:val="1"/>
      <w:marLeft w:val="0"/>
      <w:marRight w:val="0"/>
      <w:marTop w:val="0"/>
      <w:marBottom w:val="0"/>
      <w:divBdr>
        <w:top w:val="none" w:sz="0" w:space="0" w:color="auto"/>
        <w:left w:val="none" w:sz="0" w:space="0" w:color="auto"/>
        <w:bottom w:val="none" w:sz="0" w:space="0" w:color="auto"/>
        <w:right w:val="none" w:sz="0" w:space="0" w:color="auto"/>
      </w:divBdr>
    </w:div>
    <w:div w:id="869756310">
      <w:bodyDiv w:val="1"/>
      <w:marLeft w:val="0"/>
      <w:marRight w:val="0"/>
      <w:marTop w:val="0"/>
      <w:marBottom w:val="0"/>
      <w:divBdr>
        <w:top w:val="none" w:sz="0" w:space="0" w:color="auto"/>
        <w:left w:val="none" w:sz="0" w:space="0" w:color="auto"/>
        <w:bottom w:val="none" w:sz="0" w:space="0" w:color="auto"/>
        <w:right w:val="none" w:sz="0" w:space="0" w:color="auto"/>
      </w:divBdr>
    </w:div>
    <w:div w:id="882449800">
      <w:bodyDiv w:val="1"/>
      <w:marLeft w:val="0"/>
      <w:marRight w:val="0"/>
      <w:marTop w:val="0"/>
      <w:marBottom w:val="0"/>
      <w:divBdr>
        <w:top w:val="none" w:sz="0" w:space="0" w:color="auto"/>
        <w:left w:val="none" w:sz="0" w:space="0" w:color="auto"/>
        <w:bottom w:val="none" w:sz="0" w:space="0" w:color="auto"/>
        <w:right w:val="none" w:sz="0" w:space="0" w:color="auto"/>
      </w:divBdr>
    </w:div>
    <w:div w:id="1105660041">
      <w:bodyDiv w:val="1"/>
      <w:marLeft w:val="0"/>
      <w:marRight w:val="0"/>
      <w:marTop w:val="0"/>
      <w:marBottom w:val="0"/>
      <w:divBdr>
        <w:top w:val="none" w:sz="0" w:space="0" w:color="auto"/>
        <w:left w:val="none" w:sz="0" w:space="0" w:color="auto"/>
        <w:bottom w:val="none" w:sz="0" w:space="0" w:color="auto"/>
        <w:right w:val="none" w:sz="0" w:space="0" w:color="auto"/>
      </w:divBdr>
      <w:divsChild>
        <w:div w:id="446655060">
          <w:marLeft w:val="150"/>
          <w:marRight w:val="150"/>
          <w:marTop w:val="0"/>
          <w:marBottom w:val="0"/>
          <w:divBdr>
            <w:top w:val="none" w:sz="0" w:space="0" w:color="auto"/>
            <w:left w:val="none" w:sz="0" w:space="0" w:color="auto"/>
            <w:bottom w:val="none" w:sz="0" w:space="0" w:color="auto"/>
            <w:right w:val="none" w:sz="0" w:space="0" w:color="auto"/>
          </w:divBdr>
          <w:divsChild>
            <w:div w:id="331446723">
              <w:marLeft w:val="0"/>
              <w:marRight w:val="0"/>
              <w:marTop w:val="0"/>
              <w:marBottom w:val="0"/>
              <w:divBdr>
                <w:top w:val="none" w:sz="0" w:space="0" w:color="auto"/>
                <w:left w:val="none" w:sz="0" w:space="0" w:color="auto"/>
                <w:bottom w:val="none" w:sz="0" w:space="0" w:color="auto"/>
                <w:right w:val="none" w:sz="0" w:space="0" w:color="auto"/>
              </w:divBdr>
              <w:divsChild>
                <w:div w:id="1682661490">
                  <w:marLeft w:val="0"/>
                  <w:marRight w:val="0"/>
                  <w:marTop w:val="0"/>
                  <w:marBottom w:val="0"/>
                  <w:divBdr>
                    <w:top w:val="none" w:sz="0" w:space="0" w:color="auto"/>
                    <w:left w:val="none" w:sz="0" w:space="0" w:color="auto"/>
                    <w:bottom w:val="none" w:sz="0" w:space="0" w:color="auto"/>
                    <w:right w:val="none" w:sz="0" w:space="0" w:color="auto"/>
                  </w:divBdr>
                  <w:divsChild>
                    <w:div w:id="19367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2885">
      <w:bodyDiv w:val="1"/>
      <w:marLeft w:val="0"/>
      <w:marRight w:val="0"/>
      <w:marTop w:val="0"/>
      <w:marBottom w:val="0"/>
      <w:divBdr>
        <w:top w:val="none" w:sz="0" w:space="0" w:color="auto"/>
        <w:left w:val="none" w:sz="0" w:space="0" w:color="auto"/>
        <w:bottom w:val="none" w:sz="0" w:space="0" w:color="auto"/>
        <w:right w:val="none" w:sz="0" w:space="0" w:color="auto"/>
      </w:divBdr>
    </w:div>
    <w:div w:id="1110130554">
      <w:bodyDiv w:val="1"/>
      <w:marLeft w:val="0"/>
      <w:marRight w:val="0"/>
      <w:marTop w:val="0"/>
      <w:marBottom w:val="0"/>
      <w:divBdr>
        <w:top w:val="none" w:sz="0" w:space="0" w:color="auto"/>
        <w:left w:val="none" w:sz="0" w:space="0" w:color="auto"/>
        <w:bottom w:val="none" w:sz="0" w:space="0" w:color="auto"/>
        <w:right w:val="none" w:sz="0" w:space="0" w:color="auto"/>
      </w:divBdr>
    </w:div>
    <w:div w:id="1118765949">
      <w:bodyDiv w:val="1"/>
      <w:marLeft w:val="0"/>
      <w:marRight w:val="0"/>
      <w:marTop w:val="0"/>
      <w:marBottom w:val="0"/>
      <w:divBdr>
        <w:top w:val="none" w:sz="0" w:space="0" w:color="auto"/>
        <w:left w:val="none" w:sz="0" w:space="0" w:color="auto"/>
        <w:bottom w:val="none" w:sz="0" w:space="0" w:color="auto"/>
        <w:right w:val="none" w:sz="0" w:space="0" w:color="auto"/>
      </w:divBdr>
    </w:div>
    <w:div w:id="1125932134">
      <w:bodyDiv w:val="1"/>
      <w:marLeft w:val="0"/>
      <w:marRight w:val="0"/>
      <w:marTop w:val="0"/>
      <w:marBottom w:val="0"/>
      <w:divBdr>
        <w:top w:val="none" w:sz="0" w:space="0" w:color="auto"/>
        <w:left w:val="none" w:sz="0" w:space="0" w:color="auto"/>
        <w:bottom w:val="none" w:sz="0" w:space="0" w:color="auto"/>
        <w:right w:val="none" w:sz="0" w:space="0" w:color="auto"/>
      </w:divBdr>
    </w:div>
    <w:div w:id="1159078799">
      <w:bodyDiv w:val="1"/>
      <w:marLeft w:val="0"/>
      <w:marRight w:val="0"/>
      <w:marTop w:val="0"/>
      <w:marBottom w:val="0"/>
      <w:divBdr>
        <w:top w:val="none" w:sz="0" w:space="0" w:color="auto"/>
        <w:left w:val="none" w:sz="0" w:space="0" w:color="auto"/>
        <w:bottom w:val="none" w:sz="0" w:space="0" w:color="auto"/>
        <w:right w:val="none" w:sz="0" w:space="0" w:color="auto"/>
      </w:divBdr>
    </w:div>
    <w:div w:id="1238442236">
      <w:bodyDiv w:val="1"/>
      <w:marLeft w:val="0"/>
      <w:marRight w:val="0"/>
      <w:marTop w:val="0"/>
      <w:marBottom w:val="0"/>
      <w:divBdr>
        <w:top w:val="none" w:sz="0" w:space="0" w:color="auto"/>
        <w:left w:val="none" w:sz="0" w:space="0" w:color="auto"/>
        <w:bottom w:val="none" w:sz="0" w:space="0" w:color="auto"/>
        <w:right w:val="none" w:sz="0" w:space="0" w:color="auto"/>
      </w:divBdr>
      <w:divsChild>
        <w:div w:id="512426096">
          <w:marLeft w:val="446"/>
          <w:marRight w:val="0"/>
          <w:marTop w:val="120"/>
          <w:marBottom w:val="0"/>
          <w:divBdr>
            <w:top w:val="none" w:sz="0" w:space="0" w:color="auto"/>
            <w:left w:val="none" w:sz="0" w:space="0" w:color="auto"/>
            <w:bottom w:val="none" w:sz="0" w:space="0" w:color="auto"/>
            <w:right w:val="none" w:sz="0" w:space="0" w:color="auto"/>
          </w:divBdr>
        </w:div>
        <w:div w:id="750084579">
          <w:marLeft w:val="446"/>
          <w:marRight w:val="0"/>
          <w:marTop w:val="120"/>
          <w:marBottom w:val="0"/>
          <w:divBdr>
            <w:top w:val="none" w:sz="0" w:space="0" w:color="auto"/>
            <w:left w:val="none" w:sz="0" w:space="0" w:color="auto"/>
            <w:bottom w:val="none" w:sz="0" w:space="0" w:color="auto"/>
            <w:right w:val="none" w:sz="0" w:space="0" w:color="auto"/>
          </w:divBdr>
        </w:div>
        <w:div w:id="1066102328">
          <w:marLeft w:val="446"/>
          <w:marRight w:val="0"/>
          <w:marTop w:val="120"/>
          <w:marBottom w:val="0"/>
          <w:divBdr>
            <w:top w:val="none" w:sz="0" w:space="0" w:color="auto"/>
            <w:left w:val="none" w:sz="0" w:space="0" w:color="auto"/>
            <w:bottom w:val="none" w:sz="0" w:space="0" w:color="auto"/>
            <w:right w:val="none" w:sz="0" w:space="0" w:color="auto"/>
          </w:divBdr>
        </w:div>
      </w:divsChild>
    </w:div>
    <w:div w:id="1301888241">
      <w:bodyDiv w:val="1"/>
      <w:marLeft w:val="0"/>
      <w:marRight w:val="0"/>
      <w:marTop w:val="0"/>
      <w:marBottom w:val="0"/>
      <w:divBdr>
        <w:top w:val="none" w:sz="0" w:space="0" w:color="auto"/>
        <w:left w:val="none" w:sz="0" w:space="0" w:color="auto"/>
        <w:bottom w:val="none" w:sz="0" w:space="0" w:color="auto"/>
        <w:right w:val="none" w:sz="0" w:space="0" w:color="auto"/>
      </w:divBdr>
    </w:div>
    <w:div w:id="1473399006">
      <w:bodyDiv w:val="1"/>
      <w:marLeft w:val="0"/>
      <w:marRight w:val="0"/>
      <w:marTop w:val="0"/>
      <w:marBottom w:val="0"/>
      <w:divBdr>
        <w:top w:val="none" w:sz="0" w:space="0" w:color="auto"/>
        <w:left w:val="none" w:sz="0" w:space="0" w:color="auto"/>
        <w:bottom w:val="none" w:sz="0" w:space="0" w:color="auto"/>
        <w:right w:val="none" w:sz="0" w:space="0" w:color="auto"/>
      </w:divBdr>
    </w:div>
    <w:div w:id="1532523880">
      <w:bodyDiv w:val="1"/>
      <w:marLeft w:val="0"/>
      <w:marRight w:val="0"/>
      <w:marTop w:val="0"/>
      <w:marBottom w:val="0"/>
      <w:divBdr>
        <w:top w:val="none" w:sz="0" w:space="0" w:color="auto"/>
        <w:left w:val="none" w:sz="0" w:space="0" w:color="auto"/>
        <w:bottom w:val="none" w:sz="0" w:space="0" w:color="auto"/>
        <w:right w:val="none" w:sz="0" w:space="0" w:color="auto"/>
      </w:divBdr>
    </w:div>
    <w:div w:id="1554535415">
      <w:bodyDiv w:val="1"/>
      <w:marLeft w:val="0"/>
      <w:marRight w:val="0"/>
      <w:marTop w:val="0"/>
      <w:marBottom w:val="0"/>
      <w:divBdr>
        <w:top w:val="none" w:sz="0" w:space="0" w:color="auto"/>
        <w:left w:val="none" w:sz="0" w:space="0" w:color="auto"/>
        <w:bottom w:val="none" w:sz="0" w:space="0" w:color="auto"/>
        <w:right w:val="none" w:sz="0" w:space="0" w:color="auto"/>
      </w:divBdr>
    </w:div>
    <w:div w:id="1559248782">
      <w:bodyDiv w:val="1"/>
      <w:marLeft w:val="0"/>
      <w:marRight w:val="0"/>
      <w:marTop w:val="0"/>
      <w:marBottom w:val="0"/>
      <w:divBdr>
        <w:top w:val="none" w:sz="0" w:space="0" w:color="auto"/>
        <w:left w:val="none" w:sz="0" w:space="0" w:color="auto"/>
        <w:bottom w:val="none" w:sz="0" w:space="0" w:color="auto"/>
        <w:right w:val="none" w:sz="0" w:space="0" w:color="auto"/>
      </w:divBdr>
    </w:div>
    <w:div w:id="1687704978">
      <w:bodyDiv w:val="1"/>
      <w:marLeft w:val="0"/>
      <w:marRight w:val="0"/>
      <w:marTop w:val="0"/>
      <w:marBottom w:val="0"/>
      <w:divBdr>
        <w:top w:val="none" w:sz="0" w:space="0" w:color="auto"/>
        <w:left w:val="none" w:sz="0" w:space="0" w:color="auto"/>
        <w:bottom w:val="none" w:sz="0" w:space="0" w:color="auto"/>
        <w:right w:val="none" w:sz="0" w:space="0" w:color="auto"/>
      </w:divBdr>
    </w:div>
    <w:div w:id="1735809377">
      <w:bodyDiv w:val="1"/>
      <w:marLeft w:val="0"/>
      <w:marRight w:val="0"/>
      <w:marTop w:val="0"/>
      <w:marBottom w:val="0"/>
      <w:divBdr>
        <w:top w:val="none" w:sz="0" w:space="0" w:color="auto"/>
        <w:left w:val="none" w:sz="0" w:space="0" w:color="auto"/>
        <w:bottom w:val="none" w:sz="0" w:space="0" w:color="auto"/>
        <w:right w:val="none" w:sz="0" w:space="0" w:color="auto"/>
      </w:divBdr>
    </w:div>
    <w:div w:id="175474138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3744446">
      <w:bodyDiv w:val="1"/>
      <w:marLeft w:val="0"/>
      <w:marRight w:val="0"/>
      <w:marTop w:val="0"/>
      <w:marBottom w:val="0"/>
      <w:divBdr>
        <w:top w:val="none" w:sz="0" w:space="0" w:color="auto"/>
        <w:left w:val="none" w:sz="0" w:space="0" w:color="auto"/>
        <w:bottom w:val="none" w:sz="0" w:space="0" w:color="auto"/>
        <w:right w:val="none" w:sz="0" w:space="0" w:color="auto"/>
      </w:divBdr>
    </w:div>
    <w:div w:id="1838418940">
      <w:bodyDiv w:val="1"/>
      <w:marLeft w:val="0"/>
      <w:marRight w:val="0"/>
      <w:marTop w:val="0"/>
      <w:marBottom w:val="0"/>
      <w:divBdr>
        <w:top w:val="none" w:sz="0" w:space="0" w:color="auto"/>
        <w:left w:val="none" w:sz="0" w:space="0" w:color="auto"/>
        <w:bottom w:val="none" w:sz="0" w:space="0" w:color="auto"/>
        <w:right w:val="none" w:sz="0" w:space="0" w:color="auto"/>
      </w:divBdr>
    </w:div>
    <w:div w:id="1915124646">
      <w:bodyDiv w:val="1"/>
      <w:marLeft w:val="0"/>
      <w:marRight w:val="0"/>
      <w:marTop w:val="0"/>
      <w:marBottom w:val="0"/>
      <w:divBdr>
        <w:top w:val="none" w:sz="0" w:space="0" w:color="auto"/>
        <w:left w:val="none" w:sz="0" w:space="0" w:color="auto"/>
        <w:bottom w:val="none" w:sz="0" w:space="0" w:color="auto"/>
        <w:right w:val="none" w:sz="0" w:space="0" w:color="auto"/>
      </w:divBdr>
    </w:div>
    <w:div w:id="1962153588">
      <w:bodyDiv w:val="1"/>
      <w:marLeft w:val="0"/>
      <w:marRight w:val="0"/>
      <w:marTop w:val="0"/>
      <w:marBottom w:val="0"/>
      <w:divBdr>
        <w:top w:val="none" w:sz="0" w:space="0" w:color="auto"/>
        <w:left w:val="none" w:sz="0" w:space="0" w:color="auto"/>
        <w:bottom w:val="none" w:sz="0" w:space="0" w:color="auto"/>
        <w:right w:val="none" w:sz="0" w:space="0" w:color="auto"/>
      </w:divBdr>
      <w:divsChild>
        <w:div w:id="711882179">
          <w:marLeft w:val="547"/>
          <w:marRight w:val="0"/>
          <w:marTop w:val="96"/>
          <w:marBottom w:val="0"/>
          <w:divBdr>
            <w:top w:val="none" w:sz="0" w:space="0" w:color="auto"/>
            <w:left w:val="none" w:sz="0" w:space="0" w:color="auto"/>
            <w:bottom w:val="none" w:sz="0" w:space="0" w:color="auto"/>
            <w:right w:val="none" w:sz="0" w:space="0" w:color="auto"/>
          </w:divBdr>
        </w:div>
      </w:divsChild>
    </w:div>
    <w:div w:id="1982231023">
      <w:bodyDiv w:val="1"/>
      <w:marLeft w:val="0"/>
      <w:marRight w:val="0"/>
      <w:marTop w:val="0"/>
      <w:marBottom w:val="0"/>
      <w:divBdr>
        <w:top w:val="none" w:sz="0" w:space="0" w:color="auto"/>
        <w:left w:val="none" w:sz="0" w:space="0" w:color="auto"/>
        <w:bottom w:val="none" w:sz="0" w:space="0" w:color="auto"/>
        <w:right w:val="none" w:sz="0" w:space="0" w:color="auto"/>
      </w:divBdr>
    </w:div>
    <w:div w:id="2101679019">
      <w:bodyDiv w:val="1"/>
      <w:marLeft w:val="0"/>
      <w:marRight w:val="0"/>
      <w:marTop w:val="0"/>
      <w:marBottom w:val="0"/>
      <w:divBdr>
        <w:top w:val="none" w:sz="0" w:space="0" w:color="auto"/>
        <w:left w:val="none" w:sz="0" w:space="0" w:color="auto"/>
        <w:bottom w:val="none" w:sz="0" w:space="0" w:color="auto"/>
        <w:right w:val="none" w:sz="0" w:space="0" w:color="auto"/>
      </w:divBdr>
    </w:div>
    <w:div w:id="2126658110">
      <w:bodyDiv w:val="1"/>
      <w:marLeft w:val="0"/>
      <w:marRight w:val="0"/>
      <w:marTop w:val="0"/>
      <w:marBottom w:val="0"/>
      <w:divBdr>
        <w:top w:val="none" w:sz="0" w:space="0" w:color="auto"/>
        <w:left w:val="none" w:sz="0" w:space="0" w:color="auto"/>
        <w:bottom w:val="none" w:sz="0" w:space="0" w:color="auto"/>
        <w:right w:val="none" w:sz="0" w:space="0" w:color="auto"/>
      </w:divBdr>
    </w:div>
    <w:div w:id="2135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docbox.etsi.org/ISG/NFV/Open/Drafts/" TargetMode="External"/><Relationship Id="rId26" Type="http://schemas.openxmlformats.org/officeDocument/2006/relationships/hyperlink" Target="https://ipr.etsi.org/" TargetMode="External"/><Relationship Id="rId39" Type="http://schemas.openxmlformats.org/officeDocument/2006/relationships/header" Target="header2.xml"/><Relationship Id="rId21" Type="http://schemas.openxmlformats.org/officeDocument/2006/relationships/hyperlink" Target="http://www.etsi.org/standards-search" TargetMode="External"/><Relationship Id="rId34" Type="http://schemas.openxmlformats.org/officeDocument/2006/relationships/oleObject" Target="embeddings/Microsoft_Visio_2003-2010_Drawing23.vsd"/><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nfvwiki.etsi.org/index.php?title=NFV_Issue_Tracker" TargetMode="External"/><Relationship Id="rId20" Type="http://schemas.openxmlformats.org/officeDocument/2006/relationships/hyperlink" Target="http://www.etsi.org/standards-search" TargetMode="Externa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ortal.etsi.org/People/CommiteeSupportStaff.aspx" TargetMode="External"/><Relationship Id="rId32" Type="http://schemas.openxmlformats.org/officeDocument/2006/relationships/oleObject" Target="embeddings/Microsoft_Visio_2003-2010_Drawing12.vsd"/><Relationship Id="rId37" Type="http://schemas.openxmlformats.org/officeDocument/2006/relationships/image" Target="media/image7.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docbox.etsi.org/ISG/NFV/Open/Drafts/" TargetMode="External"/><Relationship Id="rId23" Type="http://schemas.openxmlformats.org/officeDocument/2006/relationships/hyperlink" Target="https://portal.etsi.org/TB/ETSIDeliverableStatus.aspx" TargetMode="External"/><Relationship Id="rId28" Type="http://schemas.openxmlformats.org/officeDocument/2006/relationships/hyperlink" Target="https://docbox.etsi.org/Reference/" TargetMode="External"/><Relationship Id="rId36"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yperlink" Target="http://nfvwiki.etsi.org/index.php?title=NFV_Issue_Tracker"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etsi.org/deliver" TargetMode="External"/><Relationship Id="rId27" Type="http://schemas.openxmlformats.org/officeDocument/2006/relationships/hyperlink" Target="https://portal.etsi.org/Services/editHelp!/Howtostart/ETSIDraftingRules.aspx" TargetMode="External"/><Relationship Id="rId30" Type="http://schemas.openxmlformats.org/officeDocument/2006/relationships/oleObject" Target="embeddings/Microsoft_Visio_2003-2010_Drawing1.vsd"/><Relationship Id="rId35" Type="http://schemas.openxmlformats.org/officeDocument/2006/relationships/image" Target="media/image5.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tsi.org/standards-search" TargetMode="External"/><Relationship Id="rId25" Type="http://schemas.openxmlformats.org/officeDocument/2006/relationships/hyperlink" Target="https://www.etsi.org/standards/coordinated-vulnerability-disclosure" TargetMode="External"/><Relationship Id="rId33" Type="http://schemas.openxmlformats.org/officeDocument/2006/relationships/image" Target="media/image4.emf"/><Relationship Id="rId3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3" ma:contentTypeDescription="Create a new document." ma:contentTypeScope="" ma:versionID="b9bae90cb6e167b7bdcf52c6b72403e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78fca5a89449ba324631e4b37675983a"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2" ma:contentTypeDescription="Create a new document." ma:contentTypeScope="" ma:versionID="690927c76991554cd372d0592a1453f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b0623b6b9309431797b902c76e68f6f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9B5E1-CDD7-4209-BD8B-6A6E7847A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F5802-1954-4A5A-9696-7CCBA16B6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1302AC-E90E-4DF5-BC1B-0F41186AF615}">
  <ds:schemaRefs>
    <ds:schemaRef ds:uri="http://schemas.microsoft.com/sharepoint/v3/contenttype/forms"/>
  </ds:schemaRefs>
</ds:datastoreItem>
</file>

<file path=customXml/itemProps4.xml><?xml version="1.0" encoding="utf-8"?>
<ds:datastoreItem xmlns:ds="http://schemas.openxmlformats.org/officeDocument/2006/customXml" ds:itemID="{EEACB8C8-B204-4E61-B10B-6AABB237C765}">
  <ds:schemaRefs>
    <ds:schemaRef ds:uri="http://schemas.microsoft.com/office/2006/metadata/longProperties"/>
  </ds:schemaRefs>
</ds:datastoreItem>
</file>

<file path=customXml/itemProps5.xml><?xml version="1.0" encoding="utf-8"?>
<ds:datastoreItem xmlns:ds="http://schemas.openxmlformats.org/officeDocument/2006/customXml" ds:itemID="{C48E9302-4805-4413-9EDF-2D74A6DBFD67}">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7238CB4-A605-411E-980D-F83B666C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582</TotalTime>
  <Pages>235</Pages>
  <Words>82669</Words>
  <Characters>471216</Characters>
  <Application>Microsoft Office Word</Application>
  <DocSecurity>0</DocSecurity>
  <Lines>3926</Lines>
  <Paragraphs>1105</Paragraphs>
  <ScaleCrop>false</ScaleCrop>
  <HeadingPairs>
    <vt:vector size="2" baseType="variant">
      <vt:variant>
        <vt:lpstr>Title</vt:lpstr>
      </vt:variant>
      <vt:variant>
        <vt:i4>1</vt:i4>
      </vt:variant>
    </vt:vector>
  </HeadingPairs>
  <TitlesOfParts>
    <vt:vector size="1" baseType="lpstr">
      <vt:lpstr>ETSI GS NFV-IFA 013 V4.2.1</vt:lpstr>
    </vt:vector>
  </TitlesOfParts>
  <Company>ETSI Secretariat</Company>
  <LinksUpToDate>false</LinksUpToDate>
  <CharactersWithSpaces>552780</CharactersWithSpaces>
  <SharedDoc>false</SharedDoc>
  <HLinks>
    <vt:vector size="24" baseType="variant">
      <vt:variant>
        <vt:i4>5570626</vt:i4>
      </vt:variant>
      <vt:variant>
        <vt:i4>483</vt:i4>
      </vt:variant>
      <vt:variant>
        <vt:i4>0</vt:i4>
      </vt:variant>
      <vt:variant>
        <vt:i4>5</vt:i4>
      </vt:variant>
      <vt:variant>
        <vt:lpwstr>http://ipr.etsi.org/</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013 V4.2.6</dc:title>
  <dc:subject>Network Functions Virtualisation (NFV) Release 4</dc:subject>
  <dc:creator>MTR</dc:creator>
  <cp:keywords>interface, management, MANO, NFV, orchestration, virtualisation</cp:keywords>
  <dc:description/>
  <cp:lastModifiedBy>Uli Kleber</cp:lastModifiedBy>
  <cp:revision>15</cp:revision>
  <cp:lastPrinted>2019-03-26T07:33:00Z</cp:lastPrinted>
  <dcterms:created xsi:type="dcterms:W3CDTF">2022-05-31T10:25:00Z</dcterms:created>
  <dcterms:modified xsi:type="dcterms:W3CDTF">2022-06-23T08:19:00Z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ETSIG-78-5412</vt:lpwstr>
  </property>
  <property fmtid="{D5CDD505-2E9C-101B-9397-08002B2CF9AE}" pid="3" name="_dlc_DocIdItemGuid">
    <vt:lpwstr>5f3735f0-09f7-4cac-a779-6dba20dd19ea</vt:lpwstr>
  </property>
  <property fmtid="{D5CDD505-2E9C-101B-9397-08002B2CF9AE}" pid="4" name="_dlc_DocIdUrl">
    <vt:lpwstr>http://sps-groups.etsihq.org/NFV/_layouts/15/DocIdRedir.aspx?ID=ETSIG-78-5412, ETSIG-78-5412</vt:lpwstr>
  </property>
  <property fmtid="{D5CDD505-2E9C-101B-9397-08002B2CF9AE}" pid="5" name="ContentTypeId">
    <vt:lpwstr>0x010100A135AA9B65B1FF44AB5AE1481332898E</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1555064685</vt:lpwstr>
  </property>
</Properties>
</file>