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2152"/>
        <w:gridCol w:w="1157"/>
        <w:gridCol w:w="425"/>
        <w:gridCol w:w="5891"/>
      </w:tblGrid>
      <w:tr w:rsidR="00D9435B" w:rsidRPr="002E5375" w:rsidTr="00451055">
        <w:trPr>
          <w:trHeight w:hRule="exact" w:val="113"/>
        </w:trPr>
        <w:tc>
          <w:tcPr>
            <w:tcW w:w="9625" w:type="dxa"/>
            <w:gridSpan w:val="4"/>
            <w:tcBorders>
              <w:top w:val="single" w:sz="4" w:space="0" w:color="000000"/>
              <w:left w:val="nil"/>
              <w:bottom w:val="nil"/>
              <w:right w:val="nil"/>
            </w:tcBorders>
          </w:tcPr>
          <w:p w:rsidR="00D9435B" w:rsidRPr="002E5375" w:rsidRDefault="00D9435B" w:rsidP="00196D5B">
            <w:pPr>
              <w:tabs>
                <w:tab w:val="left" w:pos="1701"/>
              </w:tabs>
              <w:rPr>
                <w:rFonts w:cs="Arial"/>
                <w:b/>
                <w:color w:val="0000FF"/>
                <w:sz w:val="16"/>
                <w:szCs w:val="16"/>
              </w:rPr>
            </w:pPr>
          </w:p>
        </w:tc>
      </w:tr>
      <w:tr w:rsidR="00D9435B" w:rsidRPr="002A36EA" w:rsidTr="00451055">
        <w:tc>
          <w:tcPr>
            <w:tcW w:w="2152" w:type="dxa"/>
            <w:tcBorders>
              <w:top w:val="nil"/>
              <w:left w:val="nil"/>
              <w:bottom w:val="nil"/>
              <w:right w:val="nil"/>
            </w:tcBorders>
          </w:tcPr>
          <w:p w:rsidR="00D9435B" w:rsidRPr="0091037B" w:rsidRDefault="00D9435B" w:rsidP="00196D5B">
            <w:pPr>
              <w:tabs>
                <w:tab w:val="left" w:pos="1701"/>
              </w:tabs>
              <w:jc w:val="right"/>
              <w:rPr>
                <w:rFonts w:asciiTheme="minorHAnsi" w:hAnsiTheme="minorHAnsi" w:cstheme="minorHAnsi"/>
                <w:sz w:val="24"/>
                <w:szCs w:val="24"/>
              </w:rPr>
            </w:pPr>
            <w:r w:rsidRPr="0091037B">
              <w:rPr>
                <w:rFonts w:asciiTheme="minorHAnsi" w:hAnsiTheme="minorHAnsi" w:cstheme="minorHAnsi"/>
                <w:b/>
                <w:sz w:val="28"/>
                <w:szCs w:val="24"/>
              </w:rPr>
              <w:t>Title</w:t>
            </w:r>
            <w:r w:rsidRPr="0091037B">
              <w:rPr>
                <w:rFonts w:asciiTheme="minorHAnsi" w:hAnsiTheme="minorHAnsi" w:cstheme="minorHAnsi"/>
                <w:b/>
                <w:color w:val="FF0000"/>
                <w:sz w:val="28"/>
                <w:szCs w:val="24"/>
              </w:rPr>
              <w:t>*</w:t>
            </w:r>
            <w:r w:rsidRPr="0091037B">
              <w:rPr>
                <w:rFonts w:asciiTheme="minorHAnsi" w:hAnsiTheme="minorHAnsi" w:cstheme="minorHAnsi"/>
                <w:b/>
                <w:sz w:val="28"/>
                <w:szCs w:val="24"/>
              </w:rPr>
              <w:t>:</w:t>
            </w:r>
          </w:p>
        </w:tc>
        <w:tc>
          <w:tcPr>
            <w:tcW w:w="7473" w:type="dxa"/>
            <w:gridSpan w:val="3"/>
            <w:tcBorders>
              <w:top w:val="nil"/>
              <w:left w:val="nil"/>
              <w:bottom w:val="nil"/>
              <w:right w:val="nil"/>
            </w:tcBorders>
          </w:tcPr>
          <w:p w:rsidR="00D9435B" w:rsidRPr="00FB3B7C" w:rsidRDefault="005F1E6A" w:rsidP="00C74523">
            <w:pPr>
              <w:rPr>
                <w:rFonts w:ascii="Arial" w:hAnsi="Arial" w:cs="Arial"/>
                <w:color w:val="0000FF"/>
                <w:sz w:val="24"/>
                <w:szCs w:val="24"/>
              </w:rPr>
            </w:pPr>
            <w:bookmarkStart w:id="0" w:name="title"/>
            <w:r>
              <w:rPr>
                <w:rFonts w:ascii="Arial" w:hAnsi="Arial" w:cs="Arial"/>
                <w:color w:val="0000FF"/>
                <w:sz w:val="24"/>
                <w:szCs w:val="24"/>
              </w:rPr>
              <w:t>Process and timeline for AIOTI WG3 commenting on STF 547 TRs</w:t>
            </w:r>
            <w:bookmarkEnd w:id="0"/>
          </w:p>
        </w:tc>
      </w:tr>
      <w:tr w:rsidR="00D9435B" w:rsidRPr="00D21604" w:rsidTr="00451055">
        <w:trPr>
          <w:trHeight w:val="140"/>
        </w:trPr>
        <w:tc>
          <w:tcPr>
            <w:tcW w:w="2152" w:type="dxa"/>
            <w:tcBorders>
              <w:top w:val="nil"/>
              <w:left w:val="nil"/>
              <w:bottom w:val="nil"/>
              <w:right w:val="nil"/>
            </w:tcBorders>
            <w:vAlign w:val="center"/>
          </w:tcPr>
          <w:p w:rsidR="00D9435B" w:rsidRPr="0091037B" w:rsidRDefault="00D9435B" w:rsidP="00196D5B">
            <w:pPr>
              <w:tabs>
                <w:tab w:val="left" w:pos="1701"/>
              </w:tabs>
              <w:jc w:val="right"/>
              <w:rPr>
                <w:rFonts w:asciiTheme="minorHAnsi" w:hAnsiTheme="minorHAnsi" w:cstheme="minorHAnsi"/>
                <w:sz w:val="16"/>
                <w:szCs w:val="24"/>
              </w:rPr>
            </w:pPr>
          </w:p>
        </w:tc>
        <w:tc>
          <w:tcPr>
            <w:tcW w:w="7473" w:type="dxa"/>
            <w:gridSpan w:val="3"/>
            <w:tcBorders>
              <w:top w:val="nil"/>
              <w:left w:val="nil"/>
              <w:bottom w:val="nil"/>
              <w:right w:val="nil"/>
            </w:tcBorders>
            <w:vAlign w:val="center"/>
          </w:tcPr>
          <w:p w:rsidR="00D9435B" w:rsidRPr="00D9435B" w:rsidRDefault="00D9435B" w:rsidP="00196D5B">
            <w:pPr>
              <w:rPr>
                <w:rFonts w:ascii="Arial" w:hAnsi="Arial" w:cs="Arial"/>
                <w:sz w:val="16"/>
              </w:rPr>
            </w:pPr>
          </w:p>
        </w:tc>
      </w:tr>
      <w:tr w:rsidR="00D9435B" w:rsidRPr="002A36EA" w:rsidTr="00451055">
        <w:tc>
          <w:tcPr>
            <w:tcW w:w="2152" w:type="dxa"/>
            <w:tcBorders>
              <w:top w:val="nil"/>
              <w:left w:val="nil"/>
              <w:bottom w:val="nil"/>
              <w:right w:val="nil"/>
            </w:tcBorders>
            <w:vAlign w:val="center"/>
          </w:tcPr>
          <w:p w:rsidR="00D9435B" w:rsidRPr="0091037B" w:rsidRDefault="00D9435B" w:rsidP="00196D5B">
            <w:pPr>
              <w:tabs>
                <w:tab w:val="left" w:pos="1701"/>
              </w:tabs>
              <w:jc w:val="right"/>
              <w:rPr>
                <w:rFonts w:asciiTheme="minorHAnsi" w:hAnsiTheme="minorHAnsi" w:cstheme="minorHAnsi"/>
                <w:sz w:val="24"/>
              </w:rPr>
            </w:pPr>
            <w:r w:rsidRPr="0091037B">
              <w:rPr>
                <w:rFonts w:asciiTheme="minorHAnsi" w:hAnsiTheme="minorHAnsi" w:cstheme="minorHAnsi"/>
                <w:szCs w:val="24"/>
              </w:rPr>
              <w:t xml:space="preserve">from </w:t>
            </w:r>
            <w:r w:rsidRPr="0091037B">
              <w:rPr>
                <w:rFonts w:asciiTheme="minorHAnsi" w:hAnsiTheme="minorHAnsi" w:cstheme="minorHAnsi"/>
                <w:b/>
                <w:sz w:val="24"/>
                <w:szCs w:val="24"/>
              </w:rPr>
              <w:t>Source</w:t>
            </w:r>
            <w:r w:rsidRPr="0091037B">
              <w:rPr>
                <w:rFonts w:asciiTheme="minorHAnsi" w:hAnsiTheme="minorHAnsi" w:cstheme="minorHAnsi"/>
                <w:color w:val="FF0000"/>
                <w:sz w:val="24"/>
                <w:szCs w:val="24"/>
              </w:rPr>
              <w:t>*</w:t>
            </w:r>
            <w:r w:rsidRPr="0091037B">
              <w:rPr>
                <w:rFonts w:asciiTheme="minorHAnsi" w:hAnsiTheme="minorHAnsi" w:cstheme="minorHAnsi"/>
                <w:sz w:val="24"/>
                <w:szCs w:val="24"/>
              </w:rPr>
              <w:t>:</w:t>
            </w:r>
          </w:p>
        </w:tc>
        <w:tc>
          <w:tcPr>
            <w:tcW w:w="7473" w:type="dxa"/>
            <w:gridSpan w:val="3"/>
            <w:tcBorders>
              <w:top w:val="nil"/>
              <w:left w:val="nil"/>
              <w:bottom w:val="nil"/>
              <w:right w:val="nil"/>
            </w:tcBorders>
            <w:vAlign w:val="center"/>
          </w:tcPr>
          <w:p w:rsidR="00D9435B" w:rsidRPr="00D9435B" w:rsidRDefault="00B261EA" w:rsidP="00196D5B">
            <w:pPr>
              <w:rPr>
                <w:rFonts w:ascii="Arial" w:hAnsi="Arial" w:cs="Arial"/>
                <w:sz w:val="24"/>
              </w:rPr>
            </w:pPr>
            <w:r>
              <w:rPr>
                <w:rFonts w:ascii="Arial" w:hAnsi="Arial" w:cs="Arial"/>
                <w:sz w:val="24"/>
              </w:rPr>
              <w:t>JK Consulting &amp; Projects (STF 547 Expert)</w:t>
            </w:r>
          </w:p>
        </w:tc>
      </w:tr>
      <w:tr w:rsidR="00FB3B7C" w:rsidRPr="002A36EA" w:rsidTr="00451055">
        <w:tc>
          <w:tcPr>
            <w:tcW w:w="2152" w:type="dxa"/>
            <w:tcBorders>
              <w:top w:val="nil"/>
              <w:left w:val="nil"/>
              <w:bottom w:val="nil"/>
              <w:right w:val="nil"/>
            </w:tcBorders>
          </w:tcPr>
          <w:p w:rsidR="00FB3B7C" w:rsidRPr="0091037B" w:rsidRDefault="00FB3B7C" w:rsidP="008577C9">
            <w:pPr>
              <w:tabs>
                <w:tab w:val="left" w:pos="1701"/>
              </w:tabs>
              <w:jc w:val="right"/>
              <w:rPr>
                <w:rFonts w:asciiTheme="minorHAnsi" w:hAnsiTheme="minorHAnsi" w:cstheme="minorHAnsi"/>
              </w:rPr>
            </w:pPr>
            <w:r w:rsidRPr="0091037B">
              <w:rPr>
                <w:rFonts w:asciiTheme="minorHAnsi" w:hAnsiTheme="minorHAnsi" w:cstheme="minorHAnsi"/>
              </w:rPr>
              <w:t>Contact:</w:t>
            </w:r>
          </w:p>
        </w:tc>
        <w:tc>
          <w:tcPr>
            <w:tcW w:w="7473" w:type="dxa"/>
            <w:gridSpan w:val="3"/>
            <w:tcBorders>
              <w:top w:val="nil"/>
              <w:left w:val="nil"/>
              <w:bottom w:val="nil"/>
              <w:right w:val="nil"/>
            </w:tcBorders>
          </w:tcPr>
          <w:p w:rsidR="00FB3B7C" w:rsidRPr="00D9435B" w:rsidRDefault="00FB3B7C" w:rsidP="00E85773">
            <w:pPr>
              <w:rPr>
                <w:rFonts w:ascii="Arial" w:hAnsi="Arial" w:cs="Arial"/>
                <w:sz w:val="24"/>
                <w:szCs w:val="24"/>
              </w:rPr>
            </w:pPr>
            <w:bookmarkStart w:id="1" w:name="contact"/>
            <w:r w:rsidRPr="00D9435B">
              <w:rPr>
                <w:rFonts w:ascii="Arial" w:hAnsi="Arial" w:cs="Arial"/>
                <w:bCs/>
                <w:szCs w:val="24"/>
              </w:rPr>
              <w:t>Joachim Koss</w:t>
            </w:r>
            <w:r w:rsidRPr="00D9435B">
              <w:rPr>
                <w:rFonts w:ascii="Arial" w:hAnsi="Arial" w:cs="Arial"/>
                <w:bCs/>
                <w:sz w:val="16"/>
                <w:szCs w:val="16"/>
              </w:rPr>
              <w:t xml:space="preserve"> </w:t>
            </w:r>
            <w:bookmarkEnd w:id="1"/>
          </w:p>
        </w:tc>
      </w:tr>
      <w:tr w:rsidR="00FB3B7C" w:rsidRPr="002A36EA" w:rsidTr="00451055">
        <w:tc>
          <w:tcPr>
            <w:tcW w:w="2152" w:type="dxa"/>
            <w:tcBorders>
              <w:top w:val="nil"/>
              <w:left w:val="nil"/>
              <w:bottom w:val="nil"/>
              <w:right w:val="nil"/>
            </w:tcBorders>
            <w:tcMar>
              <w:left w:w="0" w:type="dxa"/>
              <w:right w:w="85" w:type="dxa"/>
            </w:tcMar>
          </w:tcPr>
          <w:p w:rsidR="00FB3B7C" w:rsidRPr="0091037B" w:rsidRDefault="00FB3B7C" w:rsidP="00832E39">
            <w:pPr>
              <w:tabs>
                <w:tab w:val="left" w:pos="1701"/>
              </w:tabs>
              <w:ind w:left="-250" w:firstLine="250"/>
              <w:jc w:val="right"/>
              <w:rPr>
                <w:rFonts w:asciiTheme="minorHAnsi" w:hAnsiTheme="minorHAnsi" w:cstheme="minorHAnsi"/>
              </w:rPr>
            </w:pPr>
          </w:p>
        </w:tc>
        <w:tc>
          <w:tcPr>
            <w:tcW w:w="7473" w:type="dxa"/>
            <w:gridSpan w:val="3"/>
            <w:tcBorders>
              <w:top w:val="nil"/>
              <w:left w:val="nil"/>
              <w:bottom w:val="nil"/>
              <w:right w:val="nil"/>
            </w:tcBorders>
          </w:tcPr>
          <w:p w:rsidR="00FB3B7C" w:rsidRPr="0091037B" w:rsidRDefault="00FB3B7C" w:rsidP="00196D5B">
            <w:pPr>
              <w:rPr>
                <w:rFonts w:ascii="Arial" w:hAnsi="Arial" w:cs="Arial"/>
                <w:sz w:val="24"/>
              </w:rPr>
            </w:pPr>
          </w:p>
        </w:tc>
      </w:tr>
      <w:tr w:rsidR="00D9435B" w:rsidRPr="002A36EA" w:rsidTr="00451055">
        <w:tc>
          <w:tcPr>
            <w:tcW w:w="2152" w:type="dxa"/>
            <w:tcBorders>
              <w:top w:val="nil"/>
              <w:left w:val="nil"/>
              <w:bottom w:val="nil"/>
              <w:right w:val="nil"/>
            </w:tcBorders>
            <w:tcMar>
              <w:left w:w="0" w:type="dxa"/>
              <w:right w:w="85" w:type="dxa"/>
            </w:tcMar>
          </w:tcPr>
          <w:p w:rsidR="00D9435B" w:rsidRPr="0091037B" w:rsidRDefault="00832E39" w:rsidP="00832E39">
            <w:pPr>
              <w:tabs>
                <w:tab w:val="left" w:pos="1701"/>
              </w:tabs>
              <w:ind w:left="-250" w:firstLine="250"/>
              <w:jc w:val="right"/>
              <w:rPr>
                <w:rFonts w:asciiTheme="minorHAnsi" w:hAnsiTheme="minorHAnsi" w:cstheme="minorHAnsi"/>
                <w:b/>
                <w:sz w:val="24"/>
                <w:szCs w:val="24"/>
              </w:rPr>
            </w:pPr>
            <w:r w:rsidRPr="0091037B">
              <w:rPr>
                <w:rFonts w:asciiTheme="minorHAnsi" w:hAnsiTheme="minorHAnsi" w:cstheme="minorHAnsi"/>
              </w:rPr>
              <w:t>input for</w:t>
            </w:r>
            <w:r w:rsidRPr="0091037B">
              <w:rPr>
                <w:rFonts w:asciiTheme="minorHAnsi" w:hAnsiTheme="minorHAnsi" w:cstheme="minorHAnsi"/>
                <w:b/>
              </w:rPr>
              <w:t xml:space="preserve"> </w:t>
            </w:r>
            <w:r w:rsidRPr="0091037B">
              <w:rPr>
                <w:rFonts w:asciiTheme="minorHAnsi" w:hAnsiTheme="minorHAnsi" w:cstheme="minorHAnsi"/>
                <w:b/>
                <w:sz w:val="24"/>
              </w:rPr>
              <w:t>Committee</w:t>
            </w:r>
            <w:r w:rsidR="00D9435B" w:rsidRPr="0091037B">
              <w:rPr>
                <w:rFonts w:asciiTheme="minorHAnsi" w:hAnsiTheme="minorHAnsi" w:cstheme="minorHAnsi"/>
                <w:color w:val="FF0000"/>
                <w:sz w:val="24"/>
                <w:szCs w:val="24"/>
              </w:rPr>
              <w:t>*</w:t>
            </w:r>
            <w:r w:rsidR="00D9435B" w:rsidRPr="0091037B">
              <w:rPr>
                <w:rFonts w:asciiTheme="minorHAnsi" w:hAnsiTheme="minorHAnsi" w:cstheme="minorHAnsi"/>
                <w:b/>
                <w:sz w:val="24"/>
                <w:szCs w:val="24"/>
              </w:rPr>
              <w:t>:</w:t>
            </w:r>
          </w:p>
        </w:tc>
        <w:tc>
          <w:tcPr>
            <w:tcW w:w="7473" w:type="dxa"/>
            <w:gridSpan w:val="3"/>
            <w:tcBorders>
              <w:top w:val="nil"/>
              <w:left w:val="nil"/>
              <w:bottom w:val="nil"/>
              <w:right w:val="nil"/>
            </w:tcBorders>
          </w:tcPr>
          <w:p w:rsidR="00D9435B" w:rsidRPr="0091037B" w:rsidRDefault="00D9435B" w:rsidP="00E85773">
            <w:pPr>
              <w:rPr>
                <w:rFonts w:ascii="Arial" w:hAnsi="Arial" w:cs="Arial"/>
                <w:sz w:val="24"/>
              </w:rPr>
            </w:pPr>
            <w:bookmarkStart w:id="2" w:name="to"/>
            <w:r w:rsidRPr="0091037B">
              <w:rPr>
                <w:rFonts w:ascii="Arial" w:hAnsi="Arial" w:cs="Arial"/>
                <w:sz w:val="24"/>
              </w:rPr>
              <w:t>SmartM2M</w:t>
            </w:r>
            <w:bookmarkEnd w:id="2"/>
          </w:p>
        </w:tc>
      </w:tr>
      <w:tr w:rsidR="00D9435B" w:rsidRPr="00F85372" w:rsidTr="00451055">
        <w:tc>
          <w:tcPr>
            <w:tcW w:w="2152" w:type="dxa"/>
            <w:tcBorders>
              <w:top w:val="nil"/>
              <w:left w:val="nil"/>
              <w:bottom w:val="nil"/>
              <w:right w:val="nil"/>
            </w:tcBorders>
          </w:tcPr>
          <w:p w:rsidR="00D9435B" w:rsidRPr="0091037B" w:rsidRDefault="00D9435B" w:rsidP="00196D5B">
            <w:pPr>
              <w:tabs>
                <w:tab w:val="left" w:pos="1701"/>
              </w:tabs>
              <w:jc w:val="right"/>
              <w:rPr>
                <w:rFonts w:asciiTheme="minorHAnsi" w:hAnsiTheme="minorHAnsi" w:cstheme="minorHAnsi"/>
                <w:sz w:val="16"/>
                <w:szCs w:val="24"/>
              </w:rPr>
            </w:pPr>
          </w:p>
        </w:tc>
        <w:tc>
          <w:tcPr>
            <w:tcW w:w="7473" w:type="dxa"/>
            <w:gridSpan w:val="3"/>
            <w:tcBorders>
              <w:top w:val="nil"/>
              <w:left w:val="nil"/>
              <w:bottom w:val="nil"/>
              <w:right w:val="nil"/>
            </w:tcBorders>
          </w:tcPr>
          <w:p w:rsidR="00D9435B" w:rsidRPr="00D9435B" w:rsidRDefault="00D9435B" w:rsidP="00196D5B">
            <w:pPr>
              <w:rPr>
                <w:rFonts w:ascii="Arial" w:hAnsi="Arial" w:cs="Arial"/>
                <w:sz w:val="16"/>
              </w:rPr>
            </w:pPr>
          </w:p>
        </w:tc>
      </w:tr>
      <w:tr w:rsidR="00D9435B" w:rsidRPr="002A36EA" w:rsidTr="00451055">
        <w:trPr>
          <w:trHeight w:val="182"/>
        </w:trPr>
        <w:tc>
          <w:tcPr>
            <w:tcW w:w="2152" w:type="dxa"/>
            <w:tcBorders>
              <w:top w:val="nil"/>
              <w:left w:val="nil"/>
              <w:bottom w:val="nil"/>
              <w:right w:val="single" w:sz="4" w:space="0" w:color="000000"/>
            </w:tcBorders>
          </w:tcPr>
          <w:p w:rsidR="00D9435B" w:rsidRPr="0091037B" w:rsidRDefault="00832E39" w:rsidP="00832E39">
            <w:pPr>
              <w:jc w:val="right"/>
              <w:rPr>
                <w:rFonts w:asciiTheme="minorHAnsi" w:hAnsiTheme="minorHAnsi" w:cstheme="minorHAnsi"/>
              </w:rPr>
            </w:pPr>
            <w:r w:rsidRPr="0091037B">
              <w:rPr>
                <w:rFonts w:asciiTheme="minorHAnsi" w:hAnsiTheme="minorHAnsi" w:cstheme="minorHAnsi"/>
              </w:rPr>
              <w:t>Contribution</w:t>
            </w:r>
            <w:r w:rsidR="00D9435B" w:rsidRPr="0091037B">
              <w:rPr>
                <w:rFonts w:asciiTheme="minorHAnsi" w:hAnsiTheme="minorHAnsi" w:cstheme="minorHAnsi"/>
                <w:b/>
              </w:rPr>
              <w:t xml:space="preserve"> </w:t>
            </w:r>
            <w:r w:rsidRPr="0091037B">
              <w:rPr>
                <w:rFonts w:asciiTheme="minorHAnsi" w:hAnsiTheme="minorHAnsi" w:cstheme="minorHAnsi"/>
                <w:b/>
                <w:sz w:val="24"/>
              </w:rPr>
              <w:t>F</w:t>
            </w:r>
            <w:r w:rsidR="00D9435B" w:rsidRPr="0091037B">
              <w:rPr>
                <w:rFonts w:asciiTheme="minorHAnsi" w:hAnsiTheme="minorHAnsi" w:cstheme="minorHAnsi"/>
                <w:b/>
                <w:sz w:val="24"/>
              </w:rPr>
              <w:t>or</w:t>
            </w:r>
            <w:r w:rsidR="00D9435B" w:rsidRPr="0091037B">
              <w:rPr>
                <w:rFonts w:asciiTheme="minorHAnsi" w:hAnsiTheme="minorHAnsi" w:cstheme="minorHAnsi"/>
                <w:b/>
                <w:color w:val="FF0000"/>
                <w:sz w:val="24"/>
              </w:rPr>
              <w:t>*</w:t>
            </w:r>
            <w:r w:rsidR="00D9435B" w:rsidRPr="0091037B">
              <w:rPr>
                <w:rFonts w:asciiTheme="minorHAnsi" w:hAnsiTheme="minorHAnsi" w:cstheme="minorHAnsi"/>
                <w:b/>
                <w:sz w:val="24"/>
              </w:rPr>
              <w:t>:</w:t>
            </w:r>
          </w:p>
        </w:tc>
        <w:tc>
          <w:tcPr>
            <w:tcW w:w="1157" w:type="dxa"/>
            <w:tcBorders>
              <w:top w:val="single" w:sz="4" w:space="0" w:color="000000"/>
              <w:left w:val="single" w:sz="4" w:space="0" w:color="000000"/>
              <w:bottom w:val="single" w:sz="4" w:space="0" w:color="000000"/>
              <w:right w:val="single" w:sz="4" w:space="0" w:color="000000"/>
            </w:tcBorders>
          </w:tcPr>
          <w:p w:rsidR="00D9435B" w:rsidRPr="00D9435B" w:rsidRDefault="00D9435B" w:rsidP="00196D5B">
            <w:pPr>
              <w:tabs>
                <w:tab w:val="left" w:pos="1701"/>
              </w:tabs>
              <w:rPr>
                <w:rFonts w:ascii="Calibri" w:hAnsi="Calibri" w:cs="Arial"/>
              </w:rPr>
            </w:pPr>
            <w:r w:rsidRPr="00D9435B">
              <w:rPr>
                <w:rFonts w:ascii="Calibri" w:hAnsi="Calibri" w:cs="Arial"/>
              </w:rPr>
              <w:t>Decision</w:t>
            </w:r>
          </w:p>
        </w:tc>
        <w:tc>
          <w:tcPr>
            <w:tcW w:w="425" w:type="dxa"/>
            <w:tcBorders>
              <w:top w:val="single" w:sz="4" w:space="0" w:color="000000"/>
              <w:left w:val="single" w:sz="4" w:space="0" w:color="000000"/>
              <w:bottom w:val="single" w:sz="4" w:space="0" w:color="000000"/>
              <w:right w:val="single" w:sz="4" w:space="0" w:color="000000"/>
            </w:tcBorders>
          </w:tcPr>
          <w:p w:rsidR="00D9435B" w:rsidRPr="00516885" w:rsidRDefault="00D9435B" w:rsidP="00196D5B">
            <w:pPr>
              <w:tabs>
                <w:tab w:val="left" w:pos="1701"/>
              </w:tabs>
              <w:jc w:val="center"/>
              <w:rPr>
                <w:rFonts w:ascii="Arial" w:hAnsi="Arial" w:cs="Arial"/>
                <w:b/>
              </w:rPr>
            </w:pPr>
            <w:bookmarkStart w:id="3" w:name="forDecision"/>
            <w:bookmarkEnd w:id="3"/>
          </w:p>
        </w:tc>
        <w:tc>
          <w:tcPr>
            <w:tcW w:w="5891" w:type="dxa"/>
            <w:tcBorders>
              <w:top w:val="nil"/>
              <w:left w:val="single" w:sz="4" w:space="0" w:color="000000"/>
              <w:bottom w:val="nil"/>
              <w:right w:val="nil"/>
            </w:tcBorders>
            <w:vAlign w:val="center"/>
          </w:tcPr>
          <w:p w:rsidR="00D9435B" w:rsidRPr="00D9435B" w:rsidRDefault="00D9435B" w:rsidP="00D9435B">
            <w:pPr>
              <w:tabs>
                <w:tab w:val="left" w:pos="1701"/>
              </w:tabs>
              <w:rPr>
                <w:vertAlign w:val="superscript"/>
              </w:rPr>
            </w:pPr>
          </w:p>
        </w:tc>
      </w:tr>
      <w:tr w:rsidR="00D9435B" w:rsidRPr="002A36EA" w:rsidTr="00451055">
        <w:tc>
          <w:tcPr>
            <w:tcW w:w="2152" w:type="dxa"/>
            <w:tcBorders>
              <w:top w:val="nil"/>
              <w:left w:val="nil"/>
              <w:bottom w:val="nil"/>
              <w:right w:val="single" w:sz="4" w:space="0" w:color="000000"/>
            </w:tcBorders>
          </w:tcPr>
          <w:p w:rsidR="00D9435B" w:rsidRPr="0091037B" w:rsidRDefault="00D9435B" w:rsidP="00196D5B">
            <w:pPr>
              <w:tabs>
                <w:tab w:val="left" w:pos="1701"/>
              </w:tabs>
              <w:jc w:val="right"/>
              <w:rPr>
                <w:rFonts w:asciiTheme="minorHAnsi" w:hAnsiTheme="minorHAnsi" w:cstheme="minorHAnsi"/>
              </w:rPr>
            </w:pPr>
          </w:p>
        </w:tc>
        <w:tc>
          <w:tcPr>
            <w:tcW w:w="1157" w:type="dxa"/>
            <w:tcBorders>
              <w:top w:val="single" w:sz="4" w:space="0" w:color="000000"/>
              <w:left w:val="single" w:sz="4" w:space="0" w:color="000000"/>
              <w:bottom w:val="single" w:sz="4" w:space="0" w:color="000000"/>
              <w:right w:val="single" w:sz="4" w:space="0" w:color="000000"/>
            </w:tcBorders>
          </w:tcPr>
          <w:p w:rsidR="00D9435B" w:rsidRPr="00D9435B" w:rsidRDefault="00D9435B" w:rsidP="00196D5B">
            <w:pPr>
              <w:tabs>
                <w:tab w:val="left" w:pos="1701"/>
              </w:tabs>
              <w:rPr>
                <w:rFonts w:ascii="Calibri" w:hAnsi="Calibri" w:cs="Arial"/>
              </w:rPr>
            </w:pPr>
            <w:r w:rsidRPr="00D9435B">
              <w:rPr>
                <w:rFonts w:ascii="Calibri" w:hAnsi="Calibri" w:cs="Arial"/>
              </w:rPr>
              <w:t>Discussion</w:t>
            </w:r>
          </w:p>
        </w:tc>
        <w:tc>
          <w:tcPr>
            <w:tcW w:w="425" w:type="dxa"/>
            <w:tcBorders>
              <w:top w:val="single" w:sz="4" w:space="0" w:color="000000"/>
              <w:left w:val="single" w:sz="4" w:space="0" w:color="000000"/>
              <w:bottom w:val="single" w:sz="4" w:space="0" w:color="000000"/>
              <w:right w:val="single" w:sz="4" w:space="0" w:color="000000"/>
            </w:tcBorders>
          </w:tcPr>
          <w:p w:rsidR="00D9435B" w:rsidRPr="00516885" w:rsidRDefault="00D9435B" w:rsidP="00196D5B">
            <w:pPr>
              <w:tabs>
                <w:tab w:val="left" w:pos="1701"/>
              </w:tabs>
              <w:jc w:val="center"/>
              <w:rPr>
                <w:rFonts w:ascii="Arial" w:hAnsi="Arial" w:cs="Arial"/>
                <w:b/>
              </w:rPr>
            </w:pPr>
            <w:bookmarkStart w:id="4" w:name="forDiscussion"/>
            <w:r w:rsidRPr="00516885">
              <w:rPr>
                <w:rFonts w:ascii="Arial" w:hAnsi="Arial" w:cs="Arial"/>
                <w:b/>
              </w:rPr>
              <w:t>X</w:t>
            </w:r>
            <w:bookmarkEnd w:id="4"/>
          </w:p>
        </w:tc>
        <w:tc>
          <w:tcPr>
            <w:tcW w:w="5891" w:type="dxa"/>
            <w:tcBorders>
              <w:top w:val="nil"/>
              <w:left w:val="single" w:sz="4" w:space="0" w:color="000000"/>
              <w:bottom w:val="nil"/>
              <w:right w:val="nil"/>
            </w:tcBorders>
            <w:vAlign w:val="center"/>
          </w:tcPr>
          <w:p w:rsidR="00D9435B" w:rsidRPr="00D9435B" w:rsidRDefault="00D9435B" w:rsidP="00D9435B">
            <w:pPr>
              <w:rPr>
                <w:vertAlign w:val="superscript"/>
              </w:rPr>
            </w:pPr>
            <w:bookmarkStart w:id="5" w:name="_GoBack"/>
            <w:bookmarkEnd w:id="5"/>
          </w:p>
        </w:tc>
      </w:tr>
      <w:tr w:rsidR="00D9435B" w:rsidRPr="002A36EA" w:rsidTr="00451055">
        <w:tc>
          <w:tcPr>
            <w:tcW w:w="2152" w:type="dxa"/>
            <w:tcBorders>
              <w:top w:val="nil"/>
              <w:left w:val="nil"/>
              <w:bottom w:val="nil"/>
              <w:right w:val="single" w:sz="4" w:space="0" w:color="000000"/>
            </w:tcBorders>
          </w:tcPr>
          <w:p w:rsidR="00D9435B" w:rsidRPr="0091037B" w:rsidRDefault="00D9435B" w:rsidP="00196D5B">
            <w:pPr>
              <w:tabs>
                <w:tab w:val="left" w:pos="1701"/>
              </w:tabs>
              <w:rPr>
                <w:rFonts w:asciiTheme="minorHAnsi" w:hAnsiTheme="minorHAnsi" w:cstheme="minorHAnsi"/>
              </w:rPr>
            </w:pPr>
          </w:p>
        </w:tc>
        <w:tc>
          <w:tcPr>
            <w:tcW w:w="1157" w:type="dxa"/>
            <w:tcBorders>
              <w:top w:val="single" w:sz="4" w:space="0" w:color="000000"/>
              <w:left w:val="single" w:sz="4" w:space="0" w:color="000000"/>
              <w:bottom w:val="single" w:sz="4" w:space="0" w:color="000000"/>
              <w:right w:val="single" w:sz="4" w:space="0" w:color="000000"/>
            </w:tcBorders>
          </w:tcPr>
          <w:p w:rsidR="00D9435B" w:rsidRPr="00D9435B" w:rsidRDefault="00D9435B" w:rsidP="00196D5B">
            <w:pPr>
              <w:tabs>
                <w:tab w:val="left" w:pos="1701"/>
              </w:tabs>
              <w:rPr>
                <w:rFonts w:ascii="Calibri" w:hAnsi="Calibri" w:cs="Arial"/>
              </w:rPr>
            </w:pPr>
            <w:r w:rsidRPr="00D9435B">
              <w:rPr>
                <w:rFonts w:ascii="Calibri" w:hAnsi="Calibri" w:cs="Arial"/>
              </w:rPr>
              <w:t>Information</w:t>
            </w:r>
          </w:p>
        </w:tc>
        <w:tc>
          <w:tcPr>
            <w:tcW w:w="425" w:type="dxa"/>
            <w:tcBorders>
              <w:top w:val="single" w:sz="4" w:space="0" w:color="000000"/>
              <w:left w:val="single" w:sz="4" w:space="0" w:color="000000"/>
              <w:bottom w:val="single" w:sz="4" w:space="0" w:color="000000"/>
              <w:right w:val="single" w:sz="4" w:space="0" w:color="000000"/>
            </w:tcBorders>
          </w:tcPr>
          <w:p w:rsidR="00D9435B" w:rsidRPr="00516885" w:rsidRDefault="00D9435B" w:rsidP="00196D5B">
            <w:pPr>
              <w:tabs>
                <w:tab w:val="left" w:pos="1701"/>
              </w:tabs>
              <w:jc w:val="center"/>
              <w:rPr>
                <w:rFonts w:ascii="Arial" w:hAnsi="Arial" w:cs="Arial"/>
                <w:b/>
              </w:rPr>
            </w:pPr>
            <w:bookmarkStart w:id="6" w:name="forInformation"/>
            <w:bookmarkEnd w:id="6"/>
          </w:p>
        </w:tc>
        <w:tc>
          <w:tcPr>
            <w:tcW w:w="5891" w:type="dxa"/>
            <w:tcBorders>
              <w:top w:val="nil"/>
              <w:left w:val="single" w:sz="4" w:space="0" w:color="000000"/>
              <w:bottom w:val="nil"/>
              <w:right w:val="nil"/>
            </w:tcBorders>
            <w:vAlign w:val="center"/>
          </w:tcPr>
          <w:p w:rsidR="00D9435B" w:rsidRPr="00D9435B" w:rsidRDefault="00D9435B" w:rsidP="00196D5B">
            <w:pPr>
              <w:tabs>
                <w:tab w:val="left" w:pos="1701"/>
              </w:tabs>
              <w:ind w:left="176" w:hanging="176"/>
              <w:rPr>
                <w:vertAlign w:val="superscript"/>
              </w:rPr>
            </w:pPr>
          </w:p>
        </w:tc>
      </w:tr>
      <w:tr w:rsidR="00776B64" w:rsidRPr="002A36EA" w:rsidTr="00451055">
        <w:trPr>
          <w:trHeight w:hRule="exact" w:val="170"/>
        </w:trPr>
        <w:tc>
          <w:tcPr>
            <w:tcW w:w="2152" w:type="dxa"/>
            <w:tcBorders>
              <w:top w:val="nil"/>
              <w:left w:val="nil"/>
              <w:bottom w:val="nil"/>
              <w:right w:val="nil"/>
            </w:tcBorders>
            <w:vAlign w:val="center"/>
          </w:tcPr>
          <w:p w:rsidR="00776B64" w:rsidRPr="0091037B" w:rsidRDefault="00776B64" w:rsidP="00196D5B">
            <w:pPr>
              <w:tabs>
                <w:tab w:val="left" w:pos="1701"/>
              </w:tabs>
              <w:jc w:val="right"/>
              <w:rPr>
                <w:rFonts w:asciiTheme="minorHAnsi" w:hAnsiTheme="minorHAnsi" w:cstheme="minorHAnsi"/>
              </w:rPr>
            </w:pPr>
          </w:p>
        </w:tc>
        <w:tc>
          <w:tcPr>
            <w:tcW w:w="7473" w:type="dxa"/>
            <w:gridSpan w:val="3"/>
            <w:tcBorders>
              <w:top w:val="nil"/>
              <w:left w:val="nil"/>
              <w:bottom w:val="nil"/>
              <w:right w:val="nil"/>
            </w:tcBorders>
            <w:tcMar>
              <w:left w:w="0" w:type="dxa"/>
              <w:right w:w="0" w:type="dxa"/>
            </w:tcMar>
            <w:vAlign w:val="center"/>
          </w:tcPr>
          <w:p w:rsidR="00776B64" w:rsidRPr="00D9435B" w:rsidRDefault="00776B64" w:rsidP="00D9435B">
            <w:pPr>
              <w:ind w:left="93"/>
              <w:rPr>
                <w:rFonts w:ascii="Arial" w:hAnsi="Arial" w:cs="Arial"/>
              </w:rPr>
            </w:pPr>
          </w:p>
        </w:tc>
      </w:tr>
      <w:tr w:rsidR="00D9435B" w:rsidRPr="002A36EA" w:rsidTr="00451055">
        <w:tc>
          <w:tcPr>
            <w:tcW w:w="2152" w:type="dxa"/>
            <w:tcBorders>
              <w:top w:val="nil"/>
              <w:left w:val="nil"/>
              <w:bottom w:val="nil"/>
              <w:right w:val="nil"/>
            </w:tcBorders>
            <w:vAlign w:val="center"/>
          </w:tcPr>
          <w:p w:rsidR="00D9435B" w:rsidRPr="0091037B" w:rsidRDefault="00D9435B" w:rsidP="00196D5B">
            <w:pPr>
              <w:tabs>
                <w:tab w:val="left" w:pos="1701"/>
              </w:tabs>
              <w:jc w:val="right"/>
              <w:rPr>
                <w:rFonts w:asciiTheme="minorHAnsi" w:hAnsiTheme="minorHAnsi" w:cstheme="minorHAnsi"/>
                <w:b/>
              </w:rPr>
            </w:pPr>
            <w:r w:rsidRPr="0091037B">
              <w:rPr>
                <w:rFonts w:asciiTheme="minorHAnsi" w:hAnsiTheme="minorHAnsi" w:cstheme="minorHAnsi"/>
              </w:rPr>
              <w:t>Submission date</w:t>
            </w:r>
            <w:r w:rsidRPr="0091037B">
              <w:rPr>
                <w:rFonts w:asciiTheme="minorHAnsi" w:hAnsiTheme="minorHAnsi" w:cstheme="minorHAnsi"/>
                <w:b/>
                <w:color w:val="FF0000"/>
                <w:szCs w:val="24"/>
              </w:rPr>
              <w:t>*</w:t>
            </w:r>
            <w:r w:rsidRPr="0091037B">
              <w:rPr>
                <w:rFonts w:asciiTheme="minorHAnsi" w:hAnsiTheme="minorHAnsi" w:cstheme="minorHAnsi"/>
              </w:rPr>
              <w:t>:</w:t>
            </w:r>
          </w:p>
        </w:tc>
        <w:tc>
          <w:tcPr>
            <w:tcW w:w="7473" w:type="dxa"/>
            <w:gridSpan w:val="3"/>
            <w:tcBorders>
              <w:top w:val="nil"/>
              <w:left w:val="nil"/>
              <w:bottom w:val="nil"/>
              <w:right w:val="nil"/>
            </w:tcBorders>
            <w:tcMar>
              <w:left w:w="0" w:type="dxa"/>
              <w:right w:w="0" w:type="dxa"/>
            </w:tcMar>
            <w:vAlign w:val="center"/>
          </w:tcPr>
          <w:p w:rsidR="00D9435B" w:rsidRPr="00D9435B" w:rsidRDefault="00D9435B" w:rsidP="00153DE7">
            <w:pPr>
              <w:ind w:left="93"/>
              <w:rPr>
                <w:rFonts w:ascii="Arial" w:hAnsi="Arial" w:cs="Arial"/>
                <w:sz w:val="24"/>
              </w:rPr>
            </w:pPr>
            <w:bookmarkStart w:id="7" w:name="date"/>
            <w:r w:rsidRPr="00D9435B">
              <w:rPr>
                <w:rFonts w:ascii="Arial" w:hAnsi="Arial" w:cs="Arial"/>
              </w:rPr>
              <w:t>2018-1</w:t>
            </w:r>
            <w:r w:rsidR="00153DE7">
              <w:rPr>
                <w:rFonts w:ascii="Arial" w:hAnsi="Arial" w:cs="Arial"/>
              </w:rPr>
              <w:t>1</w:t>
            </w:r>
            <w:r w:rsidRPr="00D9435B">
              <w:rPr>
                <w:rFonts w:ascii="Arial" w:hAnsi="Arial" w:cs="Arial"/>
              </w:rPr>
              <w:t>-</w:t>
            </w:r>
            <w:bookmarkEnd w:id="7"/>
            <w:r w:rsidR="00153DE7">
              <w:rPr>
                <w:rFonts w:ascii="Arial" w:hAnsi="Arial" w:cs="Arial"/>
              </w:rPr>
              <w:t>30</w:t>
            </w:r>
          </w:p>
        </w:tc>
      </w:tr>
      <w:tr w:rsidR="00D9435B" w:rsidRPr="00D21604" w:rsidTr="00451055">
        <w:trPr>
          <w:trHeight w:hRule="exact" w:val="170"/>
        </w:trPr>
        <w:tc>
          <w:tcPr>
            <w:tcW w:w="2152" w:type="dxa"/>
            <w:tcBorders>
              <w:top w:val="nil"/>
              <w:left w:val="nil"/>
              <w:bottom w:val="nil"/>
              <w:right w:val="nil"/>
            </w:tcBorders>
          </w:tcPr>
          <w:p w:rsidR="00D9435B" w:rsidRPr="0091037B" w:rsidRDefault="00D9435B" w:rsidP="00196D5B">
            <w:pPr>
              <w:tabs>
                <w:tab w:val="left" w:pos="1701"/>
              </w:tabs>
              <w:jc w:val="right"/>
              <w:rPr>
                <w:rFonts w:asciiTheme="minorHAnsi" w:hAnsiTheme="minorHAnsi" w:cstheme="minorHAnsi"/>
                <w:sz w:val="16"/>
              </w:rPr>
            </w:pPr>
          </w:p>
        </w:tc>
        <w:tc>
          <w:tcPr>
            <w:tcW w:w="7473" w:type="dxa"/>
            <w:gridSpan w:val="3"/>
            <w:tcBorders>
              <w:top w:val="nil"/>
              <w:left w:val="nil"/>
              <w:bottom w:val="nil"/>
              <w:right w:val="nil"/>
            </w:tcBorders>
          </w:tcPr>
          <w:p w:rsidR="00D9435B" w:rsidRPr="00D9435B" w:rsidRDefault="00D9435B" w:rsidP="00196D5B">
            <w:pPr>
              <w:ind w:left="57"/>
              <w:rPr>
                <w:rFonts w:ascii="Arial" w:hAnsi="Arial" w:cs="Arial"/>
                <w:sz w:val="16"/>
              </w:rPr>
            </w:pPr>
          </w:p>
        </w:tc>
      </w:tr>
      <w:tr w:rsidR="00D9435B" w:rsidRPr="002A36EA" w:rsidTr="00451055">
        <w:tc>
          <w:tcPr>
            <w:tcW w:w="2152" w:type="dxa"/>
            <w:tcBorders>
              <w:top w:val="nil"/>
              <w:left w:val="nil"/>
              <w:bottom w:val="nil"/>
              <w:right w:val="nil"/>
            </w:tcBorders>
          </w:tcPr>
          <w:p w:rsidR="00D9435B" w:rsidRPr="0091037B" w:rsidRDefault="007A3763" w:rsidP="00776B64">
            <w:pPr>
              <w:tabs>
                <w:tab w:val="left" w:pos="1701"/>
              </w:tabs>
              <w:jc w:val="right"/>
              <w:rPr>
                <w:rFonts w:asciiTheme="minorHAnsi" w:hAnsiTheme="minorHAnsi" w:cstheme="minorHAnsi"/>
              </w:rPr>
            </w:pPr>
            <w:r w:rsidRPr="0091037B">
              <w:rPr>
                <w:rFonts w:asciiTheme="minorHAnsi" w:hAnsiTheme="minorHAnsi" w:cstheme="minorHAnsi"/>
              </w:rPr>
              <w:t>Meeting &amp; Allocation:</w:t>
            </w:r>
          </w:p>
        </w:tc>
        <w:tc>
          <w:tcPr>
            <w:tcW w:w="7473" w:type="dxa"/>
            <w:gridSpan w:val="3"/>
            <w:tcBorders>
              <w:top w:val="nil"/>
              <w:left w:val="nil"/>
              <w:bottom w:val="nil"/>
              <w:right w:val="nil"/>
            </w:tcBorders>
          </w:tcPr>
          <w:p w:rsidR="00D9435B" w:rsidRPr="00D9435B" w:rsidRDefault="00B80A28" w:rsidP="001D62B3">
            <w:pPr>
              <w:rPr>
                <w:rFonts w:ascii="Arial" w:hAnsi="Arial" w:cs="Arial"/>
              </w:rPr>
            </w:pPr>
            <w:bookmarkStart w:id="8" w:name="MeetingReference"/>
            <w:r w:rsidRPr="00422891">
              <w:rPr>
                <w:rFonts w:ascii="Arial" w:hAnsi="Arial" w:cs="Arial"/>
                <w:b/>
                <w:sz w:val="22"/>
                <w:szCs w:val="24"/>
              </w:rPr>
              <w:t>SmartM2M#48</w:t>
            </w:r>
            <w:r w:rsidRPr="00422891">
              <w:rPr>
                <w:rFonts w:ascii="Arial" w:hAnsi="Arial" w:cs="Arial"/>
                <w:sz w:val="18"/>
              </w:rPr>
              <w:t xml:space="preserve"> </w:t>
            </w:r>
            <w:bookmarkEnd w:id="8"/>
            <w:r w:rsidR="00F11466">
              <w:rPr>
                <w:rFonts w:ascii="Arial" w:hAnsi="Arial" w:cs="Arial"/>
              </w:rPr>
              <w:t xml:space="preserve">- </w:t>
            </w:r>
            <w:bookmarkStart w:id="9" w:name="agendaItem"/>
            <w:bookmarkEnd w:id="9"/>
          </w:p>
        </w:tc>
      </w:tr>
      <w:tr w:rsidR="00D9435B" w:rsidRPr="002A36EA" w:rsidTr="00451055">
        <w:tc>
          <w:tcPr>
            <w:tcW w:w="2152" w:type="dxa"/>
            <w:tcBorders>
              <w:top w:val="nil"/>
              <w:left w:val="nil"/>
              <w:bottom w:val="nil"/>
              <w:right w:val="nil"/>
            </w:tcBorders>
          </w:tcPr>
          <w:p w:rsidR="00D9435B" w:rsidRPr="0083399D" w:rsidRDefault="00D9435B" w:rsidP="00196D5B">
            <w:pPr>
              <w:tabs>
                <w:tab w:val="left" w:pos="1701"/>
              </w:tabs>
              <w:jc w:val="right"/>
              <w:rPr>
                <w:rFonts w:asciiTheme="minorHAnsi" w:hAnsiTheme="minorHAnsi" w:cstheme="minorHAnsi"/>
              </w:rPr>
            </w:pPr>
            <w:r w:rsidRPr="0083399D">
              <w:rPr>
                <w:rFonts w:asciiTheme="minorHAnsi" w:hAnsiTheme="minorHAnsi" w:cstheme="minorHAnsi"/>
              </w:rPr>
              <w:t>Relevant WI(s), or deliverable(s):</w:t>
            </w:r>
          </w:p>
        </w:tc>
        <w:tc>
          <w:tcPr>
            <w:tcW w:w="7473" w:type="dxa"/>
            <w:gridSpan w:val="3"/>
            <w:tcBorders>
              <w:top w:val="nil"/>
              <w:left w:val="nil"/>
              <w:bottom w:val="nil"/>
              <w:right w:val="nil"/>
            </w:tcBorders>
            <w:vAlign w:val="center"/>
          </w:tcPr>
          <w:p w:rsidR="00D9435B" w:rsidRPr="00422891" w:rsidRDefault="001D62B3" w:rsidP="00D9435B">
            <w:pPr>
              <w:rPr>
                <w:rFonts w:ascii="Arial" w:hAnsi="Arial" w:cs="Arial"/>
              </w:rPr>
            </w:pPr>
            <w:r>
              <w:rPr>
                <w:rFonts w:ascii="Arial" w:hAnsi="Arial" w:cs="Arial"/>
              </w:rPr>
              <w:t xml:space="preserve"> </w:t>
            </w:r>
            <w:bookmarkStart w:id="10" w:name="RelevantWorkItems"/>
            <w:bookmarkEnd w:id="10"/>
          </w:p>
        </w:tc>
      </w:tr>
      <w:tr w:rsidR="00D9435B" w:rsidRPr="002E5375" w:rsidTr="00451055">
        <w:trPr>
          <w:trHeight w:hRule="exact" w:val="113"/>
        </w:trPr>
        <w:tc>
          <w:tcPr>
            <w:tcW w:w="9625" w:type="dxa"/>
            <w:gridSpan w:val="4"/>
            <w:tcBorders>
              <w:top w:val="nil"/>
              <w:left w:val="nil"/>
              <w:bottom w:val="single" w:sz="4" w:space="0" w:color="000000"/>
              <w:right w:val="nil"/>
            </w:tcBorders>
          </w:tcPr>
          <w:p w:rsidR="00D9435B" w:rsidRPr="002E5375" w:rsidRDefault="00D9435B" w:rsidP="00196D5B">
            <w:pPr>
              <w:tabs>
                <w:tab w:val="left" w:pos="1701"/>
              </w:tabs>
              <w:ind w:left="-249" w:firstLine="249"/>
              <w:rPr>
                <w:sz w:val="16"/>
                <w:szCs w:val="16"/>
              </w:rPr>
            </w:pPr>
          </w:p>
        </w:tc>
      </w:tr>
    </w:tbl>
    <w:p w:rsidR="00D9435B" w:rsidRDefault="00D9435B" w:rsidP="00E24490"/>
    <w:p w:rsidR="007833A7" w:rsidRPr="00866086" w:rsidRDefault="007833A7" w:rsidP="00E24490"/>
    <w:p w:rsidR="007833A7" w:rsidRDefault="007833A7" w:rsidP="00E24490"/>
    <w:p w:rsidR="008D5477" w:rsidRDefault="008D5477" w:rsidP="00E24490">
      <w:pPr>
        <w:rPr>
          <w:rFonts w:ascii="Arial" w:hAnsi="Arial" w:cs="Arial"/>
        </w:rPr>
      </w:pPr>
    </w:p>
    <w:p w:rsidR="007A3763" w:rsidRPr="00DE0933" w:rsidRDefault="007A3763" w:rsidP="00E24490">
      <w:pPr>
        <w:pBdr>
          <w:top w:val="single" w:sz="4" w:space="1" w:color="auto"/>
          <w:bottom w:val="single" w:sz="4" w:space="1" w:color="auto"/>
        </w:pBdr>
        <w:rPr>
          <w:rFonts w:ascii="Arial" w:hAnsi="Arial" w:cs="Arial"/>
          <w:sz w:val="24"/>
        </w:rPr>
      </w:pPr>
      <w:r w:rsidRPr="0083399D">
        <w:rPr>
          <w:rFonts w:asciiTheme="minorHAnsi" w:hAnsiTheme="minorHAnsi" w:cstheme="minorHAnsi"/>
          <w:b/>
          <w:sz w:val="24"/>
        </w:rPr>
        <w:t>ABSTRACT</w:t>
      </w:r>
      <w:r w:rsidR="00DE0933">
        <w:rPr>
          <w:rFonts w:asciiTheme="minorHAnsi" w:hAnsiTheme="minorHAnsi" w:cstheme="minorHAnsi"/>
          <w:b/>
          <w:sz w:val="24"/>
        </w:rPr>
        <w:t>:</w:t>
      </w:r>
      <w:r w:rsidR="00DB251F">
        <w:rPr>
          <w:rFonts w:asciiTheme="minorHAnsi" w:hAnsiTheme="minorHAnsi" w:cstheme="minorHAnsi"/>
          <w:i/>
          <w:sz w:val="24"/>
        </w:rPr>
        <w:t xml:space="preserve"> </w:t>
      </w:r>
      <w:bookmarkStart w:id="11" w:name="Abstract"/>
      <w:r w:rsidR="00DB251F" w:rsidRPr="00422891">
        <w:rPr>
          <w:rFonts w:ascii="Arial" w:hAnsi="Arial" w:cs="Arial"/>
          <w:i/>
          <w:sz w:val="22"/>
          <w:szCs w:val="24"/>
        </w:rPr>
        <w:t>This contribution describes the process and the timeline for getting comments from AIOTI WG3 on STF 547 Technical Reports.</w:t>
      </w:r>
      <w:bookmarkEnd w:id="11"/>
    </w:p>
    <w:p w:rsidR="007A3763" w:rsidRDefault="007A3763" w:rsidP="00E24490">
      <w:pPr>
        <w:rPr>
          <w:rFonts w:ascii="Arial" w:hAnsi="Arial" w:cs="Arial"/>
        </w:rPr>
      </w:pPr>
    </w:p>
    <w:p w:rsidR="00887234" w:rsidRDefault="00887234" w:rsidP="007833A7">
      <w:pPr>
        <w:rPr>
          <w:rFonts w:ascii="Arial" w:hAnsi="Arial" w:cs="Arial"/>
        </w:rPr>
      </w:pPr>
    </w:p>
    <w:p w:rsidR="00592926" w:rsidRPr="00592926" w:rsidRDefault="00592926" w:rsidP="00592926">
      <w:pPr>
        <w:pStyle w:val="Listenabsatz"/>
        <w:numPr>
          <w:ilvl w:val="0"/>
          <w:numId w:val="19"/>
        </w:numPr>
        <w:rPr>
          <w:b/>
        </w:rPr>
      </w:pPr>
      <w:r w:rsidRPr="00592926">
        <w:rPr>
          <w:b/>
        </w:rPr>
        <w:t>Introduction</w:t>
      </w:r>
    </w:p>
    <w:p w:rsidR="00592926" w:rsidRPr="00592926" w:rsidRDefault="00592926" w:rsidP="00592926">
      <w:pPr>
        <w:rPr>
          <w:rFonts w:asciiTheme="minorHAnsi" w:hAnsiTheme="minorHAnsi" w:cstheme="minorHAnsi"/>
        </w:rPr>
      </w:pPr>
      <w:r w:rsidRPr="00592926">
        <w:rPr>
          <w:rFonts w:asciiTheme="minorHAnsi" w:hAnsiTheme="minorHAnsi" w:cstheme="minorHAnsi"/>
        </w:rPr>
        <w:t xml:space="preserve">A question came up during the </w:t>
      </w:r>
      <w:r w:rsidR="00CF60DE">
        <w:rPr>
          <w:rFonts w:asciiTheme="minorHAnsi" w:hAnsiTheme="minorHAnsi" w:cstheme="minorHAnsi"/>
        </w:rPr>
        <w:t xml:space="preserve">AIOTI </w:t>
      </w:r>
      <w:r w:rsidRPr="00592926">
        <w:rPr>
          <w:rFonts w:asciiTheme="minorHAnsi" w:hAnsiTheme="minorHAnsi" w:cstheme="minorHAnsi"/>
        </w:rPr>
        <w:t>WG3 plenary meeting</w:t>
      </w:r>
      <w:proofErr w:type="gramStart"/>
      <w:r w:rsidRPr="00592926">
        <w:rPr>
          <w:rFonts w:asciiTheme="minorHAnsi" w:hAnsiTheme="minorHAnsi" w:cstheme="minorHAnsi"/>
        </w:rPr>
        <w:t>:</w:t>
      </w:r>
      <w:proofErr w:type="gramEnd"/>
      <w:r w:rsidRPr="00592926">
        <w:rPr>
          <w:rFonts w:asciiTheme="minorHAnsi" w:hAnsiTheme="minorHAnsi" w:cstheme="minorHAnsi"/>
        </w:rPr>
        <w:br/>
        <w:t>Can STF 547 share its Technical Reports (TRs) with AIOTI WG3 for getting comments, before the stable drafts will be provided to TC SmartM2M?</w:t>
      </w:r>
    </w:p>
    <w:p w:rsidR="00592926" w:rsidRPr="00592926" w:rsidRDefault="00CF60DE" w:rsidP="006F7F15">
      <w:pPr>
        <w:rPr>
          <w:rFonts w:asciiTheme="minorHAnsi" w:eastAsia="Helvetica" w:hAnsiTheme="minorHAnsi" w:cstheme="minorHAnsi"/>
        </w:rPr>
      </w:pPr>
      <w:r>
        <w:rPr>
          <w:rFonts w:asciiTheme="minorHAnsi" w:hAnsiTheme="minorHAnsi" w:cstheme="minorHAnsi"/>
        </w:rPr>
        <w:t>STF 547 experts</w:t>
      </w:r>
      <w:r w:rsidR="00592926" w:rsidRPr="00592926">
        <w:rPr>
          <w:rFonts w:asciiTheme="minorHAnsi" w:hAnsiTheme="minorHAnsi" w:cstheme="minorHAnsi"/>
        </w:rPr>
        <w:t xml:space="preserve"> have discussed this matter </w:t>
      </w:r>
      <w:r>
        <w:rPr>
          <w:rFonts w:asciiTheme="minorHAnsi" w:hAnsiTheme="minorHAnsi" w:cstheme="minorHAnsi"/>
        </w:rPr>
        <w:t xml:space="preserve">and </w:t>
      </w:r>
      <w:r w:rsidR="00592926" w:rsidRPr="00592926">
        <w:rPr>
          <w:rFonts w:asciiTheme="minorHAnsi" w:hAnsiTheme="minorHAnsi" w:cstheme="minorHAnsi"/>
        </w:rPr>
        <w:t>agreed, that this should be made only for "stable drafts"</w:t>
      </w:r>
      <w:r>
        <w:rPr>
          <w:rFonts w:asciiTheme="minorHAnsi" w:hAnsiTheme="minorHAnsi" w:cstheme="minorHAnsi"/>
        </w:rPr>
        <w:t>, which have</w:t>
      </w:r>
      <w:r w:rsidR="00592926" w:rsidRPr="00592926">
        <w:rPr>
          <w:rFonts w:asciiTheme="minorHAnsi" w:hAnsiTheme="minorHAnsi" w:cstheme="minorHAnsi"/>
        </w:rPr>
        <w:t xml:space="preserve"> </w:t>
      </w:r>
      <w:r>
        <w:rPr>
          <w:rFonts w:asciiTheme="minorHAnsi" w:hAnsiTheme="minorHAnsi" w:cstheme="minorHAnsi"/>
        </w:rPr>
        <w:t xml:space="preserve">been approved by </w:t>
      </w:r>
      <w:r w:rsidRPr="00592926">
        <w:rPr>
          <w:rFonts w:asciiTheme="minorHAnsi" w:hAnsiTheme="minorHAnsi" w:cstheme="minorHAnsi"/>
        </w:rPr>
        <w:t xml:space="preserve">TC </w:t>
      </w:r>
      <w:r w:rsidR="00592926" w:rsidRPr="00592926">
        <w:rPr>
          <w:rFonts w:asciiTheme="minorHAnsi" w:hAnsiTheme="minorHAnsi" w:cstheme="minorHAnsi"/>
        </w:rPr>
        <w:t xml:space="preserve">SmartM2M. </w:t>
      </w:r>
      <w:r w:rsidR="006F7F15">
        <w:rPr>
          <w:rFonts w:asciiTheme="minorHAnsi" w:hAnsiTheme="minorHAnsi" w:cstheme="minorHAnsi"/>
        </w:rPr>
        <w:t xml:space="preserve">A clarification response from </w:t>
      </w:r>
      <w:r w:rsidR="006F7F15" w:rsidRPr="00592926">
        <w:rPr>
          <w:rFonts w:asciiTheme="minorHAnsi" w:eastAsia="Helvetica" w:hAnsiTheme="minorHAnsi" w:cstheme="minorHAnsi"/>
        </w:rPr>
        <w:t>Patrick Guillemin</w:t>
      </w:r>
      <w:r w:rsidR="006F7F15" w:rsidRPr="00592926">
        <w:rPr>
          <w:rFonts w:asciiTheme="minorHAnsi" w:hAnsiTheme="minorHAnsi" w:cstheme="minorHAnsi"/>
        </w:rPr>
        <w:t xml:space="preserve"> </w:t>
      </w:r>
      <w:r w:rsidR="006F7F15">
        <w:rPr>
          <w:rFonts w:asciiTheme="minorHAnsi" w:hAnsiTheme="minorHAnsi" w:cstheme="minorHAnsi"/>
        </w:rPr>
        <w:t>confirmed, that the following process stays</w:t>
      </w:r>
      <w:r w:rsidR="00592926" w:rsidRPr="00592926">
        <w:rPr>
          <w:rFonts w:asciiTheme="minorHAnsi" w:eastAsia="Helvetica" w:hAnsiTheme="minorHAnsi" w:cstheme="minorHAnsi"/>
        </w:rPr>
        <w:t xml:space="preserve"> within the frame of the ETSI rules.</w:t>
      </w:r>
      <w:r w:rsidR="00BB244E">
        <w:rPr>
          <w:rFonts w:asciiTheme="minorHAnsi" w:eastAsia="Helvetica" w:hAnsiTheme="minorHAnsi" w:cstheme="minorHAnsi"/>
        </w:rPr>
        <w:br/>
      </w:r>
    </w:p>
    <w:p w:rsidR="00BB244E" w:rsidRDefault="00BB244E" w:rsidP="00BB244E">
      <w:pPr>
        <w:pStyle w:val="Listenabsatz"/>
        <w:numPr>
          <w:ilvl w:val="0"/>
          <w:numId w:val="19"/>
        </w:numPr>
        <w:rPr>
          <w:b/>
        </w:rPr>
      </w:pPr>
      <w:r>
        <w:rPr>
          <w:b/>
        </w:rPr>
        <w:t>Process description</w:t>
      </w:r>
    </w:p>
    <w:p w:rsidR="00592926" w:rsidRPr="00BB244E" w:rsidRDefault="00BB244E" w:rsidP="00BB244E">
      <w:pPr>
        <w:rPr>
          <w:rFonts w:asciiTheme="minorHAnsi" w:eastAsia="Helvetica" w:hAnsiTheme="minorHAnsi" w:cstheme="minorHAnsi"/>
        </w:rPr>
      </w:pPr>
      <w:r>
        <w:rPr>
          <w:rFonts w:asciiTheme="minorHAnsi" w:eastAsia="Helvetica" w:hAnsiTheme="minorHAnsi" w:cstheme="minorHAnsi"/>
        </w:rPr>
        <w:t>The process</w:t>
      </w:r>
      <w:r w:rsidR="00592926" w:rsidRPr="00BB244E">
        <w:rPr>
          <w:rFonts w:asciiTheme="minorHAnsi" w:eastAsia="Helvetica" w:hAnsiTheme="minorHAnsi" w:cstheme="minorHAnsi"/>
        </w:rPr>
        <w:t xml:space="preserve"> </w:t>
      </w:r>
      <w:r w:rsidR="00F3668C" w:rsidRPr="00BB244E">
        <w:rPr>
          <w:rFonts w:asciiTheme="minorHAnsi" w:eastAsia="Helvetica" w:hAnsiTheme="minorHAnsi" w:cstheme="minorHAnsi"/>
        </w:rPr>
        <w:t>appli</w:t>
      </w:r>
      <w:r w:rsidR="00F3668C">
        <w:rPr>
          <w:rFonts w:asciiTheme="minorHAnsi" w:eastAsia="Helvetica" w:hAnsiTheme="minorHAnsi" w:cstheme="minorHAnsi"/>
        </w:rPr>
        <w:t>es</w:t>
      </w:r>
      <w:r w:rsidR="00592926" w:rsidRPr="00BB244E">
        <w:rPr>
          <w:rFonts w:asciiTheme="minorHAnsi" w:eastAsia="Helvetica" w:hAnsiTheme="minorHAnsi" w:cstheme="minorHAnsi"/>
        </w:rPr>
        <w:t xml:space="preserve"> to each STF 547 TR</w:t>
      </w:r>
      <w:r w:rsidR="00B261EA">
        <w:rPr>
          <w:rFonts w:asciiTheme="minorHAnsi" w:eastAsia="Helvetica" w:hAnsiTheme="minorHAnsi" w:cstheme="minorHAnsi"/>
        </w:rPr>
        <w:t>.</w:t>
      </w:r>
    </w:p>
    <w:p w:rsidR="00592926" w:rsidRPr="00592926" w:rsidRDefault="00592926" w:rsidP="00592926">
      <w:pPr>
        <w:pStyle w:val="Listenabsatz"/>
        <w:numPr>
          <w:ilvl w:val="0"/>
          <w:numId w:val="18"/>
        </w:numPr>
        <w:rPr>
          <w:rFonts w:asciiTheme="minorHAnsi" w:eastAsia="Helvetica" w:hAnsiTheme="minorHAnsi" w:cstheme="minorHAnsi"/>
          <w:lang w:val="en-GB"/>
        </w:rPr>
      </w:pPr>
      <w:r w:rsidRPr="00592926">
        <w:rPr>
          <w:rFonts w:asciiTheme="minorHAnsi" w:eastAsia="Helvetica" w:hAnsiTheme="minorHAnsi" w:cstheme="minorHAnsi"/>
          <w:lang w:val="en-GB"/>
        </w:rPr>
        <w:t>Reach TR quality level of “stable draft” approved by TC SmartM2M.</w:t>
      </w:r>
    </w:p>
    <w:p w:rsidR="00592926" w:rsidRPr="00592926" w:rsidRDefault="00592926" w:rsidP="00592926">
      <w:pPr>
        <w:pStyle w:val="Listenabsatz"/>
        <w:numPr>
          <w:ilvl w:val="0"/>
          <w:numId w:val="18"/>
        </w:numPr>
        <w:rPr>
          <w:rFonts w:asciiTheme="minorHAnsi" w:eastAsia="Helvetica" w:hAnsiTheme="minorHAnsi" w:cstheme="minorHAnsi"/>
          <w:lang w:val="en-GB"/>
        </w:rPr>
      </w:pPr>
      <w:r w:rsidRPr="00592926">
        <w:rPr>
          <w:rFonts w:asciiTheme="minorHAnsi" w:eastAsia="Helvetica" w:hAnsiTheme="minorHAnsi" w:cstheme="minorHAnsi"/>
          <w:lang w:val="en-GB"/>
        </w:rPr>
        <w:t>Provide the stable draft (PDF files with watermark “Draft for consultation”</w:t>
      </w:r>
      <w:r w:rsidR="00B22EA8">
        <w:rPr>
          <w:rFonts w:asciiTheme="minorHAnsi" w:eastAsia="Helvetica" w:hAnsiTheme="minorHAnsi" w:cstheme="minorHAnsi"/>
          <w:lang w:val="en-GB"/>
        </w:rPr>
        <w:t xml:space="preserve"> and line numbers</w:t>
      </w:r>
      <w:r w:rsidRPr="00592926">
        <w:rPr>
          <w:rFonts w:asciiTheme="minorHAnsi" w:eastAsia="Helvetica" w:hAnsiTheme="minorHAnsi" w:cstheme="minorHAnsi"/>
          <w:lang w:val="en-GB"/>
        </w:rPr>
        <w:t xml:space="preserve">) </w:t>
      </w:r>
      <w:r w:rsidRPr="00592926">
        <w:rPr>
          <w:rFonts w:asciiTheme="minorHAnsi" w:hAnsiTheme="minorHAnsi" w:cstheme="minorHAnsi"/>
          <w:lang w:val="en-GB"/>
        </w:rPr>
        <w:t>in the open area of SmartM2M in docbox.etsi.org (</w:t>
      </w:r>
      <w:hyperlink r:id="rId8" w:history="1">
        <w:r w:rsidRPr="00592926">
          <w:rPr>
            <w:rStyle w:val="Hyperlink"/>
            <w:rFonts w:asciiTheme="minorHAnsi" w:hAnsiTheme="minorHAnsi" w:cstheme="minorHAnsi"/>
            <w:lang w:val="en-GB"/>
          </w:rPr>
          <w:t>https://docbox.etsi.org/SmartM2M/Open</w:t>
        </w:r>
      </w:hyperlink>
      <w:r w:rsidRPr="00592926">
        <w:rPr>
          <w:rFonts w:asciiTheme="minorHAnsi" w:hAnsiTheme="minorHAnsi" w:cstheme="minorHAnsi"/>
          <w:lang w:val="en-GB"/>
        </w:rPr>
        <w:t xml:space="preserve">), where the draft can be </w:t>
      </w:r>
      <w:r w:rsidR="00BB244E">
        <w:rPr>
          <w:rFonts w:asciiTheme="minorHAnsi" w:hAnsiTheme="minorHAnsi" w:cstheme="minorHAnsi"/>
          <w:lang w:val="en-GB"/>
        </w:rPr>
        <w:t>down</w:t>
      </w:r>
      <w:r w:rsidRPr="00592926">
        <w:rPr>
          <w:rFonts w:asciiTheme="minorHAnsi" w:hAnsiTheme="minorHAnsi" w:cstheme="minorHAnsi"/>
          <w:lang w:val="en-GB"/>
        </w:rPr>
        <w:t>loaded.</w:t>
      </w:r>
    </w:p>
    <w:p w:rsidR="00592926" w:rsidRPr="00F3668C" w:rsidRDefault="00592926" w:rsidP="00592926">
      <w:pPr>
        <w:pStyle w:val="Listenabsatz"/>
        <w:numPr>
          <w:ilvl w:val="0"/>
          <w:numId w:val="18"/>
        </w:numPr>
        <w:rPr>
          <w:rFonts w:asciiTheme="minorHAnsi" w:eastAsia="Helvetica" w:hAnsiTheme="minorHAnsi" w:cstheme="minorHAnsi"/>
          <w:lang w:val="en-GB"/>
        </w:rPr>
      </w:pPr>
      <w:r w:rsidRPr="00592926">
        <w:rPr>
          <w:rFonts w:asciiTheme="minorHAnsi" w:eastAsia="Helvetica" w:hAnsiTheme="minorHAnsi" w:cstheme="minorHAnsi"/>
          <w:lang w:val="en-GB"/>
        </w:rPr>
        <w:t xml:space="preserve">Send an email to the AIOTI WG3 email exploder, which explains </w:t>
      </w:r>
      <w:r w:rsidRPr="00592926">
        <w:rPr>
          <w:rFonts w:asciiTheme="minorHAnsi" w:hAnsiTheme="minorHAnsi" w:cstheme="minorHAnsi"/>
          <w:lang w:val="en-GB"/>
        </w:rPr>
        <w:t>the fact, that it is a draft for consultation, and describe the mechanism (also e.g. in a readme file on the docbox folder) on how to send the comments to the address of STF 547. Document the fact, that these contributions must be free of copyright &amp; IPR.</w:t>
      </w:r>
    </w:p>
    <w:p w:rsidR="00F3668C" w:rsidRPr="00592926" w:rsidRDefault="00F3668C" w:rsidP="00592926">
      <w:pPr>
        <w:pStyle w:val="Listenabsatz"/>
        <w:numPr>
          <w:ilvl w:val="0"/>
          <w:numId w:val="18"/>
        </w:numPr>
        <w:rPr>
          <w:rFonts w:asciiTheme="minorHAnsi" w:eastAsia="Helvetica" w:hAnsiTheme="minorHAnsi" w:cstheme="minorHAnsi"/>
          <w:lang w:val="en-GB"/>
        </w:rPr>
      </w:pPr>
      <w:r>
        <w:rPr>
          <w:rFonts w:asciiTheme="minorHAnsi" w:hAnsiTheme="minorHAnsi" w:cstheme="minorHAnsi"/>
          <w:lang w:val="en-GB"/>
        </w:rPr>
        <w:t>During the AIOTI WG3 commenting phase, TC SmartM2M may also continue further reviewing.</w:t>
      </w:r>
    </w:p>
    <w:p w:rsidR="00592926" w:rsidRPr="00592926" w:rsidRDefault="00592926" w:rsidP="00592926">
      <w:pPr>
        <w:pStyle w:val="Listenabsatz"/>
        <w:numPr>
          <w:ilvl w:val="0"/>
          <w:numId w:val="18"/>
        </w:numPr>
        <w:rPr>
          <w:rFonts w:asciiTheme="minorHAnsi" w:eastAsia="Helvetica" w:hAnsiTheme="minorHAnsi" w:cstheme="minorHAnsi"/>
          <w:lang w:val="en-GB"/>
        </w:rPr>
      </w:pPr>
      <w:r w:rsidRPr="00592926">
        <w:rPr>
          <w:rFonts w:asciiTheme="minorHAnsi" w:hAnsiTheme="minorHAnsi" w:cstheme="minorHAnsi"/>
          <w:lang w:val="en-GB"/>
        </w:rPr>
        <w:t xml:space="preserve">STF 547 reviews and consolidates </w:t>
      </w:r>
      <w:r w:rsidR="00F3668C">
        <w:rPr>
          <w:rFonts w:asciiTheme="minorHAnsi" w:hAnsiTheme="minorHAnsi" w:cstheme="minorHAnsi"/>
          <w:lang w:val="en-GB"/>
        </w:rPr>
        <w:t>all</w:t>
      </w:r>
      <w:r w:rsidRPr="00592926">
        <w:rPr>
          <w:rFonts w:asciiTheme="minorHAnsi" w:hAnsiTheme="minorHAnsi" w:cstheme="minorHAnsi"/>
          <w:lang w:val="en-GB"/>
        </w:rPr>
        <w:t xml:space="preserve"> received comments.</w:t>
      </w:r>
      <w:r w:rsidRPr="00592926">
        <w:rPr>
          <w:rFonts w:asciiTheme="minorHAnsi" w:hAnsiTheme="minorHAnsi" w:cstheme="minorHAnsi"/>
          <w:lang w:val="en-GB"/>
        </w:rPr>
        <w:br/>
        <w:t>It is up to the decision of STF 547, if and how to incorporate received comments into the TRs</w:t>
      </w:r>
      <w:proofErr w:type="gramStart"/>
      <w:r w:rsidRPr="00592926">
        <w:rPr>
          <w:rFonts w:asciiTheme="minorHAnsi" w:hAnsiTheme="minorHAnsi" w:cstheme="minorHAnsi"/>
          <w:lang w:val="en-GB"/>
        </w:rPr>
        <w:t>.</w:t>
      </w:r>
      <w:proofErr w:type="gramEnd"/>
      <w:r w:rsidRPr="00592926">
        <w:rPr>
          <w:rFonts w:asciiTheme="minorHAnsi" w:hAnsiTheme="minorHAnsi" w:cstheme="minorHAnsi"/>
          <w:lang w:val="en-GB"/>
        </w:rPr>
        <w:br/>
        <w:t>Clarify, that the proposed changes are free of copyright and IPR (generally ok as long as it does not include protected pictures or protected protocols that are IP protected)</w:t>
      </w:r>
      <w:r w:rsidR="003D554F">
        <w:rPr>
          <w:rFonts w:asciiTheme="minorHAnsi" w:hAnsiTheme="minorHAnsi" w:cstheme="minorHAnsi"/>
          <w:lang w:val="en-GB"/>
        </w:rPr>
        <w:t>.</w:t>
      </w:r>
      <w:r w:rsidRPr="00592926">
        <w:rPr>
          <w:rFonts w:asciiTheme="minorHAnsi" w:hAnsiTheme="minorHAnsi" w:cstheme="minorHAnsi"/>
          <w:lang w:val="en-GB"/>
        </w:rPr>
        <w:br/>
        <w:t>STF 547 treats them as STF 547 proposals.</w:t>
      </w:r>
      <w:r w:rsidRPr="00592926">
        <w:rPr>
          <w:rFonts w:asciiTheme="minorHAnsi" w:hAnsiTheme="minorHAnsi" w:cstheme="minorHAnsi"/>
          <w:lang w:val="en-GB"/>
        </w:rPr>
        <w:br/>
        <w:t>There could be an annex in TRs to acknowledge the contributors for their contributions, which could be the only reward.</w:t>
      </w:r>
    </w:p>
    <w:p w:rsidR="00592926" w:rsidRPr="00592926" w:rsidRDefault="00592926" w:rsidP="00592926">
      <w:pPr>
        <w:pStyle w:val="Listenabsatz"/>
        <w:numPr>
          <w:ilvl w:val="0"/>
          <w:numId w:val="18"/>
        </w:numPr>
        <w:rPr>
          <w:rFonts w:asciiTheme="minorHAnsi" w:eastAsia="Helvetica" w:hAnsiTheme="minorHAnsi" w:cstheme="minorHAnsi"/>
          <w:lang w:val="en-GB"/>
        </w:rPr>
      </w:pPr>
      <w:r w:rsidRPr="00592926">
        <w:rPr>
          <w:rFonts w:asciiTheme="minorHAnsi" w:hAnsiTheme="minorHAnsi" w:cstheme="minorHAnsi"/>
          <w:lang w:val="en-GB"/>
        </w:rPr>
        <w:t>Make transparent, how STF 547 decided to “appropriate” the comments and resolve the issue and then to pitch report all comments “in an executive summary format”. This might be an Excel file, which includes all received comments and STF 547 decision on each one. This could also serve as a feedback to the external contributors and as such honour their engagement.</w:t>
      </w:r>
    </w:p>
    <w:p w:rsidR="00592926" w:rsidRPr="00592926" w:rsidRDefault="00592926" w:rsidP="00592926">
      <w:pPr>
        <w:pStyle w:val="Listenabsatz"/>
        <w:numPr>
          <w:ilvl w:val="0"/>
          <w:numId w:val="18"/>
        </w:numPr>
        <w:rPr>
          <w:rFonts w:asciiTheme="minorHAnsi" w:eastAsia="Helvetica" w:hAnsiTheme="minorHAnsi" w:cstheme="minorHAnsi"/>
          <w:lang w:val="en-GB"/>
        </w:rPr>
      </w:pPr>
      <w:r w:rsidRPr="00592926">
        <w:rPr>
          <w:rFonts w:asciiTheme="minorHAnsi" w:hAnsiTheme="minorHAnsi" w:cstheme="minorHAnsi"/>
          <w:lang w:val="en-GB"/>
        </w:rPr>
        <w:t>Provide the TR final draft to TC SmartM2M for approval, which includes the clearly marked STF 547 modification proposals being agreed before within STF 547.</w:t>
      </w:r>
    </w:p>
    <w:p w:rsidR="00F3668C" w:rsidRDefault="00F3668C">
      <w:pPr>
        <w:overflowPunct/>
        <w:autoSpaceDE/>
        <w:autoSpaceDN/>
        <w:adjustRightInd/>
        <w:spacing w:after="200" w:line="276" w:lineRule="auto"/>
        <w:textAlignment w:val="auto"/>
        <w:rPr>
          <w:rFonts w:asciiTheme="minorHAnsi" w:hAnsiTheme="minorHAnsi" w:cstheme="minorHAnsi"/>
        </w:rPr>
      </w:pPr>
      <w:r>
        <w:rPr>
          <w:rFonts w:asciiTheme="minorHAnsi" w:hAnsiTheme="minorHAnsi" w:cstheme="minorHAnsi"/>
        </w:rPr>
        <w:br w:type="page"/>
      </w:r>
    </w:p>
    <w:p w:rsidR="004D1743" w:rsidRPr="00592926" w:rsidRDefault="004D1743" w:rsidP="007833A7">
      <w:pPr>
        <w:rPr>
          <w:rFonts w:asciiTheme="minorHAnsi" w:hAnsiTheme="minorHAnsi" w:cstheme="minorHAnsi"/>
        </w:rPr>
      </w:pPr>
    </w:p>
    <w:p w:rsidR="00F3668C" w:rsidRDefault="00F3668C" w:rsidP="00F3668C">
      <w:pPr>
        <w:pStyle w:val="Listenabsatz"/>
        <w:numPr>
          <w:ilvl w:val="0"/>
          <w:numId w:val="19"/>
        </w:numPr>
        <w:rPr>
          <w:b/>
        </w:rPr>
      </w:pPr>
      <w:r>
        <w:rPr>
          <w:b/>
        </w:rPr>
        <w:t>Process timeline</w:t>
      </w:r>
    </w:p>
    <w:p w:rsidR="002F5958" w:rsidRPr="00592926" w:rsidRDefault="00F3668C" w:rsidP="007833A7">
      <w:pPr>
        <w:rPr>
          <w:rFonts w:asciiTheme="minorHAnsi" w:hAnsiTheme="minorHAnsi" w:cstheme="minorHAnsi"/>
        </w:rPr>
      </w:pPr>
      <w:r w:rsidRPr="00F3668C">
        <w:rPr>
          <w:rFonts w:ascii="Arial" w:hAnsi="Arial" w:cs="Arial"/>
          <w:noProof/>
          <w:lang w:val="de-DE" w:eastAsia="de-DE"/>
        </w:rPr>
        <mc:AlternateContent>
          <mc:Choice Requires="wps">
            <w:drawing>
              <wp:anchor distT="45720" distB="45720" distL="114300" distR="114300" simplePos="0" relativeHeight="251657216" behindDoc="0" locked="0" layoutInCell="1" allowOverlap="1">
                <wp:simplePos x="0" y="0"/>
                <wp:positionH relativeFrom="column">
                  <wp:posOffset>3810</wp:posOffset>
                </wp:positionH>
                <wp:positionV relativeFrom="paragraph">
                  <wp:posOffset>336550</wp:posOffset>
                </wp:positionV>
                <wp:extent cx="6097270" cy="5141595"/>
                <wp:effectExtent l="0" t="0" r="17780" b="209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5141595"/>
                        </a:xfrm>
                        <a:prstGeom prst="rect">
                          <a:avLst/>
                        </a:prstGeom>
                        <a:solidFill>
                          <a:srgbClr val="FFFFFF"/>
                        </a:solidFill>
                        <a:ln w="9525">
                          <a:solidFill>
                            <a:srgbClr val="000000"/>
                          </a:solidFill>
                          <a:miter lim="800000"/>
                          <a:headEnd/>
                          <a:tailEnd/>
                        </a:ln>
                      </wps:spPr>
                      <wps:txbx>
                        <w:txbxContent>
                          <w:p w:rsidR="00F3668C" w:rsidRPr="00F3668C" w:rsidRDefault="00DD5098">
                            <w:pPr>
                              <w:rPr>
                                <w:lang w:val="de-DE"/>
                              </w:rPr>
                            </w:pPr>
                            <w:r>
                              <w:rPr>
                                <w:noProof/>
                                <w:lang w:val="de-DE" w:eastAsia="de-DE"/>
                              </w:rPr>
                              <w:drawing>
                                <wp:inline distT="0" distB="0" distL="0" distR="0">
                                  <wp:extent cx="5905500" cy="413321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line.jpg"/>
                                          <pic:cNvPicPr/>
                                        </pic:nvPicPr>
                                        <pic:blipFill>
                                          <a:blip r:embed="rId9">
                                            <a:extLst>
                                              <a:ext uri="{28A0092B-C50C-407E-A947-70E740481C1C}">
                                                <a14:useLocalDpi xmlns:a14="http://schemas.microsoft.com/office/drawing/2010/main" val="0"/>
                                              </a:ext>
                                            </a:extLst>
                                          </a:blip>
                                          <a:stretch>
                                            <a:fillRect/>
                                          </a:stretch>
                                        </pic:blipFill>
                                        <pic:spPr>
                                          <a:xfrm>
                                            <a:off x="0" y="0"/>
                                            <a:ext cx="5905500" cy="41332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pt;margin-top:26.5pt;width:480.1pt;height:404.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">
                <v:textbox>
                  <w:txbxContent>
                    <w:p w:rsidR="00F3668C" w:rsidRPr="00F3668C" w:rsidRDefault="00DD5098">
                      <w:pPr>
                        <w:rPr>
                          <w:lang w:val="de-DE"/>
                        </w:rPr>
                      </w:pPr>
                      <w:bookmarkStart w:id="12" w:name="_GoBack"/>
                      <w:r>
                        <w:rPr>
                          <w:noProof/>
                          <w:lang w:val="de-DE" w:eastAsia="de-DE"/>
                        </w:rPr>
                        <w:drawing>
                          <wp:inline distT="0" distB="0" distL="0" distR="0">
                            <wp:extent cx="5905500" cy="413321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line.jpg"/>
                                    <pic:cNvPicPr/>
                                  </pic:nvPicPr>
                                  <pic:blipFill>
                                    <a:blip r:embed="rId10">
                                      <a:extLst>
                                        <a:ext uri="{28A0092B-C50C-407E-A947-70E740481C1C}">
                                          <a14:useLocalDpi xmlns:a14="http://schemas.microsoft.com/office/drawing/2010/main" val="0"/>
                                        </a:ext>
                                      </a:extLst>
                                    </a:blip>
                                    <a:stretch>
                                      <a:fillRect/>
                                    </a:stretch>
                                  </pic:blipFill>
                                  <pic:spPr>
                                    <a:xfrm>
                                      <a:off x="0" y="0"/>
                                      <a:ext cx="5905500" cy="4133215"/>
                                    </a:xfrm>
                                    <a:prstGeom prst="rect">
                                      <a:avLst/>
                                    </a:prstGeom>
                                  </pic:spPr>
                                </pic:pic>
                              </a:graphicData>
                            </a:graphic>
                          </wp:inline>
                        </w:drawing>
                      </w:r>
                      <w:bookmarkEnd w:id="12"/>
                    </w:p>
                  </w:txbxContent>
                </v:textbox>
                <w10:wrap type="square"/>
              </v:shape>
            </w:pict>
          </mc:Fallback>
        </mc:AlternateContent>
      </w:r>
    </w:p>
    <w:p w:rsidR="005B115B" w:rsidRDefault="005B115B" w:rsidP="007833A7">
      <w:pPr>
        <w:rPr>
          <w:rFonts w:ascii="Arial" w:hAnsi="Arial" w:cs="Arial"/>
        </w:rPr>
      </w:pPr>
    </w:p>
    <w:p w:rsidR="005B115B" w:rsidRDefault="005B115B" w:rsidP="007833A7">
      <w:pPr>
        <w:rPr>
          <w:rFonts w:ascii="Arial" w:hAnsi="Arial" w:cs="Arial"/>
        </w:rPr>
      </w:pPr>
    </w:p>
    <w:sectPr w:rsidR="005B115B" w:rsidSect="00E24490">
      <w:headerReference w:type="default" r:id="rId11"/>
      <w:footerReference w:type="default" r:id="rId12"/>
      <w:pgSz w:w="11906" w:h="16838"/>
      <w:pgMar w:top="1247" w:right="1134" w:bottom="992" w:left="1134" w:header="57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68A" w:rsidRDefault="0013468A" w:rsidP="00D9435B">
      <w:r>
        <w:separator/>
      </w:r>
    </w:p>
  </w:endnote>
  <w:endnote w:type="continuationSeparator" w:id="0">
    <w:p w:rsidR="0013468A" w:rsidRDefault="0013468A" w:rsidP="00D94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477" w:rsidRPr="0083399D" w:rsidRDefault="008D5477" w:rsidP="0083399D">
    <w:pPr>
      <w:tabs>
        <w:tab w:val="center" w:pos="4536"/>
      </w:tabs>
      <w:rPr>
        <w:rFonts w:ascii="Arial" w:hAnsi="Arial" w:cs="Arial"/>
      </w:rPr>
    </w:pPr>
    <w:r>
      <w:tab/>
    </w:r>
    <w:r w:rsidR="002D2E6B" w:rsidRPr="0083399D">
      <w:rPr>
        <w:rFonts w:ascii="Arial" w:hAnsi="Arial" w:cs="Arial"/>
      </w:rPr>
      <w:fldChar w:fldCharType="begin"/>
    </w:r>
    <w:r w:rsidRPr="0083399D">
      <w:rPr>
        <w:rFonts w:ascii="Arial" w:hAnsi="Arial" w:cs="Arial"/>
      </w:rPr>
      <w:instrText xml:space="preserve"> PAGE   \* MERGEFORMAT </w:instrText>
    </w:r>
    <w:r w:rsidR="002D2E6B" w:rsidRPr="0083399D">
      <w:rPr>
        <w:rFonts w:ascii="Arial" w:hAnsi="Arial" w:cs="Arial"/>
      </w:rPr>
      <w:fldChar w:fldCharType="separate"/>
    </w:r>
    <w:r w:rsidR="00153DE7">
      <w:rPr>
        <w:rFonts w:ascii="Arial" w:hAnsi="Arial" w:cs="Arial"/>
        <w:noProof/>
      </w:rPr>
      <w:t>2</w:t>
    </w:r>
    <w:r w:rsidR="002D2E6B" w:rsidRPr="0083399D">
      <w:rPr>
        <w:rFonts w:ascii="Arial" w:hAnsi="Arial" w:cs="Arial"/>
      </w:rPr>
      <w:fldChar w:fldCharType="end"/>
    </w:r>
    <w:r w:rsidRPr="0083399D">
      <w:rPr>
        <w:rFonts w:ascii="Arial" w:hAnsi="Arial" w:cs="Arial"/>
      </w:rPr>
      <w:t>/</w:t>
    </w:r>
    <w:r w:rsidR="00AD12C6">
      <w:rPr>
        <w:rFonts w:ascii="Arial" w:hAnsi="Arial" w:cs="Arial"/>
        <w:noProof/>
      </w:rPr>
      <w:fldChar w:fldCharType="begin"/>
    </w:r>
    <w:r w:rsidR="00AD12C6">
      <w:rPr>
        <w:rFonts w:ascii="Arial" w:hAnsi="Arial" w:cs="Arial"/>
        <w:noProof/>
      </w:rPr>
      <w:instrText xml:space="preserve"> NUMPAGES   \* MERGEFORMAT </w:instrText>
    </w:r>
    <w:r w:rsidR="00AD12C6">
      <w:rPr>
        <w:rFonts w:ascii="Arial" w:hAnsi="Arial" w:cs="Arial"/>
        <w:noProof/>
      </w:rPr>
      <w:fldChar w:fldCharType="separate"/>
    </w:r>
    <w:r w:rsidR="00153DE7">
      <w:rPr>
        <w:rFonts w:ascii="Arial" w:hAnsi="Arial" w:cs="Arial"/>
        <w:noProof/>
      </w:rPr>
      <w:t>2</w:t>
    </w:r>
    <w:r w:rsidR="00AD12C6">
      <w:rPr>
        <w:rFonts w:ascii="Arial" w:hAnsi="Arial"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68A" w:rsidRDefault="0013468A" w:rsidP="00D9435B">
      <w:r>
        <w:separator/>
      </w:r>
    </w:p>
  </w:footnote>
  <w:footnote w:type="continuationSeparator" w:id="0">
    <w:p w:rsidR="0013468A" w:rsidRDefault="0013468A" w:rsidP="00D943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5B" w:rsidRPr="00D9435B" w:rsidRDefault="006017EC" w:rsidP="00D9435B">
    <w:pPr>
      <w:tabs>
        <w:tab w:val="right" w:pos="9356"/>
      </w:tabs>
      <w:spacing w:after="120"/>
      <w:ind w:left="-567"/>
      <w:rPr>
        <w:rFonts w:ascii="Arial" w:hAnsi="Arial" w:cs="Arial"/>
        <w:i/>
        <w:color w:val="0000FF"/>
        <w:szCs w:val="36"/>
      </w:rPr>
    </w:pPr>
    <w:r>
      <w:rPr>
        <w:rFonts w:ascii="Arial" w:hAnsi="Arial" w:cs="Arial"/>
        <w:noProof/>
        <w:sz w:val="36"/>
        <w:szCs w:val="36"/>
        <w:lang w:val="de-DE" w:eastAsia="de-DE"/>
      </w:rPr>
      <w:drawing>
        <wp:anchor distT="0" distB="0" distL="114300" distR="114300" simplePos="0" relativeHeight="251659264" behindDoc="1" locked="0" layoutInCell="1" allowOverlap="1" wp14:anchorId="3FC70B04" wp14:editId="51FE66D4">
          <wp:simplePos x="0" y="0"/>
          <wp:positionH relativeFrom="page">
            <wp:posOffset>540385</wp:posOffset>
          </wp:positionH>
          <wp:positionV relativeFrom="page">
            <wp:posOffset>269875</wp:posOffset>
          </wp:positionV>
          <wp:extent cx="1440000" cy="442800"/>
          <wp:effectExtent l="0" t="0" r="0" b="0"/>
          <wp:wrapTight wrapText="bothSides">
            <wp:wrapPolygon edited="0">
              <wp:start x="0" y="0"/>
              <wp:lineTo x="0" y="20453"/>
              <wp:lineTo x="21438" y="20453"/>
              <wp:lineTo x="21438" y="0"/>
              <wp:lineTo x="0" y="0"/>
            </wp:wrapPolygon>
          </wp:wrapTight>
          <wp:docPr id="1" name="Picture 1" descr="C:\Documents and Settings\vreck\My Documents\00-ETSI\Logo&amp;Images\ETSI Logo_Office_2010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reck\My Documents\00-ETSI\Logo&amp;Images\ETSI Logo_Office_2010113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442800"/>
                  </a:xfrm>
                  <a:prstGeom prst="rect">
                    <a:avLst/>
                  </a:prstGeom>
                  <a:noFill/>
                  <a:ln>
                    <a:noFill/>
                  </a:ln>
                </pic:spPr>
              </pic:pic>
            </a:graphicData>
          </a:graphic>
        </wp:anchor>
      </w:drawing>
    </w:r>
    <w:r w:rsidR="00D9435B" w:rsidRPr="002655D0">
      <w:rPr>
        <w:rFonts w:ascii="Arial" w:hAnsi="Arial" w:cs="Arial"/>
        <w:sz w:val="36"/>
        <w:szCs w:val="36"/>
      </w:rPr>
      <w:tab/>
    </w:r>
    <w:proofErr w:type="gramStart"/>
    <w:r w:rsidR="00D9435B">
      <w:rPr>
        <w:rFonts w:ascii="Arial" w:hAnsi="Arial" w:cs="Arial"/>
        <w:b/>
        <w:sz w:val="36"/>
        <w:szCs w:val="36"/>
        <w:shd w:val="clear" w:color="auto" w:fill="DBE5F1"/>
      </w:rPr>
      <w:t>SmartM2M(</w:t>
    </w:r>
    <w:proofErr w:type="gramEnd"/>
    <w:r w:rsidR="00D9435B">
      <w:rPr>
        <w:rFonts w:ascii="Arial" w:hAnsi="Arial" w:cs="Arial"/>
        <w:b/>
        <w:sz w:val="36"/>
        <w:szCs w:val="36"/>
        <w:shd w:val="clear" w:color="auto" w:fill="DBE5F1"/>
      </w:rPr>
      <w:t>18)048002</w:t>
    </w:r>
    <w:r w:rsidR="00D9435B" w:rsidRPr="006E55B5">
      <w:rPr>
        <w:rFonts w:ascii="Arial" w:hAnsi="Arial" w:cs="Arial"/>
        <w:i/>
        <w:color w:val="0000FF"/>
        <w:sz w:val="22"/>
        <w:szCs w:val="36"/>
        <w:shd w:val="clear" w:color="auto" w:fill="C6D9F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1E3EA6B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8158943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3878BCD0"/>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20EE9110"/>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BBEEE0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B9CC4B06"/>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E589A8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7754F9C"/>
    <w:multiLevelType w:val="hybridMultilevel"/>
    <w:tmpl w:val="A5C87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A1F38"/>
    <w:multiLevelType w:val="hybridMultilevel"/>
    <w:tmpl w:val="0FF22918"/>
    <w:lvl w:ilvl="0" w:tplc="0809000F">
      <w:start w:val="1"/>
      <w:numFmt w:val="decimal"/>
      <w:lvlText w:val="%1."/>
      <w:lvlJc w:val="left"/>
      <w:pPr>
        <w:ind w:left="2150" w:hanging="360"/>
      </w:pPr>
    </w:lvl>
    <w:lvl w:ilvl="1" w:tplc="08090019" w:tentative="1">
      <w:start w:val="1"/>
      <w:numFmt w:val="lowerLetter"/>
      <w:lvlText w:val="%2."/>
      <w:lvlJc w:val="left"/>
      <w:pPr>
        <w:ind w:left="2870" w:hanging="360"/>
      </w:pPr>
    </w:lvl>
    <w:lvl w:ilvl="2" w:tplc="0809001B" w:tentative="1">
      <w:start w:val="1"/>
      <w:numFmt w:val="lowerRoman"/>
      <w:lvlText w:val="%3."/>
      <w:lvlJc w:val="right"/>
      <w:pPr>
        <w:ind w:left="3590" w:hanging="180"/>
      </w:pPr>
    </w:lvl>
    <w:lvl w:ilvl="3" w:tplc="0809000F" w:tentative="1">
      <w:start w:val="1"/>
      <w:numFmt w:val="decimal"/>
      <w:lvlText w:val="%4."/>
      <w:lvlJc w:val="left"/>
      <w:pPr>
        <w:ind w:left="4310" w:hanging="360"/>
      </w:pPr>
    </w:lvl>
    <w:lvl w:ilvl="4" w:tplc="08090019" w:tentative="1">
      <w:start w:val="1"/>
      <w:numFmt w:val="lowerLetter"/>
      <w:lvlText w:val="%5."/>
      <w:lvlJc w:val="left"/>
      <w:pPr>
        <w:ind w:left="5030" w:hanging="360"/>
      </w:pPr>
    </w:lvl>
    <w:lvl w:ilvl="5" w:tplc="0809001B" w:tentative="1">
      <w:start w:val="1"/>
      <w:numFmt w:val="lowerRoman"/>
      <w:lvlText w:val="%6."/>
      <w:lvlJc w:val="right"/>
      <w:pPr>
        <w:ind w:left="5750" w:hanging="180"/>
      </w:pPr>
    </w:lvl>
    <w:lvl w:ilvl="6" w:tplc="0809000F" w:tentative="1">
      <w:start w:val="1"/>
      <w:numFmt w:val="decimal"/>
      <w:lvlText w:val="%7."/>
      <w:lvlJc w:val="left"/>
      <w:pPr>
        <w:ind w:left="6470" w:hanging="360"/>
      </w:pPr>
    </w:lvl>
    <w:lvl w:ilvl="7" w:tplc="08090019" w:tentative="1">
      <w:start w:val="1"/>
      <w:numFmt w:val="lowerLetter"/>
      <w:lvlText w:val="%8."/>
      <w:lvlJc w:val="left"/>
      <w:pPr>
        <w:ind w:left="7190" w:hanging="360"/>
      </w:pPr>
    </w:lvl>
    <w:lvl w:ilvl="8" w:tplc="0809001B" w:tentative="1">
      <w:start w:val="1"/>
      <w:numFmt w:val="lowerRoman"/>
      <w:lvlText w:val="%9."/>
      <w:lvlJc w:val="right"/>
      <w:pPr>
        <w:ind w:left="7910" w:hanging="180"/>
      </w:pPr>
    </w:lvl>
  </w:abstractNum>
  <w:abstractNum w:abstractNumId="10" w15:restartNumberingAfterBreak="0">
    <w:nsid w:val="1A793C0A"/>
    <w:multiLevelType w:val="hybridMultilevel"/>
    <w:tmpl w:val="650274CE"/>
    <w:lvl w:ilvl="0" w:tplc="0809000F">
      <w:start w:val="1"/>
      <w:numFmt w:val="decimal"/>
      <w:lvlText w:val="%1."/>
      <w:lvlJc w:val="left"/>
      <w:pPr>
        <w:ind w:left="1182" w:hanging="360"/>
      </w:pPr>
      <w:rPr>
        <w:rFonts w:hint="default"/>
      </w:rPr>
    </w:lvl>
    <w:lvl w:ilvl="1" w:tplc="0809000F">
      <w:start w:val="1"/>
      <w:numFmt w:val="decimal"/>
      <w:lvlText w:val="%2."/>
      <w:lvlJc w:val="left"/>
      <w:pPr>
        <w:ind w:left="1902" w:hanging="360"/>
      </w:pPr>
      <w:rPr>
        <w:rFonts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1" w15:restartNumberingAfterBreak="0">
    <w:nsid w:val="22862FB9"/>
    <w:multiLevelType w:val="hybridMultilevel"/>
    <w:tmpl w:val="2BF6F51C"/>
    <w:lvl w:ilvl="0" w:tplc="0809000F">
      <w:start w:val="1"/>
      <w:numFmt w:val="decimal"/>
      <w:lvlText w:val="%1."/>
      <w:lvlJc w:val="left"/>
      <w:pPr>
        <w:ind w:left="1182" w:hanging="360"/>
      </w:pPr>
    </w:lvl>
    <w:lvl w:ilvl="1" w:tplc="08090019" w:tentative="1">
      <w:start w:val="1"/>
      <w:numFmt w:val="lowerLetter"/>
      <w:lvlText w:val="%2."/>
      <w:lvlJc w:val="left"/>
      <w:pPr>
        <w:ind w:left="1902" w:hanging="360"/>
      </w:pPr>
    </w:lvl>
    <w:lvl w:ilvl="2" w:tplc="0809001B" w:tentative="1">
      <w:start w:val="1"/>
      <w:numFmt w:val="lowerRoman"/>
      <w:lvlText w:val="%3."/>
      <w:lvlJc w:val="right"/>
      <w:pPr>
        <w:ind w:left="2622" w:hanging="180"/>
      </w:pPr>
    </w:lvl>
    <w:lvl w:ilvl="3" w:tplc="0809000F" w:tentative="1">
      <w:start w:val="1"/>
      <w:numFmt w:val="decimal"/>
      <w:lvlText w:val="%4."/>
      <w:lvlJc w:val="left"/>
      <w:pPr>
        <w:ind w:left="3342" w:hanging="360"/>
      </w:pPr>
    </w:lvl>
    <w:lvl w:ilvl="4" w:tplc="08090019" w:tentative="1">
      <w:start w:val="1"/>
      <w:numFmt w:val="lowerLetter"/>
      <w:lvlText w:val="%5."/>
      <w:lvlJc w:val="left"/>
      <w:pPr>
        <w:ind w:left="4062" w:hanging="360"/>
      </w:pPr>
    </w:lvl>
    <w:lvl w:ilvl="5" w:tplc="0809001B" w:tentative="1">
      <w:start w:val="1"/>
      <w:numFmt w:val="lowerRoman"/>
      <w:lvlText w:val="%6."/>
      <w:lvlJc w:val="right"/>
      <w:pPr>
        <w:ind w:left="4782" w:hanging="180"/>
      </w:pPr>
    </w:lvl>
    <w:lvl w:ilvl="6" w:tplc="0809000F" w:tentative="1">
      <w:start w:val="1"/>
      <w:numFmt w:val="decimal"/>
      <w:lvlText w:val="%7."/>
      <w:lvlJc w:val="left"/>
      <w:pPr>
        <w:ind w:left="5502" w:hanging="360"/>
      </w:pPr>
    </w:lvl>
    <w:lvl w:ilvl="7" w:tplc="08090019" w:tentative="1">
      <w:start w:val="1"/>
      <w:numFmt w:val="lowerLetter"/>
      <w:lvlText w:val="%8."/>
      <w:lvlJc w:val="left"/>
      <w:pPr>
        <w:ind w:left="6222" w:hanging="360"/>
      </w:pPr>
    </w:lvl>
    <w:lvl w:ilvl="8" w:tplc="0809001B" w:tentative="1">
      <w:start w:val="1"/>
      <w:numFmt w:val="lowerRoman"/>
      <w:lvlText w:val="%9."/>
      <w:lvlJc w:val="right"/>
      <w:pPr>
        <w:ind w:left="6942" w:hanging="18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E1B1481"/>
    <w:multiLevelType w:val="hybridMultilevel"/>
    <w:tmpl w:val="9DA4421E"/>
    <w:lvl w:ilvl="0" w:tplc="08090001">
      <w:start w:val="1"/>
      <w:numFmt w:val="bullet"/>
      <w:lvlText w:val=""/>
      <w:lvlJc w:val="left"/>
      <w:pPr>
        <w:ind w:left="1182" w:hanging="360"/>
      </w:pPr>
      <w:rPr>
        <w:rFonts w:ascii="Symbol" w:hAnsi="Symbol" w:hint="default"/>
      </w:rPr>
    </w:lvl>
    <w:lvl w:ilvl="1" w:tplc="08090003">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6655C8C"/>
    <w:multiLevelType w:val="hybridMultilevel"/>
    <w:tmpl w:val="4FA60E12"/>
    <w:lvl w:ilvl="0" w:tplc="08090001">
      <w:start w:val="1"/>
      <w:numFmt w:val="bullet"/>
      <w:lvlText w:val=""/>
      <w:lvlJc w:val="left"/>
      <w:pPr>
        <w:ind w:left="1070" w:hanging="360"/>
      </w:pPr>
      <w:rPr>
        <w:rFonts w:ascii="Symbol" w:hAnsi="Symbol" w:hint="default"/>
      </w:r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C6F0523"/>
    <w:multiLevelType w:val="hybridMultilevel"/>
    <w:tmpl w:val="9E084A2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17"/>
  </w:num>
  <w:num w:numId="3">
    <w:abstractNumId w:val="8"/>
  </w:num>
  <w:num w:numId="4">
    <w:abstractNumId w:val="15"/>
  </w:num>
  <w:num w:numId="5">
    <w:abstractNumId w:val="13"/>
  </w:num>
  <w:num w:numId="6">
    <w:abstractNumId w:val="6"/>
  </w:num>
  <w:num w:numId="7">
    <w:abstractNumId w:val="4"/>
  </w:num>
  <w:num w:numId="8">
    <w:abstractNumId w:val="3"/>
  </w:num>
  <w:num w:numId="9">
    <w:abstractNumId w:val="2"/>
  </w:num>
  <w:num w:numId="10">
    <w:abstractNumId w:val="1"/>
  </w:num>
  <w:num w:numId="11">
    <w:abstractNumId w:val="5"/>
  </w:num>
  <w:num w:numId="12">
    <w:abstractNumId w:val="0"/>
  </w:num>
  <w:num w:numId="13">
    <w:abstractNumId w:val="16"/>
  </w:num>
  <w:num w:numId="14">
    <w:abstractNumId w:val="9"/>
  </w:num>
  <w:num w:numId="15">
    <w:abstractNumId w:val="11"/>
  </w:num>
  <w:num w:numId="16">
    <w:abstractNumId w:val="14"/>
  </w:num>
  <w:num w:numId="17">
    <w:abstractNumId w:val="10"/>
  </w:num>
  <w:num w:numId="18">
    <w:abstractNumId w:val="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35B"/>
    <w:rsid w:val="0000428F"/>
    <w:rsid w:val="0002568A"/>
    <w:rsid w:val="00045467"/>
    <w:rsid w:val="000A6B52"/>
    <w:rsid w:val="000C4CB6"/>
    <w:rsid w:val="0013468A"/>
    <w:rsid w:val="00153DE7"/>
    <w:rsid w:val="00181471"/>
    <w:rsid w:val="00191D22"/>
    <w:rsid w:val="001B09AD"/>
    <w:rsid w:val="001D62B3"/>
    <w:rsid w:val="001E15D8"/>
    <w:rsid w:val="00205C5D"/>
    <w:rsid w:val="00205CF2"/>
    <w:rsid w:val="002200F3"/>
    <w:rsid w:val="002676F5"/>
    <w:rsid w:val="002A3728"/>
    <w:rsid w:val="002D2E6B"/>
    <w:rsid w:val="002F1FCD"/>
    <w:rsid w:val="002F5958"/>
    <w:rsid w:val="00357140"/>
    <w:rsid w:val="00372372"/>
    <w:rsid w:val="00380E33"/>
    <w:rsid w:val="003B5323"/>
    <w:rsid w:val="003D554F"/>
    <w:rsid w:val="003D5716"/>
    <w:rsid w:val="004124A2"/>
    <w:rsid w:val="00422891"/>
    <w:rsid w:val="0042556C"/>
    <w:rsid w:val="00433CA6"/>
    <w:rsid w:val="004375B5"/>
    <w:rsid w:val="00451055"/>
    <w:rsid w:val="004D1743"/>
    <w:rsid w:val="00516885"/>
    <w:rsid w:val="005208F8"/>
    <w:rsid w:val="0053638D"/>
    <w:rsid w:val="00551F4D"/>
    <w:rsid w:val="00571482"/>
    <w:rsid w:val="00592926"/>
    <w:rsid w:val="005B115B"/>
    <w:rsid w:val="005E4A8F"/>
    <w:rsid w:val="005F1E6A"/>
    <w:rsid w:val="006017EC"/>
    <w:rsid w:val="006133B5"/>
    <w:rsid w:val="00620AA5"/>
    <w:rsid w:val="00627948"/>
    <w:rsid w:val="00631480"/>
    <w:rsid w:val="006661ED"/>
    <w:rsid w:val="00683AE1"/>
    <w:rsid w:val="006F7F15"/>
    <w:rsid w:val="00700B6F"/>
    <w:rsid w:val="007017A1"/>
    <w:rsid w:val="00723463"/>
    <w:rsid w:val="0074491A"/>
    <w:rsid w:val="00745E27"/>
    <w:rsid w:val="00776B64"/>
    <w:rsid w:val="007833A7"/>
    <w:rsid w:val="007A3763"/>
    <w:rsid w:val="007A6723"/>
    <w:rsid w:val="007B6346"/>
    <w:rsid w:val="007F1978"/>
    <w:rsid w:val="00832E39"/>
    <w:rsid w:val="0083399D"/>
    <w:rsid w:val="008745A4"/>
    <w:rsid w:val="00877C83"/>
    <w:rsid w:val="00887234"/>
    <w:rsid w:val="008B51CE"/>
    <w:rsid w:val="008D5477"/>
    <w:rsid w:val="008F7EE0"/>
    <w:rsid w:val="0091037B"/>
    <w:rsid w:val="00912D71"/>
    <w:rsid w:val="0092679B"/>
    <w:rsid w:val="00996DA5"/>
    <w:rsid w:val="00A03935"/>
    <w:rsid w:val="00A52B10"/>
    <w:rsid w:val="00A53EDB"/>
    <w:rsid w:val="00AD12C6"/>
    <w:rsid w:val="00B179D6"/>
    <w:rsid w:val="00B22603"/>
    <w:rsid w:val="00B22EA8"/>
    <w:rsid w:val="00B261EA"/>
    <w:rsid w:val="00B44A99"/>
    <w:rsid w:val="00B80A28"/>
    <w:rsid w:val="00B837B4"/>
    <w:rsid w:val="00BA5448"/>
    <w:rsid w:val="00BB244E"/>
    <w:rsid w:val="00BB65DC"/>
    <w:rsid w:val="00BC2F02"/>
    <w:rsid w:val="00BD2D1B"/>
    <w:rsid w:val="00BE7AFE"/>
    <w:rsid w:val="00BF503A"/>
    <w:rsid w:val="00C74523"/>
    <w:rsid w:val="00CA135C"/>
    <w:rsid w:val="00CA6465"/>
    <w:rsid w:val="00CC07A5"/>
    <w:rsid w:val="00CF60DE"/>
    <w:rsid w:val="00D11314"/>
    <w:rsid w:val="00D22FCC"/>
    <w:rsid w:val="00D236E0"/>
    <w:rsid w:val="00D252DF"/>
    <w:rsid w:val="00D56DA5"/>
    <w:rsid w:val="00D9435B"/>
    <w:rsid w:val="00DB251F"/>
    <w:rsid w:val="00DB2F75"/>
    <w:rsid w:val="00DD5098"/>
    <w:rsid w:val="00DE0933"/>
    <w:rsid w:val="00E07887"/>
    <w:rsid w:val="00E24490"/>
    <w:rsid w:val="00E26C9A"/>
    <w:rsid w:val="00E85773"/>
    <w:rsid w:val="00EA4497"/>
    <w:rsid w:val="00EA4F2A"/>
    <w:rsid w:val="00EB16B6"/>
    <w:rsid w:val="00EE7092"/>
    <w:rsid w:val="00F11466"/>
    <w:rsid w:val="00F3029A"/>
    <w:rsid w:val="00F3668C"/>
    <w:rsid w:val="00F67417"/>
    <w:rsid w:val="00F9024E"/>
    <w:rsid w:val="00FB3B7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338EED-140C-4110-B64C-5758E5EBD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C4CB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berschrift1">
    <w:name w:val="heading 1"/>
    <w:next w:val="Standard"/>
    <w:link w:val="berschrift1Zchn"/>
    <w:qFormat/>
    <w:rsid w:val="000C4CB6"/>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rPr>
  </w:style>
  <w:style w:type="paragraph" w:styleId="berschrift2">
    <w:name w:val="heading 2"/>
    <w:basedOn w:val="berschrift1"/>
    <w:next w:val="Standard"/>
    <w:link w:val="berschrift2Zchn"/>
    <w:qFormat/>
    <w:rsid w:val="000C4CB6"/>
    <w:pPr>
      <w:pBdr>
        <w:top w:val="none" w:sz="0" w:space="0" w:color="auto"/>
      </w:pBdr>
      <w:spacing w:before="180"/>
      <w:outlineLvl w:val="1"/>
    </w:pPr>
    <w:rPr>
      <w:sz w:val="32"/>
    </w:rPr>
  </w:style>
  <w:style w:type="paragraph" w:styleId="berschrift3">
    <w:name w:val="heading 3"/>
    <w:basedOn w:val="berschrift2"/>
    <w:next w:val="Standard"/>
    <w:link w:val="berschrift3Zchn"/>
    <w:qFormat/>
    <w:rsid w:val="000C4CB6"/>
    <w:pPr>
      <w:spacing w:before="120"/>
      <w:outlineLvl w:val="2"/>
    </w:pPr>
    <w:rPr>
      <w:sz w:val="28"/>
    </w:rPr>
  </w:style>
  <w:style w:type="paragraph" w:styleId="berschrift4">
    <w:name w:val="heading 4"/>
    <w:basedOn w:val="berschrift3"/>
    <w:next w:val="Standard"/>
    <w:link w:val="berschrift4Zchn"/>
    <w:qFormat/>
    <w:rsid w:val="000C4CB6"/>
    <w:pPr>
      <w:ind w:left="1418" w:hanging="1418"/>
      <w:outlineLvl w:val="3"/>
    </w:pPr>
    <w:rPr>
      <w:sz w:val="24"/>
    </w:rPr>
  </w:style>
  <w:style w:type="paragraph" w:styleId="berschrift5">
    <w:name w:val="heading 5"/>
    <w:basedOn w:val="berschrift4"/>
    <w:next w:val="Standard"/>
    <w:link w:val="berschrift5Zchn"/>
    <w:qFormat/>
    <w:rsid w:val="000C4CB6"/>
    <w:pPr>
      <w:ind w:left="1701" w:hanging="1701"/>
      <w:outlineLvl w:val="4"/>
    </w:pPr>
    <w:rPr>
      <w:sz w:val="22"/>
    </w:rPr>
  </w:style>
  <w:style w:type="paragraph" w:styleId="berschrift6">
    <w:name w:val="heading 6"/>
    <w:basedOn w:val="H6"/>
    <w:next w:val="Standard"/>
    <w:link w:val="berschrift6Zchn"/>
    <w:qFormat/>
    <w:rsid w:val="000C4CB6"/>
    <w:pPr>
      <w:outlineLvl w:val="5"/>
    </w:pPr>
  </w:style>
  <w:style w:type="paragraph" w:styleId="berschrift7">
    <w:name w:val="heading 7"/>
    <w:basedOn w:val="H6"/>
    <w:next w:val="Standard"/>
    <w:link w:val="berschrift7Zchn"/>
    <w:qFormat/>
    <w:rsid w:val="000C4CB6"/>
    <w:pPr>
      <w:outlineLvl w:val="6"/>
    </w:pPr>
  </w:style>
  <w:style w:type="paragraph" w:styleId="berschrift8">
    <w:name w:val="heading 8"/>
    <w:basedOn w:val="berschrift1"/>
    <w:next w:val="Standard"/>
    <w:link w:val="berschrift8Zchn"/>
    <w:qFormat/>
    <w:rsid w:val="000C4CB6"/>
    <w:pPr>
      <w:ind w:left="0" w:firstLine="0"/>
      <w:outlineLvl w:val="7"/>
    </w:pPr>
  </w:style>
  <w:style w:type="paragraph" w:styleId="berschrift9">
    <w:name w:val="heading 9"/>
    <w:basedOn w:val="berschrift8"/>
    <w:next w:val="Standard"/>
    <w:link w:val="berschrift9Zchn"/>
    <w:qFormat/>
    <w:rsid w:val="000C4CB6"/>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
    <w:name w:val="List"/>
    <w:basedOn w:val="Standard"/>
    <w:rsid w:val="000C4CB6"/>
    <w:pPr>
      <w:ind w:left="568" w:hanging="284"/>
    </w:pPr>
  </w:style>
  <w:style w:type="paragraph" w:customStyle="1" w:styleId="B10">
    <w:name w:val="B1"/>
    <w:basedOn w:val="Liste"/>
    <w:rsid w:val="000C4CB6"/>
    <w:pPr>
      <w:ind w:left="738" w:hanging="454"/>
    </w:pPr>
  </w:style>
  <w:style w:type="paragraph" w:customStyle="1" w:styleId="B1">
    <w:name w:val="B1+"/>
    <w:basedOn w:val="B10"/>
    <w:rsid w:val="000C4CB6"/>
    <w:pPr>
      <w:numPr>
        <w:numId w:val="1"/>
      </w:numPr>
    </w:pPr>
  </w:style>
  <w:style w:type="paragraph" w:styleId="Liste2">
    <w:name w:val="List 2"/>
    <w:basedOn w:val="Liste"/>
    <w:rsid w:val="000C4CB6"/>
    <w:pPr>
      <w:ind w:left="851"/>
    </w:pPr>
  </w:style>
  <w:style w:type="paragraph" w:customStyle="1" w:styleId="B20">
    <w:name w:val="B2"/>
    <w:basedOn w:val="Liste2"/>
    <w:rsid w:val="000C4CB6"/>
    <w:pPr>
      <w:ind w:left="1191" w:hanging="454"/>
    </w:pPr>
  </w:style>
  <w:style w:type="paragraph" w:customStyle="1" w:styleId="B2">
    <w:name w:val="B2+"/>
    <w:basedOn w:val="B20"/>
    <w:rsid w:val="000C4CB6"/>
    <w:pPr>
      <w:numPr>
        <w:numId w:val="2"/>
      </w:numPr>
    </w:pPr>
  </w:style>
  <w:style w:type="paragraph" w:styleId="Liste3">
    <w:name w:val="List 3"/>
    <w:basedOn w:val="Liste2"/>
    <w:rsid w:val="000C4CB6"/>
    <w:pPr>
      <w:ind w:left="1135"/>
    </w:pPr>
  </w:style>
  <w:style w:type="paragraph" w:customStyle="1" w:styleId="B30">
    <w:name w:val="B3"/>
    <w:basedOn w:val="Liste3"/>
    <w:rsid w:val="000C4CB6"/>
    <w:pPr>
      <w:ind w:left="1645" w:hanging="454"/>
    </w:pPr>
  </w:style>
  <w:style w:type="paragraph" w:customStyle="1" w:styleId="B3">
    <w:name w:val="B3+"/>
    <w:basedOn w:val="B30"/>
    <w:rsid w:val="000C4CB6"/>
    <w:pPr>
      <w:numPr>
        <w:numId w:val="3"/>
      </w:numPr>
      <w:tabs>
        <w:tab w:val="left" w:pos="1134"/>
      </w:tabs>
    </w:pPr>
  </w:style>
  <w:style w:type="paragraph" w:styleId="Liste4">
    <w:name w:val="List 4"/>
    <w:basedOn w:val="Liste3"/>
    <w:rsid w:val="000C4CB6"/>
    <w:pPr>
      <w:ind w:left="1418"/>
    </w:pPr>
  </w:style>
  <w:style w:type="paragraph" w:customStyle="1" w:styleId="B4">
    <w:name w:val="B4"/>
    <w:basedOn w:val="Liste4"/>
    <w:rsid w:val="000C4CB6"/>
    <w:pPr>
      <w:ind w:left="2098" w:hanging="454"/>
    </w:pPr>
  </w:style>
  <w:style w:type="paragraph" w:styleId="Liste5">
    <w:name w:val="List 5"/>
    <w:basedOn w:val="Liste4"/>
    <w:rsid w:val="000C4CB6"/>
    <w:pPr>
      <w:ind w:left="1702"/>
    </w:pPr>
  </w:style>
  <w:style w:type="paragraph" w:customStyle="1" w:styleId="B5">
    <w:name w:val="B5"/>
    <w:basedOn w:val="Liste5"/>
    <w:rsid w:val="000C4CB6"/>
    <w:pPr>
      <w:ind w:left="2552" w:hanging="454"/>
    </w:pPr>
  </w:style>
  <w:style w:type="paragraph" w:customStyle="1" w:styleId="BL">
    <w:name w:val="BL"/>
    <w:basedOn w:val="Standard"/>
    <w:rsid w:val="000C4CB6"/>
    <w:pPr>
      <w:numPr>
        <w:numId w:val="4"/>
      </w:numPr>
      <w:tabs>
        <w:tab w:val="left" w:pos="851"/>
      </w:tabs>
    </w:pPr>
  </w:style>
  <w:style w:type="paragraph" w:customStyle="1" w:styleId="BN">
    <w:name w:val="BN"/>
    <w:basedOn w:val="Standard"/>
    <w:rsid w:val="000C4CB6"/>
    <w:pPr>
      <w:numPr>
        <w:numId w:val="5"/>
      </w:numPr>
    </w:pPr>
  </w:style>
  <w:style w:type="paragraph" w:customStyle="1" w:styleId="NO">
    <w:name w:val="NO"/>
    <w:basedOn w:val="Standard"/>
    <w:rsid w:val="000C4CB6"/>
    <w:pPr>
      <w:keepLines/>
      <w:ind w:left="1135" w:hanging="851"/>
    </w:pPr>
  </w:style>
  <w:style w:type="paragraph" w:customStyle="1" w:styleId="EditorsNote">
    <w:name w:val="Editor's Note"/>
    <w:basedOn w:val="NO"/>
    <w:rsid w:val="000C4CB6"/>
    <w:rPr>
      <w:color w:val="FF0000"/>
    </w:rPr>
  </w:style>
  <w:style w:type="paragraph" w:customStyle="1" w:styleId="EQ">
    <w:name w:val="EQ"/>
    <w:basedOn w:val="Standard"/>
    <w:next w:val="Standard"/>
    <w:rsid w:val="000C4CB6"/>
    <w:pPr>
      <w:keepLines/>
      <w:tabs>
        <w:tab w:val="center" w:pos="4536"/>
        <w:tab w:val="right" w:pos="9072"/>
      </w:tabs>
    </w:pPr>
    <w:rPr>
      <w:noProof/>
    </w:rPr>
  </w:style>
  <w:style w:type="paragraph" w:customStyle="1" w:styleId="EX">
    <w:name w:val="EX"/>
    <w:basedOn w:val="Standard"/>
    <w:rsid w:val="000C4CB6"/>
    <w:pPr>
      <w:keepLines/>
      <w:ind w:left="1702" w:hanging="1418"/>
    </w:pPr>
  </w:style>
  <w:style w:type="paragraph" w:customStyle="1" w:styleId="EW">
    <w:name w:val="EW"/>
    <w:basedOn w:val="EX"/>
    <w:rsid w:val="000C4CB6"/>
  </w:style>
  <w:style w:type="paragraph" w:customStyle="1" w:styleId="FL">
    <w:name w:val="FL"/>
    <w:basedOn w:val="Standard"/>
    <w:rsid w:val="000C4CB6"/>
    <w:pPr>
      <w:keepNext/>
      <w:keepLines/>
      <w:spacing w:before="60"/>
      <w:jc w:val="center"/>
    </w:pPr>
    <w:rPr>
      <w:rFonts w:ascii="Arial" w:hAnsi="Arial"/>
      <w:b/>
    </w:rPr>
  </w:style>
  <w:style w:type="paragraph" w:styleId="Kopfzeile">
    <w:name w:val="header"/>
    <w:link w:val="KopfzeileZchn"/>
    <w:rsid w:val="000C4CB6"/>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KopfzeileZchn">
    <w:name w:val="Kopfzeile Zchn"/>
    <w:basedOn w:val="Absatz-Standardschriftart"/>
    <w:link w:val="Kopfzeile"/>
    <w:rsid w:val="000C4CB6"/>
    <w:rPr>
      <w:rFonts w:ascii="Arial" w:eastAsia="Times New Roman" w:hAnsi="Arial" w:cs="Times New Roman"/>
      <w:b/>
      <w:noProof/>
      <w:sz w:val="18"/>
      <w:szCs w:val="20"/>
    </w:rPr>
  </w:style>
  <w:style w:type="paragraph" w:styleId="Fuzeile">
    <w:name w:val="footer"/>
    <w:basedOn w:val="Kopfzeile"/>
    <w:link w:val="FuzeileZchn"/>
    <w:rsid w:val="000C4CB6"/>
    <w:pPr>
      <w:jc w:val="center"/>
    </w:pPr>
    <w:rPr>
      <w:i/>
    </w:rPr>
  </w:style>
  <w:style w:type="character" w:customStyle="1" w:styleId="FuzeileZchn">
    <w:name w:val="Fußzeile Zchn"/>
    <w:basedOn w:val="Absatz-Standardschriftart"/>
    <w:link w:val="Fuzeile"/>
    <w:rsid w:val="000C4CB6"/>
    <w:rPr>
      <w:rFonts w:ascii="Arial" w:eastAsia="Times New Roman" w:hAnsi="Arial" w:cs="Times New Roman"/>
      <w:b/>
      <w:i/>
      <w:noProof/>
      <w:sz w:val="18"/>
      <w:szCs w:val="20"/>
    </w:rPr>
  </w:style>
  <w:style w:type="character" w:styleId="Funotenzeichen">
    <w:name w:val="footnote reference"/>
    <w:basedOn w:val="Absatz-Standardschriftart"/>
    <w:semiHidden/>
    <w:rsid w:val="000C4CB6"/>
    <w:rPr>
      <w:b/>
      <w:position w:val="6"/>
      <w:sz w:val="16"/>
    </w:rPr>
  </w:style>
  <w:style w:type="paragraph" w:styleId="Funotentext">
    <w:name w:val="footnote text"/>
    <w:basedOn w:val="Standard"/>
    <w:link w:val="FunotentextZchn"/>
    <w:semiHidden/>
    <w:rsid w:val="000C4CB6"/>
    <w:pPr>
      <w:keepLines/>
      <w:ind w:left="454" w:hanging="454"/>
    </w:pPr>
    <w:rPr>
      <w:sz w:val="16"/>
    </w:rPr>
  </w:style>
  <w:style w:type="character" w:customStyle="1" w:styleId="FunotentextZchn">
    <w:name w:val="Fußnotentext Zchn"/>
    <w:basedOn w:val="Absatz-Standardschriftart"/>
    <w:link w:val="Funotentext"/>
    <w:semiHidden/>
    <w:rsid w:val="000C4CB6"/>
    <w:rPr>
      <w:rFonts w:ascii="Times New Roman" w:eastAsia="Times New Roman" w:hAnsi="Times New Roman" w:cs="Times New Roman"/>
      <w:sz w:val="16"/>
      <w:szCs w:val="20"/>
    </w:rPr>
  </w:style>
  <w:style w:type="paragraph" w:customStyle="1" w:styleId="FP">
    <w:name w:val="FP"/>
    <w:basedOn w:val="Standard"/>
    <w:rsid w:val="000C4CB6"/>
  </w:style>
  <w:style w:type="character" w:customStyle="1" w:styleId="berschrift1Zchn">
    <w:name w:val="Überschrift 1 Zchn"/>
    <w:basedOn w:val="Absatz-Standardschriftart"/>
    <w:link w:val="berschrift1"/>
    <w:rsid w:val="000C4CB6"/>
    <w:rPr>
      <w:rFonts w:ascii="Arial" w:eastAsia="Times New Roman" w:hAnsi="Arial" w:cs="Times New Roman"/>
      <w:sz w:val="36"/>
      <w:szCs w:val="20"/>
    </w:rPr>
  </w:style>
  <w:style w:type="character" w:customStyle="1" w:styleId="berschrift2Zchn">
    <w:name w:val="Überschrift 2 Zchn"/>
    <w:basedOn w:val="Absatz-Standardschriftart"/>
    <w:link w:val="berschrift2"/>
    <w:rsid w:val="000C4CB6"/>
    <w:rPr>
      <w:rFonts w:ascii="Arial" w:eastAsia="Times New Roman" w:hAnsi="Arial" w:cs="Times New Roman"/>
      <w:sz w:val="32"/>
      <w:szCs w:val="20"/>
    </w:rPr>
  </w:style>
  <w:style w:type="character" w:customStyle="1" w:styleId="berschrift3Zchn">
    <w:name w:val="Überschrift 3 Zchn"/>
    <w:basedOn w:val="Absatz-Standardschriftart"/>
    <w:link w:val="berschrift3"/>
    <w:rsid w:val="000C4CB6"/>
    <w:rPr>
      <w:rFonts w:ascii="Arial" w:eastAsia="Times New Roman" w:hAnsi="Arial" w:cs="Times New Roman"/>
      <w:sz w:val="28"/>
      <w:szCs w:val="20"/>
    </w:rPr>
  </w:style>
  <w:style w:type="character" w:customStyle="1" w:styleId="berschrift4Zchn">
    <w:name w:val="Überschrift 4 Zchn"/>
    <w:basedOn w:val="Absatz-Standardschriftart"/>
    <w:link w:val="berschrift4"/>
    <w:rsid w:val="000C4CB6"/>
    <w:rPr>
      <w:rFonts w:ascii="Arial" w:eastAsia="Times New Roman" w:hAnsi="Arial" w:cs="Times New Roman"/>
      <w:sz w:val="24"/>
      <w:szCs w:val="20"/>
    </w:rPr>
  </w:style>
  <w:style w:type="character" w:customStyle="1" w:styleId="berschrift5Zchn">
    <w:name w:val="Überschrift 5 Zchn"/>
    <w:basedOn w:val="Absatz-Standardschriftart"/>
    <w:link w:val="berschrift5"/>
    <w:rsid w:val="000C4CB6"/>
    <w:rPr>
      <w:rFonts w:ascii="Arial" w:eastAsia="Times New Roman" w:hAnsi="Arial" w:cs="Times New Roman"/>
      <w:szCs w:val="20"/>
    </w:rPr>
  </w:style>
  <w:style w:type="paragraph" w:customStyle="1" w:styleId="H6">
    <w:name w:val="H6"/>
    <w:basedOn w:val="berschrift5"/>
    <w:next w:val="Standard"/>
    <w:rsid w:val="000C4CB6"/>
    <w:pPr>
      <w:ind w:left="1985" w:hanging="1985"/>
      <w:outlineLvl w:val="9"/>
    </w:pPr>
    <w:rPr>
      <w:sz w:val="20"/>
    </w:rPr>
  </w:style>
  <w:style w:type="character" w:customStyle="1" w:styleId="berschrift6Zchn">
    <w:name w:val="Überschrift 6 Zchn"/>
    <w:basedOn w:val="Absatz-Standardschriftart"/>
    <w:link w:val="berschrift6"/>
    <w:rsid w:val="000C4CB6"/>
    <w:rPr>
      <w:rFonts w:ascii="Arial" w:eastAsia="Times New Roman" w:hAnsi="Arial" w:cs="Times New Roman"/>
      <w:sz w:val="20"/>
      <w:szCs w:val="20"/>
    </w:rPr>
  </w:style>
  <w:style w:type="character" w:customStyle="1" w:styleId="berschrift7Zchn">
    <w:name w:val="Überschrift 7 Zchn"/>
    <w:basedOn w:val="Absatz-Standardschriftart"/>
    <w:link w:val="berschrift7"/>
    <w:rsid w:val="000C4CB6"/>
    <w:rPr>
      <w:rFonts w:ascii="Arial" w:eastAsia="Times New Roman" w:hAnsi="Arial" w:cs="Times New Roman"/>
      <w:sz w:val="20"/>
      <w:szCs w:val="20"/>
    </w:rPr>
  </w:style>
  <w:style w:type="character" w:customStyle="1" w:styleId="berschrift8Zchn">
    <w:name w:val="Überschrift 8 Zchn"/>
    <w:basedOn w:val="Absatz-Standardschriftart"/>
    <w:link w:val="berschrift8"/>
    <w:rsid w:val="000C4CB6"/>
    <w:rPr>
      <w:rFonts w:ascii="Arial" w:eastAsia="Times New Roman" w:hAnsi="Arial" w:cs="Times New Roman"/>
      <w:sz w:val="36"/>
      <w:szCs w:val="20"/>
    </w:rPr>
  </w:style>
  <w:style w:type="character" w:customStyle="1" w:styleId="berschrift9Zchn">
    <w:name w:val="Überschrift 9 Zchn"/>
    <w:basedOn w:val="Absatz-Standardschriftart"/>
    <w:link w:val="berschrift9"/>
    <w:rsid w:val="000C4CB6"/>
    <w:rPr>
      <w:rFonts w:ascii="Arial" w:eastAsia="Times New Roman" w:hAnsi="Arial" w:cs="Times New Roman"/>
      <w:sz w:val="36"/>
      <w:szCs w:val="20"/>
    </w:rPr>
  </w:style>
  <w:style w:type="paragraph" w:styleId="Index1">
    <w:name w:val="index 1"/>
    <w:basedOn w:val="Standard"/>
    <w:semiHidden/>
    <w:rsid w:val="000C4CB6"/>
    <w:pPr>
      <w:keepLines/>
    </w:pPr>
  </w:style>
  <w:style w:type="paragraph" w:styleId="Index2">
    <w:name w:val="index 2"/>
    <w:basedOn w:val="Index1"/>
    <w:semiHidden/>
    <w:rsid w:val="000C4CB6"/>
    <w:pPr>
      <w:ind w:left="284"/>
    </w:pPr>
  </w:style>
  <w:style w:type="paragraph" w:customStyle="1" w:styleId="LD">
    <w:name w:val="LD"/>
    <w:rsid w:val="000C4CB6"/>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Aufzhlungszeichen">
    <w:name w:val="List Bullet"/>
    <w:basedOn w:val="Liste"/>
    <w:rsid w:val="000C4CB6"/>
  </w:style>
  <w:style w:type="paragraph" w:styleId="Aufzhlungszeichen2">
    <w:name w:val="List Bullet 2"/>
    <w:basedOn w:val="Aufzhlungszeichen"/>
    <w:rsid w:val="000C4CB6"/>
    <w:pPr>
      <w:ind w:left="851"/>
    </w:pPr>
  </w:style>
  <w:style w:type="paragraph" w:styleId="Aufzhlungszeichen3">
    <w:name w:val="List Bullet 3"/>
    <w:basedOn w:val="Aufzhlungszeichen2"/>
    <w:rsid w:val="000C4CB6"/>
    <w:pPr>
      <w:ind w:left="1135"/>
    </w:pPr>
  </w:style>
  <w:style w:type="paragraph" w:styleId="Aufzhlungszeichen4">
    <w:name w:val="List Bullet 4"/>
    <w:basedOn w:val="Aufzhlungszeichen3"/>
    <w:rsid w:val="000C4CB6"/>
    <w:pPr>
      <w:ind w:left="1418"/>
    </w:pPr>
  </w:style>
  <w:style w:type="paragraph" w:styleId="Aufzhlungszeichen5">
    <w:name w:val="List Bullet 5"/>
    <w:basedOn w:val="Aufzhlungszeichen4"/>
    <w:rsid w:val="000C4CB6"/>
    <w:pPr>
      <w:ind w:left="1702"/>
    </w:pPr>
  </w:style>
  <w:style w:type="paragraph" w:styleId="Listennummer">
    <w:name w:val="List Number"/>
    <w:basedOn w:val="Liste"/>
    <w:rsid w:val="000C4CB6"/>
  </w:style>
  <w:style w:type="paragraph" w:styleId="Listennummer2">
    <w:name w:val="List Number 2"/>
    <w:basedOn w:val="Listennummer"/>
    <w:rsid w:val="000C4CB6"/>
    <w:pPr>
      <w:ind w:left="851"/>
    </w:pPr>
  </w:style>
  <w:style w:type="paragraph" w:customStyle="1" w:styleId="NF">
    <w:name w:val="NF"/>
    <w:basedOn w:val="NO"/>
    <w:rsid w:val="000C4CB6"/>
    <w:pPr>
      <w:keepNext/>
    </w:pPr>
    <w:rPr>
      <w:rFonts w:ascii="Arial" w:hAnsi="Arial"/>
      <w:sz w:val="18"/>
    </w:rPr>
  </w:style>
  <w:style w:type="paragraph" w:customStyle="1" w:styleId="NW">
    <w:name w:val="NW"/>
    <w:basedOn w:val="NO"/>
    <w:rsid w:val="000C4CB6"/>
  </w:style>
  <w:style w:type="paragraph" w:customStyle="1" w:styleId="PL">
    <w:name w:val="PL"/>
    <w:rsid w:val="000C4C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Standard"/>
    <w:rsid w:val="000C4CB6"/>
    <w:pPr>
      <w:keepNext/>
      <w:keepLines/>
    </w:pPr>
    <w:rPr>
      <w:rFonts w:ascii="Arial" w:hAnsi="Arial"/>
      <w:sz w:val="18"/>
    </w:rPr>
  </w:style>
  <w:style w:type="paragraph" w:customStyle="1" w:styleId="TAC">
    <w:name w:val="TAC"/>
    <w:basedOn w:val="TAL"/>
    <w:rsid w:val="000C4CB6"/>
    <w:pPr>
      <w:jc w:val="center"/>
    </w:pPr>
  </w:style>
  <w:style w:type="paragraph" w:customStyle="1" w:styleId="TAH">
    <w:name w:val="TAH"/>
    <w:basedOn w:val="TAC"/>
    <w:rsid w:val="000C4CB6"/>
    <w:rPr>
      <w:b/>
    </w:rPr>
  </w:style>
  <w:style w:type="paragraph" w:customStyle="1" w:styleId="TAJ">
    <w:name w:val="TAJ"/>
    <w:basedOn w:val="Standard"/>
    <w:rsid w:val="000C4CB6"/>
    <w:pPr>
      <w:keepNext/>
      <w:keepLines/>
      <w:jc w:val="both"/>
    </w:pPr>
    <w:rPr>
      <w:rFonts w:ascii="Arial" w:hAnsi="Arial"/>
      <w:sz w:val="18"/>
    </w:rPr>
  </w:style>
  <w:style w:type="paragraph" w:customStyle="1" w:styleId="TAN">
    <w:name w:val="TAN"/>
    <w:basedOn w:val="TAL"/>
    <w:rsid w:val="000C4CB6"/>
    <w:pPr>
      <w:ind w:left="851" w:hanging="851"/>
    </w:pPr>
  </w:style>
  <w:style w:type="paragraph" w:customStyle="1" w:styleId="TAR">
    <w:name w:val="TAR"/>
    <w:basedOn w:val="TAL"/>
    <w:rsid w:val="000C4CB6"/>
    <w:pPr>
      <w:jc w:val="right"/>
    </w:pPr>
  </w:style>
  <w:style w:type="paragraph" w:customStyle="1" w:styleId="TF">
    <w:name w:val="TF"/>
    <w:basedOn w:val="FL"/>
    <w:rsid w:val="000C4CB6"/>
    <w:pPr>
      <w:keepNext w:val="0"/>
      <w:spacing w:before="0" w:after="240"/>
    </w:pPr>
  </w:style>
  <w:style w:type="paragraph" w:customStyle="1" w:styleId="TH">
    <w:name w:val="TH"/>
    <w:basedOn w:val="FL"/>
    <w:next w:val="FL"/>
    <w:rsid w:val="000C4CB6"/>
  </w:style>
  <w:style w:type="paragraph" w:styleId="Verzeichnis1">
    <w:name w:val="toc 1"/>
    <w:semiHidden/>
    <w:rsid w:val="000C4CB6"/>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rPr>
  </w:style>
  <w:style w:type="paragraph" w:styleId="Verzeichnis2">
    <w:name w:val="toc 2"/>
    <w:basedOn w:val="Verzeichnis1"/>
    <w:semiHidden/>
    <w:rsid w:val="000C4CB6"/>
    <w:pPr>
      <w:spacing w:before="0"/>
      <w:ind w:left="851" w:hanging="851"/>
    </w:pPr>
    <w:rPr>
      <w:sz w:val="20"/>
    </w:rPr>
  </w:style>
  <w:style w:type="paragraph" w:styleId="Verzeichnis3">
    <w:name w:val="toc 3"/>
    <w:basedOn w:val="Verzeichnis2"/>
    <w:semiHidden/>
    <w:rsid w:val="000C4CB6"/>
    <w:pPr>
      <w:ind w:left="1134" w:hanging="1134"/>
    </w:pPr>
  </w:style>
  <w:style w:type="paragraph" w:styleId="Verzeichnis4">
    <w:name w:val="toc 4"/>
    <w:basedOn w:val="Verzeichnis3"/>
    <w:semiHidden/>
    <w:rsid w:val="000C4CB6"/>
    <w:pPr>
      <w:ind w:left="1418" w:hanging="1418"/>
    </w:pPr>
  </w:style>
  <w:style w:type="paragraph" w:styleId="Verzeichnis5">
    <w:name w:val="toc 5"/>
    <w:basedOn w:val="Verzeichnis4"/>
    <w:semiHidden/>
    <w:rsid w:val="000C4CB6"/>
    <w:pPr>
      <w:ind w:left="1701" w:hanging="1701"/>
    </w:pPr>
  </w:style>
  <w:style w:type="paragraph" w:styleId="Verzeichnis6">
    <w:name w:val="toc 6"/>
    <w:basedOn w:val="Verzeichnis5"/>
    <w:next w:val="Standard"/>
    <w:semiHidden/>
    <w:rsid w:val="000C4CB6"/>
    <w:pPr>
      <w:ind w:left="1985" w:hanging="1985"/>
    </w:pPr>
  </w:style>
  <w:style w:type="paragraph" w:styleId="Verzeichnis7">
    <w:name w:val="toc 7"/>
    <w:basedOn w:val="Verzeichnis6"/>
    <w:next w:val="Standard"/>
    <w:semiHidden/>
    <w:rsid w:val="000C4CB6"/>
    <w:pPr>
      <w:ind w:left="2268" w:hanging="2268"/>
    </w:pPr>
  </w:style>
  <w:style w:type="paragraph" w:styleId="Verzeichnis8">
    <w:name w:val="toc 8"/>
    <w:basedOn w:val="Verzeichnis1"/>
    <w:semiHidden/>
    <w:rsid w:val="000C4CB6"/>
    <w:pPr>
      <w:spacing w:before="180"/>
      <w:ind w:left="2693" w:hanging="2693"/>
    </w:pPr>
    <w:rPr>
      <w:b/>
    </w:rPr>
  </w:style>
  <w:style w:type="paragraph" w:styleId="Verzeichnis9">
    <w:name w:val="toc 9"/>
    <w:basedOn w:val="Verzeichnis8"/>
    <w:semiHidden/>
    <w:rsid w:val="000C4CB6"/>
    <w:pPr>
      <w:ind w:left="1418" w:hanging="1418"/>
    </w:pPr>
  </w:style>
  <w:style w:type="paragraph" w:customStyle="1" w:styleId="TT">
    <w:name w:val="TT"/>
    <w:basedOn w:val="berschrift1"/>
    <w:next w:val="Standard"/>
    <w:rsid w:val="000C4CB6"/>
    <w:pPr>
      <w:outlineLvl w:val="9"/>
    </w:pPr>
  </w:style>
  <w:style w:type="paragraph" w:customStyle="1" w:styleId="ZA">
    <w:name w:val="ZA"/>
    <w:rsid w:val="000C4CB6"/>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0C4CB6"/>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rsid w:val="000C4CB6"/>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rsid w:val="000C4CB6"/>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rsid w:val="000C4CB6"/>
  </w:style>
  <w:style w:type="paragraph" w:customStyle="1" w:styleId="ZH">
    <w:name w:val="ZH"/>
    <w:rsid w:val="000C4CB6"/>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rsid w:val="000C4CB6"/>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rPr>
  </w:style>
  <w:style w:type="paragraph" w:customStyle="1" w:styleId="ZTD">
    <w:name w:val="ZTD"/>
    <w:basedOn w:val="ZB"/>
    <w:rsid w:val="000C4CB6"/>
    <w:pPr>
      <w:framePr w:hRule="auto" w:wrap="notBeside" w:y="852"/>
    </w:pPr>
    <w:rPr>
      <w:i w:val="0"/>
      <w:sz w:val="40"/>
    </w:rPr>
  </w:style>
  <w:style w:type="paragraph" w:customStyle="1" w:styleId="ZU">
    <w:name w:val="ZU"/>
    <w:rsid w:val="000C4CB6"/>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rsid w:val="000C4CB6"/>
    <w:pPr>
      <w:framePr w:wrap="notBeside" w:y="16161"/>
    </w:pPr>
  </w:style>
  <w:style w:type="paragraph" w:styleId="Sprechblasentext">
    <w:name w:val="Balloon Text"/>
    <w:basedOn w:val="Standard"/>
    <w:link w:val="SprechblasentextZchn"/>
    <w:uiPriority w:val="99"/>
    <w:semiHidden/>
    <w:unhideWhenUsed/>
    <w:rsid w:val="002676F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76F5"/>
    <w:rPr>
      <w:rFonts w:ascii="Tahoma" w:eastAsia="Times New Roman" w:hAnsi="Tahoma" w:cs="Tahoma"/>
      <w:sz w:val="16"/>
      <w:szCs w:val="16"/>
    </w:rPr>
  </w:style>
  <w:style w:type="character" w:styleId="Hyperlink">
    <w:name w:val="Hyperlink"/>
    <w:uiPriority w:val="99"/>
    <w:unhideWhenUsed/>
    <w:rsid w:val="00592926"/>
    <w:rPr>
      <w:rFonts w:ascii="Times New Roman" w:hAnsi="Times New Roman" w:cs="Times New Roman" w:hint="default"/>
      <w:color w:val="0000FF"/>
      <w:u w:val="single"/>
    </w:rPr>
  </w:style>
  <w:style w:type="paragraph" w:styleId="Listenabsatz">
    <w:name w:val="List Paragraph"/>
    <w:basedOn w:val="Standard"/>
    <w:uiPriority w:val="34"/>
    <w:qFormat/>
    <w:rsid w:val="00592926"/>
    <w:pPr>
      <w:overflowPunct/>
      <w:autoSpaceDE/>
      <w:autoSpaceDN/>
      <w:adjustRightInd/>
      <w:ind w:left="720"/>
      <w:contextualSpacing/>
      <w:textAlignment w:val="auto"/>
    </w:pPr>
    <w:rPr>
      <w:rFonts w:ascii="Calibri" w:hAnsi="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36777">
      <w:bodyDiv w:val="1"/>
      <w:marLeft w:val="0"/>
      <w:marRight w:val="0"/>
      <w:marTop w:val="0"/>
      <w:marBottom w:val="0"/>
      <w:divBdr>
        <w:top w:val="none" w:sz="0" w:space="0" w:color="auto"/>
        <w:left w:val="none" w:sz="0" w:space="0" w:color="auto"/>
        <w:bottom w:val="none" w:sz="0" w:space="0" w:color="auto"/>
        <w:right w:val="none" w:sz="0" w:space="0" w:color="auto"/>
      </w:divBdr>
    </w:div>
    <w:div w:id="1123618505">
      <w:bodyDiv w:val="1"/>
      <w:marLeft w:val="0"/>
      <w:marRight w:val="0"/>
      <w:marTop w:val="0"/>
      <w:marBottom w:val="0"/>
      <w:divBdr>
        <w:top w:val="none" w:sz="0" w:space="0" w:color="auto"/>
        <w:left w:val="none" w:sz="0" w:space="0" w:color="auto"/>
        <w:bottom w:val="none" w:sz="0" w:space="0" w:color="auto"/>
        <w:right w:val="none" w:sz="0" w:space="0" w:color="auto"/>
      </w:divBdr>
    </w:div>
    <w:div w:id="1585335610">
      <w:bodyDiv w:val="1"/>
      <w:marLeft w:val="0"/>
      <w:marRight w:val="0"/>
      <w:marTop w:val="0"/>
      <w:marBottom w:val="0"/>
      <w:divBdr>
        <w:top w:val="none" w:sz="0" w:space="0" w:color="auto"/>
        <w:left w:val="none" w:sz="0" w:space="0" w:color="auto"/>
        <w:bottom w:val="none" w:sz="0" w:space="0" w:color="auto"/>
        <w:right w:val="none" w:sz="0" w:space="0" w:color="auto"/>
      </w:divBdr>
    </w:div>
    <w:div w:id="192756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box.etsi.org/SmartM2M/Op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F8B97-540C-45DB-84FE-1DF68F7AD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2447</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ETSI Secretariat</Company>
  <LinksUpToDate>false</LinksUpToDate>
  <CharactersWithSpaces>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ETSI</dc:creator>
  <dc:description>20110621 - Template upated:1- L&amp;R margins set to 2cm 2-Header table left indent set to 0</dc:description>
  <cp:lastModifiedBy>JK</cp:lastModifiedBy>
  <cp:revision>4</cp:revision>
  <cp:lastPrinted>2010-12-06T15:51:00Z</cp:lastPrinted>
  <dcterms:created xsi:type="dcterms:W3CDTF">2018-11-28T21:11:00Z</dcterms:created>
  <dcterms:modified xsi:type="dcterms:W3CDTF">2018-11-30T22:24:00Z</dcterms:modified>
</cp:coreProperties>
</file>